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2784"/>
        <w:gridCol w:w="1807"/>
        <w:gridCol w:w="2604"/>
      </w:tblGrid>
      <w:tr w:rsidR="00DC125A" w14:paraId="3717B571" w14:textId="77777777" w:rsidTr="00DC125A">
        <w:trPr>
          <w:trHeight w:val="362"/>
        </w:trPr>
        <w:tc>
          <w:tcPr>
            <w:tcW w:w="2155" w:type="dxa"/>
            <w:shd w:val="clear" w:color="auto" w:fill="F1F1F1"/>
          </w:tcPr>
          <w:p w14:paraId="678D010C" w14:textId="77777777" w:rsidR="00DC125A" w:rsidRDefault="00DC125A">
            <w:pPr>
              <w:pStyle w:val="TableParagraph"/>
              <w:rPr>
                <w:rFonts w:ascii="Calibri Light"/>
                <w:sz w:val="20"/>
              </w:rPr>
            </w:pPr>
            <w:r>
              <w:rPr>
                <w:rFonts w:ascii="Calibri Light"/>
                <w:sz w:val="20"/>
              </w:rPr>
              <w:t>Job</w:t>
            </w:r>
            <w:r>
              <w:rPr>
                <w:rFonts w:ascii="Calibri Light"/>
                <w:spacing w:val="-3"/>
                <w:sz w:val="20"/>
              </w:rPr>
              <w:t xml:space="preserve"> </w:t>
            </w:r>
            <w:r>
              <w:rPr>
                <w:rFonts w:ascii="Calibri Light"/>
                <w:spacing w:val="-2"/>
                <w:sz w:val="20"/>
              </w:rPr>
              <w:t>Title:</w:t>
            </w:r>
          </w:p>
        </w:tc>
        <w:tc>
          <w:tcPr>
            <w:tcW w:w="2784" w:type="dxa"/>
          </w:tcPr>
          <w:p w14:paraId="276E09CB" w14:textId="72103FAC" w:rsidR="00DC125A" w:rsidRDefault="00DC125A">
            <w:pPr>
              <w:pStyle w:val="TableParagraph"/>
              <w:rPr>
                <w:sz w:val="20"/>
              </w:rPr>
            </w:pPr>
            <w:r>
              <w:rPr>
                <w:sz w:val="20"/>
              </w:rPr>
              <w:t xml:space="preserve">Sr. </w:t>
            </w:r>
            <w:r w:rsidR="00FB3ECC">
              <w:rPr>
                <w:sz w:val="20"/>
              </w:rPr>
              <w:t xml:space="preserve">Relationship </w:t>
            </w:r>
            <w:r>
              <w:rPr>
                <w:sz w:val="20"/>
              </w:rPr>
              <w:t>Bank</w:t>
            </w:r>
            <w:r w:rsidR="00FB3ECC">
              <w:rPr>
                <w:sz w:val="20"/>
              </w:rPr>
              <w:t>er</w:t>
            </w:r>
          </w:p>
        </w:tc>
        <w:tc>
          <w:tcPr>
            <w:tcW w:w="1807" w:type="dxa"/>
            <w:shd w:val="clear" w:color="auto" w:fill="F1F1F1"/>
          </w:tcPr>
          <w:p w14:paraId="437A81D2" w14:textId="4D4DEF31" w:rsidR="00DC125A" w:rsidRDefault="00DC125A">
            <w:pPr>
              <w:pStyle w:val="TableParagraph"/>
              <w:ind w:left="116"/>
              <w:rPr>
                <w:rFonts w:ascii="Calibri Light"/>
                <w:sz w:val="20"/>
              </w:rPr>
            </w:pPr>
            <w:r>
              <w:rPr>
                <w:rFonts w:ascii="Calibri Light"/>
                <w:spacing w:val="-2"/>
                <w:sz w:val="20"/>
              </w:rPr>
              <w:t>Department:</w:t>
            </w:r>
          </w:p>
        </w:tc>
        <w:tc>
          <w:tcPr>
            <w:tcW w:w="2604" w:type="dxa"/>
          </w:tcPr>
          <w:p w14:paraId="4DD31D4B" w14:textId="7467A257" w:rsidR="00DC125A" w:rsidRDefault="00FB3ECC">
            <w:pPr>
              <w:pStyle w:val="TableParagraph"/>
              <w:ind w:left="113"/>
              <w:rPr>
                <w:sz w:val="20"/>
              </w:rPr>
            </w:pPr>
            <w:r>
              <w:rPr>
                <w:spacing w:val="-2"/>
                <w:sz w:val="20"/>
              </w:rPr>
              <w:t>Retail</w:t>
            </w:r>
          </w:p>
        </w:tc>
      </w:tr>
      <w:tr w:rsidR="00DC125A" w14:paraId="3697CDB5" w14:textId="77777777" w:rsidTr="00DC125A">
        <w:trPr>
          <w:trHeight w:val="362"/>
        </w:trPr>
        <w:tc>
          <w:tcPr>
            <w:tcW w:w="2155" w:type="dxa"/>
            <w:shd w:val="clear" w:color="auto" w:fill="F1F1F1"/>
          </w:tcPr>
          <w:p w14:paraId="239878CF" w14:textId="77777777" w:rsidR="00DC125A" w:rsidRDefault="00DC125A">
            <w:pPr>
              <w:pStyle w:val="TableParagraph"/>
              <w:rPr>
                <w:rFonts w:ascii="Calibri Light"/>
                <w:sz w:val="20"/>
              </w:rPr>
            </w:pPr>
            <w:r>
              <w:rPr>
                <w:rFonts w:ascii="Calibri Light"/>
                <w:sz w:val="20"/>
              </w:rPr>
              <w:t>Reports</w:t>
            </w:r>
            <w:r>
              <w:rPr>
                <w:rFonts w:ascii="Calibri Light"/>
                <w:spacing w:val="-9"/>
                <w:sz w:val="20"/>
              </w:rPr>
              <w:t xml:space="preserve"> </w:t>
            </w:r>
            <w:r>
              <w:rPr>
                <w:rFonts w:ascii="Calibri Light"/>
                <w:spacing w:val="-5"/>
                <w:sz w:val="20"/>
              </w:rPr>
              <w:t>To:</w:t>
            </w:r>
          </w:p>
        </w:tc>
        <w:tc>
          <w:tcPr>
            <w:tcW w:w="2784" w:type="dxa"/>
          </w:tcPr>
          <w:p w14:paraId="2B5F5EFD" w14:textId="77777777" w:rsidR="00DC125A" w:rsidRDefault="00DC125A">
            <w:pPr>
              <w:pStyle w:val="TableParagraph"/>
              <w:rPr>
                <w:sz w:val="20"/>
              </w:rPr>
            </w:pPr>
            <w:r>
              <w:rPr>
                <w:sz w:val="20"/>
              </w:rPr>
              <w:t>Retail</w:t>
            </w:r>
            <w:r>
              <w:rPr>
                <w:spacing w:val="-8"/>
                <w:sz w:val="20"/>
              </w:rPr>
              <w:t xml:space="preserve"> </w:t>
            </w:r>
            <w:r>
              <w:rPr>
                <w:sz w:val="20"/>
              </w:rPr>
              <w:t>Branch</w:t>
            </w:r>
            <w:r>
              <w:rPr>
                <w:spacing w:val="-7"/>
                <w:sz w:val="20"/>
              </w:rPr>
              <w:t xml:space="preserve"> </w:t>
            </w:r>
            <w:r>
              <w:rPr>
                <w:spacing w:val="-2"/>
                <w:sz w:val="20"/>
              </w:rPr>
              <w:t>Manager</w:t>
            </w:r>
          </w:p>
        </w:tc>
        <w:tc>
          <w:tcPr>
            <w:tcW w:w="1807" w:type="dxa"/>
            <w:shd w:val="clear" w:color="auto" w:fill="F1F1F1"/>
          </w:tcPr>
          <w:p w14:paraId="04CBD5D2" w14:textId="7CF1DE6B" w:rsidR="00DC125A" w:rsidRDefault="00DC125A">
            <w:pPr>
              <w:pStyle w:val="TableParagraph"/>
              <w:ind w:left="116"/>
              <w:rPr>
                <w:rFonts w:ascii="Calibri Light"/>
                <w:sz w:val="20"/>
              </w:rPr>
            </w:pPr>
            <w:r>
              <w:rPr>
                <w:rFonts w:ascii="Calibri Light"/>
                <w:sz w:val="20"/>
              </w:rPr>
              <w:t>FLSA</w:t>
            </w:r>
            <w:r>
              <w:rPr>
                <w:rFonts w:ascii="Calibri Light"/>
                <w:spacing w:val="-2"/>
                <w:sz w:val="20"/>
              </w:rPr>
              <w:t xml:space="preserve"> Classification:</w:t>
            </w:r>
          </w:p>
        </w:tc>
        <w:tc>
          <w:tcPr>
            <w:tcW w:w="2604" w:type="dxa"/>
          </w:tcPr>
          <w:p w14:paraId="1AD69ED3" w14:textId="77777777" w:rsidR="00DC125A" w:rsidRDefault="00DC125A">
            <w:pPr>
              <w:pStyle w:val="TableParagraph"/>
              <w:ind w:left="113"/>
              <w:rPr>
                <w:sz w:val="20"/>
              </w:rPr>
            </w:pPr>
            <w:r>
              <w:rPr>
                <w:spacing w:val="-2"/>
                <w:sz w:val="20"/>
              </w:rPr>
              <w:t>Salary</w:t>
            </w:r>
          </w:p>
        </w:tc>
      </w:tr>
      <w:tr w:rsidR="00DC125A" w14:paraId="740AD6B7" w14:textId="77777777" w:rsidTr="00DC125A">
        <w:trPr>
          <w:trHeight w:val="362"/>
        </w:trPr>
        <w:tc>
          <w:tcPr>
            <w:tcW w:w="2155" w:type="dxa"/>
            <w:shd w:val="clear" w:color="auto" w:fill="F1F1F1"/>
          </w:tcPr>
          <w:p w14:paraId="78BB7669" w14:textId="77777777" w:rsidR="00DC125A" w:rsidRDefault="00DC125A">
            <w:pPr>
              <w:pStyle w:val="TableParagraph"/>
              <w:rPr>
                <w:rFonts w:ascii="Calibri Light"/>
                <w:sz w:val="20"/>
              </w:rPr>
            </w:pPr>
            <w:r>
              <w:rPr>
                <w:rFonts w:ascii="Calibri Light"/>
                <w:spacing w:val="-2"/>
                <w:sz w:val="20"/>
              </w:rPr>
              <w:t>Hours:</w:t>
            </w:r>
          </w:p>
        </w:tc>
        <w:tc>
          <w:tcPr>
            <w:tcW w:w="7195" w:type="dxa"/>
            <w:gridSpan w:val="3"/>
          </w:tcPr>
          <w:p w14:paraId="4ABA9C4B" w14:textId="1262EAC5" w:rsidR="00DC125A" w:rsidRDefault="00DC125A">
            <w:pPr>
              <w:pStyle w:val="TableParagraph"/>
              <w:rPr>
                <w:sz w:val="20"/>
              </w:rPr>
            </w:pPr>
            <w:r>
              <w:rPr>
                <w:sz w:val="20"/>
              </w:rPr>
              <w:t>Monday</w:t>
            </w:r>
            <w:r>
              <w:rPr>
                <w:spacing w:val="-2"/>
                <w:sz w:val="20"/>
              </w:rPr>
              <w:t xml:space="preserve"> </w:t>
            </w:r>
            <w:r>
              <w:rPr>
                <w:sz w:val="20"/>
              </w:rPr>
              <w:t>–</w:t>
            </w:r>
            <w:r>
              <w:rPr>
                <w:spacing w:val="-6"/>
                <w:sz w:val="20"/>
              </w:rPr>
              <w:t xml:space="preserve"> </w:t>
            </w:r>
            <w:r>
              <w:rPr>
                <w:sz w:val="20"/>
              </w:rPr>
              <w:t>Friday;</w:t>
            </w:r>
            <w:r>
              <w:rPr>
                <w:spacing w:val="-5"/>
                <w:sz w:val="20"/>
              </w:rPr>
              <w:t xml:space="preserve"> </w:t>
            </w:r>
            <w:r>
              <w:rPr>
                <w:sz w:val="20"/>
              </w:rPr>
              <w:t>40</w:t>
            </w:r>
            <w:r>
              <w:rPr>
                <w:spacing w:val="-5"/>
                <w:sz w:val="20"/>
              </w:rPr>
              <w:t xml:space="preserve"> </w:t>
            </w:r>
            <w:r>
              <w:rPr>
                <w:spacing w:val="-2"/>
                <w:sz w:val="20"/>
              </w:rPr>
              <w:t>hours/week</w:t>
            </w:r>
          </w:p>
        </w:tc>
      </w:tr>
    </w:tbl>
    <w:p w14:paraId="5EDC12C7" w14:textId="77777777" w:rsidR="00F60222" w:rsidRDefault="00F60222">
      <w:pPr>
        <w:pStyle w:val="BodyText"/>
        <w:spacing w:before="99"/>
        <w:ind w:left="0" w:firstLine="0"/>
        <w:rPr>
          <w:rFonts w:ascii="Times New Roman"/>
          <w:sz w:val="24"/>
        </w:rPr>
      </w:pPr>
    </w:p>
    <w:p w14:paraId="3BC95680" w14:textId="77777777" w:rsidR="00F60222" w:rsidRDefault="00000000">
      <w:pPr>
        <w:pStyle w:val="Heading1"/>
        <w:spacing w:before="1"/>
      </w:pPr>
      <w:r>
        <w:rPr>
          <w:color w:val="867952"/>
        </w:rPr>
        <w:t xml:space="preserve">Position </w:t>
      </w:r>
      <w:r>
        <w:rPr>
          <w:color w:val="867952"/>
          <w:spacing w:val="-2"/>
        </w:rPr>
        <w:t>Summary:</w:t>
      </w:r>
    </w:p>
    <w:p w14:paraId="36085028" w14:textId="7F432DCA" w:rsidR="00F60222" w:rsidRDefault="00000000">
      <w:pPr>
        <w:pStyle w:val="BodyText"/>
        <w:spacing w:before="2"/>
        <w:ind w:left="0" w:right="410" w:firstLine="0"/>
      </w:pPr>
      <w:r>
        <w:rPr>
          <w:color w:val="1C1C1C"/>
        </w:rPr>
        <w:t>The</w:t>
      </w:r>
      <w:r>
        <w:rPr>
          <w:color w:val="1C1C1C"/>
          <w:spacing w:val="-4"/>
        </w:rPr>
        <w:t xml:space="preserve"> </w:t>
      </w:r>
      <w:r w:rsidR="0063316D">
        <w:rPr>
          <w:color w:val="1C1C1C"/>
        </w:rPr>
        <w:t>Sr</w:t>
      </w:r>
      <w:r w:rsidR="005C6827">
        <w:rPr>
          <w:color w:val="1C1C1C"/>
        </w:rPr>
        <w:t>.</w:t>
      </w:r>
      <w:r w:rsidR="0063316D">
        <w:rPr>
          <w:color w:val="1C1C1C"/>
        </w:rPr>
        <w:t xml:space="preserve"> </w:t>
      </w:r>
      <w:r w:rsidR="00FB3ECC">
        <w:rPr>
          <w:color w:val="1C1C1C"/>
        </w:rPr>
        <w:t xml:space="preserve">Relationship </w:t>
      </w:r>
      <w:r w:rsidR="0063316D">
        <w:rPr>
          <w:color w:val="1C1C1C"/>
        </w:rPr>
        <w:t>Bank</w:t>
      </w:r>
      <w:r w:rsidR="00FB3ECC">
        <w:rPr>
          <w:color w:val="1C1C1C"/>
        </w:rPr>
        <w:t>er</w:t>
      </w:r>
      <w:r>
        <w:rPr>
          <w:color w:val="1C1C1C"/>
          <w:spacing w:val="-1"/>
        </w:rPr>
        <w:t xml:space="preserve"> </w:t>
      </w:r>
      <w:r>
        <w:rPr>
          <w:color w:val="1C1C1C"/>
        </w:rPr>
        <w:t>is</w:t>
      </w:r>
      <w:r>
        <w:rPr>
          <w:color w:val="1C1C1C"/>
          <w:spacing w:val="-3"/>
        </w:rPr>
        <w:t xml:space="preserve"> </w:t>
      </w:r>
      <w:r>
        <w:rPr>
          <w:color w:val="1C1C1C"/>
        </w:rPr>
        <w:t>responsible</w:t>
      </w:r>
      <w:r>
        <w:rPr>
          <w:color w:val="1C1C1C"/>
          <w:spacing w:val="-5"/>
        </w:rPr>
        <w:t xml:space="preserve"> </w:t>
      </w:r>
      <w:r>
        <w:rPr>
          <w:color w:val="1C1C1C"/>
        </w:rPr>
        <w:t>for</w:t>
      </w:r>
      <w:r>
        <w:rPr>
          <w:color w:val="1C1C1C"/>
          <w:spacing w:val="-1"/>
        </w:rPr>
        <w:t xml:space="preserve"> </w:t>
      </w:r>
      <w:r>
        <w:rPr>
          <w:color w:val="1C1C1C"/>
        </w:rPr>
        <w:t>upholding</w:t>
      </w:r>
      <w:r>
        <w:rPr>
          <w:color w:val="1C1C1C"/>
          <w:spacing w:val="-4"/>
        </w:rPr>
        <w:t xml:space="preserve"> </w:t>
      </w:r>
      <w:r>
        <w:rPr>
          <w:color w:val="1C1C1C"/>
        </w:rPr>
        <w:t>the</w:t>
      </w:r>
      <w:r>
        <w:rPr>
          <w:color w:val="1C1C1C"/>
          <w:spacing w:val="-4"/>
        </w:rPr>
        <w:t xml:space="preserve"> </w:t>
      </w:r>
      <w:r>
        <w:rPr>
          <w:color w:val="1C1C1C"/>
        </w:rPr>
        <w:t>company’s</w:t>
      </w:r>
      <w:r>
        <w:rPr>
          <w:color w:val="1C1C1C"/>
          <w:spacing w:val="-3"/>
        </w:rPr>
        <w:t xml:space="preserve"> </w:t>
      </w:r>
      <w:r>
        <w:rPr>
          <w:color w:val="1C1C1C"/>
        </w:rPr>
        <w:t>core</w:t>
      </w:r>
      <w:r>
        <w:rPr>
          <w:color w:val="1C1C1C"/>
          <w:spacing w:val="-4"/>
        </w:rPr>
        <w:t xml:space="preserve"> </w:t>
      </w:r>
      <w:r>
        <w:rPr>
          <w:color w:val="1C1C1C"/>
        </w:rPr>
        <w:t>values</w:t>
      </w:r>
      <w:r>
        <w:rPr>
          <w:color w:val="1C1C1C"/>
          <w:spacing w:val="-3"/>
        </w:rPr>
        <w:t xml:space="preserve"> </w:t>
      </w:r>
      <w:r>
        <w:rPr>
          <w:color w:val="1C1C1C"/>
        </w:rPr>
        <w:t>and</w:t>
      </w:r>
      <w:r>
        <w:rPr>
          <w:color w:val="1C1C1C"/>
          <w:spacing w:val="-3"/>
        </w:rPr>
        <w:t xml:space="preserve"> </w:t>
      </w:r>
      <w:r w:rsidR="00E241D4">
        <w:rPr>
          <w:color w:val="1C1C1C"/>
          <w:spacing w:val="-3"/>
        </w:rPr>
        <w:t xml:space="preserve">delivering exceptional client service while supporting operational excellence and regulatory compliance. The position </w:t>
      </w:r>
      <w:r w:rsidR="0063316D">
        <w:rPr>
          <w:color w:val="1C1C1C"/>
        </w:rPr>
        <w:t>will be the main point of contact for clients</w:t>
      </w:r>
      <w:r w:rsidR="00E241D4">
        <w:rPr>
          <w:color w:val="1C1C1C"/>
        </w:rPr>
        <w:t xml:space="preserve">, </w:t>
      </w:r>
      <w:r w:rsidR="002D0144">
        <w:rPr>
          <w:color w:val="1C1C1C"/>
        </w:rPr>
        <w:t xml:space="preserve">providing </w:t>
      </w:r>
      <w:r w:rsidR="0063316D">
        <w:rPr>
          <w:color w:val="1C1C1C"/>
        </w:rPr>
        <w:t>a proactive, hands-on approach to building and growing customer relationships.</w:t>
      </w:r>
      <w:r w:rsidR="00E241D4">
        <w:rPr>
          <w:color w:val="1C1C1C"/>
        </w:rPr>
        <w:t xml:space="preserve"> Additionally, </w:t>
      </w:r>
      <w:r w:rsidR="0063316D">
        <w:rPr>
          <w:color w:val="1C1C1C"/>
        </w:rPr>
        <w:t xml:space="preserve">the Sr </w:t>
      </w:r>
      <w:r w:rsidR="00FB3ECC">
        <w:rPr>
          <w:color w:val="1C1C1C"/>
        </w:rPr>
        <w:t xml:space="preserve">Relationship </w:t>
      </w:r>
      <w:r w:rsidR="0063316D">
        <w:rPr>
          <w:color w:val="1C1C1C"/>
        </w:rPr>
        <w:t>Bank</w:t>
      </w:r>
      <w:r w:rsidR="00FB3ECC">
        <w:rPr>
          <w:color w:val="1C1C1C"/>
        </w:rPr>
        <w:t>er</w:t>
      </w:r>
      <w:r>
        <w:rPr>
          <w:color w:val="1C1C1C"/>
        </w:rPr>
        <w:t xml:space="preserve"> will collaborate with branch team members and loan officers to identify and lead business development opportunities, with a focus on driving retail customer acquisition, retention, and cross-sales of deposits, loans, and various retail products and services</w:t>
      </w:r>
      <w:r w:rsidR="0063316D">
        <w:rPr>
          <w:color w:val="1C1C1C"/>
        </w:rPr>
        <w:t>, including treasury management.</w:t>
      </w:r>
    </w:p>
    <w:p w14:paraId="77F7D855" w14:textId="77777777" w:rsidR="00F60222" w:rsidRDefault="00F60222">
      <w:pPr>
        <w:pStyle w:val="BodyText"/>
        <w:ind w:left="0" w:firstLine="0"/>
      </w:pPr>
    </w:p>
    <w:p w14:paraId="7A3331DB" w14:textId="26C56057" w:rsidR="00F60222" w:rsidRDefault="00000000">
      <w:pPr>
        <w:pStyle w:val="BodyText"/>
        <w:ind w:left="0" w:right="385" w:firstLine="0"/>
      </w:pPr>
      <w:r>
        <w:t>Essential duties are</w:t>
      </w:r>
      <w:r>
        <w:rPr>
          <w:spacing w:val="-1"/>
        </w:rPr>
        <w:t xml:space="preserve"> </w:t>
      </w:r>
      <w:r>
        <w:t>not</w:t>
      </w:r>
      <w:r>
        <w:rPr>
          <w:spacing w:val="-3"/>
        </w:rPr>
        <w:t xml:space="preserve"> </w:t>
      </w:r>
      <w:r>
        <w:t>intended to be</w:t>
      </w:r>
      <w:r>
        <w:rPr>
          <w:spacing w:val="-1"/>
        </w:rPr>
        <w:t xml:space="preserve"> </w:t>
      </w:r>
      <w:r>
        <w:t>an exhaustive</w:t>
      </w:r>
      <w:r>
        <w:rPr>
          <w:spacing w:val="-1"/>
        </w:rPr>
        <w:t xml:space="preserve"> </w:t>
      </w:r>
      <w:r>
        <w:t>list</w:t>
      </w:r>
      <w:r>
        <w:rPr>
          <w:spacing w:val="-3"/>
        </w:rPr>
        <w:t xml:space="preserve"> </w:t>
      </w:r>
      <w:r>
        <w:t>of</w:t>
      </w:r>
      <w:r>
        <w:rPr>
          <w:spacing w:val="-2"/>
        </w:rPr>
        <w:t xml:space="preserve"> </w:t>
      </w:r>
      <w:r>
        <w:t>all</w:t>
      </w:r>
      <w:r>
        <w:rPr>
          <w:spacing w:val="-1"/>
        </w:rPr>
        <w:t xml:space="preserve"> </w:t>
      </w:r>
      <w:r>
        <w:t>responsibilities, duties,</w:t>
      </w:r>
      <w:r>
        <w:rPr>
          <w:spacing w:val="-1"/>
        </w:rPr>
        <w:t xml:space="preserve"> </w:t>
      </w:r>
      <w:r>
        <w:t xml:space="preserve">and skills. They </w:t>
      </w:r>
      <w:proofErr w:type="gramStart"/>
      <w:r>
        <w:t>are</w:t>
      </w:r>
      <w:r>
        <w:rPr>
          <w:spacing w:val="-1"/>
        </w:rPr>
        <w:t xml:space="preserve"> </w:t>
      </w:r>
      <w:r>
        <w:t>intended</w:t>
      </w:r>
      <w:proofErr w:type="gramEnd"/>
      <w:r>
        <w:t xml:space="preserve"> to </w:t>
      </w:r>
      <w:r w:rsidR="00E16AEB">
        <w:t>provide</w:t>
      </w:r>
      <w:r>
        <w:t xml:space="preserve"> accurate summaries of what the job classification involves and what is required to perform it. The omission</w:t>
      </w:r>
      <w:r>
        <w:rPr>
          <w:spacing w:val="40"/>
        </w:rPr>
        <w:t xml:space="preserve"> </w:t>
      </w:r>
      <w:r>
        <w:t>of specific statements or duties does not exclude them from the position if the work is similar, related, or a logical assignment to the position. To perform this job successfully, an individual must be able to perform each essential duty</w:t>
      </w:r>
      <w:r>
        <w:rPr>
          <w:spacing w:val="-3"/>
        </w:rPr>
        <w:t xml:space="preserve"> </w:t>
      </w:r>
      <w:r>
        <w:t>satisfactorily.</w:t>
      </w:r>
      <w:r>
        <w:rPr>
          <w:spacing w:val="-4"/>
        </w:rPr>
        <w:t xml:space="preserve"> </w:t>
      </w:r>
      <w:r>
        <w:t>Reasonable</w:t>
      </w:r>
      <w:r>
        <w:rPr>
          <w:spacing w:val="-5"/>
        </w:rPr>
        <w:t xml:space="preserve"> </w:t>
      </w:r>
      <w:r w:rsidR="00BB20CA">
        <w:t>accommodation</w:t>
      </w:r>
      <w:r>
        <w:rPr>
          <w:spacing w:val="-4"/>
        </w:rPr>
        <w:t xml:space="preserve"> </w:t>
      </w:r>
      <w:r>
        <w:t>may</w:t>
      </w:r>
      <w:r>
        <w:rPr>
          <w:spacing w:val="-3"/>
        </w:rPr>
        <w:t xml:space="preserve"> </w:t>
      </w:r>
      <w:r>
        <w:t>be</w:t>
      </w:r>
      <w:r>
        <w:rPr>
          <w:spacing w:val="-5"/>
        </w:rPr>
        <w:t xml:space="preserve"> </w:t>
      </w:r>
      <w:r w:rsidR="00BB20CA">
        <w:t>provided</w:t>
      </w:r>
      <w:r>
        <w:rPr>
          <w:spacing w:val="-5"/>
        </w:rPr>
        <w:t xml:space="preserve"> </w:t>
      </w:r>
      <w:r>
        <w:t>to</w:t>
      </w:r>
      <w:r>
        <w:rPr>
          <w:spacing w:val="-4"/>
        </w:rPr>
        <w:t xml:space="preserve"> </w:t>
      </w:r>
      <w:r>
        <w:t>enable</w:t>
      </w:r>
      <w:r>
        <w:rPr>
          <w:spacing w:val="-6"/>
        </w:rPr>
        <w:t xml:space="preserve"> </w:t>
      </w:r>
      <w:r>
        <w:t>individuals</w:t>
      </w:r>
      <w:r>
        <w:rPr>
          <w:spacing w:val="-3"/>
        </w:rPr>
        <w:t xml:space="preserve"> </w:t>
      </w:r>
      <w:r>
        <w:t>with</w:t>
      </w:r>
      <w:r>
        <w:rPr>
          <w:spacing w:val="-6"/>
        </w:rPr>
        <w:t xml:space="preserve"> </w:t>
      </w:r>
      <w:r>
        <w:t>disabilities</w:t>
      </w:r>
      <w:r>
        <w:rPr>
          <w:spacing w:val="-4"/>
        </w:rPr>
        <w:t xml:space="preserve"> </w:t>
      </w:r>
      <w:r>
        <w:t>to</w:t>
      </w:r>
      <w:r>
        <w:rPr>
          <w:spacing w:val="-4"/>
        </w:rPr>
        <w:t xml:space="preserve"> </w:t>
      </w:r>
      <w:r>
        <w:t>perform</w:t>
      </w:r>
      <w:r>
        <w:rPr>
          <w:spacing w:val="-5"/>
        </w:rPr>
        <w:t xml:space="preserve"> </w:t>
      </w:r>
      <w:r>
        <w:t>the essential duties and responsibilities of this job.</w:t>
      </w:r>
    </w:p>
    <w:p w14:paraId="190C9DDD" w14:textId="77777777" w:rsidR="00F60222" w:rsidRDefault="00F60222">
      <w:pPr>
        <w:pStyle w:val="BodyText"/>
        <w:ind w:left="0" w:firstLine="0"/>
      </w:pPr>
    </w:p>
    <w:p w14:paraId="1410F224" w14:textId="77777777" w:rsidR="00F60222" w:rsidRDefault="00000000">
      <w:pPr>
        <w:pStyle w:val="BodyText"/>
        <w:ind w:left="0" w:right="410" w:firstLine="0"/>
      </w:pPr>
      <w:r>
        <w:t>Bank of St. Francisville is committed to providing equal employment opportunities. We will not discriminate against employees or applicants for employment on any legally recognized basis including, but not limited to, veteran</w:t>
      </w:r>
      <w:r>
        <w:rPr>
          <w:spacing w:val="-3"/>
        </w:rPr>
        <w:t xml:space="preserve"> </w:t>
      </w:r>
      <w:r>
        <w:t>status,</w:t>
      </w:r>
      <w:r>
        <w:rPr>
          <w:spacing w:val="-5"/>
        </w:rPr>
        <w:t xml:space="preserve"> </w:t>
      </w:r>
      <w:r>
        <w:t>race,</w:t>
      </w:r>
      <w:r>
        <w:rPr>
          <w:spacing w:val="-3"/>
        </w:rPr>
        <w:t xml:space="preserve"> </w:t>
      </w:r>
      <w:r>
        <w:t>color,</w:t>
      </w:r>
      <w:r>
        <w:rPr>
          <w:spacing w:val="-3"/>
        </w:rPr>
        <w:t xml:space="preserve"> </w:t>
      </w:r>
      <w:r>
        <w:t>religion,</w:t>
      </w:r>
      <w:r>
        <w:rPr>
          <w:spacing w:val="-3"/>
        </w:rPr>
        <w:t xml:space="preserve"> </w:t>
      </w:r>
      <w:r>
        <w:t>sex,</w:t>
      </w:r>
      <w:r>
        <w:rPr>
          <w:spacing w:val="-3"/>
        </w:rPr>
        <w:t xml:space="preserve"> </w:t>
      </w:r>
      <w:r>
        <w:t>marital</w:t>
      </w:r>
      <w:r>
        <w:rPr>
          <w:spacing w:val="-3"/>
        </w:rPr>
        <w:t xml:space="preserve"> </w:t>
      </w:r>
      <w:r>
        <w:t>status,</w:t>
      </w:r>
      <w:r>
        <w:rPr>
          <w:spacing w:val="-5"/>
        </w:rPr>
        <w:t xml:space="preserve"> </w:t>
      </w:r>
      <w:r>
        <w:t>national</w:t>
      </w:r>
      <w:r>
        <w:rPr>
          <w:spacing w:val="-3"/>
        </w:rPr>
        <w:t xml:space="preserve"> </w:t>
      </w:r>
      <w:r>
        <w:t>origin,</w:t>
      </w:r>
      <w:r>
        <w:rPr>
          <w:spacing w:val="-3"/>
        </w:rPr>
        <w:t xml:space="preserve"> </w:t>
      </w:r>
      <w:r>
        <w:t>physical</w:t>
      </w:r>
      <w:r>
        <w:rPr>
          <w:spacing w:val="-4"/>
        </w:rPr>
        <w:t xml:space="preserve"> </w:t>
      </w:r>
      <w:r>
        <w:t>or</w:t>
      </w:r>
      <w:r>
        <w:rPr>
          <w:spacing w:val="-3"/>
        </w:rPr>
        <w:t xml:space="preserve"> </w:t>
      </w:r>
      <w:r>
        <w:t>mental</w:t>
      </w:r>
      <w:r>
        <w:rPr>
          <w:spacing w:val="-4"/>
        </w:rPr>
        <w:t xml:space="preserve"> </w:t>
      </w:r>
      <w:r>
        <w:t>disability,</w:t>
      </w:r>
      <w:r>
        <w:rPr>
          <w:spacing w:val="-3"/>
        </w:rPr>
        <w:t xml:space="preserve"> </w:t>
      </w:r>
      <w:r>
        <w:t>age,</w:t>
      </w:r>
      <w:r>
        <w:rPr>
          <w:spacing w:val="-3"/>
        </w:rPr>
        <w:t xml:space="preserve"> </w:t>
      </w:r>
      <w:r>
        <w:t>political affiliation, or any other category protected by federal, state, or local law or ordinance.</w:t>
      </w:r>
    </w:p>
    <w:p w14:paraId="69261429" w14:textId="77777777" w:rsidR="00F60222" w:rsidRDefault="00F60222">
      <w:pPr>
        <w:pStyle w:val="BodyText"/>
        <w:spacing w:before="58"/>
        <w:ind w:left="0" w:firstLine="0"/>
      </w:pPr>
    </w:p>
    <w:p w14:paraId="51C59190" w14:textId="72B914A8" w:rsidR="0063316D" w:rsidRDefault="00000000" w:rsidP="0063316D">
      <w:pPr>
        <w:spacing w:before="1"/>
        <w:rPr>
          <w:b/>
          <w:color w:val="867952"/>
          <w:spacing w:val="-2"/>
          <w:sz w:val="20"/>
        </w:rPr>
      </w:pPr>
      <w:r>
        <w:rPr>
          <w:b/>
          <w:color w:val="867952"/>
          <w:spacing w:val="-2"/>
          <w:sz w:val="20"/>
        </w:rPr>
        <w:t>Duties/Responsibilities:</w:t>
      </w:r>
    </w:p>
    <w:p w14:paraId="63446F2A" w14:textId="31B611A6" w:rsidR="00F46446" w:rsidRPr="005B011D" w:rsidRDefault="00F46446" w:rsidP="00F46446">
      <w:pPr>
        <w:pStyle w:val="ListParagraph"/>
        <w:numPr>
          <w:ilvl w:val="0"/>
          <w:numId w:val="4"/>
        </w:numPr>
        <w:spacing w:before="1"/>
        <w:rPr>
          <w:b/>
          <w:sz w:val="20"/>
        </w:rPr>
      </w:pPr>
      <w:r>
        <w:rPr>
          <w:bCs/>
          <w:sz w:val="20"/>
        </w:rPr>
        <w:t xml:space="preserve">Serve as the primary contact of clients, coordinating </w:t>
      </w:r>
      <w:proofErr w:type="gramStart"/>
      <w:r>
        <w:rPr>
          <w:bCs/>
          <w:sz w:val="20"/>
        </w:rPr>
        <w:t>deposits,  cash</w:t>
      </w:r>
      <w:proofErr w:type="gramEnd"/>
      <w:r>
        <w:rPr>
          <w:bCs/>
          <w:sz w:val="20"/>
        </w:rPr>
        <w:t xml:space="preserve"> management and other financial solutions</w:t>
      </w:r>
      <w:r w:rsidR="005C6827">
        <w:rPr>
          <w:bCs/>
          <w:sz w:val="20"/>
        </w:rPr>
        <w:t xml:space="preserve"> with accuracy and professionalism. </w:t>
      </w:r>
    </w:p>
    <w:p w14:paraId="2DC4A47B" w14:textId="66FCFA9B" w:rsidR="005C6827" w:rsidRPr="002D0144" w:rsidRDefault="005B011D" w:rsidP="005C6827">
      <w:pPr>
        <w:pStyle w:val="ListParagraph"/>
        <w:numPr>
          <w:ilvl w:val="0"/>
          <w:numId w:val="4"/>
        </w:numPr>
        <w:spacing w:before="1"/>
        <w:rPr>
          <w:b/>
          <w:sz w:val="20"/>
        </w:rPr>
      </w:pPr>
      <w:r>
        <w:rPr>
          <w:bCs/>
          <w:sz w:val="20"/>
        </w:rPr>
        <w:t>Originate and manage personal and business relationships</w:t>
      </w:r>
      <w:r w:rsidR="005C6827">
        <w:rPr>
          <w:bCs/>
          <w:sz w:val="20"/>
        </w:rPr>
        <w:t xml:space="preserve"> with the goal of driving business development opportunities and delivering customer experience consistent with Bank values.</w:t>
      </w:r>
    </w:p>
    <w:p w14:paraId="528A80B8" w14:textId="5AAD56A3" w:rsidR="00F46446" w:rsidRPr="00F46446" w:rsidRDefault="00F46446" w:rsidP="00F46446">
      <w:pPr>
        <w:pStyle w:val="ListParagraph"/>
        <w:numPr>
          <w:ilvl w:val="0"/>
          <w:numId w:val="4"/>
        </w:numPr>
        <w:spacing w:before="1"/>
        <w:rPr>
          <w:b/>
          <w:sz w:val="20"/>
        </w:rPr>
      </w:pPr>
      <w:r>
        <w:rPr>
          <w:bCs/>
          <w:sz w:val="20"/>
        </w:rPr>
        <w:t>Identify clients’ needs and deliver customized banking strategies, including personal and commercial credit, deposit products and treasury solutions</w:t>
      </w:r>
      <w:r w:rsidR="005C6827">
        <w:rPr>
          <w:bCs/>
          <w:sz w:val="20"/>
        </w:rPr>
        <w:t>.</w:t>
      </w:r>
    </w:p>
    <w:p w14:paraId="52AFCF49" w14:textId="734636E0" w:rsidR="005C6827" w:rsidRPr="00F46446" w:rsidRDefault="005C6827" w:rsidP="00F46446">
      <w:pPr>
        <w:pStyle w:val="ListParagraph"/>
        <w:numPr>
          <w:ilvl w:val="0"/>
          <w:numId w:val="4"/>
        </w:numPr>
        <w:spacing w:before="1"/>
        <w:rPr>
          <w:b/>
          <w:sz w:val="20"/>
        </w:rPr>
      </w:pPr>
      <w:r>
        <w:rPr>
          <w:bCs/>
          <w:sz w:val="20"/>
        </w:rPr>
        <w:t xml:space="preserve">Assist clients with digital banking tools and promote adoption of self-service technologies. </w:t>
      </w:r>
    </w:p>
    <w:p w14:paraId="0E623490" w14:textId="0F56195B" w:rsidR="00F46446" w:rsidRPr="00F46446" w:rsidRDefault="00F46446" w:rsidP="00F46446">
      <w:pPr>
        <w:pStyle w:val="ListParagraph"/>
        <w:numPr>
          <w:ilvl w:val="0"/>
          <w:numId w:val="4"/>
        </w:numPr>
        <w:spacing w:before="1"/>
        <w:rPr>
          <w:b/>
          <w:sz w:val="20"/>
        </w:rPr>
      </w:pPr>
      <w:r>
        <w:rPr>
          <w:bCs/>
          <w:sz w:val="20"/>
        </w:rPr>
        <w:t>Collaborate with commercial banking partners to deliver integrated financial solutions</w:t>
      </w:r>
      <w:r w:rsidR="005C6827">
        <w:rPr>
          <w:bCs/>
          <w:sz w:val="20"/>
        </w:rPr>
        <w:t>.</w:t>
      </w:r>
    </w:p>
    <w:p w14:paraId="0819AB10" w14:textId="0DD76FA5" w:rsidR="00F46446" w:rsidRPr="005B011D" w:rsidRDefault="00F46446" w:rsidP="00F46446">
      <w:pPr>
        <w:pStyle w:val="ListParagraph"/>
        <w:numPr>
          <w:ilvl w:val="0"/>
          <w:numId w:val="4"/>
        </w:numPr>
        <w:spacing w:before="1"/>
        <w:rPr>
          <w:b/>
          <w:sz w:val="20"/>
        </w:rPr>
      </w:pPr>
      <w:r>
        <w:rPr>
          <w:bCs/>
          <w:sz w:val="20"/>
        </w:rPr>
        <w:t>Actively participate in community and business development activities to expand the bank</w:t>
      </w:r>
      <w:r w:rsidR="00FB3ECC">
        <w:rPr>
          <w:bCs/>
          <w:sz w:val="20"/>
        </w:rPr>
        <w:t>’</w:t>
      </w:r>
      <w:r>
        <w:rPr>
          <w:bCs/>
          <w:sz w:val="20"/>
        </w:rPr>
        <w:t>s presence and referral network</w:t>
      </w:r>
      <w:r w:rsidR="005C6827">
        <w:rPr>
          <w:bCs/>
          <w:sz w:val="20"/>
        </w:rPr>
        <w:t>.</w:t>
      </w:r>
    </w:p>
    <w:p w14:paraId="78E68A9B" w14:textId="5DC82514" w:rsidR="00F46446" w:rsidRPr="00F46446" w:rsidRDefault="00F46446" w:rsidP="00F46446">
      <w:pPr>
        <w:pStyle w:val="ListParagraph"/>
        <w:numPr>
          <w:ilvl w:val="0"/>
          <w:numId w:val="4"/>
        </w:numPr>
        <w:spacing w:before="1"/>
        <w:rPr>
          <w:b/>
          <w:sz w:val="20"/>
        </w:rPr>
      </w:pPr>
      <w:r>
        <w:rPr>
          <w:bCs/>
          <w:sz w:val="20"/>
        </w:rPr>
        <w:t>Ensure exceptional client service by responding promptly and effectively to client requests and concerns</w:t>
      </w:r>
      <w:r w:rsidR="005C6827">
        <w:rPr>
          <w:bCs/>
          <w:sz w:val="20"/>
        </w:rPr>
        <w:t>.</w:t>
      </w:r>
    </w:p>
    <w:p w14:paraId="41BA4620" w14:textId="10824DA7" w:rsidR="005C6827" w:rsidRPr="00F2479A" w:rsidRDefault="00F2479A" w:rsidP="005C6827">
      <w:pPr>
        <w:pStyle w:val="ListParagraph"/>
        <w:widowControl/>
        <w:numPr>
          <w:ilvl w:val="0"/>
          <w:numId w:val="4"/>
        </w:numPr>
        <w:autoSpaceDE/>
        <w:autoSpaceDN/>
        <w:contextualSpacing/>
        <w:rPr>
          <w:rFonts w:cstheme="minorHAnsi"/>
          <w:sz w:val="20"/>
          <w:szCs w:val="20"/>
        </w:rPr>
      </w:pPr>
      <w:r>
        <w:rPr>
          <w:rFonts w:cstheme="minorHAnsi"/>
          <w:color w:val="1C1C1C"/>
          <w:sz w:val="20"/>
          <w:szCs w:val="20"/>
          <w:shd w:val="clear" w:color="auto" w:fill="FFFFFF"/>
        </w:rPr>
        <w:t>C</w:t>
      </w:r>
      <w:r w:rsidR="005C6827" w:rsidRPr="005C6827">
        <w:rPr>
          <w:rFonts w:cstheme="minorHAnsi"/>
          <w:color w:val="1C1C1C"/>
          <w:sz w:val="20"/>
          <w:szCs w:val="20"/>
          <w:shd w:val="clear" w:color="auto" w:fill="FFFFFF"/>
        </w:rPr>
        <w:t xml:space="preserve">ounsel customers with special requests in such a way that builds strong relationships and complies with bank policies and procedures. </w:t>
      </w:r>
    </w:p>
    <w:p w14:paraId="632CD8C6" w14:textId="6BA64245" w:rsidR="00F2479A" w:rsidRPr="00F2479A" w:rsidRDefault="00F2479A" w:rsidP="00F2479A">
      <w:pPr>
        <w:pStyle w:val="ListParagraph"/>
        <w:widowControl/>
        <w:numPr>
          <w:ilvl w:val="0"/>
          <w:numId w:val="7"/>
        </w:numPr>
        <w:autoSpaceDE/>
        <w:autoSpaceDN/>
        <w:spacing w:before="30" w:after="30"/>
        <w:contextualSpacing/>
        <w:rPr>
          <w:rFonts w:asciiTheme="minorHAnsi" w:eastAsiaTheme="minorEastAsia" w:hAnsiTheme="minorHAnsi" w:cstheme="minorBidi"/>
          <w:b/>
          <w:bCs/>
          <w:sz w:val="20"/>
          <w:szCs w:val="20"/>
          <w:lang w:bidi="en-US"/>
        </w:rPr>
      </w:pPr>
      <w:r w:rsidRPr="00F2479A">
        <w:rPr>
          <w:sz w:val="20"/>
          <w:szCs w:val="20"/>
        </w:rPr>
        <w:t xml:space="preserve">Open new customer accounts, including necessary paperwork and applications. </w:t>
      </w:r>
    </w:p>
    <w:p w14:paraId="2220FE56" w14:textId="77777777" w:rsidR="005C6827" w:rsidRPr="005C6827" w:rsidRDefault="005C6827" w:rsidP="005C6827">
      <w:pPr>
        <w:pStyle w:val="ListParagraph"/>
        <w:widowControl/>
        <w:numPr>
          <w:ilvl w:val="0"/>
          <w:numId w:val="4"/>
        </w:numPr>
        <w:autoSpaceDE/>
        <w:autoSpaceDN/>
        <w:contextualSpacing/>
        <w:rPr>
          <w:rFonts w:cstheme="minorHAnsi"/>
          <w:sz w:val="20"/>
          <w:szCs w:val="20"/>
        </w:rPr>
      </w:pPr>
      <w:r w:rsidRPr="005C6827">
        <w:rPr>
          <w:rFonts w:cstheme="minorHAnsi"/>
          <w:color w:val="1C1C1C"/>
          <w:sz w:val="20"/>
          <w:szCs w:val="20"/>
          <w:shd w:val="clear" w:color="auto" w:fill="FFFFFF"/>
        </w:rPr>
        <w:t xml:space="preserve">Function as an operational backup for the Universal Banker and Teller positions as needed to support times of high customer traffic and/or staffing shortages and ensure </w:t>
      </w:r>
      <w:proofErr w:type="gramStart"/>
      <w:r w:rsidRPr="005C6827">
        <w:rPr>
          <w:rFonts w:cstheme="minorHAnsi"/>
          <w:color w:val="1C1C1C"/>
          <w:sz w:val="20"/>
          <w:szCs w:val="20"/>
          <w:shd w:val="clear" w:color="auto" w:fill="FFFFFF"/>
        </w:rPr>
        <w:t>a positive</w:t>
      </w:r>
      <w:proofErr w:type="gramEnd"/>
      <w:r w:rsidRPr="005C6827">
        <w:rPr>
          <w:rFonts w:cstheme="minorHAnsi"/>
          <w:color w:val="1C1C1C"/>
          <w:sz w:val="20"/>
          <w:szCs w:val="20"/>
          <w:shd w:val="clear" w:color="auto" w:fill="FFFFFF"/>
        </w:rPr>
        <w:t xml:space="preserve"> customer experience. </w:t>
      </w:r>
    </w:p>
    <w:p w14:paraId="603C3124" w14:textId="054B3FC3" w:rsidR="005C6827" w:rsidRPr="005C6827" w:rsidRDefault="005C6827" w:rsidP="002D0144">
      <w:pPr>
        <w:pStyle w:val="ListParagraph"/>
        <w:widowControl/>
        <w:numPr>
          <w:ilvl w:val="0"/>
          <w:numId w:val="4"/>
        </w:numPr>
        <w:autoSpaceDE/>
        <w:autoSpaceDN/>
        <w:spacing w:before="30" w:after="30"/>
        <w:contextualSpacing/>
        <w:rPr>
          <w:rFonts w:cstheme="minorHAnsi"/>
          <w:sz w:val="20"/>
          <w:szCs w:val="20"/>
        </w:rPr>
      </w:pPr>
      <w:r w:rsidRPr="005C6827">
        <w:rPr>
          <w:rFonts w:cstheme="minorHAnsi"/>
          <w:color w:val="1C1C1C"/>
          <w:sz w:val="20"/>
          <w:szCs w:val="20"/>
          <w:shd w:val="clear" w:color="auto" w:fill="FFFFFF"/>
        </w:rPr>
        <w:t>Conduct business development calls to attract new customers, deepen existing relationships, and explore potential partnership opportunities within the local community.</w:t>
      </w:r>
    </w:p>
    <w:p w14:paraId="0D91A156" w14:textId="77777777" w:rsidR="005C6827" w:rsidRPr="005C6827" w:rsidRDefault="005C6827" w:rsidP="005C6827">
      <w:pPr>
        <w:pStyle w:val="ListParagraph"/>
        <w:widowControl/>
        <w:numPr>
          <w:ilvl w:val="0"/>
          <w:numId w:val="4"/>
        </w:numPr>
        <w:autoSpaceDE/>
        <w:autoSpaceDN/>
        <w:spacing w:before="30" w:after="30"/>
        <w:contextualSpacing/>
        <w:rPr>
          <w:sz w:val="20"/>
          <w:szCs w:val="20"/>
        </w:rPr>
      </w:pPr>
      <w:r w:rsidRPr="005C6827">
        <w:rPr>
          <w:sz w:val="20"/>
          <w:szCs w:val="20"/>
        </w:rPr>
        <w:t xml:space="preserve">Comply with all bank policies and procedures and regulatory requirements. </w:t>
      </w:r>
    </w:p>
    <w:p w14:paraId="26E721BB" w14:textId="77777777" w:rsidR="005C6827" w:rsidRPr="005C6827" w:rsidRDefault="005C6827" w:rsidP="005C6827">
      <w:pPr>
        <w:pStyle w:val="ListParagraph"/>
        <w:widowControl/>
        <w:numPr>
          <w:ilvl w:val="0"/>
          <w:numId w:val="4"/>
        </w:numPr>
        <w:autoSpaceDE/>
        <w:autoSpaceDN/>
        <w:spacing w:before="30" w:after="30"/>
        <w:contextualSpacing/>
        <w:rPr>
          <w:sz w:val="20"/>
          <w:szCs w:val="20"/>
        </w:rPr>
      </w:pPr>
      <w:r w:rsidRPr="005C6827">
        <w:rPr>
          <w:sz w:val="20"/>
          <w:szCs w:val="20"/>
        </w:rPr>
        <w:t xml:space="preserve">Complete annual, quarterly, and/or as needed training, including BSA, to ensure compliance with all regulatory requirements and Bank policies. </w:t>
      </w:r>
    </w:p>
    <w:p w14:paraId="0C05D356" w14:textId="77777777" w:rsidR="005C6827" w:rsidRPr="005C6827" w:rsidRDefault="005C6827" w:rsidP="005C6827">
      <w:pPr>
        <w:pStyle w:val="ListParagraph"/>
        <w:widowControl/>
        <w:numPr>
          <w:ilvl w:val="0"/>
          <w:numId w:val="4"/>
        </w:numPr>
        <w:autoSpaceDE/>
        <w:autoSpaceDN/>
        <w:spacing w:before="30" w:after="30"/>
        <w:contextualSpacing/>
        <w:rPr>
          <w:sz w:val="20"/>
          <w:szCs w:val="20"/>
        </w:rPr>
      </w:pPr>
      <w:r w:rsidRPr="005C6827">
        <w:rPr>
          <w:sz w:val="20"/>
          <w:szCs w:val="20"/>
        </w:rPr>
        <w:t xml:space="preserve">Maintain the highest level of professionalism and team support while exhibiting BSF Core Values. </w:t>
      </w:r>
    </w:p>
    <w:p w14:paraId="12CF704A" w14:textId="77CFE82B" w:rsidR="005C6827" w:rsidRPr="005C6827" w:rsidRDefault="005C6827" w:rsidP="005C6827">
      <w:pPr>
        <w:pStyle w:val="ListParagraph"/>
        <w:widowControl/>
        <w:numPr>
          <w:ilvl w:val="0"/>
          <w:numId w:val="4"/>
        </w:numPr>
        <w:autoSpaceDE/>
        <w:autoSpaceDN/>
        <w:spacing w:before="30" w:after="30"/>
        <w:contextualSpacing/>
        <w:rPr>
          <w:sz w:val="20"/>
          <w:szCs w:val="20"/>
        </w:rPr>
      </w:pPr>
      <w:r w:rsidRPr="005C6827">
        <w:rPr>
          <w:sz w:val="20"/>
          <w:szCs w:val="20"/>
        </w:rPr>
        <w:t xml:space="preserve">Perform additional </w:t>
      </w:r>
      <w:proofErr w:type="gramStart"/>
      <w:r w:rsidRPr="005C6827">
        <w:rPr>
          <w:sz w:val="20"/>
          <w:szCs w:val="20"/>
        </w:rPr>
        <w:t>tasks as</w:t>
      </w:r>
      <w:proofErr w:type="gramEnd"/>
      <w:r w:rsidRPr="005C6827">
        <w:rPr>
          <w:sz w:val="20"/>
          <w:szCs w:val="20"/>
        </w:rPr>
        <w:t xml:space="preserve"> assigned. </w:t>
      </w:r>
    </w:p>
    <w:p w14:paraId="1C3A8D5B" w14:textId="77777777" w:rsidR="00F60222" w:rsidRDefault="00F60222">
      <w:pPr>
        <w:pStyle w:val="BodyText"/>
        <w:spacing w:before="37"/>
        <w:ind w:left="0" w:firstLine="0"/>
      </w:pPr>
    </w:p>
    <w:p w14:paraId="0D4D9DA0" w14:textId="5386AB43" w:rsidR="00F60222" w:rsidRDefault="00000000">
      <w:pPr>
        <w:pStyle w:val="Heading1"/>
        <w:rPr>
          <w:color w:val="867952"/>
          <w:spacing w:val="-2"/>
        </w:rPr>
      </w:pPr>
      <w:r>
        <w:rPr>
          <w:color w:val="867952"/>
          <w:spacing w:val="-2"/>
        </w:rPr>
        <w:t>Competencies:</w:t>
      </w:r>
      <w:r w:rsidR="00404448">
        <w:rPr>
          <w:color w:val="867952"/>
          <w:spacing w:val="-2"/>
        </w:rPr>
        <w:t xml:space="preserve"> </w:t>
      </w:r>
    </w:p>
    <w:p w14:paraId="309472C3" w14:textId="77777777" w:rsidR="005C6827" w:rsidRPr="005C6827" w:rsidRDefault="005C6827" w:rsidP="005C6827">
      <w:pPr>
        <w:pStyle w:val="Body"/>
        <w:numPr>
          <w:ilvl w:val="0"/>
          <w:numId w:val="5"/>
        </w:numPr>
        <w:spacing w:before="0" w:after="0"/>
      </w:pPr>
      <w:r w:rsidRPr="005C6827">
        <w:lastRenderedPageBreak/>
        <w:t xml:space="preserve">Excellent communication skills through email, phone, in-person, and virtually with both internal and external customers. </w:t>
      </w:r>
    </w:p>
    <w:p w14:paraId="4A0364B4" w14:textId="77777777" w:rsidR="005C6827" w:rsidRPr="005C6827" w:rsidRDefault="005C6827" w:rsidP="005C6827">
      <w:pPr>
        <w:pStyle w:val="ListParagraph"/>
        <w:widowControl/>
        <w:numPr>
          <w:ilvl w:val="0"/>
          <w:numId w:val="5"/>
        </w:numPr>
        <w:autoSpaceDE/>
        <w:autoSpaceDN/>
        <w:contextualSpacing/>
        <w:rPr>
          <w:rFonts w:cstheme="minorHAnsi"/>
          <w:sz w:val="20"/>
          <w:szCs w:val="20"/>
        </w:rPr>
      </w:pPr>
      <w:r w:rsidRPr="005C6827">
        <w:rPr>
          <w:rFonts w:cstheme="minorHAnsi"/>
          <w:sz w:val="20"/>
          <w:szCs w:val="20"/>
          <w:shd w:val="clear" w:color="auto" w:fill="FFFFFF"/>
        </w:rPr>
        <w:t>Proficiency in banking operations and procedures with a knowledge of banking products and services.</w:t>
      </w:r>
    </w:p>
    <w:p w14:paraId="7F3B1A43" w14:textId="77777777" w:rsidR="005C6827" w:rsidRPr="005C6827" w:rsidRDefault="005C6827" w:rsidP="005C6827">
      <w:pPr>
        <w:pStyle w:val="ListParagraph"/>
        <w:widowControl/>
        <w:numPr>
          <w:ilvl w:val="0"/>
          <w:numId w:val="5"/>
        </w:numPr>
        <w:autoSpaceDE/>
        <w:autoSpaceDN/>
        <w:contextualSpacing/>
        <w:rPr>
          <w:rFonts w:cstheme="minorHAnsi"/>
          <w:sz w:val="20"/>
          <w:szCs w:val="20"/>
        </w:rPr>
      </w:pPr>
      <w:r w:rsidRPr="005C6827">
        <w:rPr>
          <w:rFonts w:cstheme="minorHAnsi"/>
          <w:color w:val="1C1C1C"/>
          <w:sz w:val="20"/>
          <w:szCs w:val="20"/>
          <w:shd w:val="clear" w:color="auto" w:fill="FFFFFF"/>
        </w:rPr>
        <w:t>Proficient with technology and adaptable to new tools.</w:t>
      </w:r>
    </w:p>
    <w:p w14:paraId="196B8A7B" w14:textId="77777777" w:rsidR="005C6827" w:rsidRPr="005C6827" w:rsidRDefault="005C6827" w:rsidP="005C6827">
      <w:pPr>
        <w:pStyle w:val="ListParagraph"/>
        <w:widowControl/>
        <w:numPr>
          <w:ilvl w:val="0"/>
          <w:numId w:val="5"/>
        </w:numPr>
        <w:autoSpaceDE/>
        <w:autoSpaceDN/>
        <w:contextualSpacing/>
        <w:rPr>
          <w:rFonts w:cstheme="minorHAnsi"/>
          <w:sz w:val="20"/>
          <w:szCs w:val="20"/>
        </w:rPr>
      </w:pPr>
      <w:r w:rsidRPr="005C6827">
        <w:rPr>
          <w:rFonts w:cstheme="minorHAnsi"/>
          <w:sz w:val="20"/>
          <w:szCs w:val="20"/>
          <w:shd w:val="clear" w:color="auto" w:fill="FFFFFF"/>
        </w:rPr>
        <w:t>Strong critical thinking, customer service, and conflict-resolution skills to respond to operational and customer needs.</w:t>
      </w:r>
    </w:p>
    <w:p w14:paraId="4DAC5A30" w14:textId="77777777" w:rsidR="005C6827" w:rsidRPr="005C6827" w:rsidRDefault="005C6827" w:rsidP="005C6827">
      <w:pPr>
        <w:widowControl/>
        <w:numPr>
          <w:ilvl w:val="0"/>
          <w:numId w:val="5"/>
        </w:numPr>
        <w:pBdr>
          <w:top w:val="nil"/>
          <w:left w:val="nil"/>
          <w:bottom w:val="nil"/>
          <w:right w:val="nil"/>
          <w:between w:val="nil"/>
        </w:pBdr>
        <w:autoSpaceDE/>
        <w:autoSpaceDN/>
        <w:rPr>
          <w:sz w:val="20"/>
          <w:szCs w:val="20"/>
        </w:rPr>
      </w:pPr>
      <w:bookmarkStart w:id="0" w:name="_Hlk103072102"/>
      <w:r w:rsidRPr="005C6827">
        <w:rPr>
          <w:sz w:val="20"/>
          <w:szCs w:val="20"/>
        </w:rPr>
        <w:t>Excellent organizational skills with the ability to manage and prioritize multiple tasks and work within tight deadlines while maintaining a disciplined focus on Bank goals and measurable objectives.</w:t>
      </w:r>
    </w:p>
    <w:bookmarkEnd w:id="0"/>
    <w:p w14:paraId="680CC48B" w14:textId="77777777" w:rsidR="005C6827" w:rsidRPr="005C6827" w:rsidRDefault="005C6827" w:rsidP="005C6827">
      <w:pPr>
        <w:pStyle w:val="ListParagraph"/>
        <w:widowControl/>
        <w:numPr>
          <w:ilvl w:val="0"/>
          <w:numId w:val="5"/>
        </w:numPr>
        <w:autoSpaceDE/>
        <w:autoSpaceDN/>
        <w:contextualSpacing/>
        <w:rPr>
          <w:rFonts w:cstheme="minorHAnsi"/>
          <w:sz w:val="20"/>
          <w:szCs w:val="20"/>
        </w:rPr>
      </w:pPr>
      <w:r w:rsidRPr="005C6827">
        <w:rPr>
          <w:rFonts w:cstheme="minorHAnsi"/>
          <w:color w:val="1C1C1C"/>
          <w:sz w:val="20"/>
          <w:szCs w:val="20"/>
          <w:shd w:val="clear" w:color="auto" w:fill="FFFFFF"/>
        </w:rPr>
        <w:t xml:space="preserve">Keen attention to detail. </w:t>
      </w:r>
    </w:p>
    <w:p w14:paraId="4CDCF1EB" w14:textId="77777777" w:rsidR="005C6827" w:rsidRPr="005C6827" w:rsidRDefault="005C6827" w:rsidP="005C6827">
      <w:pPr>
        <w:pStyle w:val="ListParagraph"/>
        <w:widowControl/>
        <w:numPr>
          <w:ilvl w:val="0"/>
          <w:numId w:val="5"/>
        </w:numPr>
        <w:autoSpaceDE/>
        <w:autoSpaceDN/>
        <w:contextualSpacing/>
        <w:rPr>
          <w:rFonts w:cstheme="minorHAnsi"/>
          <w:sz w:val="20"/>
          <w:szCs w:val="20"/>
        </w:rPr>
      </w:pPr>
      <w:r w:rsidRPr="005C6827">
        <w:rPr>
          <w:rFonts w:cstheme="minorHAnsi"/>
          <w:sz w:val="20"/>
          <w:szCs w:val="20"/>
          <w:shd w:val="clear" w:color="auto" w:fill="FFFFFF"/>
        </w:rPr>
        <w:t>Adaptability to dynamic work environments</w:t>
      </w:r>
      <w:bookmarkStart w:id="1" w:name="_Hlk171587013"/>
      <w:r w:rsidRPr="005C6827">
        <w:rPr>
          <w:rFonts w:cstheme="minorHAnsi"/>
          <w:sz w:val="20"/>
          <w:szCs w:val="20"/>
          <w:shd w:val="clear" w:color="auto" w:fill="FFFFFF"/>
        </w:rPr>
        <w:t>.</w:t>
      </w:r>
    </w:p>
    <w:bookmarkEnd w:id="1"/>
    <w:p w14:paraId="5339B403" w14:textId="77777777" w:rsidR="005C6827" w:rsidRPr="005C6827" w:rsidRDefault="005C6827" w:rsidP="005C6827">
      <w:pPr>
        <w:pStyle w:val="ListParagraph"/>
        <w:widowControl/>
        <w:numPr>
          <w:ilvl w:val="0"/>
          <w:numId w:val="5"/>
        </w:numPr>
        <w:autoSpaceDE/>
        <w:autoSpaceDN/>
        <w:contextualSpacing/>
        <w:rPr>
          <w:rFonts w:cstheme="minorHAnsi"/>
          <w:sz w:val="20"/>
          <w:szCs w:val="20"/>
        </w:rPr>
      </w:pPr>
      <w:r w:rsidRPr="005C6827">
        <w:rPr>
          <w:rFonts w:cstheme="minorHAnsi"/>
          <w:color w:val="1C1C1C"/>
          <w:sz w:val="20"/>
          <w:szCs w:val="20"/>
          <w:shd w:val="clear" w:color="auto" w:fill="FFFFFF"/>
        </w:rPr>
        <w:t>Proven ability to work effectively as part of a team.</w:t>
      </w:r>
    </w:p>
    <w:p w14:paraId="67BBC9A7" w14:textId="77777777" w:rsidR="005C6827" w:rsidRPr="005C6827" w:rsidRDefault="005C6827" w:rsidP="005C6827">
      <w:pPr>
        <w:pStyle w:val="ListParagraph"/>
        <w:widowControl/>
        <w:numPr>
          <w:ilvl w:val="0"/>
          <w:numId w:val="5"/>
        </w:numPr>
        <w:autoSpaceDE/>
        <w:autoSpaceDN/>
        <w:contextualSpacing/>
        <w:rPr>
          <w:rFonts w:cstheme="minorHAnsi"/>
          <w:sz w:val="20"/>
          <w:szCs w:val="20"/>
        </w:rPr>
      </w:pPr>
      <w:r w:rsidRPr="005C6827">
        <w:rPr>
          <w:rFonts w:cstheme="minorHAnsi"/>
          <w:color w:val="1C1C1C"/>
          <w:sz w:val="20"/>
          <w:szCs w:val="20"/>
          <w:shd w:val="clear" w:color="auto" w:fill="FFFFFF"/>
        </w:rPr>
        <w:t>Ability to deal appropriately with sensitive and/or confidential information.</w:t>
      </w:r>
    </w:p>
    <w:p w14:paraId="0D457E11" w14:textId="77777777" w:rsidR="00F46446" w:rsidRDefault="00F46446">
      <w:pPr>
        <w:pStyle w:val="Heading1"/>
      </w:pPr>
    </w:p>
    <w:p w14:paraId="02B4CA9A" w14:textId="77777777" w:rsidR="00F60222" w:rsidRDefault="00000000">
      <w:pPr>
        <w:pStyle w:val="Heading1"/>
      </w:pPr>
      <w:r>
        <w:rPr>
          <w:color w:val="867952"/>
        </w:rPr>
        <w:t>Education</w:t>
      </w:r>
      <w:r>
        <w:rPr>
          <w:color w:val="867952"/>
          <w:spacing w:val="-1"/>
        </w:rPr>
        <w:t xml:space="preserve"> </w:t>
      </w:r>
      <w:r>
        <w:rPr>
          <w:color w:val="867952"/>
        </w:rPr>
        <w:t xml:space="preserve">and </w:t>
      </w:r>
      <w:r>
        <w:rPr>
          <w:color w:val="867952"/>
          <w:spacing w:val="-2"/>
        </w:rPr>
        <w:t>Experience:</w:t>
      </w:r>
    </w:p>
    <w:p w14:paraId="6CCD169D" w14:textId="77777777" w:rsidR="00F60222" w:rsidRDefault="00000000">
      <w:pPr>
        <w:pStyle w:val="ListParagraph"/>
        <w:numPr>
          <w:ilvl w:val="0"/>
          <w:numId w:val="1"/>
        </w:numPr>
        <w:tabs>
          <w:tab w:val="left" w:pos="765"/>
        </w:tabs>
        <w:spacing w:before="31"/>
        <w:ind w:left="765" w:hanging="359"/>
        <w:rPr>
          <w:rFonts w:ascii="Wingdings" w:hAnsi="Wingdings"/>
          <w:color w:val="444444"/>
          <w:sz w:val="20"/>
        </w:rPr>
      </w:pPr>
      <w:r>
        <w:rPr>
          <w:color w:val="444444"/>
          <w:sz w:val="20"/>
        </w:rPr>
        <w:t>A</w:t>
      </w:r>
      <w:r>
        <w:rPr>
          <w:color w:val="444444"/>
          <w:spacing w:val="-6"/>
          <w:sz w:val="20"/>
        </w:rPr>
        <w:t xml:space="preserve"> </w:t>
      </w:r>
      <w:r>
        <w:rPr>
          <w:color w:val="444444"/>
          <w:sz w:val="20"/>
        </w:rPr>
        <w:t>High</w:t>
      </w:r>
      <w:r>
        <w:rPr>
          <w:color w:val="444444"/>
          <w:spacing w:val="-5"/>
          <w:sz w:val="20"/>
        </w:rPr>
        <w:t xml:space="preserve"> </w:t>
      </w:r>
      <w:r>
        <w:rPr>
          <w:color w:val="444444"/>
          <w:sz w:val="20"/>
        </w:rPr>
        <w:t>School</w:t>
      </w:r>
      <w:r>
        <w:rPr>
          <w:color w:val="444444"/>
          <w:spacing w:val="-6"/>
          <w:sz w:val="20"/>
        </w:rPr>
        <w:t xml:space="preserve"> </w:t>
      </w:r>
      <w:r>
        <w:rPr>
          <w:color w:val="444444"/>
          <w:sz w:val="20"/>
        </w:rPr>
        <w:t>Diploma</w:t>
      </w:r>
      <w:r>
        <w:rPr>
          <w:color w:val="444444"/>
          <w:spacing w:val="-5"/>
          <w:sz w:val="20"/>
        </w:rPr>
        <w:t xml:space="preserve"> </w:t>
      </w:r>
      <w:r>
        <w:rPr>
          <w:color w:val="444444"/>
          <w:sz w:val="20"/>
        </w:rPr>
        <w:t>(GED)</w:t>
      </w:r>
      <w:r>
        <w:rPr>
          <w:color w:val="444444"/>
          <w:spacing w:val="-5"/>
          <w:sz w:val="20"/>
        </w:rPr>
        <w:t xml:space="preserve"> </w:t>
      </w:r>
      <w:r>
        <w:rPr>
          <w:color w:val="444444"/>
          <w:sz w:val="20"/>
        </w:rPr>
        <w:t>is</w:t>
      </w:r>
      <w:r>
        <w:rPr>
          <w:color w:val="444444"/>
          <w:spacing w:val="-1"/>
          <w:sz w:val="20"/>
        </w:rPr>
        <w:t xml:space="preserve"> </w:t>
      </w:r>
      <w:r>
        <w:rPr>
          <w:color w:val="444444"/>
          <w:spacing w:val="-2"/>
          <w:sz w:val="20"/>
        </w:rPr>
        <w:t>required.</w:t>
      </w:r>
    </w:p>
    <w:p w14:paraId="12E9665F" w14:textId="77777777" w:rsidR="00F60222" w:rsidRDefault="00000000">
      <w:pPr>
        <w:pStyle w:val="ListParagraph"/>
        <w:numPr>
          <w:ilvl w:val="0"/>
          <w:numId w:val="1"/>
        </w:numPr>
        <w:tabs>
          <w:tab w:val="left" w:pos="765"/>
        </w:tabs>
        <w:spacing w:before="1"/>
        <w:ind w:left="765" w:hanging="359"/>
        <w:rPr>
          <w:rFonts w:ascii="Wingdings" w:hAnsi="Wingdings"/>
          <w:color w:val="444444"/>
          <w:sz w:val="20"/>
        </w:rPr>
      </w:pPr>
      <w:r>
        <w:rPr>
          <w:color w:val="444444"/>
          <w:sz w:val="20"/>
        </w:rPr>
        <w:t>Bachelor’s</w:t>
      </w:r>
      <w:r>
        <w:rPr>
          <w:color w:val="444444"/>
          <w:spacing w:val="-7"/>
          <w:sz w:val="20"/>
        </w:rPr>
        <w:t xml:space="preserve"> </w:t>
      </w:r>
      <w:r>
        <w:rPr>
          <w:color w:val="444444"/>
          <w:sz w:val="20"/>
        </w:rPr>
        <w:t>degree</w:t>
      </w:r>
      <w:r>
        <w:rPr>
          <w:color w:val="444444"/>
          <w:spacing w:val="-7"/>
          <w:sz w:val="20"/>
        </w:rPr>
        <w:t xml:space="preserve"> </w:t>
      </w:r>
      <w:r>
        <w:rPr>
          <w:color w:val="444444"/>
          <w:sz w:val="20"/>
        </w:rPr>
        <w:t>or</w:t>
      </w:r>
      <w:r>
        <w:rPr>
          <w:color w:val="444444"/>
          <w:spacing w:val="-7"/>
          <w:sz w:val="20"/>
        </w:rPr>
        <w:t xml:space="preserve"> </w:t>
      </w:r>
      <w:r>
        <w:rPr>
          <w:color w:val="444444"/>
          <w:sz w:val="20"/>
        </w:rPr>
        <w:t>equivalent</w:t>
      </w:r>
      <w:r>
        <w:rPr>
          <w:color w:val="444444"/>
          <w:spacing w:val="-7"/>
          <w:sz w:val="20"/>
        </w:rPr>
        <w:t xml:space="preserve"> </w:t>
      </w:r>
      <w:r>
        <w:rPr>
          <w:color w:val="444444"/>
          <w:sz w:val="20"/>
        </w:rPr>
        <w:t>work</w:t>
      </w:r>
      <w:r>
        <w:rPr>
          <w:color w:val="444444"/>
          <w:spacing w:val="-6"/>
          <w:sz w:val="20"/>
        </w:rPr>
        <w:t xml:space="preserve"> </w:t>
      </w:r>
      <w:r>
        <w:rPr>
          <w:color w:val="444444"/>
          <w:sz w:val="20"/>
        </w:rPr>
        <w:t>experience</w:t>
      </w:r>
      <w:r>
        <w:rPr>
          <w:color w:val="444444"/>
          <w:spacing w:val="-8"/>
          <w:sz w:val="20"/>
        </w:rPr>
        <w:t xml:space="preserve"> </w:t>
      </w:r>
      <w:r>
        <w:rPr>
          <w:color w:val="444444"/>
          <w:sz w:val="20"/>
        </w:rPr>
        <w:t>is</w:t>
      </w:r>
      <w:r>
        <w:rPr>
          <w:color w:val="444444"/>
          <w:spacing w:val="-5"/>
          <w:sz w:val="20"/>
        </w:rPr>
        <w:t xml:space="preserve"> </w:t>
      </w:r>
      <w:r>
        <w:rPr>
          <w:color w:val="444444"/>
          <w:spacing w:val="-2"/>
          <w:sz w:val="20"/>
        </w:rPr>
        <w:t>preferred.</w:t>
      </w:r>
    </w:p>
    <w:p w14:paraId="3A2F401D" w14:textId="3B327BA2" w:rsidR="00F60222" w:rsidRPr="00BB20CA" w:rsidRDefault="00BB20CA" w:rsidP="00BB20CA">
      <w:pPr>
        <w:pStyle w:val="ListParagraph"/>
        <w:numPr>
          <w:ilvl w:val="0"/>
          <w:numId w:val="1"/>
        </w:numPr>
        <w:tabs>
          <w:tab w:val="left" w:pos="765"/>
        </w:tabs>
        <w:ind w:left="765" w:hanging="359"/>
        <w:rPr>
          <w:rFonts w:ascii="Wingdings" w:hAnsi="Wingdings"/>
          <w:color w:val="444444"/>
          <w:sz w:val="20"/>
        </w:rPr>
      </w:pPr>
      <w:r>
        <w:rPr>
          <w:color w:val="444444"/>
          <w:sz w:val="20"/>
        </w:rPr>
        <w:t>Three to Five</w:t>
      </w:r>
      <w:r>
        <w:rPr>
          <w:color w:val="444444"/>
          <w:spacing w:val="-6"/>
          <w:sz w:val="20"/>
        </w:rPr>
        <w:t xml:space="preserve"> </w:t>
      </w:r>
      <w:r>
        <w:rPr>
          <w:color w:val="444444"/>
          <w:sz w:val="20"/>
        </w:rPr>
        <w:t>years</w:t>
      </w:r>
      <w:r>
        <w:rPr>
          <w:color w:val="444444"/>
          <w:spacing w:val="-5"/>
          <w:sz w:val="20"/>
        </w:rPr>
        <w:t xml:space="preserve"> </w:t>
      </w:r>
      <w:r>
        <w:rPr>
          <w:color w:val="444444"/>
          <w:sz w:val="20"/>
        </w:rPr>
        <w:t>of</w:t>
      </w:r>
      <w:r>
        <w:rPr>
          <w:color w:val="444444"/>
          <w:spacing w:val="-5"/>
          <w:sz w:val="20"/>
        </w:rPr>
        <w:t xml:space="preserve"> </w:t>
      </w:r>
      <w:r>
        <w:rPr>
          <w:color w:val="444444"/>
          <w:sz w:val="20"/>
        </w:rPr>
        <w:t>experience</w:t>
      </w:r>
      <w:r>
        <w:rPr>
          <w:color w:val="444444"/>
          <w:spacing w:val="-7"/>
          <w:sz w:val="20"/>
        </w:rPr>
        <w:t xml:space="preserve"> </w:t>
      </w:r>
      <w:r>
        <w:rPr>
          <w:color w:val="444444"/>
          <w:sz w:val="20"/>
        </w:rPr>
        <w:t>in</w:t>
      </w:r>
      <w:r>
        <w:rPr>
          <w:color w:val="444444"/>
          <w:spacing w:val="-5"/>
          <w:sz w:val="20"/>
        </w:rPr>
        <w:t xml:space="preserve"> </w:t>
      </w:r>
      <w:r>
        <w:rPr>
          <w:color w:val="444444"/>
          <w:sz w:val="20"/>
        </w:rPr>
        <w:t>a</w:t>
      </w:r>
      <w:r>
        <w:rPr>
          <w:color w:val="444444"/>
          <w:spacing w:val="-6"/>
          <w:sz w:val="20"/>
        </w:rPr>
        <w:t xml:space="preserve"> </w:t>
      </w:r>
      <w:r>
        <w:rPr>
          <w:color w:val="444444"/>
          <w:sz w:val="20"/>
        </w:rPr>
        <w:t>financial</w:t>
      </w:r>
      <w:r>
        <w:rPr>
          <w:color w:val="444444"/>
          <w:spacing w:val="-2"/>
          <w:sz w:val="20"/>
        </w:rPr>
        <w:t xml:space="preserve"> </w:t>
      </w:r>
      <w:r>
        <w:rPr>
          <w:color w:val="444444"/>
          <w:sz w:val="20"/>
        </w:rPr>
        <w:t>institution</w:t>
      </w:r>
      <w:r>
        <w:rPr>
          <w:color w:val="444444"/>
          <w:spacing w:val="-6"/>
          <w:sz w:val="20"/>
        </w:rPr>
        <w:t xml:space="preserve"> </w:t>
      </w:r>
      <w:r>
        <w:rPr>
          <w:color w:val="444444"/>
          <w:spacing w:val="-2"/>
          <w:sz w:val="20"/>
        </w:rPr>
        <w:t>required.</w:t>
      </w:r>
    </w:p>
    <w:p w14:paraId="02238230" w14:textId="77777777" w:rsidR="00BB20CA" w:rsidRPr="00BB20CA" w:rsidRDefault="00BB20CA" w:rsidP="00BB20CA">
      <w:pPr>
        <w:tabs>
          <w:tab w:val="left" w:pos="765"/>
        </w:tabs>
        <w:rPr>
          <w:rFonts w:ascii="Wingdings" w:hAnsi="Wingdings"/>
          <w:color w:val="444444"/>
          <w:sz w:val="20"/>
        </w:rPr>
      </w:pPr>
    </w:p>
    <w:p w14:paraId="4D5F32B9" w14:textId="77777777" w:rsidR="00F60222" w:rsidRDefault="00000000">
      <w:pPr>
        <w:pStyle w:val="Heading1"/>
      </w:pPr>
      <w:r>
        <w:rPr>
          <w:color w:val="867952"/>
        </w:rPr>
        <w:t>Physical</w:t>
      </w:r>
      <w:r>
        <w:rPr>
          <w:color w:val="867952"/>
          <w:spacing w:val="-1"/>
        </w:rPr>
        <w:t xml:space="preserve"> </w:t>
      </w:r>
      <w:r>
        <w:rPr>
          <w:color w:val="867952"/>
          <w:spacing w:val="-2"/>
        </w:rPr>
        <w:t>Requirements:</w:t>
      </w:r>
    </w:p>
    <w:p w14:paraId="5829B34E" w14:textId="77777777" w:rsidR="00F60222" w:rsidRDefault="00000000">
      <w:pPr>
        <w:pStyle w:val="BodyText"/>
        <w:spacing w:before="31"/>
        <w:ind w:left="0" w:right="410" w:firstLine="0"/>
      </w:pPr>
      <w:r>
        <w:t>This position operates primarily in an indoor</w:t>
      </w:r>
      <w:r>
        <w:rPr>
          <w:spacing w:val="-1"/>
        </w:rPr>
        <w:t xml:space="preserve"> </w:t>
      </w:r>
      <w:r>
        <w:t>setting. It requires long periods of sitting at a desk and operating a computer</w:t>
      </w:r>
      <w:r>
        <w:rPr>
          <w:spacing w:val="-4"/>
        </w:rPr>
        <w:t xml:space="preserve"> </w:t>
      </w:r>
      <w:r>
        <w:t>or</w:t>
      </w:r>
      <w:r>
        <w:rPr>
          <w:spacing w:val="-3"/>
        </w:rPr>
        <w:t xml:space="preserve"> </w:t>
      </w:r>
      <w:r>
        <w:t>other</w:t>
      </w:r>
      <w:r>
        <w:rPr>
          <w:spacing w:val="-3"/>
        </w:rPr>
        <w:t xml:space="preserve"> </w:t>
      </w:r>
      <w:r>
        <w:t>office</w:t>
      </w:r>
      <w:r>
        <w:rPr>
          <w:spacing w:val="-5"/>
        </w:rPr>
        <w:t xml:space="preserve"> </w:t>
      </w:r>
      <w:r>
        <w:t>equipment and</w:t>
      </w:r>
      <w:r>
        <w:rPr>
          <w:spacing w:val="-2"/>
        </w:rPr>
        <w:t xml:space="preserve"> </w:t>
      </w:r>
      <w:r>
        <w:t>frequent</w:t>
      </w:r>
      <w:r>
        <w:rPr>
          <w:spacing w:val="-3"/>
        </w:rPr>
        <w:t xml:space="preserve"> </w:t>
      </w:r>
      <w:r>
        <w:t>periods</w:t>
      </w:r>
      <w:r>
        <w:rPr>
          <w:spacing w:val="-3"/>
        </w:rPr>
        <w:t xml:space="preserve"> </w:t>
      </w:r>
      <w:r>
        <w:t>of</w:t>
      </w:r>
      <w:r>
        <w:rPr>
          <w:spacing w:val="-5"/>
        </w:rPr>
        <w:t xml:space="preserve"> </w:t>
      </w:r>
      <w:r>
        <w:t>walking/standing</w:t>
      </w:r>
      <w:r>
        <w:rPr>
          <w:spacing w:val="-4"/>
        </w:rPr>
        <w:t xml:space="preserve"> </w:t>
      </w:r>
      <w:r>
        <w:t>throughout</w:t>
      </w:r>
      <w:r>
        <w:rPr>
          <w:spacing w:val="-3"/>
        </w:rPr>
        <w:t xml:space="preserve"> </w:t>
      </w:r>
      <w:r>
        <w:t>the</w:t>
      </w:r>
      <w:r>
        <w:rPr>
          <w:spacing w:val="-4"/>
        </w:rPr>
        <w:t xml:space="preserve"> </w:t>
      </w:r>
      <w:r>
        <w:t>day. This</w:t>
      </w:r>
      <w:r>
        <w:rPr>
          <w:spacing w:val="-3"/>
        </w:rPr>
        <w:t xml:space="preserve"> </w:t>
      </w:r>
      <w:r>
        <w:t>position requires frequent communication with others, both</w:t>
      </w:r>
      <w:r>
        <w:rPr>
          <w:spacing w:val="-1"/>
        </w:rPr>
        <w:t xml:space="preserve"> </w:t>
      </w:r>
      <w:r>
        <w:t>speaking</w:t>
      </w:r>
      <w:r>
        <w:rPr>
          <w:spacing w:val="-1"/>
        </w:rPr>
        <w:t xml:space="preserve"> </w:t>
      </w:r>
      <w:r>
        <w:t>and listening. Lifting</w:t>
      </w:r>
      <w:r>
        <w:rPr>
          <w:spacing w:val="-1"/>
        </w:rPr>
        <w:t xml:space="preserve"> </w:t>
      </w:r>
      <w:r>
        <w:t>and carrying up to 15 pounds may be required as necessary.</w:t>
      </w:r>
    </w:p>
    <w:p w14:paraId="52D097D8" w14:textId="77777777" w:rsidR="00F60222" w:rsidRDefault="00F60222">
      <w:pPr>
        <w:pStyle w:val="BodyText"/>
        <w:spacing w:before="70"/>
        <w:ind w:left="0" w:firstLine="0"/>
      </w:pPr>
    </w:p>
    <w:p w14:paraId="275E1183" w14:textId="77777777" w:rsidR="00F60222" w:rsidRDefault="00000000">
      <w:pPr>
        <w:pStyle w:val="Heading1"/>
        <w:spacing w:before="1"/>
      </w:pPr>
      <w:r>
        <w:rPr>
          <w:color w:val="867952"/>
          <w:spacing w:val="-2"/>
        </w:rPr>
        <w:t>Acknowledgement:</w:t>
      </w:r>
    </w:p>
    <w:p w14:paraId="5ED29279" w14:textId="77777777" w:rsidR="00F60222" w:rsidRDefault="00000000">
      <w:pPr>
        <w:pStyle w:val="BodyText"/>
        <w:spacing w:before="30"/>
        <w:ind w:left="0" w:right="410" w:firstLine="0"/>
      </w:pPr>
      <w:r>
        <w:t>I</w:t>
      </w:r>
      <w:r>
        <w:rPr>
          <w:spacing w:val="-3"/>
        </w:rPr>
        <w:t xml:space="preserve"> </w:t>
      </w:r>
      <w:r>
        <w:t>have</w:t>
      </w:r>
      <w:r>
        <w:rPr>
          <w:spacing w:val="-4"/>
        </w:rPr>
        <w:t xml:space="preserve"> </w:t>
      </w:r>
      <w:r>
        <w:t>reviewed</w:t>
      </w:r>
      <w:r>
        <w:rPr>
          <w:spacing w:val="-3"/>
        </w:rPr>
        <w:t xml:space="preserve"> </w:t>
      </w:r>
      <w:r>
        <w:t>and</w:t>
      </w:r>
      <w:r>
        <w:rPr>
          <w:spacing w:val="-3"/>
        </w:rPr>
        <w:t xml:space="preserve"> </w:t>
      </w:r>
      <w:r>
        <w:t>understand</w:t>
      </w:r>
      <w:r>
        <w:rPr>
          <w:spacing w:val="-3"/>
        </w:rPr>
        <w:t xml:space="preserve"> </w:t>
      </w:r>
      <w:r>
        <w:t>the</w:t>
      </w:r>
      <w:r>
        <w:rPr>
          <w:spacing w:val="-4"/>
        </w:rPr>
        <w:t xml:space="preserve"> </w:t>
      </w:r>
      <w:r>
        <w:t>responsibilities</w:t>
      </w:r>
      <w:r>
        <w:rPr>
          <w:spacing w:val="-3"/>
        </w:rPr>
        <w:t xml:space="preserve"> </w:t>
      </w:r>
      <w:r>
        <w:t>listed</w:t>
      </w:r>
      <w:r>
        <w:rPr>
          <w:spacing w:val="-3"/>
        </w:rPr>
        <w:t xml:space="preserve"> </w:t>
      </w:r>
      <w:r>
        <w:t>in</w:t>
      </w:r>
      <w:r>
        <w:rPr>
          <w:spacing w:val="-3"/>
        </w:rPr>
        <w:t xml:space="preserve"> </w:t>
      </w:r>
      <w:r>
        <w:t>this</w:t>
      </w:r>
      <w:r>
        <w:rPr>
          <w:spacing w:val="-3"/>
        </w:rPr>
        <w:t xml:space="preserve"> </w:t>
      </w:r>
      <w:r>
        <w:t>job</w:t>
      </w:r>
      <w:r>
        <w:rPr>
          <w:spacing w:val="-5"/>
        </w:rPr>
        <w:t xml:space="preserve"> </w:t>
      </w:r>
      <w:r>
        <w:t>description</w:t>
      </w:r>
      <w:r>
        <w:rPr>
          <w:spacing w:val="-3"/>
        </w:rPr>
        <w:t xml:space="preserve"> </w:t>
      </w:r>
      <w:r>
        <w:t>and</w:t>
      </w:r>
      <w:r>
        <w:rPr>
          <w:spacing w:val="-5"/>
        </w:rPr>
        <w:t xml:space="preserve"> </w:t>
      </w:r>
      <w:r>
        <w:t>acknowledge</w:t>
      </w:r>
      <w:r>
        <w:rPr>
          <w:spacing w:val="-5"/>
        </w:rPr>
        <w:t xml:space="preserve"> </w:t>
      </w:r>
      <w:r>
        <w:t>that</w:t>
      </w:r>
      <w:r>
        <w:rPr>
          <w:spacing w:val="-3"/>
        </w:rPr>
        <w:t xml:space="preserve"> </w:t>
      </w:r>
      <w:r>
        <w:t>I</w:t>
      </w:r>
      <w:r>
        <w:rPr>
          <w:spacing w:val="-3"/>
        </w:rPr>
        <w:t xml:space="preserve"> </w:t>
      </w:r>
      <w:r>
        <w:t>am</w:t>
      </w:r>
      <w:r>
        <w:rPr>
          <w:spacing w:val="-4"/>
        </w:rPr>
        <w:t xml:space="preserve"> </w:t>
      </w:r>
      <w:r>
        <w:t>able</w:t>
      </w:r>
      <w:r>
        <w:rPr>
          <w:spacing w:val="-5"/>
        </w:rPr>
        <w:t xml:space="preserve"> </w:t>
      </w:r>
      <w:r>
        <w:t>to perform the essential functions of the position. I understand that the duties of this position may change on a temporary or regular basis according to the needs of the company, and these changes may not specifically be included in this job</w:t>
      </w:r>
      <w:r>
        <w:rPr>
          <w:spacing w:val="-2"/>
        </w:rPr>
        <w:t xml:space="preserve"> </w:t>
      </w:r>
      <w:r>
        <w:t>description. If</w:t>
      </w:r>
      <w:r>
        <w:rPr>
          <w:spacing w:val="-1"/>
        </w:rPr>
        <w:t xml:space="preserve"> </w:t>
      </w:r>
      <w:r>
        <w:t>I have</w:t>
      </w:r>
      <w:r>
        <w:rPr>
          <w:spacing w:val="-1"/>
        </w:rPr>
        <w:t xml:space="preserve"> </w:t>
      </w:r>
      <w:r>
        <w:t>questions about</w:t>
      </w:r>
      <w:r>
        <w:rPr>
          <w:spacing w:val="-3"/>
        </w:rPr>
        <w:t xml:space="preserve"> </w:t>
      </w:r>
      <w:r>
        <w:t>my position,</w:t>
      </w:r>
      <w:r>
        <w:rPr>
          <w:spacing w:val="-2"/>
        </w:rPr>
        <w:t xml:space="preserve"> </w:t>
      </w:r>
      <w:r>
        <w:t>I understand that</w:t>
      </w:r>
      <w:r>
        <w:rPr>
          <w:spacing w:val="-2"/>
        </w:rPr>
        <w:t xml:space="preserve"> </w:t>
      </w:r>
      <w:r>
        <w:t>I</w:t>
      </w:r>
      <w:r>
        <w:rPr>
          <w:spacing w:val="-2"/>
        </w:rPr>
        <w:t xml:space="preserve"> </w:t>
      </w:r>
      <w:r>
        <w:t>should discuss</w:t>
      </w:r>
      <w:r>
        <w:rPr>
          <w:spacing w:val="-2"/>
        </w:rPr>
        <w:t xml:space="preserve"> </w:t>
      </w:r>
      <w:r>
        <w:t>them</w:t>
      </w:r>
      <w:r>
        <w:rPr>
          <w:spacing w:val="-1"/>
        </w:rPr>
        <w:t xml:space="preserve"> </w:t>
      </w:r>
      <w:r>
        <w:t>with my manager.</w:t>
      </w:r>
    </w:p>
    <w:p w14:paraId="690ECF46" w14:textId="77777777" w:rsidR="00F60222" w:rsidRDefault="00F60222">
      <w:pPr>
        <w:pStyle w:val="BodyText"/>
        <w:spacing w:before="33"/>
        <w:ind w:left="0" w:firstLine="0"/>
      </w:pPr>
    </w:p>
    <w:p w14:paraId="7832AA56" w14:textId="77777777" w:rsidR="00F60222" w:rsidRDefault="00000000">
      <w:pPr>
        <w:pStyle w:val="BodyText"/>
        <w:ind w:left="0" w:right="410" w:firstLine="0"/>
      </w:pPr>
      <w:r>
        <w:t>I</w:t>
      </w:r>
      <w:r>
        <w:rPr>
          <w:spacing w:val="-3"/>
        </w:rPr>
        <w:t xml:space="preserve"> </w:t>
      </w:r>
      <w:r>
        <w:t>further</w:t>
      </w:r>
      <w:r>
        <w:rPr>
          <w:spacing w:val="-3"/>
        </w:rPr>
        <w:t xml:space="preserve"> </w:t>
      </w:r>
      <w:r>
        <w:t>understand</w:t>
      </w:r>
      <w:r>
        <w:rPr>
          <w:spacing w:val="-3"/>
        </w:rPr>
        <w:t xml:space="preserve"> </w:t>
      </w:r>
      <w:r>
        <w:t>that</w:t>
      </w:r>
      <w:r>
        <w:rPr>
          <w:spacing w:val="-3"/>
        </w:rPr>
        <w:t xml:space="preserve"> </w:t>
      </w:r>
      <w:r>
        <w:t>this</w:t>
      </w:r>
      <w:r>
        <w:rPr>
          <w:spacing w:val="-5"/>
        </w:rPr>
        <w:t xml:space="preserve"> </w:t>
      </w:r>
      <w:r>
        <w:t>job</w:t>
      </w:r>
      <w:r>
        <w:rPr>
          <w:spacing w:val="-3"/>
        </w:rPr>
        <w:t xml:space="preserve"> </w:t>
      </w:r>
      <w:r>
        <w:t>description</w:t>
      </w:r>
      <w:r>
        <w:rPr>
          <w:spacing w:val="-3"/>
        </w:rPr>
        <w:t xml:space="preserve"> </w:t>
      </w:r>
      <w:r>
        <w:t>does</w:t>
      </w:r>
      <w:r>
        <w:rPr>
          <w:spacing w:val="-3"/>
        </w:rPr>
        <w:t xml:space="preserve"> </w:t>
      </w:r>
      <w:r>
        <w:t>not</w:t>
      </w:r>
      <w:r>
        <w:rPr>
          <w:spacing w:val="-3"/>
        </w:rPr>
        <w:t xml:space="preserve"> </w:t>
      </w:r>
      <w:r>
        <w:t>create</w:t>
      </w:r>
      <w:r>
        <w:rPr>
          <w:spacing w:val="-4"/>
        </w:rPr>
        <w:t xml:space="preserve"> </w:t>
      </w:r>
      <w:r>
        <w:t>an</w:t>
      </w:r>
      <w:r>
        <w:rPr>
          <w:spacing w:val="-3"/>
        </w:rPr>
        <w:t xml:space="preserve"> </w:t>
      </w:r>
      <w:r>
        <w:t>employment</w:t>
      </w:r>
      <w:r>
        <w:rPr>
          <w:spacing w:val="-3"/>
        </w:rPr>
        <w:t xml:space="preserve"> </w:t>
      </w:r>
      <w:r>
        <w:t>contract,</w:t>
      </w:r>
      <w:r>
        <w:rPr>
          <w:spacing w:val="-3"/>
        </w:rPr>
        <w:t xml:space="preserve"> </w:t>
      </w:r>
      <w:r>
        <w:t>and</w:t>
      </w:r>
      <w:r>
        <w:rPr>
          <w:spacing w:val="-3"/>
        </w:rPr>
        <w:t xml:space="preserve"> </w:t>
      </w:r>
      <w:r>
        <w:t>my</w:t>
      </w:r>
      <w:r>
        <w:rPr>
          <w:spacing w:val="-3"/>
        </w:rPr>
        <w:t xml:space="preserve"> </w:t>
      </w:r>
      <w:r>
        <w:t>employment</w:t>
      </w:r>
      <w:r>
        <w:rPr>
          <w:spacing w:val="-3"/>
        </w:rPr>
        <w:t xml:space="preserve"> </w:t>
      </w:r>
      <w:r>
        <w:t>is strictly at will unless otherwise agreed upon in writing by the CEO of the company.</w:t>
      </w:r>
    </w:p>
    <w:p w14:paraId="4ABD9363" w14:textId="77777777" w:rsidR="00F60222" w:rsidRDefault="00F60222">
      <w:pPr>
        <w:pStyle w:val="BodyText"/>
        <w:ind w:left="0" w:firstLine="0"/>
      </w:pPr>
    </w:p>
    <w:p w14:paraId="65CC1767" w14:textId="77777777" w:rsidR="00F60222" w:rsidRDefault="00000000">
      <w:pPr>
        <w:pStyle w:val="BodyText"/>
        <w:spacing w:before="11"/>
        <w:ind w:left="0" w:firstLine="0"/>
      </w:pPr>
      <w:r>
        <w:rPr>
          <w:noProof/>
        </w:rPr>
        <mc:AlternateContent>
          <mc:Choice Requires="wps">
            <w:drawing>
              <wp:anchor distT="0" distB="0" distL="0" distR="0" simplePos="0" relativeHeight="487587840" behindDoc="1" locked="0" layoutInCell="1" allowOverlap="1" wp14:anchorId="0D4270F8" wp14:editId="48F4A399">
                <wp:simplePos x="0" y="0"/>
                <wp:positionH relativeFrom="page">
                  <wp:posOffset>914704</wp:posOffset>
                </wp:positionH>
                <wp:positionV relativeFrom="paragraph">
                  <wp:posOffset>177463</wp:posOffset>
                </wp:positionV>
                <wp:extent cx="27793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9395" cy="1270"/>
                        </a:xfrm>
                        <a:custGeom>
                          <a:avLst/>
                          <a:gdLst/>
                          <a:ahLst/>
                          <a:cxnLst/>
                          <a:rect l="l" t="t" r="r" b="b"/>
                          <a:pathLst>
                            <a:path w="2779395">
                              <a:moveTo>
                                <a:pt x="0" y="0"/>
                              </a:moveTo>
                              <a:lnTo>
                                <a:pt x="2779161"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90B18D" id="Graphic 5" o:spid="_x0000_s1026" style="position:absolute;margin-left:1in;margin-top:13.95pt;width:218.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779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" path="m,l2779161,e" filled="f" strokeweight=".22817mm">
                <v:path arrowok="t"/>
                <w10:wrap type="topAndBottom" anchorx="page"/>
              </v:shape>
            </w:pict>
          </mc:Fallback>
        </mc:AlternateContent>
      </w:r>
    </w:p>
    <w:p w14:paraId="61AAAD79" w14:textId="77777777" w:rsidR="00F60222" w:rsidRDefault="00000000">
      <w:pPr>
        <w:pStyle w:val="BodyText"/>
        <w:spacing w:before="47"/>
        <w:ind w:left="0" w:firstLine="0"/>
      </w:pPr>
      <w:r>
        <w:t>Employee</w:t>
      </w:r>
      <w:r>
        <w:rPr>
          <w:spacing w:val="-8"/>
        </w:rPr>
        <w:t xml:space="preserve"> </w:t>
      </w:r>
      <w:r>
        <w:t>Name</w:t>
      </w:r>
      <w:r>
        <w:rPr>
          <w:spacing w:val="-8"/>
        </w:rPr>
        <w:t xml:space="preserve"> </w:t>
      </w:r>
      <w:r>
        <w:rPr>
          <w:spacing w:val="-2"/>
        </w:rPr>
        <w:t>(Print)</w:t>
      </w:r>
    </w:p>
    <w:p w14:paraId="6BCDD9BD" w14:textId="77777777" w:rsidR="00F60222" w:rsidRDefault="00F60222">
      <w:pPr>
        <w:pStyle w:val="BodyText"/>
        <w:ind w:left="0" w:firstLine="0"/>
      </w:pPr>
    </w:p>
    <w:p w14:paraId="53271F3F" w14:textId="77777777" w:rsidR="00F60222" w:rsidRDefault="00000000">
      <w:pPr>
        <w:pStyle w:val="BodyText"/>
        <w:spacing w:before="13"/>
        <w:ind w:left="0" w:firstLine="0"/>
      </w:pPr>
      <w:r>
        <w:rPr>
          <w:noProof/>
        </w:rPr>
        <mc:AlternateContent>
          <mc:Choice Requires="wps">
            <w:drawing>
              <wp:anchor distT="0" distB="0" distL="0" distR="0" simplePos="0" relativeHeight="487588352" behindDoc="1" locked="0" layoutInCell="1" allowOverlap="1" wp14:anchorId="6C3505B0" wp14:editId="49281A5D">
                <wp:simplePos x="0" y="0"/>
                <wp:positionH relativeFrom="page">
                  <wp:posOffset>914704</wp:posOffset>
                </wp:positionH>
                <wp:positionV relativeFrom="paragraph">
                  <wp:posOffset>178721</wp:posOffset>
                </wp:positionV>
                <wp:extent cx="277939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9395" cy="1270"/>
                        </a:xfrm>
                        <a:custGeom>
                          <a:avLst/>
                          <a:gdLst/>
                          <a:ahLst/>
                          <a:cxnLst/>
                          <a:rect l="l" t="t" r="r" b="b"/>
                          <a:pathLst>
                            <a:path w="2779395">
                              <a:moveTo>
                                <a:pt x="0" y="0"/>
                              </a:moveTo>
                              <a:lnTo>
                                <a:pt x="2779161"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7A1053" id="Graphic 6" o:spid="_x0000_s1026" style="position:absolute;margin-left:1in;margin-top:14.05pt;width:218.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779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" path="m,l2779161,e" filled="f" strokeweight=".22817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22882B24" wp14:editId="5CEBD73F">
                <wp:simplePos x="0" y="0"/>
                <wp:positionH relativeFrom="page">
                  <wp:posOffset>4572889</wp:posOffset>
                </wp:positionH>
                <wp:positionV relativeFrom="paragraph">
                  <wp:posOffset>178721</wp:posOffset>
                </wp:positionV>
                <wp:extent cx="21475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7570" cy="1270"/>
                        </a:xfrm>
                        <a:custGeom>
                          <a:avLst/>
                          <a:gdLst/>
                          <a:ahLst/>
                          <a:cxnLst/>
                          <a:rect l="l" t="t" r="r" b="b"/>
                          <a:pathLst>
                            <a:path w="2147570">
                              <a:moveTo>
                                <a:pt x="0" y="0"/>
                              </a:moveTo>
                              <a:lnTo>
                                <a:pt x="2147334"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871083" id="Graphic 7" o:spid="_x0000_s1026" style="position:absolute;margin-left:360.05pt;margin-top:14.05pt;width:169.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147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" path="m,l2147334,e" filled="f" strokeweight=".22817mm">
                <v:path arrowok="t"/>
                <w10:wrap type="topAndBottom" anchorx="page"/>
              </v:shape>
            </w:pict>
          </mc:Fallback>
        </mc:AlternateContent>
      </w:r>
    </w:p>
    <w:p w14:paraId="1EE689D5" w14:textId="77777777" w:rsidR="00F60222" w:rsidRDefault="00000000">
      <w:pPr>
        <w:pStyle w:val="BodyText"/>
        <w:tabs>
          <w:tab w:val="left" w:pos="5761"/>
        </w:tabs>
        <w:spacing w:before="47"/>
        <w:ind w:left="0" w:firstLine="0"/>
      </w:pPr>
      <w:r>
        <w:t>Employee</w:t>
      </w:r>
      <w:r>
        <w:rPr>
          <w:spacing w:val="-10"/>
        </w:rPr>
        <w:t xml:space="preserve"> </w:t>
      </w:r>
      <w:r>
        <w:rPr>
          <w:spacing w:val="-2"/>
        </w:rPr>
        <w:t>Signature</w:t>
      </w:r>
      <w:r>
        <w:tab/>
      </w:r>
      <w:r>
        <w:rPr>
          <w:spacing w:val="-4"/>
        </w:rPr>
        <w:t>Date</w:t>
      </w:r>
    </w:p>
    <w:sectPr w:rsidR="00F60222">
      <w:headerReference w:type="default" r:id="rId8"/>
      <w:footerReference w:type="default" r:id="rId9"/>
      <w:pgSz w:w="12240" w:h="15840"/>
      <w:pgMar w:top="2080" w:right="1080" w:bottom="760" w:left="1440" w:header="484" w:footer="5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A0D8E" w14:textId="77777777" w:rsidR="00833E46" w:rsidRDefault="00833E46">
      <w:r>
        <w:separator/>
      </w:r>
    </w:p>
  </w:endnote>
  <w:endnote w:type="continuationSeparator" w:id="0">
    <w:p w14:paraId="54CE914F" w14:textId="77777777" w:rsidR="00833E46" w:rsidRDefault="0083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3833" w14:textId="55E02713" w:rsidR="00F60222" w:rsidRDefault="00BB20CA">
    <w:pPr>
      <w:pStyle w:val="BodyText"/>
      <w:spacing w:line="14" w:lineRule="auto"/>
      <w:ind w:left="0" w:firstLine="0"/>
    </w:pPr>
    <w:r>
      <w:rPr>
        <w:noProof/>
      </w:rPr>
      <mc:AlternateContent>
        <mc:Choice Requires="wps">
          <w:drawing>
            <wp:anchor distT="0" distB="0" distL="0" distR="0" simplePos="0" relativeHeight="251673600" behindDoc="1" locked="0" layoutInCell="1" allowOverlap="1" wp14:anchorId="357CAF93" wp14:editId="5AE307DC">
              <wp:simplePos x="0" y="0"/>
              <wp:positionH relativeFrom="page">
                <wp:posOffset>5248275</wp:posOffset>
              </wp:positionH>
              <wp:positionV relativeFrom="page">
                <wp:posOffset>9563100</wp:posOffset>
              </wp:positionV>
              <wp:extent cx="1624965" cy="306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4965" cy="306070"/>
                      </a:xfrm>
                      <a:prstGeom prst="rect">
                        <a:avLst/>
                      </a:prstGeom>
                    </wps:spPr>
                    <wps:txbx>
                      <w:txbxContent>
                        <w:p w14:paraId="2EDE0D7D" w14:textId="77777777" w:rsidR="00F60222" w:rsidRDefault="00000000">
                          <w:pPr>
                            <w:pStyle w:val="BodyText"/>
                            <w:spacing w:line="222" w:lineRule="exact"/>
                            <w:ind w:left="0" w:right="18" w:firstLine="0"/>
                            <w:jc w:val="right"/>
                          </w:pPr>
                          <w:r>
                            <w:t>Version:</w:t>
                          </w:r>
                          <w:r>
                            <w:rPr>
                              <w:spacing w:val="-10"/>
                            </w:rPr>
                            <w:t xml:space="preserve"> 1</w:t>
                          </w:r>
                        </w:p>
                        <w:p w14:paraId="17B8457C" w14:textId="47F06C50" w:rsidR="00F60222" w:rsidRDefault="00000000">
                          <w:pPr>
                            <w:pStyle w:val="BodyText"/>
                            <w:spacing w:line="243" w:lineRule="exact"/>
                            <w:ind w:left="0" w:right="18" w:firstLine="0"/>
                            <w:jc w:val="right"/>
                          </w:pPr>
                          <w:r>
                            <w:t>Revision</w:t>
                          </w:r>
                          <w:r>
                            <w:rPr>
                              <w:spacing w:val="-6"/>
                            </w:rPr>
                            <w:t xml:space="preserve"> </w:t>
                          </w:r>
                          <w:r>
                            <w:t>Date:</w:t>
                          </w:r>
                          <w:r>
                            <w:rPr>
                              <w:spacing w:val="-4"/>
                            </w:rPr>
                            <w:t xml:space="preserve"> </w:t>
                          </w:r>
                          <w:r w:rsidR="00BB20CA">
                            <w:t>February 2026</w:t>
                          </w:r>
                        </w:p>
                      </w:txbxContent>
                    </wps:txbx>
                    <wps:bodyPr wrap="square" lIns="0" tIns="0" rIns="0" bIns="0" rtlCol="0">
                      <a:noAutofit/>
                    </wps:bodyPr>
                  </wps:wsp>
                </a:graphicData>
              </a:graphic>
              <wp14:sizeRelH relativeFrom="margin">
                <wp14:pctWidth>0</wp14:pctWidth>
              </wp14:sizeRelH>
            </wp:anchor>
          </w:drawing>
        </mc:Choice>
        <mc:Fallback>
          <w:pict>
            <v:shapetype w14:anchorId="357CAF93" id="_x0000_t202" coordsize="21600,21600" o:spt="202" path="m,l,21600r21600,l21600,xe">
              <v:stroke joinstyle="miter"/>
              <v:path gradientshapeok="t" o:connecttype="rect"/>
            </v:shapetype>
            <v:shape id="Textbox 4" o:spid="_x0000_s1027" type="#_x0000_t202" style="position:absolute;margin-left:413.25pt;margin-top:753pt;width:127.95pt;height:24.1pt;z-index:-2516428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" filled="f" stroked="f">
              <v:textbox inset="0,0,0,0">
                <w:txbxContent>
                  <w:p w14:paraId="2EDE0D7D" w14:textId="77777777" w:rsidR="00F60222" w:rsidRDefault="00000000">
                    <w:pPr>
                      <w:pStyle w:val="BodyText"/>
                      <w:spacing w:line="222" w:lineRule="exact"/>
                      <w:ind w:left="0" w:right="18" w:firstLine="0"/>
                      <w:jc w:val="right"/>
                    </w:pPr>
                    <w:r>
                      <w:t>Version:</w:t>
                    </w:r>
                    <w:r>
                      <w:rPr>
                        <w:spacing w:val="-10"/>
                      </w:rPr>
                      <w:t xml:space="preserve"> 1</w:t>
                    </w:r>
                  </w:p>
                  <w:p w14:paraId="17B8457C" w14:textId="47F06C50" w:rsidR="00F60222" w:rsidRDefault="00000000">
                    <w:pPr>
                      <w:pStyle w:val="BodyText"/>
                      <w:spacing w:line="243" w:lineRule="exact"/>
                      <w:ind w:left="0" w:right="18" w:firstLine="0"/>
                      <w:jc w:val="right"/>
                    </w:pPr>
                    <w:r>
                      <w:t>Revision</w:t>
                    </w:r>
                    <w:r>
                      <w:rPr>
                        <w:spacing w:val="-6"/>
                      </w:rPr>
                      <w:t xml:space="preserve"> </w:t>
                    </w:r>
                    <w:r>
                      <w:t>Date:</w:t>
                    </w:r>
                    <w:r>
                      <w:rPr>
                        <w:spacing w:val="-4"/>
                      </w:rPr>
                      <w:t xml:space="preserve"> </w:t>
                    </w:r>
                    <w:r w:rsidR="00BB20CA">
                      <w:t>February 2026</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3375A265" wp14:editId="41D84668">
              <wp:simplePos x="0" y="0"/>
              <wp:positionH relativeFrom="page">
                <wp:posOffset>904875</wp:posOffset>
              </wp:positionH>
              <wp:positionV relativeFrom="page">
                <wp:posOffset>9563100</wp:posOffset>
              </wp:positionV>
              <wp:extent cx="1657350" cy="323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323850"/>
                      </a:xfrm>
                      <a:prstGeom prst="rect">
                        <a:avLst/>
                      </a:prstGeom>
                    </wps:spPr>
                    <wps:txbx>
                      <w:txbxContent>
                        <w:p w14:paraId="1994701C" w14:textId="77777777" w:rsidR="00F60222" w:rsidRDefault="00000000">
                          <w:pPr>
                            <w:pStyle w:val="BodyText"/>
                            <w:spacing w:line="222" w:lineRule="exact"/>
                            <w:ind w:left="20" w:firstLine="0"/>
                          </w:pPr>
                          <w:r>
                            <w:t>Bank</w:t>
                          </w:r>
                          <w:r>
                            <w:rPr>
                              <w:spacing w:val="-4"/>
                            </w:rPr>
                            <w:t xml:space="preserve"> </w:t>
                          </w:r>
                          <w:r>
                            <w:t>of</w:t>
                          </w:r>
                          <w:r>
                            <w:rPr>
                              <w:spacing w:val="-5"/>
                            </w:rPr>
                            <w:t xml:space="preserve"> </w:t>
                          </w:r>
                          <w:r>
                            <w:t>St.</w:t>
                          </w:r>
                          <w:r>
                            <w:rPr>
                              <w:spacing w:val="-3"/>
                            </w:rPr>
                            <w:t xml:space="preserve"> </w:t>
                          </w:r>
                          <w:r>
                            <w:rPr>
                              <w:spacing w:val="-2"/>
                            </w:rPr>
                            <w:t>Francisville</w:t>
                          </w:r>
                        </w:p>
                        <w:p w14:paraId="6E9D94D2" w14:textId="533FD82C" w:rsidR="00F60222" w:rsidRDefault="00000000">
                          <w:pPr>
                            <w:pStyle w:val="BodyText"/>
                            <w:spacing w:line="243" w:lineRule="exact"/>
                            <w:ind w:left="20" w:firstLine="0"/>
                          </w:pPr>
                          <w:r>
                            <w:t>Position:</w:t>
                          </w:r>
                          <w:r>
                            <w:rPr>
                              <w:spacing w:val="-9"/>
                            </w:rPr>
                            <w:t xml:space="preserve"> </w:t>
                          </w:r>
                          <w:r w:rsidR="00BB20CA">
                            <w:t>Sr. Banking Associate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375A265" id="Textbox 3" o:spid="_x0000_s1028" type="#_x0000_t202" style="position:absolute;margin-left:71.25pt;margin-top:753pt;width:130.5pt;height:2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" filled="f" stroked="f">
              <v:textbox inset="0,0,0,0">
                <w:txbxContent>
                  <w:p w14:paraId="1994701C" w14:textId="77777777" w:rsidR="00F60222" w:rsidRDefault="00000000">
                    <w:pPr>
                      <w:pStyle w:val="BodyText"/>
                      <w:spacing w:line="222" w:lineRule="exact"/>
                      <w:ind w:left="20" w:firstLine="0"/>
                    </w:pPr>
                    <w:r>
                      <w:t>Bank</w:t>
                    </w:r>
                    <w:r>
                      <w:rPr>
                        <w:spacing w:val="-4"/>
                      </w:rPr>
                      <w:t xml:space="preserve"> </w:t>
                    </w:r>
                    <w:r>
                      <w:t>of</w:t>
                    </w:r>
                    <w:r>
                      <w:rPr>
                        <w:spacing w:val="-5"/>
                      </w:rPr>
                      <w:t xml:space="preserve"> </w:t>
                    </w:r>
                    <w:r>
                      <w:t>St.</w:t>
                    </w:r>
                    <w:r>
                      <w:rPr>
                        <w:spacing w:val="-3"/>
                      </w:rPr>
                      <w:t xml:space="preserve"> </w:t>
                    </w:r>
                    <w:r>
                      <w:rPr>
                        <w:spacing w:val="-2"/>
                      </w:rPr>
                      <w:t>Francisville</w:t>
                    </w:r>
                  </w:p>
                  <w:p w14:paraId="6E9D94D2" w14:textId="533FD82C" w:rsidR="00F60222" w:rsidRDefault="00000000">
                    <w:pPr>
                      <w:pStyle w:val="BodyText"/>
                      <w:spacing w:line="243" w:lineRule="exact"/>
                      <w:ind w:left="20" w:firstLine="0"/>
                    </w:pPr>
                    <w:r>
                      <w:t>Position:</w:t>
                    </w:r>
                    <w:r>
                      <w:rPr>
                        <w:spacing w:val="-9"/>
                      </w:rPr>
                      <w:t xml:space="preserve"> </w:t>
                    </w:r>
                    <w:r w:rsidR="00BB20CA">
                      <w:t>Sr. Banking Associate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0641" w14:textId="77777777" w:rsidR="00833E46" w:rsidRDefault="00833E46">
      <w:r>
        <w:separator/>
      </w:r>
    </w:p>
  </w:footnote>
  <w:footnote w:type="continuationSeparator" w:id="0">
    <w:p w14:paraId="0676A08C" w14:textId="77777777" w:rsidR="00833E46" w:rsidRDefault="00833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6FAC" w14:textId="140A272A" w:rsidR="00F60222" w:rsidRDefault="0063316D">
    <w:pPr>
      <w:pStyle w:val="BodyText"/>
      <w:spacing w:line="14" w:lineRule="auto"/>
      <w:ind w:left="0" w:firstLine="0"/>
    </w:pPr>
    <w:r>
      <w:rPr>
        <w:noProof/>
      </w:rPr>
      <mc:AlternateContent>
        <mc:Choice Requires="wps">
          <w:drawing>
            <wp:anchor distT="0" distB="0" distL="0" distR="0" simplePos="0" relativeHeight="251656192" behindDoc="1" locked="0" layoutInCell="1" allowOverlap="1" wp14:anchorId="2718DEA4" wp14:editId="034352DF">
              <wp:simplePos x="0" y="0"/>
              <wp:positionH relativeFrom="page">
                <wp:posOffset>3238500</wp:posOffset>
              </wp:positionH>
              <wp:positionV relativeFrom="page">
                <wp:posOffset>971550</wp:posOffset>
              </wp:positionV>
              <wp:extent cx="1771650" cy="3638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363855"/>
                      </a:xfrm>
                      <a:prstGeom prst="rect">
                        <a:avLst/>
                      </a:prstGeom>
                    </wps:spPr>
                    <wps:txbx>
                      <w:txbxContent>
                        <w:p w14:paraId="403D8BD6" w14:textId="77777777" w:rsidR="00F60222" w:rsidRDefault="00000000">
                          <w:pPr>
                            <w:spacing w:line="264" w:lineRule="exact"/>
                            <w:jc w:val="center"/>
                            <w:rPr>
                              <w:b/>
                              <w:sz w:val="24"/>
                            </w:rPr>
                          </w:pPr>
                          <w:r>
                            <w:rPr>
                              <w:b/>
                              <w:sz w:val="24"/>
                            </w:rPr>
                            <w:t>Position</w:t>
                          </w:r>
                          <w:r>
                            <w:rPr>
                              <w:b/>
                              <w:spacing w:val="1"/>
                              <w:sz w:val="24"/>
                            </w:rPr>
                            <w:t xml:space="preserve"> </w:t>
                          </w:r>
                          <w:r>
                            <w:rPr>
                              <w:b/>
                              <w:spacing w:val="-2"/>
                              <w:sz w:val="24"/>
                            </w:rPr>
                            <w:t>Description</w:t>
                          </w:r>
                        </w:p>
                        <w:p w14:paraId="142A5D66" w14:textId="1578AF21" w:rsidR="00F60222" w:rsidRDefault="0063316D">
                          <w:pPr>
                            <w:jc w:val="center"/>
                            <w:rPr>
                              <w:b/>
                              <w:sz w:val="24"/>
                            </w:rPr>
                          </w:pPr>
                          <w:r>
                            <w:rPr>
                              <w:b/>
                              <w:sz w:val="24"/>
                            </w:rPr>
                            <w:t xml:space="preserve">Sr. Banking Associate </w:t>
                          </w:r>
                        </w:p>
                      </w:txbxContent>
                    </wps:txbx>
                    <wps:bodyPr wrap="square" lIns="0" tIns="0" rIns="0" bIns="0" rtlCol="0">
                      <a:noAutofit/>
                    </wps:bodyPr>
                  </wps:wsp>
                </a:graphicData>
              </a:graphic>
              <wp14:sizeRelH relativeFrom="margin">
                <wp14:pctWidth>0</wp14:pctWidth>
              </wp14:sizeRelH>
            </wp:anchor>
          </w:drawing>
        </mc:Choice>
        <mc:Fallback>
          <w:pict>
            <v:shapetype w14:anchorId="2718DEA4" id="_x0000_t202" coordsize="21600,21600" o:spt="202" path="m,l,21600r21600,l21600,xe">
              <v:stroke joinstyle="miter"/>
              <v:path gradientshapeok="t" o:connecttype="rect"/>
            </v:shapetype>
            <v:shape id="Textbox 2" o:spid="_x0000_s1026" type="#_x0000_t202" style="position:absolute;margin-left:255pt;margin-top:76.5pt;width:139.5pt;height:28.65pt;z-index:-2516602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" filled="f" stroked="f">
              <v:textbox inset="0,0,0,0">
                <w:txbxContent>
                  <w:p w14:paraId="403D8BD6" w14:textId="77777777" w:rsidR="00F60222" w:rsidRDefault="00000000">
                    <w:pPr>
                      <w:spacing w:line="264" w:lineRule="exact"/>
                      <w:jc w:val="center"/>
                      <w:rPr>
                        <w:b/>
                        <w:sz w:val="24"/>
                      </w:rPr>
                    </w:pPr>
                    <w:r>
                      <w:rPr>
                        <w:b/>
                        <w:sz w:val="24"/>
                      </w:rPr>
                      <w:t>Position</w:t>
                    </w:r>
                    <w:r>
                      <w:rPr>
                        <w:b/>
                        <w:spacing w:val="1"/>
                        <w:sz w:val="24"/>
                      </w:rPr>
                      <w:t xml:space="preserve"> </w:t>
                    </w:r>
                    <w:r>
                      <w:rPr>
                        <w:b/>
                        <w:spacing w:val="-2"/>
                        <w:sz w:val="24"/>
                      </w:rPr>
                      <w:t>Description</w:t>
                    </w:r>
                  </w:p>
                  <w:p w14:paraId="142A5D66" w14:textId="1578AF21" w:rsidR="00F60222" w:rsidRDefault="0063316D">
                    <w:pPr>
                      <w:jc w:val="center"/>
                      <w:rPr>
                        <w:b/>
                        <w:sz w:val="24"/>
                      </w:rPr>
                    </w:pPr>
                    <w:r>
                      <w:rPr>
                        <w:b/>
                        <w:sz w:val="24"/>
                      </w:rPr>
                      <w:t xml:space="preserve">Sr. Banking Associate </w:t>
                    </w:r>
                  </w:p>
                </w:txbxContent>
              </v:textbox>
              <w10:wrap anchorx="page" anchory="page"/>
            </v:shape>
          </w:pict>
        </mc:Fallback>
      </mc:AlternateContent>
    </w:r>
    <w:r>
      <w:rPr>
        <w:noProof/>
      </w:rPr>
      <w:drawing>
        <wp:anchor distT="0" distB="0" distL="0" distR="0" simplePos="0" relativeHeight="251649024" behindDoc="1" locked="0" layoutInCell="1" allowOverlap="1" wp14:anchorId="2013A0EB" wp14:editId="44AC5394">
          <wp:simplePos x="0" y="0"/>
          <wp:positionH relativeFrom="page">
            <wp:posOffset>2371725</wp:posOffset>
          </wp:positionH>
          <wp:positionV relativeFrom="page">
            <wp:posOffset>307340</wp:posOffset>
          </wp:positionV>
          <wp:extent cx="2933700" cy="6096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933700" cy="609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1955"/>
    <w:multiLevelType w:val="hybridMultilevel"/>
    <w:tmpl w:val="1D3497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06B1D"/>
    <w:multiLevelType w:val="hybridMultilevel"/>
    <w:tmpl w:val="3E1074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65A46"/>
    <w:multiLevelType w:val="hybridMultilevel"/>
    <w:tmpl w:val="BDD069C2"/>
    <w:lvl w:ilvl="0" w:tplc="A38491D6">
      <w:numFmt w:val="bullet"/>
      <w:lvlText w:val=""/>
      <w:lvlJc w:val="left"/>
      <w:pPr>
        <w:ind w:left="720" w:hanging="360"/>
      </w:pPr>
      <w:rPr>
        <w:rFonts w:ascii="Wingdings" w:eastAsia="Wingdings" w:hAnsi="Wingdings" w:cs="Wingdings" w:hint="default"/>
        <w:spacing w:val="0"/>
        <w:w w:val="99"/>
        <w:lang w:val="en-US" w:eastAsia="en-US" w:bidi="ar-SA"/>
      </w:rPr>
    </w:lvl>
    <w:lvl w:ilvl="1" w:tplc="41DE316E">
      <w:numFmt w:val="bullet"/>
      <w:lvlText w:val="•"/>
      <w:lvlJc w:val="left"/>
      <w:pPr>
        <w:ind w:left="1620" w:hanging="360"/>
      </w:pPr>
      <w:rPr>
        <w:rFonts w:hint="default"/>
        <w:lang w:val="en-US" w:eastAsia="en-US" w:bidi="ar-SA"/>
      </w:rPr>
    </w:lvl>
    <w:lvl w:ilvl="2" w:tplc="C7BAE76C">
      <w:numFmt w:val="bullet"/>
      <w:lvlText w:val="•"/>
      <w:lvlJc w:val="left"/>
      <w:pPr>
        <w:ind w:left="2520" w:hanging="360"/>
      </w:pPr>
      <w:rPr>
        <w:rFonts w:hint="default"/>
        <w:lang w:val="en-US" w:eastAsia="en-US" w:bidi="ar-SA"/>
      </w:rPr>
    </w:lvl>
    <w:lvl w:ilvl="3" w:tplc="B7D4D198">
      <w:numFmt w:val="bullet"/>
      <w:lvlText w:val="•"/>
      <w:lvlJc w:val="left"/>
      <w:pPr>
        <w:ind w:left="3420" w:hanging="360"/>
      </w:pPr>
      <w:rPr>
        <w:rFonts w:hint="default"/>
        <w:lang w:val="en-US" w:eastAsia="en-US" w:bidi="ar-SA"/>
      </w:rPr>
    </w:lvl>
    <w:lvl w:ilvl="4" w:tplc="4DB0EAF6">
      <w:numFmt w:val="bullet"/>
      <w:lvlText w:val="•"/>
      <w:lvlJc w:val="left"/>
      <w:pPr>
        <w:ind w:left="4320" w:hanging="360"/>
      </w:pPr>
      <w:rPr>
        <w:rFonts w:hint="default"/>
        <w:lang w:val="en-US" w:eastAsia="en-US" w:bidi="ar-SA"/>
      </w:rPr>
    </w:lvl>
    <w:lvl w:ilvl="5" w:tplc="9A9CC6AA">
      <w:numFmt w:val="bullet"/>
      <w:lvlText w:val="•"/>
      <w:lvlJc w:val="left"/>
      <w:pPr>
        <w:ind w:left="5220" w:hanging="360"/>
      </w:pPr>
      <w:rPr>
        <w:rFonts w:hint="default"/>
        <w:lang w:val="en-US" w:eastAsia="en-US" w:bidi="ar-SA"/>
      </w:rPr>
    </w:lvl>
    <w:lvl w:ilvl="6" w:tplc="1F0095B4">
      <w:numFmt w:val="bullet"/>
      <w:lvlText w:val="•"/>
      <w:lvlJc w:val="left"/>
      <w:pPr>
        <w:ind w:left="6120" w:hanging="360"/>
      </w:pPr>
      <w:rPr>
        <w:rFonts w:hint="default"/>
        <w:lang w:val="en-US" w:eastAsia="en-US" w:bidi="ar-SA"/>
      </w:rPr>
    </w:lvl>
    <w:lvl w:ilvl="7" w:tplc="94E807A4">
      <w:numFmt w:val="bullet"/>
      <w:lvlText w:val="•"/>
      <w:lvlJc w:val="left"/>
      <w:pPr>
        <w:ind w:left="7020" w:hanging="360"/>
      </w:pPr>
      <w:rPr>
        <w:rFonts w:hint="default"/>
        <w:lang w:val="en-US" w:eastAsia="en-US" w:bidi="ar-SA"/>
      </w:rPr>
    </w:lvl>
    <w:lvl w:ilvl="8" w:tplc="91F61308">
      <w:numFmt w:val="bullet"/>
      <w:lvlText w:val="•"/>
      <w:lvlJc w:val="left"/>
      <w:pPr>
        <w:ind w:left="7920" w:hanging="360"/>
      </w:pPr>
      <w:rPr>
        <w:rFonts w:hint="default"/>
        <w:lang w:val="en-US" w:eastAsia="en-US" w:bidi="ar-SA"/>
      </w:rPr>
    </w:lvl>
  </w:abstractNum>
  <w:abstractNum w:abstractNumId="3" w15:restartNumberingAfterBreak="0">
    <w:nsid w:val="1D8B211E"/>
    <w:multiLevelType w:val="hybridMultilevel"/>
    <w:tmpl w:val="2402CD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C44FB"/>
    <w:multiLevelType w:val="hybridMultilevel"/>
    <w:tmpl w:val="080290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54579C"/>
    <w:multiLevelType w:val="hybridMultilevel"/>
    <w:tmpl w:val="A79A27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220794">
    <w:abstractNumId w:val="2"/>
  </w:num>
  <w:num w:numId="2" w16cid:durableId="353573781">
    <w:abstractNumId w:val="5"/>
  </w:num>
  <w:num w:numId="3" w16cid:durableId="1397048528">
    <w:abstractNumId w:val="3"/>
  </w:num>
  <w:num w:numId="4" w16cid:durableId="998654162">
    <w:abstractNumId w:val="0"/>
  </w:num>
  <w:num w:numId="5" w16cid:durableId="2042590303">
    <w:abstractNumId w:val="4"/>
  </w:num>
  <w:num w:numId="6" w16cid:durableId="966620781">
    <w:abstractNumId w:val="1"/>
  </w:num>
  <w:num w:numId="7" w16cid:durableId="66697885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22"/>
    <w:rsid w:val="0001724F"/>
    <w:rsid w:val="00122C67"/>
    <w:rsid w:val="002D0144"/>
    <w:rsid w:val="00404448"/>
    <w:rsid w:val="004B4AC1"/>
    <w:rsid w:val="004F50F2"/>
    <w:rsid w:val="005B011D"/>
    <w:rsid w:val="005C6827"/>
    <w:rsid w:val="0063316D"/>
    <w:rsid w:val="00641E6F"/>
    <w:rsid w:val="0069783E"/>
    <w:rsid w:val="00743613"/>
    <w:rsid w:val="0074539F"/>
    <w:rsid w:val="00833E46"/>
    <w:rsid w:val="00AA34EF"/>
    <w:rsid w:val="00BB20CA"/>
    <w:rsid w:val="00BB3B02"/>
    <w:rsid w:val="00BC5831"/>
    <w:rsid w:val="00DC125A"/>
    <w:rsid w:val="00E16AEB"/>
    <w:rsid w:val="00E241D4"/>
    <w:rsid w:val="00F2479A"/>
    <w:rsid w:val="00F46446"/>
    <w:rsid w:val="00F60222"/>
    <w:rsid w:val="00F60615"/>
    <w:rsid w:val="00FB3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582C7"/>
  <w15:docId w15:val="{95BF85A5-00A7-46A5-9DB1-2C84DD42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20" w:hanging="360"/>
    </w:pPr>
    <w:rPr>
      <w:sz w:val="20"/>
      <w:szCs w:val="20"/>
    </w:rPr>
  </w:style>
  <w:style w:type="paragraph" w:styleId="Title">
    <w:name w:val="Title"/>
    <w:basedOn w:val="Normal"/>
    <w:uiPriority w:val="10"/>
    <w:qFormat/>
    <w:pPr>
      <w:jc w:val="center"/>
    </w:pPr>
    <w:rPr>
      <w:b/>
      <w:bCs/>
      <w:sz w:val="24"/>
      <w:szCs w:val="24"/>
    </w:rPr>
  </w:style>
  <w:style w:type="paragraph" w:styleId="ListParagraph">
    <w:name w:val="List Paragraph"/>
    <w:basedOn w:val="Normal"/>
    <w:uiPriority w:val="34"/>
    <w:qFormat/>
    <w:pPr>
      <w:ind w:left="720" w:hanging="360"/>
    </w:pPr>
  </w:style>
  <w:style w:type="paragraph" w:customStyle="1" w:styleId="TableParagraph">
    <w:name w:val="Table Paragraph"/>
    <w:basedOn w:val="Normal"/>
    <w:uiPriority w:val="1"/>
    <w:qFormat/>
    <w:pPr>
      <w:spacing w:before="59"/>
      <w:ind w:left="115"/>
    </w:pPr>
  </w:style>
  <w:style w:type="paragraph" w:styleId="Header">
    <w:name w:val="header"/>
    <w:basedOn w:val="Normal"/>
    <w:link w:val="HeaderChar"/>
    <w:uiPriority w:val="99"/>
    <w:unhideWhenUsed/>
    <w:rsid w:val="0063316D"/>
    <w:pPr>
      <w:tabs>
        <w:tab w:val="center" w:pos="4680"/>
        <w:tab w:val="right" w:pos="9360"/>
      </w:tabs>
    </w:pPr>
  </w:style>
  <w:style w:type="character" w:customStyle="1" w:styleId="HeaderChar">
    <w:name w:val="Header Char"/>
    <w:basedOn w:val="DefaultParagraphFont"/>
    <w:link w:val="Header"/>
    <w:uiPriority w:val="99"/>
    <w:rsid w:val="0063316D"/>
    <w:rPr>
      <w:rFonts w:ascii="Calibri" w:eastAsia="Calibri" w:hAnsi="Calibri" w:cs="Calibri"/>
    </w:rPr>
  </w:style>
  <w:style w:type="paragraph" w:styleId="Footer">
    <w:name w:val="footer"/>
    <w:basedOn w:val="Normal"/>
    <w:link w:val="FooterChar"/>
    <w:uiPriority w:val="99"/>
    <w:unhideWhenUsed/>
    <w:rsid w:val="0063316D"/>
    <w:pPr>
      <w:tabs>
        <w:tab w:val="center" w:pos="4680"/>
        <w:tab w:val="right" w:pos="9360"/>
      </w:tabs>
    </w:pPr>
  </w:style>
  <w:style w:type="character" w:customStyle="1" w:styleId="FooterChar">
    <w:name w:val="Footer Char"/>
    <w:basedOn w:val="DefaultParagraphFont"/>
    <w:link w:val="Footer"/>
    <w:uiPriority w:val="99"/>
    <w:rsid w:val="0063316D"/>
    <w:rPr>
      <w:rFonts w:ascii="Calibri" w:eastAsia="Calibri" w:hAnsi="Calibri" w:cs="Calibri"/>
    </w:rPr>
  </w:style>
  <w:style w:type="character" w:customStyle="1" w:styleId="BodyTextChar">
    <w:name w:val="Body Text Char"/>
    <w:basedOn w:val="DefaultParagraphFont"/>
    <w:link w:val="BodyText"/>
    <w:uiPriority w:val="1"/>
    <w:rsid w:val="00F46446"/>
    <w:rPr>
      <w:rFonts w:ascii="Calibri" w:eastAsia="Calibri" w:hAnsi="Calibri" w:cs="Calibri"/>
      <w:sz w:val="20"/>
      <w:szCs w:val="20"/>
    </w:rPr>
  </w:style>
  <w:style w:type="paragraph" w:styleId="Revision">
    <w:name w:val="Revision"/>
    <w:hidden/>
    <w:uiPriority w:val="99"/>
    <w:semiHidden/>
    <w:rsid w:val="00E241D4"/>
    <w:pPr>
      <w:widowControl/>
      <w:autoSpaceDE/>
      <w:autoSpaceDN/>
    </w:pPr>
    <w:rPr>
      <w:rFonts w:ascii="Calibri" w:eastAsia="Calibri" w:hAnsi="Calibri" w:cs="Calibri"/>
    </w:rPr>
  </w:style>
  <w:style w:type="paragraph" w:customStyle="1" w:styleId="Body">
    <w:name w:val="Body"/>
    <w:rsid w:val="005C6827"/>
    <w:pPr>
      <w:widowControl/>
      <w:pBdr>
        <w:top w:val="nil"/>
        <w:left w:val="nil"/>
        <w:bottom w:val="nil"/>
        <w:right w:val="nil"/>
        <w:between w:val="nil"/>
        <w:bar w:val="nil"/>
      </w:pBdr>
      <w:autoSpaceDE/>
      <w:autoSpaceDN/>
      <w:spacing w:before="30" w:after="30"/>
    </w:pPr>
    <w:rPr>
      <w:rFonts w:ascii="Calibri" w:eastAsia="Calibri" w:hAnsi="Calibri" w:cs="Calibri"/>
      <w:color w:val="000000"/>
      <w:sz w:val="20"/>
      <w:szCs w:val="20"/>
      <w:u w:color="000000"/>
      <w:bdr w:val="nil"/>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FB3ECC"/>
    <w:rPr>
      <w:sz w:val="16"/>
      <w:szCs w:val="16"/>
    </w:rPr>
  </w:style>
  <w:style w:type="paragraph" w:styleId="CommentText">
    <w:name w:val="annotation text"/>
    <w:basedOn w:val="Normal"/>
    <w:link w:val="CommentTextChar"/>
    <w:uiPriority w:val="99"/>
    <w:unhideWhenUsed/>
    <w:rsid w:val="00FB3ECC"/>
    <w:rPr>
      <w:sz w:val="20"/>
      <w:szCs w:val="20"/>
    </w:rPr>
  </w:style>
  <w:style w:type="character" w:customStyle="1" w:styleId="CommentTextChar">
    <w:name w:val="Comment Text Char"/>
    <w:basedOn w:val="DefaultParagraphFont"/>
    <w:link w:val="CommentText"/>
    <w:uiPriority w:val="99"/>
    <w:rsid w:val="00FB3EC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B3ECC"/>
    <w:rPr>
      <w:b/>
      <w:bCs/>
    </w:rPr>
  </w:style>
  <w:style w:type="character" w:customStyle="1" w:styleId="CommentSubjectChar">
    <w:name w:val="Comment Subject Char"/>
    <w:basedOn w:val="CommentTextChar"/>
    <w:link w:val="CommentSubject"/>
    <w:uiPriority w:val="99"/>
    <w:semiHidden/>
    <w:rsid w:val="00FB3EC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563CF-8B4F-4D45-B53B-5D97A774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McLin</dc:creator>
  <cp:lastModifiedBy>Tara McLin</cp:lastModifiedBy>
  <cp:revision>3</cp:revision>
  <dcterms:created xsi:type="dcterms:W3CDTF">2026-03-06T21:15:00Z</dcterms:created>
  <dcterms:modified xsi:type="dcterms:W3CDTF">2026-03-11T17:46:00Z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Microsoft® Word for Microsoft 365</vt:lpwstr>
  </property>
  <property fmtid="{D5CDD505-2E9C-101B-9397-08002B2CF9AE}" pid="4" name="LastSaved">
    <vt:filetime>2026-02-05T00:00:00Z</vt:filetime>
  </property>
  <property fmtid="{D5CDD505-2E9C-101B-9397-08002B2CF9AE}" pid="5" name="Producer">
    <vt:lpwstr>Microsoft® Word for Microsoft 365</vt:lpwstr>
  </property>
</Properties>
</file>