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F1A9" w14:textId="46A5C5E3" w:rsidR="00A42B5E" w:rsidRPr="00A86DB1" w:rsidRDefault="00A42B5E" w:rsidP="00A86DB1">
      <w:pPr>
        <w:pBdr>
          <w:top w:val="nil"/>
          <w:left w:val="nil"/>
          <w:bottom w:val="nil"/>
          <w:right w:val="nil"/>
          <w:between w:val="nil"/>
          <w:bar w:val="nil"/>
        </w:pBdr>
        <w:spacing w:line="259" w:lineRule="auto"/>
        <w:jc w:val="center"/>
        <w:rPr>
          <w:rFonts w:ascii="Arial Bold" w:eastAsia="Arial Bold" w:hAnsi="Arial Bold" w:cs="Arial Bold"/>
          <w:color w:val="000000"/>
          <w:kern w:val="0"/>
          <w:u w:color="000000"/>
          <w:bdr w:val="nil"/>
          <w14:ligatures w14:val="none"/>
        </w:rPr>
      </w:pPr>
      <w:r w:rsidRPr="00735A5F">
        <w:rPr>
          <w:rFonts w:ascii="Calibri" w:eastAsia="Calibri" w:hAnsi="Calibri" w:cs="Calibri"/>
          <w:noProof/>
          <w:color w:val="000000"/>
          <w:kern w:val="0"/>
          <w:sz w:val="22"/>
          <w:szCs w:val="22"/>
          <w:u w:color="000000"/>
          <w:bdr w:val="nil"/>
          <w14:ligatures w14:val="none"/>
        </w:rPr>
        <w:drawing>
          <wp:inline distT="0" distB="0" distL="0" distR="0" wp14:anchorId="44B27849" wp14:editId="0DBD704C">
            <wp:extent cx="1005840" cy="876300"/>
            <wp:effectExtent l="0" t="0" r="0" b="0"/>
            <wp:docPr id="1073741825" name="officeArt object" descr="Circl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officeArt object" descr="Circle&#10;&#10;Description automatically generated"/>
                    <pic:cNvPicPr/>
                  </pic:nvPicPr>
                  <pic:blipFill>
                    <a:blip r:embed="rId5"/>
                    <a:stretch>
                      <a:fillRect/>
                    </a:stretch>
                  </pic:blipFill>
                  <pic:spPr>
                    <a:xfrm>
                      <a:off x="0" y="0"/>
                      <a:ext cx="1005840" cy="876300"/>
                    </a:xfrm>
                    <a:prstGeom prst="rect">
                      <a:avLst/>
                    </a:prstGeom>
                    <a:ln w="12700" cap="flat">
                      <a:noFill/>
                      <a:miter lim="400000"/>
                    </a:ln>
                    <a:effectLst/>
                  </pic:spPr>
                </pic:pic>
              </a:graphicData>
            </a:graphic>
          </wp:inline>
        </w:drawing>
      </w:r>
      <w:r w:rsidRPr="00735A5F">
        <w:rPr>
          <w:rFonts w:ascii="Calibri" w:eastAsia="Calibri" w:hAnsi="Calibri" w:cs="Calibri"/>
          <w:color w:val="000000"/>
          <w:kern w:val="0"/>
          <w:sz w:val="22"/>
          <w:szCs w:val="22"/>
          <w:u w:color="000000"/>
          <w:bdr w:val="nil"/>
          <w14:ligatures w14:val="none"/>
        </w:rPr>
        <w:t xml:space="preserve"> </w:t>
      </w:r>
    </w:p>
    <w:p w14:paraId="6FA5BF8D" w14:textId="5FAC129C" w:rsidR="00A42B5E" w:rsidRPr="00735A5F" w:rsidRDefault="00A42B5E" w:rsidP="00A42B5E">
      <w:pPr>
        <w:pBdr>
          <w:top w:val="nil"/>
          <w:left w:val="nil"/>
          <w:bottom w:val="nil"/>
          <w:right w:val="nil"/>
          <w:between w:val="nil"/>
          <w:bar w:val="nil"/>
        </w:pBdr>
        <w:spacing w:before="100" w:beforeAutospacing="1" w:after="0" w:line="276" w:lineRule="auto"/>
        <w:ind w:left="-288" w:right="-288"/>
        <w:rPr>
          <w:rFonts w:ascii="Times New Roman" w:eastAsia="Arial Bold" w:hAnsi="Times New Roman" w:cs="Times New Roman"/>
          <w:b/>
          <w:bCs/>
          <w:color w:val="000000"/>
          <w:kern w:val="0"/>
          <w:sz w:val="23"/>
          <w:szCs w:val="23"/>
          <w:u w:color="000000"/>
          <w:bdr w:val="nil"/>
          <w14:ligatures w14:val="none"/>
        </w:rPr>
      </w:pPr>
      <w:r w:rsidRPr="00735A5F">
        <w:rPr>
          <w:rFonts w:ascii="Times New Roman" w:eastAsia="Arial Unicode MS" w:hAnsi="Times New Roman" w:cs="Times New Roman"/>
          <w:b/>
          <w:bCs/>
          <w:color w:val="000000"/>
          <w:kern w:val="0"/>
          <w:sz w:val="23"/>
          <w:szCs w:val="23"/>
          <w:u w:color="000000"/>
          <w:bdr w:val="nil"/>
          <w14:ligatures w14:val="none"/>
        </w:rPr>
        <w:t>Press Release</w:t>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t xml:space="preserve"> </w:t>
      </w:r>
      <w:proofErr w:type="gramStart"/>
      <w:r w:rsidRPr="00735A5F">
        <w:rPr>
          <w:rFonts w:ascii="Times New Roman" w:eastAsia="Arial Unicode MS" w:hAnsi="Times New Roman" w:cs="Times New Roman"/>
          <w:b/>
          <w:bCs/>
          <w:color w:val="000000"/>
          <w:kern w:val="0"/>
          <w:sz w:val="23"/>
          <w:szCs w:val="23"/>
          <w:u w:color="000000"/>
          <w:bdr w:val="nil"/>
          <w14:ligatures w14:val="none"/>
        </w:rPr>
        <w:t>For</w:t>
      </w:r>
      <w:proofErr w:type="gramEnd"/>
      <w:r w:rsidRPr="00735A5F">
        <w:rPr>
          <w:rFonts w:ascii="Times New Roman" w:eastAsia="Arial Unicode MS" w:hAnsi="Times New Roman" w:cs="Times New Roman"/>
          <w:b/>
          <w:bCs/>
          <w:color w:val="000000"/>
          <w:kern w:val="0"/>
          <w:sz w:val="23"/>
          <w:szCs w:val="23"/>
          <w:u w:color="000000"/>
          <w:bdr w:val="nil"/>
          <w14:ligatures w14:val="none"/>
        </w:rPr>
        <w:t xml:space="preserve"> Immediate Release              Contact: </w:t>
      </w:r>
      <w:r>
        <w:rPr>
          <w:rFonts w:ascii="Times New Roman" w:eastAsia="Arial Unicode MS" w:hAnsi="Times New Roman" w:cs="Times New Roman"/>
          <w:b/>
          <w:bCs/>
          <w:color w:val="000000"/>
          <w:kern w:val="0"/>
          <w:sz w:val="23"/>
          <w:szCs w:val="23"/>
          <w:u w:color="000000"/>
          <w:bdr w:val="nil"/>
          <w14:ligatures w14:val="none"/>
        </w:rPr>
        <w:t>Jessica Dunbar</w:t>
      </w:r>
      <w:r w:rsidRPr="00735A5F">
        <w:rPr>
          <w:rFonts w:ascii="Times New Roman" w:eastAsia="Arial Unicode MS" w:hAnsi="Times New Roman" w:cs="Times New Roman"/>
          <w:b/>
          <w:bCs/>
          <w:color w:val="000000"/>
          <w:kern w:val="0"/>
          <w:sz w:val="23"/>
          <w:szCs w:val="23"/>
          <w:u w:color="000000"/>
          <w:bdr w:val="nil"/>
          <w14:ligatures w14:val="none"/>
        </w:rPr>
        <w:t>, 718-289-2212</w:t>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sidRPr="00735A5F">
        <w:rPr>
          <w:rFonts w:ascii="Times New Roman" w:eastAsia="Arial Unicode MS" w:hAnsi="Times New Roman" w:cs="Times New Roman"/>
          <w:b/>
          <w:bCs/>
          <w:color w:val="000000"/>
          <w:kern w:val="0"/>
          <w:sz w:val="23"/>
          <w:szCs w:val="23"/>
          <w:u w:color="000000"/>
          <w:bdr w:val="nil"/>
          <w14:ligatures w14:val="none"/>
        </w:rPr>
        <w:tab/>
      </w:r>
      <w:r>
        <w:rPr>
          <w:rFonts w:ascii="Times New Roman" w:eastAsia="Arial Unicode MS" w:hAnsi="Times New Roman" w:cs="Times New Roman"/>
          <w:b/>
          <w:bCs/>
          <w:color w:val="000000"/>
          <w:kern w:val="0"/>
          <w:sz w:val="23"/>
          <w:szCs w:val="23"/>
          <w:u w:color="000000"/>
          <w:bdr w:val="nil"/>
          <w14:ligatures w14:val="none"/>
        </w:rPr>
        <w:t xml:space="preserve">    </w:t>
      </w:r>
      <w:r>
        <w:rPr>
          <w:rFonts w:ascii="Times New Roman" w:eastAsia="Arial Unicode MS" w:hAnsi="Times New Roman" w:cs="Times New Roman"/>
          <w:b/>
          <w:bCs/>
          <w:color w:val="000000"/>
          <w:kern w:val="0"/>
          <w:sz w:val="23"/>
          <w:szCs w:val="23"/>
          <w:u w:color="000000"/>
          <w:bdr w:val="nil"/>
          <w14:ligatures w14:val="none"/>
        </w:rPr>
        <w:tab/>
        <w:t xml:space="preserve"> </w:t>
      </w:r>
      <w:r w:rsidR="00762786">
        <w:rPr>
          <w:rFonts w:ascii="Times New Roman" w:eastAsia="Arial Unicode MS" w:hAnsi="Times New Roman" w:cs="Times New Roman"/>
          <w:b/>
          <w:bCs/>
          <w:color w:val="000000"/>
          <w:kern w:val="0"/>
          <w:sz w:val="23"/>
          <w:szCs w:val="23"/>
          <w:u w:color="000000"/>
          <w:bdr w:val="nil"/>
          <w14:ligatures w14:val="none"/>
        </w:rPr>
        <w:t>Wednesday, July 29, 2026</w:t>
      </w:r>
    </w:p>
    <w:p w14:paraId="76C0F920" w14:textId="77777777" w:rsidR="00067870" w:rsidRDefault="00067870"/>
    <w:p w14:paraId="36A3160E" w14:textId="27F3BE57" w:rsidR="00A42B5E" w:rsidRPr="00923088" w:rsidRDefault="00A42B5E" w:rsidP="0007353C">
      <w:pPr>
        <w:pBdr>
          <w:top w:val="nil"/>
          <w:left w:val="nil"/>
          <w:bottom w:val="nil"/>
          <w:right w:val="nil"/>
          <w:between w:val="nil"/>
          <w:bar w:val="nil"/>
        </w:pBdr>
        <w:spacing w:after="0" w:line="276" w:lineRule="auto"/>
        <w:ind w:left="-432" w:right="-432"/>
        <w:jc w:val="center"/>
        <w:rPr>
          <w:rFonts w:ascii="Times New Roman" w:eastAsia="Arial Unicode MS" w:hAnsi="Times New Roman" w:cs="Times New Roman"/>
          <w:b/>
          <w:color w:val="000000"/>
          <w:kern w:val="0"/>
          <w:sz w:val="28"/>
          <w:szCs w:val="28"/>
          <w:u w:color="000000"/>
          <w:bdr w:val="nil"/>
          <w14:ligatures w14:val="none"/>
        </w:rPr>
      </w:pPr>
      <w:r w:rsidRPr="00923088">
        <w:rPr>
          <w:rFonts w:ascii="Times New Roman" w:eastAsia="Arial Unicode MS" w:hAnsi="Times New Roman" w:cs="Times New Roman"/>
          <w:b/>
          <w:color w:val="000000"/>
          <w:kern w:val="0"/>
          <w:sz w:val="28"/>
          <w:szCs w:val="28"/>
          <w:u w:color="000000"/>
          <w:bdr w:val="nil"/>
          <w14:ligatures w14:val="none"/>
        </w:rPr>
        <w:t xml:space="preserve">The Parker Jewish Institute to </w:t>
      </w:r>
      <w:r w:rsidR="00DE39C5" w:rsidRPr="00923088">
        <w:rPr>
          <w:rFonts w:ascii="Times New Roman" w:eastAsia="Arial Unicode MS" w:hAnsi="Times New Roman" w:cs="Times New Roman"/>
          <w:b/>
          <w:color w:val="000000"/>
          <w:kern w:val="0"/>
          <w:sz w:val="28"/>
          <w:szCs w:val="28"/>
          <w:u w:color="000000"/>
          <w:bdr w:val="nil"/>
          <w14:ligatures w14:val="none"/>
        </w:rPr>
        <w:t>Host ‘Shielding Seniors’ Workshop</w:t>
      </w:r>
      <w:r w:rsidR="0007353C">
        <w:rPr>
          <w:rFonts w:ascii="Times New Roman" w:eastAsia="Arial Unicode MS" w:hAnsi="Times New Roman" w:cs="Times New Roman"/>
          <w:b/>
          <w:color w:val="000000"/>
          <w:kern w:val="0"/>
          <w:sz w:val="28"/>
          <w:szCs w:val="28"/>
          <w:u w:color="000000"/>
          <w:bdr w:val="nil"/>
          <w14:ligatures w14:val="none"/>
        </w:rPr>
        <w:t xml:space="preserve"> </w:t>
      </w:r>
      <w:r w:rsidR="005426DA">
        <w:rPr>
          <w:rFonts w:ascii="Times New Roman" w:eastAsia="Arial Unicode MS" w:hAnsi="Times New Roman" w:cs="Times New Roman"/>
          <w:b/>
          <w:color w:val="000000"/>
          <w:kern w:val="0"/>
          <w:sz w:val="28"/>
          <w:szCs w:val="28"/>
          <w:u w:color="000000"/>
          <w:bdr w:val="nil"/>
          <w14:ligatures w14:val="none"/>
        </w:rPr>
        <w:t>on Preventing</w:t>
      </w:r>
      <w:r w:rsidR="00DE39C5" w:rsidRPr="00923088">
        <w:rPr>
          <w:rFonts w:ascii="Times New Roman" w:eastAsia="Arial Unicode MS" w:hAnsi="Times New Roman" w:cs="Times New Roman"/>
          <w:b/>
          <w:color w:val="000000"/>
          <w:kern w:val="0"/>
          <w:sz w:val="28"/>
          <w:szCs w:val="28"/>
          <w:u w:color="000000"/>
          <w:bdr w:val="nil"/>
          <w14:ligatures w14:val="none"/>
        </w:rPr>
        <w:t xml:space="preserve"> Scams and Identity Theft</w:t>
      </w:r>
      <w:r w:rsidR="00A30143" w:rsidRPr="00923088">
        <w:rPr>
          <w:rFonts w:ascii="Times New Roman" w:eastAsia="Arial Unicode MS" w:hAnsi="Times New Roman" w:cs="Times New Roman"/>
          <w:b/>
          <w:color w:val="000000"/>
          <w:kern w:val="0"/>
          <w:sz w:val="28"/>
          <w:szCs w:val="28"/>
          <w:u w:color="000000"/>
          <w:bdr w:val="nil"/>
          <w14:ligatures w14:val="none"/>
        </w:rPr>
        <w:t xml:space="preserve"> </w:t>
      </w:r>
    </w:p>
    <w:p w14:paraId="2991D5E1" w14:textId="77777777" w:rsidR="00A42B5E" w:rsidRPr="00735A5F" w:rsidRDefault="00A42B5E" w:rsidP="0007353C">
      <w:pPr>
        <w:pBdr>
          <w:top w:val="nil"/>
          <w:left w:val="nil"/>
          <w:bottom w:val="nil"/>
          <w:right w:val="nil"/>
          <w:between w:val="nil"/>
          <w:bar w:val="nil"/>
        </w:pBdr>
        <w:spacing w:after="0" w:line="276" w:lineRule="auto"/>
        <w:ind w:left="-432" w:right="-432"/>
        <w:jc w:val="center"/>
        <w:rPr>
          <w:rFonts w:ascii="Times New Roman" w:eastAsia="Arial Unicode MS" w:hAnsi="Times New Roman" w:cs="Times New Roman"/>
          <w:b/>
          <w:bCs/>
          <w:color w:val="000000"/>
          <w:kern w:val="0"/>
          <w:u w:color="000000"/>
          <w:bdr w:val="nil"/>
          <w14:ligatures w14:val="none"/>
        </w:rPr>
      </w:pPr>
    </w:p>
    <w:p w14:paraId="101023D3" w14:textId="52F2D2BE" w:rsidR="00A42B5E" w:rsidRPr="00A42B5E" w:rsidRDefault="00A42B5E" w:rsidP="0007353C">
      <w:pPr>
        <w:ind w:left="-432" w:right="-432"/>
        <w:jc w:val="both"/>
        <w:rPr>
          <w:rFonts w:ascii="Times New Roman" w:hAnsi="Times New Roman" w:cs="Times New Roman"/>
        </w:rPr>
      </w:pPr>
      <w:r w:rsidRPr="00923088">
        <w:rPr>
          <w:rFonts w:ascii="Times New Roman" w:eastAsia="Arial Unicode MS" w:hAnsi="Times New Roman" w:cs="Times New Roman"/>
          <w:b/>
          <w:bCs/>
          <w:kern w:val="0"/>
          <w:bdr w:val="nil"/>
          <w14:ligatures w14:val="none"/>
        </w:rPr>
        <w:t xml:space="preserve">New Hyde Park, New York, </w:t>
      </w:r>
      <w:r w:rsidR="00762786">
        <w:rPr>
          <w:rFonts w:ascii="Times New Roman" w:eastAsia="Arial Unicode MS" w:hAnsi="Times New Roman" w:cs="Times New Roman"/>
          <w:b/>
          <w:bCs/>
          <w:color w:val="000000"/>
          <w:kern w:val="0"/>
          <w:u w:color="000000"/>
          <w:bdr w:val="nil"/>
          <w14:ligatures w14:val="none"/>
        </w:rPr>
        <w:t>Wednesday, July 29, 2026</w:t>
      </w:r>
      <w:r w:rsidR="00F77235">
        <w:rPr>
          <w:rFonts w:ascii="Times New Roman" w:eastAsia="Arial Unicode MS" w:hAnsi="Times New Roman" w:cs="Times New Roman"/>
          <w:b/>
          <w:bCs/>
          <w:color w:val="000000"/>
          <w:kern w:val="0"/>
          <w:sz w:val="23"/>
          <w:szCs w:val="23"/>
          <w:u w:color="000000"/>
          <w:bdr w:val="nil"/>
          <w14:ligatures w14:val="none"/>
        </w:rPr>
        <w:t xml:space="preserve"> </w:t>
      </w:r>
      <w:r w:rsidRPr="00735A5F">
        <w:rPr>
          <w:rFonts w:ascii="Times New Roman" w:eastAsia="Arial Unicode MS" w:hAnsi="Times New Roman" w:cs="Times New Roman"/>
          <w:kern w:val="0"/>
          <w:bdr w:val="nil"/>
          <w14:ligatures w14:val="none"/>
        </w:rPr>
        <w:t xml:space="preserve">– </w:t>
      </w:r>
      <w:r w:rsidRPr="00FE0A6B">
        <w:rPr>
          <w:rFonts w:ascii="Times New Roman" w:hAnsi="Times New Roman" w:cs="Times New Roman"/>
        </w:rPr>
        <w:t>The Parker Jewish Institute</w:t>
      </w:r>
      <w:r w:rsidRPr="00A42B5E">
        <w:t xml:space="preserve"> </w:t>
      </w:r>
      <w:r w:rsidRPr="00A42B5E">
        <w:rPr>
          <w:rFonts w:ascii="Times New Roman" w:hAnsi="Times New Roman" w:cs="Times New Roman"/>
        </w:rPr>
        <w:t>is hosting</w:t>
      </w:r>
      <w:r w:rsidR="002A0181">
        <w:rPr>
          <w:rFonts w:ascii="Times New Roman" w:hAnsi="Times New Roman" w:cs="Times New Roman"/>
        </w:rPr>
        <w:t xml:space="preserve"> an educational program,</w:t>
      </w:r>
      <w:r w:rsidRPr="00A42B5E">
        <w:rPr>
          <w:rFonts w:ascii="Times New Roman" w:hAnsi="Times New Roman" w:cs="Times New Roman"/>
        </w:rPr>
        <w:t xml:space="preserve"> </w:t>
      </w:r>
      <w:r>
        <w:rPr>
          <w:rFonts w:ascii="Times New Roman" w:hAnsi="Times New Roman" w:cs="Times New Roman"/>
        </w:rPr>
        <w:t>“</w:t>
      </w:r>
      <w:r w:rsidRPr="00A42B5E">
        <w:rPr>
          <w:rFonts w:ascii="Times New Roman" w:hAnsi="Times New Roman" w:cs="Times New Roman"/>
        </w:rPr>
        <w:t>Shielding Seniors: Protect Yourself from Scams and Identity Theft</w:t>
      </w:r>
      <w:r>
        <w:rPr>
          <w:rFonts w:ascii="Times New Roman" w:hAnsi="Times New Roman" w:cs="Times New Roman"/>
        </w:rPr>
        <w:t xml:space="preserve">,” </w:t>
      </w:r>
      <w:r w:rsidRPr="00A42B5E">
        <w:rPr>
          <w:rFonts w:ascii="Times New Roman" w:hAnsi="Times New Roman" w:cs="Times New Roman"/>
        </w:rPr>
        <w:t>on Tuesday, Sept</w:t>
      </w:r>
      <w:r w:rsidR="002A0181">
        <w:rPr>
          <w:rFonts w:ascii="Times New Roman" w:hAnsi="Times New Roman" w:cs="Times New Roman"/>
        </w:rPr>
        <w:t>ember</w:t>
      </w:r>
      <w:r w:rsidRPr="00A42B5E">
        <w:rPr>
          <w:rFonts w:ascii="Times New Roman" w:hAnsi="Times New Roman" w:cs="Times New Roman"/>
        </w:rPr>
        <w:t xml:space="preserve"> 15,</w:t>
      </w:r>
      <w:r w:rsidR="002A0181">
        <w:rPr>
          <w:rFonts w:ascii="Times New Roman" w:hAnsi="Times New Roman" w:cs="Times New Roman"/>
        </w:rPr>
        <w:t xml:space="preserve"> 2026</w:t>
      </w:r>
      <w:r w:rsidR="001B19C8">
        <w:rPr>
          <w:rFonts w:ascii="Times New Roman" w:hAnsi="Times New Roman" w:cs="Times New Roman"/>
        </w:rPr>
        <w:t xml:space="preserve">. </w:t>
      </w:r>
      <w:r w:rsidR="00C53919">
        <w:rPr>
          <w:rFonts w:ascii="Times New Roman" w:hAnsi="Times New Roman" w:cs="Times New Roman"/>
        </w:rPr>
        <w:t>O</w:t>
      </w:r>
      <w:r w:rsidRPr="00A42B5E">
        <w:rPr>
          <w:rFonts w:ascii="Times New Roman" w:hAnsi="Times New Roman" w:cs="Times New Roman"/>
        </w:rPr>
        <w:t xml:space="preserve">lder adults and their families </w:t>
      </w:r>
      <w:r w:rsidR="00C84C90">
        <w:rPr>
          <w:rFonts w:ascii="Times New Roman" w:hAnsi="Times New Roman" w:cs="Times New Roman"/>
        </w:rPr>
        <w:t xml:space="preserve">will </w:t>
      </w:r>
      <w:r w:rsidR="001003DB">
        <w:rPr>
          <w:rFonts w:ascii="Times New Roman" w:hAnsi="Times New Roman" w:cs="Times New Roman"/>
        </w:rPr>
        <w:t xml:space="preserve">gain information </w:t>
      </w:r>
      <w:r w:rsidR="00C975EB">
        <w:rPr>
          <w:rFonts w:ascii="Times New Roman" w:hAnsi="Times New Roman" w:cs="Times New Roman"/>
        </w:rPr>
        <w:t>about</w:t>
      </w:r>
      <w:r w:rsidR="00C84C90">
        <w:rPr>
          <w:rFonts w:ascii="Times New Roman" w:hAnsi="Times New Roman" w:cs="Times New Roman"/>
        </w:rPr>
        <w:t xml:space="preserve"> </w:t>
      </w:r>
      <w:r w:rsidRPr="00A42B5E">
        <w:rPr>
          <w:rFonts w:ascii="Times New Roman" w:hAnsi="Times New Roman" w:cs="Times New Roman"/>
        </w:rPr>
        <w:t>recogniz</w:t>
      </w:r>
      <w:r w:rsidR="001003DB">
        <w:rPr>
          <w:rFonts w:ascii="Times New Roman" w:hAnsi="Times New Roman" w:cs="Times New Roman"/>
        </w:rPr>
        <w:t>ing</w:t>
      </w:r>
      <w:r w:rsidRPr="00A42B5E">
        <w:rPr>
          <w:rFonts w:ascii="Times New Roman" w:hAnsi="Times New Roman" w:cs="Times New Roman"/>
        </w:rPr>
        <w:t xml:space="preserve"> fraud and </w:t>
      </w:r>
      <w:r w:rsidR="00C84C90">
        <w:rPr>
          <w:rFonts w:ascii="Times New Roman" w:hAnsi="Times New Roman" w:cs="Times New Roman"/>
        </w:rPr>
        <w:t>protect</w:t>
      </w:r>
      <w:r w:rsidR="001003DB">
        <w:rPr>
          <w:rFonts w:ascii="Times New Roman" w:hAnsi="Times New Roman" w:cs="Times New Roman"/>
        </w:rPr>
        <w:t>ing</w:t>
      </w:r>
      <w:r w:rsidRPr="00A42B5E">
        <w:rPr>
          <w:rFonts w:ascii="Times New Roman" w:hAnsi="Times New Roman" w:cs="Times New Roman"/>
        </w:rPr>
        <w:t xml:space="preserve"> their personal information. Registration will take place </w:t>
      </w:r>
      <w:r w:rsidR="00E21459">
        <w:rPr>
          <w:rFonts w:ascii="Times New Roman" w:hAnsi="Times New Roman" w:cs="Times New Roman"/>
        </w:rPr>
        <w:t xml:space="preserve">on the day of the event </w:t>
      </w:r>
      <w:r w:rsidRPr="00A42B5E">
        <w:rPr>
          <w:rFonts w:ascii="Times New Roman" w:hAnsi="Times New Roman" w:cs="Times New Roman"/>
        </w:rPr>
        <w:t xml:space="preserve">from 9 </w:t>
      </w:r>
      <w:r w:rsidR="00957DDC">
        <w:rPr>
          <w:rFonts w:ascii="Times New Roman" w:hAnsi="Times New Roman" w:cs="Times New Roman"/>
        </w:rPr>
        <w:t xml:space="preserve">a.m. </w:t>
      </w:r>
      <w:r w:rsidRPr="00A42B5E">
        <w:rPr>
          <w:rFonts w:ascii="Times New Roman" w:hAnsi="Times New Roman" w:cs="Times New Roman"/>
        </w:rPr>
        <w:t xml:space="preserve">to 10 a.m., followed by the </w:t>
      </w:r>
      <w:r>
        <w:rPr>
          <w:rFonts w:ascii="Times New Roman" w:hAnsi="Times New Roman" w:cs="Times New Roman"/>
        </w:rPr>
        <w:t>presentation</w:t>
      </w:r>
      <w:r w:rsidRPr="00A42B5E">
        <w:rPr>
          <w:rFonts w:ascii="Times New Roman" w:hAnsi="Times New Roman" w:cs="Times New Roman"/>
        </w:rPr>
        <w:t xml:space="preserve"> from 10 a.m. to</w:t>
      </w:r>
      <w:r>
        <w:rPr>
          <w:rFonts w:ascii="Times New Roman" w:hAnsi="Times New Roman" w:cs="Times New Roman"/>
        </w:rPr>
        <w:t xml:space="preserve"> 12 p.m. in the Parker Auditorium.</w:t>
      </w:r>
      <w:r w:rsidR="002A0181">
        <w:rPr>
          <w:rFonts w:ascii="Times New Roman" w:hAnsi="Times New Roman" w:cs="Times New Roman"/>
        </w:rPr>
        <w:t xml:space="preserve"> Light refreshments will be served.</w:t>
      </w:r>
    </w:p>
    <w:p w14:paraId="33EAF0DD" w14:textId="381E565B" w:rsidR="00A42B5E" w:rsidRDefault="00A42B5E" w:rsidP="0007353C">
      <w:pPr>
        <w:ind w:left="-432" w:right="-432"/>
        <w:jc w:val="both"/>
        <w:rPr>
          <w:rFonts w:ascii="Times New Roman" w:hAnsi="Times New Roman" w:cs="Times New Roman"/>
        </w:rPr>
      </w:pPr>
      <w:r w:rsidRPr="00A42B5E">
        <w:rPr>
          <w:rFonts w:ascii="Times New Roman" w:hAnsi="Times New Roman" w:cs="Times New Roman"/>
        </w:rPr>
        <w:t xml:space="preserve">Scammers are becoming increasingly sophisticated, using phone calls, emails, text messages and fake websites to steal personal information, financial account details and identities. Older adults are often targeted through schemes that create a false sense of urgency or appear to come from trusted organizations, </w:t>
      </w:r>
      <w:r w:rsidR="00DD782F">
        <w:rPr>
          <w:rFonts w:ascii="Times New Roman" w:hAnsi="Times New Roman" w:cs="Times New Roman"/>
        </w:rPr>
        <w:t>including</w:t>
      </w:r>
      <w:r w:rsidRPr="00A42B5E">
        <w:rPr>
          <w:rFonts w:ascii="Times New Roman" w:hAnsi="Times New Roman" w:cs="Times New Roman"/>
        </w:rPr>
        <w:t xml:space="preserve"> banks, Medicare or Social Security.</w:t>
      </w:r>
    </w:p>
    <w:p w14:paraId="6BEE8A79" w14:textId="77777777" w:rsidR="00762786" w:rsidRPr="00762786" w:rsidRDefault="00762786" w:rsidP="00762786">
      <w:pPr>
        <w:ind w:left="-432" w:right="-432"/>
        <w:jc w:val="both"/>
        <w:rPr>
          <w:rFonts w:ascii="Times New Roman" w:hAnsi="Times New Roman" w:cs="Times New Roman"/>
        </w:rPr>
      </w:pPr>
      <w:r w:rsidRPr="00762786">
        <w:rPr>
          <w:rFonts w:ascii="Times New Roman" w:hAnsi="Times New Roman" w:cs="Times New Roman"/>
        </w:rPr>
        <w:t>Participants will learn:</w:t>
      </w:r>
    </w:p>
    <w:p w14:paraId="394344C2" w14:textId="77777777" w:rsidR="00762786" w:rsidRPr="00762786" w:rsidRDefault="00762786" w:rsidP="00762786">
      <w:pPr>
        <w:numPr>
          <w:ilvl w:val="0"/>
          <w:numId w:val="1"/>
        </w:numPr>
        <w:ind w:right="-432"/>
        <w:jc w:val="both"/>
        <w:rPr>
          <w:rFonts w:ascii="Times New Roman" w:hAnsi="Times New Roman" w:cs="Times New Roman"/>
        </w:rPr>
      </w:pPr>
      <w:r w:rsidRPr="00762786">
        <w:rPr>
          <w:rFonts w:ascii="Times New Roman" w:hAnsi="Times New Roman" w:cs="Times New Roman"/>
        </w:rPr>
        <w:t>How to recognize common scams targeting older adults</w:t>
      </w:r>
    </w:p>
    <w:p w14:paraId="64B1A99B" w14:textId="77777777" w:rsidR="00762786" w:rsidRPr="00762786" w:rsidRDefault="00762786" w:rsidP="00762786">
      <w:pPr>
        <w:numPr>
          <w:ilvl w:val="0"/>
          <w:numId w:val="1"/>
        </w:numPr>
        <w:ind w:right="-432"/>
        <w:jc w:val="both"/>
        <w:rPr>
          <w:rFonts w:ascii="Times New Roman" w:hAnsi="Times New Roman" w:cs="Times New Roman"/>
        </w:rPr>
      </w:pPr>
      <w:r w:rsidRPr="00762786">
        <w:rPr>
          <w:rFonts w:ascii="Times New Roman" w:hAnsi="Times New Roman" w:cs="Times New Roman"/>
        </w:rPr>
        <w:t>Ways to protect personal and financial information</w:t>
      </w:r>
    </w:p>
    <w:p w14:paraId="0EC48511" w14:textId="77777777" w:rsidR="00762786" w:rsidRPr="00762786" w:rsidRDefault="00762786" w:rsidP="00762786">
      <w:pPr>
        <w:numPr>
          <w:ilvl w:val="0"/>
          <w:numId w:val="1"/>
        </w:numPr>
        <w:ind w:right="-432"/>
        <w:jc w:val="both"/>
        <w:rPr>
          <w:rFonts w:ascii="Times New Roman" w:hAnsi="Times New Roman" w:cs="Times New Roman"/>
        </w:rPr>
      </w:pPr>
      <w:r w:rsidRPr="00762786">
        <w:rPr>
          <w:rFonts w:ascii="Times New Roman" w:hAnsi="Times New Roman" w:cs="Times New Roman"/>
        </w:rPr>
        <w:t>Warning signs of identity theft</w:t>
      </w:r>
    </w:p>
    <w:p w14:paraId="243183EA" w14:textId="77777777" w:rsidR="00762786" w:rsidRPr="00762786" w:rsidRDefault="00762786" w:rsidP="00762786">
      <w:pPr>
        <w:numPr>
          <w:ilvl w:val="0"/>
          <w:numId w:val="1"/>
        </w:numPr>
        <w:ind w:right="-432"/>
        <w:jc w:val="both"/>
        <w:rPr>
          <w:rFonts w:ascii="Times New Roman" w:hAnsi="Times New Roman" w:cs="Times New Roman"/>
        </w:rPr>
      </w:pPr>
      <w:r w:rsidRPr="00762786">
        <w:rPr>
          <w:rFonts w:ascii="Times New Roman" w:hAnsi="Times New Roman" w:cs="Times New Roman"/>
        </w:rPr>
        <w:t>What to do if you suspect you’ve been targeted</w:t>
      </w:r>
    </w:p>
    <w:p w14:paraId="0C73D28E" w14:textId="2B5A0035" w:rsidR="00762786" w:rsidRPr="00762786" w:rsidRDefault="00762786" w:rsidP="00762786">
      <w:pPr>
        <w:numPr>
          <w:ilvl w:val="0"/>
          <w:numId w:val="1"/>
        </w:numPr>
        <w:ind w:right="-432"/>
        <w:jc w:val="both"/>
        <w:rPr>
          <w:rFonts w:ascii="Times New Roman" w:hAnsi="Times New Roman" w:cs="Times New Roman"/>
        </w:rPr>
      </w:pPr>
      <w:r w:rsidRPr="00762786">
        <w:rPr>
          <w:rFonts w:ascii="Times New Roman" w:hAnsi="Times New Roman" w:cs="Times New Roman"/>
        </w:rPr>
        <w:t>Resources available to report fraud and receive assistance</w:t>
      </w:r>
    </w:p>
    <w:p w14:paraId="252BB064" w14:textId="41321CA5" w:rsidR="00585710" w:rsidRDefault="00585710" w:rsidP="0007353C">
      <w:pPr>
        <w:ind w:left="-432" w:right="-432"/>
        <w:jc w:val="both"/>
        <w:rPr>
          <w:rFonts w:ascii="Times New Roman" w:hAnsi="Times New Roman" w:cs="Times New Roman"/>
        </w:rPr>
      </w:pPr>
      <w:r w:rsidRPr="00585710">
        <w:rPr>
          <w:rFonts w:ascii="Times New Roman" w:hAnsi="Times New Roman" w:cs="Times New Roman"/>
        </w:rPr>
        <w:t xml:space="preserve">At Parker’s “Shielding Seniors” workshop, participants will explore strategies to help protect themselves from fraud and identity </w:t>
      </w:r>
      <w:r w:rsidR="00762786" w:rsidRPr="00585710">
        <w:rPr>
          <w:rFonts w:ascii="Times New Roman" w:hAnsi="Times New Roman" w:cs="Times New Roman"/>
        </w:rPr>
        <w:t>theft</w:t>
      </w:r>
      <w:r w:rsidR="00762786">
        <w:rPr>
          <w:rFonts w:ascii="Times New Roman" w:hAnsi="Times New Roman" w:cs="Times New Roman"/>
        </w:rPr>
        <w:t xml:space="preserve"> and</w:t>
      </w:r>
      <w:r w:rsidRPr="00585710">
        <w:rPr>
          <w:rFonts w:ascii="Times New Roman" w:hAnsi="Times New Roman" w:cs="Times New Roman"/>
        </w:rPr>
        <w:t xml:space="preserve"> stay informed about evolving scams. </w:t>
      </w:r>
    </w:p>
    <w:p w14:paraId="19470D08" w14:textId="59A5F6A7" w:rsidR="0007353C" w:rsidRDefault="00A42B5E" w:rsidP="0007353C">
      <w:pPr>
        <w:ind w:left="-432" w:right="-432"/>
        <w:jc w:val="both"/>
        <w:rPr>
          <w:rFonts w:ascii="Times New Roman" w:hAnsi="Times New Roman" w:cs="Times New Roman"/>
        </w:rPr>
      </w:pPr>
      <w:r>
        <w:rPr>
          <w:rFonts w:ascii="Times New Roman" w:hAnsi="Times New Roman" w:cs="Times New Roman"/>
        </w:rPr>
        <w:t>“</w:t>
      </w:r>
      <w:r w:rsidRPr="00A42B5E">
        <w:rPr>
          <w:rFonts w:ascii="Times New Roman" w:hAnsi="Times New Roman" w:cs="Times New Roman"/>
        </w:rPr>
        <w:t xml:space="preserve">Education is one of the most effective </w:t>
      </w:r>
      <w:r w:rsidR="002A0181">
        <w:rPr>
          <w:rFonts w:ascii="Times New Roman" w:hAnsi="Times New Roman" w:cs="Times New Roman"/>
        </w:rPr>
        <w:t>ways</w:t>
      </w:r>
      <w:r w:rsidRPr="00A42B5E">
        <w:rPr>
          <w:rFonts w:ascii="Times New Roman" w:hAnsi="Times New Roman" w:cs="Times New Roman"/>
        </w:rPr>
        <w:t xml:space="preserve"> </w:t>
      </w:r>
      <w:r>
        <w:rPr>
          <w:rFonts w:ascii="Times New Roman" w:hAnsi="Times New Roman" w:cs="Times New Roman"/>
        </w:rPr>
        <w:t>to prevent</w:t>
      </w:r>
      <w:r w:rsidRPr="00A42B5E">
        <w:rPr>
          <w:rFonts w:ascii="Times New Roman" w:hAnsi="Times New Roman" w:cs="Times New Roman"/>
        </w:rPr>
        <w:t xml:space="preserve"> fraud</w:t>
      </w:r>
      <w:r>
        <w:rPr>
          <w:rFonts w:ascii="Times New Roman" w:hAnsi="Times New Roman" w:cs="Times New Roman"/>
        </w:rPr>
        <w:t>, which is why Parker is hosting this event,” said Michael N. Rosenblut, president and CEO of the Parker Jewish Institute</w:t>
      </w:r>
      <w:r w:rsidRPr="00A42B5E">
        <w:rPr>
          <w:rFonts w:ascii="Times New Roman" w:hAnsi="Times New Roman" w:cs="Times New Roman"/>
        </w:rPr>
        <w:t>.</w:t>
      </w:r>
      <w:r>
        <w:rPr>
          <w:rFonts w:ascii="Times New Roman" w:hAnsi="Times New Roman" w:cs="Times New Roman"/>
        </w:rPr>
        <w:t xml:space="preserve"> “</w:t>
      </w:r>
      <w:r w:rsidRPr="00A42B5E">
        <w:rPr>
          <w:rFonts w:ascii="Times New Roman" w:hAnsi="Times New Roman" w:cs="Times New Roman"/>
        </w:rPr>
        <w:t xml:space="preserve">By staying informed about the latest scams and learning simple strategies to protect themselves, </w:t>
      </w:r>
      <w:r>
        <w:rPr>
          <w:rFonts w:ascii="Times New Roman" w:hAnsi="Times New Roman" w:cs="Times New Roman"/>
        </w:rPr>
        <w:t>our community</w:t>
      </w:r>
      <w:r w:rsidR="00457C03">
        <w:rPr>
          <w:rFonts w:ascii="Times New Roman" w:hAnsi="Times New Roman" w:cs="Times New Roman"/>
        </w:rPr>
        <w:t xml:space="preserve"> members</w:t>
      </w:r>
      <w:r w:rsidRPr="00A42B5E">
        <w:rPr>
          <w:rFonts w:ascii="Times New Roman" w:hAnsi="Times New Roman" w:cs="Times New Roman"/>
        </w:rPr>
        <w:t xml:space="preserve"> can reduce their risk of identity theft and financial </w:t>
      </w:r>
      <w:proofErr w:type="gramStart"/>
      <w:r w:rsidRPr="00A42B5E">
        <w:rPr>
          <w:rFonts w:ascii="Times New Roman" w:hAnsi="Times New Roman" w:cs="Times New Roman"/>
        </w:rPr>
        <w:t>loss</w:t>
      </w:r>
      <w:r w:rsidR="00B37AA8">
        <w:rPr>
          <w:rFonts w:ascii="Times New Roman" w:hAnsi="Times New Roman" w:cs="Times New Roman"/>
        </w:rPr>
        <w:t>,</w:t>
      </w:r>
      <w:r w:rsidRPr="00A42B5E">
        <w:rPr>
          <w:rFonts w:ascii="Times New Roman" w:hAnsi="Times New Roman" w:cs="Times New Roman"/>
        </w:rPr>
        <w:t xml:space="preserve"> </w:t>
      </w:r>
      <w:r w:rsidR="00D30BEA">
        <w:rPr>
          <w:rFonts w:ascii="Times New Roman" w:hAnsi="Times New Roman" w:cs="Times New Roman"/>
        </w:rPr>
        <w:t>and</w:t>
      </w:r>
      <w:proofErr w:type="gramEnd"/>
      <w:r w:rsidR="00D30BEA">
        <w:rPr>
          <w:rFonts w:ascii="Times New Roman" w:hAnsi="Times New Roman" w:cs="Times New Roman"/>
        </w:rPr>
        <w:t xml:space="preserve"> feel better prepared to safeguard their information.</w:t>
      </w:r>
      <w:r>
        <w:rPr>
          <w:rFonts w:ascii="Times New Roman" w:hAnsi="Times New Roman" w:cs="Times New Roman"/>
        </w:rPr>
        <w:t>”</w:t>
      </w:r>
    </w:p>
    <w:p w14:paraId="3B21A1F5" w14:textId="77777777" w:rsidR="00762786" w:rsidRPr="00762786" w:rsidRDefault="00762786" w:rsidP="00762786">
      <w:pPr>
        <w:ind w:left="-432" w:right="-432"/>
        <w:rPr>
          <w:rFonts w:ascii="Times New Roman" w:hAnsi="Times New Roman" w:cs="Times New Roman"/>
          <w:b/>
          <w:bCs/>
        </w:rPr>
      </w:pPr>
      <w:r w:rsidRPr="00762786">
        <w:rPr>
          <w:rFonts w:ascii="Times New Roman" w:hAnsi="Times New Roman" w:cs="Times New Roman"/>
          <w:b/>
          <w:bCs/>
        </w:rPr>
        <w:t>Event Details</w:t>
      </w:r>
    </w:p>
    <w:p w14:paraId="144F0F32" w14:textId="6197F4F6" w:rsidR="00762786" w:rsidRPr="00762786" w:rsidRDefault="00762786" w:rsidP="00762786">
      <w:pPr>
        <w:ind w:left="-432" w:right="-432"/>
        <w:rPr>
          <w:rFonts w:ascii="Times New Roman" w:hAnsi="Times New Roman" w:cs="Times New Roman"/>
        </w:rPr>
      </w:pPr>
      <w:r w:rsidRPr="00762786">
        <w:rPr>
          <w:rFonts w:ascii="Times New Roman" w:hAnsi="Times New Roman" w:cs="Times New Roman"/>
          <w:b/>
          <w:bCs/>
        </w:rPr>
        <w:lastRenderedPageBreak/>
        <w:t>Event:</w:t>
      </w:r>
      <w:r w:rsidRPr="00762786">
        <w:rPr>
          <w:rFonts w:ascii="Times New Roman" w:hAnsi="Times New Roman" w:cs="Times New Roman"/>
        </w:rPr>
        <w:t xml:space="preserve"> Shielding Seniors: Protecting Against Fraud and Identity Theft</w:t>
      </w:r>
      <w:r w:rsidRPr="00762786">
        <w:rPr>
          <w:rFonts w:ascii="Times New Roman" w:hAnsi="Times New Roman" w:cs="Times New Roman"/>
        </w:rPr>
        <w:br/>
      </w:r>
      <w:r w:rsidRPr="00762786">
        <w:rPr>
          <w:rFonts w:ascii="Times New Roman" w:hAnsi="Times New Roman" w:cs="Times New Roman"/>
          <w:b/>
          <w:bCs/>
        </w:rPr>
        <w:t>Date:</w:t>
      </w:r>
      <w:r w:rsidRPr="00762786">
        <w:rPr>
          <w:rFonts w:ascii="Times New Roman" w:hAnsi="Times New Roman" w:cs="Times New Roman"/>
        </w:rPr>
        <w:t xml:space="preserve"> </w:t>
      </w:r>
      <w:r>
        <w:rPr>
          <w:rFonts w:ascii="Times New Roman" w:hAnsi="Times New Roman" w:cs="Times New Roman"/>
        </w:rPr>
        <w:t>Tuesday, September 15, 2026</w:t>
      </w:r>
      <w:r w:rsidRPr="00762786">
        <w:rPr>
          <w:rFonts w:ascii="Times New Roman" w:hAnsi="Times New Roman" w:cs="Times New Roman"/>
        </w:rPr>
        <w:br/>
      </w:r>
      <w:r w:rsidRPr="00762786">
        <w:rPr>
          <w:rFonts w:ascii="Times New Roman" w:hAnsi="Times New Roman" w:cs="Times New Roman"/>
          <w:b/>
          <w:bCs/>
        </w:rPr>
        <w:t>Time:</w:t>
      </w:r>
      <w:r w:rsidRPr="00762786">
        <w:rPr>
          <w:rFonts w:ascii="Times New Roman" w:hAnsi="Times New Roman" w:cs="Times New Roman"/>
        </w:rPr>
        <w:t xml:space="preserve"> </w:t>
      </w:r>
      <w:r>
        <w:rPr>
          <w:rFonts w:ascii="Times New Roman" w:hAnsi="Times New Roman" w:cs="Times New Roman"/>
        </w:rPr>
        <w:t>9AM Registration 10AM Event</w:t>
      </w:r>
      <w:r w:rsidRPr="00762786">
        <w:rPr>
          <w:rFonts w:ascii="Times New Roman" w:hAnsi="Times New Roman" w:cs="Times New Roman"/>
        </w:rPr>
        <w:br/>
      </w:r>
      <w:r w:rsidRPr="00762786">
        <w:rPr>
          <w:rFonts w:ascii="Times New Roman" w:hAnsi="Times New Roman" w:cs="Times New Roman"/>
          <w:b/>
          <w:bCs/>
        </w:rPr>
        <w:t>Location:</w:t>
      </w:r>
      <w:r w:rsidRPr="00762786">
        <w:rPr>
          <w:rFonts w:ascii="Times New Roman" w:hAnsi="Times New Roman" w:cs="Times New Roman"/>
        </w:rPr>
        <w:t xml:space="preserve"> Parker Jewish Institute for Health Care and Rehabilitation</w:t>
      </w:r>
      <w:r w:rsidRPr="00762786">
        <w:rPr>
          <w:rFonts w:ascii="Times New Roman" w:hAnsi="Times New Roman" w:cs="Times New Roman"/>
        </w:rPr>
        <w:br/>
        <w:t>271-11 76th Avenue</w:t>
      </w:r>
      <w:r w:rsidRPr="00762786">
        <w:rPr>
          <w:rFonts w:ascii="Times New Roman" w:hAnsi="Times New Roman" w:cs="Times New Roman"/>
        </w:rPr>
        <w:br/>
        <w:t>New Hyde Park, NY 11040</w:t>
      </w:r>
    </w:p>
    <w:p w14:paraId="3269154A" w14:textId="72B766F8" w:rsidR="00762786" w:rsidRPr="00762786" w:rsidRDefault="00762786" w:rsidP="00762786">
      <w:pPr>
        <w:ind w:left="-432" w:right="-432"/>
        <w:rPr>
          <w:rFonts w:ascii="Times New Roman" w:hAnsi="Times New Roman" w:cs="Times New Roman"/>
          <w:b/>
          <w:bCs/>
        </w:rPr>
      </w:pPr>
      <w:r w:rsidRPr="00762786">
        <w:rPr>
          <w:rFonts w:ascii="Times New Roman" w:hAnsi="Times New Roman" w:cs="Times New Roman"/>
        </w:rPr>
        <w:t xml:space="preserve">To reserve a seat, visit </w:t>
      </w:r>
      <w:proofErr w:type="gramStart"/>
      <w:r>
        <w:rPr>
          <w:rFonts w:ascii="Times New Roman" w:hAnsi="Times New Roman" w:cs="Times New Roman"/>
          <w:b/>
          <w:bCs/>
        </w:rPr>
        <w:t>parkerinstitute.org</w:t>
      </w:r>
      <w:proofErr w:type="gramEnd"/>
      <w:r>
        <w:rPr>
          <w:rFonts w:ascii="Times New Roman" w:hAnsi="Times New Roman" w:cs="Times New Roman"/>
          <w:b/>
          <w:bCs/>
        </w:rPr>
        <w:t>/events</w:t>
      </w:r>
    </w:p>
    <w:p w14:paraId="32F11D49" w14:textId="61900E54" w:rsidR="00A42B5E" w:rsidRPr="0007353C" w:rsidRDefault="00A42B5E" w:rsidP="0007353C">
      <w:pPr>
        <w:ind w:left="-432" w:right="-432"/>
        <w:jc w:val="both"/>
        <w:rPr>
          <w:rFonts w:ascii="Times New Roman" w:hAnsi="Times New Roman" w:cs="Times New Roman"/>
        </w:rPr>
      </w:pPr>
      <w:r w:rsidRPr="00F90BB4">
        <w:rPr>
          <w:rFonts w:ascii="Times New Roman" w:eastAsia="Arial Unicode MS" w:hAnsi="Times New Roman" w:cs="Times New Roman"/>
          <w:b/>
          <w:bCs/>
          <w:kern w:val="0"/>
          <w:bdr w:val="nil"/>
          <w14:ligatures w14:val="none"/>
        </w:rPr>
        <w:t>About The Parker Jewish Institute for Health Care and Rehabilitation</w:t>
      </w:r>
    </w:p>
    <w:p w14:paraId="18231951" w14:textId="4C5291CD" w:rsidR="00A42B5E" w:rsidRPr="0007353C" w:rsidRDefault="00A42B5E" w:rsidP="0007353C">
      <w:pPr>
        <w:pBdr>
          <w:top w:val="nil"/>
          <w:left w:val="nil"/>
          <w:bottom w:val="nil"/>
          <w:right w:val="nil"/>
          <w:between w:val="nil"/>
          <w:bar w:val="nil"/>
        </w:pBdr>
        <w:spacing w:after="0" w:line="240" w:lineRule="auto"/>
        <w:ind w:left="-432" w:right="-432"/>
        <w:jc w:val="both"/>
        <w:rPr>
          <w:rFonts w:ascii="Times New Roman" w:eastAsia="Arial Unicode MS" w:hAnsi="Times New Roman" w:cs="Times New Roman"/>
          <w:kern w:val="0"/>
          <w:bdr w:val="nil"/>
          <w14:ligatures w14:val="none"/>
        </w:rPr>
      </w:pPr>
      <w:r w:rsidRPr="00F90BB4">
        <w:rPr>
          <w:rFonts w:ascii="Times New Roman" w:eastAsia="Arial Unicode MS" w:hAnsi="Times New Roman" w:cs="Times New Roman"/>
          <w:kern w:val="0"/>
          <w:bdr w:val="nil"/>
          <w14:ligatures w14:val="none"/>
        </w:rPr>
        <w:t>The Parker Jewish Institute for Health Care and Rehabilitation is headquartered in New Hyde Park, New York. The facility is a leading provider of Short-Term Rehabilitation and Long</w:t>
      </w:r>
      <w:r>
        <w:rPr>
          <w:rFonts w:ascii="Times New Roman" w:eastAsia="Arial Unicode MS" w:hAnsi="Times New Roman" w:cs="Times New Roman"/>
          <w:kern w:val="0"/>
          <w:bdr w:val="nil"/>
          <w14:ligatures w14:val="none"/>
        </w:rPr>
        <w:t>-</w:t>
      </w:r>
      <w:r w:rsidRPr="00F90BB4">
        <w:rPr>
          <w:rFonts w:ascii="Times New Roman" w:eastAsia="Arial Unicode MS" w:hAnsi="Times New Roman" w:cs="Times New Roman"/>
          <w:kern w:val="0"/>
          <w:bdr w:val="nil"/>
          <w14:ligatures w14:val="none"/>
        </w:rPr>
        <w:t xml:space="preserve">Term Care. At the forefront of innovation in patient-centered health care and technology, the Institute is a leader in teaching and geriatric research. Parker Jewish Institute features its own medical team, and is nationally renowned as a skilled nursing facility, as well as a provider of community-based health care, encompassing Home Health Care, Medical House Calls, Palliative Care and Hospice. Parker Jewish Institute is also home to Queens-Long Island Renal Institute (QLIRI), led by an interdisciplinary team of experienced Nephrologists and Dialysis Registered Nurses, a Renal Social Worker, and a Registered Renal Dietitian. </w:t>
      </w:r>
    </w:p>
    <w:sectPr w:rsidR="00A42B5E" w:rsidRPr="00073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Bold">
    <w:panose1 w:val="020B07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12476"/>
    <w:multiLevelType w:val="multilevel"/>
    <w:tmpl w:val="1AB60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8798347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B5E"/>
    <w:rsid w:val="00067870"/>
    <w:rsid w:val="0007353C"/>
    <w:rsid w:val="001003DB"/>
    <w:rsid w:val="001209BE"/>
    <w:rsid w:val="001B19C8"/>
    <w:rsid w:val="001E0A6E"/>
    <w:rsid w:val="002A0181"/>
    <w:rsid w:val="00312A55"/>
    <w:rsid w:val="00323F0F"/>
    <w:rsid w:val="00457C03"/>
    <w:rsid w:val="004B0FCF"/>
    <w:rsid w:val="005426DA"/>
    <w:rsid w:val="00585710"/>
    <w:rsid w:val="00585971"/>
    <w:rsid w:val="005E5612"/>
    <w:rsid w:val="00762786"/>
    <w:rsid w:val="008B1C36"/>
    <w:rsid w:val="008B6583"/>
    <w:rsid w:val="0091529D"/>
    <w:rsid w:val="00923088"/>
    <w:rsid w:val="00957DDC"/>
    <w:rsid w:val="00981AA9"/>
    <w:rsid w:val="00A30143"/>
    <w:rsid w:val="00A42B5E"/>
    <w:rsid w:val="00A835CE"/>
    <w:rsid w:val="00A86DB1"/>
    <w:rsid w:val="00A95017"/>
    <w:rsid w:val="00B37AA8"/>
    <w:rsid w:val="00C53919"/>
    <w:rsid w:val="00C84C90"/>
    <w:rsid w:val="00C975EB"/>
    <w:rsid w:val="00D30BEA"/>
    <w:rsid w:val="00D90DD2"/>
    <w:rsid w:val="00DD782F"/>
    <w:rsid w:val="00DE39C5"/>
    <w:rsid w:val="00E21459"/>
    <w:rsid w:val="00E41486"/>
    <w:rsid w:val="00F77235"/>
    <w:rsid w:val="00FA2E75"/>
    <w:rsid w:val="00FC2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ACC06"/>
  <w15:chartTrackingRefBased/>
  <w15:docId w15:val="{79C4D84D-DE2D-4E11-81F6-1A0B730F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B5E"/>
  </w:style>
  <w:style w:type="paragraph" w:styleId="Heading1">
    <w:name w:val="heading 1"/>
    <w:basedOn w:val="Normal"/>
    <w:next w:val="Normal"/>
    <w:link w:val="Heading1Char"/>
    <w:uiPriority w:val="9"/>
    <w:qFormat/>
    <w:rsid w:val="00A42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B5E"/>
    <w:rPr>
      <w:rFonts w:eastAsiaTheme="majorEastAsia" w:cstheme="majorBidi"/>
      <w:color w:val="272727" w:themeColor="text1" w:themeTint="D8"/>
    </w:rPr>
  </w:style>
  <w:style w:type="paragraph" w:styleId="Title">
    <w:name w:val="Title"/>
    <w:basedOn w:val="Normal"/>
    <w:next w:val="Normal"/>
    <w:link w:val="TitleChar"/>
    <w:uiPriority w:val="10"/>
    <w:qFormat/>
    <w:rsid w:val="00A42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B5E"/>
    <w:pPr>
      <w:spacing w:before="160"/>
      <w:jc w:val="center"/>
    </w:pPr>
    <w:rPr>
      <w:i/>
      <w:iCs/>
      <w:color w:val="404040" w:themeColor="text1" w:themeTint="BF"/>
    </w:rPr>
  </w:style>
  <w:style w:type="character" w:customStyle="1" w:styleId="QuoteChar">
    <w:name w:val="Quote Char"/>
    <w:basedOn w:val="DefaultParagraphFont"/>
    <w:link w:val="Quote"/>
    <w:uiPriority w:val="29"/>
    <w:rsid w:val="00A42B5E"/>
    <w:rPr>
      <w:i/>
      <w:iCs/>
      <w:color w:val="404040" w:themeColor="text1" w:themeTint="BF"/>
    </w:rPr>
  </w:style>
  <w:style w:type="paragraph" w:styleId="ListParagraph">
    <w:name w:val="List Paragraph"/>
    <w:basedOn w:val="Normal"/>
    <w:uiPriority w:val="34"/>
    <w:qFormat/>
    <w:rsid w:val="00A42B5E"/>
    <w:pPr>
      <w:ind w:left="720"/>
      <w:contextualSpacing/>
    </w:pPr>
  </w:style>
  <w:style w:type="character" w:styleId="IntenseEmphasis">
    <w:name w:val="Intense Emphasis"/>
    <w:basedOn w:val="DefaultParagraphFont"/>
    <w:uiPriority w:val="21"/>
    <w:qFormat/>
    <w:rsid w:val="00A42B5E"/>
    <w:rPr>
      <w:i/>
      <w:iCs/>
      <w:color w:val="0F4761" w:themeColor="accent1" w:themeShade="BF"/>
    </w:rPr>
  </w:style>
  <w:style w:type="paragraph" w:styleId="IntenseQuote">
    <w:name w:val="Intense Quote"/>
    <w:basedOn w:val="Normal"/>
    <w:next w:val="Normal"/>
    <w:link w:val="IntenseQuoteChar"/>
    <w:uiPriority w:val="30"/>
    <w:qFormat/>
    <w:rsid w:val="00A42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B5E"/>
    <w:rPr>
      <w:i/>
      <w:iCs/>
      <w:color w:val="0F4761" w:themeColor="accent1" w:themeShade="BF"/>
    </w:rPr>
  </w:style>
  <w:style w:type="character" w:styleId="IntenseReference">
    <w:name w:val="Intense Reference"/>
    <w:basedOn w:val="DefaultParagraphFont"/>
    <w:uiPriority w:val="32"/>
    <w:qFormat/>
    <w:rsid w:val="00A42B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Genn</dc:creator>
  <cp:keywords/>
  <dc:description/>
  <cp:lastModifiedBy>Jessica Dunbar</cp:lastModifiedBy>
  <cp:revision>2</cp:revision>
  <dcterms:created xsi:type="dcterms:W3CDTF">2026-07-29T13:11:00Z</dcterms:created>
  <dcterms:modified xsi:type="dcterms:W3CDTF">2026-07-29T13:11:00Z</dcterms:modified>
</cp:coreProperties>
</file>