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C80" w:rsidRPr="00387C80" w:rsidRDefault="009E16BC" w:rsidP="00387C80">
      <w:pPr>
        <w:rPr>
          <w:bCs/>
        </w:rPr>
      </w:pPr>
      <w:r>
        <w:rPr>
          <w:bCs/>
        </w:rPr>
        <w:t>202</w:t>
      </w:r>
      <w:r w:rsidR="00D91569">
        <w:rPr>
          <w:bCs/>
        </w:rPr>
        <w:t>6</w:t>
      </w:r>
      <w:r w:rsidR="002B0E9B">
        <w:rPr>
          <w:bCs/>
        </w:rPr>
        <w:t>/2</w:t>
      </w:r>
      <w:r w:rsidR="00D91569">
        <w:rPr>
          <w:bCs/>
        </w:rPr>
        <w:t>7</w:t>
      </w:r>
      <w:bookmarkStart w:id="0" w:name="_GoBack"/>
      <w:bookmarkEnd w:id="0"/>
      <w:r w:rsidR="00387C80" w:rsidRPr="00387C80">
        <w:rPr>
          <w:bCs/>
        </w:rPr>
        <w:t xml:space="preserve"> SPORTS FUNDING </w:t>
      </w:r>
      <w:r w:rsidR="00B51603">
        <w:rPr>
          <w:bCs/>
        </w:rPr>
        <w:t>–</w:t>
      </w:r>
      <w:r w:rsidR="00387C80" w:rsidRPr="00387C80">
        <w:rPr>
          <w:bCs/>
        </w:rPr>
        <w:t xml:space="preserve"> PLAN</w:t>
      </w:r>
      <w:r w:rsidR="00B51603">
        <w:rPr>
          <w:bCs/>
        </w:rPr>
        <w:t xml:space="preserve"> </w:t>
      </w:r>
    </w:p>
    <w:p w:rsidR="00387C80" w:rsidRPr="00387C80" w:rsidRDefault="00387C80" w:rsidP="00387C80">
      <w:pPr>
        <w:rPr>
          <w:b/>
          <w:bCs/>
        </w:rPr>
      </w:pPr>
      <w:r w:rsidRPr="00387C80">
        <w:rPr>
          <w:b/>
          <w:bCs/>
        </w:rPr>
        <w:t>WHAT IS THE SPORTS PREMIUM?</w:t>
      </w:r>
    </w:p>
    <w:p w:rsidR="00387C80" w:rsidRPr="00387C80" w:rsidRDefault="00387C80" w:rsidP="00387C80">
      <w:pPr>
        <w:rPr>
          <w:bCs/>
        </w:rPr>
      </w:pPr>
      <w:r w:rsidRPr="00387C80">
        <w:rPr>
          <w:bCs/>
        </w:rPr>
        <w:t>The Government continue to provide funding to schools through the allocation of the Sport Premium. Schools must use the funding to make additional and sustainable improvements to the quality of physical education (PE), physical activity and sport on offer.</w:t>
      </w:r>
    </w:p>
    <w:p w:rsidR="00387C80" w:rsidRPr="00387C80" w:rsidRDefault="00387C80" w:rsidP="00387C80">
      <w:pPr>
        <w:rPr>
          <w:bCs/>
        </w:rPr>
      </w:pPr>
      <w:r w:rsidRPr="00387C80">
        <w:rPr>
          <w:bCs/>
        </w:rPr>
        <w:t>This means that schools should use the premium to:</w:t>
      </w:r>
    </w:p>
    <w:p w:rsidR="00387C80" w:rsidRPr="00387C80" w:rsidRDefault="00387C80" w:rsidP="00387C80">
      <w:pPr>
        <w:numPr>
          <w:ilvl w:val="0"/>
          <w:numId w:val="1"/>
        </w:numPr>
        <w:rPr>
          <w:bCs/>
        </w:rPr>
      </w:pPr>
      <w:r w:rsidRPr="00387C80">
        <w:rPr>
          <w:bCs/>
        </w:rPr>
        <w:t>develop or add to the PE, physical activity and sport activities that your school already offers</w:t>
      </w:r>
    </w:p>
    <w:p w:rsidR="00387C80" w:rsidRPr="00387C80" w:rsidRDefault="00387C80" w:rsidP="00387C80">
      <w:pPr>
        <w:numPr>
          <w:ilvl w:val="0"/>
          <w:numId w:val="1"/>
        </w:numPr>
        <w:rPr>
          <w:bCs/>
        </w:rPr>
      </w:pPr>
      <w:r w:rsidRPr="00387C80">
        <w:rPr>
          <w:bCs/>
        </w:rPr>
        <w:t>build capacity and capability within the school to ensure that improvements made now will benefit pupils joining the school in future years</w:t>
      </w:r>
    </w:p>
    <w:p w:rsidR="00387C80" w:rsidRPr="00387C80" w:rsidRDefault="00387C80" w:rsidP="00387C80">
      <w:pPr>
        <w:rPr>
          <w:bCs/>
        </w:rPr>
      </w:pPr>
      <w:r w:rsidRPr="00387C80">
        <w:rPr>
          <w:bCs/>
        </w:rPr>
        <w:t>Schools can use the premium to secure improvements in the following indicators:</w:t>
      </w:r>
    </w:p>
    <w:p w:rsidR="00387C80" w:rsidRPr="00387C80" w:rsidRDefault="00387C80" w:rsidP="00387C80">
      <w:pPr>
        <w:numPr>
          <w:ilvl w:val="0"/>
          <w:numId w:val="2"/>
        </w:numPr>
        <w:rPr>
          <w:bCs/>
        </w:rPr>
      </w:pPr>
      <w:r w:rsidRPr="00387C80">
        <w:rPr>
          <w:bCs/>
        </w:rPr>
        <w:t>the engagement of all pupils in regular physical activity – the Chief Medical Officer guidelines recommend that all children and young people aged 5 to 18 engage in at least 60 minutes of physical activity a day, of which 30 minutes should be in school</w:t>
      </w:r>
    </w:p>
    <w:p w:rsidR="00387C80" w:rsidRPr="00387C80" w:rsidRDefault="00387C80" w:rsidP="00387C80">
      <w:pPr>
        <w:numPr>
          <w:ilvl w:val="0"/>
          <w:numId w:val="2"/>
        </w:numPr>
        <w:rPr>
          <w:bCs/>
        </w:rPr>
      </w:pPr>
      <w:r w:rsidRPr="00387C80">
        <w:rPr>
          <w:bCs/>
        </w:rPr>
        <w:t>the profile of PE and sport is raised across the school as a tool for whole-school improvement</w:t>
      </w:r>
    </w:p>
    <w:p w:rsidR="00387C80" w:rsidRPr="00387C80" w:rsidRDefault="00387C80" w:rsidP="00387C80">
      <w:pPr>
        <w:numPr>
          <w:ilvl w:val="0"/>
          <w:numId w:val="2"/>
        </w:numPr>
        <w:rPr>
          <w:bCs/>
        </w:rPr>
      </w:pPr>
      <w:r w:rsidRPr="00387C80">
        <w:rPr>
          <w:bCs/>
        </w:rPr>
        <w:t>increased confidence, knowledge and skills of all staff in teaching PE and sport</w:t>
      </w:r>
    </w:p>
    <w:p w:rsidR="00387C80" w:rsidRPr="00387C80" w:rsidRDefault="00387C80" w:rsidP="00387C80">
      <w:pPr>
        <w:numPr>
          <w:ilvl w:val="0"/>
          <w:numId w:val="2"/>
        </w:numPr>
        <w:rPr>
          <w:bCs/>
        </w:rPr>
      </w:pPr>
      <w:r w:rsidRPr="00387C80">
        <w:rPr>
          <w:bCs/>
        </w:rPr>
        <w:t>broader experience of a range of sports and activities offered to all pupils</w:t>
      </w:r>
    </w:p>
    <w:p w:rsidR="00387C80" w:rsidRPr="00387C80" w:rsidRDefault="00387C80" w:rsidP="00387C80">
      <w:pPr>
        <w:numPr>
          <w:ilvl w:val="0"/>
          <w:numId w:val="2"/>
        </w:numPr>
        <w:rPr>
          <w:bCs/>
        </w:rPr>
      </w:pPr>
      <w:r w:rsidRPr="00387C80">
        <w:rPr>
          <w:bCs/>
        </w:rPr>
        <w:t>increased participation in competitive sport</w:t>
      </w:r>
    </w:p>
    <w:p w:rsidR="00387C80" w:rsidRPr="00387C80" w:rsidRDefault="00387C80" w:rsidP="00387C80">
      <w:pPr>
        <w:rPr>
          <w:bCs/>
        </w:rPr>
      </w:pPr>
      <w:r w:rsidRPr="00387C80">
        <w:rPr>
          <w:bCs/>
        </w:rPr>
        <w:t xml:space="preserve">Further information about the funding can be found here: </w:t>
      </w:r>
      <w:hyperlink r:id="rId5" w:history="1">
        <w:r w:rsidRPr="00387C80">
          <w:rPr>
            <w:rStyle w:val="Hyperlink"/>
            <w:bCs/>
          </w:rPr>
          <w:t>https://www.gov.uk/guidance/pe-and-sport-premium-for-primary-schools</w:t>
        </w:r>
      </w:hyperlink>
    </w:p>
    <w:p w:rsidR="001B74F3" w:rsidRDefault="001B74F3"/>
    <w:p w:rsidR="00387C80" w:rsidRDefault="00387C80"/>
    <w:p w:rsidR="00387C80" w:rsidRDefault="00387C80"/>
    <w:p w:rsidR="00387C80" w:rsidRDefault="00387C80"/>
    <w:p w:rsidR="00387C80" w:rsidRDefault="00387C80"/>
    <w:p w:rsidR="00387C80" w:rsidRDefault="00387C80"/>
    <w:p w:rsidR="00740D87" w:rsidRDefault="00740D87"/>
    <w:p w:rsidR="00740D87" w:rsidRDefault="00740D87"/>
    <w:p w:rsidR="00740D87" w:rsidRDefault="00740D87"/>
    <w:p w:rsidR="007C618F" w:rsidRDefault="007C618F">
      <w:r>
        <w:rPr>
          <w:noProof/>
          <w:lang w:eastAsia="en-GB"/>
        </w:rPr>
        <w:lastRenderedPageBreak/>
        <w:drawing>
          <wp:anchor distT="0" distB="0" distL="114300" distR="114300" simplePos="0" relativeHeight="251659264" behindDoc="0" locked="0" layoutInCell="1" allowOverlap="1" wp14:anchorId="041A2A21" wp14:editId="7ACEE98F">
            <wp:simplePos x="0" y="0"/>
            <wp:positionH relativeFrom="margin">
              <wp:align>center</wp:align>
            </wp:positionH>
            <wp:positionV relativeFrom="paragraph">
              <wp:posOffset>-179705</wp:posOffset>
            </wp:positionV>
            <wp:extent cx="895350" cy="914400"/>
            <wp:effectExtent l="0" t="0" r="0" b="0"/>
            <wp:wrapNone/>
            <wp:docPr id="5" name="Picture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618F" w:rsidRDefault="007C618F"/>
    <w:p w:rsidR="007C618F" w:rsidRDefault="007C618F"/>
    <w:p w:rsidR="00740D87" w:rsidRPr="007C618F" w:rsidRDefault="007C618F" w:rsidP="007C618F">
      <w:pPr>
        <w:jc w:val="center"/>
        <w:rPr>
          <w:sz w:val="28"/>
          <w:u w:val="single"/>
        </w:rPr>
      </w:pPr>
      <w:r w:rsidRPr="007C618F">
        <w:rPr>
          <w:sz w:val="28"/>
          <w:u w:val="single"/>
        </w:rPr>
        <w:t xml:space="preserve">Birch Copse Primary School </w:t>
      </w:r>
    </w:p>
    <w:p w:rsidR="007C618F" w:rsidRPr="007C618F" w:rsidRDefault="00D91569" w:rsidP="007C618F">
      <w:pPr>
        <w:jc w:val="center"/>
        <w:rPr>
          <w:sz w:val="28"/>
          <w:u w:val="single"/>
        </w:rPr>
      </w:pPr>
      <w:r>
        <w:rPr>
          <w:sz w:val="28"/>
          <w:u w:val="single"/>
        </w:rPr>
        <w:t>Sports Premium Finding Plan 2026-2027</w:t>
      </w:r>
    </w:p>
    <w:p w:rsidR="007C618F" w:rsidRDefault="007C618F" w:rsidP="007C618F">
      <w:pPr>
        <w:rPr>
          <w:sz w:val="24"/>
        </w:rPr>
      </w:pPr>
    </w:p>
    <w:p w:rsidR="007C618F" w:rsidRDefault="007C618F" w:rsidP="007C618F">
      <w:pPr>
        <w:rPr>
          <w:sz w:val="28"/>
        </w:rPr>
      </w:pPr>
      <w:r w:rsidRPr="007C618F">
        <w:rPr>
          <w:sz w:val="28"/>
        </w:rPr>
        <w:t xml:space="preserve">At Birch Copse, we aim to provide a PE curriculum that pupils from Reception to Year 6 not only enjoy but also allows them to experience a range of activities that help them to develop their health, fitness and wellbeing. </w:t>
      </w:r>
    </w:p>
    <w:p w:rsidR="007C618F" w:rsidRDefault="007C618F" w:rsidP="007C618F">
      <w:pPr>
        <w:rPr>
          <w:sz w:val="28"/>
        </w:rPr>
      </w:pPr>
      <w:r>
        <w:rPr>
          <w:sz w:val="28"/>
        </w:rPr>
        <w:t xml:space="preserve">Through the sports premium spending we will arm for </w:t>
      </w:r>
      <w:r w:rsidRPr="007C618F">
        <w:rPr>
          <w:sz w:val="28"/>
        </w:rPr>
        <w:t xml:space="preserve">young people to excel in a broad range of physical activities, be physically active for sustained periods of time, engage in competitive sports and physical activities and to lead </w:t>
      </w:r>
      <w:r>
        <w:rPr>
          <w:sz w:val="28"/>
        </w:rPr>
        <w:t xml:space="preserve">them living </w:t>
      </w:r>
      <w:r w:rsidRPr="007C618F">
        <w:rPr>
          <w:sz w:val="28"/>
        </w:rPr>
        <w:t xml:space="preserve">healthy, active lives. To achieve this, our aim is for the children to take part in a broad range of PE activities which encompasses six areas of experience: </w:t>
      </w:r>
      <w:r w:rsidRPr="00E12736">
        <w:rPr>
          <w:sz w:val="28"/>
        </w:rPr>
        <w:t>Athletics, Dance, Games (Net and Wall, Striking and Fielding, Invasion), Gymnastics, Outdoor Adventurous Activities and Swimming.</w:t>
      </w:r>
      <w:r w:rsidRPr="007C618F">
        <w:rPr>
          <w:sz w:val="28"/>
        </w:rPr>
        <w:t xml:space="preserve"> We aim for these to be taught by highly skilled teachers and specialist </w:t>
      </w:r>
      <w:r>
        <w:rPr>
          <w:sz w:val="28"/>
        </w:rPr>
        <w:t xml:space="preserve">sports </w:t>
      </w:r>
      <w:r w:rsidRPr="007C618F">
        <w:rPr>
          <w:sz w:val="28"/>
        </w:rPr>
        <w:t>coaches.</w:t>
      </w:r>
    </w:p>
    <w:p w:rsidR="007C618F" w:rsidRPr="007C618F" w:rsidRDefault="007C618F" w:rsidP="007C618F">
      <w:pPr>
        <w:rPr>
          <w:sz w:val="28"/>
        </w:rPr>
      </w:pPr>
      <w:r w:rsidRPr="007C618F">
        <w:rPr>
          <w:sz w:val="28"/>
        </w:rPr>
        <w:t xml:space="preserve">At </w:t>
      </w:r>
      <w:r>
        <w:rPr>
          <w:sz w:val="28"/>
        </w:rPr>
        <w:t>Birch Copse</w:t>
      </w:r>
      <w:r w:rsidRPr="007C618F">
        <w:rPr>
          <w:sz w:val="28"/>
        </w:rPr>
        <w:t xml:space="preserve"> we will continue to provide high quality teaching and learning of P.E. and increase the profile of sport and physical activity for all pupils</w:t>
      </w:r>
      <w:r>
        <w:rPr>
          <w:sz w:val="28"/>
        </w:rPr>
        <w:t xml:space="preserve"> within the school.</w:t>
      </w:r>
      <w:r w:rsidRPr="007C618F">
        <w:rPr>
          <w:sz w:val="28"/>
        </w:rPr>
        <w:t xml:space="preserve"> For inclusion and to increase participation we </w:t>
      </w:r>
      <w:r>
        <w:rPr>
          <w:sz w:val="28"/>
        </w:rPr>
        <w:t>provide</w:t>
      </w:r>
      <w:r w:rsidRPr="007C618F">
        <w:rPr>
          <w:sz w:val="28"/>
        </w:rPr>
        <w:t xml:space="preserve"> </w:t>
      </w:r>
      <w:r>
        <w:rPr>
          <w:sz w:val="28"/>
        </w:rPr>
        <w:t xml:space="preserve">before and after school </w:t>
      </w:r>
      <w:r w:rsidRPr="007C618F">
        <w:rPr>
          <w:sz w:val="28"/>
        </w:rPr>
        <w:t>clubs both with teachers and with qualified coaches and will continue to do so</w:t>
      </w:r>
      <w:r>
        <w:rPr>
          <w:sz w:val="28"/>
        </w:rPr>
        <w:t xml:space="preserve"> during this academic year</w:t>
      </w:r>
      <w:r w:rsidRPr="007C618F">
        <w:rPr>
          <w:sz w:val="28"/>
        </w:rPr>
        <w:t xml:space="preserve">. </w:t>
      </w:r>
    </w:p>
    <w:p w:rsidR="007C618F" w:rsidRPr="007C618F" w:rsidRDefault="007C618F" w:rsidP="007C618F">
      <w:pPr>
        <w:rPr>
          <w:sz w:val="24"/>
        </w:rPr>
      </w:pPr>
    </w:p>
    <w:tbl>
      <w:tblPr>
        <w:tblpPr w:leftFromText="180" w:rightFromText="180" w:horzAnchor="margin" w:tblpXSpec="center" w:tblpY="-1440"/>
        <w:tblW w:w="1539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0"/>
        <w:gridCol w:w="3720"/>
        <w:gridCol w:w="18"/>
        <w:gridCol w:w="3458"/>
        <w:gridCol w:w="124"/>
        <w:gridCol w:w="1539"/>
        <w:gridCol w:w="77"/>
        <w:gridCol w:w="3307"/>
        <w:gridCol w:w="39"/>
        <w:gridCol w:w="3076"/>
        <w:gridCol w:w="19"/>
      </w:tblGrid>
      <w:tr w:rsidR="00387C80" w:rsidRPr="00387C80" w:rsidTr="00387C80">
        <w:trPr>
          <w:gridBefore w:val="1"/>
          <w:wBefore w:w="20" w:type="dxa"/>
          <w:trHeight w:val="383"/>
        </w:trPr>
        <w:tc>
          <w:tcPr>
            <w:tcW w:w="3720" w:type="dxa"/>
          </w:tcPr>
          <w:p w:rsidR="00387C80" w:rsidRDefault="00387C80" w:rsidP="00387C80">
            <w:pPr>
              <w:widowControl w:val="0"/>
              <w:autoSpaceDE w:val="0"/>
              <w:autoSpaceDN w:val="0"/>
              <w:spacing w:before="21" w:after="0" w:line="240" w:lineRule="auto"/>
              <w:ind w:left="80"/>
              <w:rPr>
                <w:rFonts w:ascii="Calibri" w:eastAsia="Calibri" w:hAnsi="Calibri" w:cs="Calibri"/>
                <w:b/>
                <w:color w:val="231F20"/>
                <w:sz w:val="24"/>
                <w:lang w:eastAsia="en-GB" w:bidi="en-GB"/>
              </w:rPr>
            </w:pPr>
          </w:p>
          <w:p w:rsidR="00387C80" w:rsidRDefault="00387C80" w:rsidP="00387C80">
            <w:pPr>
              <w:widowControl w:val="0"/>
              <w:autoSpaceDE w:val="0"/>
              <w:autoSpaceDN w:val="0"/>
              <w:spacing w:before="21" w:after="0" w:line="240" w:lineRule="auto"/>
              <w:ind w:left="80"/>
              <w:rPr>
                <w:rFonts w:ascii="Calibri" w:eastAsia="Calibri" w:hAnsi="Calibri" w:cs="Calibri"/>
                <w:b/>
                <w:color w:val="231F20"/>
                <w:sz w:val="24"/>
                <w:lang w:eastAsia="en-GB" w:bidi="en-GB"/>
              </w:rPr>
            </w:pPr>
          </w:p>
          <w:p w:rsidR="00387C80" w:rsidRPr="00387C80" w:rsidRDefault="00387C80" w:rsidP="00387C80">
            <w:pPr>
              <w:widowControl w:val="0"/>
              <w:autoSpaceDE w:val="0"/>
              <w:autoSpaceDN w:val="0"/>
              <w:spacing w:before="21" w:after="0" w:line="240" w:lineRule="auto"/>
              <w:ind w:left="80"/>
              <w:rPr>
                <w:rFonts w:ascii="Calibri" w:eastAsia="Calibri" w:hAnsi="Calibri" w:cs="Calibri"/>
                <w:sz w:val="24"/>
                <w:lang w:eastAsia="en-GB" w:bidi="en-GB"/>
              </w:rPr>
            </w:pPr>
            <w:r w:rsidRPr="00387C80">
              <w:rPr>
                <w:rFonts w:ascii="Calibri" w:eastAsia="Calibri" w:hAnsi="Calibri" w:cs="Calibri"/>
                <w:b/>
                <w:color w:val="231F20"/>
                <w:sz w:val="24"/>
                <w:lang w:eastAsia="en-GB" w:bidi="en-GB"/>
              </w:rPr>
              <w:t xml:space="preserve">Academic Year: </w:t>
            </w:r>
            <w:r w:rsidR="002B0E9B">
              <w:rPr>
                <w:rFonts w:ascii="Calibri" w:eastAsia="Calibri" w:hAnsi="Calibri" w:cs="Calibri"/>
                <w:color w:val="231F20"/>
                <w:sz w:val="24"/>
                <w:lang w:eastAsia="en-GB" w:bidi="en-GB"/>
              </w:rPr>
              <w:t>202</w:t>
            </w:r>
            <w:r w:rsidR="0072566B">
              <w:rPr>
                <w:rFonts w:ascii="Calibri" w:eastAsia="Calibri" w:hAnsi="Calibri" w:cs="Calibri"/>
                <w:color w:val="231F20"/>
                <w:sz w:val="24"/>
                <w:lang w:eastAsia="en-GB" w:bidi="en-GB"/>
              </w:rPr>
              <w:t>4</w:t>
            </w:r>
            <w:r w:rsidR="002B0E9B">
              <w:rPr>
                <w:rFonts w:ascii="Calibri" w:eastAsia="Calibri" w:hAnsi="Calibri" w:cs="Calibri"/>
                <w:color w:val="231F20"/>
                <w:sz w:val="24"/>
                <w:lang w:eastAsia="en-GB" w:bidi="en-GB"/>
              </w:rPr>
              <w:t>/2</w:t>
            </w:r>
            <w:r w:rsidR="0072566B">
              <w:rPr>
                <w:rFonts w:ascii="Calibri" w:eastAsia="Calibri" w:hAnsi="Calibri" w:cs="Calibri"/>
                <w:color w:val="231F20"/>
                <w:sz w:val="24"/>
                <w:lang w:eastAsia="en-GB" w:bidi="en-GB"/>
              </w:rPr>
              <w:t>5</w:t>
            </w:r>
          </w:p>
        </w:tc>
        <w:tc>
          <w:tcPr>
            <w:tcW w:w="8523" w:type="dxa"/>
            <w:gridSpan w:val="6"/>
          </w:tcPr>
          <w:p w:rsidR="005D23F3" w:rsidRDefault="005D23F3" w:rsidP="00740D87">
            <w:pPr>
              <w:widowControl w:val="0"/>
              <w:autoSpaceDE w:val="0"/>
              <w:autoSpaceDN w:val="0"/>
              <w:spacing w:before="21" w:after="0" w:line="240" w:lineRule="auto"/>
              <w:rPr>
                <w:rFonts w:ascii="Calibri" w:eastAsia="Calibri" w:hAnsi="Calibri" w:cs="Calibri"/>
                <w:b/>
                <w:color w:val="231F20"/>
                <w:sz w:val="24"/>
                <w:lang w:eastAsia="en-GB" w:bidi="en-GB"/>
              </w:rPr>
            </w:pPr>
          </w:p>
          <w:p w:rsidR="00740D87" w:rsidRDefault="00740D87" w:rsidP="00740D87">
            <w:pPr>
              <w:widowControl w:val="0"/>
              <w:autoSpaceDE w:val="0"/>
              <w:autoSpaceDN w:val="0"/>
              <w:spacing w:before="21" w:after="0" w:line="240" w:lineRule="auto"/>
              <w:rPr>
                <w:rFonts w:ascii="Calibri" w:eastAsia="Calibri" w:hAnsi="Calibri" w:cs="Calibri"/>
                <w:b/>
                <w:color w:val="231F20"/>
                <w:sz w:val="24"/>
                <w:lang w:eastAsia="en-GB" w:bidi="en-GB"/>
              </w:rPr>
            </w:pPr>
          </w:p>
          <w:p w:rsidR="00387C80" w:rsidRPr="005D23F3" w:rsidRDefault="005D23F3" w:rsidP="00D91569">
            <w:pPr>
              <w:widowControl w:val="0"/>
              <w:autoSpaceDE w:val="0"/>
              <w:autoSpaceDN w:val="0"/>
              <w:spacing w:before="21" w:after="0" w:line="240" w:lineRule="auto"/>
              <w:ind w:left="28"/>
              <w:rPr>
                <w:rFonts w:ascii="Calibri" w:eastAsia="Calibri" w:hAnsi="Calibri" w:cs="Calibri"/>
                <w:b/>
                <w:color w:val="231F20"/>
                <w:sz w:val="24"/>
                <w:lang w:eastAsia="en-GB" w:bidi="en-GB"/>
              </w:rPr>
            </w:pPr>
            <w:r w:rsidRPr="00387C80">
              <w:rPr>
                <w:rFonts w:ascii="Calibri" w:eastAsia="Calibri" w:hAnsi="Calibri" w:cs="Calibri"/>
                <w:b/>
                <w:color w:val="231F20"/>
                <w:sz w:val="24"/>
                <w:lang w:eastAsia="en-GB" w:bidi="en-GB"/>
              </w:rPr>
              <w:t xml:space="preserve">Total fund allocated: </w:t>
            </w:r>
            <w:r w:rsidR="00CC55CD">
              <w:rPr>
                <w:rFonts w:ascii="Calibri" w:hAnsi="Calibri" w:cs="Calibri"/>
                <w:color w:val="000000"/>
                <w:shd w:val="clear" w:color="auto" w:fill="FFFFFF"/>
              </w:rPr>
              <w:t>£</w:t>
            </w:r>
            <w:r w:rsidR="00D91569">
              <w:rPr>
                <w:rFonts w:ascii="Calibri" w:hAnsi="Calibri" w:cs="Calibri"/>
                <w:color w:val="000000"/>
                <w:shd w:val="clear" w:color="auto" w:fill="FFFFFF"/>
              </w:rPr>
              <w:t xml:space="preserve"> 195</w:t>
            </w:r>
            <w:r w:rsidR="00FC78B6">
              <w:rPr>
                <w:rFonts w:ascii="Calibri" w:hAnsi="Calibri" w:cs="Calibri"/>
                <w:color w:val="000000"/>
                <w:shd w:val="clear" w:color="auto" w:fill="FFFFFF"/>
              </w:rPr>
              <w:t>50</w:t>
            </w:r>
          </w:p>
        </w:tc>
        <w:tc>
          <w:tcPr>
            <w:tcW w:w="3134" w:type="dxa"/>
            <w:gridSpan w:val="3"/>
            <w:tcBorders>
              <w:top w:val="nil"/>
              <w:right w:val="nil"/>
            </w:tcBorders>
          </w:tcPr>
          <w:p w:rsidR="00387C80" w:rsidRPr="00387C80" w:rsidRDefault="00387C80" w:rsidP="00387C80">
            <w:pPr>
              <w:widowControl w:val="0"/>
              <w:autoSpaceDE w:val="0"/>
              <w:autoSpaceDN w:val="0"/>
              <w:spacing w:after="0" w:line="240" w:lineRule="auto"/>
              <w:rPr>
                <w:rFonts w:ascii="Times New Roman" w:eastAsia="Calibri" w:hAnsi="Calibri" w:cs="Calibri"/>
                <w:sz w:val="24"/>
                <w:lang w:eastAsia="en-GB" w:bidi="en-GB"/>
              </w:rPr>
            </w:pPr>
          </w:p>
        </w:tc>
      </w:tr>
      <w:tr w:rsidR="00387C80" w:rsidRPr="00387C80" w:rsidTr="00387C80">
        <w:trPr>
          <w:gridBefore w:val="1"/>
          <w:gridAfter w:val="3"/>
          <w:wBefore w:w="20" w:type="dxa"/>
          <w:wAfter w:w="3134" w:type="dxa"/>
          <w:trHeight w:val="332"/>
        </w:trPr>
        <w:tc>
          <w:tcPr>
            <w:tcW w:w="12243" w:type="dxa"/>
            <w:gridSpan w:val="7"/>
            <w:vMerge w:val="restart"/>
          </w:tcPr>
          <w:p w:rsidR="00387C80" w:rsidRPr="00387C80" w:rsidRDefault="00387C80" w:rsidP="00387C80">
            <w:pPr>
              <w:widowControl w:val="0"/>
              <w:autoSpaceDE w:val="0"/>
              <w:autoSpaceDN w:val="0"/>
              <w:spacing w:before="26" w:after="0" w:line="235" w:lineRule="auto"/>
              <w:ind w:left="80" w:right="104"/>
              <w:rPr>
                <w:rFonts w:ascii="Calibri" w:eastAsia="Calibri" w:hAnsi="Calibri" w:cs="Calibri"/>
                <w:sz w:val="24"/>
                <w:lang w:eastAsia="en-GB" w:bidi="en-GB"/>
              </w:rPr>
            </w:pPr>
            <w:r w:rsidRPr="00387C80">
              <w:rPr>
                <w:rFonts w:ascii="Calibri" w:eastAsia="Calibri" w:hAnsi="Calibri" w:cs="Calibri"/>
                <w:b/>
                <w:color w:val="0E5F22"/>
                <w:sz w:val="24"/>
                <w:lang w:eastAsia="en-GB" w:bidi="en-GB"/>
              </w:rPr>
              <w:t xml:space="preserve">Key indicator 1: </w:t>
            </w:r>
            <w:r w:rsidRPr="00387C80">
              <w:rPr>
                <w:rFonts w:ascii="Calibri" w:eastAsia="Calibri" w:hAnsi="Calibri" w:cs="Calibri"/>
                <w:color w:val="0E5F22"/>
                <w:sz w:val="24"/>
                <w:lang w:eastAsia="en-GB" w:bidi="en-GB"/>
              </w:rPr>
              <w:t xml:space="preserve">The engagement of </w:t>
            </w:r>
            <w:r w:rsidRPr="00387C80">
              <w:rPr>
                <w:rFonts w:ascii="Calibri" w:eastAsia="Calibri" w:hAnsi="Calibri" w:cs="Calibri"/>
                <w:color w:val="0E5F22"/>
                <w:sz w:val="24"/>
                <w:u w:val="single" w:color="0E5F22"/>
                <w:lang w:eastAsia="en-GB" w:bidi="en-GB"/>
              </w:rPr>
              <w:t>all</w:t>
            </w:r>
            <w:r w:rsidRPr="00387C80">
              <w:rPr>
                <w:rFonts w:ascii="Calibri" w:eastAsia="Calibri" w:hAnsi="Calibri" w:cs="Calibri"/>
                <w:color w:val="0E5F22"/>
                <w:sz w:val="24"/>
                <w:lang w:eastAsia="en-GB" w:bidi="en-GB"/>
              </w:rPr>
              <w:t xml:space="preserve"> pupils in regular physical activity – Chief Medical Officer guidelines recommend that primary school children undertake at least 30 minutes of physical activity a day in school</w:t>
            </w:r>
          </w:p>
        </w:tc>
      </w:tr>
      <w:tr w:rsidR="00387C80" w:rsidRPr="00387C80" w:rsidTr="00387C80">
        <w:trPr>
          <w:gridBefore w:val="1"/>
          <w:gridAfter w:val="3"/>
          <w:wBefore w:w="20" w:type="dxa"/>
          <w:wAfter w:w="3134" w:type="dxa"/>
          <w:trHeight w:val="332"/>
        </w:trPr>
        <w:tc>
          <w:tcPr>
            <w:tcW w:w="12243" w:type="dxa"/>
            <w:gridSpan w:val="7"/>
            <w:vMerge/>
            <w:tcBorders>
              <w:top w:val="nil"/>
            </w:tcBorders>
          </w:tcPr>
          <w:p w:rsidR="00387C80" w:rsidRPr="00387C80" w:rsidRDefault="00387C80" w:rsidP="00387C80">
            <w:pPr>
              <w:widowControl w:val="0"/>
              <w:autoSpaceDE w:val="0"/>
              <w:autoSpaceDN w:val="0"/>
              <w:spacing w:after="0" w:line="240" w:lineRule="auto"/>
              <w:rPr>
                <w:rFonts w:ascii="Calibri" w:eastAsia="Calibri" w:hAnsi="Calibri" w:cs="Calibri"/>
                <w:sz w:val="2"/>
                <w:szCs w:val="2"/>
                <w:lang w:eastAsia="en-GB" w:bidi="en-GB"/>
              </w:rPr>
            </w:pPr>
          </w:p>
        </w:tc>
      </w:tr>
      <w:tr w:rsidR="00387C80" w:rsidRPr="00387C80" w:rsidTr="00387C80">
        <w:trPr>
          <w:gridBefore w:val="1"/>
          <w:wBefore w:w="20" w:type="dxa"/>
          <w:trHeight w:val="657"/>
        </w:trPr>
        <w:tc>
          <w:tcPr>
            <w:tcW w:w="3720" w:type="dxa"/>
          </w:tcPr>
          <w:p w:rsidR="00387C80" w:rsidRPr="00387C80" w:rsidRDefault="00387C80" w:rsidP="00387C80">
            <w:pPr>
              <w:widowControl w:val="0"/>
              <w:autoSpaceDE w:val="0"/>
              <w:autoSpaceDN w:val="0"/>
              <w:spacing w:before="26" w:after="0" w:line="235" w:lineRule="auto"/>
              <w:ind w:left="80" w:right="91"/>
              <w:rPr>
                <w:rFonts w:ascii="Calibri" w:eastAsia="Calibri" w:hAnsi="Calibri" w:cs="Calibri"/>
                <w:sz w:val="24"/>
                <w:lang w:eastAsia="en-GB" w:bidi="en-GB"/>
              </w:rPr>
            </w:pPr>
            <w:r w:rsidRPr="00387C80">
              <w:rPr>
                <w:rFonts w:ascii="Calibri" w:eastAsia="Calibri" w:hAnsi="Calibri" w:cs="Calibri"/>
                <w:color w:val="231F20"/>
                <w:sz w:val="24"/>
                <w:lang w:eastAsia="en-GB" w:bidi="en-GB"/>
              </w:rPr>
              <w:t xml:space="preserve">School focus with clarity on intended </w:t>
            </w:r>
            <w:r w:rsidRPr="00387C80">
              <w:rPr>
                <w:rFonts w:ascii="Calibri" w:eastAsia="Calibri" w:hAnsi="Calibri" w:cs="Calibri"/>
                <w:b/>
                <w:color w:val="231F20"/>
                <w:sz w:val="24"/>
                <w:lang w:eastAsia="en-GB" w:bidi="en-GB"/>
              </w:rPr>
              <w:t>impact on pupils</w:t>
            </w:r>
            <w:r w:rsidRPr="00387C80">
              <w:rPr>
                <w:rFonts w:ascii="Calibri" w:eastAsia="Calibri" w:hAnsi="Calibri" w:cs="Calibri"/>
                <w:color w:val="231F20"/>
                <w:sz w:val="24"/>
                <w:lang w:eastAsia="en-GB" w:bidi="en-GB"/>
              </w:rPr>
              <w:t>:</w:t>
            </w:r>
          </w:p>
        </w:tc>
        <w:tc>
          <w:tcPr>
            <w:tcW w:w="3600" w:type="dxa"/>
            <w:gridSpan w:val="3"/>
          </w:tcPr>
          <w:p w:rsidR="00387C80" w:rsidRPr="00387C80" w:rsidRDefault="00387C80" w:rsidP="00387C80">
            <w:pPr>
              <w:widowControl w:val="0"/>
              <w:autoSpaceDE w:val="0"/>
              <w:autoSpaceDN w:val="0"/>
              <w:spacing w:before="21" w:after="0" w:line="240" w:lineRule="auto"/>
              <w:ind w:left="80"/>
              <w:rPr>
                <w:rFonts w:ascii="Calibri" w:eastAsia="Calibri" w:hAnsi="Calibri" w:cs="Calibri"/>
                <w:sz w:val="24"/>
                <w:lang w:eastAsia="en-GB" w:bidi="en-GB"/>
              </w:rPr>
            </w:pPr>
            <w:r w:rsidRPr="00387C80">
              <w:rPr>
                <w:rFonts w:ascii="Calibri" w:eastAsia="Calibri" w:hAnsi="Calibri" w:cs="Calibri"/>
                <w:color w:val="231F20"/>
                <w:sz w:val="24"/>
                <w:lang w:eastAsia="en-GB" w:bidi="en-GB"/>
              </w:rPr>
              <w:t>Actions to achieve:</w:t>
            </w:r>
          </w:p>
        </w:tc>
        <w:tc>
          <w:tcPr>
            <w:tcW w:w="1616" w:type="dxa"/>
            <w:gridSpan w:val="2"/>
          </w:tcPr>
          <w:p w:rsidR="00387C80" w:rsidRPr="00387C80" w:rsidRDefault="00387C80" w:rsidP="00387C80">
            <w:pPr>
              <w:widowControl w:val="0"/>
              <w:autoSpaceDE w:val="0"/>
              <w:autoSpaceDN w:val="0"/>
              <w:spacing w:before="26" w:after="0" w:line="235" w:lineRule="auto"/>
              <w:ind w:left="80"/>
              <w:rPr>
                <w:rFonts w:ascii="Calibri" w:eastAsia="Calibri" w:hAnsi="Calibri" w:cs="Calibri"/>
                <w:sz w:val="24"/>
                <w:lang w:eastAsia="en-GB" w:bidi="en-GB"/>
              </w:rPr>
            </w:pPr>
            <w:r w:rsidRPr="00387C80">
              <w:rPr>
                <w:rFonts w:ascii="Calibri" w:eastAsia="Calibri" w:hAnsi="Calibri" w:cs="Calibri"/>
                <w:color w:val="231F20"/>
                <w:sz w:val="24"/>
                <w:lang w:eastAsia="en-GB" w:bidi="en-GB"/>
              </w:rPr>
              <w:t>Funding allocated:</w:t>
            </w:r>
          </w:p>
        </w:tc>
        <w:tc>
          <w:tcPr>
            <w:tcW w:w="3307" w:type="dxa"/>
          </w:tcPr>
          <w:p w:rsidR="00387C80" w:rsidRDefault="00387C80" w:rsidP="00387C80">
            <w:pPr>
              <w:widowControl w:val="0"/>
              <w:autoSpaceDE w:val="0"/>
              <w:autoSpaceDN w:val="0"/>
              <w:spacing w:before="21" w:after="0" w:line="240" w:lineRule="auto"/>
              <w:ind w:left="80"/>
              <w:rPr>
                <w:rFonts w:ascii="Calibri" w:eastAsia="Calibri" w:hAnsi="Calibri" w:cs="Calibri"/>
                <w:color w:val="231F20"/>
                <w:sz w:val="24"/>
                <w:lang w:eastAsia="en-GB" w:bidi="en-GB"/>
              </w:rPr>
            </w:pPr>
            <w:r w:rsidRPr="00387C80">
              <w:rPr>
                <w:rFonts w:ascii="Calibri" w:eastAsia="Calibri" w:hAnsi="Calibri" w:cs="Calibri"/>
                <w:color w:val="231F20"/>
                <w:sz w:val="24"/>
                <w:lang w:eastAsia="en-GB" w:bidi="en-GB"/>
              </w:rPr>
              <w:t>Evidence and impact:</w:t>
            </w:r>
          </w:p>
          <w:p w:rsidR="00A055E7" w:rsidRPr="00387C80" w:rsidRDefault="00A055E7" w:rsidP="00387C80">
            <w:pPr>
              <w:widowControl w:val="0"/>
              <w:autoSpaceDE w:val="0"/>
              <w:autoSpaceDN w:val="0"/>
              <w:spacing w:before="21" w:after="0" w:line="240" w:lineRule="auto"/>
              <w:ind w:left="80"/>
              <w:rPr>
                <w:rFonts w:ascii="Calibri" w:eastAsia="Calibri" w:hAnsi="Calibri" w:cs="Calibri"/>
                <w:sz w:val="24"/>
                <w:lang w:eastAsia="en-GB" w:bidi="en-GB"/>
              </w:rPr>
            </w:pPr>
          </w:p>
        </w:tc>
        <w:tc>
          <w:tcPr>
            <w:tcW w:w="3134" w:type="dxa"/>
            <w:gridSpan w:val="3"/>
          </w:tcPr>
          <w:p w:rsidR="00387C80" w:rsidRPr="00387C80" w:rsidRDefault="00387C80" w:rsidP="00387C80">
            <w:pPr>
              <w:widowControl w:val="0"/>
              <w:autoSpaceDE w:val="0"/>
              <w:autoSpaceDN w:val="0"/>
              <w:spacing w:before="26" w:after="0" w:line="235" w:lineRule="auto"/>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Suggested next steps:</w:t>
            </w:r>
          </w:p>
        </w:tc>
      </w:tr>
      <w:tr w:rsidR="00387C80" w:rsidRPr="00387C80" w:rsidTr="00387C80">
        <w:trPr>
          <w:gridBefore w:val="1"/>
          <w:wBefore w:w="20" w:type="dxa"/>
          <w:trHeight w:val="2939"/>
        </w:trPr>
        <w:tc>
          <w:tcPr>
            <w:tcW w:w="3720" w:type="dxa"/>
            <w:tcBorders>
              <w:bottom w:val="single" w:sz="4" w:space="0" w:color="auto"/>
            </w:tcBorders>
          </w:tcPr>
          <w:p w:rsidR="00387C80" w:rsidRDefault="00740D87" w:rsidP="00387C80">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 xml:space="preserve">All pupils to receive 2 hours taught PE a week. </w:t>
            </w:r>
          </w:p>
          <w:p w:rsidR="00740D87" w:rsidRDefault="00740D87" w:rsidP="00387C80">
            <w:pPr>
              <w:widowControl w:val="0"/>
              <w:autoSpaceDE w:val="0"/>
              <w:autoSpaceDN w:val="0"/>
              <w:spacing w:after="0" w:line="240" w:lineRule="auto"/>
              <w:rPr>
                <w:rFonts w:ascii="Times New Roman" w:eastAsia="Calibri" w:hAnsi="Calibri" w:cs="Calibri"/>
                <w:sz w:val="24"/>
                <w:lang w:eastAsia="en-GB" w:bidi="en-GB"/>
              </w:rPr>
            </w:pPr>
          </w:p>
          <w:p w:rsidR="00740D87" w:rsidRDefault="00740D87" w:rsidP="00387C80">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 xml:space="preserve">Active brain breaks </w:t>
            </w:r>
            <w:r w:rsidR="006075F9">
              <w:rPr>
                <w:rFonts w:ascii="Times New Roman" w:eastAsia="Calibri" w:hAnsi="Calibri" w:cs="Calibri"/>
                <w:sz w:val="24"/>
                <w:lang w:eastAsia="en-GB" w:bidi="en-GB"/>
              </w:rPr>
              <w:t xml:space="preserve">used in lesson times to refocus children. </w:t>
            </w:r>
          </w:p>
          <w:p w:rsidR="006075F9" w:rsidRDefault="006075F9" w:rsidP="00387C80">
            <w:pPr>
              <w:widowControl w:val="0"/>
              <w:autoSpaceDE w:val="0"/>
              <w:autoSpaceDN w:val="0"/>
              <w:spacing w:after="0" w:line="240" w:lineRule="auto"/>
              <w:rPr>
                <w:rFonts w:ascii="Times New Roman" w:eastAsia="Calibri" w:hAnsi="Calibri" w:cs="Calibri"/>
                <w:sz w:val="24"/>
                <w:lang w:eastAsia="en-GB" w:bidi="en-GB"/>
              </w:rPr>
            </w:pPr>
          </w:p>
          <w:p w:rsidR="006075F9" w:rsidRDefault="001D037A" w:rsidP="00387C80">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 xml:space="preserve">Enhance activity at lunch time and break time through the development of the playground. </w:t>
            </w:r>
          </w:p>
          <w:p w:rsidR="00740D87" w:rsidRDefault="00740D87" w:rsidP="00387C80">
            <w:pPr>
              <w:widowControl w:val="0"/>
              <w:autoSpaceDE w:val="0"/>
              <w:autoSpaceDN w:val="0"/>
              <w:spacing w:after="0" w:line="240" w:lineRule="auto"/>
              <w:rPr>
                <w:rFonts w:ascii="Times New Roman" w:eastAsia="Calibri" w:hAnsi="Calibri" w:cs="Calibri"/>
                <w:sz w:val="24"/>
                <w:lang w:eastAsia="en-GB" w:bidi="en-GB"/>
              </w:rPr>
            </w:pPr>
          </w:p>
          <w:p w:rsidR="00740D87" w:rsidRPr="00387C80" w:rsidRDefault="00F71575" w:rsidP="00387C80">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 xml:space="preserve">Encourage children to participate in sports clubs. </w:t>
            </w:r>
          </w:p>
          <w:p w:rsidR="00387C80" w:rsidRPr="00387C80" w:rsidRDefault="00387C80" w:rsidP="00387C80">
            <w:pPr>
              <w:widowControl w:val="0"/>
              <w:autoSpaceDE w:val="0"/>
              <w:autoSpaceDN w:val="0"/>
              <w:spacing w:after="0" w:line="240" w:lineRule="auto"/>
              <w:rPr>
                <w:rFonts w:ascii="Times New Roman" w:eastAsia="Calibri" w:hAnsi="Calibri" w:cs="Calibri"/>
                <w:sz w:val="24"/>
                <w:lang w:eastAsia="en-GB" w:bidi="en-GB"/>
              </w:rPr>
            </w:pPr>
          </w:p>
          <w:p w:rsidR="00387C80" w:rsidRPr="00387C80" w:rsidRDefault="00387C80" w:rsidP="00387C80">
            <w:pPr>
              <w:widowControl w:val="0"/>
              <w:autoSpaceDE w:val="0"/>
              <w:autoSpaceDN w:val="0"/>
              <w:spacing w:after="0" w:line="240" w:lineRule="auto"/>
              <w:rPr>
                <w:rFonts w:ascii="Times New Roman" w:eastAsia="Calibri" w:hAnsi="Calibri" w:cs="Calibri"/>
                <w:sz w:val="24"/>
                <w:lang w:eastAsia="en-GB" w:bidi="en-GB"/>
              </w:rPr>
            </w:pPr>
          </w:p>
        </w:tc>
        <w:tc>
          <w:tcPr>
            <w:tcW w:w="3600" w:type="dxa"/>
            <w:gridSpan w:val="3"/>
            <w:tcBorders>
              <w:bottom w:val="single" w:sz="12" w:space="0" w:color="231F20"/>
            </w:tcBorders>
          </w:tcPr>
          <w:p w:rsidR="00F71575" w:rsidRDefault="00FC78B6" w:rsidP="0072566B">
            <w:pPr>
              <w:pStyle w:val="ListParagraph"/>
              <w:widowControl w:val="0"/>
              <w:numPr>
                <w:ilvl w:val="0"/>
                <w:numId w:val="3"/>
              </w:numPr>
              <w:autoSpaceDE w:val="0"/>
              <w:autoSpaceDN w:val="0"/>
              <w:spacing w:after="0" w:line="240" w:lineRule="auto"/>
              <w:ind w:right="223"/>
              <w:rPr>
                <w:rFonts w:ascii="Times New Roman" w:eastAsia="Calibri" w:hAnsi="Calibri" w:cs="Calibri"/>
                <w:sz w:val="24"/>
                <w:lang w:eastAsia="en-GB" w:bidi="en-GB"/>
              </w:rPr>
            </w:pPr>
            <w:r>
              <w:rPr>
                <w:rFonts w:ascii="Times New Roman" w:eastAsia="Calibri" w:hAnsi="Calibri" w:cs="Calibri"/>
                <w:sz w:val="24"/>
                <w:lang w:eastAsia="en-GB" w:bidi="en-GB"/>
              </w:rPr>
              <w:t>Two allocate time and resources to ensure children have 2 PE lessons a week.</w:t>
            </w:r>
          </w:p>
          <w:p w:rsidR="00FC78B6" w:rsidRDefault="00FC78B6" w:rsidP="00CE3C10">
            <w:pPr>
              <w:pStyle w:val="ListParagraph"/>
              <w:widowControl w:val="0"/>
              <w:numPr>
                <w:ilvl w:val="0"/>
                <w:numId w:val="3"/>
              </w:numPr>
              <w:autoSpaceDE w:val="0"/>
              <w:autoSpaceDN w:val="0"/>
              <w:spacing w:after="0" w:line="240" w:lineRule="auto"/>
              <w:ind w:right="223"/>
              <w:rPr>
                <w:rFonts w:ascii="Times New Roman" w:eastAsia="Calibri" w:hAnsi="Calibri" w:cs="Calibri"/>
                <w:sz w:val="24"/>
                <w:lang w:eastAsia="en-GB" w:bidi="en-GB"/>
              </w:rPr>
            </w:pPr>
            <w:r>
              <w:rPr>
                <w:rFonts w:ascii="Times New Roman" w:eastAsia="Calibri" w:hAnsi="Calibri" w:cs="Calibri"/>
                <w:sz w:val="24"/>
                <w:lang w:eastAsia="en-GB" w:bidi="en-GB"/>
              </w:rPr>
              <w:t xml:space="preserve">To further promote PE and physical activity through </w:t>
            </w:r>
            <w:r w:rsidR="00CE3C10">
              <w:rPr>
                <w:rFonts w:ascii="Times New Roman" w:eastAsia="Calibri" w:hAnsi="Calibri" w:cs="Calibri"/>
                <w:sz w:val="24"/>
                <w:lang w:eastAsia="en-GB" w:bidi="en-GB"/>
              </w:rPr>
              <w:t>intra-school and inter school competitions</w:t>
            </w:r>
          </w:p>
          <w:p w:rsidR="00CE3C10" w:rsidRPr="00FC78B6" w:rsidRDefault="00CE3C10" w:rsidP="00CE3C10">
            <w:pPr>
              <w:pStyle w:val="ListParagraph"/>
              <w:widowControl w:val="0"/>
              <w:numPr>
                <w:ilvl w:val="0"/>
                <w:numId w:val="3"/>
              </w:numPr>
              <w:autoSpaceDE w:val="0"/>
              <w:autoSpaceDN w:val="0"/>
              <w:spacing w:after="0" w:line="240" w:lineRule="auto"/>
              <w:ind w:right="223"/>
              <w:rPr>
                <w:rFonts w:ascii="Times New Roman" w:eastAsia="Calibri" w:hAnsi="Calibri" w:cs="Calibri"/>
                <w:sz w:val="24"/>
                <w:lang w:eastAsia="en-GB" w:bidi="en-GB"/>
              </w:rPr>
            </w:pPr>
            <w:r>
              <w:rPr>
                <w:rFonts w:ascii="Times New Roman" w:eastAsia="Calibri" w:hAnsi="Calibri" w:cs="Calibri"/>
                <w:sz w:val="24"/>
                <w:lang w:eastAsia="en-GB" w:bidi="en-GB"/>
              </w:rPr>
              <w:t>To promote activity through children led clubs.</w:t>
            </w:r>
          </w:p>
        </w:tc>
        <w:tc>
          <w:tcPr>
            <w:tcW w:w="1616" w:type="dxa"/>
            <w:gridSpan w:val="2"/>
            <w:tcBorders>
              <w:bottom w:val="single" w:sz="12" w:space="0" w:color="231F20"/>
            </w:tcBorders>
          </w:tcPr>
          <w:p w:rsidR="00C82B4E" w:rsidRPr="00FC78B6" w:rsidRDefault="00FC78B6" w:rsidP="005D23F3">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w:t>
            </w:r>
            <w:r>
              <w:rPr>
                <w:rFonts w:ascii="Times New Roman" w:eastAsia="Calibri" w:hAnsi="Calibri" w:cs="Calibri"/>
                <w:sz w:val="24"/>
                <w:lang w:eastAsia="en-GB" w:bidi="en-GB"/>
              </w:rPr>
              <w:t>5000</w:t>
            </w:r>
          </w:p>
        </w:tc>
        <w:tc>
          <w:tcPr>
            <w:tcW w:w="3307" w:type="dxa"/>
            <w:tcBorders>
              <w:bottom w:val="single" w:sz="12" w:space="0" w:color="231F20"/>
            </w:tcBorders>
          </w:tcPr>
          <w:p w:rsidR="00623308" w:rsidRPr="00E42D0A" w:rsidRDefault="00623308" w:rsidP="00740D87">
            <w:pPr>
              <w:pStyle w:val="ListParagraph"/>
              <w:widowControl w:val="0"/>
              <w:numPr>
                <w:ilvl w:val="0"/>
                <w:numId w:val="3"/>
              </w:numPr>
              <w:autoSpaceDE w:val="0"/>
              <w:autoSpaceDN w:val="0"/>
              <w:spacing w:after="0" w:line="240" w:lineRule="auto"/>
              <w:rPr>
                <w:rFonts w:ascii="Times New Roman" w:eastAsia="Calibri" w:hAnsi="Calibri" w:cs="Calibri"/>
                <w:sz w:val="24"/>
                <w:lang w:eastAsia="en-GB" w:bidi="en-GB"/>
              </w:rPr>
            </w:pPr>
          </w:p>
        </w:tc>
        <w:tc>
          <w:tcPr>
            <w:tcW w:w="3134" w:type="dxa"/>
            <w:gridSpan w:val="3"/>
            <w:tcBorders>
              <w:bottom w:val="single" w:sz="12" w:space="0" w:color="231F20"/>
            </w:tcBorders>
          </w:tcPr>
          <w:p w:rsidR="00E44B55" w:rsidRPr="00E42D0A" w:rsidRDefault="00E44B55" w:rsidP="001D037A">
            <w:pPr>
              <w:pStyle w:val="ListParagraph"/>
              <w:widowControl w:val="0"/>
              <w:numPr>
                <w:ilvl w:val="0"/>
                <w:numId w:val="11"/>
              </w:numPr>
              <w:autoSpaceDE w:val="0"/>
              <w:autoSpaceDN w:val="0"/>
              <w:spacing w:after="0" w:line="240" w:lineRule="auto"/>
              <w:rPr>
                <w:rFonts w:ascii="Times New Roman" w:eastAsia="Calibri" w:hAnsi="Calibri" w:cs="Calibri"/>
                <w:sz w:val="24"/>
                <w:lang w:eastAsia="en-GB" w:bidi="en-GB"/>
              </w:rPr>
            </w:pPr>
          </w:p>
        </w:tc>
      </w:tr>
      <w:tr w:rsidR="00387C80" w:rsidRPr="00387C80" w:rsidTr="00387C80">
        <w:trPr>
          <w:gridBefore w:val="1"/>
          <w:gridAfter w:val="3"/>
          <w:wBefore w:w="20" w:type="dxa"/>
          <w:wAfter w:w="3134" w:type="dxa"/>
          <w:trHeight w:val="315"/>
        </w:trPr>
        <w:tc>
          <w:tcPr>
            <w:tcW w:w="12243" w:type="dxa"/>
            <w:gridSpan w:val="7"/>
            <w:vMerge w:val="restart"/>
            <w:tcBorders>
              <w:top w:val="single" w:sz="12" w:space="0" w:color="231F20"/>
            </w:tcBorders>
          </w:tcPr>
          <w:p w:rsidR="00387C80" w:rsidRPr="00387C80" w:rsidRDefault="00387C80" w:rsidP="00387C80">
            <w:pPr>
              <w:widowControl w:val="0"/>
              <w:autoSpaceDE w:val="0"/>
              <w:autoSpaceDN w:val="0"/>
              <w:spacing w:before="16" w:after="0" w:line="240" w:lineRule="auto"/>
              <w:ind w:left="80"/>
              <w:rPr>
                <w:rFonts w:ascii="Calibri" w:eastAsia="Calibri" w:hAnsi="Calibri" w:cs="Calibri"/>
                <w:sz w:val="24"/>
                <w:lang w:eastAsia="en-GB" w:bidi="en-GB"/>
              </w:rPr>
            </w:pPr>
            <w:r w:rsidRPr="00387C80">
              <w:rPr>
                <w:rFonts w:ascii="Calibri" w:eastAsia="Calibri" w:hAnsi="Calibri" w:cs="Calibri"/>
                <w:b/>
                <w:color w:val="0E5F22"/>
                <w:sz w:val="24"/>
                <w:lang w:eastAsia="en-GB" w:bidi="en-GB"/>
              </w:rPr>
              <w:t xml:space="preserve">Key indicator 2: </w:t>
            </w:r>
            <w:r w:rsidRPr="00387C80">
              <w:rPr>
                <w:rFonts w:ascii="Calibri" w:eastAsia="Calibri" w:hAnsi="Calibri" w:cs="Calibri"/>
                <w:color w:val="0E5F22"/>
                <w:sz w:val="24"/>
                <w:lang w:eastAsia="en-GB" w:bidi="en-GB"/>
              </w:rPr>
              <w:t>The profile of PESSPA being raised across the school as a tool for whole school improvement</w:t>
            </w:r>
          </w:p>
        </w:tc>
      </w:tr>
      <w:tr w:rsidR="00387C80" w:rsidRPr="00387C80" w:rsidTr="00387C80">
        <w:trPr>
          <w:gridBefore w:val="1"/>
          <w:gridAfter w:val="3"/>
          <w:wBefore w:w="20" w:type="dxa"/>
          <w:wAfter w:w="3134" w:type="dxa"/>
          <w:trHeight w:val="320"/>
        </w:trPr>
        <w:tc>
          <w:tcPr>
            <w:tcW w:w="12243" w:type="dxa"/>
            <w:gridSpan w:val="7"/>
            <w:vMerge/>
            <w:tcBorders>
              <w:top w:val="nil"/>
            </w:tcBorders>
          </w:tcPr>
          <w:p w:rsidR="00387C80" w:rsidRPr="00387C80" w:rsidRDefault="00387C80" w:rsidP="00387C80">
            <w:pPr>
              <w:widowControl w:val="0"/>
              <w:autoSpaceDE w:val="0"/>
              <w:autoSpaceDN w:val="0"/>
              <w:spacing w:after="0" w:line="240" w:lineRule="auto"/>
              <w:rPr>
                <w:rFonts w:ascii="Calibri" w:eastAsia="Calibri" w:hAnsi="Calibri" w:cs="Calibri"/>
                <w:sz w:val="2"/>
                <w:szCs w:val="2"/>
                <w:lang w:eastAsia="en-GB" w:bidi="en-GB"/>
              </w:rPr>
            </w:pPr>
          </w:p>
        </w:tc>
      </w:tr>
      <w:tr w:rsidR="00387C80" w:rsidRPr="00387C80" w:rsidTr="00387C80">
        <w:trPr>
          <w:gridBefore w:val="1"/>
          <w:wBefore w:w="20" w:type="dxa"/>
          <w:trHeight w:val="618"/>
        </w:trPr>
        <w:tc>
          <w:tcPr>
            <w:tcW w:w="3720" w:type="dxa"/>
          </w:tcPr>
          <w:p w:rsidR="00387C80" w:rsidRPr="00387C80" w:rsidRDefault="00387C80" w:rsidP="00387C80">
            <w:pPr>
              <w:widowControl w:val="0"/>
              <w:autoSpaceDE w:val="0"/>
              <w:autoSpaceDN w:val="0"/>
              <w:spacing w:before="19" w:after="0" w:line="288" w:lineRule="exact"/>
              <w:ind w:left="80" w:right="91"/>
              <w:rPr>
                <w:rFonts w:ascii="Calibri" w:eastAsia="Calibri" w:hAnsi="Calibri" w:cs="Calibri"/>
                <w:sz w:val="24"/>
                <w:lang w:eastAsia="en-GB" w:bidi="en-GB"/>
              </w:rPr>
            </w:pPr>
            <w:r w:rsidRPr="00387C80">
              <w:rPr>
                <w:rFonts w:ascii="Calibri" w:eastAsia="Calibri" w:hAnsi="Calibri" w:cs="Calibri"/>
                <w:color w:val="231F20"/>
                <w:sz w:val="24"/>
                <w:lang w:eastAsia="en-GB" w:bidi="en-GB"/>
              </w:rPr>
              <w:t xml:space="preserve">School focus with clarity on intended </w:t>
            </w:r>
            <w:r w:rsidRPr="00387C80">
              <w:rPr>
                <w:rFonts w:ascii="Calibri" w:eastAsia="Calibri" w:hAnsi="Calibri" w:cs="Calibri"/>
                <w:b/>
                <w:color w:val="231F20"/>
                <w:sz w:val="24"/>
                <w:lang w:eastAsia="en-GB" w:bidi="en-GB"/>
              </w:rPr>
              <w:t>impact on pupils</w:t>
            </w:r>
            <w:r w:rsidRPr="00387C80">
              <w:rPr>
                <w:rFonts w:ascii="Calibri" w:eastAsia="Calibri" w:hAnsi="Calibri" w:cs="Calibri"/>
                <w:color w:val="231F20"/>
                <w:sz w:val="24"/>
                <w:lang w:eastAsia="en-GB" w:bidi="en-GB"/>
              </w:rPr>
              <w:t>:</w:t>
            </w:r>
          </w:p>
        </w:tc>
        <w:tc>
          <w:tcPr>
            <w:tcW w:w="3600" w:type="dxa"/>
            <w:gridSpan w:val="3"/>
          </w:tcPr>
          <w:p w:rsidR="00387C80" w:rsidRPr="00387C80" w:rsidRDefault="00387C80" w:rsidP="00387C80">
            <w:pPr>
              <w:widowControl w:val="0"/>
              <w:autoSpaceDE w:val="0"/>
              <w:autoSpaceDN w:val="0"/>
              <w:spacing w:before="21" w:after="0" w:line="240" w:lineRule="auto"/>
              <w:ind w:left="80"/>
              <w:rPr>
                <w:rFonts w:ascii="Calibri" w:eastAsia="Calibri" w:hAnsi="Calibri" w:cs="Calibri"/>
                <w:sz w:val="24"/>
                <w:lang w:eastAsia="en-GB" w:bidi="en-GB"/>
              </w:rPr>
            </w:pPr>
            <w:r w:rsidRPr="00387C80">
              <w:rPr>
                <w:rFonts w:ascii="Calibri" w:eastAsia="Calibri" w:hAnsi="Calibri" w:cs="Calibri"/>
                <w:color w:val="231F20"/>
                <w:sz w:val="24"/>
                <w:lang w:eastAsia="en-GB" w:bidi="en-GB"/>
              </w:rPr>
              <w:t>Actions to achieve:</w:t>
            </w:r>
          </w:p>
        </w:tc>
        <w:tc>
          <w:tcPr>
            <w:tcW w:w="1616" w:type="dxa"/>
            <w:gridSpan w:val="2"/>
          </w:tcPr>
          <w:p w:rsidR="00387C80" w:rsidRPr="00387C80" w:rsidRDefault="00387C80" w:rsidP="00387C80">
            <w:pPr>
              <w:widowControl w:val="0"/>
              <w:autoSpaceDE w:val="0"/>
              <w:autoSpaceDN w:val="0"/>
              <w:spacing w:before="19" w:after="0" w:line="288" w:lineRule="exact"/>
              <w:ind w:left="80"/>
              <w:rPr>
                <w:rFonts w:ascii="Calibri" w:eastAsia="Calibri" w:hAnsi="Calibri" w:cs="Calibri"/>
                <w:sz w:val="24"/>
                <w:lang w:eastAsia="en-GB" w:bidi="en-GB"/>
              </w:rPr>
            </w:pPr>
            <w:r w:rsidRPr="00387C80">
              <w:rPr>
                <w:rFonts w:ascii="Calibri" w:eastAsia="Calibri" w:hAnsi="Calibri" w:cs="Calibri"/>
                <w:color w:val="231F20"/>
                <w:sz w:val="24"/>
                <w:lang w:eastAsia="en-GB" w:bidi="en-GB"/>
              </w:rPr>
              <w:t>Funding allocated:</w:t>
            </w:r>
          </w:p>
        </w:tc>
        <w:tc>
          <w:tcPr>
            <w:tcW w:w="3307" w:type="dxa"/>
          </w:tcPr>
          <w:p w:rsidR="00387C80" w:rsidRPr="00387C80" w:rsidRDefault="00387C80" w:rsidP="00387C80">
            <w:pPr>
              <w:widowControl w:val="0"/>
              <w:autoSpaceDE w:val="0"/>
              <w:autoSpaceDN w:val="0"/>
              <w:spacing w:before="21" w:after="0" w:line="240" w:lineRule="auto"/>
              <w:ind w:left="80"/>
              <w:rPr>
                <w:rFonts w:ascii="Calibri" w:eastAsia="Calibri" w:hAnsi="Calibri" w:cs="Calibri"/>
                <w:sz w:val="24"/>
                <w:lang w:eastAsia="en-GB" w:bidi="en-GB"/>
              </w:rPr>
            </w:pPr>
            <w:r w:rsidRPr="00387C80">
              <w:rPr>
                <w:rFonts w:ascii="Calibri" w:eastAsia="Calibri" w:hAnsi="Calibri" w:cs="Calibri"/>
                <w:color w:val="231F20"/>
                <w:sz w:val="24"/>
                <w:lang w:eastAsia="en-GB" w:bidi="en-GB"/>
              </w:rPr>
              <w:t>Evidence and impact:</w:t>
            </w:r>
          </w:p>
        </w:tc>
        <w:tc>
          <w:tcPr>
            <w:tcW w:w="3134" w:type="dxa"/>
            <w:gridSpan w:val="3"/>
          </w:tcPr>
          <w:p w:rsidR="00387C80" w:rsidRPr="00387C80" w:rsidRDefault="00387C80" w:rsidP="00387C80">
            <w:pPr>
              <w:widowControl w:val="0"/>
              <w:autoSpaceDE w:val="0"/>
              <w:autoSpaceDN w:val="0"/>
              <w:spacing w:before="19" w:after="0" w:line="288" w:lineRule="exact"/>
              <w:ind w:left="80"/>
              <w:rPr>
                <w:rFonts w:ascii="Calibri" w:eastAsia="Calibri" w:hAnsi="Calibri" w:cs="Calibri"/>
                <w:sz w:val="24"/>
                <w:lang w:eastAsia="en-GB" w:bidi="en-GB"/>
              </w:rPr>
            </w:pPr>
            <w:r w:rsidRPr="00387C80">
              <w:rPr>
                <w:rFonts w:ascii="Calibri" w:eastAsia="Calibri" w:hAnsi="Calibri" w:cs="Calibri"/>
                <w:color w:val="231F20"/>
                <w:sz w:val="24"/>
                <w:lang w:eastAsia="en-GB" w:bidi="en-GB"/>
              </w:rPr>
              <w:t>Sustainability and suggested next steps:</w:t>
            </w:r>
          </w:p>
        </w:tc>
      </w:tr>
      <w:tr w:rsidR="00387C80" w:rsidRPr="00387C80" w:rsidTr="00387C80">
        <w:trPr>
          <w:gridBefore w:val="1"/>
          <w:wBefore w:w="20" w:type="dxa"/>
          <w:trHeight w:val="1823"/>
        </w:trPr>
        <w:tc>
          <w:tcPr>
            <w:tcW w:w="3720" w:type="dxa"/>
          </w:tcPr>
          <w:p w:rsidR="00387C80" w:rsidRPr="00387C80" w:rsidRDefault="00387C80" w:rsidP="00387C80">
            <w:pPr>
              <w:widowControl w:val="0"/>
              <w:autoSpaceDE w:val="0"/>
              <w:autoSpaceDN w:val="0"/>
              <w:spacing w:after="0" w:line="240" w:lineRule="auto"/>
              <w:rPr>
                <w:rFonts w:ascii="Times New Roman" w:eastAsia="Calibri" w:hAnsi="Calibri" w:cs="Calibri"/>
                <w:sz w:val="24"/>
                <w:lang w:eastAsia="en-GB" w:bidi="en-GB"/>
              </w:rPr>
            </w:pPr>
            <w:r w:rsidRPr="00387C80">
              <w:rPr>
                <w:rFonts w:ascii="Times New Roman" w:eastAsia="Calibri" w:hAnsi="Calibri" w:cs="Calibri"/>
                <w:sz w:val="24"/>
                <w:lang w:eastAsia="en-GB" w:bidi="en-GB"/>
              </w:rPr>
              <w:t xml:space="preserve">To ensure pupils enjoy PE lessons. </w:t>
            </w:r>
          </w:p>
          <w:p w:rsidR="00387C80" w:rsidRPr="00387C80" w:rsidRDefault="00387C80" w:rsidP="00387C80">
            <w:pPr>
              <w:widowControl w:val="0"/>
              <w:autoSpaceDE w:val="0"/>
              <w:autoSpaceDN w:val="0"/>
              <w:spacing w:after="0" w:line="240" w:lineRule="auto"/>
              <w:rPr>
                <w:rFonts w:ascii="Times New Roman" w:eastAsia="Calibri" w:hAnsi="Calibri" w:cs="Calibri"/>
                <w:sz w:val="24"/>
                <w:lang w:eastAsia="en-GB" w:bidi="en-GB"/>
              </w:rPr>
            </w:pPr>
          </w:p>
          <w:p w:rsidR="00387C80" w:rsidRDefault="00387C80" w:rsidP="005D23F3">
            <w:pPr>
              <w:widowControl w:val="0"/>
              <w:autoSpaceDE w:val="0"/>
              <w:autoSpaceDN w:val="0"/>
              <w:spacing w:after="0" w:line="240" w:lineRule="auto"/>
              <w:rPr>
                <w:rFonts w:ascii="Times New Roman" w:eastAsia="Calibri" w:hAnsi="Calibri" w:cs="Calibri"/>
                <w:sz w:val="24"/>
                <w:lang w:eastAsia="en-GB" w:bidi="en-GB"/>
              </w:rPr>
            </w:pPr>
            <w:r w:rsidRPr="00387C80">
              <w:rPr>
                <w:rFonts w:ascii="Times New Roman" w:eastAsia="Calibri" w:hAnsi="Calibri" w:cs="Calibri"/>
                <w:sz w:val="24"/>
                <w:lang w:eastAsia="en-GB" w:bidi="en-GB"/>
              </w:rPr>
              <w:t xml:space="preserve">The school to be recognised in the local authority as an increasingly successful participant and organiser of competitions. </w:t>
            </w:r>
          </w:p>
          <w:p w:rsidR="00CF2188" w:rsidRDefault="00CF2188" w:rsidP="005D23F3">
            <w:pPr>
              <w:widowControl w:val="0"/>
              <w:autoSpaceDE w:val="0"/>
              <w:autoSpaceDN w:val="0"/>
              <w:spacing w:after="0" w:line="240" w:lineRule="auto"/>
              <w:rPr>
                <w:rFonts w:ascii="Times New Roman" w:eastAsia="Calibri" w:hAnsi="Calibri" w:cs="Calibri"/>
                <w:sz w:val="24"/>
                <w:lang w:eastAsia="en-GB" w:bidi="en-GB"/>
              </w:rPr>
            </w:pPr>
          </w:p>
          <w:p w:rsidR="00086F67" w:rsidRDefault="00086F67" w:rsidP="005D23F3">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 xml:space="preserve">Promote sporting achievements inside and outside of school. </w:t>
            </w:r>
          </w:p>
          <w:p w:rsidR="00CF2188" w:rsidRPr="00387C80" w:rsidRDefault="00CF2188" w:rsidP="005D23F3">
            <w:pPr>
              <w:widowControl w:val="0"/>
              <w:autoSpaceDE w:val="0"/>
              <w:autoSpaceDN w:val="0"/>
              <w:spacing w:after="0" w:line="240" w:lineRule="auto"/>
              <w:rPr>
                <w:rFonts w:ascii="Times New Roman" w:eastAsia="Calibri" w:hAnsi="Calibri" w:cs="Calibri"/>
                <w:sz w:val="24"/>
                <w:lang w:eastAsia="en-GB" w:bidi="en-GB"/>
              </w:rPr>
            </w:pPr>
          </w:p>
        </w:tc>
        <w:tc>
          <w:tcPr>
            <w:tcW w:w="3600" w:type="dxa"/>
            <w:gridSpan w:val="3"/>
          </w:tcPr>
          <w:p w:rsidR="001D3A76" w:rsidRDefault="00FC78B6" w:rsidP="00FC78B6">
            <w:pPr>
              <w:widowControl w:val="0"/>
              <w:numPr>
                <w:ilvl w:val="0"/>
                <w:numId w:val="7"/>
              </w:numPr>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To participate in inter and intra school competitions.</w:t>
            </w:r>
          </w:p>
          <w:p w:rsidR="00FC78B6" w:rsidRDefault="00FC78B6" w:rsidP="00FC78B6">
            <w:pPr>
              <w:widowControl w:val="0"/>
              <w:numPr>
                <w:ilvl w:val="0"/>
                <w:numId w:val="7"/>
              </w:numPr>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To use the scheme of work to ensure PE lessons are enjoyable.</w:t>
            </w:r>
          </w:p>
          <w:p w:rsidR="00CE3C10" w:rsidRPr="00FC78B6" w:rsidRDefault="00CE3C10" w:rsidP="00FC78B6">
            <w:pPr>
              <w:widowControl w:val="0"/>
              <w:numPr>
                <w:ilvl w:val="0"/>
                <w:numId w:val="7"/>
              </w:numPr>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To promote activity through children led clubs.</w:t>
            </w:r>
          </w:p>
        </w:tc>
        <w:tc>
          <w:tcPr>
            <w:tcW w:w="1616" w:type="dxa"/>
            <w:gridSpan w:val="2"/>
          </w:tcPr>
          <w:p w:rsidR="001127C3" w:rsidRPr="00387C80" w:rsidRDefault="00FC78B6" w:rsidP="00740D87">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w:t>
            </w:r>
            <w:r>
              <w:rPr>
                <w:rFonts w:ascii="Times New Roman" w:eastAsia="Calibri" w:hAnsi="Calibri" w:cs="Calibri"/>
                <w:sz w:val="24"/>
                <w:lang w:eastAsia="en-GB" w:bidi="en-GB"/>
              </w:rPr>
              <w:t>1500</w:t>
            </w:r>
          </w:p>
        </w:tc>
        <w:tc>
          <w:tcPr>
            <w:tcW w:w="3307" w:type="dxa"/>
          </w:tcPr>
          <w:p w:rsidR="00DF77CC" w:rsidRPr="00CF2188" w:rsidRDefault="00DF77CC" w:rsidP="00CF2188">
            <w:pPr>
              <w:pStyle w:val="ListParagraph"/>
              <w:widowControl w:val="0"/>
              <w:numPr>
                <w:ilvl w:val="0"/>
                <w:numId w:val="13"/>
              </w:numPr>
              <w:autoSpaceDE w:val="0"/>
              <w:autoSpaceDN w:val="0"/>
              <w:spacing w:after="0" w:line="240" w:lineRule="auto"/>
              <w:rPr>
                <w:rFonts w:ascii="Times New Roman" w:eastAsia="Calibri" w:hAnsi="Calibri" w:cs="Calibri"/>
                <w:sz w:val="24"/>
                <w:lang w:eastAsia="en-GB" w:bidi="en-GB"/>
              </w:rPr>
            </w:pPr>
          </w:p>
        </w:tc>
        <w:tc>
          <w:tcPr>
            <w:tcW w:w="3134" w:type="dxa"/>
            <w:gridSpan w:val="3"/>
          </w:tcPr>
          <w:p w:rsidR="003348A2" w:rsidRPr="00771A74" w:rsidRDefault="003348A2" w:rsidP="00771A74">
            <w:pPr>
              <w:pStyle w:val="ListParagraph"/>
              <w:widowControl w:val="0"/>
              <w:numPr>
                <w:ilvl w:val="0"/>
                <w:numId w:val="12"/>
              </w:numPr>
              <w:autoSpaceDE w:val="0"/>
              <w:autoSpaceDN w:val="0"/>
              <w:spacing w:after="0" w:line="240" w:lineRule="auto"/>
              <w:rPr>
                <w:rFonts w:ascii="Times New Roman" w:eastAsia="Calibri" w:hAnsi="Calibri" w:cs="Calibri"/>
                <w:sz w:val="24"/>
                <w:lang w:eastAsia="en-GB" w:bidi="en-GB"/>
              </w:rPr>
            </w:pPr>
          </w:p>
        </w:tc>
      </w:tr>
      <w:tr w:rsidR="00387C80" w:rsidRPr="00387C80" w:rsidTr="00387C80">
        <w:trPr>
          <w:gridAfter w:val="2"/>
          <w:wAfter w:w="3095" w:type="dxa"/>
          <w:trHeight w:val="383"/>
        </w:trPr>
        <w:tc>
          <w:tcPr>
            <w:tcW w:w="12302" w:type="dxa"/>
            <w:gridSpan w:val="9"/>
            <w:vMerge w:val="restart"/>
          </w:tcPr>
          <w:p w:rsidR="00387C80" w:rsidRPr="00387C80" w:rsidRDefault="00387C80" w:rsidP="00387C80">
            <w:pPr>
              <w:widowControl w:val="0"/>
              <w:autoSpaceDE w:val="0"/>
              <w:autoSpaceDN w:val="0"/>
              <w:spacing w:after="0" w:line="257" w:lineRule="exact"/>
              <w:rPr>
                <w:rFonts w:ascii="Calibri" w:eastAsia="Calibri" w:hAnsi="Calibri" w:cs="Calibri"/>
                <w:sz w:val="24"/>
                <w:lang w:eastAsia="en-GB" w:bidi="en-GB"/>
              </w:rPr>
            </w:pPr>
            <w:r w:rsidRPr="00387C80">
              <w:rPr>
                <w:rFonts w:ascii="Calibri" w:eastAsia="Calibri" w:hAnsi="Calibri" w:cs="Calibri"/>
                <w:b/>
                <w:color w:val="0E5F22"/>
                <w:sz w:val="24"/>
                <w:lang w:eastAsia="en-GB" w:bidi="en-GB"/>
              </w:rPr>
              <w:lastRenderedPageBreak/>
              <w:t xml:space="preserve">Key indicator 3: </w:t>
            </w:r>
            <w:r w:rsidRPr="00387C80">
              <w:rPr>
                <w:rFonts w:ascii="Calibri" w:eastAsia="Calibri" w:hAnsi="Calibri" w:cs="Calibri"/>
                <w:color w:val="0E5F22"/>
                <w:sz w:val="24"/>
                <w:lang w:eastAsia="en-GB" w:bidi="en-GB"/>
              </w:rPr>
              <w:t>Increased confidence, knowledge and skills of all staff in teaching PE and sport</w:t>
            </w:r>
          </w:p>
        </w:tc>
      </w:tr>
      <w:tr w:rsidR="00387C80" w:rsidRPr="00387C80" w:rsidTr="00387C80">
        <w:trPr>
          <w:gridAfter w:val="2"/>
          <w:wAfter w:w="3095" w:type="dxa"/>
          <w:trHeight w:val="291"/>
        </w:trPr>
        <w:tc>
          <w:tcPr>
            <w:tcW w:w="12302" w:type="dxa"/>
            <w:gridSpan w:val="9"/>
            <w:vMerge/>
            <w:tcBorders>
              <w:top w:val="nil"/>
            </w:tcBorders>
          </w:tcPr>
          <w:p w:rsidR="00387C80" w:rsidRPr="00387C80" w:rsidRDefault="00387C80" w:rsidP="00387C80">
            <w:pPr>
              <w:widowControl w:val="0"/>
              <w:autoSpaceDE w:val="0"/>
              <w:autoSpaceDN w:val="0"/>
              <w:spacing w:after="0" w:line="240" w:lineRule="auto"/>
              <w:rPr>
                <w:rFonts w:ascii="Calibri" w:eastAsia="Calibri" w:hAnsi="Calibri" w:cs="Calibri"/>
                <w:sz w:val="2"/>
                <w:szCs w:val="2"/>
                <w:lang w:eastAsia="en-GB" w:bidi="en-GB"/>
              </w:rPr>
            </w:pPr>
          </w:p>
        </w:tc>
      </w:tr>
      <w:tr w:rsidR="00387C80" w:rsidRPr="00387C80" w:rsidTr="00387C80">
        <w:trPr>
          <w:gridAfter w:val="1"/>
          <w:wAfter w:w="19" w:type="dxa"/>
          <w:trHeight w:val="594"/>
        </w:trPr>
        <w:tc>
          <w:tcPr>
            <w:tcW w:w="3758" w:type="dxa"/>
            <w:gridSpan w:val="3"/>
          </w:tcPr>
          <w:p w:rsidR="00387C80" w:rsidRPr="00387C80" w:rsidRDefault="00387C80" w:rsidP="00387C80">
            <w:pPr>
              <w:widowControl w:val="0"/>
              <w:autoSpaceDE w:val="0"/>
              <w:autoSpaceDN w:val="0"/>
              <w:spacing w:after="0" w:line="255"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School focus with clarity on intended</w:t>
            </w:r>
          </w:p>
          <w:p w:rsidR="00387C80" w:rsidRPr="00387C80" w:rsidRDefault="00387C80" w:rsidP="00387C80">
            <w:pPr>
              <w:widowControl w:val="0"/>
              <w:autoSpaceDE w:val="0"/>
              <w:autoSpaceDN w:val="0"/>
              <w:spacing w:after="0" w:line="290" w:lineRule="exact"/>
              <w:ind w:left="28"/>
              <w:rPr>
                <w:rFonts w:ascii="Calibri" w:eastAsia="Calibri" w:hAnsi="Calibri" w:cs="Calibri"/>
                <w:sz w:val="24"/>
                <w:lang w:eastAsia="en-GB" w:bidi="en-GB"/>
              </w:rPr>
            </w:pPr>
            <w:r w:rsidRPr="00387C80">
              <w:rPr>
                <w:rFonts w:ascii="Calibri" w:eastAsia="Calibri" w:hAnsi="Calibri" w:cs="Calibri"/>
                <w:b/>
                <w:color w:val="231F20"/>
                <w:sz w:val="24"/>
                <w:lang w:eastAsia="en-GB" w:bidi="en-GB"/>
              </w:rPr>
              <w:t>impact on pupils</w:t>
            </w:r>
            <w:r w:rsidRPr="00387C80">
              <w:rPr>
                <w:rFonts w:ascii="Calibri" w:eastAsia="Calibri" w:hAnsi="Calibri" w:cs="Calibri"/>
                <w:color w:val="231F20"/>
                <w:sz w:val="24"/>
                <w:lang w:eastAsia="en-GB" w:bidi="en-GB"/>
              </w:rPr>
              <w:t>:</w:t>
            </w:r>
          </w:p>
        </w:tc>
        <w:tc>
          <w:tcPr>
            <w:tcW w:w="3458" w:type="dxa"/>
          </w:tcPr>
          <w:p w:rsidR="00387C80" w:rsidRPr="00387C80" w:rsidRDefault="00387C80" w:rsidP="00387C80">
            <w:pPr>
              <w:widowControl w:val="0"/>
              <w:autoSpaceDE w:val="0"/>
              <w:autoSpaceDN w:val="0"/>
              <w:spacing w:after="0" w:line="257"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Actions to achieve:</w:t>
            </w:r>
          </w:p>
        </w:tc>
        <w:tc>
          <w:tcPr>
            <w:tcW w:w="1663" w:type="dxa"/>
            <w:gridSpan w:val="2"/>
          </w:tcPr>
          <w:p w:rsidR="00387C80" w:rsidRPr="00387C80" w:rsidRDefault="00387C80" w:rsidP="00387C80">
            <w:pPr>
              <w:widowControl w:val="0"/>
              <w:autoSpaceDE w:val="0"/>
              <w:autoSpaceDN w:val="0"/>
              <w:spacing w:after="0" w:line="255"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Funding</w:t>
            </w:r>
          </w:p>
          <w:p w:rsidR="00387C80" w:rsidRPr="00387C80" w:rsidRDefault="00387C80" w:rsidP="00387C80">
            <w:pPr>
              <w:widowControl w:val="0"/>
              <w:autoSpaceDE w:val="0"/>
              <w:autoSpaceDN w:val="0"/>
              <w:spacing w:after="0" w:line="290"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allocated:</w:t>
            </w:r>
          </w:p>
        </w:tc>
        <w:tc>
          <w:tcPr>
            <w:tcW w:w="3423" w:type="dxa"/>
            <w:gridSpan w:val="3"/>
          </w:tcPr>
          <w:p w:rsidR="00387C80" w:rsidRPr="00387C80" w:rsidRDefault="00387C80" w:rsidP="00387C80">
            <w:pPr>
              <w:widowControl w:val="0"/>
              <w:autoSpaceDE w:val="0"/>
              <w:autoSpaceDN w:val="0"/>
              <w:spacing w:after="0" w:line="257"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Evidence and impact:</w:t>
            </w:r>
          </w:p>
        </w:tc>
        <w:tc>
          <w:tcPr>
            <w:tcW w:w="3076" w:type="dxa"/>
          </w:tcPr>
          <w:p w:rsidR="00387C80" w:rsidRPr="00387C80" w:rsidRDefault="00387C80" w:rsidP="00387C80">
            <w:pPr>
              <w:widowControl w:val="0"/>
              <w:autoSpaceDE w:val="0"/>
              <w:autoSpaceDN w:val="0"/>
              <w:spacing w:after="0" w:line="255"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Sustainability and suggested</w:t>
            </w:r>
          </w:p>
          <w:p w:rsidR="00387C80" w:rsidRPr="00387C80" w:rsidRDefault="00387C80" w:rsidP="00387C80">
            <w:pPr>
              <w:widowControl w:val="0"/>
              <w:autoSpaceDE w:val="0"/>
              <w:autoSpaceDN w:val="0"/>
              <w:spacing w:after="0" w:line="290"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next steps:</w:t>
            </w:r>
          </w:p>
        </w:tc>
      </w:tr>
      <w:tr w:rsidR="00387C80" w:rsidRPr="00387C80" w:rsidTr="001127C3">
        <w:trPr>
          <w:gridAfter w:val="1"/>
          <w:wAfter w:w="19" w:type="dxa"/>
          <w:trHeight w:val="406"/>
        </w:trPr>
        <w:tc>
          <w:tcPr>
            <w:tcW w:w="3758" w:type="dxa"/>
            <w:gridSpan w:val="3"/>
          </w:tcPr>
          <w:p w:rsidR="00387C80" w:rsidRDefault="00387C80" w:rsidP="00387C80">
            <w:pPr>
              <w:widowControl w:val="0"/>
              <w:autoSpaceDE w:val="0"/>
              <w:autoSpaceDN w:val="0"/>
              <w:spacing w:after="0" w:line="240" w:lineRule="auto"/>
              <w:rPr>
                <w:rFonts w:ascii="Times New Roman" w:eastAsia="Calibri" w:hAnsi="Calibri" w:cs="Calibri"/>
                <w:sz w:val="24"/>
                <w:lang w:eastAsia="en-GB" w:bidi="en-GB"/>
              </w:rPr>
            </w:pPr>
            <w:r w:rsidRPr="00387C80">
              <w:rPr>
                <w:rFonts w:ascii="Times New Roman" w:eastAsia="Calibri" w:hAnsi="Calibri" w:cs="Calibri"/>
                <w:sz w:val="24"/>
                <w:lang w:eastAsia="en-GB" w:bidi="en-GB"/>
              </w:rPr>
              <w:t xml:space="preserve">Provide training for areas of the curriculum which staff are less confident in teaching. </w:t>
            </w:r>
          </w:p>
          <w:p w:rsidR="00CF2188" w:rsidRDefault="00CF2188" w:rsidP="00387C80">
            <w:pPr>
              <w:widowControl w:val="0"/>
              <w:autoSpaceDE w:val="0"/>
              <w:autoSpaceDN w:val="0"/>
              <w:spacing w:after="0" w:line="240" w:lineRule="auto"/>
              <w:rPr>
                <w:rFonts w:ascii="Times New Roman" w:eastAsia="Calibri" w:hAnsi="Calibri" w:cs="Calibri"/>
                <w:sz w:val="24"/>
                <w:lang w:eastAsia="en-GB" w:bidi="en-GB"/>
              </w:rPr>
            </w:pPr>
          </w:p>
          <w:p w:rsidR="00CF2188" w:rsidRDefault="00CF2188" w:rsidP="00387C80">
            <w:pPr>
              <w:widowControl w:val="0"/>
              <w:autoSpaceDE w:val="0"/>
              <w:autoSpaceDN w:val="0"/>
              <w:spacing w:after="0" w:line="240" w:lineRule="auto"/>
              <w:rPr>
                <w:rFonts w:ascii="Times New Roman" w:eastAsia="Calibri" w:hAnsi="Calibri" w:cs="Calibri"/>
                <w:sz w:val="24"/>
                <w:lang w:eastAsia="en-GB" w:bidi="en-GB"/>
              </w:rPr>
            </w:pPr>
            <w:r w:rsidRPr="00CF2188">
              <w:rPr>
                <w:rFonts w:ascii="Times New Roman" w:eastAsia="Calibri" w:hAnsi="Calibri" w:cs="Calibri"/>
                <w:sz w:val="24"/>
                <w:lang w:eastAsia="en-GB" w:bidi="en-GB"/>
              </w:rPr>
              <w:t>Provide staff with professional development, mentoring, training and resources to help ensure confidence in teaching and delivering high quality PE resulting in higher quality teaching.</w:t>
            </w:r>
          </w:p>
          <w:p w:rsidR="001127C3" w:rsidRDefault="001127C3" w:rsidP="00387C80">
            <w:pPr>
              <w:widowControl w:val="0"/>
              <w:autoSpaceDE w:val="0"/>
              <w:autoSpaceDN w:val="0"/>
              <w:spacing w:after="0" w:line="240" w:lineRule="auto"/>
              <w:rPr>
                <w:rFonts w:ascii="Times New Roman" w:eastAsia="Calibri" w:hAnsi="Calibri" w:cs="Calibri"/>
                <w:sz w:val="24"/>
                <w:lang w:eastAsia="en-GB" w:bidi="en-GB"/>
              </w:rPr>
            </w:pPr>
          </w:p>
          <w:p w:rsidR="00C26EE1" w:rsidRPr="00387C80" w:rsidRDefault="00C26EE1" w:rsidP="00387C80">
            <w:pPr>
              <w:widowControl w:val="0"/>
              <w:autoSpaceDE w:val="0"/>
              <w:autoSpaceDN w:val="0"/>
              <w:spacing w:after="0" w:line="240" w:lineRule="auto"/>
              <w:rPr>
                <w:rFonts w:ascii="Times New Roman" w:eastAsia="Calibri" w:hAnsi="Calibri" w:cs="Calibri"/>
                <w:sz w:val="24"/>
                <w:lang w:eastAsia="en-GB" w:bidi="en-GB"/>
              </w:rPr>
            </w:pPr>
          </w:p>
        </w:tc>
        <w:tc>
          <w:tcPr>
            <w:tcW w:w="3458" w:type="dxa"/>
          </w:tcPr>
          <w:p w:rsidR="00C26EE1" w:rsidRDefault="00FC78B6" w:rsidP="005D50F9">
            <w:pPr>
              <w:pStyle w:val="TableParagraph"/>
              <w:numPr>
                <w:ilvl w:val="0"/>
                <w:numId w:val="4"/>
              </w:numPr>
              <w:rPr>
                <w:rFonts w:ascii="Times New Roman" w:hAnsi="Times New Roman" w:cs="Times New Roman"/>
                <w:sz w:val="24"/>
              </w:rPr>
            </w:pPr>
            <w:r>
              <w:rPr>
                <w:rFonts w:ascii="Times New Roman" w:hAnsi="Times New Roman" w:cs="Times New Roman"/>
                <w:sz w:val="24"/>
              </w:rPr>
              <w:t>Have professionals in to lead training.</w:t>
            </w:r>
          </w:p>
          <w:p w:rsidR="00CE3C10" w:rsidRPr="00C26EE1" w:rsidRDefault="00CE3C10" w:rsidP="005D50F9">
            <w:pPr>
              <w:pStyle w:val="TableParagraph"/>
              <w:numPr>
                <w:ilvl w:val="0"/>
                <w:numId w:val="4"/>
              </w:numPr>
              <w:rPr>
                <w:rFonts w:ascii="Times New Roman" w:hAnsi="Times New Roman" w:cs="Times New Roman"/>
                <w:sz w:val="24"/>
              </w:rPr>
            </w:pPr>
            <w:r>
              <w:rPr>
                <w:rFonts w:ascii="Times New Roman" w:hAnsi="Times New Roman" w:cs="Times New Roman"/>
                <w:sz w:val="24"/>
              </w:rPr>
              <w:t>To have access to PE specific training resources</w:t>
            </w:r>
          </w:p>
        </w:tc>
        <w:tc>
          <w:tcPr>
            <w:tcW w:w="1663" w:type="dxa"/>
            <w:gridSpan w:val="2"/>
          </w:tcPr>
          <w:p w:rsidR="00C82B4E" w:rsidRPr="00387C80" w:rsidRDefault="00FC78B6" w:rsidP="00387C80">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 xml:space="preserve"> </w:t>
            </w:r>
            <w:r>
              <w:rPr>
                <w:rFonts w:ascii="Times New Roman" w:eastAsia="Calibri" w:hAnsi="Calibri" w:cs="Calibri"/>
                <w:sz w:val="24"/>
                <w:lang w:eastAsia="en-GB" w:bidi="en-GB"/>
              </w:rPr>
              <w:t>£</w:t>
            </w:r>
            <w:r>
              <w:rPr>
                <w:rFonts w:ascii="Times New Roman" w:eastAsia="Calibri" w:hAnsi="Calibri" w:cs="Calibri"/>
                <w:sz w:val="24"/>
                <w:lang w:eastAsia="en-GB" w:bidi="en-GB"/>
              </w:rPr>
              <w:t>7000</w:t>
            </w:r>
          </w:p>
        </w:tc>
        <w:tc>
          <w:tcPr>
            <w:tcW w:w="3423" w:type="dxa"/>
            <w:gridSpan w:val="3"/>
          </w:tcPr>
          <w:p w:rsidR="00CF2188" w:rsidRPr="00CF2188" w:rsidRDefault="00CF2188" w:rsidP="00CF2188">
            <w:pPr>
              <w:pStyle w:val="ListParagraph"/>
              <w:widowControl w:val="0"/>
              <w:numPr>
                <w:ilvl w:val="0"/>
                <w:numId w:val="14"/>
              </w:numPr>
              <w:tabs>
                <w:tab w:val="left" w:pos="1575"/>
              </w:tabs>
              <w:autoSpaceDE w:val="0"/>
              <w:autoSpaceDN w:val="0"/>
              <w:spacing w:after="0" w:line="240" w:lineRule="auto"/>
              <w:rPr>
                <w:rFonts w:ascii="Times New Roman" w:eastAsia="Calibri" w:hAnsi="Calibri" w:cs="Calibri"/>
                <w:sz w:val="24"/>
                <w:lang w:eastAsia="en-GB" w:bidi="en-GB"/>
              </w:rPr>
            </w:pPr>
          </w:p>
        </w:tc>
        <w:tc>
          <w:tcPr>
            <w:tcW w:w="3076" w:type="dxa"/>
          </w:tcPr>
          <w:p w:rsidR="009E16BC" w:rsidRPr="00387C80" w:rsidRDefault="009E16BC" w:rsidP="00C26EE1">
            <w:pPr>
              <w:pStyle w:val="ListParagraph"/>
              <w:widowControl w:val="0"/>
              <w:numPr>
                <w:ilvl w:val="0"/>
                <w:numId w:val="14"/>
              </w:numPr>
              <w:autoSpaceDE w:val="0"/>
              <w:autoSpaceDN w:val="0"/>
              <w:spacing w:after="0" w:line="240" w:lineRule="auto"/>
              <w:rPr>
                <w:rFonts w:ascii="Times New Roman" w:eastAsia="Calibri" w:hAnsi="Calibri" w:cs="Calibri"/>
                <w:sz w:val="24"/>
                <w:lang w:eastAsia="en-GB" w:bidi="en-GB"/>
              </w:rPr>
            </w:pPr>
          </w:p>
        </w:tc>
      </w:tr>
      <w:tr w:rsidR="00387C80" w:rsidRPr="00387C80" w:rsidTr="00387C80">
        <w:trPr>
          <w:gridAfter w:val="2"/>
          <w:wAfter w:w="3095" w:type="dxa"/>
          <w:trHeight w:val="305"/>
        </w:trPr>
        <w:tc>
          <w:tcPr>
            <w:tcW w:w="12302" w:type="dxa"/>
            <w:gridSpan w:val="9"/>
            <w:vMerge w:val="restart"/>
          </w:tcPr>
          <w:p w:rsidR="00387C80" w:rsidRPr="00387C80" w:rsidRDefault="00387C80" w:rsidP="00387C80">
            <w:pPr>
              <w:widowControl w:val="0"/>
              <w:autoSpaceDE w:val="0"/>
              <w:autoSpaceDN w:val="0"/>
              <w:spacing w:after="0" w:line="257" w:lineRule="exact"/>
              <w:ind w:left="28"/>
              <w:rPr>
                <w:rFonts w:ascii="Calibri" w:eastAsia="Calibri" w:hAnsi="Calibri" w:cs="Calibri"/>
                <w:sz w:val="24"/>
                <w:lang w:eastAsia="en-GB" w:bidi="en-GB"/>
              </w:rPr>
            </w:pPr>
            <w:r w:rsidRPr="00387C80">
              <w:rPr>
                <w:rFonts w:ascii="Calibri" w:eastAsia="Calibri" w:hAnsi="Calibri" w:cs="Calibri"/>
                <w:b/>
                <w:color w:val="0E5F22"/>
                <w:sz w:val="24"/>
                <w:lang w:eastAsia="en-GB" w:bidi="en-GB"/>
              </w:rPr>
              <w:t xml:space="preserve">Key indicator 4: </w:t>
            </w:r>
            <w:r w:rsidRPr="00387C80">
              <w:rPr>
                <w:rFonts w:ascii="Calibri" w:eastAsia="Calibri" w:hAnsi="Calibri" w:cs="Calibri"/>
                <w:color w:val="0E5F22"/>
                <w:sz w:val="24"/>
                <w:lang w:eastAsia="en-GB" w:bidi="en-GB"/>
              </w:rPr>
              <w:t>Broader experience of a range of sports and activities offered to all pupils</w:t>
            </w:r>
          </w:p>
        </w:tc>
      </w:tr>
      <w:tr w:rsidR="00387C80" w:rsidRPr="00387C80" w:rsidTr="00387C80">
        <w:trPr>
          <w:gridAfter w:val="2"/>
          <w:wAfter w:w="3095" w:type="dxa"/>
          <w:trHeight w:val="305"/>
        </w:trPr>
        <w:tc>
          <w:tcPr>
            <w:tcW w:w="12302" w:type="dxa"/>
            <w:gridSpan w:val="9"/>
            <w:vMerge/>
            <w:tcBorders>
              <w:top w:val="nil"/>
            </w:tcBorders>
          </w:tcPr>
          <w:p w:rsidR="00387C80" w:rsidRPr="00387C80" w:rsidRDefault="00387C80" w:rsidP="00387C80">
            <w:pPr>
              <w:widowControl w:val="0"/>
              <w:autoSpaceDE w:val="0"/>
              <w:autoSpaceDN w:val="0"/>
              <w:spacing w:after="0" w:line="240" w:lineRule="auto"/>
              <w:rPr>
                <w:rFonts w:ascii="Calibri" w:eastAsia="Calibri" w:hAnsi="Calibri" w:cs="Calibri"/>
                <w:sz w:val="2"/>
                <w:szCs w:val="2"/>
                <w:lang w:eastAsia="en-GB" w:bidi="en-GB"/>
              </w:rPr>
            </w:pPr>
          </w:p>
        </w:tc>
      </w:tr>
      <w:tr w:rsidR="00387C80" w:rsidRPr="00387C80" w:rsidTr="00387C80">
        <w:trPr>
          <w:gridAfter w:val="1"/>
          <w:wAfter w:w="19" w:type="dxa"/>
          <w:trHeight w:val="595"/>
        </w:trPr>
        <w:tc>
          <w:tcPr>
            <w:tcW w:w="3758" w:type="dxa"/>
            <w:gridSpan w:val="3"/>
          </w:tcPr>
          <w:p w:rsidR="00387C80" w:rsidRPr="00387C80" w:rsidRDefault="00387C80" w:rsidP="00387C80">
            <w:pPr>
              <w:widowControl w:val="0"/>
              <w:autoSpaceDE w:val="0"/>
              <w:autoSpaceDN w:val="0"/>
              <w:spacing w:after="0" w:line="255"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School focus with clarity on intended</w:t>
            </w:r>
          </w:p>
          <w:p w:rsidR="00387C80" w:rsidRPr="00387C80" w:rsidRDefault="00387C80" w:rsidP="00387C80">
            <w:pPr>
              <w:widowControl w:val="0"/>
              <w:autoSpaceDE w:val="0"/>
              <w:autoSpaceDN w:val="0"/>
              <w:spacing w:after="0" w:line="290" w:lineRule="exact"/>
              <w:ind w:left="28"/>
              <w:rPr>
                <w:rFonts w:ascii="Calibri" w:eastAsia="Calibri" w:hAnsi="Calibri" w:cs="Calibri"/>
                <w:b/>
                <w:sz w:val="24"/>
                <w:lang w:eastAsia="en-GB" w:bidi="en-GB"/>
              </w:rPr>
            </w:pPr>
            <w:r w:rsidRPr="00387C80">
              <w:rPr>
                <w:rFonts w:ascii="Calibri" w:eastAsia="Calibri" w:hAnsi="Calibri" w:cs="Calibri"/>
                <w:b/>
                <w:color w:val="231F20"/>
                <w:sz w:val="24"/>
                <w:lang w:eastAsia="en-GB" w:bidi="en-GB"/>
              </w:rPr>
              <w:t>impact on pupils:</w:t>
            </w:r>
          </w:p>
        </w:tc>
        <w:tc>
          <w:tcPr>
            <w:tcW w:w="3458" w:type="dxa"/>
          </w:tcPr>
          <w:p w:rsidR="00387C80" w:rsidRPr="00387C80" w:rsidRDefault="00387C80" w:rsidP="00387C80">
            <w:pPr>
              <w:widowControl w:val="0"/>
              <w:autoSpaceDE w:val="0"/>
              <w:autoSpaceDN w:val="0"/>
              <w:spacing w:after="0" w:line="257"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Actions to achieve:</w:t>
            </w:r>
          </w:p>
        </w:tc>
        <w:tc>
          <w:tcPr>
            <w:tcW w:w="1663" w:type="dxa"/>
            <w:gridSpan w:val="2"/>
          </w:tcPr>
          <w:p w:rsidR="00387C80" w:rsidRPr="00387C80" w:rsidRDefault="00387C80" w:rsidP="00387C80">
            <w:pPr>
              <w:widowControl w:val="0"/>
              <w:autoSpaceDE w:val="0"/>
              <w:autoSpaceDN w:val="0"/>
              <w:spacing w:after="0" w:line="255"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Funding</w:t>
            </w:r>
          </w:p>
          <w:p w:rsidR="00387C80" w:rsidRPr="00387C80" w:rsidRDefault="00387C80" w:rsidP="00387C80">
            <w:pPr>
              <w:widowControl w:val="0"/>
              <w:autoSpaceDE w:val="0"/>
              <w:autoSpaceDN w:val="0"/>
              <w:spacing w:after="0" w:line="290"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allocated:</w:t>
            </w:r>
          </w:p>
        </w:tc>
        <w:tc>
          <w:tcPr>
            <w:tcW w:w="3423" w:type="dxa"/>
            <w:gridSpan w:val="3"/>
          </w:tcPr>
          <w:p w:rsidR="00387C80" w:rsidRPr="00387C80" w:rsidRDefault="00387C80" w:rsidP="00387C80">
            <w:pPr>
              <w:widowControl w:val="0"/>
              <w:autoSpaceDE w:val="0"/>
              <w:autoSpaceDN w:val="0"/>
              <w:spacing w:after="0" w:line="257"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Evidence and impact:</w:t>
            </w:r>
          </w:p>
        </w:tc>
        <w:tc>
          <w:tcPr>
            <w:tcW w:w="3076" w:type="dxa"/>
          </w:tcPr>
          <w:p w:rsidR="00387C80" w:rsidRPr="00387C80" w:rsidRDefault="00387C80" w:rsidP="00387C80">
            <w:pPr>
              <w:widowControl w:val="0"/>
              <w:autoSpaceDE w:val="0"/>
              <w:autoSpaceDN w:val="0"/>
              <w:spacing w:after="0" w:line="255"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Sustainability and suggested</w:t>
            </w:r>
          </w:p>
          <w:p w:rsidR="00387C80" w:rsidRPr="00387C80" w:rsidRDefault="00387C80" w:rsidP="00387C80">
            <w:pPr>
              <w:widowControl w:val="0"/>
              <w:autoSpaceDE w:val="0"/>
              <w:autoSpaceDN w:val="0"/>
              <w:spacing w:after="0" w:line="290"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next steps:</w:t>
            </w:r>
          </w:p>
        </w:tc>
      </w:tr>
      <w:tr w:rsidR="00387C80" w:rsidRPr="00387C80" w:rsidTr="00387C80">
        <w:trPr>
          <w:gridAfter w:val="1"/>
          <w:wAfter w:w="19" w:type="dxa"/>
          <w:trHeight w:val="1839"/>
        </w:trPr>
        <w:tc>
          <w:tcPr>
            <w:tcW w:w="3758" w:type="dxa"/>
            <w:gridSpan w:val="3"/>
          </w:tcPr>
          <w:p w:rsidR="00387C80" w:rsidRPr="00387C80" w:rsidRDefault="00387C80" w:rsidP="00387C80">
            <w:pPr>
              <w:widowControl w:val="0"/>
              <w:autoSpaceDE w:val="0"/>
              <w:autoSpaceDN w:val="0"/>
              <w:spacing w:after="0" w:line="257" w:lineRule="exact"/>
              <w:ind w:left="28"/>
              <w:rPr>
                <w:rFonts w:ascii="Times New Roman" w:eastAsia="Calibri" w:hAnsi="Times New Roman" w:cs="Times New Roman"/>
                <w:color w:val="231F20"/>
                <w:sz w:val="24"/>
                <w:lang w:eastAsia="en-GB" w:bidi="en-GB"/>
              </w:rPr>
            </w:pPr>
            <w:r w:rsidRPr="00387C80">
              <w:rPr>
                <w:rFonts w:ascii="Times New Roman" w:eastAsia="Calibri" w:hAnsi="Times New Roman" w:cs="Times New Roman"/>
                <w:color w:val="231F20"/>
                <w:sz w:val="24"/>
                <w:lang w:eastAsia="en-GB" w:bidi="en-GB"/>
              </w:rPr>
              <w:t>Provide swimming lessons for pupils to be able to reach the expected national curriculum standard.</w:t>
            </w:r>
          </w:p>
          <w:p w:rsidR="00387C80" w:rsidRPr="00387C80" w:rsidRDefault="00387C80" w:rsidP="00387C80">
            <w:pPr>
              <w:widowControl w:val="0"/>
              <w:autoSpaceDE w:val="0"/>
              <w:autoSpaceDN w:val="0"/>
              <w:spacing w:after="0" w:line="257" w:lineRule="exact"/>
              <w:ind w:left="28"/>
              <w:rPr>
                <w:rFonts w:ascii="Times New Roman" w:eastAsia="Calibri" w:hAnsi="Times New Roman" w:cs="Times New Roman"/>
                <w:color w:val="231F20"/>
                <w:sz w:val="24"/>
                <w:lang w:eastAsia="en-GB" w:bidi="en-GB"/>
              </w:rPr>
            </w:pPr>
          </w:p>
          <w:p w:rsidR="00387C80" w:rsidRPr="00387C80" w:rsidRDefault="00387C80" w:rsidP="00387C80">
            <w:pPr>
              <w:widowControl w:val="0"/>
              <w:autoSpaceDE w:val="0"/>
              <w:autoSpaceDN w:val="0"/>
              <w:spacing w:after="0" w:line="257" w:lineRule="exact"/>
              <w:ind w:left="28"/>
              <w:rPr>
                <w:rFonts w:ascii="Calibri" w:eastAsia="Calibri" w:hAnsi="Calibri" w:cs="Calibri"/>
                <w:color w:val="231F20"/>
                <w:sz w:val="24"/>
                <w:lang w:eastAsia="en-GB" w:bidi="en-GB"/>
              </w:rPr>
            </w:pPr>
            <w:r w:rsidRPr="00387C80">
              <w:rPr>
                <w:rFonts w:ascii="Calibri" w:eastAsia="Calibri" w:hAnsi="Calibri" w:cs="Calibri"/>
                <w:color w:val="231F20"/>
                <w:sz w:val="24"/>
                <w:lang w:eastAsia="en-GB" w:bidi="en-GB"/>
              </w:rPr>
              <w:t xml:space="preserve">Provide children with a broad range of sports through the teaching of different skills and techniques. </w:t>
            </w:r>
          </w:p>
          <w:p w:rsidR="00387C80" w:rsidRPr="00387C80" w:rsidRDefault="00387C80" w:rsidP="00387C80">
            <w:pPr>
              <w:widowControl w:val="0"/>
              <w:autoSpaceDE w:val="0"/>
              <w:autoSpaceDN w:val="0"/>
              <w:spacing w:after="0" w:line="257" w:lineRule="exact"/>
              <w:ind w:left="28"/>
              <w:rPr>
                <w:rFonts w:ascii="Calibri" w:eastAsia="Calibri" w:hAnsi="Calibri" w:cs="Calibri"/>
                <w:color w:val="231F20"/>
                <w:sz w:val="24"/>
                <w:lang w:eastAsia="en-GB" w:bidi="en-GB"/>
              </w:rPr>
            </w:pPr>
          </w:p>
          <w:p w:rsidR="00387C80" w:rsidRPr="00387C80" w:rsidRDefault="00387C80" w:rsidP="00387C80">
            <w:pPr>
              <w:widowControl w:val="0"/>
              <w:autoSpaceDE w:val="0"/>
              <w:autoSpaceDN w:val="0"/>
              <w:spacing w:after="0" w:line="257" w:lineRule="exact"/>
              <w:ind w:left="28"/>
              <w:rPr>
                <w:rFonts w:ascii="Calibri" w:eastAsia="Calibri" w:hAnsi="Calibri" w:cs="Calibri"/>
                <w:color w:val="231F20"/>
                <w:sz w:val="24"/>
                <w:lang w:eastAsia="en-GB" w:bidi="en-GB"/>
              </w:rPr>
            </w:pPr>
          </w:p>
          <w:p w:rsidR="00387C80" w:rsidRPr="00387C80" w:rsidRDefault="00387C80" w:rsidP="00387C80">
            <w:pPr>
              <w:widowControl w:val="0"/>
              <w:autoSpaceDE w:val="0"/>
              <w:autoSpaceDN w:val="0"/>
              <w:spacing w:after="0" w:line="257" w:lineRule="exact"/>
              <w:ind w:left="28"/>
              <w:rPr>
                <w:rFonts w:ascii="Calibri" w:eastAsia="Calibri" w:hAnsi="Calibri" w:cs="Calibri"/>
                <w:color w:val="231F20"/>
                <w:sz w:val="24"/>
                <w:lang w:eastAsia="en-GB" w:bidi="en-GB"/>
              </w:rPr>
            </w:pPr>
          </w:p>
          <w:p w:rsidR="00387C80" w:rsidRPr="00387C80" w:rsidRDefault="00387C80" w:rsidP="00387C80">
            <w:pPr>
              <w:widowControl w:val="0"/>
              <w:autoSpaceDE w:val="0"/>
              <w:autoSpaceDN w:val="0"/>
              <w:spacing w:after="0" w:line="257" w:lineRule="exact"/>
              <w:ind w:left="28"/>
              <w:rPr>
                <w:rFonts w:ascii="Calibri" w:eastAsia="Calibri" w:hAnsi="Calibri" w:cs="Calibri"/>
                <w:color w:val="231F20"/>
                <w:sz w:val="24"/>
                <w:lang w:eastAsia="en-GB" w:bidi="en-GB"/>
              </w:rPr>
            </w:pPr>
          </w:p>
          <w:p w:rsidR="00387C80" w:rsidRPr="00387C80" w:rsidRDefault="00387C80" w:rsidP="00387C80">
            <w:pPr>
              <w:widowControl w:val="0"/>
              <w:autoSpaceDE w:val="0"/>
              <w:autoSpaceDN w:val="0"/>
              <w:spacing w:after="0" w:line="257" w:lineRule="exact"/>
              <w:ind w:left="28"/>
              <w:rPr>
                <w:rFonts w:ascii="Calibri" w:eastAsia="Calibri" w:hAnsi="Calibri" w:cs="Calibri"/>
                <w:sz w:val="24"/>
                <w:lang w:eastAsia="en-GB" w:bidi="en-GB"/>
              </w:rPr>
            </w:pPr>
          </w:p>
        </w:tc>
        <w:tc>
          <w:tcPr>
            <w:tcW w:w="3458" w:type="dxa"/>
          </w:tcPr>
          <w:p w:rsidR="00F9042C" w:rsidRPr="00897468" w:rsidRDefault="00F9042C" w:rsidP="005D50F9">
            <w:pPr>
              <w:widowControl w:val="0"/>
              <w:numPr>
                <w:ilvl w:val="0"/>
                <w:numId w:val="6"/>
              </w:numPr>
              <w:autoSpaceDE w:val="0"/>
              <w:autoSpaceDN w:val="0"/>
              <w:spacing w:after="0" w:line="257" w:lineRule="exact"/>
              <w:rPr>
                <w:rFonts w:ascii="Times New Roman" w:eastAsia="Calibri" w:hAnsi="Times New Roman" w:cs="Times New Roman"/>
                <w:color w:val="231F20"/>
                <w:sz w:val="24"/>
                <w:lang w:eastAsia="en-GB" w:bidi="en-GB"/>
              </w:rPr>
            </w:pPr>
            <w:r>
              <w:rPr>
                <w:rFonts w:ascii="Times New Roman" w:eastAsia="Calibri" w:hAnsi="Times New Roman" w:cs="Times New Roman"/>
                <w:color w:val="231F20"/>
                <w:sz w:val="24"/>
                <w:lang w:eastAsia="en-GB" w:bidi="en-GB"/>
              </w:rPr>
              <w:t xml:space="preserve"> </w:t>
            </w:r>
            <w:r w:rsidR="00750F51">
              <w:rPr>
                <w:rFonts w:ascii="Times New Roman" w:eastAsia="Calibri" w:hAnsi="Times New Roman" w:cs="Times New Roman"/>
                <w:color w:val="231F20"/>
                <w:sz w:val="24"/>
                <w:lang w:eastAsia="en-GB" w:bidi="en-GB"/>
              </w:rPr>
              <w:t>To ensure children have opportunities to achieve the swimming goals through swimming lessons.</w:t>
            </w:r>
          </w:p>
        </w:tc>
        <w:tc>
          <w:tcPr>
            <w:tcW w:w="1663" w:type="dxa"/>
            <w:gridSpan w:val="2"/>
          </w:tcPr>
          <w:p w:rsidR="006001B1" w:rsidRPr="00387C80" w:rsidRDefault="00750F51" w:rsidP="0016074C">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 xml:space="preserve"> </w:t>
            </w:r>
            <w:r>
              <w:rPr>
                <w:rFonts w:ascii="Times New Roman" w:eastAsia="Calibri" w:hAnsi="Calibri" w:cs="Calibri"/>
                <w:sz w:val="24"/>
                <w:lang w:eastAsia="en-GB" w:bidi="en-GB"/>
              </w:rPr>
              <w:t>£</w:t>
            </w:r>
            <w:r>
              <w:rPr>
                <w:rFonts w:ascii="Times New Roman" w:eastAsia="Calibri" w:hAnsi="Calibri" w:cs="Calibri"/>
                <w:sz w:val="24"/>
                <w:lang w:eastAsia="en-GB" w:bidi="en-GB"/>
              </w:rPr>
              <w:t>1,500</w:t>
            </w:r>
          </w:p>
        </w:tc>
        <w:tc>
          <w:tcPr>
            <w:tcW w:w="3423" w:type="dxa"/>
            <w:gridSpan w:val="3"/>
          </w:tcPr>
          <w:p w:rsidR="001F4C46" w:rsidRPr="001F4C46" w:rsidRDefault="001F4C46" w:rsidP="001F4C46">
            <w:pPr>
              <w:pStyle w:val="ListParagraph"/>
              <w:widowControl w:val="0"/>
              <w:numPr>
                <w:ilvl w:val="0"/>
                <w:numId w:val="16"/>
              </w:numPr>
              <w:autoSpaceDE w:val="0"/>
              <w:autoSpaceDN w:val="0"/>
              <w:spacing w:after="0" w:line="240" w:lineRule="auto"/>
              <w:rPr>
                <w:rFonts w:ascii="Times New Roman" w:eastAsia="Calibri" w:hAnsi="Calibri" w:cs="Calibri"/>
                <w:sz w:val="24"/>
                <w:lang w:eastAsia="en-GB" w:bidi="en-GB"/>
              </w:rPr>
            </w:pPr>
          </w:p>
        </w:tc>
        <w:tc>
          <w:tcPr>
            <w:tcW w:w="3076" w:type="dxa"/>
          </w:tcPr>
          <w:p w:rsidR="00CF2188" w:rsidRPr="00CF2188" w:rsidRDefault="00CF2188" w:rsidP="00CF2188">
            <w:pPr>
              <w:pStyle w:val="ListParagraph"/>
              <w:widowControl w:val="0"/>
              <w:numPr>
                <w:ilvl w:val="0"/>
                <w:numId w:val="15"/>
              </w:numPr>
              <w:autoSpaceDE w:val="0"/>
              <w:autoSpaceDN w:val="0"/>
              <w:spacing w:after="0" w:line="240" w:lineRule="auto"/>
              <w:rPr>
                <w:rFonts w:ascii="Times New Roman" w:eastAsia="Calibri" w:hAnsi="Calibri" w:cs="Calibri"/>
                <w:sz w:val="24"/>
                <w:lang w:eastAsia="en-GB" w:bidi="en-GB"/>
              </w:rPr>
            </w:pPr>
          </w:p>
        </w:tc>
      </w:tr>
      <w:tr w:rsidR="00387C80" w:rsidRPr="00387C80" w:rsidTr="00387C80">
        <w:trPr>
          <w:gridAfter w:val="2"/>
          <w:wAfter w:w="3095" w:type="dxa"/>
          <w:trHeight w:val="352"/>
        </w:trPr>
        <w:tc>
          <w:tcPr>
            <w:tcW w:w="12302" w:type="dxa"/>
            <w:gridSpan w:val="9"/>
            <w:vMerge w:val="restart"/>
          </w:tcPr>
          <w:p w:rsidR="00387C80" w:rsidRPr="00387C80" w:rsidRDefault="00387C80" w:rsidP="00387C80">
            <w:pPr>
              <w:widowControl w:val="0"/>
              <w:autoSpaceDE w:val="0"/>
              <w:autoSpaceDN w:val="0"/>
              <w:spacing w:after="0" w:line="257" w:lineRule="exact"/>
              <w:ind w:left="28"/>
              <w:rPr>
                <w:rFonts w:ascii="Calibri" w:eastAsia="Calibri" w:hAnsi="Calibri" w:cs="Calibri"/>
                <w:sz w:val="24"/>
                <w:lang w:eastAsia="en-GB" w:bidi="en-GB"/>
              </w:rPr>
            </w:pPr>
            <w:r w:rsidRPr="00387C80">
              <w:rPr>
                <w:rFonts w:ascii="Calibri" w:eastAsia="Calibri" w:hAnsi="Calibri" w:cs="Calibri"/>
                <w:b/>
                <w:color w:val="0E5F22"/>
                <w:sz w:val="24"/>
                <w:lang w:eastAsia="en-GB" w:bidi="en-GB"/>
              </w:rPr>
              <w:t xml:space="preserve">Key indicator 5: </w:t>
            </w:r>
            <w:r w:rsidRPr="00387C80">
              <w:rPr>
                <w:rFonts w:ascii="Calibri" w:eastAsia="Calibri" w:hAnsi="Calibri" w:cs="Calibri"/>
                <w:color w:val="0E5F22"/>
                <w:sz w:val="24"/>
                <w:lang w:eastAsia="en-GB" w:bidi="en-GB"/>
              </w:rPr>
              <w:t>Increased participation in competitive sport</w:t>
            </w:r>
          </w:p>
        </w:tc>
      </w:tr>
      <w:tr w:rsidR="00387C80" w:rsidRPr="00387C80" w:rsidTr="00387C80">
        <w:trPr>
          <w:gridAfter w:val="2"/>
          <w:wAfter w:w="3095" w:type="dxa"/>
          <w:trHeight w:val="296"/>
        </w:trPr>
        <w:tc>
          <w:tcPr>
            <w:tcW w:w="12302" w:type="dxa"/>
            <w:gridSpan w:val="9"/>
            <w:vMerge/>
            <w:tcBorders>
              <w:top w:val="nil"/>
            </w:tcBorders>
          </w:tcPr>
          <w:p w:rsidR="00387C80" w:rsidRPr="00387C80" w:rsidRDefault="00387C80" w:rsidP="00387C80">
            <w:pPr>
              <w:widowControl w:val="0"/>
              <w:autoSpaceDE w:val="0"/>
              <w:autoSpaceDN w:val="0"/>
              <w:spacing w:after="0" w:line="240" w:lineRule="auto"/>
              <w:rPr>
                <w:rFonts w:ascii="Calibri" w:eastAsia="Calibri" w:hAnsi="Calibri" w:cs="Calibri"/>
                <w:sz w:val="2"/>
                <w:szCs w:val="2"/>
                <w:lang w:eastAsia="en-GB" w:bidi="en-GB"/>
              </w:rPr>
            </w:pPr>
          </w:p>
        </w:tc>
      </w:tr>
      <w:tr w:rsidR="00387C80" w:rsidRPr="00387C80" w:rsidTr="00387C80">
        <w:trPr>
          <w:gridAfter w:val="1"/>
          <w:wAfter w:w="19" w:type="dxa"/>
          <w:trHeight w:val="603"/>
        </w:trPr>
        <w:tc>
          <w:tcPr>
            <w:tcW w:w="3758" w:type="dxa"/>
            <w:gridSpan w:val="3"/>
          </w:tcPr>
          <w:p w:rsidR="00387C80" w:rsidRPr="00387C80" w:rsidRDefault="00387C80" w:rsidP="00387C80">
            <w:pPr>
              <w:widowControl w:val="0"/>
              <w:autoSpaceDE w:val="0"/>
              <w:autoSpaceDN w:val="0"/>
              <w:spacing w:after="0" w:line="255"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School focus with clarity on intended</w:t>
            </w:r>
          </w:p>
          <w:p w:rsidR="00387C80" w:rsidRPr="00387C80" w:rsidRDefault="00387C80" w:rsidP="00387C80">
            <w:pPr>
              <w:widowControl w:val="0"/>
              <w:autoSpaceDE w:val="0"/>
              <w:autoSpaceDN w:val="0"/>
              <w:spacing w:after="0" w:line="290" w:lineRule="exact"/>
              <w:ind w:left="28"/>
              <w:rPr>
                <w:rFonts w:ascii="Calibri" w:eastAsia="Calibri" w:hAnsi="Calibri" w:cs="Calibri"/>
                <w:sz w:val="24"/>
                <w:lang w:eastAsia="en-GB" w:bidi="en-GB"/>
              </w:rPr>
            </w:pPr>
            <w:r w:rsidRPr="00387C80">
              <w:rPr>
                <w:rFonts w:ascii="Calibri" w:eastAsia="Calibri" w:hAnsi="Calibri" w:cs="Calibri"/>
                <w:b/>
                <w:color w:val="231F20"/>
                <w:sz w:val="24"/>
                <w:lang w:eastAsia="en-GB" w:bidi="en-GB"/>
              </w:rPr>
              <w:t>impact on pupils</w:t>
            </w:r>
            <w:r w:rsidRPr="00387C80">
              <w:rPr>
                <w:rFonts w:ascii="Calibri" w:eastAsia="Calibri" w:hAnsi="Calibri" w:cs="Calibri"/>
                <w:color w:val="231F20"/>
                <w:sz w:val="24"/>
                <w:lang w:eastAsia="en-GB" w:bidi="en-GB"/>
              </w:rPr>
              <w:t>:</w:t>
            </w:r>
          </w:p>
        </w:tc>
        <w:tc>
          <w:tcPr>
            <w:tcW w:w="3458" w:type="dxa"/>
          </w:tcPr>
          <w:p w:rsidR="00387C80" w:rsidRPr="00387C80" w:rsidRDefault="00387C80" w:rsidP="00387C80">
            <w:pPr>
              <w:widowControl w:val="0"/>
              <w:autoSpaceDE w:val="0"/>
              <w:autoSpaceDN w:val="0"/>
              <w:spacing w:after="0" w:line="257"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Actions to achieve</w:t>
            </w:r>
            <w:r w:rsidRPr="001F4C46">
              <w:rPr>
                <w:rFonts w:ascii="Calibri" w:eastAsia="Calibri" w:hAnsi="Calibri" w:cs="Calibri"/>
                <w:sz w:val="24"/>
                <w:lang w:eastAsia="en-GB" w:bidi="en-GB"/>
              </w:rPr>
              <w:t>:</w:t>
            </w:r>
          </w:p>
        </w:tc>
        <w:tc>
          <w:tcPr>
            <w:tcW w:w="1663" w:type="dxa"/>
            <w:gridSpan w:val="2"/>
          </w:tcPr>
          <w:p w:rsidR="00387C80" w:rsidRPr="00387C80" w:rsidRDefault="00387C80" w:rsidP="00387C80">
            <w:pPr>
              <w:widowControl w:val="0"/>
              <w:autoSpaceDE w:val="0"/>
              <w:autoSpaceDN w:val="0"/>
              <w:spacing w:after="0" w:line="255"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Funding</w:t>
            </w:r>
          </w:p>
          <w:p w:rsidR="00387C80" w:rsidRPr="00387C80" w:rsidRDefault="00387C80" w:rsidP="00387C80">
            <w:pPr>
              <w:widowControl w:val="0"/>
              <w:autoSpaceDE w:val="0"/>
              <w:autoSpaceDN w:val="0"/>
              <w:spacing w:after="0" w:line="290"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allocated:</w:t>
            </w:r>
          </w:p>
        </w:tc>
        <w:tc>
          <w:tcPr>
            <w:tcW w:w="3423" w:type="dxa"/>
            <w:gridSpan w:val="3"/>
          </w:tcPr>
          <w:p w:rsidR="00387C80" w:rsidRPr="00387C80" w:rsidRDefault="00387C80" w:rsidP="00387C80">
            <w:pPr>
              <w:widowControl w:val="0"/>
              <w:autoSpaceDE w:val="0"/>
              <w:autoSpaceDN w:val="0"/>
              <w:spacing w:after="0" w:line="257"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Evidence and impact:</w:t>
            </w:r>
          </w:p>
        </w:tc>
        <w:tc>
          <w:tcPr>
            <w:tcW w:w="3076" w:type="dxa"/>
          </w:tcPr>
          <w:p w:rsidR="00387C80" w:rsidRPr="00387C80" w:rsidRDefault="00387C80" w:rsidP="00387C80">
            <w:pPr>
              <w:widowControl w:val="0"/>
              <w:autoSpaceDE w:val="0"/>
              <w:autoSpaceDN w:val="0"/>
              <w:spacing w:after="0" w:line="255"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Sustainability and suggested</w:t>
            </w:r>
          </w:p>
          <w:p w:rsidR="00387C80" w:rsidRPr="00387C80" w:rsidRDefault="00387C80" w:rsidP="00387C80">
            <w:pPr>
              <w:widowControl w:val="0"/>
              <w:autoSpaceDE w:val="0"/>
              <w:autoSpaceDN w:val="0"/>
              <w:spacing w:after="0" w:line="290" w:lineRule="exact"/>
              <w:ind w:left="28"/>
              <w:rPr>
                <w:rFonts w:ascii="Calibri" w:eastAsia="Calibri" w:hAnsi="Calibri" w:cs="Calibri"/>
                <w:sz w:val="24"/>
                <w:lang w:eastAsia="en-GB" w:bidi="en-GB"/>
              </w:rPr>
            </w:pPr>
            <w:r w:rsidRPr="00387C80">
              <w:rPr>
                <w:rFonts w:ascii="Calibri" w:eastAsia="Calibri" w:hAnsi="Calibri" w:cs="Calibri"/>
                <w:color w:val="231F20"/>
                <w:sz w:val="24"/>
                <w:lang w:eastAsia="en-GB" w:bidi="en-GB"/>
              </w:rPr>
              <w:t>next steps:</w:t>
            </w:r>
          </w:p>
        </w:tc>
      </w:tr>
      <w:tr w:rsidR="00FC78B6" w:rsidRPr="00387C80" w:rsidTr="001127C3">
        <w:trPr>
          <w:gridAfter w:val="1"/>
          <w:wAfter w:w="19" w:type="dxa"/>
          <w:trHeight w:val="3483"/>
        </w:trPr>
        <w:tc>
          <w:tcPr>
            <w:tcW w:w="3758" w:type="dxa"/>
            <w:gridSpan w:val="3"/>
          </w:tcPr>
          <w:p w:rsidR="00FC78B6" w:rsidRPr="00387C80" w:rsidRDefault="00FC78B6" w:rsidP="00FC78B6">
            <w:pPr>
              <w:widowControl w:val="0"/>
              <w:autoSpaceDE w:val="0"/>
              <w:autoSpaceDN w:val="0"/>
              <w:spacing w:after="0" w:line="240" w:lineRule="auto"/>
              <w:rPr>
                <w:rFonts w:ascii="Times New Roman" w:eastAsia="Calibri" w:hAnsi="Calibri" w:cs="Calibri"/>
                <w:sz w:val="24"/>
                <w:lang w:eastAsia="en-GB" w:bidi="en-GB"/>
              </w:rPr>
            </w:pPr>
            <w:r w:rsidRPr="00387C80">
              <w:rPr>
                <w:rFonts w:ascii="Times New Roman" w:eastAsia="Calibri" w:hAnsi="Calibri" w:cs="Calibri"/>
                <w:sz w:val="24"/>
                <w:lang w:eastAsia="en-GB" w:bidi="en-GB"/>
              </w:rPr>
              <w:lastRenderedPageBreak/>
              <w:t xml:space="preserve">To develop more opportunities for children to compete and participate in sporting events and activities across schools. </w:t>
            </w:r>
          </w:p>
        </w:tc>
        <w:tc>
          <w:tcPr>
            <w:tcW w:w="3458" w:type="dxa"/>
          </w:tcPr>
          <w:p w:rsidR="00FC78B6" w:rsidRDefault="00FC78B6" w:rsidP="00FC78B6">
            <w:pPr>
              <w:widowControl w:val="0"/>
              <w:numPr>
                <w:ilvl w:val="0"/>
                <w:numId w:val="7"/>
              </w:numPr>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 xml:space="preserve"> To participate in inter and intra school competitions.</w:t>
            </w:r>
          </w:p>
          <w:p w:rsidR="00FC78B6" w:rsidRPr="00FC78B6" w:rsidRDefault="00FC78B6" w:rsidP="00FC78B6">
            <w:pPr>
              <w:widowControl w:val="0"/>
              <w:numPr>
                <w:ilvl w:val="0"/>
                <w:numId w:val="7"/>
              </w:numPr>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To use the scheme of work to ensure PE lessons are enjoyable.</w:t>
            </w:r>
          </w:p>
        </w:tc>
        <w:tc>
          <w:tcPr>
            <w:tcW w:w="1663" w:type="dxa"/>
            <w:gridSpan w:val="2"/>
          </w:tcPr>
          <w:p w:rsidR="00FC78B6" w:rsidRPr="00387C80" w:rsidRDefault="00FC78B6" w:rsidP="00FC78B6">
            <w:pPr>
              <w:widowControl w:val="0"/>
              <w:autoSpaceDE w:val="0"/>
              <w:autoSpaceDN w:val="0"/>
              <w:spacing w:after="0" w:line="240" w:lineRule="auto"/>
              <w:rPr>
                <w:rFonts w:ascii="Times New Roman" w:eastAsia="Calibri" w:hAnsi="Calibri" w:cs="Calibri"/>
                <w:sz w:val="24"/>
                <w:lang w:eastAsia="en-GB" w:bidi="en-GB"/>
              </w:rPr>
            </w:pPr>
            <w:r>
              <w:rPr>
                <w:rFonts w:ascii="Times New Roman" w:eastAsia="Calibri" w:hAnsi="Calibri" w:cs="Calibri"/>
                <w:sz w:val="24"/>
                <w:lang w:eastAsia="en-GB" w:bidi="en-GB"/>
              </w:rPr>
              <w:t>£</w:t>
            </w:r>
            <w:r>
              <w:rPr>
                <w:rFonts w:ascii="Times New Roman" w:eastAsia="Calibri" w:hAnsi="Calibri" w:cs="Calibri"/>
                <w:sz w:val="24"/>
                <w:lang w:eastAsia="en-GB" w:bidi="en-GB"/>
              </w:rPr>
              <w:t>1500</w:t>
            </w:r>
          </w:p>
        </w:tc>
        <w:tc>
          <w:tcPr>
            <w:tcW w:w="3423" w:type="dxa"/>
            <w:gridSpan w:val="3"/>
          </w:tcPr>
          <w:p w:rsidR="00FC78B6" w:rsidRPr="00CF2188" w:rsidRDefault="00FC78B6" w:rsidP="00DF77CC">
            <w:pPr>
              <w:pStyle w:val="ListParagraph"/>
              <w:widowControl w:val="0"/>
              <w:numPr>
                <w:ilvl w:val="0"/>
                <w:numId w:val="13"/>
              </w:numPr>
              <w:autoSpaceDE w:val="0"/>
              <w:autoSpaceDN w:val="0"/>
              <w:spacing w:after="0" w:line="240" w:lineRule="auto"/>
              <w:rPr>
                <w:rFonts w:ascii="Times New Roman" w:eastAsia="Calibri" w:hAnsi="Calibri" w:cs="Calibri"/>
                <w:sz w:val="24"/>
                <w:lang w:eastAsia="en-GB" w:bidi="en-GB"/>
              </w:rPr>
            </w:pPr>
          </w:p>
        </w:tc>
        <w:tc>
          <w:tcPr>
            <w:tcW w:w="3076" w:type="dxa"/>
          </w:tcPr>
          <w:p w:rsidR="00FC78B6" w:rsidRPr="00771A74" w:rsidRDefault="00FC78B6" w:rsidP="00FC78B6">
            <w:pPr>
              <w:pStyle w:val="ListParagraph"/>
              <w:widowControl w:val="0"/>
              <w:numPr>
                <w:ilvl w:val="0"/>
                <w:numId w:val="12"/>
              </w:numPr>
              <w:autoSpaceDE w:val="0"/>
              <w:autoSpaceDN w:val="0"/>
              <w:spacing w:after="0" w:line="240" w:lineRule="auto"/>
              <w:rPr>
                <w:rFonts w:ascii="Times New Roman" w:eastAsia="Calibri" w:hAnsi="Calibri" w:cs="Calibri"/>
                <w:sz w:val="24"/>
                <w:lang w:eastAsia="en-GB" w:bidi="en-GB"/>
              </w:rPr>
            </w:pPr>
          </w:p>
        </w:tc>
      </w:tr>
    </w:tbl>
    <w:p w:rsidR="00387C80" w:rsidRDefault="00387C80"/>
    <w:p w:rsidR="00387C80" w:rsidRDefault="00387C80"/>
    <w:p w:rsidR="00621D37" w:rsidRDefault="00621D37"/>
    <w:p w:rsidR="00621D37" w:rsidRDefault="00621D37"/>
    <w:p w:rsidR="00621D37" w:rsidRDefault="00621D37"/>
    <w:p w:rsidR="00621D37" w:rsidRDefault="00621D37"/>
    <w:p w:rsidR="00621D37" w:rsidRDefault="00621D37"/>
    <w:p w:rsidR="00621D37" w:rsidRDefault="00621D37"/>
    <w:p w:rsidR="00621D37" w:rsidRDefault="00621D37"/>
    <w:p w:rsidR="00621D37" w:rsidRDefault="00621D37"/>
    <w:tbl>
      <w:tblPr>
        <w:tblW w:w="1538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387C80" w:rsidRPr="00387C80" w:rsidTr="00387C80">
        <w:trPr>
          <w:trHeight w:val="405"/>
        </w:trPr>
        <w:tc>
          <w:tcPr>
            <w:tcW w:w="11582" w:type="dxa"/>
          </w:tcPr>
          <w:p w:rsidR="00387C80" w:rsidRPr="00387C80" w:rsidRDefault="00387C80" w:rsidP="00387C80">
            <w:pPr>
              <w:widowControl w:val="0"/>
              <w:autoSpaceDE w:val="0"/>
              <w:autoSpaceDN w:val="0"/>
              <w:spacing w:before="17" w:after="0" w:line="240" w:lineRule="auto"/>
              <w:ind w:left="80"/>
              <w:rPr>
                <w:rFonts w:ascii="Calibri" w:eastAsia="Calibri" w:hAnsi="Calibri" w:cs="Calibri"/>
                <w:sz w:val="26"/>
                <w:lang w:eastAsia="en-GB" w:bidi="en-GB"/>
              </w:rPr>
            </w:pPr>
            <w:r w:rsidRPr="00387C80">
              <w:rPr>
                <w:rFonts w:ascii="Calibri" w:eastAsia="Calibri" w:hAnsi="Calibri" w:cs="Calibri"/>
                <w:color w:val="231F20"/>
                <w:sz w:val="26"/>
                <w:lang w:eastAsia="en-GB" w:bidi="en-GB"/>
              </w:rPr>
              <w:t>Meeting national curriculum requirements for swimming and water safety</w:t>
            </w:r>
          </w:p>
        </w:tc>
        <w:tc>
          <w:tcPr>
            <w:tcW w:w="3798" w:type="dxa"/>
          </w:tcPr>
          <w:p w:rsidR="00387C80" w:rsidRPr="00387C80" w:rsidRDefault="00387C80" w:rsidP="00387C80">
            <w:pPr>
              <w:widowControl w:val="0"/>
              <w:autoSpaceDE w:val="0"/>
              <w:autoSpaceDN w:val="0"/>
              <w:spacing w:before="17" w:after="0" w:line="240" w:lineRule="auto"/>
              <w:ind w:left="79"/>
              <w:rPr>
                <w:rFonts w:ascii="Calibri" w:eastAsia="Calibri" w:hAnsi="Calibri" w:cs="Calibri"/>
                <w:sz w:val="26"/>
                <w:lang w:eastAsia="en-GB" w:bidi="en-GB"/>
              </w:rPr>
            </w:pPr>
            <w:r w:rsidRPr="00387C80">
              <w:rPr>
                <w:rFonts w:ascii="Calibri" w:eastAsia="Calibri" w:hAnsi="Calibri" w:cs="Calibri"/>
                <w:color w:val="231F20"/>
                <w:sz w:val="26"/>
                <w:lang w:eastAsia="en-GB" w:bidi="en-GB"/>
              </w:rPr>
              <w:t>Please complete all of the below:</w:t>
            </w:r>
          </w:p>
        </w:tc>
      </w:tr>
      <w:tr w:rsidR="00387C80" w:rsidRPr="00387C80" w:rsidTr="00785CB7">
        <w:trPr>
          <w:trHeight w:val="1271"/>
        </w:trPr>
        <w:tc>
          <w:tcPr>
            <w:tcW w:w="11582" w:type="dxa"/>
          </w:tcPr>
          <w:p w:rsidR="00387C80" w:rsidRPr="00387C80" w:rsidRDefault="00387C80" w:rsidP="00387C80">
            <w:pPr>
              <w:widowControl w:val="0"/>
              <w:autoSpaceDE w:val="0"/>
              <w:autoSpaceDN w:val="0"/>
              <w:spacing w:before="22" w:after="0" w:line="235" w:lineRule="auto"/>
              <w:ind w:left="80"/>
              <w:rPr>
                <w:rFonts w:ascii="Calibri" w:eastAsia="Calibri" w:hAnsi="Calibri" w:cs="Calibri"/>
                <w:sz w:val="26"/>
                <w:lang w:eastAsia="en-GB" w:bidi="en-GB"/>
              </w:rPr>
            </w:pPr>
            <w:r w:rsidRPr="00387C80">
              <w:rPr>
                <w:rFonts w:ascii="Calibri" w:eastAsia="Calibri" w:hAnsi="Calibri" w:cs="Calibri"/>
                <w:color w:val="231F20"/>
                <w:sz w:val="26"/>
                <w:lang w:eastAsia="en-GB" w:bidi="en-GB"/>
              </w:rPr>
              <w:t>What percentage of your current</w:t>
            </w:r>
            <w:r w:rsidRPr="00387C80">
              <w:rPr>
                <w:rFonts w:ascii="Calibri" w:eastAsia="Calibri" w:hAnsi="Calibri" w:cs="Calibri"/>
                <w:color w:val="231F20"/>
                <w:spacing w:val="-5"/>
                <w:sz w:val="26"/>
                <w:lang w:eastAsia="en-GB" w:bidi="en-GB"/>
              </w:rPr>
              <w:t xml:space="preserve"> Year </w:t>
            </w:r>
            <w:r w:rsidRPr="00387C80">
              <w:rPr>
                <w:rFonts w:ascii="Calibri" w:eastAsia="Calibri" w:hAnsi="Calibri" w:cs="Calibri"/>
                <w:color w:val="231F20"/>
                <w:sz w:val="26"/>
                <w:lang w:eastAsia="en-GB" w:bidi="en-GB"/>
              </w:rPr>
              <w:t xml:space="preserve">6 cohort swim </w:t>
            </w:r>
            <w:r w:rsidRPr="00387C80">
              <w:rPr>
                <w:rFonts w:ascii="Calibri" w:eastAsia="Calibri" w:hAnsi="Calibri" w:cs="Calibri"/>
                <w:color w:val="231F20"/>
                <w:spacing w:val="-3"/>
                <w:sz w:val="26"/>
                <w:lang w:eastAsia="en-GB" w:bidi="en-GB"/>
              </w:rPr>
              <w:t xml:space="preserve">competently, </w:t>
            </w:r>
            <w:r w:rsidRPr="00387C80">
              <w:rPr>
                <w:rFonts w:ascii="Calibri" w:eastAsia="Calibri" w:hAnsi="Calibri" w:cs="Calibri"/>
                <w:color w:val="231F20"/>
                <w:sz w:val="26"/>
                <w:lang w:eastAsia="en-GB" w:bidi="en-GB"/>
              </w:rPr>
              <w:t>confidently and proficiently over a distance of at least 25 metres?</w:t>
            </w:r>
          </w:p>
          <w:p w:rsidR="00387C80" w:rsidRPr="00387C80" w:rsidRDefault="00387C80" w:rsidP="00387C80">
            <w:pPr>
              <w:widowControl w:val="0"/>
              <w:autoSpaceDE w:val="0"/>
              <w:autoSpaceDN w:val="0"/>
              <w:spacing w:after="0" w:line="312" w:lineRule="exact"/>
              <w:ind w:left="80"/>
              <w:rPr>
                <w:rFonts w:ascii="Calibri" w:eastAsia="Calibri" w:hAnsi="Calibri" w:cs="Calibri"/>
                <w:sz w:val="26"/>
                <w:lang w:eastAsia="en-GB" w:bidi="en-GB"/>
              </w:rPr>
            </w:pPr>
            <w:r w:rsidRPr="00387C80">
              <w:rPr>
                <w:rFonts w:ascii="Calibri" w:eastAsia="Calibri" w:hAnsi="Calibri" w:cs="Calibri"/>
                <w:b/>
                <w:color w:val="231F20"/>
                <w:sz w:val="26"/>
                <w:lang w:eastAsia="en-GB" w:bidi="en-GB"/>
              </w:rPr>
              <w:t xml:space="preserve">N.B. </w:t>
            </w:r>
            <w:r w:rsidRPr="00387C80">
              <w:rPr>
                <w:rFonts w:ascii="Calibri" w:eastAsia="Calibri" w:hAnsi="Calibri" w:cs="Calibri"/>
                <w:color w:val="231F20"/>
                <w:sz w:val="26"/>
                <w:lang w:eastAsia="en-GB" w:bidi="en-GB"/>
              </w:rPr>
              <w:t>Even though your children may swim in another year please report on their attainment on leaving</w:t>
            </w:r>
          </w:p>
          <w:p w:rsidR="00387C80" w:rsidRPr="00387C80" w:rsidRDefault="00387C80" w:rsidP="00387C80">
            <w:pPr>
              <w:widowControl w:val="0"/>
              <w:autoSpaceDE w:val="0"/>
              <w:autoSpaceDN w:val="0"/>
              <w:spacing w:after="0" w:line="295" w:lineRule="exact"/>
              <w:ind w:left="80"/>
              <w:rPr>
                <w:rFonts w:ascii="Calibri" w:eastAsia="Calibri" w:hAnsi="Calibri" w:cs="Calibri"/>
                <w:sz w:val="26"/>
                <w:lang w:eastAsia="en-GB" w:bidi="en-GB"/>
              </w:rPr>
            </w:pPr>
            <w:r w:rsidRPr="00387C80">
              <w:rPr>
                <w:rFonts w:ascii="Calibri" w:eastAsia="Calibri" w:hAnsi="Calibri" w:cs="Calibri"/>
                <w:color w:val="231F20"/>
                <w:sz w:val="26"/>
                <w:lang w:eastAsia="en-GB" w:bidi="en-GB"/>
              </w:rPr>
              <w:t>primary school.</w:t>
            </w:r>
          </w:p>
        </w:tc>
        <w:tc>
          <w:tcPr>
            <w:tcW w:w="3798" w:type="dxa"/>
            <w:shd w:val="clear" w:color="auto" w:fill="auto"/>
          </w:tcPr>
          <w:p w:rsidR="00F95299" w:rsidRPr="00785CB7" w:rsidRDefault="00F95299" w:rsidP="00740D87">
            <w:pPr>
              <w:widowControl w:val="0"/>
              <w:autoSpaceDE w:val="0"/>
              <w:autoSpaceDN w:val="0"/>
              <w:spacing w:before="17" w:after="0" w:line="240" w:lineRule="auto"/>
              <w:jc w:val="center"/>
              <w:rPr>
                <w:rFonts w:ascii="Calibri" w:eastAsia="Calibri" w:hAnsi="Calibri" w:cs="Calibri"/>
                <w:sz w:val="26"/>
                <w:lang w:eastAsia="en-GB" w:bidi="en-GB"/>
              </w:rPr>
            </w:pPr>
          </w:p>
        </w:tc>
      </w:tr>
      <w:tr w:rsidR="00387C80" w:rsidRPr="00387C80" w:rsidTr="00785CB7">
        <w:trPr>
          <w:trHeight w:val="1159"/>
        </w:trPr>
        <w:tc>
          <w:tcPr>
            <w:tcW w:w="11582" w:type="dxa"/>
          </w:tcPr>
          <w:p w:rsidR="00387C80" w:rsidRPr="00387C80" w:rsidRDefault="00387C80" w:rsidP="00387C80">
            <w:pPr>
              <w:widowControl w:val="0"/>
              <w:autoSpaceDE w:val="0"/>
              <w:autoSpaceDN w:val="0"/>
              <w:spacing w:before="22" w:after="0" w:line="235" w:lineRule="auto"/>
              <w:ind w:left="80" w:right="261"/>
              <w:rPr>
                <w:rFonts w:ascii="Calibri" w:eastAsia="Calibri" w:hAnsi="Calibri" w:cs="Calibri"/>
                <w:sz w:val="26"/>
                <w:lang w:eastAsia="en-GB" w:bidi="en-GB"/>
              </w:rPr>
            </w:pPr>
            <w:r w:rsidRPr="00387C80">
              <w:rPr>
                <w:rFonts w:ascii="Calibri" w:eastAsia="Calibri" w:hAnsi="Calibri" w:cs="Calibri"/>
                <w:color w:val="231F20"/>
                <w:sz w:val="26"/>
                <w:lang w:eastAsia="en-GB" w:bidi="en-GB"/>
              </w:rPr>
              <w:lastRenderedPageBreak/>
              <w:t xml:space="preserve">What percentage of your current </w:t>
            </w:r>
            <w:r w:rsidRPr="00387C80">
              <w:rPr>
                <w:rFonts w:ascii="Calibri" w:eastAsia="Calibri" w:hAnsi="Calibri" w:cs="Calibri"/>
                <w:color w:val="231F20"/>
                <w:spacing w:val="-5"/>
                <w:sz w:val="26"/>
                <w:lang w:eastAsia="en-GB" w:bidi="en-GB"/>
              </w:rPr>
              <w:t xml:space="preserve">Year </w:t>
            </w:r>
            <w:r w:rsidRPr="00387C80">
              <w:rPr>
                <w:rFonts w:ascii="Calibri" w:eastAsia="Calibri" w:hAnsi="Calibri" w:cs="Calibri"/>
                <w:color w:val="231F20"/>
                <w:sz w:val="26"/>
                <w:lang w:eastAsia="en-GB" w:bidi="en-GB"/>
              </w:rPr>
              <w:t xml:space="preserve">6 cohort use a range of </w:t>
            </w:r>
            <w:r w:rsidRPr="00387C80">
              <w:rPr>
                <w:rFonts w:ascii="Calibri" w:eastAsia="Calibri" w:hAnsi="Calibri" w:cs="Calibri"/>
                <w:color w:val="231F20"/>
                <w:spacing w:val="-3"/>
                <w:sz w:val="26"/>
                <w:lang w:eastAsia="en-GB" w:bidi="en-GB"/>
              </w:rPr>
              <w:t xml:space="preserve">strokes </w:t>
            </w:r>
            <w:r w:rsidRPr="00387C80">
              <w:rPr>
                <w:rFonts w:ascii="Calibri" w:eastAsia="Calibri" w:hAnsi="Calibri" w:cs="Calibri"/>
                <w:color w:val="231F20"/>
                <w:sz w:val="26"/>
                <w:lang w:eastAsia="en-GB" w:bidi="en-GB"/>
              </w:rPr>
              <w:t xml:space="preserve">effectively [for example, front crawl, </w:t>
            </w:r>
            <w:r w:rsidRPr="00387C80">
              <w:rPr>
                <w:rFonts w:ascii="Calibri" w:eastAsia="Calibri" w:hAnsi="Calibri" w:cs="Calibri"/>
                <w:color w:val="231F20"/>
                <w:spacing w:val="-3"/>
                <w:sz w:val="26"/>
                <w:lang w:eastAsia="en-GB" w:bidi="en-GB"/>
              </w:rPr>
              <w:t xml:space="preserve">backstroke </w:t>
            </w:r>
            <w:r w:rsidRPr="00387C80">
              <w:rPr>
                <w:rFonts w:ascii="Calibri" w:eastAsia="Calibri" w:hAnsi="Calibri" w:cs="Calibri"/>
                <w:color w:val="231F20"/>
                <w:sz w:val="26"/>
                <w:lang w:eastAsia="en-GB" w:bidi="en-GB"/>
              </w:rPr>
              <w:t>and breaststroke]?</w:t>
            </w:r>
          </w:p>
        </w:tc>
        <w:tc>
          <w:tcPr>
            <w:tcW w:w="3798" w:type="dxa"/>
            <w:shd w:val="clear" w:color="auto" w:fill="auto"/>
          </w:tcPr>
          <w:p w:rsidR="00F95299" w:rsidRPr="00785CB7" w:rsidRDefault="00F95299" w:rsidP="0032194F">
            <w:pPr>
              <w:widowControl w:val="0"/>
              <w:autoSpaceDE w:val="0"/>
              <w:autoSpaceDN w:val="0"/>
              <w:spacing w:before="17" w:after="0" w:line="240" w:lineRule="auto"/>
              <w:ind w:left="79"/>
              <w:jc w:val="center"/>
              <w:rPr>
                <w:rFonts w:ascii="Calibri" w:eastAsia="Calibri" w:hAnsi="Calibri" w:cs="Calibri"/>
                <w:sz w:val="26"/>
                <w:lang w:eastAsia="en-GB" w:bidi="en-GB"/>
              </w:rPr>
            </w:pPr>
          </w:p>
        </w:tc>
      </w:tr>
      <w:tr w:rsidR="00387C80" w:rsidRPr="00387C80" w:rsidTr="00785CB7">
        <w:trPr>
          <w:trHeight w:val="1117"/>
        </w:trPr>
        <w:tc>
          <w:tcPr>
            <w:tcW w:w="11582" w:type="dxa"/>
          </w:tcPr>
          <w:p w:rsidR="00387C80" w:rsidRPr="00387C80" w:rsidRDefault="00387C80" w:rsidP="00387C80">
            <w:pPr>
              <w:widowControl w:val="0"/>
              <w:autoSpaceDE w:val="0"/>
              <w:autoSpaceDN w:val="0"/>
              <w:spacing w:before="17" w:after="0" w:line="240" w:lineRule="auto"/>
              <w:ind w:left="80"/>
              <w:rPr>
                <w:rFonts w:ascii="Calibri" w:eastAsia="Calibri" w:hAnsi="Calibri" w:cs="Calibri"/>
                <w:sz w:val="26"/>
                <w:lang w:eastAsia="en-GB" w:bidi="en-GB"/>
              </w:rPr>
            </w:pPr>
            <w:r w:rsidRPr="00387C80">
              <w:rPr>
                <w:rFonts w:ascii="Calibri" w:eastAsia="Calibri" w:hAnsi="Calibri" w:cs="Calibri"/>
                <w:color w:val="231F20"/>
                <w:sz w:val="26"/>
                <w:lang w:eastAsia="en-GB" w:bidi="en-GB"/>
              </w:rPr>
              <w:t>What percentage of your current Year 6 cohort perform safe self-rescue in different water-based situations?</w:t>
            </w:r>
          </w:p>
        </w:tc>
        <w:tc>
          <w:tcPr>
            <w:tcW w:w="3798" w:type="dxa"/>
            <w:shd w:val="clear" w:color="auto" w:fill="auto"/>
          </w:tcPr>
          <w:p w:rsidR="00F95299" w:rsidRPr="00785CB7" w:rsidRDefault="00F95299" w:rsidP="0032194F">
            <w:pPr>
              <w:widowControl w:val="0"/>
              <w:autoSpaceDE w:val="0"/>
              <w:autoSpaceDN w:val="0"/>
              <w:spacing w:before="17" w:after="0" w:line="240" w:lineRule="auto"/>
              <w:ind w:left="79"/>
              <w:jc w:val="center"/>
              <w:rPr>
                <w:rFonts w:ascii="Calibri" w:eastAsia="Calibri" w:hAnsi="Calibri" w:cs="Calibri"/>
                <w:sz w:val="26"/>
                <w:lang w:eastAsia="en-GB" w:bidi="en-GB"/>
              </w:rPr>
            </w:pPr>
          </w:p>
        </w:tc>
      </w:tr>
    </w:tbl>
    <w:p w:rsidR="00387C80" w:rsidRDefault="00387C80"/>
    <w:p w:rsidR="00D84EC3" w:rsidRDefault="00D84EC3"/>
    <w:p w:rsidR="00D84EC3" w:rsidRDefault="00D84EC3"/>
    <w:p w:rsidR="00D84EC3" w:rsidRDefault="00D84EC3"/>
    <w:sectPr w:rsidR="00D84EC3" w:rsidSect="00387C8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0DA8"/>
    <w:multiLevelType w:val="hybridMultilevel"/>
    <w:tmpl w:val="51160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73C4E"/>
    <w:multiLevelType w:val="multilevel"/>
    <w:tmpl w:val="9704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2F00C6"/>
    <w:multiLevelType w:val="hybridMultilevel"/>
    <w:tmpl w:val="A92C6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510C5"/>
    <w:multiLevelType w:val="hybridMultilevel"/>
    <w:tmpl w:val="CC86C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35C13"/>
    <w:multiLevelType w:val="hybridMultilevel"/>
    <w:tmpl w:val="178A8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CB937F3"/>
    <w:multiLevelType w:val="hybridMultilevel"/>
    <w:tmpl w:val="6E4CD5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EA75E31"/>
    <w:multiLevelType w:val="hybridMultilevel"/>
    <w:tmpl w:val="754A0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95786D"/>
    <w:multiLevelType w:val="hybridMultilevel"/>
    <w:tmpl w:val="7E4A5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5E1566"/>
    <w:multiLevelType w:val="multilevel"/>
    <w:tmpl w:val="35B8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CB4607"/>
    <w:multiLevelType w:val="hybridMultilevel"/>
    <w:tmpl w:val="3092D7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5622B"/>
    <w:multiLevelType w:val="hybridMultilevel"/>
    <w:tmpl w:val="BA26F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8128BA"/>
    <w:multiLevelType w:val="hybridMultilevel"/>
    <w:tmpl w:val="2A1E325A"/>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2" w15:restartNumberingAfterBreak="0">
    <w:nsid w:val="31FB153B"/>
    <w:multiLevelType w:val="hybridMultilevel"/>
    <w:tmpl w:val="4440C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5F6BA8"/>
    <w:multiLevelType w:val="hybridMultilevel"/>
    <w:tmpl w:val="82DA4BFE"/>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4" w15:restartNumberingAfterBreak="0">
    <w:nsid w:val="41DA004C"/>
    <w:multiLevelType w:val="hybridMultilevel"/>
    <w:tmpl w:val="376810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0D39CE"/>
    <w:multiLevelType w:val="hybridMultilevel"/>
    <w:tmpl w:val="84702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706812"/>
    <w:multiLevelType w:val="hybridMultilevel"/>
    <w:tmpl w:val="72E2D4AA"/>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7" w15:restartNumberingAfterBreak="0">
    <w:nsid w:val="6A2E2B45"/>
    <w:multiLevelType w:val="hybridMultilevel"/>
    <w:tmpl w:val="87F2B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1E0BF1"/>
    <w:multiLevelType w:val="hybridMultilevel"/>
    <w:tmpl w:val="D534E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3"/>
  </w:num>
  <w:num w:numId="4">
    <w:abstractNumId w:val="10"/>
  </w:num>
  <w:num w:numId="5">
    <w:abstractNumId w:val="0"/>
  </w:num>
  <w:num w:numId="6">
    <w:abstractNumId w:val="18"/>
  </w:num>
  <w:num w:numId="7">
    <w:abstractNumId w:val="7"/>
  </w:num>
  <w:num w:numId="8">
    <w:abstractNumId w:val="14"/>
  </w:num>
  <w:num w:numId="9">
    <w:abstractNumId w:val="5"/>
  </w:num>
  <w:num w:numId="10">
    <w:abstractNumId w:val="4"/>
  </w:num>
  <w:num w:numId="11">
    <w:abstractNumId w:val="13"/>
  </w:num>
  <w:num w:numId="12">
    <w:abstractNumId w:val="2"/>
  </w:num>
  <w:num w:numId="13">
    <w:abstractNumId w:val="11"/>
  </w:num>
  <w:num w:numId="14">
    <w:abstractNumId w:val="15"/>
  </w:num>
  <w:num w:numId="15">
    <w:abstractNumId w:val="12"/>
  </w:num>
  <w:num w:numId="16">
    <w:abstractNumId w:val="16"/>
  </w:num>
  <w:num w:numId="17">
    <w:abstractNumId w:val="17"/>
  </w:num>
  <w:num w:numId="18">
    <w:abstractNumId w:val="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C80"/>
    <w:rsid w:val="00002D67"/>
    <w:rsid w:val="00084515"/>
    <w:rsid w:val="00086F67"/>
    <w:rsid w:val="000E38A0"/>
    <w:rsid w:val="001127C3"/>
    <w:rsid w:val="0016074C"/>
    <w:rsid w:val="001B74F3"/>
    <w:rsid w:val="001D037A"/>
    <w:rsid w:val="001D3A76"/>
    <w:rsid w:val="001F4C46"/>
    <w:rsid w:val="002A71D7"/>
    <w:rsid w:val="002B0E9B"/>
    <w:rsid w:val="0032194F"/>
    <w:rsid w:val="003348A2"/>
    <w:rsid w:val="00387C80"/>
    <w:rsid w:val="003D0D11"/>
    <w:rsid w:val="004106B9"/>
    <w:rsid w:val="004A7F46"/>
    <w:rsid w:val="004D44A0"/>
    <w:rsid w:val="004F1AB6"/>
    <w:rsid w:val="005D23F3"/>
    <w:rsid w:val="005D50F9"/>
    <w:rsid w:val="006001B1"/>
    <w:rsid w:val="006075F9"/>
    <w:rsid w:val="00621D37"/>
    <w:rsid w:val="00623308"/>
    <w:rsid w:val="0067622E"/>
    <w:rsid w:val="006802B7"/>
    <w:rsid w:val="006F5153"/>
    <w:rsid w:val="0072566B"/>
    <w:rsid w:val="00740D87"/>
    <w:rsid w:val="00750F51"/>
    <w:rsid w:val="00771A74"/>
    <w:rsid w:val="00785CB7"/>
    <w:rsid w:val="007C618F"/>
    <w:rsid w:val="008233DD"/>
    <w:rsid w:val="00861422"/>
    <w:rsid w:val="00897468"/>
    <w:rsid w:val="008F3842"/>
    <w:rsid w:val="009E16BC"/>
    <w:rsid w:val="00A055E7"/>
    <w:rsid w:val="00B51603"/>
    <w:rsid w:val="00B73E72"/>
    <w:rsid w:val="00BC0775"/>
    <w:rsid w:val="00C26EE1"/>
    <w:rsid w:val="00C82B4E"/>
    <w:rsid w:val="00CC55CD"/>
    <w:rsid w:val="00CE3C10"/>
    <w:rsid w:val="00CF2188"/>
    <w:rsid w:val="00D00657"/>
    <w:rsid w:val="00D02E24"/>
    <w:rsid w:val="00D84EC3"/>
    <w:rsid w:val="00D91569"/>
    <w:rsid w:val="00DF77CC"/>
    <w:rsid w:val="00E12736"/>
    <w:rsid w:val="00E22166"/>
    <w:rsid w:val="00E42D0A"/>
    <w:rsid w:val="00E44B55"/>
    <w:rsid w:val="00EC561A"/>
    <w:rsid w:val="00F25996"/>
    <w:rsid w:val="00F34020"/>
    <w:rsid w:val="00F60C14"/>
    <w:rsid w:val="00F71575"/>
    <w:rsid w:val="00F9042C"/>
    <w:rsid w:val="00F95299"/>
    <w:rsid w:val="00FC123A"/>
    <w:rsid w:val="00FC7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B8B69"/>
  <w15:chartTrackingRefBased/>
  <w15:docId w15:val="{0C6A6EEE-CE6C-47AB-A41D-FA703EC6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7C80"/>
    <w:rPr>
      <w:color w:val="0563C1" w:themeColor="hyperlink"/>
      <w:u w:val="single"/>
    </w:rPr>
  </w:style>
  <w:style w:type="paragraph" w:styleId="ListParagraph">
    <w:name w:val="List Paragraph"/>
    <w:basedOn w:val="Normal"/>
    <w:uiPriority w:val="34"/>
    <w:qFormat/>
    <w:rsid w:val="00BC0775"/>
    <w:pPr>
      <w:ind w:left="720"/>
      <w:contextualSpacing/>
    </w:pPr>
  </w:style>
  <w:style w:type="paragraph" w:customStyle="1" w:styleId="TableParagraph">
    <w:name w:val="Table Paragraph"/>
    <w:basedOn w:val="Normal"/>
    <w:uiPriority w:val="1"/>
    <w:qFormat/>
    <w:rsid w:val="00C26EE1"/>
    <w:pPr>
      <w:widowControl w:val="0"/>
      <w:autoSpaceDE w:val="0"/>
      <w:autoSpaceDN w:val="0"/>
      <w:spacing w:after="0" w:line="240" w:lineRule="auto"/>
      <w:ind w:left="8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gov.uk/guidance/pe-and-sport-premium-for-primary-schoo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Birch Copse Primary School</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Orrick</dc:creator>
  <cp:keywords/>
  <dc:description/>
  <cp:lastModifiedBy>Kenny Cooling</cp:lastModifiedBy>
  <cp:revision>3</cp:revision>
  <dcterms:created xsi:type="dcterms:W3CDTF">2026-07-23T13:51:00Z</dcterms:created>
  <dcterms:modified xsi:type="dcterms:W3CDTF">2026-07-23T13:52:00Z</dcterms:modified>
</cp:coreProperties>
</file>