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2EC6" w14:textId="4AA06616" w:rsidR="001614CC" w:rsidRPr="000E5822" w:rsidRDefault="008F6BD5" w:rsidP="00697B12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bCs/>
          <w:iCs/>
          <w:sz w:val="24"/>
          <w:szCs w:val="24"/>
        </w:rPr>
      </w:pPr>
      <w:r w:rsidRPr="000E5822">
        <w:rPr>
          <w:rFonts w:eastAsia="Times New Roman" w:cstheme="minorHAnsi"/>
          <w:b/>
          <w:bCs/>
          <w:iCs/>
          <w:sz w:val="24"/>
          <w:szCs w:val="24"/>
        </w:rPr>
        <w:t xml:space="preserve"> </w:t>
      </w:r>
      <w:r w:rsidR="001614CC" w:rsidRPr="000E5822">
        <w:rPr>
          <w:rFonts w:eastAsia="Times New Roman" w:cstheme="minorHAnsi"/>
          <w:b/>
          <w:bCs/>
          <w:iCs/>
          <w:noProof/>
          <w:sz w:val="24"/>
          <w:szCs w:val="24"/>
        </w:rPr>
        <w:drawing>
          <wp:inline distT="0" distB="0" distL="0" distR="0" wp14:anchorId="07AE520B" wp14:editId="458E184F">
            <wp:extent cx="1121434" cy="1120355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b-development-board-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364" cy="113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FF8B" w14:textId="5371E054" w:rsidR="0065603E" w:rsidRPr="000E5822" w:rsidRDefault="001614CC" w:rsidP="007E1DF2">
      <w:pPr>
        <w:keepNext/>
        <w:spacing w:before="120" w:after="0" w:line="240" w:lineRule="auto"/>
        <w:jc w:val="center"/>
        <w:outlineLvl w:val="1"/>
        <w:rPr>
          <w:rFonts w:eastAsia="Times New Roman" w:cstheme="minorHAnsi"/>
          <w:b/>
          <w:bCs/>
          <w:iCs/>
          <w:sz w:val="24"/>
          <w:szCs w:val="24"/>
        </w:rPr>
      </w:pPr>
      <w:r w:rsidRPr="000E5822">
        <w:rPr>
          <w:rFonts w:eastAsia="Times New Roman" w:cstheme="minorHAnsi"/>
          <w:b/>
          <w:bCs/>
          <w:iCs/>
          <w:sz w:val="24"/>
          <w:szCs w:val="24"/>
        </w:rPr>
        <w:t>North Country Regional Workforce Development Board</w:t>
      </w:r>
      <w:r w:rsidR="00115F85" w:rsidRPr="000E5822">
        <w:rPr>
          <w:rFonts w:eastAsia="Times New Roman" w:cstheme="minorHAnsi"/>
          <w:b/>
          <w:bCs/>
          <w:iCs/>
          <w:sz w:val="24"/>
          <w:szCs w:val="24"/>
        </w:rPr>
        <w:t xml:space="preserve"> Meeting</w:t>
      </w:r>
    </w:p>
    <w:p w14:paraId="13FAC25B" w14:textId="4C557669" w:rsidR="0065603E" w:rsidRPr="000E5822" w:rsidRDefault="00AA59AD" w:rsidP="00697B12">
      <w:pPr>
        <w:spacing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  <w:r w:rsidRPr="000E5822">
        <w:rPr>
          <w:rFonts w:eastAsia="Times New Roman" w:cstheme="minorHAnsi"/>
          <w:iCs/>
          <w:sz w:val="24"/>
          <w:szCs w:val="24"/>
        </w:rPr>
        <w:t xml:space="preserve">Minutes for: </w:t>
      </w:r>
      <w:r w:rsidR="004A7481">
        <w:rPr>
          <w:rFonts w:eastAsia="Times New Roman" w:cstheme="minorHAnsi"/>
          <w:iCs/>
          <w:sz w:val="24"/>
          <w:szCs w:val="24"/>
        </w:rPr>
        <w:t>Ma</w:t>
      </w:r>
      <w:r w:rsidR="00975668">
        <w:rPr>
          <w:rFonts w:eastAsia="Times New Roman" w:cstheme="minorHAnsi"/>
          <w:iCs/>
          <w:sz w:val="24"/>
          <w:szCs w:val="24"/>
        </w:rPr>
        <w:t>y 9</w:t>
      </w:r>
      <w:r w:rsidR="00005CFE">
        <w:rPr>
          <w:rFonts w:eastAsia="Times New Roman" w:cstheme="minorHAnsi"/>
          <w:iCs/>
          <w:sz w:val="24"/>
          <w:szCs w:val="24"/>
        </w:rPr>
        <w:t>, 2025</w:t>
      </w:r>
    </w:p>
    <w:p w14:paraId="7B955D98" w14:textId="1BEEB10A" w:rsidR="009B44F8" w:rsidRPr="000E5822" w:rsidRDefault="00AA59AD" w:rsidP="00C965B7">
      <w:pPr>
        <w:spacing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  <w:r w:rsidRPr="000E5822">
        <w:rPr>
          <w:rFonts w:eastAsia="Times New Roman" w:cstheme="minorHAnsi"/>
          <w:iCs/>
          <w:sz w:val="24"/>
          <w:szCs w:val="24"/>
        </w:rPr>
        <w:t xml:space="preserve">Location: </w:t>
      </w:r>
      <w:r w:rsidR="004A7481">
        <w:rPr>
          <w:rFonts w:eastAsia="Times New Roman" w:cstheme="minorHAnsi"/>
          <w:iCs/>
          <w:sz w:val="24"/>
          <w:szCs w:val="24"/>
        </w:rPr>
        <w:t>CVES 1585 Military Turnpike, Plattsburgh, NY 12901</w:t>
      </w:r>
    </w:p>
    <w:p w14:paraId="6DC37038" w14:textId="7DB5161E" w:rsidR="0065603E" w:rsidRPr="000E5822" w:rsidRDefault="0065603E" w:rsidP="00697B12">
      <w:pPr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</w:rPr>
      </w:pPr>
    </w:p>
    <w:p w14:paraId="271E6DD1" w14:textId="77777777" w:rsidR="0065603E" w:rsidRPr="000E5822" w:rsidRDefault="0065603E" w:rsidP="00697B12">
      <w:pPr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</w:rPr>
      </w:pPr>
    </w:p>
    <w:p w14:paraId="2B7B1788" w14:textId="6EF0D088" w:rsidR="005C3E35" w:rsidRPr="00313AA8" w:rsidRDefault="00912318" w:rsidP="004764E6">
      <w:pPr>
        <w:pStyle w:val="d-participant"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  <w:r w:rsidRPr="000E5822">
        <w:rPr>
          <w:rFonts w:asciiTheme="minorHAnsi" w:hAnsiTheme="minorHAnsi" w:cstheme="minorHAnsi"/>
          <w:b/>
        </w:rPr>
        <w:t xml:space="preserve">BUSINESS </w:t>
      </w:r>
      <w:r w:rsidR="001614CC" w:rsidRPr="000E5822">
        <w:rPr>
          <w:rFonts w:asciiTheme="minorHAnsi" w:hAnsiTheme="minorHAnsi" w:cstheme="minorHAnsi"/>
          <w:b/>
        </w:rPr>
        <w:t>MEMBERS PRESENT</w:t>
      </w:r>
      <w:r w:rsidR="00545DAF" w:rsidRPr="00313AA8">
        <w:rPr>
          <w:rFonts w:asciiTheme="minorHAnsi" w:hAnsiTheme="minorHAnsi" w:cstheme="minorHAnsi"/>
          <w:b/>
        </w:rPr>
        <w:t>: Kassandra</w:t>
      </w:r>
      <w:r w:rsidR="004A7481">
        <w:rPr>
          <w:rFonts w:asciiTheme="minorHAnsi" w:hAnsiTheme="minorHAnsi" w:cstheme="minorHAnsi"/>
          <w:b/>
        </w:rPr>
        <w:t xml:space="preserve"> Beauregard,</w:t>
      </w:r>
      <w:r w:rsidR="00975668">
        <w:rPr>
          <w:rFonts w:asciiTheme="minorHAnsi" w:hAnsiTheme="minorHAnsi" w:cstheme="minorHAnsi"/>
          <w:b/>
        </w:rPr>
        <w:t xml:space="preserve"> </w:t>
      </w:r>
      <w:r w:rsidR="004A7481">
        <w:rPr>
          <w:rFonts w:asciiTheme="minorHAnsi" w:hAnsiTheme="minorHAnsi" w:cstheme="minorHAnsi"/>
          <w:b/>
        </w:rPr>
        <w:t xml:space="preserve">Johnny Williams, </w:t>
      </w:r>
      <w:r w:rsidR="00B33FEF">
        <w:rPr>
          <w:rFonts w:asciiTheme="minorHAnsi" w:hAnsiTheme="minorHAnsi" w:cstheme="minorHAnsi"/>
          <w:b/>
        </w:rPr>
        <w:t xml:space="preserve">Emily Martz, </w:t>
      </w:r>
      <w:r w:rsidR="004A7481">
        <w:rPr>
          <w:rFonts w:asciiTheme="minorHAnsi" w:hAnsiTheme="minorHAnsi" w:cstheme="minorHAnsi"/>
          <w:b/>
        </w:rPr>
        <w:t xml:space="preserve">Katherine Martin, Sue Matton, </w:t>
      </w:r>
      <w:r w:rsidR="00B33FEF">
        <w:rPr>
          <w:rFonts w:asciiTheme="minorHAnsi" w:hAnsiTheme="minorHAnsi" w:cstheme="minorHAnsi"/>
          <w:b/>
        </w:rPr>
        <w:t xml:space="preserve">Janet Clark, </w:t>
      </w:r>
      <w:r w:rsidR="004A7481">
        <w:rPr>
          <w:rFonts w:asciiTheme="minorHAnsi" w:hAnsiTheme="minorHAnsi" w:cstheme="minorHAnsi"/>
          <w:b/>
        </w:rPr>
        <w:t>Dan Alexander</w:t>
      </w:r>
      <w:r w:rsidR="00067C8E">
        <w:rPr>
          <w:rFonts w:asciiTheme="minorHAnsi" w:hAnsiTheme="minorHAnsi" w:cstheme="minorHAnsi"/>
          <w:b/>
        </w:rPr>
        <w:t>, John VanNatten, John Vermette</w:t>
      </w:r>
    </w:p>
    <w:p w14:paraId="69DC65D3" w14:textId="77777777" w:rsidR="005C3E35" w:rsidRPr="00313AA8" w:rsidRDefault="005C3E35" w:rsidP="004764E6">
      <w:pPr>
        <w:pStyle w:val="d-participant"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</w:p>
    <w:p w14:paraId="11CFBD75" w14:textId="0932BBE0" w:rsidR="005C3E35" w:rsidRPr="005C3E35" w:rsidRDefault="005C3E35" w:rsidP="004764E6">
      <w:pPr>
        <w:pStyle w:val="d-participant"/>
        <w:spacing w:before="0" w:beforeAutospacing="0" w:after="0" w:afterAutospacing="0"/>
        <w:textAlignment w:val="baseline"/>
        <w:rPr>
          <w:rFonts w:cstheme="minorHAnsi"/>
          <w:b/>
          <w:bCs/>
        </w:rPr>
      </w:pPr>
      <w:r w:rsidRPr="005C3E35">
        <w:rPr>
          <w:rFonts w:asciiTheme="minorHAnsi" w:hAnsiTheme="minorHAnsi" w:cstheme="minorHAnsi"/>
          <w:b/>
          <w:bCs/>
        </w:rPr>
        <w:t>#Of Workforce Members Present:</w:t>
      </w:r>
      <w:r w:rsidR="008A4A30">
        <w:rPr>
          <w:rFonts w:asciiTheme="minorHAnsi" w:hAnsiTheme="minorHAnsi" w:cstheme="minorHAnsi"/>
          <w:b/>
          <w:bCs/>
        </w:rPr>
        <w:t xml:space="preserve"> </w:t>
      </w:r>
      <w:r w:rsidR="009B45CA">
        <w:rPr>
          <w:rFonts w:asciiTheme="minorHAnsi" w:hAnsiTheme="minorHAnsi" w:cstheme="minorHAnsi"/>
          <w:b/>
          <w:bCs/>
        </w:rPr>
        <w:t>9</w:t>
      </w:r>
    </w:p>
    <w:p w14:paraId="693A124C" w14:textId="5FA550FC" w:rsidR="00FE2F91" w:rsidRPr="000E5822" w:rsidRDefault="001C13F7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 </w:t>
      </w:r>
    </w:p>
    <w:p w14:paraId="08531113" w14:textId="23EDD6BC" w:rsidR="000919F7" w:rsidRPr="002C30F3" w:rsidRDefault="00DE5E14" w:rsidP="00697B12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BUSINESS </w:t>
      </w:r>
      <w:r w:rsidR="001614CC" w:rsidRPr="000E5822">
        <w:rPr>
          <w:rFonts w:eastAsia="Times New Roman" w:cstheme="minorHAnsi"/>
          <w:b/>
          <w:sz w:val="24"/>
          <w:szCs w:val="24"/>
        </w:rPr>
        <w:t>MEMBERS EXCUSED</w:t>
      </w:r>
      <w:r w:rsidR="001614CC" w:rsidRPr="00313AA8">
        <w:rPr>
          <w:rFonts w:eastAsia="Times New Roman" w:cstheme="minorHAnsi"/>
          <w:b/>
          <w:sz w:val="24"/>
          <w:szCs w:val="24"/>
        </w:rPr>
        <w:t>:</w:t>
      </w:r>
      <w:r w:rsidR="008F75D7" w:rsidRPr="00313AA8">
        <w:rPr>
          <w:rFonts w:eastAsia="Times New Roman" w:cstheme="minorHAnsi"/>
          <w:b/>
          <w:sz w:val="24"/>
          <w:szCs w:val="24"/>
        </w:rPr>
        <w:t xml:space="preserve"> </w:t>
      </w:r>
      <w:r w:rsidR="004A7481">
        <w:rPr>
          <w:rFonts w:eastAsia="Times New Roman" w:cstheme="minorHAnsi"/>
          <w:b/>
          <w:sz w:val="24"/>
          <w:szCs w:val="24"/>
        </w:rPr>
        <w:t xml:space="preserve">Deb Cleary, Becky Leahy, </w:t>
      </w:r>
      <w:r w:rsidR="00B04BB7">
        <w:rPr>
          <w:rFonts w:eastAsia="Times New Roman" w:cstheme="minorHAnsi"/>
          <w:b/>
          <w:sz w:val="24"/>
          <w:szCs w:val="24"/>
        </w:rPr>
        <w:t>Maryellen Cooke,</w:t>
      </w:r>
      <w:r w:rsidR="00920F1F">
        <w:rPr>
          <w:rFonts w:eastAsia="Times New Roman" w:cstheme="minorHAnsi"/>
          <w:b/>
          <w:sz w:val="24"/>
          <w:szCs w:val="24"/>
        </w:rPr>
        <w:t xml:space="preserve"> Todd Ashline, </w:t>
      </w:r>
      <w:r w:rsidR="00803C4D">
        <w:rPr>
          <w:rFonts w:eastAsia="Times New Roman" w:cstheme="minorHAnsi"/>
          <w:b/>
          <w:sz w:val="24"/>
          <w:szCs w:val="24"/>
        </w:rPr>
        <w:t xml:space="preserve">Greg MacConnell, Tyler Seabrook, </w:t>
      </w:r>
    </w:p>
    <w:p w14:paraId="4BE3A7C6" w14:textId="77777777" w:rsidR="00DE5E14" w:rsidRPr="000E5822" w:rsidRDefault="00DE5E14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A6261BF" w14:textId="35DC551A" w:rsidR="00B83325" w:rsidRPr="000E5822" w:rsidRDefault="00912318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# </w:t>
      </w:r>
      <w:r w:rsidR="00233CBA" w:rsidRPr="000E5822">
        <w:rPr>
          <w:rFonts w:eastAsia="Times New Roman" w:cstheme="minorHAnsi"/>
          <w:b/>
          <w:sz w:val="24"/>
          <w:szCs w:val="24"/>
        </w:rPr>
        <w:t>Of</w:t>
      </w:r>
      <w:r w:rsidRPr="000E5822">
        <w:rPr>
          <w:rFonts w:eastAsia="Times New Roman" w:cstheme="minorHAnsi"/>
          <w:b/>
          <w:sz w:val="24"/>
          <w:szCs w:val="24"/>
        </w:rPr>
        <w:t xml:space="preserve"> Business Members Excused:</w:t>
      </w:r>
      <w:r w:rsidR="0006103A">
        <w:rPr>
          <w:rFonts w:eastAsia="Times New Roman" w:cstheme="minorHAnsi"/>
          <w:b/>
          <w:sz w:val="24"/>
          <w:szCs w:val="24"/>
        </w:rPr>
        <w:t xml:space="preserve"> </w:t>
      </w:r>
      <w:r w:rsidR="00CD4A0A">
        <w:rPr>
          <w:rFonts w:eastAsia="Times New Roman" w:cstheme="minorHAnsi"/>
          <w:b/>
          <w:sz w:val="24"/>
          <w:szCs w:val="24"/>
        </w:rPr>
        <w:t>6</w:t>
      </w:r>
    </w:p>
    <w:p w14:paraId="49B8F780" w14:textId="77777777" w:rsidR="003C4DC9" w:rsidRPr="000E5822" w:rsidRDefault="003C4DC9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F128AB1" w14:textId="50B5DDC2" w:rsidR="004A7481" w:rsidRPr="00313AA8" w:rsidRDefault="00B83325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>WORKFORCE MEMBERS PRESENT</w:t>
      </w:r>
      <w:r w:rsidRPr="00313AA8">
        <w:rPr>
          <w:rFonts w:eastAsia="Times New Roman" w:cstheme="minorHAnsi"/>
          <w:b/>
          <w:sz w:val="24"/>
          <w:szCs w:val="24"/>
        </w:rPr>
        <w:t>:</w:t>
      </w:r>
      <w:r w:rsidR="00E84FC3" w:rsidRPr="00313AA8">
        <w:rPr>
          <w:rFonts w:eastAsia="Times New Roman" w:cstheme="minorHAnsi"/>
          <w:b/>
          <w:sz w:val="24"/>
          <w:szCs w:val="24"/>
        </w:rPr>
        <w:t xml:space="preserve"> </w:t>
      </w:r>
      <w:r w:rsidR="007B3A4A">
        <w:rPr>
          <w:rFonts w:eastAsia="Times New Roman" w:cstheme="minorHAnsi"/>
          <w:b/>
          <w:sz w:val="24"/>
          <w:szCs w:val="24"/>
        </w:rPr>
        <w:t>Carol Calabrese</w:t>
      </w:r>
      <w:r w:rsidR="00DE6C3E">
        <w:rPr>
          <w:rFonts w:eastAsia="Times New Roman" w:cstheme="minorHAnsi"/>
          <w:b/>
          <w:sz w:val="24"/>
          <w:szCs w:val="24"/>
        </w:rPr>
        <w:t>,</w:t>
      </w:r>
      <w:r w:rsidR="00101656" w:rsidRPr="00313AA8">
        <w:rPr>
          <w:rFonts w:eastAsia="Times New Roman" w:cstheme="minorHAnsi"/>
          <w:b/>
          <w:sz w:val="24"/>
          <w:szCs w:val="24"/>
        </w:rPr>
        <w:t xml:space="preserve"> Stacey Fuller</w:t>
      </w:r>
      <w:r w:rsidR="005B648D">
        <w:rPr>
          <w:rFonts w:eastAsia="Times New Roman" w:cstheme="minorHAnsi"/>
          <w:b/>
          <w:sz w:val="24"/>
          <w:szCs w:val="24"/>
        </w:rPr>
        <w:t xml:space="preserve">, </w:t>
      </w:r>
      <w:r w:rsidR="004A7481">
        <w:rPr>
          <w:rFonts w:eastAsia="Times New Roman" w:cstheme="minorHAnsi"/>
          <w:b/>
          <w:sz w:val="24"/>
          <w:szCs w:val="24"/>
        </w:rPr>
        <w:t>Christine Downs-Sampson, Alan Smith, Brian Post</w:t>
      </w:r>
      <w:r w:rsidR="00E4149D">
        <w:rPr>
          <w:rFonts w:eastAsia="Times New Roman" w:cstheme="minorHAnsi"/>
          <w:b/>
          <w:sz w:val="24"/>
          <w:szCs w:val="24"/>
        </w:rPr>
        <w:t>,</w:t>
      </w:r>
      <w:r w:rsidR="000D4CF0">
        <w:rPr>
          <w:rFonts w:eastAsia="Times New Roman" w:cstheme="minorHAnsi"/>
          <w:b/>
          <w:sz w:val="24"/>
          <w:szCs w:val="24"/>
        </w:rPr>
        <w:t xml:space="preserve"> Michele Friedman, Erin Hynes, </w:t>
      </w:r>
    </w:p>
    <w:p w14:paraId="1333FDFC" w14:textId="77777777" w:rsidR="009B44F8" w:rsidRPr="000E5822" w:rsidRDefault="009B44F8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B464CD6" w14:textId="672E4313" w:rsidR="00B83325" w:rsidRPr="000E5822" w:rsidRDefault="00B83325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# </w:t>
      </w:r>
      <w:r w:rsidR="00233CBA" w:rsidRPr="000E5822">
        <w:rPr>
          <w:rFonts w:eastAsia="Times New Roman" w:cstheme="minorHAnsi"/>
          <w:b/>
          <w:sz w:val="24"/>
          <w:szCs w:val="24"/>
        </w:rPr>
        <w:t>Of</w:t>
      </w:r>
      <w:r w:rsidRPr="000E5822">
        <w:rPr>
          <w:rFonts w:eastAsia="Times New Roman" w:cstheme="minorHAnsi"/>
          <w:b/>
          <w:sz w:val="24"/>
          <w:szCs w:val="24"/>
        </w:rPr>
        <w:t xml:space="preserve"> Workforce Members Present: </w:t>
      </w:r>
      <w:r w:rsidR="00C40244">
        <w:rPr>
          <w:rFonts w:eastAsia="Times New Roman" w:cstheme="minorHAnsi"/>
          <w:b/>
          <w:sz w:val="24"/>
          <w:szCs w:val="24"/>
        </w:rPr>
        <w:t>7</w:t>
      </w:r>
    </w:p>
    <w:p w14:paraId="7E35F0BF" w14:textId="7661CD7D" w:rsidR="00B83325" w:rsidRPr="000E5822" w:rsidRDefault="00B83325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3DB5071" w14:textId="280094BB" w:rsidR="00B83325" w:rsidRPr="000E5822" w:rsidRDefault="00B83325" w:rsidP="00697B12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WORKFORCE MEMBERS EXCUSED: </w:t>
      </w:r>
      <w:r w:rsidR="004A7481">
        <w:rPr>
          <w:rFonts w:eastAsia="Times New Roman" w:cstheme="minorHAnsi"/>
          <w:b/>
          <w:sz w:val="24"/>
          <w:szCs w:val="24"/>
        </w:rPr>
        <w:t>John Bernardi, Matt Osborn</w:t>
      </w:r>
      <w:r w:rsidR="00046305">
        <w:rPr>
          <w:rFonts w:eastAsia="Times New Roman" w:cstheme="minorHAnsi"/>
          <w:b/>
          <w:sz w:val="24"/>
          <w:szCs w:val="24"/>
        </w:rPr>
        <w:t xml:space="preserve">, Dale Breault, </w:t>
      </w:r>
    </w:p>
    <w:p w14:paraId="0B2CF7C3" w14:textId="77777777" w:rsidR="000919F7" w:rsidRPr="000E5822" w:rsidRDefault="000919F7" w:rsidP="00697B12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2115293A" w14:textId="4B687984" w:rsidR="00B83325" w:rsidRPr="000E5822" w:rsidRDefault="00B83325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# </w:t>
      </w:r>
      <w:r w:rsidR="00233CBA" w:rsidRPr="000E5822">
        <w:rPr>
          <w:rFonts w:eastAsia="Times New Roman" w:cstheme="minorHAnsi"/>
          <w:b/>
          <w:sz w:val="24"/>
          <w:szCs w:val="24"/>
        </w:rPr>
        <w:t>Of</w:t>
      </w:r>
      <w:r w:rsidRPr="000E5822">
        <w:rPr>
          <w:rFonts w:eastAsia="Times New Roman" w:cstheme="minorHAnsi"/>
          <w:b/>
          <w:sz w:val="24"/>
          <w:szCs w:val="24"/>
        </w:rPr>
        <w:t xml:space="preserve"> Workforce Members Excused: </w:t>
      </w:r>
      <w:r w:rsidR="00046305">
        <w:rPr>
          <w:rFonts w:eastAsia="Times New Roman" w:cstheme="minorHAnsi"/>
          <w:b/>
          <w:sz w:val="24"/>
          <w:szCs w:val="24"/>
        </w:rPr>
        <w:t>3</w:t>
      </w:r>
    </w:p>
    <w:p w14:paraId="35CA41AD" w14:textId="77777777" w:rsidR="00B83325" w:rsidRPr="000E5822" w:rsidRDefault="00B83325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6A7A12F" w14:textId="1A2F2602" w:rsidR="00B83325" w:rsidRPr="000E5822" w:rsidRDefault="00B83325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>OTHERS PRESENT:</w:t>
      </w:r>
    </w:p>
    <w:p w14:paraId="70B84FD1" w14:textId="2B56A2D1" w:rsidR="00DE4CAD" w:rsidRPr="000E5822" w:rsidRDefault="00233CBA" w:rsidP="0050386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NCWDB </w:t>
      </w:r>
      <w:r w:rsidR="001614CC" w:rsidRPr="000E5822">
        <w:rPr>
          <w:rFonts w:eastAsia="Times New Roman" w:cstheme="minorHAnsi"/>
          <w:b/>
          <w:sz w:val="24"/>
          <w:szCs w:val="24"/>
        </w:rPr>
        <w:t>Staff</w:t>
      </w:r>
      <w:r w:rsidR="00B83325" w:rsidRPr="000E5822">
        <w:rPr>
          <w:rFonts w:eastAsia="Times New Roman" w:cstheme="minorHAnsi"/>
          <w:b/>
          <w:sz w:val="24"/>
          <w:szCs w:val="24"/>
        </w:rPr>
        <w:t xml:space="preserve">: </w:t>
      </w:r>
      <w:r w:rsidR="00685DA2">
        <w:rPr>
          <w:rFonts w:eastAsia="Times New Roman" w:cstheme="minorHAnsi"/>
          <w:sz w:val="24"/>
          <w:szCs w:val="24"/>
        </w:rPr>
        <w:t>Russ Kinyon</w:t>
      </w:r>
      <w:r w:rsidR="004A7481">
        <w:rPr>
          <w:rFonts w:eastAsia="Times New Roman" w:cstheme="minorHAnsi"/>
          <w:sz w:val="24"/>
          <w:szCs w:val="24"/>
        </w:rPr>
        <w:t xml:space="preserve">, </w:t>
      </w:r>
      <w:r w:rsidR="00046305">
        <w:rPr>
          <w:rFonts w:eastAsia="Times New Roman" w:cstheme="minorHAnsi"/>
          <w:sz w:val="24"/>
          <w:szCs w:val="24"/>
        </w:rPr>
        <w:t>Darcy Staley</w:t>
      </w:r>
    </w:p>
    <w:p w14:paraId="142BB342" w14:textId="411DE8EA" w:rsidR="0050386D" w:rsidRPr="000E5822" w:rsidRDefault="001614CC" w:rsidP="0050386D">
      <w:pPr>
        <w:pStyle w:val="d-participant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5822">
        <w:rPr>
          <w:rFonts w:asciiTheme="minorHAnsi" w:hAnsiTheme="minorHAnsi" w:cstheme="minorHAnsi"/>
          <w:b/>
        </w:rPr>
        <w:t>Guests</w:t>
      </w:r>
      <w:r w:rsidR="00B83325" w:rsidRPr="000E5822">
        <w:rPr>
          <w:rFonts w:asciiTheme="minorHAnsi" w:hAnsiTheme="minorHAnsi" w:cstheme="minorHAnsi"/>
        </w:rPr>
        <w:t xml:space="preserve">: </w:t>
      </w:r>
      <w:r w:rsidR="005B1EA3">
        <w:rPr>
          <w:rFonts w:asciiTheme="minorHAnsi" w:hAnsiTheme="minorHAnsi" w:cstheme="minorHAnsi"/>
        </w:rPr>
        <w:t>Joyce Marinelli</w:t>
      </w:r>
      <w:r w:rsidR="00A972A0">
        <w:rPr>
          <w:rFonts w:asciiTheme="minorHAnsi" w:hAnsiTheme="minorHAnsi" w:cstheme="minorHAnsi"/>
        </w:rPr>
        <w:t>,</w:t>
      </w:r>
      <w:r w:rsidR="003013DC">
        <w:rPr>
          <w:rFonts w:asciiTheme="minorHAnsi" w:hAnsiTheme="minorHAnsi" w:cstheme="minorHAnsi"/>
        </w:rPr>
        <w:t xml:space="preserve"> </w:t>
      </w:r>
      <w:r w:rsidR="00A90C94">
        <w:rPr>
          <w:rFonts w:asciiTheme="minorHAnsi" w:hAnsiTheme="minorHAnsi" w:cstheme="minorHAnsi"/>
        </w:rPr>
        <w:t>Joe Campbell</w:t>
      </w:r>
      <w:r w:rsidR="00C1651E">
        <w:rPr>
          <w:rFonts w:asciiTheme="minorHAnsi" w:hAnsiTheme="minorHAnsi" w:cstheme="minorHAnsi"/>
        </w:rPr>
        <w:t xml:space="preserve">, </w:t>
      </w:r>
      <w:r w:rsidR="000371F9">
        <w:rPr>
          <w:rFonts w:asciiTheme="minorHAnsi" w:hAnsiTheme="minorHAnsi" w:cstheme="minorHAnsi"/>
        </w:rPr>
        <w:t xml:space="preserve">Josh Veshia, Ned Applegate, Maria Huntington, </w:t>
      </w:r>
      <w:r w:rsidR="00121345">
        <w:rPr>
          <w:rFonts w:asciiTheme="minorHAnsi" w:hAnsiTheme="minorHAnsi" w:cstheme="minorHAnsi"/>
        </w:rPr>
        <w:t>Talia Lynch, Stacey Wheeler</w:t>
      </w:r>
      <w:r w:rsidR="006C185A">
        <w:rPr>
          <w:rFonts w:asciiTheme="minorHAnsi" w:hAnsiTheme="minorHAnsi" w:cstheme="minorHAnsi"/>
        </w:rPr>
        <w:t xml:space="preserve">, Maddy Baker, Amy Tucker, Katrina Guynup, </w:t>
      </w:r>
      <w:r w:rsidR="00B60F9D">
        <w:rPr>
          <w:rFonts w:asciiTheme="minorHAnsi" w:hAnsiTheme="minorHAnsi" w:cstheme="minorHAnsi"/>
        </w:rPr>
        <w:t>Adevi Gayibor, Michele Armani</w:t>
      </w:r>
    </w:p>
    <w:p w14:paraId="0ABD27C6" w14:textId="09CF61AD" w:rsidR="009438DA" w:rsidRDefault="009438DA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DD0EC0" w14:textId="7BB419F1" w:rsidR="00E637B3" w:rsidRPr="000E5822" w:rsidRDefault="00E637B3" w:rsidP="00697B1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0E5822">
        <w:rPr>
          <w:rFonts w:eastAsia="Times New Roman" w:cstheme="minorHAnsi"/>
          <w:b/>
          <w:sz w:val="24"/>
          <w:szCs w:val="24"/>
          <w:u w:val="single"/>
        </w:rPr>
        <w:t>Call to Order</w:t>
      </w:r>
    </w:p>
    <w:p w14:paraId="2CA46733" w14:textId="2FA83C5A" w:rsidR="002A7B8E" w:rsidRPr="000A43F1" w:rsidRDefault="001156DE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</w:t>
      </w:r>
      <w:r w:rsidR="00E637B3" w:rsidRPr="000E5822">
        <w:rPr>
          <w:rFonts w:eastAsia="Times New Roman" w:cstheme="minorHAnsi"/>
          <w:sz w:val="24"/>
          <w:szCs w:val="24"/>
        </w:rPr>
        <w:t>he meeting</w:t>
      </w:r>
      <w:r>
        <w:rPr>
          <w:rFonts w:eastAsia="Times New Roman" w:cstheme="minorHAnsi"/>
          <w:sz w:val="24"/>
          <w:szCs w:val="24"/>
        </w:rPr>
        <w:t xml:space="preserve"> was called</w:t>
      </w:r>
      <w:r w:rsidR="00E637B3" w:rsidRPr="000E5822">
        <w:rPr>
          <w:rFonts w:eastAsia="Times New Roman" w:cstheme="minorHAnsi"/>
          <w:sz w:val="24"/>
          <w:szCs w:val="24"/>
        </w:rPr>
        <w:t xml:space="preserve"> to order at </w:t>
      </w:r>
      <w:r w:rsidR="00F35438" w:rsidRPr="000E5822">
        <w:rPr>
          <w:rFonts w:eastAsia="Times New Roman" w:cstheme="minorHAnsi"/>
          <w:sz w:val="24"/>
          <w:szCs w:val="24"/>
        </w:rPr>
        <w:t>8</w:t>
      </w:r>
      <w:r w:rsidR="00C965B7" w:rsidRPr="000E5822">
        <w:rPr>
          <w:rFonts w:eastAsia="Times New Roman" w:cstheme="minorHAnsi"/>
          <w:sz w:val="24"/>
          <w:szCs w:val="24"/>
        </w:rPr>
        <w:t>:</w:t>
      </w:r>
      <w:r w:rsidR="00C1651E">
        <w:rPr>
          <w:rFonts w:eastAsia="Times New Roman" w:cstheme="minorHAnsi"/>
          <w:sz w:val="24"/>
          <w:szCs w:val="24"/>
        </w:rPr>
        <w:t>3</w:t>
      </w:r>
      <w:r w:rsidR="001F3D3E">
        <w:rPr>
          <w:rFonts w:eastAsia="Times New Roman" w:cstheme="minorHAnsi"/>
          <w:sz w:val="24"/>
          <w:szCs w:val="24"/>
        </w:rPr>
        <w:t>3</w:t>
      </w:r>
      <w:r w:rsidR="00864C27" w:rsidRPr="000E5822">
        <w:rPr>
          <w:rFonts w:eastAsia="Times New Roman" w:cstheme="minorHAnsi"/>
          <w:sz w:val="24"/>
          <w:szCs w:val="24"/>
        </w:rPr>
        <w:t xml:space="preserve"> a.m</w:t>
      </w:r>
      <w:r w:rsidR="0096137F">
        <w:rPr>
          <w:rFonts w:eastAsia="Times New Roman" w:cstheme="minorHAnsi"/>
          <w:sz w:val="24"/>
          <w:szCs w:val="24"/>
        </w:rPr>
        <w:t>.</w:t>
      </w:r>
      <w:r w:rsidR="002E1013">
        <w:rPr>
          <w:rFonts w:eastAsia="Times New Roman" w:cstheme="minorHAnsi"/>
          <w:sz w:val="24"/>
          <w:szCs w:val="24"/>
        </w:rPr>
        <w:t xml:space="preserve"> by </w:t>
      </w:r>
      <w:r w:rsidR="001F3D3E">
        <w:rPr>
          <w:rFonts w:eastAsia="Times New Roman" w:cstheme="minorHAnsi"/>
          <w:sz w:val="24"/>
          <w:szCs w:val="24"/>
        </w:rPr>
        <w:t>John VanNatten</w:t>
      </w:r>
      <w:r w:rsidR="00B54EC5">
        <w:rPr>
          <w:rFonts w:eastAsia="Times New Roman" w:cstheme="minorHAnsi"/>
          <w:sz w:val="24"/>
          <w:szCs w:val="24"/>
        </w:rPr>
        <w:t>.</w:t>
      </w:r>
    </w:p>
    <w:p w14:paraId="66041275" w14:textId="77777777" w:rsidR="002A7B8E" w:rsidRPr="002A7B8E" w:rsidRDefault="002A7B8E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5539BA" w14:textId="71AB8655" w:rsidR="00455515" w:rsidRDefault="00F553CA" w:rsidP="00697B1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bookmarkStart w:id="0" w:name="_Hlk528154099"/>
      <w:r w:rsidRPr="000E5822">
        <w:rPr>
          <w:rFonts w:eastAsia="Times New Roman" w:cstheme="minorHAnsi"/>
          <w:b/>
          <w:bCs/>
          <w:sz w:val="24"/>
          <w:szCs w:val="24"/>
          <w:u w:val="single"/>
        </w:rPr>
        <w:t>Approval of Minutes</w:t>
      </w:r>
    </w:p>
    <w:p w14:paraId="3E69C3FF" w14:textId="77777777" w:rsidR="00B54EC5" w:rsidRDefault="00B54EC5" w:rsidP="002F7B7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bookmarkStart w:id="1" w:name="_Hlk176955168"/>
      <w:bookmarkStart w:id="2" w:name="_Hlk85702613"/>
    </w:p>
    <w:p w14:paraId="24F0A9B7" w14:textId="642018F1" w:rsidR="002F7B75" w:rsidRDefault="002F7B75" w:rsidP="002F7B7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46F19">
        <w:rPr>
          <w:rFonts w:eastAsia="Times New Roman" w:cstheme="minorHAnsi"/>
          <w:b/>
          <w:bCs/>
          <w:sz w:val="24"/>
          <w:szCs w:val="24"/>
        </w:rPr>
        <w:t xml:space="preserve">A motion to approve the </w:t>
      </w:r>
      <w:r>
        <w:rPr>
          <w:rFonts w:eastAsia="Times New Roman" w:cstheme="minorHAnsi"/>
          <w:b/>
          <w:bCs/>
          <w:sz w:val="24"/>
          <w:szCs w:val="24"/>
        </w:rPr>
        <w:t>minutes</w:t>
      </w:r>
      <w:r w:rsidRPr="00546F19">
        <w:rPr>
          <w:rFonts w:eastAsia="Times New Roman"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 xml:space="preserve">from March 21, 2025 </w:t>
      </w:r>
      <w:r w:rsidRPr="00546F19">
        <w:rPr>
          <w:rFonts w:eastAsia="Times New Roman" w:cstheme="minorHAnsi"/>
          <w:b/>
          <w:bCs/>
          <w:sz w:val="24"/>
          <w:szCs w:val="24"/>
        </w:rPr>
        <w:t>was made by</w:t>
      </w:r>
      <w:r>
        <w:rPr>
          <w:rFonts w:eastAsia="Times New Roman" w:cstheme="minorHAnsi"/>
          <w:b/>
          <w:bCs/>
          <w:sz w:val="24"/>
          <w:szCs w:val="24"/>
        </w:rPr>
        <w:t xml:space="preserve"> John Vermette </w:t>
      </w:r>
      <w:r w:rsidRPr="00546F19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Pr="00546F19">
        <w:rPr>
          <w:rFonts w:eastAsia="Times New Roman" w:cstheme="minorHAnsi"/>
          <w:sz w:val="24"/>
          <w:szCs w:val="24"/>
        </w:rPr>
        <w:t xml:space="preserve">seconded by </w:t>
      </w:r>
      <w:r>
        <w:rPr>
          <w:rFonts w:eastAsia="Times New Roman" w:cstheme="minorHAnsi"/>
          <w:sz w:val="24"/>
          <w:szCs w:val="24"/>
        </w:rPr>
        <w:t xml:space="preserve">Alan Smith </w:t>
      </w:r>
      <w:r w:rsidRPr="00546F19">
        <w:rPr>
          <w:rFonts w:eastAsia="Times New Roman" w:cstheme="minorHAnsi"/>
          <w:sz w:val="24"/>
          <w:szCs w:val="24"/>
        </w:rPr>
        <w:t>and approved by all present and voting.</w:t>
      </w:r>
    </w:p>
    <w:p w14:paraId="7CEC080F" w14:textId="77777777" w:rsidR="005E4496" w:rsidRDefault="005E4496" w:rsidP="00B846C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2FFF4B78" w14:textId="77777777" w:rsidR="009A4D9E" w:rsidRDefault="009A4D9E" w:rsidP="004F2B6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4B926269" w14:textId="77777777" w:rsidR="0004526D" w:rsidRDefault="0004526D" w:rsidP="004F2B6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19275375" w14:textId="7FADDA08" w:rsidR="004F2B62" w:rsidRDefault="004F2B62" w:rsidP="004F2B6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Board Member Approval</w:t>
      </w:r>
    </w:p>
    <w:p w14:paraId="1BE8A7CF" w14:textId="40764203" w:rsidR="00E751A0" w:rsidRPr="00C7795B" w:rsidRDefault="009A4D9E" w:rsidP="00C7795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7795B">
        <w:rPr>
          <w:rFonts w:eastAsia="Times New Roman" w:cstheme="minorHAnsi"/>
          <w:sz w:val="24"/>
          <w:szCs w:val="24"/>
        </w:rPr>
        <w:t xml:space="preserve">Alice Lazore has informed the NCWDB she would no longer like to be considered for a </w:t>
      </w:r>
      <w:r w:rsidR="001146AC" w:rsidRPr="00C7795B">
        <w:rPr>
          <w:rFonts w:eastAsia="Times New Roman" w:cstheme="minorHAnsi"/>
          <w:sz w:val="24"/>
          <w:szCs w:val="24"/>
        </w:rPr>
        <w:t>board member position.</w:t>
      </w:r>
      <w:r w:rsidR="0008276B">
        <w:rPr>
          <w:rFonts w:eastAsia="Times New Roman" w:cstheme="minorHAnsi"/>
          <w:sz w:val="24"/>
          <w:szCs w:val="24"/>
        </w:rPr>
        <w:t xml:space="preserve"> The Executive Director will reach out to the tribe and seek suggestions for her replacement.</w:t>
      </w:r>
    </w:p>
    <w:p w14:paraId="0DAE8436" w14:textId="77777777" w:rsidR="001146AC" w:rsidRDefault="001146AC" w:rsidP="001146A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04136FA" w14:textId="271A8E9D" w:rsidR="001146AC" w:rsidRPr="004B75B9" w:rsidRDefault="001146AC" w:rsidP="001146A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 motion to approve </w:t>
      </w:r>
      <w:r w:rsidR="004B75B9">
        <w:rPr>
          <w:rFonts w:eastAsia="Times New Roman" w:cstheme="minorHAnsi"/>
          <w:b/>
          <w:bCs/>
          <w:sz w:val="24"/>
          <w:szCs w:val="24"/>
        </w:rPr>
        <w:t xml:space="preserve">Svetlana Filipson to the board was made by Erin Hynes, </w:t>
      </w:r>
      <w:r w:rsidR="004B75B9">
        <w:rPr>
          <w:rFonts w:eastAsia="Times New Roman" w:cstheme="minorHAnsi"/>
          <w:sz w:val="24"/>
          <w:szCs w:val="24"/>
        </w:rPr>
        <w:t xml:space="preserve">seconded by </w:t>
      </w:r>
      <w:r w:rsidR="0004035C">
        <w:rPr>
          <w:rFonts w:eastAsia="Times New Roman" w:cstheme="minorHAnsi"/>
          <w:sz w:val="24"/>
          <w:szCs w:val="24"/>
        </w:rPr>
        <w:t>John Vermette</w:t>
      </w:r>
      <w:r w:rsidR="00025560">
        <w:rPr>
          <w:rFonts w:eastAsia="Times New Roman" w:cstheme="minorHAnsi"/>
          <w:sz w:val="24"/>
          <w:szCs w:val="24"/>
        </w:rPr>
        <w:t xml:space="preserve"> and approved by all present and voting.</w:t>
      </w:r>
    </w:p>
    <w:p w14:paraId="74B47FF8" w14:textId="77777777" w:rsidR="00E83787" w:rsidRDefault="00E83787" w:rsidP="00E8378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6B5A0FC" w14:textId="49D63993" w:rsidR="00AA6960" w:rsidRDefault="001C385B" w:rsidP="00AA696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Subrecipient Contracts</w:t>
      </w:r>
    </w:p>
    <w:p w14:paraId="79B36AC0" w14:textId="31D96BDB" w:rsidR="001C385B" w:rsidRDefault="00EF47A2" w:rsidP="00AA696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During the recent program and fiscal audits, it was brought to the attention of the NCWDB that contracts and contract extensions had not been</w:t>
      </w:r>
      <w:r w:rsidR="00D03A54">
        <w:rPr>
          <w:rFonts w:eastAsia="Times New Roman" w:cstheme="minorHAnsi"/>
          <w:sz w:val="24"/>
          <w:szCs w:val="24"/>
        </w:rPr>
        <w:t xml:space="preserve"> executed</w:t>
      </w:r>
      <w:r w:rsidR="00DF5787">
        <w:rPr>
          <w:rFonts w:eastAsia="Times New Roman" w:cstheme="minorHAnsi"/>
          <w:sz w:val="24"/>
          <w:szCs w:val="24"/>
        </w:rPr>
        <w:t xml:space="preserve"> </w:t>
      </w:r>
      <w:r w:rsidR="00D03A54">
        <w:rPr>
          <w:rFonts w:eastAsia="Times New Roman" w:cstheme="minorHAnsi"/>
          <w:sz w:val="24"/>
          <w:szCs w:val="24"/>
        </w:rPr>
        <w:t>properly</w:t>
      </w:r>
      <w:r w:rsidR="00DF5787">
        <w:rPr>
          <w:rFonts w:eastAsia="Times New Roman" w:cstheme="minorHAnsi"/>
          <w:sz w:val="24"/>
          <w:szCs w:val="24"/>
        </w:rPr>
        <w:t xml:space="preserve">. To be </w:t>
      </w:r>
      <w:r w:rsidR="00DE7489">
        <w:rPr>
          <w:rFonts w:eastAsia="Times New Roman" w:cstheme="minorHAnsi"/>
          <w:sz w:val="24"/>
          <w:szCs w:val="24"/>
        </w:rPr>
        <w:t>compliant</w:t>
      </w:r>
      <w:r w:rsidR="00DF5787">
        <w:rPr>
          <w:rFonts w:eastAsia="Times New Roman" w:cstheme="minorHAnsi"/>
          <w:sz w:val="24"/>
          <w:szCs w:val="24"/>
        </w:rPr>
        <w:t xml:space="preserve"> with DOL</w:t>
      </w:r>
      <w:r w:rsidR="00DE7489">
        <w:rPr>
          <w:rFonts w:eastAsia="Times New Roman" w:cstheme="minorHAnsi"/>
          <w:sz w:val="24"/>
          <w:szCs w:val="24"/>
        </w:rPr>
        <w:t xml:space="preserve"> guidance</w:t>
      </w:r>
      <w:r w:rsidR="00203CCE">
        <w:rPr>
          <w:rFonts w:eastAsia="Times New Roman" w:cstheme="minorHAnsi"/>
          <w:sz w:val="24"/>
          <w:szCs w:val="24"/>
        </w:rPr>
        <w:t>,</w:t>
      </w:r>
      <w:r w:rsidR="00DF5787">
        <w:rPr>
          <w:rFonts w:eastAsia="Times New Roman" w:cstheme="minorHAnsi"/>
          <w:sz w:val="24"/>
          <w:szCs w:val="24"/>
        </w:rPr>
        <w:t xml:space="preserve"> </w:t>
      </w:r>
      <w:r w:rsidR="008E79C9">
        <w:rPr>
          <w:rFonts w:eastAsia="Times New Roman" w:cstheme="minorHAnsi"/>
          <w:sz w:val="24"/>
          <w:szCs w:val="24"/>
        </w:rPr>
        <w:t>contracts and extensions for FEH-BOCES, CVES, ETS Ready4Real, and ACAP</w:t>
      </w:r>
      <w:r w:rsidR="00203CCE">
        <w:rPr>
          <w:rFonts w:eastAsia="Times New Roman" w:cstheme="minorHAnsi"/>
          <w:sz w:val="24"/>
          <w:szCs w:val="24"/>
        </w:rPr>
        <w:t xml:space="preserve"> require board approval.</w:t>
      </w:r>
    </w:p>
    <w:p w14:paraId="1C016294" w14:textId="77777777" w:rsidR="00203CCE" w:rsidRDefault="00203CCE" w:rsidP="00AA69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79FE847" w14:textId="2EA140B2" w:rsidR="00203CCE" w:rsidRPr="00203CCE" w:rsidRDefault="00203CCE" w:rsidP="00AA696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 motion to approve the contracts and contract extensions was made by Sue Matton, </w:t>
      </w:r>
      <w:r w:rsidR="006541B5">
        <w:rPr>
          <w:rFonts w:eastAsia="Times New Roman" w:cstheme="minorHAnsi"/>
          <w:sz w:val="24"/>
          <w:szCs w:val="24"/>
        </w:rPr>
        <w:t xml:space="preserve">seconded by Michele Friedman and approved by all present and voting. </w:t>
      </w:r>
    </w:p>
    <w:p w14:paraId="00DEEF49" w14:textId="77777777" w:rsidR="0081665A" w:rsidRDefault="0081665A" w:rsidP="0081665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3067C62" w14:textId="64E082F5" w:rsidR="0081665A" w:rsidRDefault="00833452" w:rsidP="0081665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Governance Committee</w:t>
      </w:r>
    </w:p>
    <w:p w14:paraId="1749FB6F" w14:textId="6E6DF733" w:rsidR="000A0A4F" w:rsidRDefault="00C7795B" w:rsidP="00C7795B">
      <w:pPr>
        <w:spacing w:after="0" w:line="240" w:lineRule="auto"/>
        <w:ind w:right="-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During the DOL annual program review, it was discovered the current Subrecipient </w:t>
      </w:r>
      <w:r w:rsidR="00B8219B">
        <w:rPr>
          <w:rFonts w:eastAsia="Times New Roman" w:cstheme="minorHAnsi"/>
          <w:sz w:val="24"/>
          <w:szCs w:val="24"/>
        </w:rPr>
        <w:t xml:space="preserve">Monitoring Policy was not in compliance with DOL guidance. </w:t>
      </w:r>
      <w:r w:rsidR="009014D0">
        <w:rPr>
          <w:rFonts w:eastAsia="Times New Roman" w:cstheme="minorHAnsi"/>
          <w:sz w:val="24"/>
          <w:szCs w:val="24"/>
        </w:rPr>
        <w:t>T</w:t>
      </w:r>
      <w:r w:rsidR="008475D8">
        <w:rPr>
          <w:rFonts w:eastAsia="Times New Roman" w:cstheme="minorHAnsi"/>
          <w:sz w:val="24"/>
          <w:szCs w:val="24"/>
        </w:rPr>
        <w:t xml:space="preserve">he policy </w:t>
      </w:r>
      <w:r w:rsidR="009014D0">
        <w:rPr>
          <w:rFonts w:eastAsia="Times New Roman" w:cstheme="minorHAnsi"/>
          <w:sz w:val="24"/>
          <w:szCs w:val="24"/>
        </w:rPr>
        <w:t xml:space="preserve">was updated </w:t>
      </w:r>
      <w:r w:rsidR="008475D8">
        <w:rPr>
          <w:rFonts w:eastAsia="Times New Roman" w:cstheme="minorHAnsi"/>
          <w:sz w:val="24"/>
          <w:szCs w:val="24"/>
        </w:rPr>
        <w:t>to meet DOL requirements.</w:t>
      </w:r>
    </w:p>
    <w:p w14:paraId="60C83FCB" w14:textId="77777777" w:rsidR="008475D8" w:rsidRDefault="008475D8" w:rsidP="00C7795B">
      <w:pPr>
        <w:spacing w:after="0" w:line="240" w:lineRule="auto"/>
        <w:ind w:right="-270"/>
        <w:rPr>
          <w:rFonts w:eastAsia="Times New Roman" w:cstheme="minorHAnsi"/>
          <w:sz w:val="24"/>
          <w:szCs w:val="24"/>
        </w:rPr>
      </w:pPr>
    </w:p>
    <w:p w14:paraId="3AD0146C" w14:textId="67462C54" w:rsidR="008475D8" w:rsidRDefault="008475D8" w:rsidP="00C7795B">
      <w:pPr>
        <w:spacing w:after="0" w:line="240" w:lineRule="auto"/>
        <w:ind w:right="-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 motion to approve </w:t>
      </w:r>
      <w:r w:rsidR="00C803AF">
        <w:rPr>
          <w:rFonts w:eastAsia="Times New Roman" w:cstheme="minorHAnsi"/>
          <w:b/>
          <w:bCs/>
          <w:sz w:val="24"/>
          <w:szCs w:val="24"/>
        </w:rPr>
        <w:t xml:space="preserve">the Subrecipient Monitoring Policy was made by Brian Post, </w:t>
      </w:r>
      <w:r w:rsidR="00C803AF">
        <w:rPr>
          <w:rFonts w:eastAsia="Times New Roman" w:cstheme="minorHAnsi"/>
          <w:sz w:val="24"/>
          <w:szCs w:val="24"/>
        </w:rPr>
        <w:t>seconded by Alan Smith and approved by all present and voting.</w:t>
      </w:r>
    </w:p>
    <w:p w14:paraId="74AED828" w14:textId="77777777" w:rsidR="00C803AF" w:rsidRPr="00C803AF" w:rsidRDefault="00C803AF" w:rsidP="00C7795B">
      <w:pPr>
        <w:spacing w:after="0" w:line="240" w:lineRule="auto"/>
        <w:ind w:right="-270"/>
        <w:rPr>
          <w:rFonts w:eastAsia="Times New Roman" w:cstheme="minorHAnsi"/>
          <w:sz w:val="24"/>
          <w:szCs w:val="24"/>
        </w:rPr>
      </w:pPr>
    </w:p>
    <w:p w14:paraId="05563D50" w14:textId="6AE893F5" w:rsidR="000A0A4F" w:rsidRDefault="000A0A4F" w:rsidP="000A0A4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One Stop Operator</w:t>
      </w:r>
    </w:p>
    <w:p w14:paraId="2E907EA1" w14:textId="5DDBFEA2" w:rsidR="000A0A4F" w:rsidRDefault="00112E86" w:rsidP="00112E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Russ Kinyon </w:t>
      </w:r>
      <w:r w:rsidR="00BE6B37">
        <w:rPr>
          <w:rFonts w:eastAsia="Times New Roman" w:cstheme="minorHAnsi"/>
          <w:sz w:val="24"/>
          <w:szCs w:val="24"/>
        </w:rPr>
        <w:t>stated</w:t>
      </w:r>
      <w:r>
        <w:rPr>
          <w:rFonts w:eastAsia="Times New Roman" w:cstheme="minorHAnsi"/>
          <w:sz w:val="24"/>
          <w:szCs w:val="24"/>
        </w:rPr>
        <w:t xml:space="preserve"> the One Stop Operator RFP will be </w:t>
      </w:r>
      <w:r w:rsidR="00D40B8D">
        <w:rPr>
          <w:rFonts w:eastAsia="Times New Roman" w:cstheme="minorHAnsi"/>
          <w:sz w:val="24"/>
          <w:szCs w:val="24"/>
        </w:rPr>
        <w:t xml:space="preserve">put out for bid for </w:t>
      </w:r>
      <w:r w:rsidR="006D4DE2">
        <w:rPr>
          <w:rFonts w:eastAsia="Times New Roman" w:cstheme="minorHAnsi"/>
          <w:sz w:val="24"/>
          <w:szCs w:val="24"/>
        </w:rPr>
        <w:t xml:space="preserve">PY25. </w:t>
      </w:r>
      <w:r w:rsidR="00C43331">
        <w:rPr>
          <w:rFonts w:eastAsia="Times New Roman" w:cstheme="minorHAnsi"/>
          <w:sz w:val="24"/>
          <w:szCs w:val="24"/>
        </w:rPr>
        <w:t xml:space="preserve">Russ also </w:t>
      </w:r>
      <w:r w:rsidR="00BE6B37">
        <w:rPr>
          <w:rFonts w:eastAsia="Times New Roman" w:cstheme="minorHAnsi"/>
          <w:sz w:val="24"/>
          <w:szCs w:val="24"/>
        </w:rPr>
        <w:t>reviewed</w:t>
      </w:r>
      <w:r w:rsidR="00C43331">
        <w:rPr>
          <w:rFonts w:eastAsia="Times New Roman" w:cstheme="minorHAnsi"/>
          <w:sz w:val="24"/>
          <w:szCs w:val="24"/>
        </w:rPr>
        <w:t xml:space="preserve"> </w:t>
      </w:r>
      <w:r w:rsidR="0087618C">
        <w:rPr>
          <w:rFonts w:eastAsia="Times New Roman" w:cstheme="minorHAnsi"/>
          <w:sz w:val="24"/>
          <w:szCs w:val="24"/>
        </w:rPr>
        <w:t>the One Stop Operator Agreement for PY24.</w:t>
      </w:r>
    </w:p>
    <w:p w14:paraId="62217E7F" w14:textId="77777777" w:rsidR="0087618C" w:rsidRDefault="0087618C" w:rsidP="00112E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FD6CF7D" w14:textId="2DE0F894" w:rsidR="0087618C" w:rsidRDefault="008610CB" w:rsidP="00112E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 motion to approve the One Stop Operator RFP </w:t>
      </w:r>
      <w:r w:rsidR="003C3365">
        <w:rPr>
          <w:rFonts w:eastAsia="Times New Roman" w:cstheme="minorHAnsi"/>
          <w:b/>
          <w:bCs/>
          <w:sz w:val="24"/>
          <w:szCs w:val="24"/>
        </w:rPr>
        <w:t xml:space="preserve">was made by </w:t>
      </w:r>
      <w:r w:rsidR="00E07FF7">
        <w:rPr>
          <w:rFonts w:eastAsia="Times New Roman" w:cstheme="minorHAnsi"/>
          <w:b/>
          <w:bCs/>
          <w:sz w:val="24"/>
          <w:szCs w:val="24"/>
        </w:rPr>
        <w:t>Erin Hynes</w:t>
      </w:r>
      <w:r w:rsidR="003C3365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3C3365">
        <w:rPr>
          <w:rFonts w:eastAsia="Times New Roman" w:cstheme="minorHAnsi"/>
          <w:sz w:val="24"/>
          <w:szCs w:val="24"/>
        </w:rPr>
        <w:t xml:space="preserve">seconded by </w:t>
      </w:r>
      <w:r w:rsidR="00E07FF7">
        <w:rPr>
          <w:rFonts w:eastAsia="Times New Roman" w:cstheme="minorHAnsi"/>
          <w:sz w:val="24"/>
          <w:szCs w:val="24"/>
        </w:rPr>
        <w:t>John Vermette</w:t>
      </w:r>
      <w:r w:rsidR="003C3365">
        <w:rPr>
          <w:rFonts w:eastAsia="Times New Roman" w:cstheme="minorHAnsi"/>
          <w:sz w:val="24"/>
          <w:szCs w:val="24"/>
        </w:rPr>
        <w:t xml:space="preserve"> and approved by all present and voting. </w:t>
      </w:r>
    </w:p>
    <w:p w14:paraId="4107A36F" w14:textId="77777777" w:rsidR="003C3365" w:rsidRDefault="003C3365" w:rsidP="00112E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89D8DD8" w14:textId="5167D367" w:rsidR="003C3365" w:rsidRDefault="003C3365" w:rsidP="00112E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 motion to approve the One Stop Operator Agreement was made by </w:t>
      </w:r>
      <w:r w:rsidR="00AD62EA">
        <w:rPr>
          <w:rFonts w:eastAsia="Times New Roman" w:cstheme="minorHAnsi"/>
          <w:b/>
          <w:bCs/>
          <w:sz w:val="24"/>
          <w:szCs w:val="24"/>
        </w:rPr>
        <w:t xml:space="preserve">Michele Friedman, </w:t>
      </w:r>
      <w:r w:rsidR="00AD62EA">
        <w:rPr>
          <w:rFonts w:eastAsia="Times New Roman" w:cstheme="minorHAnsi"/>
          <w:sz w:val="24"/>
          <w:szCs w:val="24"/>
        </w:rPr>
        <w:t xml:space="preserve"> seconded by Dan Alexander and approved by all present and voting.</w:t>
      </w:r>
    </w:p>
    <w:p w14:paraId="2F3EF20A" w14:textId="77777777" w:rsidR="003F3F41" w:rsidRDefault="003F3F41" w:rsidP="00112E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4E8D354" w14:textId="45DDB4D0" w:rsidR="003F3F41" w:rsidRDefault="003F3F41" w:rsidP="00112E8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3F3F41">
        <w:rPr>
          <w:rFonts w:eastAsia="Times New Roman" w:cstheme="minorHAnsi"/>
          <w:b/>
          <w:bCs/>
          <w:sz w:val="24"/>
          <w:szCs w:val="24"/>
          <w:u w:val="single"/>
        </w:rPr>
        <w:t>WIOA Presentations</w:t>
      </w:r>
    </w:p>
    <w:p w14:paraId="682FF396" w14:textId="3D4F4AE8" w:rsidR="00BF61C0" w:rsidRDefault="002F7CA3" w:rsidP="00112E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Michele Armani presented the In-School </w:t>
      </w:r>
      <w:r w:rsidR="00C46BA7">
        <w:rPr>
          <w:rFonts w:eastAsia="Times New Roman" w:cstheme="minorHAnsi"/>
          <w:sz w:val="24"/>
          <w:szCs w:val="24"/>
        </w:rPr>
        <w:t xml:space="preserve">Ready4Real program. Michele informed the board of the number of enrollees, youth in follow-up, </w:t>
      </w:r>
      <w:r w:rsidR="00715C05">
        <w:rPr>
          <w:rFonts w:eastAsia="Times New Roman" w:cstheme="minorHAnsi"/>
          <w:sz w:val="24"/>
          <w:szCs w:val="24"/>
        </w:rPr>
        <w:t xml:space="preserve">schools being served, and the different grants and programs that at being utilized to </w:t>
      </w:r>
      <w:r w:rsidR="00253321">
        <w:rPr>
          <w:rFonts w:eastAsia="Times New Roman" w:cstheme="minorHAnsi"/>
          <w:sz w:val="24"/>
          <w:szCs w:val="24"/>
        </w:rPr>
        <w:t>successfully assist the youth.</w:t>
      </w:r>
    </w:p>
    <w:p w14:paraId="41E1F540" w14:textId="77777777" w:rsidR="00502B4D" w:rsidRDefault="00502B4D" w:rsidP="00112E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C8B131" w14:textId="5973E230" w:rsidR="00502B4D" w:rsidRPr="002F7CA3" w:rsidRDefault="007E7DEC" w:rsidP="00112E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Maria Huntington along with staff Katrina Guynup and Talia Lynch provided information on the number of individuals enrolled in the </w:t>
      </w:r>
      <w:r w:rsidR="00463C6E">
        <w:rPr>
          <w:rFonts w:eastAsia="Times New Roman" w:cstheme="minorHAnsi"/>
          <w:sz w:val="24"/>
          <w:szCs w:val="24"/>
        </w:rPr>
        <w:t>Adult, Dislocated Worker, and Youth Out-of- School programs. CVES currently partners with training facilities</w:t>
      </w:r>
      <w:r w:rsidR="007B5AD8">
        <w:rPr>
          <w:rFonts w:eastAsia="Times New Roman" w:cstheme="minorHAnsi"/>
          <w:sz w:val="24"/>
          <w:szCs w:val="24"/>
        </w:rPr>
        <w:t xml:space="preserve"> </w:t>
      </w:r>
      <w:r w:rsidR="00463C6E">
        <w:rPr>
          <w:rFonts w:eastAsia="Times New Roman" w:cstheme="minorHAnsi"/>
          <w:sz w:val="24"/>
          <w:szCs w:val="24"/>
        </w:rPr>
        <w:t>down the east coast</w:t>
      </w:r>
      <w:r w:rsidR="00993861">
        <w:rPr>
          <w:rFonts w:eastAsia="Times New Roman" w:cstheme="minorHAnsi"/>
          <w:sz w:val="24"/>
          <w:szCs w:val="24"/>
        </w:rPr>
        <w:t xml:space="preserve"> to provide the best training opportunities</w:t>
      </w:r>
      <w:r w:rsidR="00DD4807">
        <w:rPr>
          <w:rFonts w:eastAsia="Times New Roman" w:cstheme="minorHAnsi"/>
          <w:sz w:val="24"/>
          <w:szCs w:val="24"/>
        </w:rPr>
        <w:t xml:space="preserve"> </w:t>
      </w:r>
      <w:r w:rsidR="00D57187">
        <w:rPr>
          <w:rFonts w:eastAsia="Times New Roman" w:cstheme="minorHAnsi"/>
          <w:sz w:val="24"/>
          <w:szCs w:val="24"/>
        </w:rPr>
        <w:t xml:space="preserve">for </w:t>
      </w:r>
      <w:r w:rsidR="00993861">
        <w:rPr>
          <w:rFonts w:eastAsia="Times New Roman" w:cstheme="minorHAnsi"/>
          <w:sz w:val="24"/>
          <w:szCs w:val="24"/>
        </w:rPr>
        <w:t xml:space="preserve">their customers. </w:t>
      </w:r>
      <w:r w:rsidR="00066518">
        <w:rPr>
          <w:rFonts w:eastAsia="Times New Roman" w:cstheme="minorHAnsi"/>
          <w:sz w:val="24"/>
          <w:szCs w:val="24"/>
        </w:rPr>
        <w:t xml:space="preserve">Amy Tucker and </w:t>
      </w:r>
      <w:r w:rsidR="00457491">
        <w:rPr>
          <w:rFonts w:eastAsia="Times New Roman" w:cstheme="minorHAnsi"/>
          <w:sz w:val="24"/>
          <w:szCs w:val="24"/>
        </w:rPr>
        <w:t>Adevi Gayibor</w:t>
      </w:r>
      <w:r w:rsidR="00D04F8D">
        <w:rPr>
          <w:rFonts w:eastAsia="Times New Roman" w:cstheme="minorHAnsi"/>
          <w:sz w:val="24"/>
          <w:szCs w:val="24"/>
        </w:rPr>
        <w:t>,</w:t>
      </w:r>
      <w:r w:rsidR="00457491">
        <w:rPr>
          <w:rFonts w:eastAsia="Times New Roman" w:cstheme="minorHAnsi"/>
          <w:sz w:val="24"/>
          <w:szCs w:val="24"/>
        </w:rPr>
        <w:t xml:space="preserve"> both </w:t>
      </w:r>
      <w:r w:rsidR="00D04F8D">
        <w:rPr>
          <w:rFonts w:eastAsia="Times New Roman" w:cstheme="minorHAnsi"/>
          <w:sz w:val="24"/>
          <w:szCs w:val="24"/>
        </w:rPr>
        <w:t xml:space="preserve">current </w:t>
      </w:r>
      <w:r w:rsidR="00457491">
        <w:rPr>
          <w:rFonts w:eastAsia="Times New Roman" w:cstheme="minorHAnsi"/>
          <w:sz w:val="24"/>
          <w:szCs w:val="24"/>
        </w:rPr>
        <w:lastRenderedPageBreak/>
        <w:t>customers working with CVES</w:t>
      </w:r>
      <w:r w:rsidR="006A7A4F">
        <w:rPr>
          <w:rFonts w:eastAsia="Times New Roman" w:cstheme="minorHAnsi"/>
          <w:sz w:val="24"/>
          <w:szCs w:val="24"/>
        </w:rPr>
        <w:t>,</w:t>
      </w:r>
      <w:r w:rsidR="00457491">
        <w:rPr>
          <w:rFonts w:eastAsia="Times New Roman" w:cstheme="minorHAnsi"/>
          <w:sz w:val="24"/>
          <w:szCs w:val="24"/>
        </w:rPr>
        <w:t xml:space="preserve"> spoke about their experiences and the opportunities provided to them </w:t>
      </w:r>
      <w:r w:rsidR="00BD39AC">
        <w:rPr>
          <w:rFonts w:eastAsia="Times New Roman" w:cstheme="minorHAnsi"/>
          <w:sz w:val="24"/>
          <w:szCs w:val="24"/>
        </w:rPr>
        <w:t>with WIOA funding.</w:t>
      </w:r>
    </w:p>
    <w:p w14:paraId="308BD152" w14:textId="77777777" w:rsidR="00FF51F6" w:rsidRPr="00FF51F6" w:rsidRDefault="00FF51F6" w:rsidP="00112E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bookmarkEnd w:id="1"/>
    <w:p w14:paraId="025FE7BC" w14:textId="27AB8D1C" w:rsidR="00181207" w:rsidRDefault="00BD39AC" w:rsidP="00B846C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Security Guard</w:t>
      </w:r>
    </w:p>
    <w:p w14:paraId="57595D94" w14:textId="134DEE34" w:rsidR="0070540B" w:rsidRDefault="00A96FDD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Stacey Fuller reported </w:t>
      </w:r>
      <w:r w:rsidR="00D85062">
        <w:rPr>
          <w:rFonts w:eastAsia="Times New Roman" w:cstheme="minorHAnsi"/>
          <w:sz w:val="24"/>
          <w:szCs w:val="24"/>
        </w:rPr>
        <w:t>concerns about safety in the Malone OneWorkSource center</w:t>
      </w:r>
      <w:r w:rsidR="0045668D">
        <w:rPr>
          <w:rFonts w:eastAsia="Times New Roman" w:cstheme="minorHAnsi"/>
          <w:sz w:val="24"/>
          <w:szCs w:val="24"/>
        </w:rPr>
        <w:t>, due to the increase</w:t>
      </w:r>
      <w:r w:rsidR="005108C3">
        <w:rPr>
          <w:rFonts w:eastAsia="Times New Roman" w:cstheme="minorHAnsi"/>
          <w:sz w:val="24"/>
          <w:szCs w:val="24"/>
        </w:rPr>
        <w:t>d</w:t>
      </w:r>
      <w:r w:rsidR="0045668D">
        <w:rPr>
          <w:rFonts w:eastAsia="Times New Roman" w:cstheme="minorHAnsi"/>
          <w:sz w:val="24"/>
          <w:szCs w:val="24"/>
        </w:rPr>
        <w:t xml:space="preserve"> number of </w:t>
      </w:r>
      <w:r w:rsidR="005108C3">
        <w:rPr>
          <w:rFonts w:eastAsia="Times New Roman" w:cstheme="minorHAnsi"/>
          <w:sz w:val="24"/>
          <w:szCs w:val="24"/>
        </w:rPr>
        <w:t>incidents</w:t>
      </w:r>
      <w:r w:rsidR="0045668D">
        <w:rPr>
          <w:rFonts w:eastAsia="Times New Roman" w:cstheme="minorHAnsi"/>
          <w:sz w:val="24"/>
          <w:szCs w:val="24"/>
        </w:rPr>
        <w:t xml:space="preserve"> in the building. DOL </w:t>
      </w:r>
      <w:r w:rsidR="005108C3">
        <w:rPr>
          <w:rFonts w:eastAsia="Times New Roman" w:cstheme="minorHAnsi"/>
          <w:sz w:val="24"/>
          <w:szCs w:val="24"/>
        </w:rPr>
        <w:t xml:space="preserve">hired a security firm to help </w:t>
      </w:r>
      <w:r w:rsidR="00EB0E76">
        <w:rPr>
          <w:rFonts w:eastAsia="Times New Roman" w:cstheme="minorHAnsi"/>
          <w:sz w:val="24"/>
          <w:szCs w:val="24"/>
        </w:rPr>
        <w:t>deter further issues sh</w:t>
      </w:r>
      <w:r w:rsidR="008C15D2">
        <w:rPr>
          <w:rFonts w:eastAsia="Times New Roman" w:cstheme="minorHAnsi"/>
          <w:sz w:val="24"/>
          <w:szCs w:val="24"/>
        </w:rPr>
        <w:t>ould</w:t>
      </w:r>
      <w:r w:rsidR="00EB0E76">
        <w:rPr>
          <w:rFonts w:eastAsia="Times New Roman" w:cstheme="minorHAnsi"/>
          <w:sz w:val="24"/>
          <w:szCs w:val="24"/>
        </w:rPr>
        <w:t xml:space="preserve"> they arise. </w:t>
      </w:r>
      <w:r w:rsidR="00622A7F">
        <w:rPr>
          <w:rFonts w:eastAsia="Times New Roman" w:cstheme="minorHAnsi"/>
          <w:sz w:val="24"/>
          <w:szCs w:val="24"/>
        </w:rPr>
        <w:t xml:space="preserve">The board </w:t>
      </w:r>
      <w:r w:rsidR="000D0277">
        <w:rPr>
          <w:rFonts w:eastAsia="Times New Roman" w:cstheme="minorHAnsi"/>
          <w:sz w:val="24"/>
          <w:szCs w:val="24"/>
        </w:rPr>
        <w:t>had no issue</w:t>
      </w:r>
      <w:r w:rsidR="00622A7F">
        <w:rPr>
          <w:rFonts w:eastAsia="Times New Roman" w:cstheme="minorHAnsi"/>
          <w:sz w:val="24"/>
          <w:szCs w:val="24"/>
        </w:rPr>
        <w:t xml:space="preserve"> with this decision</w:t>
      </w:r>
      <w:r w:rsidR="008C15D2">
        <w:rPr>
          <w:rFonts w:eastAsia="Times New Roman" w:cstheme="minorHAnsi"/>
          <w:sz w:val="24"/>
          <w:szCs w:val="24"/>
        </w:rPr>
        <w:t>,</w:t>
      </w:r>
      <w:r w:rsidR="00622A7F">
        <w:rPr>
          <w:rFonts w:eastAsia="Times New Roman" w:cstheme="minorHAnsi"/>
          <w:sz w:val="24"/>
          <w:szCs w:val="24"/>
        </w:rPr>
        <w:t xml:space="preserve"> </w:t>
      </w:r>
      <w:r w:rsidR="000D0277">
        <w:rPr>
          <w:rFonts w:eastAsia="Times New Roman" w:cstheme="minorHAnsi"/>
          <w:sz w:val="24"/>
          <w:szCs w:val="24"/>
        </w:rPr>
        <w:t xml:space="preserve">so as long as NYSDOL funds the position. </w:t>
      </w:r>
      <w:r w:rsidR="00CC7C84">
        <w:rPr>
          <w:rFonts w:eastAsia="Times New Roman" w:cstheme="minorHAnsi"/>
          <w:sz w:val="24"/>
          <w:szCs w:val="24"/>
        </w:rPr>
        <w:t xml:space="preserve">This is a </w:t>
      </w:r>
      <w:r w:rsidR="00622A7F">
        <w:rPr>
          <w:rFonts w:eastAsia="Times New Roman" w:cstheme="minorHAnsi"/>
          <w:sz w:val="24"/>
          <w:szCs w:val="24"/>
        </w:rPr>
        <w:t>North County Workforce Partnership Board</w:t>
      </w:r>
      <w:r w:rsidR="00CC7C84">
        <w:rPr>
          <w:rFonts w:eastAsia="Times New Roman" w:cstheme="minorHAnsi"/>
          <w:sz w:val="24"/>
          <w:szCs w:val="24"/>
        </w:rPr>
        <w:t xml:space="preserve"> matter and discussion</w:t>
      </w:r>
      <w:r w:rsidR="009219A5">
        <w:rPr>
          <w:rFonts w:eastAsia="Times New Roman" w:cstheme="minorHAnsi"/>
          <w:sz w:val="24"/>
          <w:szCs w:val="24"/>
        </w:rPr>
        <w:t xml:space="preserve"> </w:t>
      </w:r>
      <w:r w:rsidR="00792647">
        <w:rPr>
          <w:rFonts w:eastAsia="Times New Roman" w:cstheme="minorHAnsi"/>
          <w:sz w:val="24"/>
          <w:szCs w:val="24"/>
        </w:rPr>
        <w:t>will continue under their purview</w:t>
      </w:r>
      <w:r w:rsidR="00622A7F">
        <w:rPr>
          <w:rFonts w:eastAsia="Times New Roman" w:cstheme="minorHAnsi"/>
          <w:sz w:val="24"/>
          <w:szCs w:val="24"/>
        </w:rPr>
        <w:t xml:space="preserve">. </w:t>
      </w:r>
    </w:p>
    <w:p w14:paraId="1BC83CB2" w14:textId="77777777" w:rsidR="008C15D2" w:rsidRDefault="008C15D2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2D39526" w14:textId="095B60E5" w:rsidR="008C15D2" w:rsidRDefault="00D43B25" w:rsidP="00A96FD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D43B25">
        <w:rPr>
          <w:rFonts w:eastAsia="Times New Roman" w:cstheme="minorHAnsi"/>
          <w:b/>
          <w:bCs/>
          <w:sz w:val="24"/>
          <w:szCs w:val="24"/>
          <w:u w:val="single"/>
        </w:rPr>
        <w:t>WIOA Program and Fiscal Reviews</w:t>
      </w:r>
    </w:p>
    <w:p w14:paraId="63EA2BDF" w14:textId="67CDED71" w:rsidR="00D43B25" w:rsidRDefault="009B5D53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Russ reported </w:t>
      </w:r>
      <w:r w:rsidR="00983593">
        <w:rPr>
          <w:rFonts w:eastAsia="Times New Roman" w:cstheme="minorHAnsi"/>
          <w:sz w:val="24"/>
          <w:szCs w:val="24"/>
        </w:rPr>
        <w:t>that the NCWDB</w:t>
      </w:r>
      <w:r w:rsidR="00CC3111">
        <w:rPr>
          <w:rFonts w:eastAsia="Times New Roman" w:cstheme="minorHAnsi"/>
          <w:sz w:val="24"/>
          <w:szCs w:val="24"/>
        </w:rPr>
        <w:t xml:space="preserve"> received the results of the DOL annual reviews. Final compliance issues are being addressed</w:t>
      </w:r>
      <w:r w:rsidR="00556AC5">
        <w:rPr>
          <w:rFonts w:eastAsia="Times New Roman" w:cstheme="minorHAnsi"/>
          <w:sz w:val="24"/>
          <w:szCs w:val="24"/>
        </w:rPr>
        <w:t>,</w:t>
      </w:r>
      <w:r w:rsidR="00CC3111">
        <w:rPr>
          <w:rFonts w:eastAsia="Times New Roman" w:cstheme="minorHAnsi"/>
          <w:sz w:val="24"/>
          <w:szCs w:val="24"/>
        </w:rPr>
        <w:t xml:space="preserve"> and majority of the corrections have been made.</w:t>
      </w:r>
    </w:p>
    <w:p w14:paraId="7DB45967" w14:textId="77777777" w:rsidR="00CC3111" w:rsidRDefault="00CC3111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22F7640" w14:textId="623935DE" w:rsidR="00556AC5" w:rsidRDefault="00556AC5" w:rsidP="00A96FD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Financial Report</w:t>
      </w:r>
    </w:p>
    <w:p w14:paraId="393D91A2" w14:textId="327C8D61" w:rsidR="00556AC5" w:rsidRDefault="00556AC5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Current fund balance </w:t>
      </w:r>
      <w:r w:rsidRPr="00556AC5">
        <w:rPr>
          <w:rFonts w:eastAsia="Times New Roman" w:cstheme="minorHAnsi"/>
          <w:sz w:val="24"/>
          <w:szCs w:val="24"/>
        </w:rPr>
        <w:t>reports are up</w:t>
      </w:r>
      <w:r w:rsidR="00C245F5">
        <w:rPr>
          <w:rFonts w:eastAsia="Times New Roman" w:cstheme="minorHAnsi"/>
          <w:sz w:val="24"/>
          <w:szCs w:val="24"/>
        </w:rPr>
        <w:t xml:space="preserve"> to date. PY23 will be expended by the end of June as per requirements. </w:t>
      </w:r>
    </w:p>
    <w:p w14:paraId="170BDFDA" w14:textId="77777777" w:rsidR="00611688" w:rsidRDefault="00611688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6D7EF22" w14:textId="63BB8C66" w:rsidR="00611688" w:rsidRPr="00556AC5" w:rsidRDefault="00611688" w:rsidP="00A96FDD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Estimated PY25 WIOA numbers have been provided. </w:t>
      </w:r>
      <w:r w:rsidR="00D33727">
        <w:rPr>
          <w:rFonts w:eastAsia="Times New Roman" w:cstheme="minorHAnsi"/>
          <w:sz w:val="24"/>
          <w:szCs w:val="24"/>
        </w:rPr>
        <w:t xml:space="preserve">The tentative budget </w:t>
      </w:r>
      <w:r w:rsidR="00792647">
        <w:rPr>
          <w:rFonts w:eastAsia="Times New Roman" w:cstheme="minorHAnsi"/>
          <w:sz w:val="24"/>
          <w:szCs w:val="24"/>
        </w:rPr>
        <w:t>is</w:t>
      </w:r>
      <w:r w:rsidR="00D33727">
        <w:rPr>
          <w:rFonts w:eastAsia="Times New Roman" w:cstheme="minorHAnsi"/>
          <w:sz w:val="24"/>
          <w:szCs w:val="24"/>
        </w:rPr>
        <w:t xml:space="preserve"> based on current county population, poverty levels, and performance outcomes. </w:t>
      </w:r>
      <w:r w:rsidR="000263BB">
        <w:rPr>
          <w:rFonts w:eastAsia="Times New Roman" w:cstheme="minorHAnsi"/>
          <w:sz w:val="24"/>
          <w:szCs w:val="24"/>
        </w:rPr>
        <w:t>A full board vote will be taken once the first NOA is provided to the NCWDB.</w:t>
      </w:r>
    </w:p>
    <w:p w14:paraId="3335D3FD" w14:textId="77777777" w:rsidR="00CC3111" w:rsidRPr="00D43B25" w:rsidRDefault="00CC3111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bookmarkEnd w:id="0"/>
    <w:bookmarkEnd w:id="2"/>
    <w:p w14:paraId="4DA3489B" w14:textId="63C9831B" w:rsidR="00A97A6B" w:rsidRPr="000E5822" w:rsidRDefault="00A97A6B" w:rsidP="00697B1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Executive Director’s Report</w:t>
      </w:r>
    </w:p>
    <w:p w14:paraId="15911F11" w14:textId="70BF983A" w:rsidR="008E43D6" w:rsidRDefault="00C0225B" w:rsidP="00C0225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Russ Kinyon </w:t>
      </w:r>
      <w:r w:rsidR="006D0BA4">
        <w:rPr>
          <w:rFonts w:eastAsia="Times New Roman" w:cstheme="minorHAnsi"/>
          <w:bCs/>
          <w:sz w:val="24"/>
          <w:szCs w:val="24"/>
        </w:rPr>
        <w:t xml:space="preserve">reported that he has been visiting each county in the region to speak with area legislators. </w:t>
      </w:r>
      <w:r w:rsidR="0017031D">
        <w:rPr>
          <w:rFonts w:eastAsia="Times New Roman" w:cstheme="minorHAnsi"/>
          <w:bCs/>
          <w:sz w:val="24"/>
          <w:szCs w:val="24"/>
        </w:rPr>
        <w:t>Russ has been providing updated WIOA guidance</w:t>
      </w:r>
      <w:r w:rsidR="009E110C">
        <w:rPr>
          <w:rFonts w:eastAsia="Times New Roman" w:cstheme="minorHAnsi"/>
          <w:bCs/>
          <w:sz w:val="24"/>
          <w:szCs w:val="24"/>
        </w:rPr>
        <w:t xml:space="preserve"> to new members. </w:t>
      </w:r>
    </w:p>
    <w:p w14:paraId="0BA896F9" w14:textId="77777777" w:rsidR="009E110C" w:rsidRDefault="009E110C" w:rsidP="00C0225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4DEECF6A" w14:textId="3C6D028A" w:rsidR="00C7693F" w:rsidRDefault="00332566" w:rsidP="00697B1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332566">
        <w:rPr>
          <w:rFonts w:eastAsia="Times New Roman" w:cstheme="minorHAnsi"/>
          <w:b/>
          <w:sz w:val="24"/>
          <w:szCs w:val="24"/>
          <w:u w:val="single"/>
        </w:rPr>
        <w:t>Other Business and Networking</w:t>
      </w:r>
    </w:p>
    <w:p w14:paraId="394C67B1" w14:textId="456CDDFF" w:rsidR="00737787" w:rsidRDefault="00E52A0E" w:rsidP="00E52A0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Both Christine Downs-Sampson and Brian Post reported that </w:t>
      </w:r>
      <w:r w:rsidR="00103670">
        <w:rPr>
          <w:rFonts w:eastAsia="Times New Roman" w:cstheme="minorHAnsi"/>
          <w:sz w:val="24"/>
          <w:szCs w:val="24"/>
        </w:rPr>
        <w:t xml:space="preserve">their programs are slated to be cut under the </w:t>
      </w:r>
      <w:r w:rsidR="00C173BA">
        <w:rPr>
          <w:rFonts w:eastAsia="Times New Roman" w:cstheme="minorHAnsi"/>
          <w:sz w:val="24"/>
          <w:szCs w:val="24"/>
        </w:rPr>
        <w:t>proposed</w:t>
      </w:r>
      <w:r w:rsidR="00103670">
        <w:rPr>
          <w:rFonts w:eastAsia="Times New Roman" w:cstheme="minorHAnsi"/>
          <w:sz w:val="24"/>
          <w:szCs w:val="24"/>
        </w:rPr>
        <w:t xml:space="preserve"> federal budget. </w:t>
      </w:r>
      <w:r w:rsidR="00C173BA">
        <w:rPr>
          <w:rFonts w:eastAsia="Times New Roman" w:cstheme="minorHAnsi"/>
          <w:sz w:val="24"/>
          <w:szCs w:val="24"/>
        </w:rPr>
        <w:t xml:space="preserve">If this happens, a huge gap will be left in serving those specific populations. </w:t>
      </w:r>
    </w:p>
    <w:p w14:paraId="558ED06A" w14:textId="77777777" w:rsidR="00C173BA" w:rsidRDefault="00C173BA" w:rsidP="00E52A0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620B8A1" w14:textId="637DA4CB" w:rsidR="00C173BA" w:rsidRPr="00E52A0E" w:rsidRDefault="00F97368" w:rsidP="00E52A0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Erin Hynes reported that funding </w:t>
      </w:r>
      <w:r w:rsidR="007603CF">
        <w:rPr>
          <w:rFonts w:eastAsia="Times New Roman" w:cstheme="minorHAnsi"/>
          <w:sz w:val="24"/>
          <w:szCs w:val="24"/>
        </w:rPr>
        <w:t>through</w:t>
      </w:r>
      <w:r w:rsidR="002B39A8">
        <w:rPr>
          <w:rFonts w:eastAsia="Times New Roman" w:cstheme="minorHAnsi"/>
          <w:sz w:val="24"/>
          <w:szCs w:val="24"/>
        </w:rPr>
        <w:t xml:space="preserve"> NY CFA program via the NREDC</w:t>
      </w:r>
      <w:r w:rsidR="007603CF">
        <w:rPr>
          <w:rFonts w:eastAsia="Times New Roman" w:cstheme="minorHAnsi"/>
          <w:sz w:val="24"/>
          <w:szCs w:val="24"/>
        </w:rPr>
        <w:t xml:space="preserve"> will be available soon. CFA workshops will be </w:t>
      </w:r>
      <w:r w:rsidR="00AB1BFD">
        <w:rPr>
          <w:rFonts w:eastAsia="Times New Roman" w:cstheme="minorHAnsi"/>
          <w:sz w:val="24"/>
          <w:szCs w:val="24"/>
        </w:rPr>
        <w:t xml:space="preserve">held </w:t>
      </w:r>
      <w:r w:rsidR="007603CF">
        <w:rPr>
          <w:rFonts w:eastAsia="Times New Roman" w:cstheme="minorHAnsi"/>
          <w:sz w:val="24"/>
          <w:szCs w:val="24"/>
        </w:rPr>
        <w:t>in Lake Placid on May</w:t>
      </w:r>
      <w:r w:rsidR="005F4322">
        <w:rPr>
          <w:rFonts w:eastAsia="Times New Roman" w:cstheme="minorHAnsi"/>
          <w:sz w:val="24"/>
          <w:szCs w:val="24"/>
        </w:rPr>
        <w:t xml:space="preserve"> </w:t>
      </w:r>
      <w:r w:rsidR="00AB1BFD">
        <w:rPr>
          <w:rFonts w:eastAsia="Times New Roman" w:cstheme="minorHAnsi"/>
          <w:sz w:val="24"/>
          <w:szCs w:val="24"/>
        </w:rPr>
        <w:t>28</w:t>
      </w:r>
      <w:r w:rsidR="00AB1BFD" w:rsidRPr="00AB1BFD">
        <w:rPr>
          <w:rFonts w:eastAsia="Times New Roman" w:cstheme="minorHAnsi"/>
          <w:sz w:val="24"/>
          <w:szCs w:val="24"/>
          <w:vertAlign w:val="superscript"/>
        </w:rPr>
        <w:t>th</w:t>
      </w:r>
      <w:r w:rsidR="00AB1BFD">
        <w:rPr>
          <w:rFonts w:eastAsia="Times New Roman" w:cstheme="minorHAnsi"/>
          <w:sz w:val="24"/>
          <w:szCs w:val="24"/>
        </w:rPr>
        <w:t xml:space="preserve"> </w:t>
      </w:r>
      <w:r w:rsidR="005F4322">
        <w:rPr>
          <w:rFonts w:eastAsia="Times New Roman" w:cstheme="minorHAnsi"/>
          <w:sz w:val="24"/>
          <w:szCs w:val="24"/>
        </w:rPr>
        <w:t xml:space="preserve"> for anyone interested in guidance or information</w:t>
      </w:r>
      <w:r w:rsidR="00AB1BFD">
        <w:rPr>
          <w:rFonts w:eastAsia="Times New Roman" w:cstheme="minorHAnsi"/>
          <w:sz w:val="24"/>
          <w:szCs w:val="24"/>
        </w:rPr>
        <w:t xml:space="preserve"> from participating state agencies</w:t>
      </w:r>
      <w:r w:rsidR="005F4322">
        <w:rPr>
          <w:rFonts w:eastAsia="Times New Roman" w:cstheme="minorHAnsi"/>
          <w:sz w:val="24"/>
          <w:szCs w:val="24"/>
        </w:rPr>
        <w:t>.</w:t>
      </w:r>
    </w:p>
    <w:p w14:paraId="5C740325" w14:textId="77777777" w:rsidR="00666A2D" w:rsidRDefault="00666A2D" w:rsidP="00697B1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771E983" w14:textId="77777777" w:rsidR="005F4322" w:rsidRDefault="005F4322" w:rsidP="00697B1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4130BAAD" w14:textId="3F0A7191" w:rsidR="00C93054" w:rsidRPr="000E5822" w:rsidRDefault="00C93054" w:rsidP="005F4322">
      <w:pPr>
        <w:spacing w:after="0" w:line="240" w:lineRule="auto"/>
        <w:ind w:left="720" w:firstLine="720"/>
        <w:rPr>
          <w:rFonts w:eastAsia="Times New Roman" w:cstheme="minorHAnsi"/>
          <w:sz w:val="24"/>
          <w:szCs w:val="24"/>
        </w:rPr>
      </w:pPr>
      <w:r w:rsidRPr="0097130D">
        <w:rPr>
          <w:rFonts w:eastAsia="Times New Roman" w:cstheme="minorHAnsi"/>
          <w:b/>
          <w:bCs/>
          <w:sz w:val="24"/>
          <w:szCs w:val="24"/>
        </w:rPr>
        <w:t xml:space="preserve">A motion to adjourn the meeting at </w:t>
      </w:r>
      <w:r w:rsidR="004702BF">
        <w:rPr>
          <w:rFonts w:eastAsia="Times New Roman" w:cstheme="minorHAnsi"/>
          <w:b/>
          <w:bCs/>
          <w:sz w:val="24"/>
          <w:szCs w:val="24"/>
        </w:rPr>
        <w:t>1</w:t>
      </w:r>
      <w:r w:rsidR="008B468E">
        <w:rPr>
          <w:rFonts w:eastAsia="Times New Roman" w:cstheme="minorHAnsi"/>
          <w:b/>
          <w:bCs/>
          <w:sz w:val="24"/>
          <w:szCs w:val="24"/>
        </w:rPr>
        <w:t>1:15</w:t>
      </w:r>
      <w:r w:rsidRPr="0097130D">
        <w:rPr>
          <w:rFonts w:eastAsia="Times New Roman" w:cstheme="minorHAnsi"/>
          <w:b/>
          <w:bCs/>
          <w:sz w:val="24"/>
          <w:szCs w:val="24"/>
        </w:rPr>
        <w:t xml:space="preserve"> am was made by </w:t>
      </w:r>
      <w:r w:rsidR="008B468E">
        <w:rPr>
          <w:rFonts w:eastAsia="Times New Roman" w:cstheme="minorHAnsi"/>
          <w:b/>
          <w:bCs/>
          <w:sz w:val="24"/>
          <w:szCs w:val="24"/>
        </w:rPr>
        <w:t>John VanNatten</w:t>
      </w:r>
    </w:p>
    <w:p w14:paraId="0461F88F" w14:textId="1E79BD5F" w:rsidR="001614CC" w:rsidRPr="000E5822" w:rsidRDefault="001614CC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C261E08" w14:textId="77777777" w:rsidR="009571B4" w:rsidRDefault="009571B4" w:rsidP="001C1461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62AAF08" w14:textId="77777777" w:rsidR="009571B4" w:rsidRDefault="009571B4" w:rsidP="001C1461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0C2340F" w14:textId="77777777" w:rsidR="009571B4" w:rsidRDefault="009571B4" w:rsidP="001C1461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2179255" w14:textId="77777777" w:rsidR="009571B4" w:rsidRDefault="009571B4" w:rsidP="001C1461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6E71CD4" w14:textId="77777777" w:rsidR="009571B4" w:rsidRDefault="009571B4" w:rsidP="001C1461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A063912" w14:textId="77777777" w:rsidR="009571B4" w:rsidRDefault="009571B4" w:rsidP="001C1461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19FBCF1" w14:textId="77777777" w:rsidR="009571B4" w:rsidRDefault="009571B4" w:rsidP="001C1461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7FCDF13" w14:textId="0BC8638D" w:rsidR="00FE2F91" w:rsidRPr="000E5822" w:rsidRDefault="00FE2F91" w:rsidP="001C1461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lastRenderedPageBreak/>
        <w:t>Future Board Meetings Location Rem</w:t>
      </w:r>
      <w:r w:rsidR="00C45C4A">
        <w:rPr>
          <w:rFonts w:eastAsia="Times New Roman" w:cstheme="minorHAnsi"/>
          <w:b/>
          <w:sz w:val="24"/>
          <w:szCs w:val="24"/>
        </w:rPr>
        <w:t>inders</w:t>
      </w:r>
    </w:p>
    <w:p w14:paraId="2B06A8A1" w14:textId="75B47060" w:rsidR="00FE2F91" w:rsidRPr="000E5822" w:rsidRDefault="00FE2F91" w:rsidP="00697B12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  <w:r w:rsidRPr="000E5822">
        <w:rPr>
          <w:rFonts w:eastAsia="Times New Roman" w:cstheme="minorHAnsi"/>
          <w:sz w:val="24"/>
          <w:szCs w:val="24"/>
        </w:rPr>
        <w:t xml:space="preserve">A reminder that the next Regional Board meeting is scheduled </w:t>
      </w:r>
      <w:r w:rsidR="00DA7890">
        <w:rPr>
          <w:rFonts w:eastAsia="Times New Roman" w:cstheme="minorHAnsi"/>
          <w:sz w:val="24"/>
          <w:szCs w:val="24"/>
        </w:rPr>
        <w:t>for</w:t>
      </w:r>
      <w:r w:rsidR="002942FD" w:rsidRPr="000E5822">
        <w:rPr>
          <w:rFonts w:eastAsia="Times New Roman" w:cstheme="minorHAnsi"/>
          <w:sz w:val="24"/>
          <w:szCs w:val="24"/>
        </w:rPr>
        <w:t xml:space="preserve"> </w:t>
      </w:r>
      <w:r w:rsidR="008B468E">
        <w:rPr>
          <w:rFonts w:eastAsia="Times New Roman" w:cstheme="minorHAnsi"/>
          <w:sz w:val="24"/>
          <w:szCs w:val="24"/>
        </w:rPr>
        <w:t xml:space="preserve">June </w:t>
      </w:r>
      <w:r w:rsidR="0004526D">
        <w:rPr>
          <w:rFonts w:eastAsia="Times New Roman" w:cstheme="minorHAnsi"/>
          <w:sz w:val="24"/>
          <w:szCs w:val="24"/>
        </w:rPr>
        <w:t>13</w:t>
      </w:r>
      <w:r w:rsidR="006D3EFD">
        <w:rPr>
          <w:rFonts w:eastAsia="Times New Roman" w:cstheme="minorHAnsi"/>
          <w:sz w:val="24"/>
          <w:szCs w:val="24"/>
        </w:rPr>
        <w:t>, 2025</w:t>
      </w:r>
      <w:r w:rsidR="0018512B" w:rsidRPr="000E5822">
        <w:rPr>
          <w:rFonts w:eastAsia="Times New Roman" w:cstheme="minorHAnsi"/>
          <w:sz w:val="24"/>
          <w:szCs w:val="24"/>
        </w:rPr>
        <w:t xml:space="preserve"> @ 8:30 a.m.</w:t>
      </w:r>
      <w:r w:rsidR="001F3B31" w:rsidRPr="000E5822">
        <w:rPr>
          <w:rFonts w:eastAsia="Times New Roman" w:cstheme="minorHAnsi"/>
          <w:sz w:val="24"/>
          <w:szCs w:val="24"/>
        </w:rPr>
        <w:t xml:space="preserve"> </w:t>
      </w:r>
      <w:r w:rsidR="00C671CA" w:rsidRPr="000E5822">
        <w:rPr>
          <w:rFonts w:eastAsia="Times New Roman" w:cstheme="minorHAnsi"/>
          <w:sz w:val="24"/>
          <w:szCs w:val="24"/>
        </w:rPr>
        <w:t xml:space="preserve"> </w:t>
      </w:r>
    </w:p>
    <w:p w14:paraId="3F62A906" w14:textId="77777777" w:rsidR="00FE2F91" w:rsidRPr="000E5822" w:rsidRDefault="00FE2F91" w:rsidP="001614CC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53BD8428" w14:textId="77777777" w:rsidR="001614CC" w:rsidRPr="000E5822" w:rsidRDefault="001614CC" w:rsidP="001614CC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6660665C" w14:textId="77777777" w:rsidR="001614CC" w:rsidRPr="000E5822" w:rsidRDefault="001614CC" w:rsidP="001614CC">
      <w:pPr>
        <w:spacing w:after="0" w:line="240" w:lineRule="auto"/>
        <w:contextualSpacing/>
        <w:jc w:val="right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sz w:val="24"/>
          <w:szCs w:val="24"/>
        </w:rPr>
        <w:t>Respectfully Submitted,</w:t>
      </w:r>
    </w:p>
    <w:p w14:paraId="1B43BA2E" w14:textId="77777777" w:rsidR="001614CC" w:rsidRPr="000E5822" w:rsidRDefault="001614CC" w:rsidP="001614CC">
      <w:pPr>
        <w:spacing w:after="0" w:line="240" w:lineRule="auto"/>
        <w:contextualSpacing/>
        <w:jc w:val="right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sz w:val="24"/>
          <w:szCs w:val="24"/>
        </w:rPr>
        <w:t>Erin Hynes, Board Secretary</w:t>
      </w:r>
    </w:p>
    <w:p w14:paraId="104A39A0" w14:textId="77777777" w:rsidR="001614CC" w:rsidRPr="000E5822" w:rsidRDefault="001614CC" w:rsidP="001614CC">
      <w:pPr>
        <w:spacing w:after="0" w:line="240" w:lineRule="auto"/>
        <w:contextualSpacing/>
        <w:jc w:val="right"/>
        <w:rPr>
          <w:rFonts w:eastAsia="Times New Roman" w:cstheme="minorHAnsi"/>
          <w:sz w:val="24"/>
          <w:szCs w:val="24"/>
        </w:rPr>
      </w:pPr>
    </w:p>
    <w:p w14:paraId="0A916A79" w14:textId="4875315D" w:rsidR="004D3F1A" w:rsidRPr="000E5822" w:rsidRDefault="001614CC" w:rsidP="00E24B16">
      <w:pPr>
        <w:spacing w:after="0" w:line="240" w:lineRule="auto"/>
        <w:contextualSpacing/>
        <w:jc w:val="right"/>
        <w:rPr>
          <w:rFonts w:eastAsia="Times New Roman" w:cstheme="minorHAnsi"/>
          <w:sz w:val="24"/>
          <w:szCs w:val="24"/>
          <w:u w:val="single"/>
        </w:rPr>
      </w:pPr>
      <w:r w:rsidRPr="000E5822">
        <w:rPr>
          <w:rFonts w:eastAsia="Times New Roman" w:cstheme="minorHAnsi"/>
          <w:sz w:val="24"/>
          <w:szCs w:val="24"/>
          <w:u w:val="single"/>
        </w:rPr>
        <w:t>_______________________________</w:t>
      </w:r>
    </w:p>
    <w:sectPr w:rsidR="004D3F1A" w:rsidRPr="000E5822" w:rsidSect="00134B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89BC" w14:textId="77777777" w:rsidR="00FB7571" w:rsidRDefault="00FB7571" w:rsidP="007E1DF2">
      <w:pPr>
        <w:spacing w:after="0" w:line="240" w:lineRule="auto"/>
      </w:pPr>
      <w:r>
        <w:separator/>
      </w:r>
    </w:p>
  </w:endnote>
  <w:endnote w:type="continuationSeparator" w:id="0">
    <w:p w14:paraId="0B569FCC" w14:textId="77777777" w:rsidR="00FB7571" w:rsidRDefault="00FB7571" w:rsidP="007E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5C70" w14:textId="77777777" w:rsidR="007E1DF2" w:rsidRDefault="007E1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1FAA" w14:textId="77777777" w:rsidR="007E1DF2" w:rsidRDefault="007E1D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6B22" w14:textId="77777777" w:rsidR="007E1DF2" w:rsidRDefault="007E1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3AEA" w14:textId="77777777" w:rsidR="00FB7571" w:rsidRDefault="00FB7571" w:rsidP="007E1DF2">
      <w:pPr>
        <w:spacing w:after="0" w:line="240" w:lineRule="auto"/>
      </w:pPr>
      <w:r>
        <w:separator/>
      </w:r>
    </w:p>
  </w:footnote>
  <w:footnote w:type="continuationSeparator" w:id="0">
    <w:p w14:paraId="58B65489" w14:textId="77777777" w:rsidR="00FB7571" w:rsidRDefault="00FB7571" w:rsidP="007E1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20B7" w14:textId="77777777" w:rsidR="007E1DF2" w:rsidRDefault="007E1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5FF2" w14:textId="77777777" w:rsidR="007E1DF2" w:rsidRDefault="007E1D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E331" w14:textId="77777777" w:rsidR="007E1DF2" w:rsidRDefault="007E1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964"/>
    <w:multiLevelType w:val="hybridMultilevel"/>
    <w:tmpl w:val="2424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84B3D"/>
    <w:multiLevelType w:val="hybridMultilevel"/>
    <w:tmpl w:val="6886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470A5"/>
    <w:multiLevelType w:val="hybridMultilevel"/>
    <w:tmpl w:val="ABD46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84358E"/>
    <w:multiLevelType w:val="hybridMultilevel"/>
    <w:tmpl w:val="CFA80A30"/>
    <w:lvl w:ilvl="0" w:tplc="3BC2F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95AB4"/>
    <w:multiLevelType w:val="hybridMultilevel"/>
    <w:tmpl w:val="0EF6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F422A"/>
    <w:multiLevelType w:val="hybridMultilevel"/>
    <w:tmpl w:val="8A60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A730B"/>
    <w:multiLevelType w:val="hybridMultilevel"/>
    <w:tmpl w:val="6AA0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A1D3C"/>
    <w:multiLevelType w:val="hybridMultilevel"/>
    <w:tmpl w:val="103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74C7A"/>
    <w:multiLevelType w:val="hybridMultilevel"/>
    <w:tmpl w:val="668C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4DA6"/>
    <w:multiLevelType w:val="hybridMultilevel"/>
    <w:tmpl w:val="5EC2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06721"/>
    <w:multiLevelType w:val="hybridMultilevel"/>
    <w:tmpl w:val="3C0E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F47A2"/>
    <w:multiLevelType w:val="hybridMultilevel"/>
    <w:tmpl w:val="A53452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EF06E6"/>
    <w:multiLevelType w:val="hybridMultilevel"/>
    <w:tmpl w:val="5C1A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03A8"/>
    <w:multiLevelType w:val="hybridMultilevel"/>
    <w:tmpl w:val="C452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651E"/>
    <w:multiLevelType w:val="hybridMultilevel"/>
    <w:tmpl w:val="042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32C6C"/>
    <w:multiLevelType w:val="hybridMultilevel"/>
    <w:tmpl w:val="B1B6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436C9"/>
    <w:multiLevelType w:val="hybridMultilevel"/>
    <w:tmpl w:val="D9AE8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D7767B"/>
    <w:multiLevelType w:val="hybridMultilevel"/>
    <w:tmpl w:val="375E8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B0C9E"/>
    <w:multiLevelType w:val="hybridMultilevel"/>
    <w:tmpl w:val="43A2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C0555"/>
    <w:multiLevelType w:val="hybridMultilevel"/>
    <w:tmpl w:val="F0EC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508C1"/>
    <w:multiLevelType w:val="hybridMultilevel"/>
    <w:tmpl w:val="FAD2F1AE"/>
    <w:lvl w:ilvl="0" w:tplc="4254E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E0E8D"/>
    <w:multiLevelType w:val="hybridMultilevel"/>
    <w:tmpl w:val="DB9E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7441A"/>
    <w:multiLevelType w:val="hybridMultilevel"/>
    <w:tmpl w:val="CEC60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96BA2"/>
    <w:multiLevelType w:val="multilevel"/>
    <w:tmpl w:val="ECEC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2D6374"/>
    <w:multiLevelType w:val="hybridMultilevel"/>
    <w:tmpl w:val="334098FE"/>
    <w:lvl w:ilvl="0" w:tplc="537421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02FC4"/>
    <w:multiLevelType w:val="hybridMultilevel"/>
    <w:tmpl w:val="68F01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20EBE"/>
    <w:multiLevelType w:val="hybridMultilevel"/>
    <w:tmpl w:val="842C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87E08"/>
    <w:multiLevelType w:val="hybridMultilevel"/>
    <w:tmpl w:val="7CA40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F4C10"/>
    <w:multiLevelType w:val="hybridMultilevel"/>
    <w:tmpl w:val="C452117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4D579C0"/>
    <w:multiLevelType w:val="hybridMultilevel"/>
    <w:tmpl w:val="22BC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70F00"/>
    <w:multiLevelType w:val="hybridMultilevel"/>
    <w:tmpl w:val="08DC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65178"/>
    <w:multiLevelType w:val="hybridMultilevel"/>
    <w:tmpl w:val="7A98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57C27"/>
    <w:multiLevelType w:val="hybridMultilevel"/>
    <w:tmpl w:val="5A64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83452"/>
    <w:multiLevelType w:val="hybridMultilevel"/>
    <w:tmpl w:val="C4FA5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807D6"/>
    <w:multiLevelType w:val="hybridMultilevel"/>
    <w:tmpl w:val="C0D4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61915"/>
    <w:multiLevelType w:val="hybridMultilevel"/>
    <w:tmpl w:val="F356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82973"/>
    <w:multiLevelType w:val="hybridMultilevel"/>
    <w:tmpl w:val="D752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62F5F"/>
    <w:multiLevelType w:val="hybridMultilevel"/>
    <w:tmpl w:val="03CE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E6C35"/>
    <w:multiLevelType w:val="hybridMultilevel"/>
    <w:tmpl w:val="11567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401D43"/>
    <w:multiLevelType w:val="hybridMultilevel"/>
    <w:tmpl w:val="D60C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13046">
    <w:abstractNumId w:val="19"/>
  </w:num>
  <w:num w:numId="2" w16cid:durableId="1276869226">
    <w:abstractNumId w:val="28"/>
  </w:num>
  <w:num w:numId="3" w16cid:durableId="2119637518">
    <w:abstractNumId w:val="24"/>
  </w:num>
  <w:num w:numId="4" w16cid:durableId="694769569">
    <w:abstractNumId w:val="20"/>
  </w:num>
  <w:num w:numId="5" w16cid:durableId="1129780256">
    <w:abstractNumId w:val="32"/>
  </w:num>
  <w:num w:numId="6" w16cid:durableId="1940331717">
    <w:abstractNumId w:val="4"/>
  </w:num>
  <w:num w:numId="7" w16cid:durableId="2069764387">
    <w:abstractNumId w:val="13"/>
  </w:num>
  <w:num w:numId="8" w16cid:durableId="183710514">
    <w:abstractNumId w:val="39"/>
  </w:num>
  <w:num w:numId="9" w16cid:durableId="929775546">
    <w:abstractNumId w:val="33"/>
  </w:num>
  <w:num w:numId="10" w16cid:durableId="1903710580">
    <w:abstractNumId w:val="26"/>
  </w:num>
  <w:num w:numId="11" w16cid:durableId="1374961772">
    <w:abstractNumId w:val="34"/>
  </w:num>
  <w:num w:numId="12" w16cid:durableId="1899895103">
    <w:abstractNumId w:val="9"/>
  </w:num>
  <w:num w:numId="13" w16cid:durableId="285082589">
    <w:abstractNumId w:val="21"/>
  </w:num>
  <w:num w:numId="14" w16cid:durableId="1828207118">
    <w:abstractNumId w:val="17"/>
  </w:num>
  <w:num w:numId="15" w16cid:durableId="1381513997">
    <w:abstractNumId w:val="31"/>
  </w:num>
  <w:num w:numId="16" w16cid:durableId="704985430">
    <w:abstractNumId w:val="3"/>
  </w:num>
  <w:num w:numId="17" w16cid:durableId="984316434">
    <w:abstractNumId w:val="11"/>
  </w:num>
  <w:num w:numId="18" w16cid:durableId="531503755">
    <w:abstractNumId w:val="2"/>
  </w:num>
  <w:num w:numId="19" w16cid:durableId="21057534">
    <w:abstractNumId w:val="15"/>
  </w:num>
  <w:num w:numId="20" w16cid:durableId="455414763">
    <w:abstractNumId w:val="29"/>
  </w:num>
  <w:num w:numId="21" w16cid:durableId="1915119289">
    <w:abstractNumId w:val="16"/>
  </w:num>
  <w:num w:numId="22" w16cid:durableId="886768811">
    <w:abstractNumId w:val="23"/>
  </w:num>
  <w:num w:numId="23" w16cid:durableId="799806974">
    <w:abstractNumId w:val="37"/>
  </w:num>
  <w:num w:numId="24" w16cid:durableId="480198053">
    <w:abstractNumId w:val="1"/>
  </w:num>
  <w:num w:numId="25" w16cid:durableId="849298189">
    <w:abstractNumId w:val="6"/>
  </w:num>
  <w:num w:numId="26" w16cid:durableId="1593006016">
    <w:abstractNumId w:val="25"/>
  </w:num>
  <w:num w:numId="27" w16cid:durableId="140273317">
    <w:abstractNumId w:val="10"/>
  </w:num>
  <w:num w:numId="28" w16cid:durableId="1367410656">
    <w:abstractNumId w:val="30"/>
  </w:num>
  <w:num w:numId="29" w16cid:durableId="1360280140">
    <w:abstractNumId w:val="35"/>
  </w:num>
  <w:num w:numId="30" w16cid:durableId="1059324134">
    <w:abstractNumId w:val="8"/>
  </w:num>
  <w:num w:numId="31" w16cid:durableId="2126997777">
    <w:abstractNumId w:val="36"/>
  </w:num>
  <w:num w:numId="32" w16cid:durableId="853540991">
    <w:abstractNumId w:val="12"/>
  </w:num>
  <w:num w:numId="33" w16cid:durableId="1708918444">
    <w:abstractNumId w:val="7"/>
  </w:num>
  <w:num w:numId="34" w16cid:durableId="273365617">
    <w:abstractNumId w:val="22"/>
  </w:num>
  <w:num w:numId="35" w16cid:durableId="1555120293">
    <w:abstractNumId w:val="14"/>
  </w:num>
  <w:num w:numId="36" w16cid:durableId="404226417">
    <w:abstractNumId w:val="0"/>
  </w:num>
  <w:num w:numId="37" w16cid:durableId="890385057">
    <w:abstractNumId w:val="5"/>
  </w:num>
  <w:num w:numId="38" w16cid:durableId="1272930529">
    <w:abstractNumId w:val="27"/>
  </w:num>
  <w:num w:numId="39" w16cid:durableId="1701012182">
    <w:abstractNumId w:val="38"/>
  </w:num>
  <w:num w:numId="40" w16cid:durableId="3220545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4CC"/>
    <w:rsid w:val="000014D2"/>
    <w:rsid w:val="00004DAC"/>
    <w:rsid w:val="00005CFE"/>
    <w:rsid w:val="00010354"/>
    <w:rsid w:val="00013C85"/>
    <w:rsid w:val="00016CF3"/>
    <w:rsid w:val="00017F4C"/>
    <w:rsid w:val="00021131"/>
    <w:rsid w:val="000216B6"/>
    <w:rsid w:val="00022678"/>
    <w:rsid w:val="00024B77"/>
    <w:rsid w:val="00025560"/>
    <w:rsid w:val="000263BB"/>
    <w:rsid w:val="00032F20"/>
    <w:rsid w:val="0003537C"/>
    <w:rsid w:val="00036D0E"/>
    <w:rsid w:val="000371F9"/>
    <w:rsid w:val="00037335"/>
    <w:rsid w:val="0003782A"/>
    <w:rsid w:val="0004035C"/>
    <w:rsid w:val="00043269"/>
    <w:rsid w:val="00043CD1"/>
    <w:rsid w:val="0004526D"/>
    <w:rsid w:val="00046305"/>
    <w:rsid w:val="00046A1C"/>
    <w:rsid w:val="00046B4B"/>
    <w:rsid w:val="00055BE5"/>
    <w:rsid w:val="00056937"/>
    <w:rsid w:val="00056DC7"/>
    <w:rsid w:val="0006018E"/>
    <w:rsid w:val="00060C79"/>
    <w:rsid w:val="0006103A"/>
    <w:rsid w:val="0006177F"/>
    <w:rsid w:val="00066518"/>
    <w:rsid w:val="00067C8E"/>
    <w:rsid w:val="00072138"/>
    <w:rsid w:val="00074AB6"/>
    <w:rsid w:val="00074C58"/>
    <w:rsid w:val="00076B8E"/>
    <w:rsid w:val="000801FC"/>
    <w:rsid w:val="00080272"/>
    <w:rsid w:val="00080717"/>
    <w:rsid w:val="0008276B"/>
    <w:rsid w:val="000827A2"/>
    <w:rsid w:val="0008436E"/>
    <w:rsid w:val="00086D8F"/>
    <w:rsid w:val="00087C2E"/>
    <w:rsid w:val="000919F7"/>
    <w:rsid w:val="00092BA8"/>
    <w:rsid w:val="00093BD3"/>
    <w:rsid w:val="000946C4"/>
    <w:rsid w:val="000A0A4F"/>
    <w:rsid w:val="000A1672"/>
    <w:rsid w:val="000A1FF9"/>
    <w:rsid w:val="000A2763"/>
    <w:rsid w:val="000A43F1"/>
    <w:rsid w:val="000A47D6"/>
    <w:rsid w:val="000A584D"/>
    <w:rsid w:val="000A5E3D"/>
    <w:rsid w:val="000A5EFA"/>
    <w:rsid w:val="000B2FC4"/>
    <w:rsid w:val="000B384E"/>
    <w:rsid w:val="000B4253"/>
    <w:rsid w:val="000B4593"/>
    <w:rsid w:val="000B55B0"/>
    <w:rsid w:val="000C0F3F"/>
    <w:rsid w:val="000C308B"/>
    <w:rsid w:val="000C4B7B"/>
    <w:rsid w:val="000C798F"/>
    <w:rsid w:val="000D0277"/>
    <w:rsid w:val="000D083C"/>
    <w:rsid w:val="000D12BA"/>
    <w:rsid w:val="000D1CD0"/>
    <w:rsid w:val="000D3305"/>
    <w:rsid w:val="000D36C9"/>
    <w:rsid w:val="000D4CF0"/>
    <w:rsid w:val="000D7A71"/>
    <w:rsid w:val="000E107D"/>
    <w:rsid w:val="000E1859"/>
    <w:rsid w:val="000E2AF0"/>
    <w:rsid w:val="000E3604"/>
    <w:rsid w:val="000E5822"/>
    <w:rsid w:val="000F286B"/>
    <w:rsid w:val="000F3DDC"/>
    <w:rsid w:val="000F4608"/>
    <w:rsid w:val="000F6C58"/>
    <w:rsid w:val="00100479"/>
    <w:rsid w:val="00101656"/>
    <w:rsid w:val="001020E6"/>
    <w:rsid w:val="00103670"/>
    <w:rsid w:val="00112E86"/>
    <w:rsid w:val="001146AC"/>
    <w:rsid w:val="001156DE"/>
    <w:rsid w:val="00115F85"/>
    <w:rsid w:val="00116D40"/>
    <w:rsid w:val="0011794E"/>
    <w:rsid w:val="00117CE4"/>
    <w:rsid w:val="00120A90"/>
    <w:rsid w:val="00120E58"/>
    <w:rsid w:val="00121345"/>
    <w:rsid w:val="0012169E"/>
    <w:rsid w:val="0012550F"/>
    <w:rsid w:val="001279F5"/>
    <w:rsid w:val="00134BD6"/>
    <w:rsid w:val="001365BB"/>
    <w:rsid w:val="00143250"/>
    <w:rsid w:val="001451FA"/>
    <w:rsid w:val="00145601"/>
    <w:rsid w:val="00146BB4"/>
    <w:rsid w:val="00157A24"/>
    <w:rsid w:val="001614CC"/>
    <w:rsid w:val="001643B9"/>
    <w:rsid w:val="00165AA5"/>
    <w:rsid w:val="0017031D"/>
    <w:rsid w:val="00170543"/>
    <w:rsid w:val="00170A9F"/>
    <w:rsid w:val="00172350"/>
    <w:rsid w:val="00172E89"/>
    <w:rsid w:val="00173833"/>
    <w:rsid w:val="00175848"/>
    <w:rsid w:val="00177D34"/>
    <w:rsid w:val="00181207"/>
    <w:rsid w:val="0018235E"/>
    <w:rsid w:val="00182DDD"/>
    <w:rsid w:val="001836CD"/>
    <w:rsid w:val="001844A8"/>
    <w:rsid w:val="0018512B"/>
    <w:rsid w:val="0019012F"/>
    <w:rsid w:val="001912CF"/>
    <w:rsid w:val="00193C51"/>
    <w:rsid w:val="00194161"/>
    <w:rsid w:val="001951EC"/>
    <w:rsid w:val="00195FA9"/>
    <w:rsid w:val="001A057A"/>
    <w:rsid w:val="001A3E5E"/>
    <w:rsid w:val="001A42C1"/>
    <w:rsid w:val="001A5200"/>
    <w:rsid w:val="001A639C"/>
    <w:rsid w:val="001A6C5B"/>
    <w:rsid w:val="001A7553"/>
    <w:rsid w:val="001B081E"/>
    <w:rsid w:val="001B1994"/>
    <w:rsid w:val="001B26AA"/>
    <w:rsid w:val="001B4878"/>
    <w:rsid w:val="001C13F7"/>
    <w:rsid w:val="001C1461"/>
    <w:rsid w:val="001C26DB"/>
    <w:rsid w:val="001C3720"/>
    <w:rsid w:val="001C385B"/>
    <w:rsid w:val="001C3EDF"/>
    <w:rsid w:val="001C4CAC"/>
    <w:rsid w:val="001C538B"/>
    <w:rsid w:val="001D082E"/>
    <w:rsid w:val="001D12FC"/>
    <w:rsid w:val="001D135E"/>
    <w:rsid w:val="001D3413"/>
    <w:rsid w:val="001D47A8"/>
    <w:rsid w:val="001D4F8C"/>
    <w:rsid w:val="001D551E"/>
    <w:rsid w:val="001D639C"/>
    <w:rsid w:val="001E1CC8"/>
    <w:rsid w:val="001E21D0"/>
    <w:rsid w:val="001E21EA"/>
    <w:rsid w:val="001E544F"/>
    <w:rsid w:val="001E6BF2"/>
    <w:rsid w:val="001F2614"/>
    <w:rsid w:val="001F3B31"/>
    <w:rsid w:val="001F3D3E"/>
    <w:rsid w:val="001F42A9"/>
    <w:rsid w:val="001F7457"/>
    <w:rsid w:val="001F7A86"/>
    <w:rsid w:val="00203BB6"/>
    <w:rsid w:val="00203CCE"/>
    <w:rsid w:val="00204407"/>
    <w:rsid w:val="002047DE"/>
    <w:rsid w:val="00206191"/>
    <w:rsid w:val="00210C04"/>
    <w:rsid w:val="002119BD"/>
    <w:rsid w:val="002122BA"/>
    <w:rsid w:val="00214055"/>
    <w:rsid w:val="002142A7"/>
    <w:rsid w:val="00214B40"/>
    <w:rsid w:val="0022097E"/>
    <w:rsid w:val="002216D0"/>
    <w:rsid w:val="00224CD0"/>
    <w:rsid w:val="00225E39"/>
    <w:rsid w:val="00231FFC"/>
    <w:rsid w:val="00232289"/>
    <w:rsid w:val="00233CBA"/>
    <w:rsid w:val="00234DEF"/>
    <w:rsid w:val="00234FF4"/>
    <w:rsid w:val="00237EB7"/>
    <w:rsid w:val="00241381"/>
    <w:rsid w:val="00241751"/>
    <w:rsid w:val="002439FD"/>
    <w:rsid w:val="0024450B"/>
    <w:rsid w:val="00253321"/>
    <w:rsid w:val="00253B92"/>
    <w:rsid w:val="002556EA"/>
    <w:rsid w:val="0025644A"/>
    <w:rsid w:val="00257984"/>
    <w:rsid w:val="002600E2"/>
    <w:rsid w:val="00261655"/>
    <w:rsid w:val="00262657"/>
    <w:rsid w:val="00262B5F"/>
    <w:rsid w:val="00265F94"/>
    <w:rsid w:val="00270222"/>
    <w:rsid w:val="00271887"/>
    <w:rsid w:val="00271EF2"/>
    <w:rsid w:val="00271EF4"/>
    <w:rsid w:val="002729F2"/>
    <w:rsid w:val="00274E2F"/>
    <w:rsid w:val="00277345"/>
    <w:rsid w:val="0028386C"/>
    <w:rsid w:val="002840DC"/>
    <w:rsid w:val="00287800"/>
    <w:rsid w:val="00287D7D"/>
    <w:rsid w:val="00291418"/>
    <w:rsid w:val="00292697"/>
    <w:rsid w:val="0029272B"/>
    <w:rsid w:val="002933F5"/>
    <w:rsid w:val="002942FD"/>
    <w:rsid w:val="00295FA3"/>
    <w:rsid w:val="002969E4"/>
    <w:rsid w:val="002A01AB"/>
    <w:rsid w:val="002A0F89"/>
    <w:rsid w:val="002A1BE0"/>
    <w:rsid w:val="002A7739"/>
    <w:rsid w:val="002A7B8E"/>
    <w:rsid w:val="002B248B"/>
    <w:rsid w:val="002B370A"/>
    <w:rsid w:val="002B39A8"/>
    <w:rsid w:val="002B3D7E"/>
    <w:rsid w:val="002B5A01"/>
    <w:rsid w:val="002B6873"/>
    <w:rsid w:val="002C0B0D"/>
    <w:rsid w:val="002C30F3"/>
    <w:rsid w:val="002C3474"/>
    <w:rsid w:val="002C409F"/>
    <w:rsid w:val="002C6DC4"/>
    <w:rsid w:val="002C6E53"/>
    <w:rsid w:val="002C743B"/>
    <w:rsid w:val="002D2887"/>
    <w:rsid w:val="002D5412"/>
    <w:rsid w:val="002D7087"/>
    <w:rsid w:val="002E1013"/>
    <w:rsid w:val="002E7F13"/>
    <w:rsid w:val="002F03F8"/>
    <w:rsid w:val="002F0B54"/>
    <w:rsid w:val="002F413B"/>
    <w:rsid w:val="002F440E"/>
    <w:rsid w:val="002F5448"/>
    <w:rsid w:val="002F5A84"/>
    <w:rsid w:val="002F69D9"/>
    <w:rsid w:val="002F7B75"/>
    <w:rsid w:val="002F7CA3"/>
    <w:rsid w:val="00300955"/>
    <w:rsid w:val="003013DC"/>
    <w:rsid w:val="003018C5"/>
    <w:rsid w:val="00301A1E"/>
    <w:rsid w:val="003021B0"/>
    <w:rsid w:val="00303398"/>
    <w:rsid w:val="003064C0"/>
    <w:rsid w:val="00306957"/>
    <w:rsid w:val="003076F1"/>
    <w:rsid w:val="00307EEB"/>
    <w:rsid w:val="003108C3"/>
    <w:rsid w:val="00311729"/>
    <w:rsid w:val="00313AA8"/>
    <w:rsid w:val="0031415A"/>
    <w:rsid w:val="00314729"/>
    <w:rsid w:val="0031505C"/>
    <w:rsid w:val="00315D73"/>
    <w:rsid w:val="0031616B"/>
    <w:rsid w:val="00324B73"/>
    <w:rsid w:val="0032602E"/>
    <w:rsid w:val="003306B4"/>
    <w:rsid w:val="00330C4F"/>
    <w:rsid w:val="003312CA"/>
    <w:rsid w:val="00331F8A"/>
    <w:rsid w:val="00331FAD"/>
    <w:rsid w:val="00332566"/>
    <w:rsid w:val="003326DA"/>
    <w:rsid w:val="003327AD"/>
    <w:rsid w:val="00332CCB"/>
    <w:rsid w:val="003336CC"/>
    <w:rsid w:val="00340906"/>
    <w:rsid w:val="0034264C"/>
    <w:rsid w:val="00342859"/>
    <w:rsid w:val="00343068"/>
    <w:rsid w:val="00343195"/>
    <w:rsid w:val="00343327"/>
    <w:rsid w:val="0034349A"/>
    <w:rsid w:val="0034707D"/>
    <w:rsid w:val="003472F5"/>
    <w:rsid w:val="0034793B"/>
    <w:rsid w:val="00352576"/>
    <w:rsid w:val="00352646"/>
    <w:rsid w:val="00353CE3"/>
    <w:rsid w:val="00354E88"/>
    <w:rsid w:val="00360777"/>
    <w:rsid w:val="00364216"/>
    <w:rsid w:val="003649B4"/>
    <w:rsid w:val="00364E35"/>
    <w:rsid w:val="003662C2"/>
    <w:rsid w:val="00366F9B"/>
    <w:rsid w:val="003707C5"/>
    <w:rsid w:val="003714E7"/>
    <w:rsid w:val="00376C5E"/>
    <w:rsid w:val="0037726F"/>
    <w:rsid w:val="00385564"/>
    <w:rsid w:val="00385A7A"/>
    <w:rsid w:val="00390F2B"/>
    <w:rsid w:val="0039314E"/>
    <w:rsid w:val="00397078"/>
    <w:rsid w:val="003977C6"/>
    <w:rsid w:val="003A5145"/>
    <w:rsid w:val="003B493D"/>
    <w:rsid w:val="003B4EA8"/>
    <w:rsid w:val="003B60A5"/>
    <w:rsid w:val="003B62E8"/>
    <w:rsid w:val="003B6853"/>
    <w:rsid w:val="003C0664"/>
    <w:rsid w:val="003C3365"/>
    <w:rsid w:val="003C4DC9"/>
    <w:rsid w:val="003C5B8C"/>
    <w:rsid w:val="003D2203"/>
    <w:rsid w:val="003D380E"/>
    <w:rsid w:val="003D5332"/>
    <w:rsid w:val="003D5D9B"/>
    <w:rsid w:val="003E023C"/>
    <w:rsid w:val="003E0E37"/>
    <w:rsid w:val="003E13ED"/>
    <w:rsid w:val="003E29E5"/>
    <w:rsid w:val="003E2CC4"/>
    <w:rsid w:val="003E32F4"/>
    <w:rsid w:val="003E7DC9"/>
    <w:rsid w:val="003F0582"/>
    <w:rsid w:val="003F3F41"/>
    <w:rsid w:val="003F7B54"/>
    <w:rsid w:val="004008C4"/>
    <w:rsid w:val="004010E8"/>
    <w:rsid w:val="0040214A"/>
    <w:rsid w:val="0040427D"/>
    <w:rsid w:val="00405B09"/>
    <w:rsid w:val="00407CEE"/>
    <w:rsid w:val="00410CD5"/>
    <w:rsid w:val="00415081"/>
    <w:rsid w:val="00421F3D"/>
    <w:rsid w:val="004234B8"/>
    <w:rsid w:val="004251B4"/>
    <w:rsid w:val="00430E32"/>
    <w:rsid w:val="004317B2"/>
    <w:rsid w:val="00431916"/>
    <w:rsid w:val="00437DC9"/>
    <w:rsid w:val="0044488D"/>
    <w:rsid w:val="00445D9A"/>
    <w:rsid w:val="00445EC9"/>
    <w:rsid w:val="0045007B"/>
    <w:rsid w:val="004508AF"/>
    <w:rsid w:val="00451387"/>
    <w:rsid w:val="004523C0"/>
    <w:rsid w:val="00452588"/>
    <w:rsid w:val="00453B90"/>
    <w:rsid w:val="00455515"/>
    <w:rsid w:val="0045668D"/>
    <w:rsid w:val="00456980"/>
    <w:rsid w:val="0045710A"/>
    <w:rsid w:val="00457241"/>
    <w:rsid w:val="00457491"/>
    <w:rsid w:val="00460370"/>
    <w:rsid w:val="0046064F"/>
    <w:rsid w:val="00462157"/>
    <w:rsid w:val="004630B4"/>
    <w:rsid w:val="00463221"/>
    <w:rsid w:val="00463C6E"/>
    <w:rsid w:val="00463CE7"/>
    <w:rsid w:val="004644B7"/>
    <w:rsid w:val="00464C67"/>
    <w:rsid w:val="004661F5"/>
    <w:rsid w:val="00467E5D"/>
    <w:rsid w:val="004702BF"/>
    <w:rsid w:val="00472194"/>
    <w:rsid w:val="00472EC1"/>
    <w:rsid w:val="00473172"/>
    <w:rsid w:val="00474E7C"/>
    <w:rsid w:val="004764E6"/>
    <w:rsid w:val="004927FD"/>
    <w:rsid w:val="00494FE9"/>
    <w:rsid w:val="004950DD"/>
    <w:rsid w:val="00495274"/>
    <w:rsid w:val="004A5F7C"/>
    <w:rsid w:val="004A7481"/>
    <w:rsid w:val="004B50C5"/>
    <w:rsid w:val="004B75B9"/>
    <w:rsid w:val="004B78BD"/>
    <w:rsid w:val="004B7931"/>
    <w:rsid w:val="004C3030"/>
    <w:rsid w:val="004C3C35"/>
    <w:rsid w:val="004C5F0D"/>
    <w:rsid w:val="004D33C4"/>
    <w:rsid w:val="004D3F1A"/>
    <w:rsid w:val="004D4AFD"/>
    <w:rsid w:val="004D6559"/>
    <w:rsid w:val="004E073C"/>
    <w:rsid w:val="004E20D4"/>
    <w:rsid w:val="004E3B50"/>
    <w:rsid w:val="004E3B6F"/>
    <w:rsid w:val="004E5FC2"/>
    <w:rsid w:val="004E6ED9"/>
    <w:rsid w:val="004E773A"/>
    <w:rsid w:val="004F08A9"/>
    <w:rsid w:val="004F1670"/>
    <w:rsid w:val="004F216E"/>
    <w:rsid w:val="004F2B62"/>
    <w:rsid w:val="004F363D"/>
    <w:rsid w:val="004F58EB"/>
    <w:rsid w:val="004F6393"/>
    <w:rsid w:val="004F79A5"/>
    <w:rsid w:val="00502B4D"/>
    <w:rsid w:val="0050386D"/>
    <w:rsid w:val="00504196"/>
    <w:rsid w:val="00506E9A"/>
    <w:rsid w:val="005108C3"/>
    <w:rsid w:val="00511FC9"/>
    <w:rsid w:val="00514E0F"/>
    <w:rsid w:val="00514EAB"/>
    <w:rsid w:val="00521381"/>
    <w:rsid w:val="00531018"/>
    <w:rsid w:val="00531A62"/>
    <w:rsid w:val="0053235F"/>
    <w:rsid w:val="005338A7"/>
    <w:rsid w:val="00540EC7"/>
    <w:rsid w:val="00541D25"/>
    <w:rsid w:val="00544C4F"/>
    <w:rsid w:val="00545100"/>
    <w:rsid w:val="00545DAF"/>
    <w:rsid w:val="00551A24"/>
    <w:rsid w:val="00552045"/>
    <w:rsid w:val="00552686"/>
    <w:rsid w:val="0055391F"/>
    <w:rsid w:val="005543E1"/>
    <w:rsid w:val="005545DB"/>
    <w:rsid w:val="00554788"/>
    <w:rsid w:val="005558FA"/>
    <w:rsid w:val="00556AC5"/>
    <w:rsid w:val="005606BD"/>
    <w:rsid w:val="00562C75"/>
    <w:rsid w:val="0056583A"/>
    <w:rsid w:val="00566BD0"/>
    <w:rsid w:val="00571214"/>
    <w:rsid w:val="00571C03"/>
    <w:rsid w:val="0057356B"/>
    <w:rsid w:val="00576ED9"/>
    <w:rsid w:val="005803AA"/>
    <w:rsid w:val="0058083C"/>
    <w:rsid w:val="0058109E"/>
    <w:rsid w:val="005819EF"/>
    <w:rsid w:val="00581C90"/>
    <w:rsid w:val="00581CE4"/>
    <w:rsid w:val="00585AB7"/>
    <w:rsid w:val="005861CA"/>
    <w:rsid w:val="00586377"/>
    <w:rsid w:val="00587F70"/>
    <w:rsid w:val="00591777"/>
    <w:rsid w:val="005924B0"/>
    <w:rsid w:val="005935A2"/>
    <w:rsid w:val="00594762"/>
    <w:rsid w:val="00594DC2"/>
    <w:rsid w:val="005965CA"/>
    <w:rsid w:val="00597307"/>
    <w:rsid w:val="0059791E"/>
    <w:rsid w:val="005A6686"/>
    <w:rsid w:val="005A70EE"/>
    <w:rsid w:val="005B1EA3"/>
    <w:rsid w:val="005B2D62"/>
    <w:rsid w:val="005B4890"/>
    <w:rsid w:val="005B648D"/>
    <w:rsid w:val="005B77CB"/>
    <w:rsid w:val="005B7AB2"/>
    <w:rsid w:val="005C17D1"/>
    <w:rsid w:val="005C1B19"/>
    <w:rsid w:val="005C3B99"/>
    <w:rsid w:val="005C3E35"/>
    <w:rsid w:val="005D0C2F"/>
    <w:rsid w:val="005D182C"/>
    <w:rsid w:val="005E3E76"/>
    <w:rsid w:val="005E4496"/>
    <w:rsid w:val="005E7C4B"/>
    <w:rsid w:val="005E7C73"/>
    <w:rsid w:val="005F208E"/>
    <w:rsid w:val="005F2EA2"/>
    <w:rsid w:val="005F4322"/>
    <w:rsid w:val="005F4D52"/>
    <w:rsid w:val="005F663A"/>
    <w:rsid w:val="006009A0"/>
    <w:rsid w:val="00601290"/>
    <w:rsid w:val="00601C2F"/>
    <w:rsid w:val="00601C88"/>
    <w:rsid w:val="00610A24"/>
    <w:rsid w:val="006114E4"/>
    <w:rsid w:val="00611660"/>
    <w:rsid w:val="00611688"/>
    <w:rsid w:val="006127A4"/>
    <w:rsid w:val="00614D55"/>
    <w:rsid w:val="00617DCB"/>
    <w:rsid w:val="00617E53"/>
    <w:rsid w:val="00622A7F"/>
    <w:rsid w:val="00623FE7"/>
    <w:rsid w:val="00626DD6"/>
    <w:rsid w:val="006272BF"/>
    <w:rsid w:val="00632701"/>
    <w:rsid w:val="00636D8C"/>
    <w:rsid w:val="00641D54"/>
    <w:rsid w:val="006441B1"/>
    <w:rsid w:val="006441D4"/>
    <w:rsid w:val="00646387"/>
    <w:rsid w:val="006504A1"/>
    <w:rsid w:val="00651DD7"/>
    <w:rsid w:val="006521F0"/>
    <w:rsid w:val="006541B5"/>
    <w:rsid w:val="0065603E"/>
    <w:rsid w:val="00657A72"/>
    <w:rsid w:val="00666A2D"/>
    <w:rsid w:val="00673CFF"/>
    <w:rsid w:val="0068084F"/>
    <w:rsid w:val="0068279F"/>
    <w:rsid w:val="0068416A"/>
    <w:rsid w:val="00685DA2"/>
    <w:rsid w:val="00690C4B"/>
    <w:rsid w:val="0069560A"/>
    <w:rsid w:val="00697B12"/>
    <w:rsid w:val="006A5D19"/>
    <w:rsid w:val="006A6AC7"/>
    <w:rsid w:val="006A7A4F"/>
    <w:rsid w:val="006B6FD7"/>
    <w:rsid w:val="006C0FB7"/>
    <w:rsid w:val="006C1464"/>
    <w:rsid w:val="006C185A"/>
    <w:rsid w:val="006C24DB"/>
    <w:rsid w:val="006C6246"/>
    <w:rsid w:val="006D0BA4"/>
    <w:rsid w:val="006D10F9"/>
    <w:rsid w:val="006D2C3C"/>
    <w:rsid w:val="006D3A06"/>
    <w:rsid w:val="006D3EFD"/>
    <w:rsid w:val="006D4DE2"/>
    <w:rsid w:val="006D5F2A"/>
    <w:rsid w:val="006D76A8"/>
    <w:rsid w:val="006E11FE"/>
    <w:rsid w:val="006E2FDB"/>
    <w:rsid w:val="006E3E34"/>
    <w:rsid w:val="006E4C9C"/>
    <w:rsid w:val="006E6F92"/>
    <w:rsid w:val="006F47CB"/>
    <w:rsid w:val="006F5EC5"/>
    <w:rsid w:val="00702BB7"/>
    <w:rsid w:val="0070540B"/>
    <w:rsid w:val="007071F1"/>
    <w:rsid w:val="00707E5A"/>
    <w:rsid w:val="007115B2"/>
    <w:rsid w:val="007115CF"/>
    <w:rsid w:val="00711A61"/>
    <w:rsid w:val="007120D1"/>
    <w:rsid w:val="00714458"/>
    <w:rsid w:val="007149B0"/>
    <w:rsid w:val="00715C05"/>
    <w:rsid w:val="0071654C"/>
    <w:rsid w:val="007203CE"/>
    <w:rsid w:val="0072083D"/>
    <w:rsid w:val="007213C4"/>
    <w:rsid w:val="0072465C"/>
    <w:rsid w:val="00725784"/>
    <w:rsid w:val="00726A99"/>
    <w:rsid w:val="00730F8D"/>
    <w:rsid w:val="00733096"/>
    <w:rsid w:val="007333B5"/>
    <w:rsid w:val="00733C19"/>
    <w:rsid w:val="00735C9F"/>
    <w:rsid w:val="007369DE"/>
    <w:rsid w:val="00737787"/>
    <w:rsid w:val="00742A9B"/>
    <w:rsid w:val="007453F9"/>
    <w:rsid w:val="007456FD"/>
    <w:rsid w:val="007476A0"/>
    <w:rsid w:val="00752B90"/>
    <w:rsid w:val="00752D58"/>
    <w:rsid w:val="007603CF"/>
    <w:rsid w:val="00761D54"/>
    <w:rsid w:val="00763242"/>
    <w:rsid w:val="00763EF9"/>
    <w:rsid w:val="00764125"/>
    <w:rsid w:val="00765385"/>
    <w:rsid w:val="0076549B"/>
    <w:rsid w:val="007668AA"/>
    <w:rsid w:val="00767A7B"/>
    <w:rsid w:val="007710B6"/>
    <w:rsid w:val="00771ACB"/>
    <w:rsid w:val="00772504"/>
    <w:rsid w:val="0078282C"/>
    <w:rsid w:val="0079168E"/>
    <w:rsid w:val="00791DD0"/>
    <w:rsid w:val="00792647"/>
    <w:rsid w:val="007943FF"/>
    <w:rsid w:val="00796B66"/>
    <w:rsid w:val="007A104E"/>
    <w:rsid w:val="007A2451"/>
    <w:rsid w:val="007A3744"/>
    <w:rsid w:val="007A50D0"/>
    <w:rsid w:val="007A5AB8"/>
    <w:rsid w:val="007A5C67"/>
    <w:rsid w:val="007A6A22"/>
    <w:rsid w:val="007B0713"/>
    <w:rsid w:val="007B071B"/>
    <w:rsid w:val="007B1206"/>
    <w:rsid w:val="007B14E6"/>
    <w:rsid w:val="007B3A4A"/>
    <w:rsid w:val="007B4D06"/>
    <w:rsid w:val="007B5AD8"/>
    <w:rsid w:val="007B66F0"/>
    <w:rsid w:val="007B6A22"/>
    <w:rsid w:val="007B7DE2"/>
    <w:rsid w:val="007C165A"/>
    <w:rsid w:val="007C23DF"/>
    <w:rsid w:val="007D3910"/>
    <w:rsid w:val="007D564E"/>
    <w:rsid w:val="007D5CD7"/>
    <w:rsid w:val="007E02CA"/>
    <w:rsid w:val="007E084D"/>
    <w:rsid w:val="007E1120"/>
    <w:rsid w:val="007E1DF2"/>
    <w:rsid w:val="007E1FC9"/>
    <w:rsid w:val="007E39C0"/>
    <w:rsid w:val="007E3D25"/>
    <w:rsid w:val="007E5E0C"/>
    <w:rsid w:val="007E6721"/>
    <w:rsid w:val="007E7DEC"/>
    <w:rsid w:val="007F0A0E"/>
    <w:rsid w:val="007F5C08"/>
    <w:rsid w:val="007F7166"/>
    <w:rsid w:val="00801328"/>
    <w:rsid w:val="0080145A"/>
    <w:rsid w:val="008026B1"/>
    <w:rsid w:val="00803C4D"/>
    <w:rsid w:val="00806EED"/>
    <w:rsid w:val="0081273A"/>
    <w:rsid w:val="00813F65"/>
    <w:rsid w:val="00814BFF"/>
    <w:rsid w:val="00815E3F"/>
    <w:rsid w:val="0081665A"/>
    <w:rsid w:val="0082148F"/>
    <w:rsid w:val="008236FA"/>
    <w:rsid w:val="00824E5A"/>
    <w:rsid w:val="00826486"/>
    <w:rsid w:val="0082715F"/>
    <w:rsid w:val="00827BE6"/>
    <w:rsid w:val="008303B7"/>
    <w:rsid w:val="00833452"/>
    <w:rsid w:val="00833C34"/>
    <w:rsid w:val="0083416F"/>
    <w:rsid w:val="008349F3"/>
    <w:rsid w:val="00835557"/>
    <w:rsid w:val="00835AEF"/>
    <w:rsid w:val="0084071A"/>
    <w:rsid w:val="008418F3"/>
    <w:rsid w:val="008431E3"/>
    <w:rsid w:val="00844777"/>
    <w:rsid w:val="00846738"/>
    <w:rsid w:val="00846DE7"/>
    <w:rsid w:val="008475D8"/>
    <w:rsid w:val="008477CD"/>
    <w:rsid w:val="0085277F"/>
    <w:rsid w:val="00853D13"/>
    <w:rsid w:val="00854480"/>
    <w:rsid w:val="008557DD"/>
    <w:rsid w:val="008563A9"/>
    <w:rsid w:val="0086016D"/>
    <w:rsid w:val="008610CB"/>
    <w:rsid w:val="008612AC"/>
    <w:rsid w:val="00862464"/>
    <w:rsid w:val="00864C27"/>
    <w:rsid w:val="00865D87"/>
    <w:rsid w:val="008707F6"/>
    <w:rsid w:val="00871E8E"/>
    <w:rsid w:val="008753FE"/>
    <w:rsid w:val="00875C66"/>
    <w:rsid w:val="0087618C"/>
    <w:rsid w:val="0088091A"/>
    <w:rsid w:val="00880E29"/>
    <w:rsid w:val="0088232D"/>
    <w:rsid w:val="00883829"/>
    <w:rsid w:val="00883999"/>
    <w:rsid w:val="008866F1"/>
    <w:rsid w:val="00890482"/>
    <w:rsid w:val="00891410"/>
    <w:rsid w:val="00891709"/>
    <w:rsid w:val="00892971"/>
    <w:rsid w:val="008A4A30"/>
    <w:rsid w:val="008A6E04"/>
    <w:rsid w:val="008A7FF2"/>
    <w:rsid w:val="008B3571"/>
    <w:rsid w:val="008B468E"/>
    <w:rsid w:val="008C15D2"/>
    <w:rsid w:val="008C375B"/>
    <w:rsid w:val="008C4685"/>
    <w:rsid w:val="008C7322"/>
    <w:rsid w:val="008D0543"/>
    <w:rsid w:val="008D295B"/>
    <w:rsid w:val="008D4943"/>
    <w:rsid w:val="008D72AE"/>
    <w:rsid w:val="008E1735"/>
    <w:rsid w:val="008E43D6"/>
    <w:rsid w:val="008E4CA3"/>
    <w:rsid w:val="008E5307"/>
    <w:rsid w:val="008E79C9"/>
    <w:rsid w:val="008F0B03"/>
    <w:rsid w:val="008F0BC9"/>
    <w:rsid w:val="008F0C89"/>
    <w:rsid w:val="008F679E"/>
    <w:rsid w:val="008F6BD5"/>
    <w:rsid w:val="008F75D7"/>
    <w:rsid w:val="009014D0"/>
    <w:rsid w:val="009069F0"/>
    <w:rsid w:val="00907AE5"/>
    <w:rsid w:val="00910D1C"/>
    <w:rsid w:val="00912318"/>
    <w:rsid w:val="00912F75"/>
    <w:rsid w:val="00915B98"/>
    <w:rsid w:val="00920F1F"/>
    <w:rsid w:val="00921509"/>
    <w:rsid w:val="009219A5"/>
    <w:rsid w:val="0092274A"/>
    <w:rsid w:val="00922A53"/>
    <w:rsid w:val="009258DC"/>
    <w:rsid w:val="00927143"/>
    <w:rsid w:val="00931DE4"/>
    <w:rsid w:val="00935527"/>
    <w:rsid w:val="009357B3"/>
    <w:rsid w:val="009404D8"/>
    <w:rsid w:val="00941C2F"/>
    <w:rsid w:val="00943172"/>
    <w:rsid w:val="009438DA"/>
    <w:rsid w:val="00947334"/>
    <w:rsid w:val="0095058C"/>
    <w:rsid w:val="00954E21"/>
    <w:rsid w:val="00956788"/>
    <w:rsid w:val="009571B4"/>
    <w:rsid w:val="0096137F"/>
    <w:rsid w:val="00962B4D"/>
    <w:rsid w:val="00962F34"/>
    <w:rsid w:val="00962FEA"/>
    <w:rsid w:val="009646D9"/>
    <w:rsid w:val="00966353"/>
    <w:rsid w:val="00971248"/>
    <w:rsid w:val="0097130D"/>
    <w:rsid w:val="00971B8C"/>
    <w:rsid w:val="00971DE2"/>
    <w:rsid w:val="00973806"/>
    <w:rsid w:val="009738F9"/>
    <w:rsid w:val="009754FF"/>
    <w:rsid w:val="00975668"/>
    <w:rsid w:val="00981E7D"/>
    <w:rsid w:val="00983593"/>
    <w:rsid w:val="00991056"/>
    <w:rsid w:val="0099135C"/>
    <w:rsid w:val="0099187E"/>
    <w:rsid w:val="00993861"/>
    <w:rsid w:val="009955D3"/>
    <w:rsid w:val="009A0A19"/>
    <w:rsid w:val="009A151D"/>
    <w:rsid w:val="009A1F00"/>
    <w:rsid w:val="009A379F"/>
    <w:rsid w:val="009A3976"/>
    <w:rsid w:val="009A3F5E"/>
    <w:rsid w:val="009A43FF"/>
    <w:rsid w:val="009A4963"/>
    <w:rsid w:val="009A4D9E"/>
    <w:rsid w:val="009A7E5D"/>
    <w:rsid w:val="009B006A"/>
    <w:rsid w:val="009B44F8"/>
    <w:rsid w:val="009B45CA"/>
    <w:rsid w:val="009B5D53"/>
    <w:rsid w:val="009C1CAC"/>
    <w:rsid w:val="009C487C"/>
    <w:rsid w:val="009C557E"/>
    <w:rsid w:val="009C59AC"/>
    <w:rsid w:val="009C7CE4"/>
    <w:rsid w:val="009D1004"/>
    <w:rsid w:val="009E110C"/>
    <w:rsid w:val="009E3AA3"/>
    <w:rsid w:val="009E5ABF"/>
    <w:rsid w:val="009E5C8D"/>
    <w:rsid w:val="009F3396"/>
    <w:rsid w:val="009F4745"/>
    <w:rsid w:val="009F5342"/>
    <w:rsid w:val="00A00157"/>
    <w:rsid w:val="00A0138E"/>
    <w:rsid w:val="00A02A43"/>
    <w:rsid w:val="00A05F94"/>
    <w:rsid w:val="00A07AB2"/>
    <w:rsid w:val="00A102CB"/>
    <w:rsid w:val="00A13944"/>
    <w:rsid w:val="00A140CF"/>
    <w:rsid w:val="00A15772"/>
    <w:rsid w:val="00A15F95"/>
    <w:rsid w:val="00A17544"/>
    <w:rsid w:val="00A22169"/>
    <w:rsid w:val="00A23281"/>
    <w:rsid w:val="00A23798"/>
    <w:rsid w:val="00A23FE8"/>
    <w:rsid w:val="00A26325"/>
    <w:rsid w:val="00A276BD"/>
    <w:rsid w:val="00A32E10"/>
    <w:rsid w:val="00A34050"/>
    <w:rsid w:val="00A411F0"/>
    <w:rsid w:val="00A42470"/>
    <w:rsid w:val="00A42644"/>
    <w:rsid w:val="00A427AC"/>
    <w:rsid w:val="00A50389"/>
    <w:rsid w:val="00A52AF6"/>
    <w:rsid w:val="00A53F0C"/>
    <w:rsid w:val="00A5537B"/>
    <w:rsid w:val="00A62A5F"/>
    <w:rsid w:val="00A64265"/>
    <w:rsid w:val="00A75105"/>
    <w:rsid w:val="00A7766A"/>
    <w:rsid w:val="00A8344B"/>
    <w:rsid w:val="00A90C94"/>
    <w:rsid w:val="00A92CDF"/>
    <w:rsid w:val="00A93460"/>
    <w:rsid w:val="00A93738"/>
    <w:rsid w:val="00A93CB9"/>
    <w:rsid w:val="00A94DC1"/>
    <w:rsid w:val="00A95B9A"/>
    <w:rsid w:val="00A96FDD"/>
    <w:rsid w:val="00A972A0"/>
    <w:rsid w:val="00A97A6B"/>
    <w:rsid w:val="00AA09FD"/>
    <w:rsid w:val="00AA121E"/>
    <w:rsid w:val="00AA1CCB"/>
    <w:rsid w:val="00AA374A"/>
    <w:rsid w:val="00AA59AD"/>
    <w:rsid w:val="00AA5DE2"/>
    <w:rsid w:val="00AA6960"/>
    <w:rsid w:val="00AA724E"/>
    <w:rsid w:val="00AB068D"/>
    <w:rsid w:val="00AB1BFD"/>
    <w:rsid w:val="00AB5EB2"/>
    <w:rsid w:val="00AB62C6"/>
    <w:rsid w:val="00AB78CA"/>
    <w:rsid w:val="00AB7F43"/>
    <w:rsid w:val="00AC26AB"/>
    <w:rsid w:val="00AC29C9"/>
    <w:rsid w:val="00AC2E49"/>
    <w:rsid w:val="00AC3CBD"/>
    <w:rsid w:val="00AC4CA2"/>
    <w:rsid w:val="00AD4DDB"/>
    <w:rsid w:val="00AD503E"/>
    <w:rsid w:val="00AD62EA"/>
    <w:rsid w:val="00AD6A8B"/>
    <w:rsid w:val="00AD6BA9"/>
    <w:rsid w:val="00AE25DE"/>
    <w:rsid w:val="00AE4460"/>
    <w:rsid w:val="00AE697D"/>
    <w:rsid w:val="00AF0995"/>
    <w:rsid w:val="00AF10BC"/>
    <w:rsid w:val="00AF1426"/>
    <w:rsid w:val="00AF1803"/>
    <w:rsid w:val="00AF2694"/>
    <w:rsid w:val="00AF5899"/>
    <w:rsid w:val="00AF5D57"/>
    <w:rsid w:val="00AF6884"/>
    <w:rsid w:val="00AF7ADE"/>
    <w:rsid w:val="00AF7C63"/>
    <w:rsid w:val="00B0002D"/>
    <w:rsid w:val="00B0457C"/>
    <w:rsid w:val="00B04BB7"/>
    <w:rsid w:val="00B07B4F"/>
    <w:rsid w:val="00B13056"/>
    <w:rsid w:val="00B15136"/>
    <w:rsid w:val="00B154BF"/>
    <w:rsid w:val="00B15FB9"/>
    <w:rsid w:val="00B1776A"/>
    <w:rsid w:val="00B1791D"/>
    <w:rsid w:val="00B25FCF"/>
    <w:rsid w:val="00B2616C"/>
    <w:rsid w:val="00B33FEF"/>
    <w:rsid w:val="00B413A5"/>
    <w:rsid w:val="00B426B4"/>
    <w:rsid w:val="00B44EE3"/>
    <w:rsid w:val="00B46E82"/>
    <w:rsid w:val="00B46F51"/>
    <w:rsid w:val="00B5023A"/>
    <w:rsid w:val="00B515CE"/>
    <w:rsid w:val="00B51C1E"/>
    <w:rsid w:val="00B531D5"/>
    <w:rsid w:val="00B54428"/>
    <w:rsid w:val="00B549F3"/>
    <w:rsid w:val="00B54EC5"/>
    <w:rsid w:val="00B55CFA"/>
    <w:rsid w:val="00B57176"/>
    <w:rsid w:val="00B57577"/>
    <w:rsid w:val="00B601B0"/>
    <w:rsid w:val="00B6087E"/>
    <w:rsid w:val="00B60F9D"/>
    <w:rsid w:val="00B645FD"/>
    <w:rsid w:val="00B67C33"/>
    <w:rsid w:val="00B71080"/>
    <w:rsid w:val="00B73838"/>
    <w:rsid w:val="00B74FFD"/>
    <w:rsid w:val="00B77E16"/>
    <w:rsid w:val="00B8219B"/>
    <w:rsid w:val="00B83325"/>
    <w:rsid w:val="00B84364"/>
    <w:rsid w:val="00B846C4"/>
    <w:rsid w:val="00B851D7"/>
    <w:rsid w:val="00B865FD"/>
    <w:rsid w:val="00B913F0"/>
    <w:rsid w:val="00B9272A"/>
    <w:rsid w:val="00B9286E"/>
    <w:rsid w:val="00B97693"/>
    <w:rsid w:val="00BA49C4"/>
    <w:rsid w:val="00BA4EEC"/>
    <w:rsid w:val="00BA4FD1"/>
    <w:rsid w:val="00BA5843"/>
    <w:rsid w:val="00BA6915"/>
    <w:rsid w:val="00BB1FC9"/>
    <w:rsid w:val="00BC2C3B"/>
    <w:rsid w:val="00BC46B7"/>
    <w:rsid w:val="00BD02CC"/>
    <w:rsid w:val="00BD39AC"/>
    <w:rsid w:val="00BD6965"/>
    <w:rsid w:val="00BE387F"/>
    <w:rsid w:val="00BE6B37"/>
    <w:rsid w:val="00BE6CE3"/>
    <w:rsid w:val="00BE6E91"/>
    <w:rsid w:val="00BF08F4"/>
    <w:rsid w:val="00BF45DB"/>
    <w:rsid w:val="00BF460C"/>
    <w:rsid w:val="00BF5139"/>
    <w:rsid w:val="00BF61C0"/>
    <w:rsid w:val="00BF66C4"/>
    <w:rsid w:val="00C0225B"/>
    <w:rsid w:val="00C0546C"/>
    <w:rsid w:val="00C10590"/>
    <w:rsid w:val="00C1098A"/>
    <w:rsid w:val="00C10BB2"/>
    <w:rsid w:val="00C1651E"/>
    <w:rsid w:val="00C173BA"/>
    <w:rsid w:val="00C17D0E"/>
    <w:rsid w:val="00C20081"/>
    <w:rsid w:val="00C229AC"/>
    <w:rsid w:val="00C235A6"/>
    <w:rsid w:val="00C23E07"/>
    <w:rsid w:val="00C24251"/>
    <w:rsid w:val="00C245F5"/>
    <w:rsid w:val="00C265D4"/>
    <w:rsid w:val="00C30054"/>
    <w:rsid w:val="00C30D9A"/>
    <w:rsid w:val="00C33714"/>
    <w:rsid w:val="00C379DA"/>
    <w:rsid w:val="00C40244"/>
    <w:rsid w:val="00C40B53"/>
    <w:rsid w:val="00C43331"/>
    <w:rsid w:val="00C454DB"/>
    <w:rsid w:val="00C45C4A"/>
    <w:rsid w:val="00C46BA7"/>
    <w:rsid w:val="00C46C25"/>
    <w:rsid w:val="00C47551"/>
    <w:rsid w:val="00C50738"/>
    <w:rsid w:val="00C50C7B"/>
    <w:rsid w:val="00C52499"/>
    <w:rsid w:val="00C563CE"/>
    <w:rsid w:val="00C61E28"/>
    <w:rsid w:val="00C669F5"/>
    <w:rsid w:val="00C671CA"/>
    <w:rsid w:val="00C67D5B"/>
    <w:rsid w:val="00C70F38"/>
    <w:rsid w:val="00C7176E"/>
    <w:rsid w:val="00C7693F"/>
    <w:rsid w:val="00C7795B"/>
    <w:rsid w:val="00C803AF"/>
    <w:rsid w:val="00C812CA"/>
    <w:rsid w:val="00C81575"/>
    <w:rsid w:val="00C822EB"/>
    <w:rsid w:val="00C838C1"/>
    <w:rsid w:val="00C848C8"/>
    <w:rsid w:val="00C87B66"/>
    <w:rsid w:val="00C90B19"/>
    <w:rsid w:val="00C915B6"/>
    <w:rsid w:val="00C93054"/>
    <w:rsid w:val="00C930A5"/>
    <w:rsid w:val="00C965B7"/>
    <w:rsid w:val="00C96EA4"/>
    <w:rsid w:val="00C971E0"/>
    <w:rsid w:val="00CA053D"/>
    <w:rsid w:val="00CA2400"/>
    <w:rsid w:val="00CA3523"/>
    <w:rsid w:val="00CA4171"/>
    <w:rsid w:val="00CA425F"/>
    <w:rsid w:val="00CA47D9"/>
    <w:rsid w:val="00CB4521"/>
    <w:rsid w:val="00CB4A46"/>
    <w:rsid w:val="00CB5F3A"/>
    <w:rsid w:val="00CB752D"/>
    <w:rsid w:val="00CC25B5"/>
    <w:rsid w:val="00CC271C"/>
    <w:rsid w:val="00CC3111"/>
    <w:rsid w:val="00CC4245"/>
    <w:rsid w:val="00CC5980"/>
    <w:rsid w:val="00CC6E3A"/>
    <w:rsid w:val="00CC6EE3"/>
    <w:rsid w:val="00CC7C84"/>
    <w:rsid w:val="00CD23A3"/>
    <w:rsid w:val="00CD3567"/>
    <w:rsid w:val="00CD41EF"/>
    <w:rsid w:val="00CD4A0A"/>
    <w:rsid w:val="00CD51C9"/>
    <w:rsid w:val="00CD62DE"/>
    <w:rsid w:val="00CD7D83"/>
    <w:rsid w:val="00CE0633"/>
    <w:rsid w:val="00CE3FB4"/>
    <w:rsid w:val="00CF597B"/>
    <w:rsid w:val="00CF656C"/>
    <w:rsid w:val="00CF74DF"/>
    <w:rsid w:val="00CF7DE0"/>
    <w:rsid w:val="00D03A54"/>
    <w:rsid w:val="00D04319"/>
    <w:rsid w:val="00D04F8D"/>
    <w:rsid w:val="00D0566E"/>
    <w:rsid w:val="00D05A49"/>
    <w:rsid w:val="00D0610A"/>
    <w:rsid w:val="00D06DA6"/>
    <w:rsid w:val="00D12402"/>
    <w:rsid w:val="00D17830"/>
    <w:rsid w:val="00D3049C"/>
    <w:rsid w:val="00D3283F"/>
    <w:rsid w:val="00D33727"/>
    <w:rsid w:val="00D362B2"/>
    <w:rsid w:val="00D409A4"/>
    <w:rsid w:val="00D40B8D"/>
    <w:rsid w:val="00D41B43"/>
    <w:rsid w:val="00D42736"/>
    <w:rsid w:val="00D43B25"/>
    <w:rsid w:val="00D461AE"/>
    <w:rsid w:val="00D46BF9"/>
    <w:rsid w:val="00D47A47"/>
    <w:rsid w:val="00D506C0"/>
    <w:rsid w:val="00D50B35"/>
    <w:rsid w:val="00D5572D"/>
    <w:rsid w:val="00D565B3"/>
    <w:rsid w:val="00D57187"/>
    <w:rsid w:val="00D575AD"/>
    <w:rsid w:val="00D57741"/>
    <w:rsid w:val="00D57953"/>
    <w:rsid w:val="00D6179C"/>
    <w:rsid w:val="00D618CE"/>
    <w:rsid w:val="00D64296"/>
    <w:rsid w:val="00D6544B"/>
    <w:rsid w:val="00D67AAA"/>
    <w:rsid w:val="00D724BE"/>
    <w:rsid w:val="00D73D5B"/>
    <w:rsid w:val="00D76079"/>
    <w:rsid w:val="00D774C3"/>
    <w:rsid w:val="00D77D45"/>
    <w:rsid w:val="00D811A1"/>
    <w:rsid w:val="00D818C6"/>
    <w:rsid w:val="00D82BA6"/>
    <w:rsid w:val="00D83D7E"/>
    <w:rsid w:val="00D8457B"/>
    <w:rsid w:val="00D85062"/>
    <w:rsid w:val="00D92498"/>
    <w:rsid w:val="00D926E0"/>
    <w:rsid w:val="00D96220"/>
    <w:rsid w:val="00D96AFA"/>
    <w:rsid w:val="00D976E3"/>
    <w:rsid w:val="00DA3BD6"/>
    <w:rsid w:val="00DA4797"/>
    <w:rsid w:val="00DA6245"/>
    <w:rsid w:val="00DA7890"/>
    <w:rsid w:val="00DB144D"/>
    <w:rsid w:val="00DB27C0"/>
    <w:rsid w:val="00DB3676"/>
    <w:rsid w:val="00DB4103"/>
    <w:rsid w:val="00DB7175"/>
    <w:rsid w:val="00DC1266"/>
    <w:rsid w:val="00DC16F4"/>
    <w:rsid w:val="00DC1A02"/>
    <w:rsid w:val="00DC4604"/>
    <w:rsid w:val="00DC6484"/>
    <w:rsid w:val="00DC6573"/>
    <w:rsid w:val="00DC7B7E"/>
    <w:rsid w:val="00DD2604"/>
    <w:rsid w:val="00DD35F7"/>
    <w:rsid w:val="00DD4790"/>
    <w:rsid w:val="00DD47FF"/>
    <w:rsid w:val="00DD4807"/>
    <w:rsid w:val="00DE2B33"/>
    <w:rsid w:val="00DE4CAD"/>
    <w:rsid w:val="00DE5567"/>
    <w:rsid w:val="00DE59AA"/>
    <w:rsid w:val="00DE5E14"/>
    <w:rsid w:val="00DE6C3E"/>
    <w:rsid w:val="00DE7489"/>
    <w:rsid w:val="00DF1B53"/>
    <w:rsid w:val="00DF2B3C"/>
    <w:rsid w:val="00DF35A1"/>
    <w:rsid w:val="00DF5787"/>
    <w:rsid w:val="00DF687E"/>
    <w:rsid w:val="00E015C7"/>
    <w:rsid w:val="00E03A71"/>
    <w:rsid w:val="00E055C6"/>
    <w:rsid w:val="00E069CF"/>
    <w:rsid w:val="00E0787A"/>
    <w:rsid w:val="00E07931"/>
    <w:rsid w:val="00E07FCF"/>
    <w:rsid w:val="00E07FF7"/>
    <w:rsid w:val="00E11670"/>
    <w:rsid w:val="00E11D69"/>
    <w:rsid w:val="00E129F6"/>
    <w:rsid w:val="00E12B79"/>
    <w:rsid w:val="00E13E33"/>
    <w:rsid w:val="00E15DCE"/>
    <w:rsid w:val="00E16CF3"/>
    <w:rsid w:val="00E20320"/>
    <w:rsid w:val="00E20CAE"/>
    <w:rsid w:val="00E2424B"/>
    <w:rsid w:val="00E24B16"/>
    <w:rsid w:val="00E25A74"/>
    <w:rsid w:val="00E267A5"/>
    <w:rsid w:val="00E3073A"/>
    <w:rsid w:val="00E31F7B"/>
    <w:rsid w:val="00E32122"/>
    <w:rsid w:val="00E34883"/>
    <w:rsid w:val="00E35D38"/>
    <w:rsid w:val="00E40696"/>
    <w:rsid w:val="00E4149D"/>
    <w:rsid w:val="00E44CD9"/>
    <w:rsid w:val="00E44DA6"/>
    <w:rsid w:val="00E4674C"/>
    <w:rsid w:val="00E47A9E"/>
    <w:rsid w:val="00E51F0F"/>
    <w:rsid w:val="00E52A0E"/>
    <w:rsid w:val="00E546E0"/>
    <w:rsid w:val="00E557FE"/>
    <w:rsid w:val="00E55D23"/>
    <w:rsid w:val="00E5698C"/>
    <w:rsid w:val="00E6147C"/>
    <w:rsid w:val="00E637B3"/>
    <w:rsid w:val="00E638FE"/>
    <w:rsid w:val="00E705CA"/>
    <w:rsid w:val="00E74698"/>
    <w:rsid w:val="00E751A0"/>
    <w:rsid w:val="00E75D00"/>
    <w:rsid w:val="00E767BD"/>
    <w:rsid w:val="00E811C0"/>
    <w:rsid w:val="00E83787"/>
    <w:rsid w:val="00E84FC3"/>
    <w:rsid w:val="00E86891"/>
    <w:rsid w:val="00E86D50"/>
    <w:rsid w:val="00E87F37"/>
    <w:rsid w:val="00E91D06"/>
    <w:rsid w:val="00E91F44"/>
    <w:rsid w:val="00E92D8D"/>
    <w:rsid w:val="00E935CB"/>
    <w:rsid w:val="00EA051A"/>
    <w:rsid w:val="00EA1456"/>
    <w:rsid w:val="00EA1882"/>
    <w:rsid w:val="00EA20C4"/>
    <w:rsid w:val="00EA5E88"/>
    <w:rsid w:val="00EB0E76"/>
    <w:rsid w:val="00EC04D3"/>
    <w:rsid w:val="00EC1934"/>
    <w:rsid w:val="00EC2BBE"/>
    <w:rsid w:val="00EC6E83"/>
    <w:rsid w:val="00EC7DF0"/>
    <w:rsid w:val="00ED14C2"/>
    <w:rsid w:val="00ED3764"/>
    <w:rsid w:val="00ED3A0A"/>
    <w:rsid w:val="00ED5FBA"/>
    <w:rsid w:val="00EE14A1"/>
    <w:rsid w:val="00EE3599"/>
    <w:rsid w:val="00EE4642"/>
    <w:rsid w:val="00EF084A"/>
    <w:rsid w:val="00EF0B16"/>
    <w:rsid w:val="00EF2263"/>
    <w:rsid w:val="00EF47A2"/>
    <w:rsid w:val="00F00ECC"/>
    <w:rsid w:val="00F05457"/>
    <w:rsid w:val="00F05D82"/>
    <w:rsid w:val="00F0712F"/>
    <w:rsid w:val="00F11EB5"/>
    <w:rsid w:val="00F13BF1"/>
    <w:rsid w:val="00F17275"/>
    <w:rsid w:val="00F17699"/>
    <w:rsid w:val="00F17E43"/>
    <w:rsid w:val="00F20730"/>
    <w:rsid w:val="00F21215"/>
    <w:rsid w:val="00F2191B"/>
    <w:rsid w:val="00F2244A"/>
    <w:rsid w:val="00F236BB"/>
    <w:rsid w:val="00F24ED2"/>
    <w:rsid w:val="00F30AF0"/>
    <w:rsid w:val="00F3357E"/>
    <w:rsid w:val="00F35438"/>
    <w:rsid w:val="00F35607"/>
    <w:rsid w:val="00F359FF"/>
    <w:rsid w:val="00F35DE5"/>
    <w:rsid w:val="00F3691C"/>
    <w:rsid w:val="00F37B76"/>
    <w:rsid w:val="00F420F6"/>
    <w:rsid w:val="00F42814"/>
    <w:rsid w:val="00F428C5"/>
    <w:rsid w:val="00F444F2"/>
    <w:rsid w:val="00F45297"/>
    <w:rsid w:val="00F469F5"/>
    <w:rsid w:val="00F5413A"/>
    <w:rsid w:val="00F553CA"/>
    <w:rsid w:val="00F6109B"/>
    <w:rsid w:val="00F62FD8"/>
    <w:rsid w:val="00F678CD"/>
    <w:rsid w:val="00F700BB"/>
    <w:rsid w:val="00F71FFA"/>
    <w:rsid w:val="00F75355"/>
    <w:rsid w:val="00F762EA"/>
    <w:rsid w:val="00F81EC4"/>
    <w:rsid w:val="00F8477B"/>
    <w:rsid w:val="00F90A84"/>
    <w:rsid w:val="00F92755"/>
    <w:rsid w:val="00F94654"/>
    <w:rsid w:val="00F94838"/>
    <w:rsid w:val="00F95AD8"/>
    <w:rsid w:val="00F95C63"/>
    <w:rsid w:val="00F95F0C"/>
    <w:rsid w:val="00F9669F"/>
    <w:rsid w:val="00F96C07"/>
    <w:rsid w:val="00F96F0D"/>
    <w:rsid w:val="00F97368"/>
    <w:rsid w:val="00F97EAB"/>
    <w:rsid w:val="00FA0E4F"/>
    <w:rsid w:val="00FA2BB2"/>
    <w:rsid w:val="00FA3672"/>
    <w:rsid w:val="00FA3860"/>
    <w:rsid w:val="00FA455C"/>
    <w:rsid w:val="00FA56B8"/>
    <w:rsid w:val="00FB121C"/>
    <w:rsid w:val="00FB2F94"/>
    <w:rsid w:val="00FB4B72"/>
    <w:rsid w:val="00FB5E4C"/>
    <w:rsid w:val="00FB63A6"/>
    <w:rsid w:val="00FB7571"/>
    <w:rsid w:val="00FC4264"/>
    <w:rsid w:val="00FC5254"/>
    <w:rsid w:val="00FC6D88"/>
    <w:rsid w:val="00FD1B99"/>
    <w:rsid w:val="00FD2D8D"/>
    <w:rsid w:val="00FD37B2"/>
    <w:rsid w:val="00FD3B0A"/>
    <w:rsid w:val="00FD3F52"/>
    <w:rsid w:val="00FE1BBC"/>
    <w:rsid w:val="00FE230D"/>
    <w:rsid w:val="00FE2F91"/>
    <w:rsid w:val="00FE2FFF"/>
    <w:rsid w:val="00FE3CDE"/>
    <w:rsid w:val="00FE456A"/>
    <w:rsid w:val="00FE5D71"/>
    <w:rsid w:val="00FE62CD"/>
    <w:rsid w:val="00FF0EDE"/>
    <w:rsid w:val="00FF4A04"/>
    <w:rsid w:val="00FF51F6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AC6C0"/>
  <w15:docId w15:val="{806EF2CC-7E6E-4F3E-A584-64A60B29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EF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6F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FC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6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F58EB"/>
    <w:pPr>
      <w:spacing w:after="0" w:line="240" w:lineRule="auto"/>
    </w:pPr>
  </w:style>
  <w:style w:type="character" w:customStyle="1" w:styleId="w8qarf">
    <w:name w:val="w8qarf"/>
    <w:basedOn w:val="DefaultParagraphFont"/>
    <w:rsid w:val="00366F9B"/>
  </w:style>
  <w:style w:type="character" w:styleId="Hyperlink">
    <w:name w:val="Hyperlink"/>
    <w:basedOn w:val="DefaultParagraphFont"/>
    <w:uiPriority w:val="99"/>
    <w:semiHidden/>
    <w:unhideWhenUsed/>
    <w:rsid w:val="00366F9B"/>
    <w:rPr>
      <w:color w:val="0000FF"/>
      <w:u w:val="single"/>
    </w:rPr>
  </w:style>
  <w:style w:type="character" w:customStyle="1" w:styleId="lrzxr">
    <w:name w:val="lrzxr"/>
    <w:basedOn w:val="DefaultParagraphFont"/>
    <w:rsid w:val="00366F9B"/>
  </w:style>
  <w:style w:type="paragraph" w:customStyle="1" w:styleId="d-participant">
    <w:name w:val="d-participant"/>
    <w:basedOn w:val="Normal"/>
    <w:rsid w:val="0050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DF2"/>
  </w:style>
  <w:style w:type="paragraph" w:styleId="Footer">
    <w:name w:val="footer"/>
    <w:basedOn w:val="Normal"/>
    <w:link w:val="FooterChar"/>
    <w:uiPriority w:val="99"/>
    <w:unhideWhenUsed/>
    <w:rsid w:val="007E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877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112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059FA4CCE9D4895D0DD4C3412971C" ma:contentTypeVersion="2" ma:contentTypeDescription="Create a new document." ma:contentTypeScope="" ma:versionID="618ddb9653be9fec12e400ef1b2d69d8">
  <xsd:schema xmlns:xsd="http://www.w3.org/2001/XMLSchema" xmlns:xs="http://www.w3.org/2001/XMLSchema" xmlns:p="http://schemas.microsoft.com/office/2006/metadata/properties" xmlns:ns3="80cab7ea-a674-4747-82f8-fa62ec657dd4" targetNamespace="http://schemas.microsoft.com/office/2006/metadata/properties" ma:root="true" ma:fieldsID="caaddcd9cbae8aafe6f98d6c571e2cff" ns3:_="">
    <xsd:import namespace="80cab7ea-a674-4747-82f8-fa62ec657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ab7ea-a674-4747-82f8-fa62ec657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D0746-6886-4929-82BE-91E4894EBF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8A86CB-7473-4DD4-AB06-1A6759921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E0076-CEC9-4862-8D71-2C5C24017E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305279-FDD3-43F3-903E-708C82BE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ab7ea-a674-4747-82f8-fa62ec657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Empire State Development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Sanger</dc:creator>
  <cp:keywords/>
  <dc:description/>
  <cp:lastModifiedBy>Darcy Staley</cp:lastModifiedBy>
  <cp:revision>119</cp:revision>
  <cp:lastPrinted>2025-04-25T13:21:00Z</cp:lastPrinted>
  <dcterms:created xsi:type="dcterms:W3CDTF">2025-03-25T16:01:00Z</dcterms:created>
  <dcterms:modified xsi:type="dcterms:W3CDTF">2025-07-30T15:40:00Z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0x010100F90059FA4CCE9D4895D0DD4C3412971C</vt:lpwstr>
  </property>
</Properties>
</file>