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D775B" w14:textId="77777777" w:rsidR="00223653" w:rsidRPr="00DD1E2E" w:rsidRDefault="00757EF5" w:rsidP="00757EF5">
      <w:pPr>
        <w:jc w:val="center"/>
        <w:rPr>
          <w:rFonts w:ascii="Calibri" w:hAnsi="Calibri"/>
          <w:b/>
          <w:color w:val="000000" w:themeColor="text1"/>
        </w:rPr>
      </w:pPr>
      <w:r w:rsidRPr="00DD1E2E">
        <w:rPr>
          <w:rFonts w:ascii="Calibri" w:hAnsi="Calibri"/>
          <w:b/>
          <w:color w:val="000000" w:themeColor="text1"/>
        </w:rPr>
        <w:t>CEDaCI</w:t>
      </w:r>
    </w:p>
    <w:p w14:paraId="4DC1A8D6" w14:textId="5BBBEDC5" w:rsidR="00757EF5" w:rsidRPr="00DD1E2E" w:rsidRDefault="00757EF5" w:rsidP="00757EF5">
      <w:pPr>
        <w:jc w:val="center"/>
        <w:rPr>
          <w:rFonts w:ascii="Calibri" w:hAnsi="Calibri"/>
          <w:b/>
          <w:color w:val="000000" w:themeColor="text1"/>
        </w:rPr>
      </w:pPr>
      <w:r w:rsidRPr="00DD1E2E">
        <w:rPr>
          <w:rFonts w:ascii="Calibri" w:hAnsi="Calibri"/>
          <w:b/>
          <w:color w:val="000000" w:themeColor="text1"/>
        </w:rPr>
        <w:t>Circular Economy for Data Centre Industry</w:t>
      </w:r>
    </w:p>
    <w:p w14:paraId="2A6650A2" w14:textId="49066859" w:rsidR="008B4263" w:rsidRDefault="008B4263" w:rsidP="00B1305A">
      <w:pPr>
        <w:jc w:val="center"/>
        <w:rPr>
          <w:rFonts w:ascii="Calibri" w:hAnsi="Calibri"/>
          <w:b/>
          <w:color w:val="000000" w:themeColor="text1"/>
        </w:rPr>
      </w:pPr>
      <w:r>
        <w:rPr>
          <w:rFonts w:ascii="Calibri" w:hAnsi="Calibri"/>
          <w:b/>
          <w:color w:val="000000" w:themeColor="text1"/>
        </w:rPr>
        <w:t>Transnational Co-Creation Workshop</w:t>
      </w:r>
    </w:p>
    <w:p w14:paraId="7D0DF060" w14:textId="77777777" w:rsidR="008B4263" w:rsidRDefault="008B4263" w:rsidP="00B1305A">
      <w:pPr>
        <w:jc w:val="center"/>
        <w:rPr>
          <w:rFonts w:ascii="Calibri" w:hAnsi="Calibri"/>
          <w:b/>
          <w:color w:val="000000" w:themeColor="text1"/>
        </w:rPr>
      </w:pPr>
    </w:p>
    <w:p w14:paraId="197701F8" w14:textId="32302BD2" w:rsidR="00912FA7" w:rsidRPr="00DD1E2E" w:rsidRDefault="00912FA7" w:rsidP="00B1305A">
      <w:pPr>
        <w:jc w:val="center"/>
        <w:rPr>
          <w:rFonts w:ascii="Calibri" w:hAnsi="Calibri" w:cs="Arial"/>
          <w:b/>
          <w:color w:val="000000" w:themeColor="text1"/>
        </w:rPr>
      </w:pPr>
      <w:r w:rsidRPr="00DD1E2E">
        <w:rPr>
          <w:rFonts w:ascii="Calibri" w:hAnsi="Calibri"/>
          <w:b/>
          <w:color w:val="000000" w:themeColor="text1"/>
        </w:rPr>
        <w:t xml:space="preserve">Summary of Key Findings </w:t>
      </w:r>
    </w:p>
    <w:p w14:paraId="059353F9" w14:textId="38617B12" w:rsidR="00895615" w:rsidRPr="00DD1E2E" w:rsidRDefault="00757EF5" w:rsidP="0010393C">
      <w:pPr>
        <w:rPr>
          <w:rFonts w:ascii="Calibri" w:hAnsi="Calibri"/>
          <w:bCs/>
          <w:color w:val="000000" w:themeColor="text1"/>
        </w:rPr>
      </w:pPr>
      <w:r w:rsidRPr="00DD1E2E">
        <w:rPr>
          <w:rFonts w:ascii="Calibri" w:hAnsi="Calibri"/>
          <w:b/>
          <w:color w:val="000000" w:themeColor="text1"/>
        </w:rPr>
        <w:t>Date:</w:t>
      </w:r>
      <w:r w:rsidRPr="00DD1E2E">
        <w:rPr>
          <w:rFonts w:ascii="Calibri" w:hAnsi="Calibri"/>
          <w:bCs/>
          <w:color w:val="000000" w:themeColor="text1"/>
        </w:rPr>
        <w:t xml:space="preserve"> </w:t>
      </w:r>
      <w:r w:rsidR="008172B8" w:rsidRPr="00DD1E2E">
        <w:rPr>
          <w:rFonts w:ascii="Calibri" w:hAnsi="Calibri"/>
          <w:bCs/>
          <w:color w:val="000000" w:themeColor="text1"/>
        </w:rPr>
        <w:tab/>
      </w:r>
      <w:r w:rsidR="008172B8" w:rsidRPr="00DD1E2E">
        <w:rPr>
          <w:rFonts w:ascii="Calibri" w:hAnsi="Calibri"/>
          <w:bCs/>
          <w:color w:val="000000" w:themeColor="text1"/>
        </w:rPr>
        <w:tab/>
      </w:r>
      <w:r w:rsidR="00072DFB">
        <w:rPr>
          <w:rFonts w:ascii="Calibri" w:hAnsi="Calibri"/>
          <w:bCs/>
          <w:color w:val="000000" w:themeColor="text1"/>
        </w:rPr>
        <w:t>05</w:t>
      </w:r>
      <w:r w:rsidR="00414E6C">
        <w:rPr>
          <w:rFonts w:ascii="Calibri" w:hAnsi="Calibri"/>
          <w:bCs/>
          <w:color w:val="000000" w:themeColor="text1"/>
        </w:rPr>
        <w:t>/10</w:t>
      </w:r>
      <w:r w:rsidR="00072DFB">
        <w:rPr>
          <w:rFonts w:ascii="Calibri" w:hAnsi="Calibri"/>
          <w:bCs/>
          <w:color w:val="000000" w:themeColor="text1"/>
        </w:rPr>
        <w:t>/2022</w:t>
      </w:r>
    </w:p>
    <w:p w14:paraId="618C19EC" w14:textId="1CF52ABE" w:rsidR="00D94C67" w:rsidRPr="00DD1E2E" w:rsidRDefault="00895615" w:rsidP="0010393C">
      <w:pPr>
        <w:rPr>
          <w:rFonts w:ascii="Calibri" w:hAnsi="Calibri"/>
          <w:bCs/>
          <w:color w:val="000000" w:themeColor="text1"/>
        </w:rPr>
      </w:pPr>
      <w:r w:rsidRPr="00DD1E2E">
        <w:rPr>
          <w:rFonts w:ascii="Calibri" w:hAnsi="Calibri"/>
          <w:b/>
          <w:color w:val="000000" w:themeColor="text1"/>
        </w:rPr>
        <w:t>Address:</w:t>
      </w:r>
      <w:r w:rsidRPr="00DD1E2E">
        <w:rPr>
          <w:rFonts w:ascii="Calibri" w:hAnsi="Calibri"/>
          <w:bCs/>
          <w:color w:val="000000" w:themeColor="text1"/>
        </w:rPr>
        <w:t xml:space="preserve"> </w:t>
      </w:r>
      <w:r w:rsidR="008172B8" w:rsidRPr="00DD1E2E">
        <w:rPr>
          <w:rFonts w:ascii="Calibri" w:hAnsi="Calibri"/>
          <w:bCs/>
          <w:color w:val="000000" w:themeColor="text1"/>
        </w:rPr>
        <w:tab/>
      </w:r>
      <w:r w:rsidR="00414E6C">
        <w:rPr>
          <w:rFonts w:ascii="Calibri" w:hAnsi="Calibri"/>
          <w:bCs/>
          <w:color w:val="000000" w:themeColor="text1"/>
        </w:rPr>
        <w:t>Virtual</w:t>
      </w:r>
    </w:p>
    <w:p w14:paraId="7CD78C70" w14:textId="416D5910" w:rsidR="00757EF5" w:rsidRPr="00DD1E2E" w:rsidRDefault="00B1305A" w:rsidP="0010393C">
      <w:pPr>
        <w:rPr>
          <w:rFonts w:ascii="Calibri" w:hAnsi="Calibri"/>
          <w:bCs/>
          <w:color w:val="000000" w:themeColor="text1"/>
        </w:rPr>
      </w:pPr>
      <w:r w:rsidRPr="00DD1E2E">
        <w:rPr>
          <w:rFonts w:ascii="Calibri" w:hAnsi="Calibri"/>
          <w:b/>
          <w:color w:val="000000" w:themeColor="text1"/>
        </w:rPr>
        <w:t xml:space="preserve">Time: </w:t>
      </w:r>
      <w:r w:rsidR="008172B8" w:rsidRPr="00DD1E2E">
        <w:rPr>
          <w:rFonts w:ascii="Calibri" w:hAnsi="Calibri"/>
          <w:b/>
          <w:color w:val="000000" w:themeColor="text1"/>
        </w:rPr>
        <w:tab/>
      </w:r>
      <w:r w:rsidR="008172B8" w:rsidRPr="00DD1E2E">
        <w:rPr>
          <w:rFonts w:ascii="Calibri" w:hAnsi="Calibri"/>
          <w:bCs/>
          <w:color w:val="000000" w:themeColor="text1"/>
        </w:rPr>
        <w:tab/>
      </w:r>
      <w:r w:rsidR="00072DFB">
        <w:rPr>
          <w:rFonts w:ascii="Calibri" w:hAnsi="Calibri"/>
          <w:bCs/>
          <w:color w:val="000000" w:themeColor="text1"/>
        </w:rPr>
        <w:t>09:00 – 12:00 UK Time</w:t>
      </w:r>
      <w:r w:rsidR="003310D8" w:rsidRPr="00DD1E2E">
        <w:rPr>
          <w:rFonts w:ascii="Calibri" w:hAnsi="Calibri"/>
          <w:bCs/>
          <w:color w:val="000000" w:themeColor="text1"/>
        </w:rPr>
        <w:br/>
      </w:r>
    </w:p>
    <w:p w14:paraId="7433A530" w14:textId="1B647FE9" w:rsidR="00757EF5" w:rsidRPr="00DD1E2E" w:rsidRDefault="00895615" w:rsidP="00757EF5">
      <w:pPr>
        <w:rPr>
          <w:rFonts w:ascii="Calibri" w:hAnsi="Calibri" w:cstheme="minorHAnsi"/>
          <w:b/>
          <w:color w:val="000000" w:themeColor="text1"/>
        </w:rPr>
      </w:pPr>
      <w:r w:rsidRPr="00DD1E2E">
        <w:rPr>
          <w:rFonts w:ascii="Calibri" w:hAnsi="Calibri" w:cstheme="minorHAnsi"/>
          <w:b/>
          <w:color w:val="000000" w:themeColor="text1"/>
        </w:rPr>
        <w:t>Working Group Country</w:t>
      </w:r>
    </w:p>
    <w:p w14:paraId="45E95D6E" w14:textId="55E88D3D" w:rsidR="00D25A41" w:rsidRPr="00072DFB" w:rsidRDefault="00072DFB" w:rsidP="085874A8">
      <w:pPr>
        <w:rPr>
          <w:rFonts w:ascii="Calibri" w:hAnsi="Calibri"/>
          <w:bCs/>
          <w:color w:val="000000" w:themeColor="text1"/>
        </w:rPr>
      </w:pPr>
      <w:r w:rsidRPr="00072DFB">
        <w:rPr>
          <w:rFonts w:ascii="Calibri" w:hAnsi="Calibri"/>
          <w:bCs/>
          <w:color w:val="000000" w:themeColor="text1"/>
        </w:rPr>
        <w:t xml:space="preserve">Transnational Session </w:t>
      </w:r>
    </w:p>
    <w:p w14:paraId="557F380C" w14:textId="77777777" w:rsidR="00072DFB" w:rsidRPr="00DD1E2E" w:rsidRDefault="00072DFB" w:rsidP="085874A8">
      <w:pPr>
        <w:rPr>
          <w:rFonts w:ascii="Calibri" w:hAnsi="Calibri"/>
          <w:b/>
          <w:bCs/>
          <w:color w:val="000000" w:themeColor="text1"/>
        </w:rPr>
      </w:pPr>
    </w:p>
    <w:p w14:paraId="5B3E9168" w14:textId="3F413B2C" w:rsidR="00D25A41" w:rsidRPr="00DD1E2E" w:rsidRDefault="04572909" w:rsidP="085874A8">
      <w:pPr>
        <w:rPr>
          <w:rFonts w:ascii="Calibri" w:hAnsi="Calibri"/>
          <w:b/>
          <w:bCs/>
          <w:color w:val="000000" w:themeColor="text1"/>
        </w:rPr>
      </w:pPr>
      <w:r w:rsidRPr="00DD1E2E">
        <w:rPr>
          <w:rFonts w:ascii="Calibri" w:hAnsi="Calibri"/>
          <w:b/>
          <w:bCs/>
          <w:color w:val="000000" w:themeColor="text1"/>
        </w:rPr>
        <w:t>ACRONYMS</w:t>
      </w:r>
    </w:p>
    <w:tbl>
      <w:tblPr>
        <w:tblStyle w:val="TableGrid"/>
        <w:tblW w:w="9026" w:type="dxa"/>
        <w:tblLayout w:type="fixed"/>
        <w:tblLook w:val="06A0" w:firstRow="1" w:lastRow="0" w:firstColumn="1" w:lastColumn="0" w:noHBand="1" w:noVBand="1"/>
      </w:tblPr>
      <w:tblGrid>
        <w:gridCol w:w="1838"/>
        <w:gridCol w:w="7188"/>
      </w:tblGrid>
      <w:tr w:rsidR="00821722" w:rsidRPr="00DD1E2E" w14:paraId="3174DE9E" w14:textId="77777777" w:rsidTr="000A5770">
        <w:tc>
          <w:tcPr>
            <w:tcW w:w="1838" w:type="dxa"/>
          </w:tcPr>
          <w:p w14:paraId="7AA6CB40" w14:textId="67575E9A" w:rsidR="00821722" w:rsidRPr="00DD1E2E" w:rsidRDefault="00821722" w:rsidP="085874A8">
            <w:pPr>
              <w:rPr>
                <w:rFonts w:ascii="Calibri" w:hAnsi="Calibri"/>
                <w:color w:val="000000" w:themeColor="text1"/>
              </w:rPr>
            </w:pPr>
            <w:r>
              <w:rPr>
                <w:rFonts w:ascii="Calibri" w:hAnsi="Calibri"/>
                <w:color w:val="000000" w:themeColor="text1"/>
              </w:rPr>
              <w:t>CDCC</w:t>
            </w:r>
          </w:p>
        </w:tc>
        <w:tc>
          <w:tcPr>
            <w:tcW w:w="7188" w:type="dxa"/>
          </w:tcPr>
          <w:p w14:paraId="6BD04F08" w14:textId="24431EDB" w:rsidR="00821722" w:rsidRPr="00DD1E2E" w:rsidRDefault="00821722" w:rsidP="085874A8">
            <w:pPr>
              <w:rPr>
                <w:rFonts w:ascii="Calibri" w:hAnsi="Calibri"/>
                <w:color w:val="000000" w:themeColor="text1"/>
              </w:rPr>
            </w:pPr>
            <w:r>
              <w:rPr>
                <w:rFonts w:ascii="Calibri" w:hAnsi="Calibri"/>
                <w:color w:val="000000" w:themeColor="text1"/>
              </w:rPr>
              <w:t>Circular Data Centre Compass</w:t>
            </w:r>
          </w:p>
        </w:tc>
      </w:tr>
      <w:tr w:rsidR="085874A8" w:rsidRPr="00DD1E2E" w14:paraId="46188492" w14:textId="77777777" w:rsidTr="000A5770">
        <w:tc>
          <w:tcPr>
            <w:tcW w:w="1838" w:type="dxa"/>
          </w:tcPr>
          <w:p w14:paraId="292E9ADD" w14:textId="0D73E1C1" w:rsidR="04572909" w:rsidRPr="00DD1E2E" w:rsidRDefault="04572909" w:rsidP="085874A8">
            <w:pPr>
              <w:rPr>
                <w:rFonts w:ascii="Calibri" w:hAnsi="Calibri"/>
                <w:color w:val="000000" w:themeColor="text1"/>
              </w:rPr>
            </w:pPr>
            <w:r w:rsidRPr="00DD1E2E">
              <w:rPr>
                <w:rFonts w:ascii="Calibri" w:hAnsi="Calibri"/>
                <w:color w:val="000000" w:themeColor="text1"/>
              </w:rPr>
              <w:t>DMT</w:t>
            </w:r>
          </w:p>
        </w:tc>
        <w:tc>
          <w:tcPr>
            <w:tcW w:w="7188" w:type="dxa"/>
          </w:tcPr>
          <w:p w14:paraId="7730C6E2" w14:textId="5E194C96" w:rsidR="04572909" w:rsidRPr="00DD1E2E" w:rsidRDefault="04572909" w:rsidP="085874A8">
            <w:pPr>
              <w:rPr>
                <w:rFonts w:ascii="Calibri" w:hAnsi="Calibri"/>
                <w:color w:val="000000" w:themeColor="text1"/>
              </w:rPr>
            </w:pPr>
            <w:r w:rsidRPr="00DD1E2E">
              <w:rPr>
                <w:rFonts w:ascii="Calibri" w:hAnsi="Calibri"/>
                <w:color w:val="000000" w:themeColor="text1"/>
              </w:rPr>
              <w:t>Decision Making Tool</w:t>
            </w:r>
          </w:p>
        </w:tc>
      </w:tr>
      <w:tr w:rsidR="085874A8" w:rsidRPr="00DD1E2E" w14:paraId="5A73F18B" w14:textId="77777777" w:rsidTr="000A5770">
        <w:tc>
          <w:tcPr>
            <w:tcW w:w="1838" w:type="dxa"/>
          </w:tcPr>
          <w:p w14:paraId="48240EC3" w14:textId="7D58581A" w:rsidR="04572909" w:rsidRPr="00DD1E2E" w:rsidRDefault="00A47AB7" w:rsidP="085874A8">
            <w:pPr>
              <w:rPr>
                <w:rFonts w:ascii="Calibri" w:hAnsi="Calibri"/>
                <w:color w:val="000000" w:themeColor="text1"/>
              </w:rPr>
            </w:pPr>
            <w:r>
              <w:rPr>
                <w:rFonts w:ascii="Calibri" w:hAnsi="Calibri"/>
                <w:color w:val="000000" w:themeColor="text1"/>
              </w:rPr>
              <w:t>UX</w:t>
            </w:r>
          </w:p>
        </w:tc>
        <w:tc>
          <w:tcPr>
            <w:tcW w:w="7188" w:type="dxa"/>
          </w:tcPr>
          <w:p w14:paraId="6CC68D5A" w14:textId="035F4613" w:rsidR="04572909" w:rsidRPr="00DD1E2E" w:rsidRDefault="00A47AB7" w:rsidP="085874A8">
            <w:pPr>
              <w:rPr>
                <w:rFonts w:ascii="Calibri" w:hAnsi="Calibri"/>
                <w:color w:val="000000" w:themeColor="text1"/>
              </w:rPr>
            </w:pPr>
            <w:r>
              <w:rPr>
                <w:rFonts w:ascii="Calibri" w:hAnsi="Calibri"/>
                <w:color w:val="000000" w:themeColor="text1"/>
              </w:rPr>
              <w:t>User Experience</w:t>
            </w:r>
          </w:p>
        </w:tc>
      </w:tr>
      <w:tr w:rsidR="00580D98" w:rsidRPr="00DD1E2E" w14:paraId="066D44A6" w14:textId="77777777" w:rsidTr="000A5770">
        <w:tc>
          <w:tcPr>
            <w:tcW w:w="1838" w:type="dxa"/>
          </w:tcPr>
          <w:p w14:paraId="7FF0F35A" w14:textId="6DF947C2" w:rsidR="00580D98" w:rsidRDefault="00580D98" w:rsidP="085874A8">
            <w:pPr>
              <w:rPr>
                <w:rFonts w:ascii="Calibri" w:hAnsi="Calibri"/>
                <w:color w:val="000000" w:themeColor="text1"/>
              </w:rPr>
            </w:pPr>
            <w:r>
              <w:rPr>
                <w:rFonts w:ascii="Calibri" w:hAnsi="Calibri"/>
                <w:color w:val="000000" w:themeColor="text1"/>
              </w:rPr>
              <w:t>UI</w:t>
            </w:r>
          </w:p>
        </w:tc>
        <w:tc>
          <w:tcPr>
            <w:tcW w:w="7188" w:type="dxa"/>
          </w:tcPr>
          <w:p w14:paraId="59B4C16C" w14:textId="7795B037" w:rsidR="00580D98" w:rsidRDefault="00580D98" w:rsidP="085874A8">
            <w:pPr>
              <w:rPr>
                <w:rFonts w:ascii="Calibri" w:hAnsi="Calibri"/>
                <w:color w:val="000000" w:themeColor="text1"/>
              </w:rPr>
            </w:pPr>
            <w:r>
              <w:rPr>
                <w:rFonts w:ascii="Calibri" w:hAnsi="Calibri"/>
                <w:color w:val="000000" w:themeColor="text1"/>
              </w:rPr>
              <w:t>User Interface</w:t>
            </w:r>
          </w:p>
        </w:tc>
      </w:tr>
    </w:tbl>
    <w:p w14:paraId="737139D1" w14:textId="0ADCCBD3" w:rsidR="00A36E5A" w:rsidRDefault="00A36E5A" w:rsidP="00A47AB7">
      <w:pPr>
        <w:rPr>
          <w:rFonts w:ascii="Calibri" w:hAnsi="Calibri"/>
          <w:color w:val="000000" w:themeColor="text1"/>
        </w:rPr>
      </w:pPr>
    </w:p>
    <w:tbl>
      <w:tblPr>
        <w:tblStyle w:val="TableGrid"/>
        <w:tblW w:w="0" w:type="auto"/>
        <w:tblLook w:val="04A0" w:firstRow="1" w:lastRow="0" w:firstColumn="1" w:lastColumn="0" w:noHBand="0" w:noVBand="1"/>
      </w:tblPr>
      <w:tblGrid>
        <w:gridCol w:w="4508"/>
        <w:gridCol w:w="4508"/>
      </w:tblGrid>
      <w:tr w:rsidR="00E30954" w14:paraId="5C9D312B" w14:textId="77777777" w:rsidTr="00416F14">
        <w:tc>
          <w:tcPr>
            <w:tcW w:w="4508" w:type="dxa"/>
          </w:tcPr>
          <w:p w14:paraId="2D91B706" w14:textId="77777777" w:rsidR="00E30954" w:rsidRPr="008635A5" w:rsidRDefault="00E30954" w:rsidP="00416F14">
            <w:pPr>
              <w:rPr>
                <w:rFonts w:ascii="Calibri" w:hAnsi="Calibri"/>
                <w:b/>
                <w:color w:val="000000" w:themeColor="text1"/>
              </w:rPr>
            </w:pPr>
            <w:r w:rsidRPr="008635A5">
              <w:rPr>
                <w:rFonts w:ascii="Calibri" w:hAnsi="Calibri"/>
                <w:b/>
                <w:color w:val="000000" w:themeColor="text1"/>
              </w:rPr>
              <w:t>Name</w:t>
            </w:r>
          </w:p>
        </w:tc>
        <w:tc>
          <w:tcPr>
            <w:tcW w:w="4508" w:type="dxa"/>
          </w:tcPr>
          <w:p w14:paraId="4A27315A" w14:textId="77777777" w:rsidR="00E30954" w:rsidRPr="008635A5" w:rsidRDefault="00E30954" w:rsidP="00416F14">
            <w:pPr>
              <w:rPr>
                <w:rFonts w:ascii="Calibri" w:hAnsi="Calibri"/>
                <w:b/>
                <w:color w:val="000000" w:themeColor="text1"/>
              </w:rPr>
            </w:pPr>
            <w:r w:rsidRPr="008635A5">
              <w:rPr>
                <w:rFonts w:ascii="Calibri" w:hAnsi="Calibri"/>
                <w:b/>
                <w:color w:val="000000" w:themeColor="text1"/>
              </w:rPr>
              <w:t>Organisation</w:t>
            </w:r>
          </w:p>
        </w:tc>
      </w:tr>
      <w:tr w:rsidR="00E30954" w14:paraId="772DFA2D" w14:textId="77777777" w:rsidTr="00416F14">
        <w:tc>
          <w:tcPr>
            <w:tcW w:w="4508" w:type="dxa"/>
          </w:tcPr>
          <w:p w14:paraId="157438E8" w14:textId="77777777" w:rsidR="00E30954" w:rsidRPr="00B52568" w:rsidRDefault="00E30954" w:rsidP="00416F14">
            <w:pPr>
              <w:rPr>
                <w:rFonts w:ascii="Calibri" w:hAnsi="Calibri"/>
                <w:color w:val="000000" w:themeColor="text1"/>
                <w:sz w:val="20"/>
                <w:szCs w:val="20"/>
              </w:rPr>
            </w:pPr>
            <w:r w:rsidRPr="00B52568">
              <w:rPr>
                <w:rFonts w:ascii="Calibri" w:hAnsi="Calibri"/>
                <w:color w:val="000000" w:themeColor="text1"/>
                <w:sz w:val="20"/>
                <w:szCs w:val="20"/>
              </w:rPr>
              <w:t xml:space="preserve">Deborah Andrews </w:t>
            </w:r>
          </w:p>
        </w:tc>
        <w:tc>
          <w:tcPr>
            <w:tcW w:w="4508" w:type="dxa"/>
          </w:tcPr>
          <w:p w14:paraId="26B7E08B" w14:textId="77777777" w:rsidR="00E30954" w:rsidRPr="00B52568" w:rsidRDefault="00E30954" w:rsidP="00416F14">
            <w:pPr>
              <w:rPr>
                <w:rFonts w:ascii="Calibri" w:hAnsi="Calibri"/>
                <w:color w:val="000000" w:themeColor="text1"/>
                <w:sz w:val="20"/>
                <w:szCs w:val="20"/>
              </w:rPr>
            </w:pPr>
            <w:r w:rsidRPr="00B52568">
              <w:rPr>
                <w:rFonts w:ascii="Calibri" w:hAnsi="Calibri"/>
                <w:color w:val="000000" w:themeColor="text1"/>
                <w:sz w:val="20"/>
                <w:szCs w:val="20"/>
              </w:rPr>
              <w:t xml:space="preserve">LSBU </w:t>
            </w:r>
          </w:p>
        </w:tc>
      </w:tr>
      <w:tr w:rsidR="00E30954" w14:paraId="06FB4C9C" w14:textId="77777777" w:rsidTr="00416F14">
        <w:tc>
          <w:tcPr>
            <w:tcW w:w="4508" w:type="dxa"/>
          </w:tcPr>
          <w:p w14:paraId="39E38DB4" w14:textId="77777777" w:rsidR="00E30954" w:rsidRPr="00B52568" w:rsidRDefault="00E30954" w:rsidP="00416F14">
            <w:pPr>
              <w:rPr>
                <w:rFonts w:ascii="Calibri" w:hAnsi="Calibri"/>
                <w:color w:val="000000" w:themeColor="text1"/>
                <w:sz w:val="20"/>
                <w:szCs w:val="20"/>
              </w:rPr>
            </w:pPr>
            <w:r w:rsidRPr="00B52568">
              <w:rPr>
                <w:rFonts w:ascii="Calibri" w:hAnsi="Calibri"/>
                <w:color w:val="000000" w:themeColor="text1"/>
                <w:sz w:val="20"/>
                <w:szCs w:val="20"/>
              </w:rPr>
              <w:t>Kristina Kerwin</w:t>
            </w:r>
          </w:p>
        </w:tc>
        <w:tc>
          <w:tcPr>
            <w:tcW w:w="4508" w:type="dxa"/>
          </w:tcPr>
          <w:p w14:paraId="69C007E2" w14:textId="77777777" w:rsidR="00E30954" w:rsidRPr="00B52568" w:rsidRDefault="00E30954" w:rsidP="00416F14">
            <w:pPr>
              <w:rPr>
                <w:rFonts w:ascii="Calibri" w:hAnsi="Calibri"/>
                <w:color w:val="000000" w:themeColor="text1"/>
                <w:sz w:val="20"/>
                <w:szCs w:val="20"/>
              </w:rPr>
            </w:pPr>
            <w:r w:rsidRPr="00B52568">
              <w:rPr>
                <w:rFonts w:ascii="Calibri" w:hAnsi="Calibri"/>
                <w:color w:val="000000" w:themeColor="text1"/>
                <w:sz w:val="20"/>
                <w:szCs w:val="20"/>
              </w:rPr>
              <w:t>LSBU</w:t>
            </w:r>
          </w:p>
        </w:tc>
      </w:tr>
      <w:tr w:rsidR="00E30954" w14:paraId="67793C9D" w14:textId="77777777" w:rsidTr="00416F14">
        <w:tc>
          <w:tcPr>
            <w:tcW w:w="4508" w:type="dxa"/>
          </w:tcPr>
          <w:p w14:paraId="71B6B889" w14:textId="6C34F989" w:rsidR="00E30954" w:rsidRPr="00B52568" w:rsidRDefault="00072DFB" w:rsidP="00416F14">
            <w:pPr>
              <w:rPr>
                <w:rFonts w:ascii="Calibri" w:hAnsi="Calibri"/>
                <w:color w:val="000000" w:themeColor="text1"/>
                <w:sz w:val="20"/>
                <w:szCs w:val="20"/>
              </w:rPr>
            </w:pPr>
            <w:r>
              <w:rPr>
                <w:rFonts w:ascii="Calibri" w:hAnsi="Calibri"/>
                <w:color w:val="000000" w:themeColor="text1"/>
                <w:sz w:val="20"/>
                <w:szCs w:val="20"/>
              </w:rPr>
              <w:t>Kate Calloway</w:t>
            </w:r>
          </w:p>
        </w:tc>
        <w:tc>
          <w:tcPr>
            <w:tcW w:w="4508" w:type="dxa"/>
          </w:tcPr>
          <w:p w14:paraId="09D264FF" w14:textId="77777777" w:rsidR="00E30954" w:rsidRPr="00B52568" w:rsidRDefault="00E30954" w:rsidP="00416F14">
            <w:pPr>
              <w:rPr>
                <w:rFonts w:ascii="Calibri" w:hAnsi="Calibri"/>
                <w:color w:val="000000" w:themeColor="text1"/>
                <w:sz w:val="20"/>
                <w:szCs w:val="20"/>
              </w:rPr>
            </w:pPr>
            <w:r w:rsidRPr="00B52568">
              <w:rPr>
                <w:rFonts w:ascii="Calibri" w:hAnsi="Calibri"/>
                <w:color w:val="000000" w:themeColor="text1"/>
                <w:sz w:val="20"/>
                <w:szCs w:val="20"/>
              </w:rPr>
              <w:t xml:space="preserve">LSBU </w:t>
            </w:r>
          </w:p>
        </w:tc>
      </w:tr>
      <w:tr w:rsidR="00E30954" w14:paraId="6002D61C" w14:textId="77777777" w:rsidTr="00416F14">
        <w:tc>
          <w:tcPr>
            <w:tcW w:w="4508" w:type="dxa"/>
          </w:tcPr>
          <w:p w14:paraId="311732CB" w14:textId="77777777" w:rsidR="00E30954" w:rsidRPr="00B52568" w:rsidRDefault="00E30954" w:rsidP="00416F14">
            <w:pPr>
              <w:rPr>
                <w:rFonts w:ascii="Calibri" w:hAnsi="Calibri"/>
                <w:color w:val="000000" w:themeColor="text1"/>
                <w:sz w:val="20"/>
                <w:szCs w:val="20"/>
              </w:rPr>
            </w:pPr>
            <w:r w:rsidRPr="00B52568">
              <w:rPr>
                <w:rFonts w:ascii="Calibri" w:hAnsi="Calibri"/>
                <w:color w:val="000000" w:themeColor="text1"/>
                <w:sz w:val="20"/>
                <w:szCs w:val="20"/>
              </w:rPr>
              <w:t>Nil Atmaca</w:t>
            </w:r>
          </w:p>
        </w:tc>
        <w:tc>
          <w:tcPr>
            <w:tcW w:w="4508" w:type="dxa"/>
          </w:tcPr>
          <w:p w14:paraId="620474D4" w14:textId="77777777" w:rsidR="00E30954" w:rsidRPr="00B52568" w:rsidRDefault="00E30954" w:rsidP="00416F14">
            <w:pPr>
              <w:rPr>
                <w:rFonts w:ascii="Calibri" w:hAnsi="Calibri"/>
                <w:color w:val="000000" w:themeColor="text1"/>
                <w:sz w:val="20"/>
                <w:szCs w:val="20"/>
              </w:rPr>
            </w:pPr>
            <w:r w:rsidRPr="00B52568">
              <w:rPr>
                <w:rFonts w:ascii="Calibri" w:hAnsi="Calibri"/>
                <w:color w:val="000000" w:themeColor="text1"/>
                <w:sz w:val="20"/>
                <w:szCs w:val="20"/>
              </w:rPr>
              <w:t>LSBU</w:t>
            </w:r>
          </w:p>
        </w:tc>
      </w:tr>
      <w:tr w:rsidR="00E30954" w14:paraId="1A05E755" w14:textId="77777777" w:rsidTr="00416F14">
        <w:tc>
          <w:tcPr>
            <w:tcW w:w="4508" w:type="dxa"/>
          </w:tcPr>
          <w:p w14:paraId="1753B653" w14:textId="61764BCF" w:rsidR="00E30954" w:rsidRPr="00B52568" w:rsidRDefault="00072DFB" w:rsidP="00416F14">
            <w:pPr>
              <w:rPr>
                <w:rFonts w:ascii="Calibri" w:hAnsi="Calibri"/>
                <w:color w:val="000000" w:themeColor="text1"/>
                <w:sz w:val="20"/>
                <w:szCs w:val="20"/>
              </w:rPr>
            </w:pPr>
            <w:r>
              <w:rPr>
                <w:rFonts w:ascii="Calibri" w:hAnsi="Calibri"/>
                <w:color w:val="000000" w:themeColor="text1"/>
                <w:sz w:val="20"/>
                <w:szCs w:val="20"/>
              </w:rPr>
              <w:t>Dominika Ptach</w:t>
            </w:r>
          </w:p>
        </w:tc>
        <w:tc>
          <w:tcPr>
            <w:tcW w:w="4508" w:type="dxa"/>
          </w:tcPr>
          <w:p w14:paraId="018658B6" w14:textId="77777777" w:rsidR="00E30954" w:rsidRPr="00B52568" w:rsidRDefault="00E30954" w:rsidP="00416F14">
            <w:pPr>
              <w:rPr>
                <w:rFonts w:ascii="Calibri" w:hAnsi="Calibri"/>
                <w:color w:val="000000" w:themeColor="text1"/>
                <w:sz w:val="20"/>
                <w:szCs w:val="20"/>
              </w:rPr>
            </w:pPr>
            <w:r w:rsidRPr="00B52568">
              <w:rPr>
                <w:rFonts w:ascii="Calibri" w:hAnsi="Calibri"/>
                <w:color w:val="000000" w:themeColor="text1"/>
                <w:sz w:val="20"/>
                <w:szCs w:val="20"/>
              </w:rPr>
              <w:t>LSBU</w:t>
            </w:r>
          </w:p>
        </w:tc>
      </w:tr>
      <w:tr w:rsidR="00E30954" w14:paraId="739B0A94" w14:textId="77777777" w:rsidTr="00416F14">
        <w:tc>
          <w:tcPr>
            <w:tcW w:w="4508" w:type="dxa"/>
          </w:tcPr>
          <w:p w14:paraId="73C0F5C7" w14:textId="1FA2665F" w:rsidR="00E30954" w:rsidRPr="00B52568" w:rsidRDefault="00E92E07" w:rsidP="00416F14">
            <w:pPr>
              <w:rPr>
                <w:rFonts w:ascii="Calibri" w:hAnsi="Calibri"/>
                <w:color w:val="000000" w:themeColor="text1"/>
                <w:sz w:val="20"/>
                <w:szCs w:val="20"/>
              </w:rPr>
            </w:pPr>
            <w:r>
              <w:rPr>
                <w:rFonts w:ascii="Calibri" w:hAnsi="Calibri"/>
                <w:color w:val="000000" w:themeColor="text1"/>
                <w:sz w:val="20"/>
                <w:szCs w:val="20"/>
              </w:rPr>
              <w:t>Astrid Wynne</w:t>
            </w:r>
          </w:p>
        </w:tc>
        <w:tc>
          <w:tcPr>
            <w:tcW w:w="4508" w:type="dxa"/>
          </w:tcPr>
          <w:p w14:paraId="4CA1BB4B" w14:textId="15C6BB0F" w:rsidR="00E30954" w:rsidRPr="00B52568" w:rsidRDefault="00E92E07" w:rsidP="00416F14">
            <w:pPr>
              <w:rPr>
                <w:rFonts w:ascii="Calibri" w:hAnsi="Calibri"/>
                <w:color w:val="000000" w:themeColor="text1"/>
                <w:sz w:val="20"/>
                <w:szCs w:val="20"/>
              </w:rPr>
            </w:pPr>
            <w:r>
              <w:rPr>
                <w:rFonts w:ascii="Calibri" w:hAnsi="Calibri"/>
                <w:color w:val="000000" w:themeColor="text1"/>
                <w:sz w:val="20"/>
                <w:szCs w:val="20"/>
              </w:rPr>
              <w:t>Techbuyer</w:t>
            </w:r>
          </w:p>
        </w:tc>
      </w:tr>
      <w:tr w:rsidR="00E30954" w14:paraId="0BAD55EA" w14:textId="77777777" w:rsidTr="00416F14">
        <w:tc>
          <w:tcPr>
            <w:tcW w:w="4508" w:type="dxa"/>
          </w:tcPr>
          <w:p w14:paraId="15896065" w14:textId="7A3A42A8" w:rsidR="00E30954" w:rsidRPr="00B52568" w:rsidRDefault="00E92E07" w:rsidP="00416F14">
            <w:pPr>
              <w:rPr>
                <w:rFonts w:ascii="Calibri" w:hAnsi="Calibri"/>
                <w:color w:val="000000" w:themeColor="text1"/>
                <w:sz w:val="20"/>
                <w:szCs w:val="20"/>
              </w:rPr>
            </w:pPr>
            <w:r>
              <w:rPr>
                <w:rFonts w:ascii="Calibri" w:hAnsi="Calibri"/>
                <w:color w:val="000000" w:themeColor="text1"/>
                <w:sz w:val="20"/>
                <w:szCs w:val="20"/>
              </w:rPr>
              <w:t>Julie Chenadec</w:t>
            </w:r>
          </w:p>
        </w:tc>
        <w:tc>
          <w:tcPr>
            <w:tcW w:w="4508" w:type="dxa"/>
          </w:tcPr>
          <w:p w14:paraId="5243BCC3" w14:textId="06969467" w:rsidR="00E30954" w:rsidRPr="00B52568" w:rsidRDefault="00E92E07" w:rsidP="00416F14">
            <w:pPr>
              <w:rPr>
                <w:rFonts w:ascii="Calibri" w:hAnsi="Calibri"/>
                <w:color w:val="000000" w:themeColor="text1"/>
                <w:sz w:val="20"/>
                <w:szCs w:val="20"/>
              </w:rPr>
            </w:pPr>
            <w:r>
              <w:rPr>
                <w:rFonts w:ascii="Calibri" w:hAnsi="Calibri"/>
                <w:color w:val="000000" w:themeColor="text1"/>
                <w:sz w:val="20"/>
                <w:szCs w:val="20"/>
              </w:rPr>
              <w:t>GITA</w:t>
            </w:r>
          </w:p>
        </w:tc>
      </w:tr>
      <w:tr w:rsidR="00E30954" w14:paraId="32115D47" w14:textId="77777777" w:rsidTr="00416F14">
        <w:tc>
          <w:tcPr>
            <w:tcW w:w="4508" w:type="dxa"/>
          </w:tcPr>
          <w:p w14:paraId="13C5BA04" w14:textId="77777777" w:rsidR="00E30954" w:rsidRPr="00B52568" w:rsidRDefault="00E30954" w:rsidP="00416F14">
            <w:pPr>
              <w:rPr>
                <w:rFonts w:ascii="Calibri" w:hAnsi="Calibri"/>
                <w:color w:val="000000" w:themeColor="text1"/>
                <w:sz w:val="20"/>
                <w:szCs w:val="20"/>
              </w:rPr>
            </w:pPr>
            <w:r w:rsidRPr="00B52568">
              <w:rPr>
                <w:rFonts w:ascii="Calibri" w:hAnsi="Calibri"/>
                <w:color w:val="000000" w:themeColor="text1"/>
                <w:sz w:val="20"/>
                <w:szCs w:val="20"/>
              </w:rPr>
              <w:t>Naeem Adibi</w:t>
            </w:r>
          </w:p>
        </w:tc>
        <w:tc>
          <w:tcPr>
            <w:tcW w:w="4508" w:type="dxa"/>
          </w:tcPr>
          <w:p w14:paraId="237DF449" w14:textId="77777777" w:rsidR="00E30954" w:rsidRPr="00B52568" w:rsidRDefault="00E30954" w:rsidP="00416F14">
            <w:pPr>
              <w:rPr>
                <w:rFonts w:ascii="Calibri" w:hAnsi="Calibri"/>
                <w:color w:val="000000" w:themeColor="text1"/>
                <w:sz w:val="20"/>
                <w:szCs w:val="20"/>
              </w:rPr>
            </w:pPr>
            <w:r w:rsidRPr="00B52568">
              <w:rPr>
                <w:rFonts w:ascii="Calibri" w:hAnsi="Calibri"/>
                <w:color w:val="000000" w:themeColor="text1"/>
                <w:sz w:val="20"/>
                <w:szCs w:val="20"/>
              </w:rPr>
              <w:t>WeLOOP</w:t>
            </w:r>
          </w:p>
        </w:tc>
      </w:tr>
      <w:tr w:rsidR="00E92E07" w14:paraId="4498D52B" w14:textId="77777777" w:rsidTr="00416F14">
        <w:tc>
          <w:tcPr>
            <w:tcW w:w="4508" w:type="dxa"/>
          </w:tcPr>
          <w:p w14:paraId="5F342E94" w14:textId="0C7525AA" w:rsidR="00E92E07" w:rsidRPr="00B52568" w:rsidRDefault="00E92E07" w:rsidP="00E92E07">
            <w:pPr>
              <w:rPr>
                <w:rFonts w:ascii="Calibri" w:hAnsi="Calibri"/>
                <w:color w:val="000000" w:themeColor="text1"/>
                <w:sz w:val="20"/>
                <w:szCs w:val="20"/>
              </w:rPr>
            </w:pPr>
            <w:r>
              <w:rPr>
                <w:rFonts w:ascii="Calibri" w:hAnsi="Calibri"/>
                <w:color w:val="000000" w:themeColor="text1"/>
                <w:sz w:val="20"/>
                <w:szCs w:val="20"/>
              </w:rPr>
              <w:t>Mohan Gandhi</w:t>
            </w:r>
          </w:p>
        </w:tc>
        <w:tc>
          <w:tcPr>
            <w:tcW w:w="4508" w:type="dxa"/>
          </w:tcPr>
          <w:p w14:paraId="6FEBD009" w14:textId="0532A967" w:rsidR="00E92E07" w:rsidRPr="00B52568" w:rsidRDefault="00E92E07" w:rsidP="00E92E07">
            <w:pPr>
              <w:rPr>
                <w:rFonts w:ascii="Calibri" w:hAnsi="Calibri"/>
                <w:color w:val="000000" w:themeColor="text1"/>
                <w:sz w:val="20"/>
                <w:szCs w:val="20"/>
              </w:rPr>
            </w:pPr>
            <w:r>
              <w:rPr>
                <w:rFonts w:ascii="Calibri" w:hAnsi="Calibri"/>
                <w:color w:val="000000" w:themeColor="text1"/>
                <w:sz w:val="20"/>
                <w:szCs w:val="20"/>
              </w:rPr>
              <w:t>STG Advisors</w:t>
            </w:r>
          </w:p>
        </w:tc>
      </w:tr>
      <w:tr w:rsidR="00E92E07" w14:paraId="77B8E273" w14:textId="77777777" w:rsidTr="00416F14">
        <w:tc>
          <w:tcPr>
            <w:tcW w:w="4508" w:type="dxa"/>
          </w:tcPr>
          <w:p w14:paraId="40AE4841" w14:textId="52690437" w:rsidR="00E92E07" w:rsidRDefault="00D10294" w:rsidP="00E92E07">
            <w:pPr>
              <w:rPr>
                <w:rFonts w:ascii="Calibri" w:hAnsi="Calibri"/>
                <w:color w:val="000000" w:themeColor="text1"/>
                <w:sz w:val="20"/>
                <w:szCs w:val="20"/>
              </w:rPr>
            </w:pPr>
            <w:r>
              <w:rPr>
                <w:rFonts w:ascii="Calibri" w:hAnsi="Calibri"/>
                <w:color w:val="000000" w:themeColor="text1"/>
                <w:sz w:val="20"/>
                <w:szCs w:val="20"/>
              </w:rPr>
              <w:t xml:space="preserve">Ben Lisham </w:t>
            </w:r>
          </w:p>
        </w:tc>
        <w:tc>
          <w:tcPr>
            <w:tcW w:w="4508" w:type="dxa"/>
          </w:tcPr>
          <w:p w14:paraId="7916B8B5" w14:textId="4F992F04" w:rsidR="00E92E07" w:rsidRDefault="0038306D" w:rsidP="00E92E07">
            <w:pPr>
              <w:rPr>
                <w:rFonts w:ascii="Calibri" w:hAnsi="Calibri"/>
                <w:color w:val="000000" w:themeColor="text1"/>
                <w:sz w:val="20"/>
                <w:szCs w:val="20"/>
              </w:rPr>
            </w:pPr>
            <w:r>
              <w:rPr>
                <w:rFonts w:ascii="Calibri" w:hAnsi="Calibri"/>
                <w:color w:val="000000" w:themeColor="text1"/>
                <w:sz w:val="20"/>
                <w:szCs w:val="20"/>
              </w:rPr>
              <w:t>LSBU</w:t>
            </w:r>
          </w:p>
        </w:tc>
      </w:tr>
      <w:tr w:rsidR="00E92E07" w14:paraId="1FDEBCE1" w14:textId="77777777" w:rsidTr="00416F14">
        <w:tc>
          <w:tcPr>
            <w:tcW w:w="4508" w:type="dxa"/>
          </w:tcPr>
          <w:p w14:paraId="56E57110" w14:textId="2467FD1F" w:rsidR="00E92E07" w:rsidRDefault="00D10294" w:rsidP="00E92E07">
            <w:pPr>
              <w:rPr>
                <w:rFonts w:ascii="Calibri" w:hAnsi="Calibri"/>
                <w:color w:val="000000" w:themeColor="text1"/>
                <w:sz w:val="20"/>
                <w:szCs w:val="20"/>
              </w:rPr>
            </w:pPr>
            <w:r>
              <w:rPr>
                <w:rFonts w:ascii="Calibri" w:hAnsi="Calibri"/>
                <w:color w:val="000000" w:themeColor="text1"/>
                <w:sz w:val="20"/>
                <w:szCs w:val="20"/>
              </w:rPr>
              <w:t>Hanna Jung</w:t>
            </w:r>
          </w:p>
        </w:tc>
        <w:tc>
          <w:tcPr>
            <w:tcW w:w="4508" w:type="dxa"/>
          </w:tcPr>
          <w:p w14:paraId="3B2F47B5" w14:textId="7A64D5A5" w:rsidR="00E92E07" w:rsidRDefault="00D10294" w:rsidP="00E92E07">
            <w:pPr>
              <w:rPr>
                <w:rFonts w:ascii="Calibri" w:hAnsi="Calibri"/>
                <w:color w:val="000000" w:themeColor="text1"/>
                <w:sz w:val="20"/>
                <w:szCs w:val="20"/>
              </w:rPr>
            </w:pPr>
            <w:r>
              <w:rPr>
                <w:rFonts w:ascii="Calibri" w:hAnsi="Calibri"/>
                <w:color w:val="000000" w:themeColor="text1"/>
                <w:sz w:val="20"/>
                <w:szCs w:val="20"/>
              </w:rPr>
              <w:t xml:space="preserve">Closing the Loop </w:t>
            </w:r>
          </w:p>
        </w:tc>
      </w:tr>
      <w:tr w:rsidR="00E92E07" w14:paraId="0D22AA5D" w14:textId="77777777" w:rsidTr="00416F14">
        <w:tc>
          <w:tcPr>
            <w:tcW w:w="4508" w:type="dxa"/>
          </w:tcPr>
          <w:p w14:paraId="54B18DAF" w14:textId="41A27DB4" w:rsidR="00E92E07" w:rsidRDefault="00D10294" w:rsidP="00E92E07">
            <w:pPr>
              <w:rPr>
                <w:rFonts w:ascii="Calibri" w:hAnsi="Calibri"/>
                <w:color w:val="000000" w:themeColor="text1"/>
                <w:sz w:val="20"/>
                <w:szCs w:val="20"/>
              </w:rPr>
            </w:pPr>
            <w:r>
              <w:rPr>
                <w:rFonts w:ascii="Calibri" w:hAnsi="Calibri"/>
                <w:color w:val="000000" w:themeColor="text1"/>
                <w:sz w:val="20"/>
                <w:szCs w:val="20"/>
              </w:rPr>
              <w:t>Joseph Smith</w:t>
            </w:r>
          </w:p>
        </w:tc>
        <w:tc>
          <w:tcPr>
            <w:tcW w:w="4508" w:type="dxa"/>
          </w:tcPr>
          <w:p w14:paraId="3A954FC9" w14:textId="3EE17E94" w:rsidR="00E92E07" w:rsidRDefault="0038306D" w:rsidP="00E92E07">
            <w:pPr>
              <w:rPr>
                <w:rFonts w:ascii="Calibri" w:hAnsi="Calibri"/>
                <w:color w:val="000000" w:themeColor="text1"/>
                <w:sz w:val="20"/>
                <w:szCs w:val="20"/>
              </w:rPr>
            </w:pPr>
            <w:r>
              <w:rPr>
                <w:rFonts w:ascii="Calibri" w:hAnsi="Calibri"/>
                <w:color w:val="000000" w:themeColor="text1"/>
                <w:sz w:val="20"/>
                <w:szCs w:val="20"/>
              </w:rPr>
              <w:t>Iceotope</w:t>
            </w:r>
          </w:p>
        </w:tc>
      </w:tr>
      <w:tr w:rsidR="001D69A0" w14:paraId="6FBB68DD" w14:textId="77777777" w:rsidTr="00416F14">
        <w:tc>
          <w:tcPr>
            <w:tcW w:w="4508" w:type="dxa"/>
          </w:tcPr>
          <w:p w14:paraId="12B7B591" w14:textId="24D03A17" w:rsidR="001D69A0" w:rsidRDefault="00D10294" w:rsidP="00E92E07">
            <w:pPr>
              <w:rPr>
                <w:rFonts w:ascii="Calibri" w:hAnsi="Calibri"/>
                <w:color w:val="000000" w:themeColor="text1"/>
                <w:sz w:val="20"/>
                <w:szCs w:val="20"/>
              </w:rPr>
            </w:pPr>
            <w:r>
              <w:rPr>
                <w:rFonts w:ascii="Calibri" w:hAnsi="Calibri"/>
                <w:color w:val="000000" w:themeColor="text1"/>
                <w:sz w:val="20"/>
                <w:szCs w:val="20"/>
              </w:rPr>
              <w:t>Jesper K. Lessen</w:t>
            </w:r>
            <w:r w:rsidR="00481F79">
              <w:rPr>
                <w:rFonts w:ascii="Calibri" w:hAnsi="Calibri"/>
                <w:color w:val="000000" w:themeColor="text1"/>
                <w:sz w:val="20"/>
                <w:szCs w:val="20"/>
              </w:rPr>
              <w:t xml:space="preserve"> </w:t>
            </w:r>
          </w:p>
        </w:tc>
        <w:tc>
          <w:tcPr>
            <w:tcW w:w="4508" w:type="dxa"/>
          </w:tcPr>
          <w:p w14:paraId="2CBD282F" w14:textId="4BBB867C" w:rsidR="001D69A0" w:rsidRDefault="00481F79" w:rsidP="00E92E07">
            <w:pPr>
              <w:rPr>
                <w:rFonts w:ascii="Calibri" w:hAnsi="Calibri"/>
                <w:color w:val="000000" w:themeColor="text1"/>
                <w:sz w:val="20"/>
                <w:szCs w:val="20"/>
              </w:rPr>
            </w:pPr>
            <w:r>
              <w:rPr>
                <w:rFonts w:ascii="Calibri" w:hAnsi="Calibri"/>
                <w:color w:val="000000" w:themeColor="text1"/>
                <w:sz w:val="20"/>
                <w:szCs w:val="20"/>
              </w:rPr>
              <w:t>Kimbrer</w:t>
            </w:r>
          </w:p>
        </w:tc>
      </w:tr>
      <w:tr w:rsidR="001D69A0" w14:paraId="7CB24138" w14:textId="77777777" w:rsidTr="00416F14">
        <w:tc>
          <w:tcPr>
            <w:tcW w:w="4508" w:type="dxa"/>
          </w:tcPr>
          <w:p w14:paraId="03B2E5AB" w14:textId="2D4C9758" w:rsidR="001D69A0" w:rsidRDefault="00D10294" w:rsidP="00E92E07">
            <w:pPr>
              <w:rPr>
                <w:rFonts w:ascii="Calibri" w:hAnsi="Calibri"/>
                <w:color w:val="000000" w:themeColor="text1"/>
                <w:sz w:val="20"/>
                <w:szCs w:val="20"/>
              </w:rPr>
            </w:pPr>
            <w:r>
              <w:rPr>
                <w:rFonts w:ascii="Calibri" w:hAnsi="Calibri"/>
                <w:color w:val="000000" w:themeColor="text1"/>
                <w:sz w:val="20"/>
                <w:szCs w:val="20"/>
              </w:rPr>
              <w:t xml:space="preserve">Mark Dansie </w:t>
            </w:r>
          </w:p>
        </w:tc>
        <w:tc>
          <w:tcPr>
            <w:tcW w:w="4508" w:type="dxa"/>
          </w:tcPr>
          <w:p w14:paraId="01217C82" w14:textId="5F304289" w:rsidR="001D69A0" w:rsidRDefault="00D10294" w:rsidP="00E92E07">
            <w:pPr>
              <w:rPr>
                <w:rFonts w:ascii="Calibri" w:hAnsi="Calibri"/>
                <w:color w:val="000000" w:themeColor="text1"/>
                <w:sz w:val="20"/>
                <w:szCs w:val="20"/>
              </w:rPr>
            </w:pPr>
            <w:r>
              <w:rPr>
                <w:rFonts w:ascii="Calibri" w:hAnsi="Calibri"/>
                <w:color w:val="000000" w:themeColor="text1"/>
                <w:sz w:val="20"/>
                <w:szCs w:val="20"/>
              </w:rPr>
              <w:t>OCP</w:t>
            </w:r>
          </w:p>
        </w:tc>
      </w:tr>
      <w:tr w:rsidR="001D69A0" w14:paraId="768DCEB5" w14:textId="77777777" w:rsidTr="00416F14">
        <w:tc>
          <w:tcPr>
            <w:tcW w:w="4508" w:type="dxa"/>
          </w:tcPr>
          <w:p w14:paraId="5D7CF1D0" w14:textId="5A1FEE5A" w:rsidR="001D69A0" w:rsidRDefault="00D10294" w:rsidP="00E92E07">
            <w:pPr>
              <w:rPr>
                <w:rFonts w:ascii="Calibri" w:hAnsi="Calibri"/>
                <w:color w:val="000000" w:themeColor="text1"/>
                <w:sz w:val="20"/>
                <w:szCs w:val="20"/>
              </w:rPr>
            </w:pPr>
            <w:r>
              <w:rPr>
                <w:rFonts w:ascii="Calibri" w:hAnsi="Calibri"/>
                <w:color w:val="000000" w:themeColor="text1"/>
                <w:sz w:val="20"/>
                <w:szCs w:val="20"/>
              </w:rPr>
              <w:t>Rasmus</w:t>
            </w:r>
            <w:r w:rsidR="00AB78E1">
              <w:rPr>
                <w:rFonts w:ascii="Calibri" w:hAnsi="Calibri"/>
                <w:color w:val="000000" w:themeColor="text1"/>
                <w:sz w:val="20"/>
                <w:szCs w:val="20"/>
              </w:rPr>
              <w:t xml:space="preserve"> Vilain</w:t>
            </w:r>
          </w:p>
        </w:tc>
        <w:tc>
          <w:tcPr>
            <w:tcW w:w="4508" w:type="dxa"/>
          </w:tcPr>
          <w:p w14:paraId="1D55904E" w14:textId="6C36A717" w:rsidR="001D69A0" w:rsidRDefault="00AB78E1" w:rsidP="00E92E07">
            <w:pPr>
              <w:rPr>
                <w:rFonts w:ascii="Calibri" w:hAnsi="Calibri"/>
                <w:color w:val="000000" w:themeColor="text1"/>
                <w:sz w:val="20"/>
                <w:szCs w:val="20"/>
              </w:rPr>
            </w:pPr>
            <w:r>
              <w:rPr>
                <w:rFonts w:ascii="Calibri" w:hAnsi="Calibri"/>
                <w:color w:val="000000" w:themeColor="text1"/>
                <w:sz w:val="20"/>
                <w:szCs w:val="20"/>
              </w:rPr>
              <w:t>Kimbrer</w:t>
            </w:r>
          </w:p>
        </w:tc>
      </w:tr>
      <w:tr w:rsidR="00AB78E1" w14:paraId="7A020E7D" w14:textId="77777777" w:rsidTr="00416F14">
        <w:tc>
          <w:tcPr>
            <w:tcW w:w="4508" w:type="dxa"/>
          </w:tcPr>
          <w:p w14:paraId="29525B86" w14:textId="313BFC01" w:rsidR="00AB78E1" w:rsidRDefault="00AB78E1" w:rsidP="00E92E07">
            <w:pPr>
              <w:rPr>
                <w:rFonts w:ascii="Calibri" w:hAnsi="Calibri"/>
                <w:color w:val="000000" w:themeColor="text1"/>
                <w:sz w:val="20"/>
                <w:szCs w:val="20"/>
              </w:rPr>
            </w:pPr>
            <w:r>
              <w:rPr>
                <w:rFonts w:ascii="Calibri" w:hAnsi="Calibri"/>
                <w:color w:val="000000" w:themeColor="text1"/>
                <w:sz w:val="20"/>
                <w:szCs w:val="20"/>
              </w:rPr>
              <w:t>Ajay Jamodka</w:t>
            </w:r>
          </w:p>
        </w:tc>
        <w:tc>
          <w:tcPr>
            <w:tcW w:w="4508" w:type="dxa"/>
          </w:tcPr>
          <w:p w14:paraId="578DE7CA" w14:textId="0590C30A" w:rsidR="00AB78E1" w:rsidRDefault="00AB78E1" w:rsidP="00E92E07">
            <w:pPr>
              <w:rPr>
                <w:rFonts w:ascii="Calibri" w:hAnsi="Calibri"/>
                <w:color w:val="000000" w:themeColor="text1"/>
                <w:sz w:val="20"/>
                <w:szCs w:val="20"/>
              </w:rPr>
            </w:pPr>
            <w:r>
              <w:rPr>
                <w:rFonts w:ascii="Calibri" w:hAnsi="Calibri"/>
                <w:color w:val="000000" w:themeColor="text1"/>
                <w:sz w:val="20"/>
                <w:szCs w:val="20"/>
              </w:rPr>
              <w:t>Tracelinq</w:t>
            </w:r>
          </w:p>
        </w:tc>
      </w:tr>
      <w:tr w:rsidR="0038306D" w14:paraId="17A7F4E2" w14:textId="77777777" w:rsidTr="00416F14">
        <w:tc>
          <w:tcPr>
            <w:tcW w:w="4508" w:type="dxa"/>
          </w:tcPr>
          <w:p w14:paraId="4DC9DB7B" w14:textId="413272D7" w:rsidR="0038306D" w:rsidRDefault="0038306D" w:rsidP="00E92E07">
            <w:pPr>
              <w:rPr>
                <w:rFonts w:ascii="Calibri" w:hAnsi="Calibri"/>
                <w:color w:val="000000" w:themeColor="text1"/>
                <w:sz w:val="20"/>
                <w:szCs w:val="20"/>
              </w:rPr>
            </w:pPr>
            <w:r>
              <w:rPr>
                <w:rFonts w:ascii="Calibri" w:hAnsi="Calibri"/>
                <w:color w:val="000000" w:themeColor="text1"/>
                <w:sz w:val="20"/>
                <w:szCs w:val="20"/>
              </w:rPr>
              <w:t>Iegor Trieshchov</w:t>
            </w:r>
          </w:p>
        </w:tc>
        <w:tc>
          <w:tcPr>
            <w:tcW w:w="4508" w:type="dxa"/>
          </w:tcPr>
          <w:p w14:paraId="53F5CC35" w14:textId="7F6E3397" w:rsidR="0038306D" w:rsidRDefault="0038306D" w:rsidP="00E92E07">
            <w:pPr>
              <w:rPr>
                <w:rFonts w:ascii="Calibri" w:hAnsi="Calibri"/>
                <w:color w:val="000000" w:themeColor="text1"/>
                <w:sz w:val="20"/>
                <w:szCs w:val="20"/>
              </w:rPr>
            </w:pPr>
            <w:r>
              <w:rPr>
                <w:rFonts w:ascii="Calibri" w:hAnsi="Calibri"/>
                <w:color w:val="000000" w:themeColor="text1"/>
                <w:sz w:val="20"/>
                <w:szCs w:val="20"/>
              </w:rPr>
              <w:t>Aliter</w:t>
            </w:r>
          </w:p>
        </w:tc>
      </w:tr>
      <w:tr w:rsidR="0038306D" w14:paraId="4B16EFF9" w14:textId="77777777" w:rsidTr="00416F14">
        <w:tc>
          <w:tcPr>
            <w:tcW w:w="4508" w:type="dxa"/>
          </w:tcPr>
          <w:p w14:paraId="38FE45DF" w14:textId="48995222" w:rsidR="0038306D" w:rsidRDefault="0038306D" w:rsidP="00E92E07">
            <w:pPr>
              <w:rPr>
                <w:rFonts w:ascii="Calibri" w:hAnsi="Calibri"/>
                <w:color w:val="000000" w:themeColor="text1"/>
                <w:sz w:val="20"/>
                <w:szCs w:val="20"/>
              </w:rPr>
            </w:pPr>
            <w:r>
              <w:rPr>
                <w:rFonts w:ascii="Calibri" w:hAnsi="Calibri"/>
                <w:color w:val="000000" w:themeColor="text1"/>
                <w:sz w:val="20"/>
                <w:szCs w:val="20"/>
              </w:rPr>
              <w:t xml:space="preserve">Arnaud Bourlier </w:t>
            </w:r>
          </w:p>
        </w:tc>
        <w:tc>
          <w:tcPr>
            <w:tcW w:w="4508" w:type="dxa"/>
          </w:tcPr>
          <w:p w14:paraId="0DCB4B5D" w14:textId="71357DD1" w:rsidR="0038306D" w:rsidRDefault="0038306D" w:rsidP="00E92E07">
            <w:pPr>
              <w:rPr>
                <w:rFonts w:ascii="Calibri" w:hAnsi="Calibri"/>
                <w:color w:val="000000" w:themeColor="text1"/>
                <w:sz w:val="20"/>
                <w:szCs w:val="20"/>
              </w:rPr>
            </w:pPr>
            <w:r>
              <w:rPr>
                <w:rFonts w:ascii="Calibri" w:hAnsi="Calibri"/>
                <w:color w:val="000000" w:themeColor="text1"/>
                <w:sz w:val="20"/>
                <w:szCs w:val="20"/>
              </w:rPr>
              <w:t>Ablogix</w:t>
            </w:r>
          </w:p>
        </w:tc>
      </w:tr>
      <w:tr w:rsidR="006C04A0" w14:paraId="5150EB1A" w14:textId="77777777" w:rsidTr="00416F14">
        <w:tc>
          <w:tcPr>
            <w:tcW w:w="4508" w:type="dxa"/>
          </w:tcPr>
          <w:p w14:paraId="3BCFF614" w14:textId="184ACBA1" w:rsidR="006C04A0" w:rsidRDefault="006C04A0" w:rsidP="00E92E07">
            <w:pPr>
              <w:rPr>
                <w:rFonts w:ascii="Calibri" w:hAnsi="Calibri"/>
                <w:color w:val="000000" w:themeColor="text1"/>
                <w:sz w:val="20"/>
                <w:szCs w:val="20"/>
              </w:rPr>
            </w:pPr>
            <w:r>
              <w:rPr>
                <w:rFonts w:ascii="Calibri" w:hAnsi="Calibri"/>
                <w:color w:val="000000" w:themeColor="text1"/>
                <w:sz w:val="20"/>
                <w:szCs w:val="20"/>
              </w:rPr>
              <w:t>Harry Martin</w:t>
            </w:r>
          </w:p>
        </w:tc>
        <w:tc>
          <w:tcPr>
            <w:tcW w:w="4508" w:type="dxa"/>
          </w:tcPr>
          <w:p w14:paraId="34202C51" w14:textId="163AA1E1" w:rsidR="006C04A0" w:rsidRDefault="006C04A0" w:rsidP="00E92E07">
            <w:pPr>
              <w:rPr>
                <w:rFonts w:ascii="Calibri" w:hAnsi="Calibri"/>
                <w:color w:val="000000" w:themeColor="text1"/>
                <w:sz w:val="20"/>
                <w:szCs w:val="20"/>
              </w:rPr>
            </w:pPr>
            <w:r>
              <w:rPr>
                <w:rFonts w:ascii="Calibri" w:hAnsi="Calibri"/>
                <w:color w:val="000000" w:themeColor="text1"/>
                <w:sz w:val="20"/>
                <w:szCs w:val="20"/>
              </w:rPr>
              <w:t>SDIA</w:t>
            </w:r>
          </w:p>
        </w:tc>
      </w:tr>
    </w:tbl>
    <w:p w14:paraId="44D3F179" w14:textId="20A334F8" w:rsidR="00E70668" w:rsidRDefault="00E70668" w:rsidP="00A47AB7">
      <w:pPr>
        <w:rPr>
          <w:rFonts w:ascii="Calibri" w:hAnsi="Calibri"/>
          <w:color w:val="000000" w:themeColor="text1"/>
        </w:rPr>
      </w:pPr>
    </w:p>
    <w:p w14:paraId="3033E131" w14:textId="77777777" w:rsidR="00DC1647" w:rsidRDefault="00DC1647" w:rsidP="00A47AB7">
      <w:pPr>
        <w:rPr>
          <w:rFonts w:ascii="Calibri" w:hAnsi="Calibri"/>
          <w:color w:val="000000" w:themeColor="text1"/>
        </w:rPr>
      </w:pPr>
    </w:p>
    <w:p w14:paraId="5EC7C584" w14:textId="0D36E79D" w:rsidR="00E70668" w:rsidRDefault="00E70668" w:rsidP="00A47AB7">
      <w:pPr>
        <w:rPr>
          <w:rFonts w:ascii="Calibri" w:hAnsi="Calibri"/>
          <w:color w:val="000000" w:themeColor="text1"/>
        </w:rPr>
      </w:pPr>
    </w:p>
    <w:p w14:paraId="0E602AD6" w14:textId="347F8D8E" w:rsidR="00032E8F" w:rsidRDefault="00032E8F" w:rsidP="00A47AB7">
      <w:pPr>
        <w:rPr>
          <w:rFonts w:ascii="Calibri" w:hAnsi="Calibri"/>
          <w:color w:val="000000" w:themeColor="text1"/>
        </w:rPr>
      </w:pPr>
    </w:p>
    <w:p w14:paraId="1C665ED9" w14:textId="77777777" w:rsidR="00032E8F" w:rsidRPr="00DD1E2E" w:rsidRDefault="00032E8F" w:rsidP="00A47AB7">
      <w:pPr>
        <w:rPr>
          <w:rFonts w:ascii="Calibri" w:hAnsi="Calibri"/>
          <w:color w:val="000000" w:themeColor="text1"/>
        </w:rPr>
      </w:pPr>
    </w:p>
    <w:p w14:paraId="0561950D" w14:textId="3F03015D" w:rsidR="00A36E5A" w:rsidRPr="00DD1E2E" w:rsidRDefault="005C1AA4" w:rsidP="55E95FEE">
      <w:pPr>
        <w:ind w:left="1440" w:hanging="1440"/>
        <w:rPr>
          <w:rFonts w:ascii="Calibri" w:hAnsi="Calibri"/>
          <w:b/>
          <w:bCs/>
          <w:color w:val="000000" w:themeColor="text1"/>
        </w:rPr>
      </w:pPr>
      <w:r w:rsidRPr="00DD1E2E">
        <w:rPr>
          <w:rFonts w:ascii="Calibri" w:hAnsi="Calibri"/>
          <w:b/>
          <w:bCs/>
          <w:color w:val="000000" w:themeColor="text1"/>
        </w:rPr>
        <w:t>Summary</w:t>
      </w:r>
    </w:p>
    <w:p w14:paraId="5CAED08A" w14:textId="6BDCD97C" w:rsidR="004A4F87" w:rsidRDefault="6A444407" w:rsidP="00072DFB">
      <w:pPr>
        <w:rPr>
          <w:rFonts w:ascii="Calibri" w:hAnsi="Calibri"/>
          <w:color w:val="000000" w:themeColor="text1"/>
        </w:rPr>
      </w:pPr>
      <w:r w:rsidRPr="00DD1E2E">
        <w:rPr>
          <w:rFonts w:ascii="Calibri" w:hAnsi="Calibri"/>
          <w:color w:val="000000" w:themeColor="text1"/>
        </w:rPr>
        <w:t xml:space="preserve">This </w:t>
      </w:r>
      <w:r w:rsidR="00072DFB">
        <w:rPr>
          <w:rFonts w:ascii="Calibri" w:hAnsi="Calibri"/>
          <w:color w:val="000000" w:themeColor="text1"/>
        </w:rPr>
        <w:t xml:space="preserve">co-creation workshop was combined with the Technical Assistance session delivered on October </w:t>
      </w:r>
      <w:r w:rsidR="001820F1">
        <w:rPr>
          <w:rFonts w:ascii="Calibri" w:hAnsi="Calibri"/>
          <w:color w:val="000000" w:themeColor="text1"/>
        </w:rPr>
        <w:t xml:space="preserve">5, 2022.  The break-out rooms in three eco-design, </w:t>
      </w:r>
      <w:r w:rsidR="00A65D88">
        <w:rPr>
          <w:rFonts w:ascii="Calibri" w:hAnsi="Calibri"/>
          <w:color w:val="000000" w:themeColor="text1"/>
        </w:rPr>
        <w:t>product life extension (refurbishment) and recycling served for this purpose</w:t>
      </w:r>
      <w:r w:rsidR="00A961C2">
        <w:rPr>
          <w:rFonts w:ascii="Calibri" w:hAnsi="Calibri"/>
          <w:color w:val="000000" w:themeColor="text1"/>
        </w:rPr>
        <w:t xml:space="preserve">. </w:t>
      </w:r>
      <w:r w:rsidR="00FF0211">
        <w:rPr>
          <w:rFonts w:ascii="Calibri" w:hAnsi="Calibri"/>
          <w:color w:val="000000" w:themeColor="text1"/>
        </w:rPr>
        <w:t xml:space="preserve"> After having completed the delivery, the break out room leads raised questions to map their </w:t>
      </w:r>
      <w:r w:rsidR="00955E2B">
        <w:rPr>
          <w:rFonts w:ascii="Calibri" w:hAnsi="Calibri"/>
          <w:color w:val="000000" w:themeColor="text1"/>
        </w:rPr>
        <w:t>views on the Circular Data Centre Compass (CDCC)</w:t>
      </w:r>
    </w:p>
    <w:p w14:paraId="299F1F11" w14:textId="64D92D07" w:rsidR="23C3A663" w:rsidRDefault="23C3A663" w:rsidP="23C3A663">
      <w:pPr>
        <w:rPr>
          <w:rFonts w:ascii="Calibri" w:hAnsi="Calibri"/>
          <w:color w:val="000000" w:themeColor="text1"/>
        </w:rPr>
      </w:pPr>
    </w:p>
    <w:p w14:paraId="7AA140CD" w14:textId="174001D2" w:rsidR="00734683" w:rsidRDefault="00734683" w:rsidP="23C3A663">
      <w:pPr>
        <w:rPr>
          <w:rFonts w:ascii="Calibri" w:hAnsi="Calibri"/>
          <w:color w:val="000000" w:themeColor="text1"/>
        </w:rPr>
      </w:pPr>
    </w:p>
    <w:p w14:paraId="0D9286D2" w14:textId="77777777" w:rsidR="00734683" w:rsidRPr="00DD1E2E" w:rsidRDefault="00734683" w:rsidP="23C3A663">
      <w:pPr>
        <w:rPr>
          <w:rFonts w:ascii="Calibri" w:hAnsi="Calibri"/>
          <w:color w:val="000000" w:themeColor="text1"/>
        </w:rPr>
      </w:pPr>
    </w:p>
    <w:tbl>
      <w:tblPr>
        <w:tblStyle w:val="TableGrid"/>
        <w:tblW w:w="5079" w:type="pct"/>
        <w:tblInd w:w="-142"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10869"/>
      </w:tblGrid>
      <w:tr w:rsidR="00CA08E2" w:rsidRPr="004F2DC3" w14:paraId="0DA96A2F" w14:textId="77777777" w:rsidTr="00B454C6">
        <w:trPr>
          <w:trHeight w:val="469"/>
        </w:trPr>
        <w:tc>
          <w:tcPr>
            <w:tcW w:w="5000" w:type="pct"/>
            <w:tcBorders>
              <w:bottom w:val="double" w:sz="4" w:space="0" w:color="000000" w:themeColor="text1"/>
            </w:tcBorders>
          </w:tcPr>
          <w:p w14:paraId="0B9FD48A" w14:textId="77777777" w:rsidR="00D417DA" w:rsidRPr="004F2DC3" w:rsidRDefault="00D417DA" w:rsidP="00757EF5">
            <w:pPr>
              <w:rPr>
                <w:rFonts w:ascii="Arial" w:hAnsi="Arial" w:cs="Arial"/>
                <w:b/>
                <w:color w:val="000000" w:themeColor="text1"/>
                <w:sz w:val="28"/>
                <w:szCs w:val="28"/>
              </w:rPr>
            </w:pPr>
            <w:r w:rsidRPr="004F2DC3">
              <w:rPr>
                <w:rFonts w:ascii="Arial" w:hAnsi="Arial" w:cs="Arial"/>
                <w:b/>
                <w:color w:val="000000" w:themeColor="text1"/>
                <w:sz w:val="28"/>
                <w:szCs w:val="28"/>
              </w:rPr>
              <w:t>Topics of Discussion</w:t>
            </w:r>
          </w:p>
        </w:tc>
      </w:tr>
    </w:tbl>
    <w:p w14:paraId="3CC3D53A" w14:textId="2F509AE8" w:rsidR="003422C8" w:rsidRDefault="003422C8">
      <w:pPr>
        <w:rPr>
          <w:rFonts w:ascii="Calibri" w:hAnsi="Calibri"/>
          <w:bCs/>
          <w:color w:val="000000" w:themeColor="text1"/>
        </w:rPr>
      </w:pPr>
    </w:p>
    <w:p w14:paraId="232873F0" w14:textId="096A51A4" w:rsidR="00955E2B" w:rsidRPr="00E92E07" w:rsidRDefault="00D30CF4" w:rsidP="007800DB">
      <w:pPr>
        <w:pStyle w:val="ListParagraph"/>
        <w:numPr>
          <w:ilvl w:val="0"/>
          <w:numId w:val="25"/>
        </w:numPr>
        <w:spacing w:before="0" w:after="0"/>
        <w:rPr>
          <w:rFonts w:ascii="Calibri" w:hAnsi="Calibri"/>
          <w:b/>
          <w:bCs/>
          <w:color w:val="000000" w:themeColor="text1"/>
        </w:rPr>
      </w:pPr>
      <w:r w:rsidRPr="00E92E07">
        <w:rPr>
          <w:rFonts w:ascii="Calibri" w:hAnsi="Calibri"/>
          <w:b/>
          <w:bCs/>
          <w:color w:val="000000" w:themeColor="text1"/>
        </w:rPr>
        <w:t xml:space="preserve">Break –out room eco-design : </w:t>
      </w:r>
      <w:r w:rsidRPr="00E92E07">
        <w:rPr>
          <w:rFonts w:ascii="Calibri" w:hAnsi="Calibri"/>
          <w:b/>
          <w:bCs/>
          <w:color w:val="000000" w:themeColor="text1"/>
        </w:rPr>
        <w:br/>
      </w:r>
    </w:p>
    <w:p w14:paraId="150FF628" w14:textId="1A3F49C3" w:rsidR="00955E2B" w:rsidRDefault="00955E2B" w:rsidP="00955E2B">
      <w:pPr>
        <w:spacing w:before="0" w:after="0"/>
        <w:rPr>
          <w:rFonts w:ascii="Calibri" w:hAnsi="Calibri"/>
          <w:bCs/>
          <w:color w:val="000000" w:themeColor="text1"/>
        </w:rPr>
      </w:pPr>
      <w:r>
        <w:rPr>
          <w:rFonts w:ascii="Calibri" w:hAnsi="Calibri"/>
          <w:bCs/>
          <w:color w:val="000000" w:themeColor="text1"/>
        </w:rPr>
        <w:t>The participants received the training about how to use the eco-</w:t>
      </w:r>
      <w:r w:rsidR="007800DB">
        <w:rPr>
          <w:rFonts w:ascii="Calibri" w:hAnsi="Calibri"/>
          <w:bCs/>
          <w:color w:val="000000" w:themeColor="text1"/>
        </w:rPr>
        <w:t xml:space="preserve">design evaluator of the CDCC </w:t>
      </w:r>
      <w:r>
        <w:rPr>
          <w:rFonts w:ascii="Calibri" w:hAnsi="Calibri"/>
          <w:bCs/>
          <w:color w:val="000000" w:themeColor="text1"/>
        </w:rPr>
        <w:t>and responded to the questions of LSBU team:</w:t>
      </w:r>
    </w:p>
    <w:p w14:paraId="16AE68C4" w14:textId="77777777" w:rsidR="00955E2B" w:rsidRDefault="00955E2B" w:rsidP="00955E2B">
      <w:pPr>
        <w:spacing w:before="0" w:after="0"/>
        <w:rPr>
          <w:rFonts w:ascii="Calibri" w:hAnsi="Calibri"/>
          <w:bCs/>
          <w:color w:val="000000" w:themeColor="text1"/>
        </w:rPr>
      </w:pPr>
    </w:p>
    <w:p w14:paraId="7C1FE801" w14:textId="77777777" w:rsidR="00955E2B" w:rsidRDefault="00955E2B" w:rsidP="00955E2B">
      <w:pPr>
        <w:spacing w:before="0" w:after="0"/>
        <w:rPr>
          <w:rFonts w:ascii="Calibri" w:hAnsi="Calibri"/>
          <w:bCs/>
          <w:color w:val="000000" w:themeColor="text1"/>
        </w:rPr>
      </w:pPr>
      <w:r>
        <w:rPr>
          <w:rFonts w:ascii="Calibri" w:hAnsi="Calibri"/>
          <w:bCs/>
          <w:color w:val="000000" w:themeColor="text1"/>
        </w:rPr>
        <w:t xml:space="preserve">Their main comments of the CDCC eco-design evaluator were as follows: </w:t>
      </w:r>
    </w:p>
    <w:p w14:paraId="1BDDE84F" w14:textId="1381F851" w:rsidR="00955E2B" w:rsidRPr="00955E2B" w:rsidRDefault="00955E2B" w:rsidP="00955E2B">
      <w:pPr>
        <w:pStyle w:val="ListParagraph"/>
        <w:numPr>
          <w:ilvl w:val="0"/>
          <w:numId w:val="24"/>
        </w:numPr>
        <w:spacing w:before="0" w:after="0"/>
        <w:rPr>
          <w:rFonts w:ascii="Calibri" w:hAnsi="Calibri"/>
          <w:bCs/>
          <w:color w:val="000000" w:themeColor="text1"/>
        </w:rPr>
      </w:pPr>
      <w:r w:rsidRPr="00955E2B">
        <w:rPr>
          <w:rFonts w:eastAsia="Times New Roman"/>
        </w:rPr>
        <w:t xml:space="preserve">Overall, it is useful to have everything in one place. </w:t>
      </w:r>
    </w:p>
    <w:p w14:paraId="2B25E6C8" w14:textId="77777777" w:rsidR="00955E2B" w:rsidRDefault="00955E2B" w:rsidP="00955E2B">
      <w:pPr>
        <w:numPr>
          <w:ilvl w:val="0"/>
          <w:numId w:val="22"/>
        </w:numPr>
        <w:spacing w:before="0" w:after="0"/>
        <w:rPr>
          <w:rFonts w:eastAsia="Times New Roman"/>
        </w:rPr>
      </w:pPr>
      <w:r>
        <w:rPr>
          <w:rFonts w:eastAsia="Times New Roman"/>
        </w:rPr>
        <w:t xml:space="preserve">Feedback from me: no recent improvements had been implemented. </w:t>
      </w:r>
    </w:p>
    <w:p w14:paraId="68135674" w14:textId="77777777" w:rsidR="00955E2B" w:rsidRDefault="00955E2B" w:rsidP="00955E2B">
      <w:pPr>
        <w:numPr>
          <w:ilvl w:val="0"/>
          <w:numId w:val="22"/>
        </w:numPr>
        <w:spacing w:before="0" w:after="0"/>
        <w:rPr>
          <w:rFonts w:eastAsia="Times New Roman"/>
        </w:rPr>
      </w:pPr>
      <w:r>
        <w:rPr>
          <w:rFonts w:eastAsia="Times New Roman"/>
        </w:rPr>
        <w:t xml:space="preserve">Repeated questions in the section relating to Resources Tracking and Tracing – it’s the questions about the availability of locally sourced and imported parts. The two questions appear twice – this will affect the total score. </w:t>
      </w:r>
    </w:p>
    <w:p w14:paraId="48E88B23" w14:textId="77777777" w:rsidR="00955E2B" w:rsidRDefault="00955E2B" w:rsidP="00955E2B">
      <w:pPr>
        <w:numPr>
          <w:ilvl w:val="0"/>
          <w:numId w:val="22"/>
        </w:numPr>
        <w:spacing w:before="0" w:after="0"/>
        <w:rPr>
          <w:rFonts w:eastAsia="Times New Roman"/>
        </w:rPr>
      </w:pPr>
      <w:r>
        <w:rPr>
          <w:rFonts w:eastAsia="Times New Roman"/>
        </w:rPr>
        <w:t xml:space="preserve">Adding explanatory information to questions for the security sections and firmware/software updates (other sections as well) – again should have been added long ago, the security one was specifically added during the last co-creation workshop – I have notes in my spreadsheet. </w:t>
      </w:r>
    </w:p>
    <w:p w14:paraId="1C2EA63E" w14:textId="77777777" w:rsidR="00955E2B" w:rsidRDefault="00955E2B" w:rsidP="00955E2B">
      <w:pPr>
        <w:numPr>
          <w:ilvl w:val="0"/>
          <w:numId w:val="22"/>
        </w:numPr>
        <w:spacing w:before="0" w:after="0"/>
        <w:rPr>
          <w:rFonts w:eastAsia="Times New Roman"/>
        </w:rPr>
      </w:pPr>
      <w:r>
        <w:rPr>
          <w:rFonts w:eastAsia="Times New Roman"/>
        </w:rPr>
        <w:t>Adding geographical location options to the design of the server i.e. how the server design will be affected by the area of its intended use (we do cover that with resources tracing and tracking part – encouraging to source locally, and also in compare part of CDCC).</w:t>
      </w:r>
    </w:p>
    <w:p w14:paraId="2A1981D3" w14:textId="4036D921" w:rsidR="00D30CF4" w:rsidRDefault="00E81F46" w:rsidP="007800DB">
      <w:pPr>
        <w:pStyle w:val="ListParagraph"/>
        <w:rPr>
          <w:rFonts w:ascii="Calibri" w:hAnsi="Calibri"/>
          <w:bCs/>
          <w:color w:val="000000" w:themeColor="text1"/>
        </w:rPr>
      </w:pPr>
      <w:r>
        <w:rPr>
          <w:rFonts w:ascii="Calibri" w:hAnsi="Calibri"/>
          <w:bCs/>
          <w:color w:val="000000" w:themeColor="text1"/>
        </w:rPr>
        <w:br/>
      </w:r>
    </w:p>
    <w:p w14:paraId="1853275C" w14:textId="6A093836" w:rsidR="007800DB" w:rsidRPr="00E92E07" w:rsidRDefault="00D30CF4" w:rsidP="007800DB">
      <w:pPr>
        <w:pStyle w:val="ListParagraph"/>
        <w:numPr>
          <w:ilvl w:val="0"/>
          <w:numId w:val="25"/>
        </w:numPr>
        <w:rPr>
          <w:rFonts w:ascii="Calibri" w:hAnsi="Calibri"/>
          <w:b/>
          <w:bCs/>
          <w:color w:val="000000" w:themeColor="text1"/>
        </w:rPr>
      </w:pPr>
      <w:r w:rsidRPr="00E92E07">
        <w:rPr>
          <w:rFonts w:ascii="Calibri" w:hAnsi="Calibri"/>
          <w:b/>
          <w:bCs/>
          <w:color w:val="000000" w:themeColor="text1"/>
        </w:rPr>
        <w:t>Break-out room</w:t>
      </w:r>
      <w:r w:rsidR="00E81F46" w:rsidRPr="00E92E07">
        <w:rPr>
          <w:rFonts w:ascii="Calibri" w:hAnsi="Calibri"/>
          <w:b/>
          <w:bCs/>
          <w:color w:val="000000" w:themeColor="text1"/>
        </w:rPr>
        <w:t xml:space="preserve"> product life extension/refurbishment :</w:t>
      </w:r>
    </w:p>
    <w:p w14:paraId="7EBE6AF2" w14:textId="7DBCA114" w:rsidR="007800DB" w:rsidRDefault="007800DB" w:rsidP="007800DB">
      <w:pPr>
        <w:rPr>
          <w:rFonts w:ascii="Calibri" w:hAnsi="Calibri"/>
          <w:bCs/>
          <w:color w:val="000000" w:themeColor="text1"/>
        </w:rPr>
      </w:pPr>
    </w:p>
    <w:p w14:paraId="487C828A" w14:textId="1805AEF2" w:rsidR="007800DB" w:rsidRDefault="007800DB" w:rsidP="007800DB">
      <w:pPr>
        <w:rPr>
          <w:rFonts w:ascii="Calibri" w:hAnsi="Calibri"/>
          <w:bCs/>
          <w:color w:val="000000" w:themeColor="text1"/>
        </w:rPr>
      </w:pPr>
      <w:r>
        <w:rPr>
          <w:rFonts w:ascii="Calibri" w:hAnsi="Calibri"/>
          <w:bCs/>
          <w:color w:val="000000" w:themeColor="text1"/>
        </w:rPr>
        <w:t xml:space="preserve">The participants received first the training about the key aspects of product life extension and compare section of the CDCC.  </w:t>
      </w:r>
    </w:p>
    <w:p w14:paraId="2D152812" w14:textId="1FAF102F" w:rsidR="007800DB" w:rsidRDefault="007800DB" w:rsidP="007800DB">
      <w:pPr>
        <w:rPr>
          <w:rFonts w:ascii="Calibri" w:hAnsi="Calibri"/>
          <w:bCs/>
          <w:color w:val="000000" w:themeColor="text1"/>
        </w:rPr>
      </w:pPr>
    </w:p>
    <w:p w14:paraId="1A0CA628" w14:textId="346C17B4" w:rsidR="007800DB" w:rsidRDefault="00E92E07" w:rsidP="007800DB">
      <w:pPr>
        <w:rPr>
          <w:rFonts w:ascii="Calibri" w:hAnsi="Calibri"/>
          <w:bCs/>
          <w:color w:val="000000" w:themeColor="text1"/>
        </w:rPr>
      </w:pPr>
      <w:r>
        <w:rPr>
          <w:rFonts w:ascii="Calibri" w:hAnsi="Calibri"/>
          <w:bCs/>
          <w:color w:val="000000" w:themeColor="text1"/>
        </w:rPr>
        <w:t xml:space="preserve">Their main comments about the compare section </w:t>
      </w:r>
      <w:r w:rsidR="007800DB">
        <w:rPr>
          <w:rFonts w:ascii="Calibri" w:hAnsi="Calibri"/>
          <w:bCs/>
          <w:color w:val="000000" w:themeColor="text1"/>
        </w:rPr>
        <w:t xml:space="preserve">were as follows: </w:t>
      </w:r>
    </w:p>
    <w:p w14:paraId="19820964" w14:textId="73C8C2A5" w:rsidR="00E92E07" w:rsidRDefault="00F17B23" w:rsidP="00E92E07">
      <w:pPr>
        <w:pStyle w:val="ListParagraph"/>
        <w:numPr>
          <w:ilvl w:val="0"/>
          <w:numId w:val="27"/>
        </w:numPr>
        <w:rPr>
          <w:rFonts w:ascii="Calibri" w:hAnsi="Calibri"/>
          <w:bCs/>
          <w:color w:val="000000" w:themeColor="text1"/>
        </w:rPr>
      </w:pPr>
      <w:r>
        <w:rPr>
          <w:rFonts w:ascii="Calibri" w:hAnsi="Calibri"/>
          <w:bCs/>
          <w:color w:val="000000" w:themeColor="text1"/>
        </w:rPr>
        <w:t>User friendly tool</w:t>
      </w:r>
    </w:p>
    <w:p w14:paraId="3383B2D4" w14:textId="075B77DF" w:rsidR="00E92E07" w:rsidRPr="00723AEB" w:rsidRDefault="00E92E07" w:rsidP="00723AEB">
      <w:pPr>
        <w:pStyle w:val="ListParagraph"/>
        <w:numPr>
          <w:ilvl w:val="0"/>
          <w:numId w:val="27"/>
        </w:numPr>
        <w:rPr>
          <w:rFonts w:ascii="Calibri" w:hAnsi="Calibri"/>
          <w:bCs/>
          <w:color w:val="000000" w:themeColor="text1"/>
        </w:rPr>
      </w:pPr>
      <w:r>
        <w:rPr>
          <w:rFonts w:ascii="Calibri" w:hAnsi="Calibri"/>
          <w:bCs/>
          <w:color w:val="000000" w:themeColor="text1"/>
        </w:rPr>
        <w:t xml:space="preserve">The compass should include most common servers </w:t>
      </w:r>
      <w:r w:rsidR="00723AEB">
        <w:rPr>
          <w:rFonts w:ascii="Calibri" w:hAnsi="Calibri"/>
          <w:bCs/>
          <w:color w:val="000000" w:themeColor="text1"/>
        </w:rPr>
        <w:t xml:space="preserve">and more </w:t>
      </w:r>
      <w:r w:rsidRPr="00723AEB">
        <w:rPr>
          <w:rFonts w:ascii="Calibri" w:hAnsi="Calibri"/>
          <w:bCs/>
          <w:color w:val="000000" w:themeColor="text1"/>
        </w:rPr>
        <w:t>data is needed to make the tool complete and attractive to the Data Centre Industry</w:t>
      </w:r>
    </w:p>
    <w:p w14:paraId="4FADCE1B" w14:textId="46AE2450" w:rsidR="00B623E7" w:rsidRPr="00B623E7" w:rsidRDefault="00F17B23" w:rsidP="00B623E7">
      <w:pPr>
        <w:pStyle w:val="ListParagraph"/>
        <w:numPr>
          <w:ilvl w:val="0"/>
          <w:numId w:val="27"/>
        </w:numPr>
        <w:rPr>
          <w:rFonts w:ascii="Calibri" w:hAnsi="Calibri"/>
          <w:bCs/>
          <w:color w:val="000000" w:themeColor="text1"/>
        </w:rPr>
      </w:pPr>
      <w:r>
        <w:rPr>
          <w:rFonts w:ascii="Calibri" w:hAnsi="Calibri"/>
          <w:bCs/>
          <w:color w:val="000000" w:themeColor="text1"/>
        </w:rPr>
        <w:t xml:space="preserve">Memory and storage option for some models are missing. These data should be completed. </w:t>
      </w:r>
    </w:p>
    <w:p w14:paraId="0F04DDB0" w14:textId="7423CE9F" w:rsidR="00E81F46" w:rsidRPr="007800DB" w:rsidRDefault="00E81F46" w:rsidP="00F17B23">
      <w:pPr>
        <w:rPr>
          <w:rFonts w:ascii="Calibri" w:hAnsi="Calibri"/>
          <w:bCs/>
          <w:color w:val="000000" w:themeColor="text1"/>
        </w:rPr>
      </w:pPr>
    </w:p>
    <w:p w14:paraId="0DFEB6A0" w14:textId="6111E899" w:rsidR="00E81F46" w:rsidRDefault="00E81F46" w:rsidP="007800DB">
      <w:pPr>
        <w:pStyle w:val="ListParagraph"/>
        <w:numPr>
          <w:ilvl w:val="0"/>
          <w:numId w:val="25"/>
        </w:numPr>
        <w:rPr>
          <w:rFonts w:ascii="Calibri" w:hAnsi="Calibri"/>
          <w:b/>
          <w:bCs/>
          <w:color w:val="000000" w:themeColor="text1"/>
        </w:rPr>
      </w:pPr>
      <w:r w:rsidRPr="00F17B23">
        <w:rPr>
          <w:rFonts w:ascii="Calibri" w:hAnsi="Calibri"/>
          <w:b/>
          <w:bCs/>
          <w:color w:val="000000" w:themeColor="text1"/>
        </w:rPr>
        <w:t>Break-out room recycling :</w:t>
      </w:r>
    </w:p>
    <w:p w14:paraId="0715302B" w14:textId="77777777" w:rsidR="00723AEB" w:rsidRDefault="00723AEB" w:rsidP="00723AEB">
      <w:pPr>
        <w:pStyle w:val="ListParagraph"/>
        <w:rPr>
          <w:rFonts w:ascii="Calibri" w:hAnsi="Calibri"/>
          <w:b/>
          <w:bCs/>
          <w:color w:val="000000" w:themeColor="text1"/>
        </w:rPr>
      </w:pPr>
    </w:p>
    <w:p w14:paraId="6A47BED9" w14:textId="2240E558" w:rsidR="00723AEB" w:rsidRDefault="00723AEB" w:rsidP="00723AEB">
      <w:pPr>
        <w:rPr>
          <w:rFonts w:ascii="Calibri" w:hAnsi="Calibri"/>
          <w:bCs/>
          <w:color w:val="000000" w:themeColor="text1"/>
        </w:rPr>
      </w:pPr>
      <w:r w:rsidRPr="00723AEB">
        <w:rPr>
          <w:rFonts w:ascii="Calibri" w:hAnsi="Calibri"/>
          <w:bCs/>
          <w:color w:val="000000" w:themeColor="text1"/>
        </w:rPr>
        <w:t xml:space="preserve">The participants </w:t>
      </w:r>
      <w:r w:rsidR="00B623E7">
        <w:rPr>
          <w:rFonts w:ascii="Calibri" w:hAnsi="Calibri"/>
          <w:bCs/>
          <w:color w:val="000000" w:themeColor="text1"/>
        </w:rPr>
        <w:t xml:space="preserve">received the training about the </w:t>
      </w:r>
      <w:r w:rsidR="00AA63C9">
        <w:rPr>
          <w:rFonts w:ascii="Calibri" w:hAnsi="Calibri"/>
          <w:bCs/>
          <w:color w:val="000000" w:themeColor="text1"/>
        </w:rPr>
        <w:t xml:space="preserve">CRM recycling processes developed by TND. The following comments and inputs were collected. </w:t>
      </w:r>
      <w:r w:rsidR="00C37C3D">
        <w:rPr>
          <w:rFonts w:ascii="Calibri" w:hAnsi="Calibri"/>
          <w:bCs/>
          <w:color w:val="000000" w:themeColor="text1"/>
        </w:rPr>
        <w:t xml:space="preserve"> </w:t>
      </w:r>
    </w:p>
    <w:p w14:paraId="2EAB31E5" w14:textId="336A3D87" w:rsidR="00C37C3D" w:rsidRDefault="00C37C3D" w:rsidP="00723AEB">
      <w:pPr>
        <w:rPr>
          <w:rFonts w:ascii="Calibri" w:hAnsi="Calibri"/>
          <w:bCs/>
          <w:color w:val="000000" w:themeColor="text1"/>
        </w:rPr>
      </w:pPr>
    </w:p>
    <w:p w14:paraId="7CF13B05" w14:textId="6693B129" w:rsidR="00C37C3D" w:rsidRDefault="00C37C3D" w:rsidP="00C37C3D">
      <w:pPr>
        <w:pStyle w:val="ListParagraph"/>
        <w:numPr>
          <w:ilvl w:val="0"/>
          <w:numId w:val="28"/>
        </w:numPr>
        <w:rPr>
          <w:rFonts w:ascii="Calibri" w:hAnsi="Calibri"/>
          <w:bCs/>
          <w:color w:val="000000" w:themeColor="text1"/>
        </w:rPr>
      </w:pPr>
      <w:r>
        <w:rPr>
          <w:rFonts w:ascii="Calibri" w:hAnsi="Calibri"/>
          <w:bCs/>
          <w:color w:val="000000" w:themeColor="text1"/>
        </w:rPr>
        <w:t>PCB  is a critical and valuable part for Closing the Loop</w:t>
      </w:r>
    </w:p>
    <w:p w14:paraId="46B8BE6C" w14:textId="4D52CF8D" w:rsidR="00C37C3D" w:rsidRDefault="00C37C3D" w:rsidP="00C37C3D">
      <w:pPr>
        <w:pStyle w:val="ListParagraph"/>
        <w:numPr>
          <w:ilvl w:val="0"/>
          <w:numId w:val="28"/>
        </w:numPr>
        <w:rPr>
          <w:rFonts w:ascii="Calibri" w:hAnsi="Calibri"/>
          <w:bCs/>
          <w:color w:val="000000" w:themeColor="text1"/>
        </w:rPr>
      </w:pPr>
      <w:r w:rsidRPr="00C37C3D">
        <w:rPr>
          <w:rFonts w:ascii="Calibri" w:hAnsi="Calibri"/>
          <w:bCs/>
          <w:color w:val="000000" w:themeColor="text1"/>
        </w:rPr>
        <w:t xml:space="preserve">The representative of the Closing the Loop will get in touch with TND to discuss the collaboration opportunities.   </w:t>
      </w:r>
    </w:p>
    <w:p w14:paraId="2530F79B" w14:textId="26D62633" w:rsidR="00C37C3D" w:rsidRDefault="00312FE3" w:rsidP="00C37C3D">
      <w:pPr>
        <w:pStyle w:val="ListParagraph"/>
        <w:numPr>
          <w:ilvl w:val="0"/>
          <w:numId w:val="28"/>
        </w:numPr>
        <w:rPr>
          <w:rFonts w:ascii="Calibri" w:hAnsi="Calibri"/>
          <w:bCs/>
          <w:color w:val="000000" w:themeColor="text1"/>
        </w:rPr>
      </w:pPr>
      <w:r>
        <w:rPr>
          <w:rFonts w:ascii="Calibri" w:hAnsi="Calibri"/>
          <w:bCs/>
          <w:color w:val="000000" w:themeColor="text1"/>
        </w:rPr>
        <w:t xml:space="preserve">The compass is considered </w:t>
      </w:r>
      <w:r w:rsidR="00703C15">
        <w:rPr>
          <w:rFonts w:ascii="Calibri" w:hAnsi="Calibri"/>
          <w:bCs/>
          <w:color w:val="000000" w:themeColor="text1"/>
        </w:rPr>
        <w:t>good and useful tool</w:t>
      </w:r>
    </w:p>
    <w:p w14:paraId="1D5DA5B2" w14:textId="2B149E8A" w:rsidR="00312FE3" w:rsidRPr="00312FE3" w:rsidRDefault="00312FE3" w:rsidP="00312FE3">
      <w:pPr>
        <w:rPr>
          <w:rFonts w:ascii="Calibri" w:hAnsi="Calibri"/>
          <w:b/>
          <w:bCs/>
          <w:color w:val="000000" w:themeColor="text1"/>
          <w:sz w:val="32"/>
          <w:szCs w:val="32"/>
        </w:rPr>
      </w:pPr>
    </w:p>
    <w:p w14:paraId="0CA1E08D" w14:textId="1C35F62D" w:rsidR="00312FE3" w:rsidRDefault="00312FE3" w:rsidP="00312FE3">
      <w:pPr>
        <w:rPr>
          <w:rFonts w:ascii="Calibri" w:hAnsi="Calibri"/>
          <w:b/>
          <w:bCs/>
          <w:color w:val="000000" w:themeColor="text1"/>
          <w:sz w:val="32"/>
          <w:szCs w:val="32"/>
        </w:rPr>
      </w:pPr>
      <w:r>
        <w:rPr>
          <w:rFonts w:ascii="Calibri" w:hAnsi="Calibri"/>
          <w:b/>
          <w:bCs/>
          <w:color w:val="000000" w:themeColor="text1"/>
          <w:sz w:val="32"/>
          <w:szCs w:val="32"/>
        </w:rPr>
        <w:t>Co-creation s</w:t>
      </w:r>
      <w:r w:rsidRPr="00312FE3">
        <w:rPr>
          <w:rFonts w:ascii="Calibri" w:hAnsi="Calibri"/>
          <w:b/>
          <w:bCs/>
          <w:color w:val="000000" w:themeColor="text1"/>
          <w:sz w:val="32"/>
          <w:szCs w:val="32"/>
        </w:rPr>
        <w:t xml:space="preserve">urvey </w:t>
      </w:r>
    </w:p>
    <w:p w14:paraId="530BE43D" w14:textId="56CCB862" w:rsidR="009932F1" w:rsidRDefault="00097A2E" w:rsidP="00312FE3">
      <w:pPr>
        <w:rPr>
          <w:rFonts w:ascii="Calibri" w:hAnsi="Calibri"/>
          <w:bCs/>
          <w:color w:val="000000" w:themeColor="text1"/>
        </w:rPr>
      </w:pPr>
      <w:r>
        <w:rPr>
          <w:rFonts w:ascii="Calibri" w:hAnsi="Calibri"/>
          <w:bCs/>
          <w:color w:val="000000" w:themeColor="text1"/>
        </w:rPr>
        <w:t xml:space="preserve">7 questions </w:t>
      </w:r>
      <w:r w:rsidR="00312FE3" w:rsidRPr="00312FE3">
        <w:rPr>
          <w:rFonts w:ascii="Calibri" w:hAnsi="Calibri"/>
          <w:bCs/>
          <w:color w:val="000000" w:themeColor="text1"/>
        </w:rPr>
        <w:t>were raised to collect the inputs of the participants and to initiate a discussion</w:t>
      </w:r>
      <w:r>
        <w:rPr>
          <w:rFonts w:ascii="Calibri" w:hAnsi="Calibri"/>
          <w:bCs/>
          <w:color w:val="000000" w:themeColor="text1"/>
        </w:rPr>
        <w:t xml:space="preserve">. </w:t>
      </w:r>
    </w:p>
    <w:p w14:paraId="06CA6890" w14:textId="1E859914" w:rsidR="004C3658" w:rsidRDefault="004C3658" w:rsidP="00312FE3">
      <w:pPr>
        <w:rPr>
          <w:rFonts w:ascii="Calibri" w:hAnsi="Calibri"/>
          <w:bCs/>
          <w:color w:val="000000" w:themeColor="text1"/>
        </w:rPr>
      </w:pPr>
    </w:p>
    <w:p w14:paraId="064E6604" w14:textId="44B7E32E" w:rsidR="004C3658" w:rsidRDefault="001023A3" w:rsidP="00312FE3">
      <w:pPr>
        <w:rPr>
          <w:rFonts w:ascii="Calibri" w:hAnsi="Calibri"/>
          <w:bCs/>
          <w:color w:val="000000" w:themeColor="text1"/>
        </w:rPr>
      </w:pPr>
      <w:r w:rsidRPr="001023A3">
        <w:rPr>
          <w:rFonts w:ascii="Calibri" w:hAnsi="Calibri"/>
          <w:bCs/>
          <w:noProof/>
          <w:color w:val="000000" w:themeColor="text1"/>
          <w:lang w:eastAsia="en-GB"/>
        </w:rPr>
        <w:lastRenderedPageBreak/>
        <w:drawing>
          <wp:inline distT="0" distB="0" distL="0" distR="0" wp14:anchorId="6F9B40B7" wp14:editId="16F37086">
            <wp:extent cx="6694998" cy="8788029"/>
            <wp:effectExtent l="0" t="0" r="0" b="0"/>
            <wp:docPr id="60" name="Picture 60" descr="C:\Users\atmacan\Downloads\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tmacan\Downloads\Slid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9182" cy="8793521"/>
                    </a:xfrm>
                    <a:prstGeom prst="rect">
                      <a:avLst/>
                    </a:prstGeom>
                    <a:noFill/>
                    <a:ln>
                      <a:noFill/>
                    </a:ln>
                  </pic:spPr>
                </pic:pic>
              </a:graphicData>
            </a:graphic>
          </wp:inline>
        </w:drawing>
      </w:r>
    </w:p>
    <w:p w14:paraId="571EE145" w14:textId="77777777" w:rsidR="00DC1647" w:rsidRDefault="00DC1647" w:rsidP="00DC1647">
      <w:pPr>
        <w:rPr>
          <w:rFonts w:ascii="Calibri" w:hAnsi="Calibri"/>
          <w:bCs/>
          <w:color w:val="000000" w:themeColor="text1"/>
        </w:rPr>
      </w:pPr>
    </w:p>
    <w:p w14:paraId="644DF628" w14:textId="1EDB8F62" w:rsidR="00DC1647" w:rsidRDefault="001023A3" w:rsidP="00DC1647">
      <w:pPr>
        <w:rPr>
          <w:rFonts w:ascii="Calibri" w:hAnsi="Calibri"/>
          <w:bCs/>
          <w:color w:val="000000" w:themeColor="text1"/>
        </w:rPr>
      </w:pPr>
      <w:r w:rsidRPr="001023A3">
        <w:rPr>
          <w:rFonts w:ascii="Calibri" w:hAnsi="Calibri"/>
          <w:bCs/>
          <w:noProof/>
          <w:color w:val="000000" w:themeColor="text1"/>
          <w:lang w:eastAsia="en-GB"/>
        </w:rPr>
        <w:lastRenderedPageBreak/>
        <w:drawing>
          <wp:inline distT="0" distB="0" distL="0" distR="0" wp14:anchorId="38C7B803" wp14:editId="476F6642">
            <wp:extent cx="6794500" cy="2739276"/>
            <wp:effectExtent l="0" t="0" r="6350" b="4445"/>
            <wp:docPr id="61" name="Picture 61" descr="C:\Users\atmacan\Downloads\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tmacan\Downloads\Slide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94500" cy="2739276"/>
                    </a:xfrm>
                    <a:prstGeom prst="rect">
                      <a:avLst/>
                    </a:prstGeom>
                    <a:noFill/>
                    <a:ln>
                      <a:noFill/>
                    </a:ln>
                  </pic:spPr>
                </pic:pic>
              </a:graphicData>
            </a:graphic>
          </wp:inline>
        </w:drawing>
      </w:r>
    </w:p>
    <w:p w14:paraId="5E1D444E" w14:textId="4A67A44E" w:rsidR="00DC1647" w:rsidRPr="00DC1647" w:rsidRDefault="00DC1647" w:rsidP="00DC1647">
      <w:pPr>
        <w:rPr>
          <w:rFonts w:ascii="Calibri" w:hAnsi="Calibri"/>
        </w:rPr>
      </w:pPr>
    </w:p>
    <w:p w14:paraId="68186AAE" w14:textId="0CAE9552" w:rsidR="00DC1647" w:rsidRDefault="00DC1647" w:rsidP="00DC1647">
      <w:pPr>
        <w:rPr>
          <w:rFonts w:ascii="Calibri" w:hAnsi="Calibri"/>
        </w:rPr>
      </w:pPr>
    </w:p>
    <w:p w14:paraId="164D9530" w14:textId="4A5A7E5D" w:rsidR="00DC1647" w:rsidRPr="00723AEB" w:rsidRDefault="00DC1647" w:rsidP="00DC1647">
      <w:pPr>
        <w:rPr>
          <w:rFonts w:ascii="Calibri" w:hAnsi="Calibri"/>
          <w:bCs/>
          <w:color w:val="000000" w:themeColor="text1"/>
        </w:rPr>
      </w:pPr>
      <w:r w:rsidRPr="00703C15">
        <w:rPr>
          <w:rFonts w:ascii="Calibri" w:hAnsi="Calibri"/>
          <w:b/>
          <w:bCs/>
          <w:color w:val="000000" w:themeColor="text1"/>
          <w:sz w:val="24"/>
          <w:szCs w:val="24"/>
        </w:rPr>
        <w:t>Summary</w:t>
      </w:r>
      <w:r>
        <w:rPr>
          <w:rFonts w:ascii="Calibri" w:hAnsi="Calibri"/>
          <w:b/>
          <w:bCs/>
          <w:color w:val="000000" w:themeColor="text1"/>
          <w:sz w:val="24"/>
          <w:szCs w:val="24"/>
        </w:rPr>
        <w:t xml:space="preserve"> and wrap up</w:t>
      </w:r>
      <w:r>
        <w:rPr>
          <w:rFonts w:ascii="Calibri" w:hAnsi="Calibri"/>
          <w:bCs/>
          <w:color w:val="000000" w:themeColor="text1"/>
        </w:rPr>
        <w:t>: The main comments and feedbacks collected from the audience highlighted the necessity to include more and recently used equipment. The CEDaCI team highlighted that the new servers will be gradually uploaded onto the compass when the characterisation of each model and its components are completed.</w:t>
      </w:r>
    </w:p>
    <w:p w14:paraId="27484173" w14:textId="1A039F96" w:rsidR="00DC1647" w:rsidRDefault="00DC1647" w:rsidP="00DC1647">
      <w:pPr>
        <w:ind w:firstLine="720"/>
        <w:rPr>
          <w:rFonts w:ascii="Calibri" w:hAnsi="Calibri"/>
        </w:rPr>
      </w:pPr>
    </w:p>
    <w:p w14:paraId="180E09EC" w14:textId="6D9F60B3" w:rsidR="004C3658" w:rsidRPr="00DC1647" w:rsidRDefault="00DC1647" w:rsidP="00DC1647">
      <w:pPr>
        <w:tabs>
          <w:tab w:val="left" w:pos="764"/>
        </w:tabs>
        <w:rPr>
          <w:rFonts w:ascii="Calibri" w:hAnsi="Calibri"/>
        </w:rPr>
        <w:sectPr w:rsidR="004C3658" w:rsidRPr="00DC1647" w:rsidSect="004C3658">
          <w:pgSz w:w="11900" w:h="16820"/>
          <w:pgMar w:top="1640" w:right="420" w:bottom="0" w:left="780" w:header="720" w:footer="720" w:gutter="0"/>
          <w:cols w:space="720"/>
          <w:noEndnote/>
        </w:sectPr>
      </w:pPr>
      <w:r>
        <w:rPr>
          <w:rFonts w:ascii="Calibri" w:hAnsi="Calibri"/>
        </w:rPr>
        <w:tab/>
      </w:r>
    </w:p>
    <w:p w14:paraId="3BBBF103" w14:textId="48291236" w:rsidR="00703C15" w:rsidRDefault="00703C15" w:rsidP="00723AEB">
      <w:pPr>
        <w:rPr>
          <w:rFonts w:ascii="Calibri" w:hAnsi="Calibri"/>
          <w:bCs/>
          <w:color w:val="000000" w:themeColor="text1"/>
        </w:rPr>
      </w:pPr>
    </w:p>
    <w:sectPr w:rsidR="00703C15" w:rsidSect="00102FC1">
      <w:footerReference w:type="default" r:id="rId13"/>
      <w:head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4A68A" w14:textId="77777777" w:rsidR="00FE6071" w:rsidRDefault="00FE6071" w:rsidP="00757EF5">
      <w:pPr>
        <w:spacing w:after="0"/>
      </w:pPr>
      <w:r>
        <w:separator/>
      </w:r>
    </w:p>
  </w:endnote>
  <w:endnote w:type="continuationSeparator" w:id="0">
    <w:p w14:paraId="3BD06EA5" w14:textId="77777777" w:rsidR="00FE6071" w:rsidRDefault="00FE6071" w:rsidP="00757E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Lat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3"/>
      <w:gridCol w:w="4653"/>
      <w:gridCol w:w="4653"/>
    </w:tblGrid>
    <w:tr w:rsidR="085874A8" w14:paraId="0814AEDA" w14:textId="77777777" w:rsidTr="085874A8">
      <w:tc>
        <w:tcPr>
          <w:tcW w:w="4653" w:type="dxa"/>
        </w:tcPr>
        <w:p w14:paraId="3DBE4493" w14:textId="52AD9981" w:rsidR="085874A8" w:rsidRDefault="085874A8" w:rsidP="085874A8">
          <w:pPr>
            <w:pStyle w:val="Header"/>
            <w:ind w:left="-115"/>
          </w:pPr>
        </w:p>
      </w:tc>
      <w:tc>
        <w:tcPr>
          <w:tcW w:w="4653" w:type="dxa"/>
        </w:tcPr>
        <w:p w14:paraId="5D6CACC5" w14:textId="709AA597" w:rsidR="085874A8" w:rsidRDefault="085874A8" w:rsidP="085874A8">
          <w:pPr>
            <w:pStyle w:val="Header"/>
            <w:jc w:val="center"/>
          </w:pPr>
        </w:p>
      </w:tc>
      <w:tc>
        <w:tcPr>
          <w:tcW w:w="4653" w:type="dxa"/>
        </w:tcPr>
        <w:p w14:paraId="712AC6AE" w14:textId="649AF0ED" w:rsidR="085874A8" w:rsidRDefault="085874A8" w:rsidP="085874A8">
          <w:pPr>
            <w:pStyle w:val="Header"/>
            <w:ind w:right="-115"/>
            <w:jc w:val="right"/>
          </w:pPr>
        </w:p>
      </w:tc>
    </w:tr>
  </w:tbl>
  <w:p w14:paraId="128AC431" w14:textId="3861C2F0" w:rsidR="085874A8" w:rsidRDefault="085874A8" w:rsidP="08587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CAD08" w14:textId="77777777" w:rsidR="00FE6071" w:rsidRDefault="00FE6071" w:rsidP="00757EF5">
      <w:pPr>
        <w:spacing w:after="0"/>
      </w:pPr>
      <w:r>
        <w:separator/>
      </w:r>
    </w:p>
  </w:footnote>
  <w:footnote w:type="continuationSeparator" w:id="0">
    <w:p w14:paraId="2CD566EB" w14:textId="77777777" w:rsidR="00FE6071" w:rsidRDefault="00FE6071" w:rsidP="00757EF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3905B5" w14:paraId="39D1D8C0" w14:textId="77777777" w:rsidTr="1AC4AC3E">
      <w:tc>
        <w:tcPr>
          <w:tcW w:w="2500" w:type="pct"/>
        </w:tcPr>
        <w:p w14:paraId="44F9409A" w14:textId="77777777" w:rsidR="003905B5" w:rsidRDefault="1AC4AC3E" w:rsidP="001F54AA">
          <w:pPr>
            <w:pStyle w:val="Header"/>
          </w:pPr>
          <w:r>
            <w:rPr>
              <w:noProof/>
              <w:lang w:eastAsia="en-GB"/>
            </w:rPr>
            <w:drawing>
              <wp:inline distT="0" distB="0" distL="0" distR="0" wp14:anchorId="209B3317" wp14:editId="254432D2">
                <wp:extent cx="1621790" cy="701040"/>
                <wp:effectExtent l="0" t="0" r="6350" b="0"/>
                <wp:docPr id="122788766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
                          <a:extLst>
                            <a:ext uri="{28A0092B-C50C-407E-A947-70E740481C1C}">
                              <a14:useLocalDpi xmlns:a14="http://schemas.microsoft.com/office/drawing/2010/main" val="0"/>
                            </a:ext>
                          </a:extLst>
                        </a:blip>
                        <a:stretch>
                          <a:fillRect/>
                        </a:stretch>
                      </pic:blipFill>
                      <pic:spPr>
                        <a:xfrm>
                          <a:off x="0" y="0"/>
                          <a:ext cx="1621790" cy="701040"/>
                        </a:xfrm>
                        <a:prstGeom prst="rect">
                          <a:avLst/>
                        </a:prstGeom>
                      </pic:spPr>
                    </pic:pic>
                  </a:graphicData>
                </a:graphic>
              </wp:inline>
            </w:drawing>
          </w:r>
        </w:p>
      </w:tc>
      <w:tc>
        <w:tcPr>
          <w:tcW w:w="2500" w:type="pct"/>
        </w:tcPr>
        <w:p w14:paraId="2930379A" w14:textId="77777777" w:rsidR="003905B5" w:rsidRDefault="1AC4AC3E" w:rsidP="001F54AA">
          <w:pPr>
            <w:pStyle w:val="Header"/>
            <w:jc w:val="right"/>
          </w:pPr>
          <w:r>
            <w:rPr>
              <w:noProof/>
              <w:lang w:eastAsia="en-GB"/>
            </w:rPr>
            <w:drawing>
              <wp:inline distT="0" distB="0" distL="0" distR="0" wp14:anchorId="148830D5" wp14:editId="25B92C44">
                <wp:extent cx="1314450" cy="965959"/>
                <wp:effectExtent l="0" t="0" r="0" b="5715"/>
                <wp:docPr id="13928724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
                          <a:extLst>
                            <a:ext uri="{28A0092B-C50C-407E-A947-70E740481C1C}">
                              <a14:useLocalDpi xmlns:a14="http://schemas.microsoft.com/office/drawing/2010/main" val="0"/>
                            </a:ext>
                          </a:extLst>
                        </a:blip>
                        <a:stretch>
                          <a:fillRect/>
                        </a:stretch>
                      </pic:blipFill>
                      <pic:spPr>
                        <a:xfrm>
                          <a:off x="0" y="0"/>
                          <a:ext cx="1314450" cy="965959"/>
                        </a:xfrm>
                        <a:prstGeom prst="rect">
                          <a:avLst/>
                        </a:prstGeom>
                      </pic:spPr>
                    </pic:pic>
                  </a:graphicData>
                </a:graphic>
              </wp:inline>
            </w:drawing>
          </w:r>
        </w:p>
      </w:tc>
    </w:tr>
  </w:tbl>
  <w:p w14:paraId="4275145E" w14:textId="77777777" w:rsidR="003905B5" w:rsidRDefault="00390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7"/>
      <w:numFmt w:val="decimal"/>
      <w:lvlText w:val="%1."/>
      <w:lvlJc w:val="left"/>
      <w:pPr>
        <w:ind w:left="264" w:hanging="145"/>
      </w:pPr>
      <w:rPr>
        <w:rFonts w:ascii="Arial" w:hAnsi="Arial" w:cs="Arial"/>
        <w:b/>
        <w:bCs/>
        <w:i w:val="0"/>
        <w:iCs w:val="0"/>
        <w:w w:val="85"/>
        <w:sz w:val="14"/>
        <w:szCs w:val="14"/>
      </w:rPr>
    </w:lvl>
    <w:lvl w:ilvl="1">
      <w:numFmt w:val="bullet"/>
      <w:lvlText w:val="-"/>
      <w:lvlJc w:val="left"/>
      <w:pPr>
        <w:ind w:left="120" w:hanging="88"/>
      </w:pPr>
      <w:rPr>
        <w:rFonts w:ascii="Arial" w:hAnsi="Arial" w:cs="Arial"/>
        <w:b w:val="0"/>
        <w:bCs w:val="0"/>
        <w:i w:val="0"/>
        <w:iCs w:val="0"/>
        <w:w w:val="111"/>
        <w:sz w:val="14"/>
        <w:szCs w:val="14"/>
      </w:rPr>
    </w:lvl>
    <w:lvl w:ilvl="2">
      <w:numFmt w:val="bullet"/>
      <w:lvlText w:val="•"/>
      <w:lvlJc w:val="left"/>
      <w:pPr>
        <w:ind w:left="1326" w:hanging="88"/>
      </w:pPr>
    </w:lvl>
    <w:lvl w:ilvl="3">
      <w:numFmt w:val="bullet"/>
      <w:lvlText w:val="•"/>
      <w:lvlJc w:val="left"/>
      <w:pPr>
        <w:ind w:left="2393" w:hanging="88"/>
      </w:pPr>
    </w:lvl>
    <w:lvl w:ilvl="4">
      <w:numFmt w:val="bullet"/>
      <w:lvlText w:val="•"/>
      <w:lvlJc w:val="left"/>
      <w:pPr>
        <w:ind w:left="3459" w:hanging="88"/>
      </w:pPr>
    </w:lvl>
    <w:lvl w:ilvl="5">
      <w:numFmt w:val="bullet"/>
      <w:lvlText w:val="•"/>
      <w:lvlJc w:val="left"/>
      <w:pPr>
        <w:ind w:left="4526" w:hanging="88"/>
      </w:pPr>
    </w:lvl>
    <w:lvl w:ilvl="6">
      <w:numFmt w:val="bullet"/>
      <w:lvlText w:val="•"/>
      <w:lvlJc w:val="left"/>
      <w:pPr>
        <w:ind w:left="5592" w:hanging="88"/>
      </w:pPr>
    </w:lvl>
    <w:lvl w:ilvl="7">
      <w:numFmt w:val="bullet"/>
      <w:lvlText w:val="•"/>
      <w:lvlJc w:val="left"/>
      <w:pPr>
        <w:ind w:left="6659" w:hanging="88"/>
      </w:pPr>
    </w:lvl>
    <w:lvl w:ilvl="8">
      <w:numFmt w:val="bullet"/>
      <w:lvlText w:val="•"/>
      <w:lvlJc w:val="left"/>
      <w:pPr>
        <w:ind w:left="7726" w:hanging="88"/>
      </w:pPr>
    </w:lvl>
  </w:abstractNum>
  <w:abstractNum w:abstractNumId="1" w15:restartNumberingAfterBreak="0">
    <w:nsid w:val="00000403"/>
    <w:multiLevelType w:val="multilevel"/>
    <w:tmpl w:val="00000886"/>
    <w:lvl w:ilvl="0">
      <w:start w:val="5"/>
      <w:numFmt w:val="decimal"/>
      <w:lvlText w:val="%1."/>
      <w:lvlJc w:val="left"/>
      <w:pPr>
        <w:ind w:left="144" w:hanging="145"/>
      </w:pPr>
      <w:rPr>
        <w:rFonts w:ascii="Arial" w:hAnsi="Arial" w:cs="Arial"/>
        <w:b/>
        <w:bCs/>
        <w:i w:val="0"/>
        <w:iCs w:val="0"/>
        <w:w w:val="85"/>
        <w:sz w:val="14"/>
        <w:szCs w:val="14"/>
      </w:rPr>
    </w:lvl>
    <w:lvl w:ilvl="1">
      <w:numFmt w:val="bullet"/>
      <w:lvlText w:val="-"/>
      <w:lvlJc w:val="left"/>
      <w:pPr>
        <w:ind w:left="87" w:hanging="88"/>
      </w:pPr>
      <w:rPr>
        <w:rFonts w:ascii="Arial" w:hAnsi="Arial" w:cs="Arial"/>
        <w:b w:val="0"/>
        <w:bCs w:val="0"/>
        <w:i w:val="0"/>
        <w:iCs w:val="0"/>
        <w:w w:val="111"/>
        <w:sz w:val="14"/>
        <w:szCs w:val="14"/>
      </w:rPr>
    </w:lvl>
    <w:lvl w:ilvl="2">
      <w:numFmt w:val="bullet"/>
      <w:lvlText w:val="•"/>
      <w:lvlJc w:val="left"/>
      <w:pPr>
        <w:ind w:left="1132" w:hanging="88"/>
      </w:pPr>
    </w:lvl>
    <w:lvl w:ilvl="3">
      <w:numFmt w:val="bullet"/>
      <w:lvlText w:val="•"/>
      <w:lvlJc w:val="left"/>
      <w:pPr>
        <w:ind w:left="2125" w:hanging="88"/>
      </w:pPr>
    </w:lvl>
    <w:lvl w:ilvl="4">
      <w:numFmt w:val="bullet"/>
      <w:lvlText w:val="•"/>
      <w:lvlJc w:val="left"/>
      <w:pPr>
        <w:ind w:left="3117" w:hanging="88"/>
      </w:pPr>
    </w:lvl>
    <w:lvl w:ilvl="5">
      <w:numFmt w:val="bullet"/>
      <w:lvlText w:val="•"/>
      <w:lvlJc w:val="left"/>
      <w:pPr>
        <w:ind w:left="4110" w:hanging="88"/>
      </w:pPr>
    </w:lvl>
    <w:lvl w:ilvl="6">
      <w:numFmt w:val="bullet"/>
      <w:lvlText w:val="•"/>
      <w:lvlJc w:val="left"/>
      <w:pPr>
        <w:ind w:left="5102" w:hanging="88"/>
      </w:pPr>
    </w:lvl>
    <w:lvl w:ilvl="7">
      <w:numFmt w:val="bullet"/>
      <w:lvlText w:val="•"/>
      <w:lvlJc w:val="left"/>
      <w:pPr>
        <w:ind w:left="6095" w:hanging="88"/>
      </w:pPr>
    </w:lvl>
    <w:lvl w:ilvl="8">
      <w:numFmt w:val="bullet"/>
      <w:lvlText w:val="•"/>
      <w:lvlJc w:val="left"/>
      <w:pPr>
        <w:ind w:left="7088" w:hanging="88"/>
      </w:pPr>
    </w:lvl>
  </w:abstractNum>
  <w:abstractNum w:abstractNumId="2" w15:restartNumberingAfterBreak="0">
    <w:nsid w:val="00000404"/>
    <w:multiLevelType w:val="multilevel"/>
    <w:tmpl w:val="00000887"/>
    <w:lvl w:ilvl="0">
      <w:numFmt w:val="bullet"/>
      <w:lvlText w:val="-"/>
      <w:lvlJc w:val="left"/>
      <w:pPr>
        <w:ind w:left="320" w:hanging="88"/>
      </w:pPr>
      <w:rPr>
        <w:rFonts w:ascii="Arial" w:hAnsi="Arial" w:cs="Arial"/>
        <w:b w:val="0"/>
        <w:bCs w:val="0"/>
        <w:i w:val="0"/>
        <w:iCs w:val="0"/>
        <w:w w:val="111"/>
        <w:sz w:val="14"/>
        <w:szCs w:val="14"/>
      </w:rPr>
    </w:lvl>
    <w:lvl w:ilvl="1">
      <w:numFmt w:val="bullet"/>
      <w:lvlText w:val="•"/>
      <w:lvlJc w:val="left"/>
      <w:pPr>
        <w:ind w:left="1357" w:hanging="88"/>
      </w:pPr>
    </w:lvl>
    <w:lvl w:ilvl="2">
      <w:numFmt w:val="bullet"/>
      <w:lvlText w:val="•"/>
      <w:lvlJc w:val="left"/>
      <w:pPr>
        <w:ind w:left="2395" w:hanging="88"/>
      </w:pPr>
    </w:lvl>
    <w:lvl w:ilvl="3">
      <w:numFmt w:val="bullet"/>
      <w:lvlText w:val="•"/>
      <w:lvlJc w:val="left"/>
      <w:pPr>
        <w:ind w:left="3433" w:hanging="88"/>
      </w:pPr>
    </w:lvl>
    <w:lvl w:ilvl="4">
      <w:numFmt w:val="bullet"/>
      <w:lvlText w:val="•"/>
      <w:lvlJc w:val="left"/>
      <w:pPr>
        <w:ind w:left="4471" w:hanging="88"/>
      </w:pPr>
    </w:lvl>
    <w:lvl w:ilvl="5">
      <w:numFmt w:val="bullet"/>
      <w:lvlText w:val="•"/>
      <w:lvlJc w:val="left"/>
      <w:pPr>
        <w:ind w:left="5509" w:hanging="88"/>
      </w:pPr>
    </w:lvl>
    <w:lvl w:ilvl="6">
      <w:numFmt w:val="bullet"/>
      <w:lvlText w:val="•"/>
      <w:lvlJc w:val="left"/>
      <w:pPr>
        <w:ind w:left="6547" w:hanging="88"/>
      </w:pPr>
    </w:lvl>
    <w:lvl w:ilvl="7">
      <w:numFmt w:val="bullet"/>
      <w:lvlText w:val="•"/>
      <w:lvlJc w:val="left"/>
      <w:pPr>
        <w:ind w:left="7585" w:hanging="88"/>
      </w:pPr>
    </w:lvl>
    <w:lvl w:ilvl="8">
      <w:numFmt w:val="bullet"/>
      <w:lvlText w:val="•"/>
      <w:lvlJc w:val="left"/>
      <w:pPr>
        <w:ind w:left="8623" w:hanging="88"/>
      </w:pPr>
    </w:lvl>
  </w:abstractNum>
  <w:abstractNum w:abstractNumId="3" w15:restartNumberingAfterBreak="0">
    <w:nsid w:val="064534A0"/>
    <w:multiLevelType w:val="hybridMultilevel"/>
    <w:tmpl w:val="93E8B0EC"/>
    <w:lvl w:ilvl="0" w:tplc="C366D3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977737"/>
    <w:multiLevelType w:val="hybridMultilevel"/>
    <w:tmpl w:val="7F60F9EE"/>
    <w:lvl w:ilvl="0" w:tplc="B5203B30">
      <w:start w:val="1"/>
      <w:numFmt w:val="bullet"/>
      <w:lvlText w:val=""/>
      <w:lvlJc w:val="left"/>
      <w:pPr>
        <w:ind w:left="720" w:hanging="360"/>
      </w:pPr>
      <w:rPr>
        <w:rFonts w:ascii="Symbol" w:hAnsi="Symbol" w:hint="default"/>
      </w:rPr>
    </w:lvl>
    <w:lvl w:ilvl="1" w:tplc="F578BC6A">
      <w:start w:val="1"/>
      <w:numFmt w:val="bullet"/>
      <w:lvlText w:val=""/>
      <w:lvlJc w:val="left"/>
      <w:pPr>
        <w:ind w:left="1440" w:hanging="360"/>
      </w:pPr>
      <w:rPr>
        <w:rFonts w:ascii="Symbol" w:hAnsi="Symbol" w:hint="default"/>
      </w:rPr>
    </w:lvl>
    <w:lvl w:ilvl="2" w:tplc="AB8463D4">
      <w:start w:val="1"/>
      <w:numFmt w:val="bullet"/>
      <w:lvlText w:val=""/>
      <w:lvlJc w:val="left"/>
      <w:pPr>
        <w:ind w:left="2160" w:hanging="360"/>
      </w:pPr>
      <w:rPr>
        <w:rFonts w:ascii="Wingdings" w:hAnsi="Wingdings" w:hint="default"/>
      </w:rPr>
    </w:lvl>
    <w:lvl w:ilvl="3" w:tplc="495CBCCE">
      <w:start w:val="1"/>
      <w:numFmt w:val="bullet"/>
      <w:lvlText w:val=""/>
      <w:lvlJc w:val="left"/>
      <w:pPr>
        <w:ind w:left="2880" w:hanging="360"/>
      </w:pPr>
      <w:rPr>
        <w:rFonts w:ascii="Symbol" w:hAnsi="Symbol" w:hint="default"/>
      </w:rPr>
    </w:lvl>
    <w:lvl w:ilvl="4" w:tplc="B9B27196">
      <w:start w:val="1"/>
      <w:numFmt w:val="bullet"/>
      <w:lvlText w:val="o"/>
      <w:lvlJc w:val="left"/>
      <w:pPr>
        <w:ind w:left="3600" w:hanging="360"/>
      </w:pPr>
      <w:rPr>
        <w:rFonts w:ascii="Courier New" w:hAnsi="Courier New" w:hint="default"/>
      </w:rPr>
    </w:lvl>
    <w:lvl w:ilvl="5" w:tplc="220CA618">
      <w:start w:val="1"/>
      <w:numFmt w:val="bullet"/>
      <w:lvlText w:val=""/>
      <w:lvlJc w:val="left"/>
      <w:pPr>
        <w:ind w:left="4320" w:hanging="360"/>
      </w:pPr>
      <w:rPr>
        <w:rFonts w:ascii="Wingdings" w:hAnsi="Wingdings" w:hint="default"/>
      </w:rPr>
    </w:lvl>
    <w:lvl w:ilvl="6" w:tplc="98384224">
      <w:start w:val="1"/>
      <w:numFmt w:val="bullet"/>
      <w:lvlText w:val=""/>
      <w:lvlJc w:val="left"/>
      <w:pPr>
        <w:ind w:left="5040" w:hanging="360"/>
      </w:pPr>
      <w:rPr>
        <w:rFonts w:ascii="Symbol" w:hAnsi="Symbol" w:hint="default"/>
      </w:rPr>
    </w:lvl>
    <w:lvl w:ilvl="7" w:tplc="F5626E62">
      <w:start w:val="1"/>
      <w:numFmt w:val="bullet"/>
      <w:lvlText w:val="o"/>
      <w:lvlJc w:val="left"/>
      <w:pPr>
        <w:ind w:left="5760" w:hanging="360"/>
      </w:pPr>
      <w:rPr>
        <w:rFonts w:ascii="Courier New" w:hAnsi="Courier New" w:hint="default"/>
      </w:rPr>
    </w:lvl>
    <w:lvl w:ilvl="8" w:tplc="0DE6A014">
      <w:start w:val="1"/>
      <w:numFmt w:val="bullet"/>
      <w:lvlText w:val=""/>
      <w:lvlJc w:val="left"/>
      <w:pPr>
        <w:ind w:left="6480" w:hanging="360"/>
      </w:pPr>
      <w:rPr>
        <w:rFonts w:ascii="Wingdings" w:hAnsi="Wingdings" w:hint="default"/>
      </w:rPr>
    </w:lvl>
  </w:abstractNum>
  <w:abstractNum w:abstractNumId="5" w15:restartNumberingAfterBreak="0">
    <w:nsid w:val="18EA6DEE"/>
    <w:multiLevelType w:val="hybridMultilevel"/>
    <w:tmpl w:val="0DFE0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271186"/>
    <w:multiLevelType w:val="hybridMultilevel"/>
    <w:tmpl w:val="E10873F2"/>
    <w:lvl w:ilvl="0" w:tplc="23FA9EBA">
      <w:start w:val="1"/>
      <w:numFmt w:val="upperLetter"/>
      <w:lvlText w:val="%1)"/>
      <w:lvlJc w:val="left"/>
      <w:pPr>
        <w:ind w:left="720" w:hanging="360"/>
      </w:pPr>
      <w:rPr>
        <w:rFonts w:ascii="Helvetica" w:hAnsi="Helvetica" w:cs="Helvetica" w:hint="default"/>
        <w:color w:val="232333"/>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7E0F94"/>
    <w:multiLevelType w:val="hybridMultilevel"/>
    <w:tmpl w:val="9A065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E85902"/>
    <w:multiLevelType w:val="hybridMultilevel"/>
    <w:tmpl w:val="BD0CEF0E"/>
    <w:lvl w:ilvl="0" w:tplc="6C80EDAA">
      <w:start w:val="1"/>
      <w:numFmt w:val="bullet"/>
      <w:lvlText w:val="•"/>
      <w:lvlJc w:val="left"/>
      <w:pPr>
        <w:tabs>
          <w:tab w:val="num" w:pos="720"/>
        </w:tabs>
        <w:ind w:left="720" w:hanging="360"/>
      </w:pPr>
      <w:rPr>
        <w:rFonts w:ascii="Arial" w:hAnsi="Arial" w:hint="default"/>
      </w:rPr>
    </w:lvl>
    <w:lvl w:ilvl="1" w:tplc="4C34BEC6" w:tentative="1">
      <w:start w:val="1"/>
      <w:numFmt w:val="bullet"/>
      <w:lvlText w:val="•"/>
      <w:lvlJc w:val="left"/>
      <w:pPr>
        <w:tabs>
          <w:tab w:val="num" w:pos="1440"/>
        </w:tabs>
        <w:ind w:left="1440" w:hanging="360"/>
      </w:pPr>
      <w:rPr>
        <w:rFonts w:ascii="Arial" w:hAnsi="Arial" w:hint="default"/>
      </w:rPr>
    </w:lvl>
    <w:lvl w:ilvl="2" w:tplc="3836FA82" w:tentative="1">
      <w:start w:val="1"/>
      <w:numFmt w:val="bullet"/>
      <w:lvlText w:val="•"/>
      <w:lvlJc w:val="left"/>
      <w:pPr>
        <w:tabs>
          <w:tab w:val="num" w:pos="2160"/>
        </w:tabs>
        <w:ind w:left="2160" w:hanging="360"/>
      </w:pPr>
      <w:rPr>
        <w:rFonts w:ascii="Arial" w:hAnsi="Arial" w:hint="default"/>
      </w:rPr>
    </w:lvl>
    <w:lvl w:ilvl="3" w:tplc="18328244" w:tentative="1">
      <w:start w:val="1"/>
      <w:numFmt w:val="bullet"/>
      <w:lvlText w:val="•"/>
      <w:lvlJc w:val="left"/>
      <w:pPr>
        <w:tabs>
          <w:tab w:val="num" w:pos="2880"/>
        </w:tabs>
        <w:ind w:left="2880" w:hanging="360"/>
      </w:pPr>
      <w:rPr>
        <w:rFonts w:ascii="Arial" w:hAnsi="Arial" w:hint="default"/>
      </w:rPr>
    </w:lvl>
    <w:lvl w:ilvl="4" w:tplc="F9303A44" w:tentative="1">
      <w:start w:val="1"/>
      <w:numFmt w:val="bullet"/>
      <w:lvlText w:val="•"/>
      <w:lvlJc w:val="left"/>
      <w:pPr>
        <w:tabs>
          <w:tab w:val="num" w:pos="3600"/>
        </w:tabs>
        <w:ind w:left="3600" w:hanging="360"/>
      </w:pPr>
      <w:rPr>
        <w:rFonts w:ascii="Arial" w:hAnsi="Arial" w:hint="default"/>
      </w:rPr>
    </w:lvl>
    <w:lvl w:ilvl="5" w:tplc="C1403494" w:tentative="1">
      <w:start w:val="1"/>
      <w:numFmt w:val="bullet"/>
      <w:lvlText w:val="•"/>
      <w:lvlJc w:val="left"/>
      <w:pPr>
        <w:tabs>
          <w:tab w:val="num" w:pos="4320"/>
        </w:tabs>
        <w:ind w:left="4320" w:hanging="360"/>
      </w:pPr>
      <w:rPr>
        <w:rFonts w:ascii="Arial" w:hAnsi="Arial" w:hint="default"/>
      </w:rPr>
    </w:lvl>
    <w:lvl w:ilvl="6" w:tplc="9788C050" w:tentative="1">
      <w:start w:val="1"/>
      <w:numFmt w:val="bullet"/>
      <w:lvlText w:val="•"/>
      <w:lvlJc w:val="left"/>
      <w:pPr>
        <w:tabs>
          <w:tab w:val="num" w:pos="5040"/>
        </w:tabs>
        <w:ind w:left="5040" w:hanging="360"/>
      </w:pPr>
      <w:rPr>
        <w:rFonts w:ascii="Arial" w:hAnsi="Arial" w:hint="default"/>
      </w:rPr>
    </w:lvl>
    <w:lvl w:ilvl="7" w:tplc="375055DC" w:tentative="1">
      <w:start w:val="1"/>
      <w:numFmt w:val="bullet"/>
      <w:lvlText w:val="•"/>
      <w:lvlJc w:val="left"/>
      <w:pPr>
        <w:tabs>
          <w:tab w:val="num" w:pos="5760"/>
        </w:tabs>
        <w:ind w:left="5760" w:hanging="360"/>
      </w:pPr>
      <w:rPr>
        <w:rFonts w:ascii="Arial" w:hAnsi="Arial" w:hint="default"/>
      </w:rPr>
    </w:lvl>
    <w:lvl w:ilvl="8" w:tplc="3E06FA5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C707531"/>
    <w:multiLevelType w:val="hybridMultilevel"/>
    <w:tmpl w:val="352AF8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02E14F6"/>
    <w:multiLevelType w:val="hybridMultilevel"/>
    <w:tmpl w:val="621EA2B4"/>
    <w:lvl w:ilvl="0" w:tplc="F1B40AF2">
      <w:numFmt w:val="bullet"/>
      <w:lvlText w:val="-"/>
      <w:lvlJc w:val="left"/>
      <w:pPr>
        <w:ind w:left="720" w:hanging="360"/>
      </w:pPr>
      <w:rPr>
        <w:rFonts w:ascii="Calibri" w:eastAsia="Calibri Light"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344D04"/>
    <w:multiLevelType w:val="hybridMultilevel"/>
    <w:tmpl w:val="BF0CB8C6"/>
    <w:lvl w:ilvl="0" w:tplc="064278B6">
      <w:start w:val="1"/>
      <w:numFmt w:val="bullet"/>
      <w:lvlText w:val="•"/>
      <w:lvlJc w:val="left"/>
      <w:pPr>
        <w:tabs>
          <w:tab w:val="num" w:pos="720"/>
        </w:tabs>
        <w:ind w:left="720" w:hanging="360"/>
      </w:pPr>
      <w:rPr>
        <w:rFonts w:ascii="Arial" w:hAnsi="Arial" w:hint="default"/>
      </w:rPr>
    </w:lvl>
    <w:lvl w:ilvl="1" w:tplc="7C5A2DFE" w:tentative="1">
      <w:start w:val="1"/>
      <w:numFmt w:val="bullet"/>
      <w:lvlText w:val="•"/>
      <w:lvlJc w:val="left"/>
      <w:pPr>
        <w:tabs>
          <w:tab w:val="num" w:pos="1440"/>
        </w:tabs>
        <w:ind w:left="1440" w:hanging="360"/>
      </w:pPr>
      <w:rPr>
        <w:rFonts w:ascii="Arial" w:hAnsi="Arial" w:hint="default"/>
      </w:rPr>
    </w:lvl>
    <w:lvl w:ilvl="2" w:tplc="C8644B7E" w:tentative="1">
      <w:start w:val="1"/>
      <w:numFmt w:val="bullet"/>
      <w:lvlText w:val="•"/>
      <w:lvlJc w:val="left"/>
      <w:pPr>
        <w:tabs>
          <w:tab w:val="num" w:pos="2160"/>
        </w:tabs>
        <w:ind w:left="2160" w:hanging="360"/>
      </w:pPr>
      <w:rPr>
        <w:rFonts w:ascii="Arial" w:hAnsi="Arial" w:hint="default"/>
      </w:rPr>
    </w:lvl>
    <w:lvl w:ilvl="3" w:tplc="84726E32" w:tentative="1">
      <w:start w:val="1"/>
      <w:numFmt w:val="bullet"/>
      <w:lvlText w:val="•"/>
      <w:lvlJc w:val="left"/>
      <w:pPr>
        <w:tabs>
          <w:tab w:val="num" w:pos="2880"/>
        </w:tabs>
        <w:ind w:left="2880" w:hanging="360"/>
      </w:pPr>
      <w:rPr>
        <w:rFonts w:ascii="Arial" w:hAnsi="Arial" w:hint="default"/>
      </w:rPr>
    </w:lvl>
    <w:lvl w:ilvl="4" w:tplc="D6EA5E34" w:tentative="1">
      <w:start w:val="1"/>
      <w:numFmt w:val="bullet"/>
      <w:lvlText w:val="•"/>
      <w:lvlJc w:val="left"/>
      <w:pPr>
        <w:tabs>
          <w:tab w:val="num" w:pos="3600"/>
        </w:tabs>
        <w:ind w:left="3600" w:hanging="360"/>
      </w:pPr>
      <w:rPr>
        <w:rFonts w:ascii="Arial" w:hAnsi="Arial" w:hint="default"/>
      </w:rPr>
    </w:lvl>
    <w:lvl w:ilvl="5" w:tplc="7730D6FE" w:tentative="1">
      <w:start w:val="1"/>
      <w:numFmt w:val="bullet"/>
      <w:lvlText w:val="•"/>
      <w:lvlJc w:val="left"/>
      <w:pPr>
        <w:tabs>
          <w:tab w:val="num" w:pos="4320"/>
        </w:tabs>
        <w:ind w:left="4320" w:hanging="360"/>
      </w:pPr>
      <w:rPr>
        <w:rFonts w:ascii="Arial" w:hAnsi="Arial" w:hint="default"/>
      </w:rPr>
    </w:lvl>
    <w:lvl w:ilvl="6" w:tplc="5810E25C" w:tentative="1">
      <w:start w:val="1"/>
      <w:numFmt w:val="bullet"/>
      <w:lvlText w:val="•"/>
      <w:lvlJc w:val="left"/>
      <w:pPr>
        <w:tabs>
          <w:tab w:val="num" w:pos="5040"/>
        </w:tabs>
        <w:ind w:left="5040" w:hanging="360"/>
      </w:pPr>
      <w:rPr>
        <w:rFonts w:ascii="Arial" w:hAnsi="Arial" w:hint="default"/>
      </w:rPr>
    </w:lvl>
    <w:lvl w:ilvl="7" w:tplc="9EBE6D1E" w:tentative="1">
      <w:start w:val="1"/>
      <w:numFmt w:val="bullet"/>
      <w:lvlText w:val="•"/>
      <w:lvlJc w:val="left"/>
      <w:pPr>
        <w:tabs>
          <w:tab w:val="num" w:pos="5760"/>
        </w:tabs>
        <w:ind w:left="5760" w:hanging="360"/>
      </w:pPr>
      <w:rPr>
        <w:rFonts w:ascii="Arial" w:hAnsi="Arial" w:hint="default"/>
      </w:rPr>
    </w:lvl>
    <w:lvl w:ilvl="8" w:tplc="8E26E07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6DF4D70"/>
    <w:multiLevelType w:val="hybridMultilevel"/>
    <w:tmpl w:val="9948E03A"/>
    <w:lvl w:ilvl="0" w:tplc="35F09B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443681"/>
    <w:multiLevelType w:val="hybridMultilevel"/>
    <w:tmpl w:val="68CE4308"/>
    <w:lvl w:ilvl="0" w:tplc="F66A0328">
      <w:start w:val="1"/>
      <w:numFmt w:val="bullet"/>
      <w:lvlText w:val="•"/>
      <w:lvlJc w:val="left"/>
      <w:pPr>
        <w:tabs>
          <w:tab w:val="num" w:pos="720"/>
        </w:tabs>
        <w:ind w:left="720" w:hanging="360"/>
      </w:pPr>
      <w:rPr>
        <w:rFonts w:ascii="Arial" w:hAnsi="Arial" w:hint="default"/>
      </w:rPr>
    </w:lvl>
    <w:lvl w:ilvl="1" w:tplc="97F28DD6" w:tentative="1">
      <w:start w:val="1"/>
      <w:numFmt w:val="bullet"/>
      <w:lvlText w:val="•"/>
      <w:lvlJc w:val="left"/>
      <w:pPr>
        <w:tabs>
          <w:tab w:val="num" w:pos="1440"/>
        </w:tabs>
        <w:ind w:left="1440" w:hanging="360"/>
      </w:pPr>
      <w:rPr>
        <w:rFonts w:ascii="Arial" w:hAnsi="Arial" w:hint="default"/>
      </w:rPr>
    </w:lvl>
    <w:lvl w:ilvl="2" w:tplc="BF281B58" w:tentative="1">
      <w:start w:val="1"/>
      <w:numFmt w:val="bullet"/>
      <w:lvlText w:val="•"/>
      <w:lvlJc w:val="left"/>
      <w:pPr>
        <w:tabs>
          <w:tab w:val="num" w:pos="2160"/>
        </w:tabs>
        <w:ind w:left="2160" w:hanging="360"/>
      </w:pPr>
      <w:rPr>
        <w:rFonts w:ascii="Arial" w:hAnsi="Arial" w:hint="default"/>
      </w:rPr>
    </w:lvl>
    <w:lvl w:ilvl="3" w:tplc="6D8E3FE4" w:tentative="1">
      <w:start w:val="1"/>
      <w:numFmt w:val="bullet"/>
      <w:lvlText w:val="•"/>
      <w:lvlJc w:val="left"/>
      <w:pPr>
        <w:tabs>
          <w:tab w:val="num" w:pos="2880"/>
        </w:tabs>
        <w:ind w:left="2880" w:hanging="360"/>
      </w:pPr>
      <w:rPr>
        <w:rFonts w:ascii="Arial" w:hAnsi="Arial" w:hint="default"/>
      </w:rPr>
    </w:lvl>
    <w:lvl w:ilvl="4" w:tplc="99724376" w:tentative="1">
      <w:start w:val="1"/>
      <w:numFmt w:val="bullet"/>
      <w:lvlText w:val="•"/>
      <w:lvlJc w:val="left"/>
      <w:pPr>
        <w:tabs>
          <w:tab w:val="num" w:pos="3600"/>
        </w:tabs>
        <w:ind w:left="3600" w:hanging="360"/>
      </w:pPr>
      <w:rPr>
        <w:rFonts w:ascii="Arial" w:hAnsi="Arial" w:hint="default"/>
      </w:rPr>
    </w:lvl>
    <w:lvl w:ilvl="5" w:tplc="76D4171C" w:tentative="1">
      <w:start w:val="1"/>
      <w:numFmt w:val="bullet"/>
      <w:lvlText w:val="•"/>
      <w:lvlJc w:val="left"/>
      <w:pPr>
        <w:tabs>
          <w:tab w:val="num" w:pos="4320"/>
        </w:tabs>
        <w:ind w:left="4320" w:hanging="360"/>
      </w:pPr>
      <w:rPr>
        <w:rFonts w:ascii="Arial" w:hAnsi="Arial" w:hint="default"/>
      </w:rPr>
    </w:lvl>
    <w:lvl w:ilvl="6" w:tplc="E5601C48" w:tentative="1">
      <w:start w:val="1"/>
      <w:numFmt w:val="bullet"/>
      <w:lvlText w:val="•"/>
      <w:lvlJc w:val="left"/>
      <w:pPr>
        <w:tabs>
          <w:tab w:val="num" w:pos="5040"/>
        </w:tabs>
        <w:ind w:left="5040" w:hanging="360"/>
      </w:pPr>
      <w:rPr>
        <w:rFonts w:ascii="Arial" w:hAnsi="Arial" w:hint="default"/>
      </w:rPr>
    </w:lvl>
    <w:lvl w:ilvl="7" w:tplc="4C3AE59C" w:tentative="1">
      <w:start w:val="1"/>
      <w:numFmt w:val="bullet"/>
      <w:lvlText w:val="•"/>
      <w:lvlJc w:val="left"/>
      <w:pPr>
        <w:tabs>
          <w:tab w:val="num" w:pos="5760"/>
        </w:tabs>
        <w:ind w:left="5760" w:hanging="360"/>
      </w:pPr>
      <w:rPr>
        <w:rFonts w:ascii="Arial" w:hAnsi="Arial" w:hint="default"/>
      </w:rPr>
    </w:lvl>
    <w:lvl w:ilvl="8" w:tplc="57A8349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B7332FA"/>
    <w:multiLevelType w:val="hybridMultilevel"/>
    <w:tmpl w:val="E0FCC29C"/>
    <w:lvl w:ilvl="0" w:tplc="C366D3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ECA4F4A"/>
    <w:multiLevelType w:val="hybridMultilevel"/>
    <w:tmpl w:val="EC864E86"/>
    <w:lvl w:ilvl="0" w:tplc="35F09B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2738A5"/>
    <w:multiLevelType w:val="hybridMultilevel"/>
    <w:tmpl w:val="9D24E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3A2FF7"/>
    <w:multiLevelType w:val="hybridMultilevel"/>
    <w:tmpl w:val="9446D38A"/>
    <w:lvl w:ilvl="0" w:tplc="E83A96AA">
      <w:start w:val="1"/>
      <w:numFmt w:val="bullet"/>
      <w:lvlText w:val="•"/>
      <w:lvlJc w:val="left"/>
      <w:pPr>
        <w:tabs>
          <w:tab w:val="num" w:pos="720"/>
        </w:tabs>
        <w:ind w:left="720" w:hanging="360"/>
      </w:pPr>
      <w:rPr>
        <w:rFonts w:ascii="Arial" w:hAnsi="Arial" w:hint="default"/>
      </w:rPr>
    </w:lvl>
    <w:lvl w:ilvl="1" w:tplc="685AADA0" w:tentative="1">
      <w:start w:val="1"/>
      <w:numFmt w:val="bullet"/>
      <w:lvlText w:val="•"/>
      <w:lvlJc w:val="left"/>
      <w:pPr>
        <w:tabs>
          <w:tab w:val="num" w:pos="1440"/>
        </w:tabs>
        <w:ind w:left="1440" w:hanging="360"/>
      </w:pPr>
      <w:rPr>
        <w:rFonts w:ascii="Arial" w:hAnsi="Arial" w:hint="default"/>
      </w:rPr>
    </w:lvl>
    <w:lvl w:ilvl="2" w:tplc="77E29602" w:tentative="1">
      <w:start w:val="1"/>
      <w:numFmt w:val="bullet"/>
      <w:lvlText w:val="•"/>
      <w:lvlJc w:val="left"/>
      <w:pPr>
        <w:tabs>
          <w:tab w:val="num" w:pos="2160"/>
        </w:tabs>
        <w:ind w:left="2160" w:hanging="360"/>
      </w:pPr>
      <w:rPr>
        <w:rFonts w:ascii="Arial" w:hAnsi="Arial" w:hint="default"/>
      </w:rPr>
    </w:lvl>
    <w:lvl w:ilvl="3" w:tplc="6270C68C" w:tentative="1">
      <w:start w:val="1"/>
      <w:numFmt w:val="bullet"/>
      <w:lvlText w:val="•"/>
      <w:lvlJc w:val="left"/>
      <w:pPr>
        <w:tabs>
          <w:tab w:val="num" w:pos="2880"/>
        </w:tabs>
        <w:ind w:left="2880" w:hanging="360"/>
      </w:pPr>
      <w:rPr>
        <w:rFonts w:ascii="Arial" w:hAnsi="Arial" w:hint="default"/>
      </w:rPr>
    </w:lvl>
    <w:lvl w:ilvl="4" w:tplc="6B844578" w:tentative="1">
      <w:start w:val="1"/>
      <w:numFmt w:val="bullet"/>
      <w:lvlText w:val="•"/>
      <w:lvlJc w:val="left"/>
      <w:pPr>
        <w:tabs>
          <w:tab w:val="num" w:pos="3600"/>
        </w:tabs>
        <w:ind w:left="3600" w:hanging="360"/>
      </w:pPr>
      <w:rPr>
        <w:rFonts w:ascii="Arial" w:hAnsi="Arial" w:hint="default"/>
      </w:rPr>
    </w:lvl>
    <w:lvl w:ilvl="5" w:tplc="8E527E28" w:tentative="1">
      <w:start w:val="1"/>
      <w:numFmt w:val="bullet"/>
      <w:lvlText w:val="•"/>
      <w:lvlJc w:val="left"/>
      <w:pPr>
        <w:tabs>
          <w:tab w:val="num" w:pos="4320"/>
        </w:tabs>
        <w:ind w:left="4320" w:hanging="360"/>
      </w:pPr>
      <w:rPr>
        <w:rFonts w:ascii="Arial" w:hAnsi="Arial" w:hint="default"/>
      </w:rPr>
    </w:lvl>
    <w:lvl w:ilvl="6" w:tplc="5186E99E" w:tentative="1">
      <w:start w:val="1"/>
      <w:numFmt w:val="bullet"/>
      <w:lvlText w:val="•"/>
      <w:lvlJc w:val="left"/>
      <w:pPr>
        <w:tabs>
          <w:tab w:val="num" w:pos="5040"/>
        </w:tabs>
        <w:ind w:left="5040" w:hanging="360"/>
      </w:pPr>
      <w:rPr>
        <w:rFonts w:ascii="Arial" w:hAnsi="Arial" w:hint="default"/>
      </w:rPr>
    </w:lvl>
    <w:lvl w:ilvl="7" w:tplc="E63AD576" w:tentative="1">
      <w:start w:val="1"/>
      <w:numFmt w:val="bullet"/>
      <w:lvlText w:val="•"/>
      <w:lvlJc w:val="left"/>
      <w:pPr>
        <w:tabs>
          <w:tab w:val="num" w:pos="5760"/>
        </w:tabs>
        <w:ind w:left="5760" w:hanging="360"/>
      </w:pPr>
      <w:rPr>
        <w:rFonts w:ascii="Arial" w:hAnsi="Arial" w:hint="default"/>
      </w:rPr>
    </w:lvl>
    <w:lvl w:ilvl="8" w:tplc="C6F0808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BF81067"/>
    <w:multiLevelType w:val="hybridMultilevel"/>
    <w:tmpl w:val="D72A2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15615D"/>
    <w:multiLevelType w:val="hybridMultilevel"/>
    <w:tmpl w:val="F140BF1A"/>
    <w:lvl w:ilvl="0" w:tplc="90E29EA6">
      <w:numFmt w:val="bullet"/>
      <w:lvlText w:val="-"/>
      <w:lvlJc w:val="left"/>
      <w:pPr>
        <w:ind w:left="720" w:hanging="360"/>
      </w:pPr>
      <w:rPr>
        <w:rFonts w:ascii="Calibri" w:eastAsia="Calibri Light"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8A46D6"/>
    <w:multiLevelType w:val="hybridMultilevel"/>
    <w:tmpl w:val="0E7873B2"/>
    <w:lvl w:ilvl="0" w:tplc="C366D3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30911DB"/>
    <w:multiLevelType w:val="hybridMultilevel"/>
    <w:tmpl w:val="9F34F500"/>
    <w:lvl w:ilvl="0" w:tplc="A278753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265A02"/>
    <w:multiLevelType w:val="hybridMultilevel"/>
    <w:tmpl w:val="85CC6680"/>
    <w:lvl w:ilvl="0" w:tplc="C150911C">
      <w:start w:val="1"/>
      <w:numFmt w:val="upperLetter"/>
      <w:lvlText w:val="%1)"/>
      <w:lvlJc w:val="left"/>
      <w:pPr>
        <w:ind w:left="720" w:hanging="360"/>
      </w:pPr>
      <w:rPr>
        <w:rFonts w:ascii="Helvetica" w:hAnsi="Helvetica" w:cs="Helvetica" w:hint="default"/>
        <w:color w:val="232333"/>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301AFB"/>
    <w:multiLevelType w:val="hybridMultilevel"/>
    <w:tmpl w:val="989C2F64"/>
    <w:lvl w:ilvl="0" w:tplc="7E981A76">
      <w:numFmt w:val="bullet"/>
      <w:lvlText w:val="-"/>
      <w:lvlJc w:val="left"/>
      <w:pPr>
        <w:ind w:left="720" w:hanging="360"/>
      </w:pPr>
      <w:rPr>
        <w:rFonts w:ascii="Calibri" w:eastAsia="Calibri Light"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137E51"/>
    <w:multiLevelType w:val="hybridMultilevel"/>
    <w:tmpl w:val="84DC854E"/>
    <w:lvl w:ilvl="0" w:tplc="35F09B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A31B2E"/>
    <w:multiLevelType w:val="hybridMultilevel"/>
    <w:tmpl w:val="DC9C094E"/>
    <w:lvl w:ilvl="0" w:tplc="5F2A4C1E">
      <w:start w:val="1"/>
      <w:numFmt w:val="bullet"/>
      <w:lvlText w:val="•"/>
      <w:lvlJc w:val="left"/>
      <w:pPr>
        <w:tabs>
          <w:tab w:val="num" w:pos="720"/>
        </w:tabs>
        <w:ind w:left="720" w:hanging="360"/>
      </w:pPr>
      <w:rPr>
        <w:rFonts w:ascii="Arial" w:hAnsi="Arial" w:hint="default"/>
      </w:rPr>
    </w:lvl>
    <w:lvl w:ilvl="1" w:tplc="ABCC2E6E" w:tentative="1">
      <w:start w:val="1"/>
      <w:numFmt w:val="bullet"/>
      <w:lvlText w:val="•"/>
      <w:lvlJc w:val="left"/>
      <w:pPr>
        <w:tabs>
          <w:tab w:val="num" w:pos="1440"/>
        </w:tabs>
        <w:ind w:left="1440" w:hanging="360"/>
      </w:pPr>
      <w:rPr>
        <w:rFonts w:ascii="Arial" w:hAnsi="Arial" w:hint="default"/>
      </w:rPr>
    </w:lvl>
    <w:lvl w:ilvl="2" w:tplc="7AB6393C" w:tentative="1">
      <w:start w:val="1"/>
      <w:numFmt w:val="bullet"/>
      <w:lvlText w:val="•"/>
      <w:lvlJc w:val="left"/>
      <w:pPr>
        <w:tabs>
          <w:tab w:val="num" w:pos="2160"/>
        </w:tabs>
        <w:ind w:left="2160" w:hanging="360"/>
      </w:pPr>
      <w:rPr>
        <w:rFonts w:ascii="Arial" w:hAnsi="Arial" w:hint="default"/>
      </w:rPr>
    </w:lvl>
    <w:lvl w:ilvl="3" w:tplc="22CA0F26" w:tentative="1">
      <w:start w:val="1"/>
      <w:numFmt w:val="bullet"/>
      <w:lvlText w:val="•"/>
      <w:lvlJc w:val="left"/>
      <w:pPr>
        <w:tabs>
          <w:tab w:val="num" w:pos="2880"/>
        </w:tabs>
        <w:ind w:left="2880" w:hanging="360"/>
      </w:pPr>
      <w:rPr>
        <w:rFonts w:ascii="Arial" w:hAnsi="Arial" w:hint="default"/>
      </w:rPr>
    </w:lvl>
    <w:lvl w:ilvl="4" w:tplc="A30A4FFA" w:tentative="1">
      <w:start w:val="1"/>
      <w:numFmt w:val="bullet"/>
      <w:lvlText w:val="•"/>
      <w:lvlJc w:val="left"/>
      <w:pPr>
        <w:tabs>
          <w:tab w:val="num" w:pos="3600"/>
        </w:tabs>
        <w:ind w:left="3600" w:hanging="360"/>
      </w:pPr>
      <w:rPr>
        <w:rFonts w:ascii="Arial" w:hAnsi="Arial" w:hint="default"/>
      </w:rPr>
    </w:lvl>
    <w:lvl w:ilvl="5" w:tplc="C100D83C" w:tentative="1">
      <w:start w:val="1"/>
      <w:numFmt w:val="bullet"/>
      <w:lvlText w:val="•"/>
      <w:lvlJc w:val="left"/>
      <w:pPr>
        <w:tabs>
          <w:tab w:val="num" w:pos="4320"/>
        </w:tabs>
        <w:ind w:left="4320" w:hanging="360"/>
      </w:pPr>
      <w:rPr>
        <w:rFonts w:ascii="Arial" w:hAnsi="Arial" w:hint="default"/>
      </w:rPr>
    </w:lvl>
    <w:lvl w:ilvl="6" w:tplc="0422DAC0" w:tentative="1">
      <w:start w:val="1"/>
      <w:numFmt w:val="bullet"/>
      <w:lvlText w:val="•"/>
      <w:lvlJc w:val="left"/>
      <w:pPr>
        <w:tabs>
          <w:tab w:val="num" w:pos="5040"/>
        </w:tabs>
        <w:ind w:left="5040" w:hanging="360"/>
      </w:pPr>
      <w:rPr>
        <w:rFonts w:ascii="Arial" w:hAnsi="Arial" w:hint="default"/>
      </w:rPr>
    </w:lvl>
    <w:lvl w:ilvl="7" w:tplc="8806BCF6" w:tentative="1">
      <w:start w:val="1"/>
      <w:numFmt w:val="bullet"/>
      <w:lvlText w:val="•"/>
      <w:lvlJc w:val="left"/>
      <w:pPr>
        <w:tabs>
          <w:tab w:val="num" w:pos="5760"/>
        </w:tabs>
        <w:ind w:left="5760" w:hanging="360"/>
      </w:pPr>
      <w:rPr>
        <w:rFonts w:ascii="Arial" w:hAnsi="Arial" w:hint="default"/>
      </w:rPr>
    </w:lvl>
    <w:lvl w:ilvl="8" w:tplc="DB5CD9B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0D442E3"/>
    <w:multiLevelType w:val="hybridMultilevel"/>
    <w:tmpl w:val="758CE52E"/>
    <w:lvl w:ilvl="0" w:tplc="C584E556">
      <w:start w:val="1"/>
      <w:numFmt w:val="bullet"/>
      <w:lvlText w:val=""/>
      <w:lvlJc w:val="left"/>
      <w:pPr>
        <w:ind w:left="720" w:hanging="360"/>
      </w:pPr>
      <w:rPr>
        <w:rFonts w:ascii="Symbol" w:hAnsi="Symbol" w:hint="default"/>
      </w:rPr>
    </w:lvl>
    <w:lvl w:ilvl="1" w:tplc="A00A38E8">
      <w:start w:val="1"/>
      <w:numFmt w:val="bullet"/>
      <w:lvlText w:val="o"/>
      <w:lvlJc w:val="left"/>
      <w:pPr>
        <w:ind w:left="1440" w:hanging="360"/>
      </w:pPr>
      <w:rPr>
        <w:rFonts w:ascii="Courier New" w:hAnsi="Courier New" w:hint="default"/>
      </w:rPr>
    </w:lvl>
    <w:lvl w:ilvl="2" w:tplc="A412C8A2">
      <w:start w:val="1"/>
      <w:numFmt w:val="bullet"/>
      <w:lvlText w:val=""/>
      <w:lvlJc w:val="left"/>
      <w:pPr>
        <w:ind w:left="2160" w:hanging="360"/>
      </w:pPr>
      <w:rPr>
        <w:rFonts w:ascii="Wingdings" w:hAnsi="Wingdings" w:hint="default"/>
      </w:rPr>
    </w:lvl>
    <w:lvl w:ilvl="3" w:tplc="99A84366">
      <w:start w:val="1"/>
      <w:numFmt w:val="bullet"/>
      <w:lvlText w:val=""/>
      <w:lvlJc w:val="left"/>
      <w:pPr>
        <w:ind w:left="2880" w:hanging="360"/>
      </w:pPr>
      <w:rPr>
        <w:rFonts w:ascii="Symbol" w:hAnsi="Symbol" w:hint="default"/>
      </w:rPr>
    </w:lvl>
    <w:lvl w:ilvl="4" w:tplc="F30CA75C">
      <w:start w:val="1"/>
      <w:numFmt w:val="bullet"/>
      <w:lvlText w:val="o"/>
      <w:lvlJc w:val="left"/>
      <w:pPr>
        <w:ind w:left="3600" w:hanging="360"/>
      </w:pPr>
      <w:rPr>
        <w:rFonts w:ascii="Courier New" w:hAnsi="Courier New" w:hint="default"/>
      </w:rPr>
    </w:lvl>
    <w:lvl w:ilvl="5" w:tplc="EF2ACDAA">
      <w:start w:val="1"/>
      <w:numFmt w:val="bullet"/>
      <w:lvlText w:val=""/>
      <w:lvlJc w:val="left"/>
      <w:pPr>
        <w:ind w:left="4320" w:hanging="360"/>
      </w:pPr>
      <w:rPr>
        <w:rFonts w:ascii="Wingdings" w:hAnsi="Wingdings" w:hint="default"/>
      </w:rPr>
    </w:lvl>
    <w:lvl w:ilvl="6" w:tplc="78942EE6">
      <w:start w:val="1"/>
      <w:numFmt w:val="bullet"/>
      <w:lvlText w:val=""/>
      <w:lvlJc w:val="left"/>
      <w:pPr>
        <w:ind w:left="5040" w:hanging="360"/>
      </w:pPr>
      <w:rPr>
        <w:rFonts w:ascii="Symbol" w:hAnsi="Symbol" w:hint="default"/>
      </w:rPr>
    </w:lvl>
    <w:lvl w:ilvl="7" w:tplc="A95CAED0">
      <w:start w:val="1"/>
      <w:numFmt w:val="bullet"/>
      <w:lvlText w:val="o"/>
      <w:lvlJc w:val="left"/>
      <w:pPr>
        <w:ind w:left="5760" w:hanging="360"/>
      </w:pPr>
      <w:rPr>
        <w:rFonts w:ascii="Courier New" w:hAnsi="Courier New" w:hint="default"/>
      </w:rPr>
    </w:lvl>
    <w:lvl w:ilvl="8" w:tplc="D9BEF81A">
      <w:start w:val="1"/>
      <w:numFmt w:val="bullet"/>
      <w:lvlText w:val=""/>
      <w:lvlJc w:val="left"/>
      <w:pPr>
        <w:ind w:left="6480" w:hanging="360"/>
      </w:pPr>
      <w:rPr>
        <w:rFonts w:ascii="Wingdings" w:hAnsi="Wingdings" w:hint="default"/>
      </w:rPr>
    </w:lvl>
  </w:abstractNum>
  <w:abstractNum w:abstractNumId="27" w15:restartNumberingAfterBreak="0">
    <w:nsid w:val="73350224"/>
    <w:multiLevelType w:val="hybridMultilevel"/>
    <w:tmpl w:val="ABC079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5BC7635"/>
    <w:multiLevelType w:val="hybridMultilevel"/>
    <w:tmpl w:val="E944862C"/>
    <w:lvl w:ilvl="0" w:tplc="1AC8E21C">
      <w:start w:val="1"/>
      <w:numFmt w:val="upperLetter"/>
      <w:lvlText w:val="%1)"/>
      <w:lvlJc w:val="left"/>
      <w:pPr>
        <w:ind w:left="720" w:hanging="360"/>
      </w:pPr>
      <w:rPr>
        <w:rFonts w:ascii="Helvetica" w:hAnsi="Helvetica" w:cs="Helvetica" w:hint="default"/>
        <w:color w:val="232333"/>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D5788D"/>
    <w:multiLevelType w:val="hybridMultilevel"/>
    <w:tmpl w:val="58E60426"/>
    <w:lvl w:ilvl="0" w:tplc="E7064FAE">
      <w:start w:val="1"/>
      <w:numFmt w:val="upperLetter"/>
      <w:lvlText w:val="%1)"/>
      <w:lvlJc w:val="left"/>
      <w:pPr>
        <w:ind w:left="720" w:hanging="360"/>
      </w:pPr>
      <w:rPr>
        <w:rFonts w:ascii="Helvetica" w:hAnsi="Helvetica" w:cs="Helvetica" w:hint="default"/>
        <w:color w:val="232333"/>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F8555C1"/>
    <w:multiLevelType w:val="hybridMultilevel"/>
    <w:tmpl w:val="41D27C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1720855">
    <w:abstractNumId w:val="4"/>
  </w:num>
  <w:num w:numId="2" w16cid:durableId="1195650736">
    <w:abstractNumId w:val="26"/>
  </w:num>
  <w:num w:numId="3" w16cid:durableId="1071200873">
    <w:abstractNumId w:val="22"/>
  </w:num>
  <w:num w:numId="4" w16cid:durableId="1368598775">
    <w:abstractNumId w:val="29"/>
  </w:num>
  <w:num w:numId="5" w16cid:durableId="220792629">
    <w:abstractNumId w:val="28"/>
  </w:num>
  <w:num w:numId="6" w16cid:durableId="2143695618">
    <w:abstractNumId w:val="20"/>
  </w:num>
  <w:num w:numId="7" w16cid:durableId="660305277">
    <w:abstractNumId w:val="6"/>
  </w:num>
  <w:num w:numId="8" w16cid:durableId="212037212">
    <w:abstractNumId w:val="14"/>
  </w:num>
  <w:num w:numId="9" w16cid:durableId="1271743268">
    <w:abstractNumId w:val="3"/>
  </w:num>
  <w:num w:numId="10" w16cid:durableId="185409492">
    <w:abstractNumId w:val="21"/>
  </w:num>
  <w:num w:numId="11" w16cid:durableId="566065341">
    <w:abstractNumId w:val="10"/>
  </w:num>
  <w:num w:numId="12" w16cid:durableId="1648125241">
    <w:abstractNumId w:val="23"/>
  </w:num>
  <w:num w:numId="13" w16cid:durableId="1121411410">
    <w:abstractNumId w:val="19"/>
  </w:num>
  <w:num w:numId="14" w16cid:durableId="2133211346">
    <w:abstractNumId w:val="8"/>
  </w:num>
  <w:num w:numId="15" w16cid:durableId="2102800501">
    <w:abstractNumId w:val="13"/>
  </w:num>
  <w:num w:numId="16" w16cid:durableId="395669062">
    <w:abstractNumId w:val="17"/>
  </w:num>
  <w:num w:numId="17" w16cid:durableId="1811634296">
    <w:abstractNumId w:val="18"/>
  </w:num>
  <w:num w:numId="18" w16cid:durableId="1198934276">
    <w:abstractNumId w:val="11"/>
  </w:num>
  <w:num w:numId="19" w16cid:durableId="716320392">
    <w:abstractNumId w:val="25"/>
  </w:num>
  <w:num w:numId="20" w16cid:durableId="680812689">
    <w:abstractNumId w:val="30"/>
  </w:num>
  <w:num w:numId="21" w16cid:durableId="1615406016">
    <w:abstractNumId w:val="12"/>
  </w:num>
  <w:num w:numId="22" w16cid:durableId="417215763">
    <w:abstractNumId w:val="27"/>
  </w:num>
  <w:num w:numId="23" w16cid:durableId="1222059129">
    <w:abstractNumId w:val="24"/>
  </w:num>
  <w:num w:numId="24" w16cid:durableId="1459647634">
    <w:abstractNumId w:val="16"/>
  </w:num>
  <w:num w:numId="25" w16cid:durableId="1919095715">
    <w:abstractNumId w:val="15"/>
  </w:num>
  <w:num w:numId="26" w16cid:durableId="70586198">
    <w:abstractNumId w:val="9"/>
  </w:num>
  <w:num w:numId="27" w16cid:durableId="1886676907">
    <w:abstractNumId w:val="7"/>
  </w:num>
  <w:num w:numId="28" w16cid:durableId="1155296309">
    <w:abstractNumId w:val="5"/>
  </w:num>
  <w:num w:numId="29" w16cid:durableId="1186867396">
    <w:abstractNumId w:val="0"/>
  </w:num>
  <w:num w:numId="30" w16cid:durableId="1911964838">
    <w:abstractNumId w:val="2"/>
  </w:num>
  <w:num w:numId="31" w16cid:durableId="334918573">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E0tTA0NTM1NzC2MDBQ0lEKTi0uzszPAykwrgUAsCYNQiwAAAA="/>
  </w:docVars>
  <w:rsids>
    <w:rsidRoot w:val="00C24EFD"/>
    <w:rsid w:val="00012217"/>
    <w:rsid w:val="0001231B"/>
    <w:rsid w:val="00012BA4"/>
    <w:rsid w:val="00020E4F"/>
    <w:rsid w:val="000237CA"/>
    <w:rsid w:val="00024CEF"/>
    <w:rsid w:val="00031E6C"/>
    <w:rsid w:val="00032E8F"/>
    <w:rsid w:val="00033FFA"/>
    <w:rsid w:val="00035137"/>
    <w:rsid w:val="00036801"/>
    <w:rsid w:val="000378BD"/>
    <w:rsid w:val="00043969"/>
    <w:rsid w:val="00044E4E"/>
    <w:rsid w:val="00045D37"/>
    <w:rsid w:val="00045D64"/>
    <w:rsid w:val="00045FA2"/>
    <w:rsid w:val="00045FCB"/>
    <w:rsid w:val="000511A5"/>
    <w:rsid w:val="00054846"/>
    <w:rsid w:val="000600DA"/>
    <w:rsid w:val="00064840"/>
    <w:rsid w:val="0006655B"/>
    <w:rsid w:val="000723FA"/>
    <w:rsid w:val="00072418"/>
    <w:rsid w:val="00072DFB"/>
    <w:rsid w:val="00072FBC"/>
    <w:rsid w:val="00075A1A"/>
    <w:rsid w:val="00083BA9"/>
    <w:rsid w:val="00087D1B"/>
    <w:rsid w:val="00090D86"/>
    <w:rsid w:val="00094BB7"/>
    <w:rsid w:val="000969D6"/>
    <w:rsid w:val="00097A2E"/>
    <w:rsid w:val="000A123A"/>
    <w:rsid w:val="000A1532"/>
    <w:rsid w:val="000A3017"/>
    <w:rsid w:val="000A3052"/>
    <w:rsid w:val="000A5770"/>
    <w:rsid w:val="000A58CA"/>
    <w:rsid w:val="000B2560"/>
    <w:rsid w:val="000B4572"/>
    <w:rsid w:val="000B57B6"/>
    <w:rsid w:val="000D2D69"/>
    <w:rsid w:val="000D64AA"/>
    <w:rsid w:val="000E354E"/>
    <w:rsid w:val="000E47D1"/>
    <w:rsid w:val="000E4B2B"/>
    <w:rsid w:val="000F1A95"/>
    <w:rsid w:val="000F1C95"/>
    <w:rsid w:val="000F1D13"/>
    <w:rsid w:val="000F279D"/>
    <w:rsid w:val="000F3008"/>
    <w:rsid w:val="000F6CB5"/>
    <w:rsid w:val="000F6CDC"/>
    <w:rsid w:val="000F70F8"/>
    <w:rsid w:val="000F73C9"/>
    <w:rsid w:val="001010E6"/>
    <w:rsid w:val="00101D14"/>
    <w:rsid w:val="001023A3"/>
    <w:rsid w:val="00102FC1"/>
    <w:rsid w:val="0010393C"/>
    <w:rsid w:val="001053B0"/>
    <w:rsid w:val="0010705F"/>
    <w:rsid w:val="00107123"/>
    <w:rsid w:val="00110B0C"/>
    <w:rsid w:val="001155CD"/>
    <w:rsid w:val="001171A1"/>
    <w:rsid w:val="0011740B"/>
    <w:rsid w:val="00117867"/>
    <w:rsid w:val="00117E43"/>
    <w:rsid w:val="00120383"/>
    <w:rsid w:val="00123AF0"/>
    <w:rsid w:val="0012677A"/>
    <w:rsid w:val="001269BD"/>
    <w:rsid w:val="00126B94"/>
    <w:rsid w:val="00127A6F"/>
    <w:rsid w:val="001300EF"/>
    <w:rsid w:val="0013197B"/>
    <w:rsid w:val="00132414"/>
    <w:rsid w:val="0013578F"/>
    <w:rsid w:val="0013759B"/>
    <w:rsid w:val="00141E81"/>
    <w:rsid w:val="0014416B"/>
    <w:rsid w:val="001464B8"/>
    <w:rsid w:val="00146515"/>
    <w:rsid w:val="001466FF"/>
    <w:rsid w:val="00150804"/>
    <w:rsid w:val="001556F1"/>
    <w:rsid w:val="00161791"/>
    <w:rsid w:val="001623F4"/>
    <w:rsid w:val="0016491B"/>
    <w:rsid w:val="00165135"/>
    <w:rsid w:val="001759F7"/>
    <w:rsid w:val="001778B1"/>
    <w:rsid w:val="00180587"/>
    <w:rsid w:val="00181F62"/>
    <w:rsid w:val="001820F1"/>
    <w:rsid w:val="001835FE"/>
    <w:rsid w:val="00190016"/>
    <w:rsid w:val="00190DE2"/>
    <w:rsid w:val="00191EDB"/>
    <w:rsid w:val="0019539A"/>
    <w:rsid w:val="001A2703"/>
    <w:rsid w:val="001A4092"/>
    <w:rsid w:val="001A7ED7"/>
    <w:rsid w:val="001B33DE"/>
    <w:rsid w:val="001B4716"/>
    <w:rsid w:val="001B7F9E"/>
    <w:rsid w:val="001C575E"/>
    <w:rsid w:val="001C72A7"/>
    <w:rsid w:val="001D1DD1"/>
    <w:rsid w:val="001D3324"/>
    <w:rsid w:val="001D3E11"/>
    <w:rsid w:val="001D46F8"/>
    <w:rsid w:val="001D69A0"/>
    <w:rsid w:val="001E5649"/>
    <w:rsid w:val="001E69FF"/>
    <w:rsid w:val="001E7052"/>
    <w:rsid w:val="001F0CE9"/>
    <w:rsid w:val="001F1DCC"/>
    <w:rsid w:val="001F3230"/>
    <w:rsid w:val="001F492C"/>
    <w:rsid w:val="001F54AA"/>
    <w:rsid w:val="001F5775"/>
    <w:rsid w:val="001F5CD8"/>
    <w:rsid w:val="001F6EEB"/>
    <w:rsid w:val="001F7F3D"/>
    <w:rsid w:val="002016A2"/>
    <w:rsid w:val="002036ED"/>
    <w:rsid w:val="00205DF4"/>
    <w:rsid w:val="002116F3"/>
    <w:rsid w:val="00211C07"/>
    <w:rsid w:val="00213613"/>
    <w:rsid w:val="00214274"/>
    <w:rsid w:val="00215AE9"/>
    <w:rsid w:val="00216112"/>
    <w:rsid w:val="00223653"/>
    <w:rsid w:val="00225896"/>
    <w:rsid w:val="00225E99"/>
    <w:rsid w:val="00227C1A"/>
    <w:rsid w:val="002317C7"/>
    <w:rsid w:val="002324CB"/>
    <w:rsid w:val="002363BD"/>
    <w:rsid w:val="00240AFF"/>
    <w:rsid w:val="00250D75"/>
    <w:rsid w:val="00251057"/>
    <w:rsid w:val="00255322"/>
    <w:rsid w:val="002554EA"/>
    <w:rsid w:val="0025678C"/>
    <w:rsid w:val="00257488"/>
    <w:rsid w:val="00263117"/>
    <w:rsid w:val="0026674B"/>
    <w:rsid w:val="00267A15"/>
    <w:rsid w:val="00277C2B"/>
    <w:rsid w:val="00282A9E"/>
    <w:rsid w:val="00282C27"/>
    <w:rsid w:val="0028543A"/>
    <w:rsid w:val="00285BF7"/>
    <w:rsid w:val="002902E8"/>
    <w:rsid w:val="00295672"/>
    <w:rsid w:val="00295913"/>
    <w:rsid w:val="00297FAC"/>
    <w:rsid w:val="002A0266"/>
    <w:rsid w:val="002A1464"/>
    <w:rsid w:val="002A2A13"/>
    <w:rsid w:val="002A51F4"/>
    <w:rsid w:val="002B4561"/>
    <w:rsid w:val="002B5003"/>
    <w:rsid w:val="002C0B50"/>
    <w:rsid w:val="002C364F"/>
    <w:rsid w:val="002C59BD"/>
    <w:rsid w:val="002C7976"/>
    <w:rsid w:val="002D00ED"/>
    <w:rsid w:val="002D137B"/>
    <w:rsid w:val="002E28C3"/>
    <w:rsid w:val="002E681B"/>
    <w:rsid w:val="002F2396"/>
    <w:rsid w:val="002F31D3"/>
    <w:rsid w:val="002F4E99"/>
    <w:rsid w:val="002F60DC"/>
    <w:rsid w:val="002F6DEC"/>
    <w:rsid w:val="00302A6B"/>
    <w:rsid w:val="00303D2A"/>
    <w:rsid w:val="00304DE4"/>
    <w:rsid w:val="00305939"/>
    <w:rsid w:val="00305AF2"/>
    <w:rsid w:val="00306604"/>
    <w:rsid w:val="00307E3C"/>
    <w:rsid w:val="00310263"/>
    <w:rsid w:val="00310848"/>
    <w:rsid w:val="00311302"/>
    <w:rsid w:val="003116D7"/>
    <w:rsid w:val="00312B7E"/>
    <w:rsid w:val="00312F07"/>
    <w:rsid w:val="00312FE3"/>
    <w:rsid w:val="003140B5"/>
    <w:rsid w:val="0031429B"/>
    <w:rsid w:val="003164C4"/>
    <w:rsid w:val="00316BB1"/>
    <w:rsid w:val="00317429"/>
    <w:rsid w:val="00321EAD"/>
    <w:rsid w:val="003310D8"/>
    <w:rsid w:val="00331E2B"/>
    <w:rsid w:val="00341073"/>
    <w:rsid w:val="003422C8"/>
    <w:rsid w:val="003447D9"/>
    <w:rsid w:val="00345891"/>
    <w:rsid w:val="00345BC0"/>
    <w:rsid w:val="0034676B"/>
    <w:rsid w:val="003523EE"/>
    <w:rsid w:val="00353AE7"/>
    <w:rsid w:val="00354177"/>
    <w:rsid w:val="00354E37"/>
    <w:rsid w:val="00355E50"/>
    <w:rsid w:val="00365510"/>
    <w:rsid w:val="0036797A"/>
    <w:rsid w:val="00373B49"/>
    <w:rsid w:val="00373C9B"/>
    <w:rsid w:val="00375509"/>
    <w:rsid w:val="00380B46"/>
    <w:rsid w:val="0038306D"/>
    <w:rsid w:val="0038367F"/>
    <w:rsid w:val="00384C24"/>
    <w:rsid w:val="0038632E"/>
    <w:rsid w:val="003905B5"/>
    <w:rsid w:val="003908A0"/>
    <w:rsid w:val="00392219"/>
    <w:rsid w:val="00394780"/>
    <w:rsid w:val="00394C28"/>
    <w:rsid w:val="003950CA"/>
    <w:rsid w:val="0039536D"/>
    <w:rsid w:val="003964E1"/>
    <w:rsid w:val="003A25CD"/>
    <w:rsid w:val="003A6609"/>
    <w:rsid w:val="003B220B"/>
    <w:rsid w:val="003B7729"/>
    <w:rsid w:val="003C3B43"/>
    <w:rsid w:val="003C3D31"/>
    <w:rsid w:val="003C66B9"/>
    <w:rsid w:val="003D159A"/>
    <w:rsid w:val="003D1C46"/>
    <w:rsid w:val="003D32DE"/>
    <w:rsid w:val="003D3B8D"/>
    <w:rsid w:val="003D576C"/>
    <w:rsid w:val="003D6D71"/>
    <w:rsid w:val="003D766B"/>
    <w:rsid w:val="003D77C5"/>
    <w:rsid w:val="003E24D9"/>
    <w:rsid w:val="003E5A72"/>
    <w:rsid w:val="003F03BF"/>
    <w:rsid w:val="003F1042"/>
    <w:rsid w:val="003F1917"/>
    <w:rsid w:val="003F24AB"/>
    <w:rsid w:val="003F5A95"/>
    <w:rsid w:val="003F693B"/>
    <w:rsid w:val="00400AC7"/>
    <w:rsid w:val="004033F2"/>
    <w:rsid w:val="00411F5D"/>
    <w:rsid w:val="00412D45"/>
    <w:rsid w:val="00414E6C"/>
    <w:rsid w:val="004153C2"/>
    <w:rsid w:val="00420F57"/>
    <w:rsid w:val="004214DC"/>
    <w:rsid w:val="004252F0"/>
    <w:rsid w:val="00427C53"/>
    <w:rsid w:val="004309B6"/>
    <w:rsid w:val="00431F00"/>
    <w:rsid w:val="00432C62"/>
    <w:rsid w:val="00433C3E"/>
    <w:rsid w:val="00434213"/>
    <w:rsid w:val="0043644A"/>
    <w:rsid w:val="00436FB7"/>
    <w:rsid w:val="00442211"/>
    <w:rsid w:val="0044326D"/>
    <w:rsid w:val="00443D6B"/>
    <w:rsid w:val="00444743"/>
    <w:rsid w:val="00446C3F"/>
    <w:rsid w:val="0045051B"/>
    <w:rsid w:val="004505A2"/>
    <w:rsid w:val="00450787"/>
    <w:rsid w:val="0045081D"/>
    <w:rsid w:val="00452A99"/>
    <w:rsid w:val="00455811"/>
    <w:rsid w:val="004577C3"/>
    <w:rsid w:val="0046061D"/>
    <w:rsid w:val="00460EAE"/>
    <w:rsid w:val="00461721"/>
    <w:rsid w:val="00470177"/>
    <w:rsid w:val="00471A2C"/>
    <w:rsid w:val="004802A7"/>
    <w:rsid w:val="00480D3A"/>
    <w:rsid w:val="00481F79"/>
    <w:rsid w:val="00482194"/>
    <w:rsid w:val="00486522"/>
    <w:rsid w:val="00490E46"/>
    <w:rsid w:val="00492DB9"/>
    <w:rsid w:val="0049379F"/>
    <w:rsid w:val="0049456C"/>
    <w:rsid w:val="00494BD3"/>
    <w:rsid w:val="00494BDE"/>
    <w:rsid w:val="004A13F3"/>
    <w:rsid w:val="004A1680"/>
    <w:rsid w:val="004A4F87"/>
    <w:rsid w:val="004B1F1C"/>
    <w:rsid w:val="004B2D3A"/>
    <w:rsid w:val="004B36D3"/>
    <w:rsid w:val="004B3C31"/>
    <w:rsid w:val="004B7E86"/>
    <w:rsid w:val="004C3658"/>
    <w:rsid w:val="004C6FD1"/>
    <w:rsid w:val="004D10D5"/>
    <w:rsid w:val="004D7AD2"/>
    <w:rsid w:val="004E4648"/>
    <w:rsid w:val="004F2DC3"/>
    <w:rsid w:val="004F335A"/>
    <w:rsid w:val="00501EB5"/>
    <w:rsid w:val="0050362D"/>
    <w:rsid w:val="00503863"/>
    <w:rsid w:val="0050428C"/>
    <w:rsid w:val="0050502C"/>
    <w:rsid w:val="005063E9"/>
    <w:rsid w:val="00506D77"/>
    <w:rsid w:val="005128D9"/>
    <w:rsid w:val="00517687"/>
    <w:rsid w:val="005227C4"/>
    <w:rsid w:val="00525236"/>
    <w:rsid w:val="0052671F"/>
    <w:rsid w:val="005269EA"/>
    <w:rsid w:val="00535A6E"/>
    <w:rsid w:val="00535A80"/>
    <w:rsid w:val="00540294"/>
    <w:rsid w:val="005404A7"/>
    <w:rsid w:val="0054108A"/>
    <w:rsid w:val="00541C4F"/>
    <w:rsid w:val="00546D7C"/>
    <w:rsid w:val="00547916"/>
    <w:rsid w:val="0055249E"/>
    <w:rsid w:val="005538CD"/>
    <w:rsid w:val="00556A49"/>
    <w:rsid w:val="00565372"/>
    <w:rsid w:val="0056677A"/>
    <w:rsid w:val="005669D7"/>
    <w:rsid w:val="00575D4E"/>
    <w:rsid w:val="00577776"/>
    <w:rsid w:val="00580D98"/>
    <w:rsid w:val="005838A2"/>
    <w:rsid w:val="00587A11"/>
    <w:rsid w:val="00595202"/>
    <w:rsid w:val="0059576C"/>
    <w:rsid w:val="005959A1"/>
    <w:rsid w:val="00595C91"/>
    <w:rsid w:val="005A4413"/>
    <w:rsid w:val="005A4D77"/>
    <w:rsid w:val="005B1B4A"/>
    <w:rsid w:val="005B21F7"/>
    <w:rsid w:val="005B35CB"/>
    <w:rsid w:val="005B5C64"/>
    <w:rsid w:val="005B5FB0"/>
    <w:rsid w:val="005C12D1"/>
    <w:rsid w:val="005C1774"/>
    <w:rsid w:val="005C1AA4"/>
    <w:rsid w:val="005C2844"/>
    <w:rsid w:val="005D1FF1"/>
    <w:rsid w:val="005D51A5"/>
    <w:rsid w:val="005D53F3"/>
    <w:rsid w:val="005E058E"/>
    <w:rsid w:val="005E78FA"/>
    <w:rsid w:val="005E7EB4"/>
    <w:rsid w:val="005F07E3"/>
    <w:rsid w:val="005F0CC2"/>
    <w:rsid w:val="005F38D0"/>
    <w:rsid w:val="005F63B8"/>
    <w:rsid w:val="00600A45"/>
    <w:rsid w:val="006057EC"/>
    <w:rsid w:val="00610028"/>
    <w:rsid w:val="006121A5"/>
    <w:rsid w:val="00616D86"/>
    <w:rsid w:val="00622A30"/>
    <w:rsid w:val="0062724B"/>
    <w:rsid w:val="00632E2A"/>
    <w:rsid w:val="0063331A"/>
    <w:rsid w:val="00635F1F"/>
    <w:rsid w:val="00635FD8"/>
    <w:rsid w:val="00641F47"/>
    <w:rsid w:val="006460B2"/>
    <w:rsid w:val="00646E4D"/>
    <w:rsid w:val="00647D7F"/>
    <w:rsid w:val="00652A20"/>
    <w:rsid w:val="006602E0"/>
    <w:rsid w:val="00660E21"/>
    <w:rsid w:val="006610B0"/>
    <w:rsid w:val="006641F4"/>
    <w:rsid w:val="006649BC"/>
    <w:rsid w:val="006765D1"/>
    <w:rsid w:val="0068024D"/>
    <w:rsid w:val="006849CF"/>
    <w:rsid w:val="006872E4"/>
    <w:rsid w:val="0069006C"/>
    <w:rsid w:val="00690F74"/>
    <w:rsid w:val="00691385"/>
    <w:rsid w:val="00697558"/>
    <w:rsid w:val="00697DEE"/>
    <w:rsid w:val="006A42E0"/>
    <w:rsid w:val="006A5089"/>
    <w:rsid w:val="006A5833"/>
    <w:rsid w:val="006A5E0A"/>
    <w:rsid w:val="006A7E57"/>
    <w:rsid w:val="006B12BF"/>
    <w:rsid w:val="006B1A8D"/>
    <w:rsid w:val="006B415F"/>
    <w:rsid w:val="006B63E4"/>
    <w:rsid w:val="006C04A0"/>
    <w:rsid w:val="006C29D0"/>
    <w:rsid w:val="006C42D4"/>
    <w:rsid w:val="006C6D55"/>
    <w:rsid w:val="006C7138"/>
    <w:rsid w:val="006D09AE"/>
    <w:rsid w:val="006D4797"/>
    <w:rsid w:val="006D5441"/>
    <w:rsid w:val="006E4E1D"/>
    <w:rsid w:val="006F7173"/>
    <w:rsid w:val="006F7423"/>
    <w:rsid w:val="006F7AF0"/>
    <w:rsid w:val="00703197"/>
    <w:rsid w:val="00703C15"/>
    <w:rsid w:val="00706863"/>
    <w:rsid w:val="0071089D"/>
    <w:rsid w:val="00710BA5"/>
    <w:rsid w:val="007123F2"/>
    <w:rsid w:val="00717525"/>
    <w:rsid w:val="00722F47"/>
    <w:rsid w:val="00723AEB"/>
    <w:rsid w:val="00725299"/>
    <w:rsid w:val="00725E6C"/>
    <w:rsid w:val="00727796"/>
    <w:rsid w:val="0072780C"/>
    <w:rsid w:val="007311C5"/>
    <w:rsid w:val="00733A2B"/>
    <w:rsid w:val="00733D18"/>
    <w:rsid w:val="00734683"/>
    <w:rsid w:val="007353A2"/>
    <w:rsid w:val="0073771A"/>
    <w:rsid w:val="007401C4"/>
    <w:rsid w:val="00747793"/>
    <w:rsid w:val="00747B63"/>
    <w:rsid w:val="00754084"/>
    <w:rsid w:val="00755CE3"/>
    <w:rsid w:val="0075699E"/>
    <w:rsid w:val="00757084"/>
    <w:rsid w:val="00757EF5"/>
    <w:rsid w:val="007702FE"/>
    <w:rsid w:val="00770F2F"/>
    <w:rsid w:val="007800DB"/>
    <w:rsid w:val="0078038E"/>
    <w:rsid w:val="007805BF"/>
    <w:rsid w:val="007807BA"/>
    <w:rsid w:val="007816BC"/>
    <w:rsid w:val="00783245"/>
    <w:rsid w:val="0078374A"/>
    <w:rsid w:val="00794450"/>
    <w:rsid w:val="00794E94"/>
    <w:rsid w:val="007A0BBA"/>
    <w:rsid w:val="007A21BB"/>
    <w:rsid w:val="007A7B7D"/>
    <w:rsid w:val="007A7FC8"/>
    <w:rsid w:val="007B0E3B"/>
    <w:rsid w:val="007B3F74"/>
    <w:rsid w:val="007B7C97"/>
    <w:rsid w:val="007C11DB"/>
    <w:rsid w:val="007C2ADF"/>
    <w:rsid w:val="007C415C"/>
    <w:rsid w:val="007C49E9"/>
    <w:rsid w:val="007C5EB3"/>
    <w:rsid w:val="007C6696"/>
    <w:rsid w:val="007D1FB1"/>
    <w:rsid w:val="007D227E"/>
    <w:rsid w:val="007D63E0"/>
    <w:rsid w:val="007D7E77"/>
    <w:rsid w:val="007E096D"/>
    <w:rsid w:val="007E4045"/>
    <w:rsid w:val="007E4396"/>
    <w:rsid w:val="007E55A6"/>
    <w:rsid w:val="007E5A33"/>
    <w:rsid w:val="007E7445"/>
    <w:rsid w:val="007F379F"/>
    <w:rsid w:val="007F47B2"/>
    <w:rsid w:val="00800EEC"/>
    <w:rsid w:val="00801563"/>
    <w:rsid w:val="00806ADB"/>
    <w:rsid w:val="008102FC"/>
    <w:rsid w:val="00814518"/>
    <w:rsid w:val="00816377"/>
    <w:rsid w:val="008172B8"/>
    <w:rsid w:val="00820827"/>
    <w:rsid w:val="008214C8"/>
    <w:rsid w:val="00821722"/>
    <w:rsid w:val="00822ED6"/>
    <w:rsid w:val="00825858"/>
    <w:rsid w:val="008306E1"/>
    <w:rsid w:val="008308EB"/>
    <w:rsid w:val="00831C60"/>
    <w:rsid w:val="008341FB"/>
    <w:rsid w:val="00836586"/>
    <w:rsid w:val="008417B4"/>
    <w:rsid w:val="0084211E"/>
    <w:rsid w:val="008424A0"/>
    <w:rsid w:val="0084734B"/>
    <w:rsid w:val="00847A53"/>
    <w:rsid w:val="008520CB"/>
    <w:rsid w:val="00852E40"/>
    <w:rsid w:val="00860185"/>
    <w:rsid w:val="00860892"/>
    <w:rsid w:val="00861448"/>
    <w:rsid w:val="00861D3D"/>
    <w:rsid w:val="00861E88"/>
    <w:rsid w:val="0086218E"/>
    <w:rsid w:val="00864D33"/>
    <w:rsid w:val="0087042E"/>
    <w:rsid w:val="008746EE"/>
    <w:rsid w:val="00875A68"/>
    <w:rsid w:val="00876056"/>
    <w:rsid w:val="0088278E"/>
    <w:rsid w:val="00884403"/>
    <w:rsid w:val="00884AA7"/>
    <w:rsid w:val="0089119B"/>
    <w:rsid w:val="008914FB"/>
    <w:rsid w:val="00895615"/>
    <w:rsid w:val="008A1698"/>
    <w:rsid w:val="008A1CBA"/>
    <w:rsid w:val="008A2FB3"/>
    <w:rsid w:val="008A30F9"/>
    <w:rsid w:val="008A56CF"/>
    <w:rsid w:val="008A5C8D"/>
    <w:rsid w:val="008A61FD"/>
    <w:rsid w:val="008A698C"/>
    <w:rsid w:val="008A74EF"/>
    <w:rsid w:val="008B1259"/>
    <w:rsid w:val="008B2981"/>
    <w:rsid w:val="008B2CF2"/>
    <w:rsid w:val="008B2F7F"/>
    <w:rsid w:val="008B4263"/>
    <w:rsid w:val="008B4D0A"/>
    <w:rsid w:val="008B69BF"/>
    <w:rsid w:val="008C0860"/>
    <w:rsid w:val="008C62B6"/>
    <w:rsid w:val="008D029E"/>
    <w:rsid w:val="008D2940"/>
    <w:rsid w:val="008D3173"/>
    <w:rsid w:val="008D4FC6"/>
    <w:rsid w:val="008D5648"/>
    <w:rsid w:val="008E0155"/>
    <w:rsid w:val="008E2997"/>
    <w:rsid w:val="008E5327"/>
    <w:rsid w:val="008F0ADA"/>
    <w:rsid w:val="008F126D"/>
    <w:rsid w:val="0090086F"/>
    <w:rsid w:val="0090344A"/>
    <w:rsid w:val="00903582"/>
    <w:rsid w:val="0090530F"/>
    <w:rsid w:val="0090693B"/>
    <w:rsid w:val="009073E2"/>
    <w:rsid w:val="00907E46"/>
    <w:rsid w:val="00912FA7"/>
    <w:rsid w:val="00914DDC"/>
    <w:rsid w:val="00924811"/>
    <w:rsid w:val="00930E1C"/>
    <w:rsid w:val="00931650"/>
    <w:rsid w:val="0093188F"/>
    <w:rsid w:val="00936015"/>
    <w:rsid w:val="0094245B"/>
    <w:rsid w:val="00942541"/>
    <w:rsid w:val="009425A3"/>
    <w:rsid w:val="009450A6"/>
    <w:rsid w:val="00952C63"/>
    <w:rsid w:val="00955E2B"/>
    <w:rsid w:val="00956634"/>
    <w:rsid w:val="00956B65"/>
    <w:rsid w:val="009610A4"/>
    <w:rsid w:val="0096426E"/>
    <w:rsid w:val="00964C37"/>
    <w:rsid w:val="00966483"/>
    <w:rsid w:val="00980278"/>
    <w:rsid w:val="0098051D"/>
    <w:rsid w:val="0098403F"/>
    <w:rsid w:val="00987170"/>
    <w:rsid w:val="009901C7"/>
    <w:rsid w:val="0099179E"/>
    <w:rsid w:val="00991BD8"/>
    <w:rsid w:val="00992401"/>
    <w:rsid w:val="009932F1"/>
    <w:rsid w:val="00994930"/>
    <w:rsid w:val="009A59F7"/>
    <w:rsid w:val="009A7A1C"/>
    <w:rsid w:val="009B31E5"/>
    <w:rsid w:val="009B6CD9"/>
    <w:rsid w:val="009B7647"/>
    <w:rsid w:val="009C1D02"/>
    <w:rsid w:val="009D0A33"/>
    <w:rsid w:val="009D1CD3"/>
    <w:rsid w:val="009E0246"/>
    <w:rsid w:val="009E17CE"/>
    <w:rsid w:val="009E5AE6"/>
    <w:rsid w:val="009F08C2"/>
    <w:rsid w:val="009F2F8A"/>
    <w:rsid w:val="009F3191"/>
    <w:rsid w:val="009F3445"/>
    <w:rsid w:val="009F4158"/>
    <w:rsid w:val="009F48DA"/>
    <w:rsid w:val="00A01859"/>
    <w:rsid w:val="00A07609"/>
    <w:rsid w:val="00A12AA8"/>
    <w:rsid w:val="00A131CB"/>
    <w:rsid w:val="00A138BF"/>
    <w:rsid w:val="00A14B70"/>
    <w:rsid w:val="00A1602C"/>
    <w:rsid w:val="00A249F1"/>
    <w:rsid w:val="00A26D22"/>
    <w:rsid w:val="00A27F99"/>
    <w:rsid w:val="00A302B9"/>
    <w:rsid w:val="00A32C6C"/>
    <w:rsid w:val="00A33D75"/>
    <w:rsid w:val="00A3483E"/>
    <w:rsid w:val="00A3545C"/>
    <w:rsid w:val="00A35724"/>
    <w:rsid w:val="00A36E5A"/>
    <w:rsid w:val="00A424A1"/>
    <w:rsid w:val="00A45BF3"/>
    <w:rsid w:val="00A47AB7"/>
    <w:rsid w:val="00A541FE"/>
    <w:rsid w:val="00A5537E"/>
    <w:rsid w:val="00A62C41"/>
    <w:rsid w:val="00A62EB9"/>
    <w:rsid w:val="00A64A83"/>
    <w:rsid w:val="00A65AE4"/>
    <w:rsid w:val="00A65D88"/>
    <w:rsid w:val="00A70721"/>
    <w:rsid w:val="00A71222"/>
    <w:rsid w:val="00A73A71"/>
    <w:rsid w:val="00A77EED"/>
    <w:rsid w:val="00A81136"/>
    <w:rsid w:val="00A9000E"/>
    <w:rsid w:val="00A902ED"/>
    <w:rsid w:val="00A91487"/>
    <w:rsid w:val="00A918E3"/>
    <w:rsid w:val="00A93413"/>
    <w:rsid w:val="00A95E08"/>
    <w:rsid w:val="00A95EE4"/>
    <w:rsid w:val="00A961C2"/>
    <w:rsid w:val="00A965E3"/>
    <w:rsid w:val="00A96DF9"/>
    <w:rsid w:val="00A97945"/>
    <w:rsid w:val="00A979A7"/>
    <w:rsid w:val="00AA28B7"/>
    <w:rsid w:val="00AA63C9"/>
    <w:rsid w:val="00AA7FA9"/>
    <w:rsid w:val="00AB2298"/>
    <w:rsid w:val="00AB27AE"/>
    <w:rsid w:val="00AB71E3"/>
    <w:rsid w:val="00AB78E1"/>
    <w:rsid w:val="00AC23C1"/>
    <w:rsid w:val="00AC295C"/>
    <w:rsid w:val="00AC6E01"/>
    <w:rsid w:val="00AD1FAC"/>
    <w:rsid w:val="00AD21C8"/>
    <w:rsid w:val="00AD492A"/>
    <w:rsid w:val="00AD6176"/>
    <w:rsid w:val="00AE3811"/>
    <w:rsid w:val="00AE3A3A"/>
    <w:rsid w:val="00AE4119"/>
    <w:rsid w:val="00AE435C"/>
    <w:rsid w:val="00AF424A"/>
    <w:rsid w:val="00AF6BB0"/>
    <w:rsid w:val="00B006B1"/>
    <w:rsid w:val="00B0246A"/>
    <w:rsid w:val="00B060B6"/>
    <w:rsid w:val="00B119AF"/>
    <w:rsid w:val="00B11C4D"/>
    <w:rsid w:val="00B12BE2"/>
    <w:rsid w:val="00B1305A"/>
    <w:rsid w:val="00B1383B"/>
    <w:rsid w:val="00B1389E"/>
    <w:rsid w:val="00B15845"/>
    <w:rsid w:val="00B15846"/>
    <w:rsid w:val="00B1597F"/>
    <w:rsid w:val="00B21710"/>
    <w:rsid w:val="00B256B8"/>
    <w:rsid w:val="00B264A2"/>
    <w:rsid w:val="00B31609"/>
    <w:rsid w:val="00B332B3"/>
    <w:rsid w:val="00B3376C"/>
    <w:rsid w:val="00B43990"/>
    <w:rsid w:val="00B454C6"/>
    <w:rsid w:val="00B46228"/>
    <w:rsid w:val="00B46A74"/>
    <w:rsid w:val="00B47017"/>
    <w:rsid w:val="00B50A26"/>
    <w:rsid w:val="00B55460"/>
    <w:rsid w:val="00B55B31"/>
    <w:rsid w:val="00B60430"/>
    <w:rsid w:val="00B61B31"/>
    <w:rsid w:val="00B623E7"/>
    <w:rsid w:val="00B62FB7"/>
    <w:rsid w:val="00B645D0"/>
    <w:rsid w:val="00B665F8"/>
    <w:rsid w:val="00B6721C"/>
    <w:rsid w:val="00B75FBB"/>
    <w:rsid w:val="00B760A3"/>
    <w:rsid w:val="00B77CFB"/>
    <w:rsid w:val="00B8685A"/>
    <w:rsid w:val="00B86B92"/>
    <w:rsid w:val="00B93607"/>
    <w:rsid w:val="00BA42A3"/>
    <w:rsid w:val="00BB70C8"/>
    <w:rsid w:val="00BC1CC6"/>
    <w:rsid w:val="00BC52E1"/>
    <w:rsid w:val="00BC5C04"/>
    <w:rsid w:val="00BC5CA5"/>
    <w:rsid w:val="00BC603A"/>
    <w:rsid w:val="00BC77BF"/>
    <w:rsid w:val="00BC7D58"/>
    <w:rsid w:val="00BD2763"/>
    <w:rsid w:val="00BD2F0C"/>
    <w:rsid w:val="00BD3C37"/>
    <w:rsid w:val="00BD7CCC"/>
    <w:rsid w:val="00BE3956"/>
    <w:rsid w:val="00BE398F"/>
    <w:rsid w:val="00BE638F"/>
    <w:rsid w:val="00BE7A9F"/>
    <w:rsid w:val="00BF180B"/>
    <w:rsid w:val="00BF1D0C"/>
    <w:rsid w:val="00BF282E"/>
    <w:rsid w:val="00BF2D47"/>
    <w:rsid w:val="00BF42D9"/>
    <w:rsid w:val="00BF5108"/>
    <w:rsid w:val="00BF6DB2"/>
    <w:rsid w:val="00C032BC"/>
    <w:rsid w:val="00C0449D"/>
    <w:rsid w:val="00C04CD1"/>
    <w:rsid w:val="00C12C94"/>
    <w:rsid w:val="00C14F8D"/>
    <w:rsid w:val="00C15149"/>
    <w:rsid w:val="00C1546B"/>
    <w:rsid w:val="00C16EC1"/>
    <w:rsid w:val="00C2343D"/>
    <w:rsid w:val="00C24AE2"/>
    <w:rsid w:val="00C24EFD"/>
    <w:rsid w:val="00C30150"/>
    <w:rsid w:val="00C3470A"/>
    <w:rsid w:val="00C35791"/>
    <w:rsid w:val="00C36EEF"/>
    <w:rsid w:val="00C371BC"/>
    <w:rsid w:val="00C37B40"/>
    <w:rsid w:val="00C37C3D"/>
    <w:rsid w:val="00C4276A"/>
    <w:rsid w:val="00C45E3B"/>
    <w:rsid w:val="00C46224"/>
    <w:rsid w:val="00C47CE9"/>
    <w:rsid w:val="00C50415"/>
    <w:rsid w:val="00C512CC"/>
    <w:rsid w:val="00C5325D"/>
    <w:rsid w:val="00C56A78"/>
    <w:rsid w:val="00C61B9B"/>
    <w:rsid w:val="00C65BB1"/>
    <w:rsid w:val="00C6708F"/>
    <w:rsid w:val="00C705CD"/>
    <w:rsid w:val="00C75CEF"/>
    <w:rsid w:val="00C76FD8"/>
    <w:rsid w:val="00C825E2"/>
    <w:rsid w:val="00C83118"/>
    <w:rsid w:val="00C8487E"/>
    <w:rsid w:val="00C87EB8"/>
    <w:rsid w:val="00C907B1"/>
    <w:rsid w:val="00C9309A"/>
    <w:rsid w:val="00C93978"/>
    <w:rsid w:val="00C9408D"/>
    <w:rsid w:val="00CA08E2"/>
    <w:rsid w:val="00CA0AB1"/>
    <w:rsid w:val="00CA0EB9"/>
    <w:rsid w:val="00CA2796"/>
    <w:rsid w:val="00CA507E"/>
    <w:rsid w:val="00CB0B1E"/>
    <w:rsid w:val="00CB3CE9"/>
    <w:rsid w:val="00CB641D"/>
    <w:rsid w:val="00CC0216"/>
    <w:rsid w:val="00CC0421"/>
    <w:rsid w:val="00CC13B0"/>
    <w:rsid w:val="00CC1DF8"/>
    <w:rsid w:val="00CC2527"/>
    <w:rsid w:val="00CC3CD3"/>
    <w:rsid w:val="00CC7A3F"/>
    <w:rsid w:val="00CD0681"/>
    <w:rsid w:val="00CD17AE"/>
    <w:rsid w:val="00CD6B34"/>
    <w:rsid w:val="00CD6B69"/>
    <w:rsid w:val="00CE38EF"/>
    <w:rsid w:val="00CE4437"/>
    <w:rsid w:val="00CF0F6A"/>
    <w:rsid w:val="00CF3759"/>
    <w:rsid w:val="00CF719C"/>
    <w:rsid w:val="00CF7337"/>
    <w:rsid w:val="00D003D3"/>
    <w:rsid w:val="00D03A5C"/>
    <w:rsid w:val="00D05C2E"/>
    <w:rsid w:val="00D07C5F"/>
    <w:rsid w:val="00D10294"/>
    <w:rsid w:val="00D11804"/>
    <w:rsid w:val="00D12006"/>
    <w:rsid w:val="00D13D82"/>
    <w:rsid w:val="00D22F61"/>
    <w:rsid w:val="00D23BED"/>
    <w:rsid w:val="00D24EDE"/>
    <w:rsid w:val="00D2524F"/>
    <w:rsid w:val="00D25A41"/>
    <w:rsid w:val="00D26D67"/>
    <w:rsid w:val="00D26E16"/>
    <w:rsid w:val="00D30CF4"/>
    <w:rsid w:val="00D33C54"/>
    <w:rsid w:val="00D36407"/>
    <w:rsid w:val="00D416D0"/>
    <w:rsid w:val="00D417DA"/>
    <w:rsid w:val="00D43161"/>
    <w:rsid w:val="00D432C3"/>
    <w:rsid w:val="00D44A4B"/>
    <w:rsid w:val="00D46004"/>
    <w:rsid w:val="00D541EB"/>
    <w:rsid w:val="00D56410"/>
    <w:rsid w:val="00D60E41"/>
    <w:rsid w:val="00D6609A"/>
    <w:rsid w:val="00D665FB"/>
    <w:rsid w:val="00D7394D"/>
    <w:rsid w:val="00D74868"/>
    <w:rsid w:val="00D764A0"/>
    <w:rsid w:val="00D83A7C"/>
    <w:rsid w:val="00D85865"/>
    <w:rsid w:val="00D90389"/>
    <w:rsid w:val="00D91DF3"/>
    <w:rsid w:val="00D9350A"/>
    <w:rsid w:val="00D940B0"/>
    <w:rsid w:val="00D94C67"/>
    <w:rsid w:val="00DA1544"/>
    <w:rsid w:val="00DB168C"/>
    <w:rsid w:val="00DB1DDF"/>
    <w:rsid w:val="00DC0CF8"/>
    <w:rsid w:val="00DC138F"/>
    <w:rsid w:val="00DC1647"/>
    <w:rsid w:val="00DC6786"/>
    <w:rsid w:val="00DC68A1"/>
    <w:rsid w:val="00DC75F1"/>
    <w:rsid w:val="00DC7ABB"/>
    <w:rsid w:val="00DD1E2E"/>
    <w:rsid w:val="00DD2511"/>
    <w:rsid w:val="00DD36B5"/>
    <w:rsid w:val="00DD4E82"/>
    <w:rsid w:val="00DD6B46"/>
    <w:rsid w:val="00DE28B7"/>
    <w:rsid w:val="00DE589C"/>
    <w:rsid w:val="00DE6C5A"/>
    <w:rsid w:val="00DE790B"/>
    <w:rsid w:val="00DF092F"/>
    <w:rsid w:val="00DF13D0"/>
    <w:rsid w:val="00DF4295"/>
    <w:rsid w:val="00E00AF5"/>
    <w:rsid w:val="00E0330C"/>
    <w:rsid w:val="00E06DC4"/>
    <w:rsid w:val="00E21EE3"/>
    <w:rsid w:val="00E220B2"/>
    <w:rsid w:val="00E2528E"/>
    <w:rsid w:val="00E27E1A"/>
    <w:rsid w:val="00E3020D"/>
    <w:rsid w:val="00E3030D"/>
    <w:rsid w:val="00E30954"/>
    <w:rsid w:val="00E33533"/>
    <w:rsid w:val="00E33C42"/>
    <w:rsid w:val="00E36834"/>
    <w:rsid w:val="00E41C6C"/>
    <w:rsid w:val="00E46B33"/>
    <w:rsid w:val="00E52EF3"/>
    <w:rsid w:val="00E531DA"/>
    <w:rsid w:val="00E566D5"/>
    <w:rsid w:val="00E64C47"/>
    <w:rsid w:val="00E653F0"/>
    <w:rsid w:val="00E67B30"/>
    <w:rsid w:val="00E70668"/>
    <w:rsid w:val="00E71784"/>
    <w:rsid w:val="00E718BD"/>
    <w:rsid w:val="00E724FB"/>
    <w:rsid w:val="00E75F75"/>
    <w:rsid w:val="00E81040"/>
    <w:rsid w:val="00E81F46"/>
    <w:rsid w:val="00E82ACF"/>
    <w:rsid w:val="00E82AF6"/>
    <w:rsid w:val="00E84412"/>
    <w:rsid w:val="00E92E07"/>
    <w:rsid w:val="00E94BDC"/>
    <w:rsid w:val="00EA68CB"/>
    <w:rsid w:val="00EA7A1C"/>
    <w:rsid w:val="00EB698B"/>
    <w:rsid w:val="00EC1475"/>
    <w:rsid w:val="00EC58A9"/>
    <w:rsid w:val="00EC6D9C"/>
    <w:rsid w:val="00ED3AD0"/>
    <w:rsid w:val="00EE12AA"/>
    <w:rsid w:val="00EE1436"/>
    <w:rsid w:val="00EE164D"/>
    <w:rsid w:val="00EE40D2"/>
    <w:rsid w:val="00EE71DA"/>
    <w:rsid w:val="00EF03F6"/>
    <w:rsid w:val="00EF0754"/>
    <w:rsid w:val="00EF0F01"/>
    <w:rsid w:val="00EF158E"/>
    <w:rsid w:val="00EF70C8"/>
    <w:rsid w:val="00F000F7"/>
    <w:rsid w:val="00F1342E"/>
    <w:rsid w:val="00F17B23"/>
    <w:rsid w:val="00F203BC"/>
    <w:rsid w:val="00F22A1C"/>
    <w:rsid w:val="00F2455D"/>
    <w:rsid w:val="00F24FE1"/>
    <w:rsid w:val="00F25A4D"/>
    <w:rsid w:val="00F3029A"/>
    <w:rsid w:val="00F3438A"/>
    <w:rsid w:val="00F35AFA"/>
    <w:rsid w:val="00F3743F"/>
    <w:rsid w:val="00F404BF"/>
    <w:rsid w:val="00F508F4"/>
    <w:rsid w:val="00F5203C"/>
    <w:rsid w:val="00F55083"/>
    <w:rsid w:val="00F55DBD"/>
    <w:rsid w:val="00F65861"/>
    <w:rsid w:val="00F66317"/>
    <w:rsid w:val="00F66E99"/>
    <w:rsid w:val="00F671B0"/>
    <w:rsid w:val="00F72C2A"/>
    <w:rsid w:val="00F81B2C"/>
    <w:rsid w:val="00F83F56"/>
    <w:rsid w:val="00F86572"/>
    <w:rsid w:val="00F9277C"/>
    <w:rsid w:val="00F9323A"/>
    <w:rsid w:val="00F93688"/>
    <w:rsid w:val="00FA1760"/>
    <w:rsid w:val="00FA3EE2"/>
    <w:rsid w:val="00FA7606"/>
    <w:rsid w:val="00FB0A6F"/>
    <w:rsid w:val="00FB41A5"/>
    <w:rsid w:val="00FB529A"/>
    <w:rsid w:val="00FC1F51"/>
    <w:rsid w:val="00FC3B7F"/>
    <w:rsid w:val="00FC5777"/>
    <w:rsid w:val="00FD016C"/>
    <w:rsid w:val="00FD0975"/>
    <w:rsid w:val="00FD1233"/>
    <w:rsid w:val="00FD159D"/>
    <w:rsid w:val="00FD2995"/>
    <w:rsid w:val="00FD5BC7"/>
    <w:rsid w:val="00FE01CB"/>
    <w:rsid w:val="00FE0E44"/>
    <w:rsid w:val="00FE240E"/>
    <w:rsid w:val="00FE5355"/>
    <w:rsid w:val="00FE6071"/>
    <w:rsid w:val="00FF0211"/>
    <w:rsid w:val="00FF30F5"/>
    <w:rsid w:val="00FF742B"/>
    <w:rsid w:val="01E05C6A"/>
    <w:rsid w:val="02387D22"/>
    <w:rsid w:val="025AA31B"/>
    <w:rsid w:val="0348654D"/>
    <w:rsid w:val="04572909"/>
    <w:rsid w:val="05D8B881"/>
    <w:rsid w:val="065EE06F"/>
    <w:rsid w:val="07CA85BC"/>
    <w:rsid w:val="085874A8"/>
    <w:rsid w:val="08F2DEB5"/>
    <w:rsid w:val="0A12D322"/>
    <w:rsid w:val="0B0FD4B1"/>
    <w:rsid w:val="0B4412B5"/>
    <w:rsid w:val="0BB140CE"/>
    <w:rsid w:val="0C43D20F"/>
    <w:rsid w:val="0C6696D8"/>
    <w:rsid w:val="0C7951D0"/>
    <w:rsid w:val="0CFEC605"/>
    <w:rsid w:val="0DBCBA2A"/>
    <w:rsid w:val="0E0CE337"/>
    <w:rsid w:val="0EE31FCF"/>
    <w:rsid w:val="0EFF1250"/>
    <w:rsid w:val="10E87037"/>
    <w:rsid w:val="11545777"/>
    <w:rsid w:val="12232833"/>
    <w:rsid w:val="1251AEAE"/>
    <w:rsid w:val="1252EEB7"/>
    <w:rsid w:val="150F8AC4"/>
    <w:rsid w:val="15D9A01A"/>
    <w:rsid w:val="171E6CD4"/>
    <w:rsid w:val="17258B18"/>
    <w:rsid w:val="17AEA654"/>
    <w:rsid w:val="1804C6AB"/>
    <w:rsid w:val="182B8581"/>
    <w:rsid w:val="194B7F87"/>
    <w:rsid w:val="1A43735C"/>
    <w:rsid w:val="1AC4AC3E"/>
    <w:rsid w:val="1AD8EBA8"/>
    <w:rsid w:val="1B072163"/>
    <w:rsid w:val="1BC40B94"/>
    <w:rsid w:val="1C77A7D0"/>
    <w:rsid w:val="1E8CE7A9"/>
    <w:rsid w:val="1E907416"/>
    <w:rsid w:val="1EF11BEC"/>
    <w:rsid w:val="1FF99637"/>
    <w:rsid w:val="21D2725F"/>
    <w:rsid w:val="21D89D37"/>
    <w:rsid w:val="221D5FB6"/>
    <w:rsid w:val="22D300D5"/>
    <w:rsid w:val="23C3A663"/>
    <w:rsid w:val="2556C4C5"/>
    <w:rsid w:val="2584D81A"/>
    <w:rsid w:val="26593977"/>
    <w:rsid w:val="2752904D"/>
    <w:rsid w:val="292292F0"/>
    <w:rsid w:val="2A040353"/>
    <w:rsid w:val="2ACC268C"/>
    <w:rsid w:val="2AFAD964"/>
    <w:rsid w:val="2B98EC0E"/>
    <w:rsid w:val="2BDAB687"/>
    <w:rsid w:val="2C1064AB"/>
    <w:rsid w:val="2C154906"/>
    <w:rsid w:val="2C6BDE59"/>
    <w:rsid w:val="2C8A21D9"/>
    <w:rsid w:val="2C8BBD31"/>
    <w:rsid w:val="2DE0BCCA"/>
    <w:rsid w:val="2E1CB196"/>
    <w:rsid w:val="2E32EDB7"/>
    <w:rsid w:val="2F27DE2C"/>
    <w:rsid w:val="2F943033"/>
    <w:rsid w:val="31E98C16"/>
    <w:rsid w:val="322F0200"/>
    <w:rsid w:val="32E23F8D"/>
    <w:rsid w:val="334C9B67"/>
    <w:rsid w:val="3386F7C2"/>
    <w:rsid w:val="33C9D95D"/>
    <w:rsid w:val="33D01DB8"/>
    <w:rsid w:val="34746D7E"/>
    <w:rsid w:val="35E3ADF0"/>
    <w:rsid w:val="37804088"/>
    <w:rsid w:val="3814D756"/>
    <w:rsid w:val="38501CF8"/>
    <w:rsid w:val="3893E7B1"/>
    <w:rsid w:val="3934830A"/>
    <w:rsid w:val="393EBCD2"/>
    <w:rsid w:val="396B1077"/>
    <w:rsid w:val="39A9EAE0"/>
    <w:rsid w:val="3A4808D4"/>
    <w:rsid w:val="3A6595C1"/>
    <w:rsid w:val="3A6622A1"/>
    <w:rsid w:val="3B47828B"/>
    <w:rsid w:val="3CD287FE"/>
    <w:rsid w:val="3CFA7E90"/>
    <w:rsid w:val="3DCAB81A"/>
    <w:rsid w:val="3E042B4B"/>
    <w:rsid w:val="3F5F1AAD"/>
    <w:rsid w:val="40C1E22D"/>
    <w:rsid w:val="418BDB71"/>
    <w:rsid w:val="42FC8E61"/>
    <w:rsid w:val="437A49C5"/>
    <w:rsid w:val="43E47B73"/>
    <w:rsid w:val="44C9D9A0"/>
    <w:rsid w:val="44D2B645"/>
    <w:rsid w:val="454578E8"/>
    <w:rsid w:val="45850E22"/>
    <w:rsid w:val="45B924D3"/>
    <w:rsid w:val="464F7467"/>
    <w:rsid w:val="46611D3D"/>
    <w:rsid w:val="469142DA"/>
    <w:rsid w:val="46D7E8B8"/>
    <w:rsid w:val="47AE1C85"/>
    <w:rsid w:val="47B8C4FC"/>
    <w:rsid w:val="47C9C665"/>
    <w:rsid w:val="480FEC3B"/>
    <w:rsid w:val="4BDC88AC"/>
    <w:rsid w:val="4CC54BB9"/>
    <w:rsid w:val="4CC7F03A"/>
    <w:rsid w:val="4D1C71DF"/>
    <w:rsid w:val="4DC367D7"/>
    <w:rsid w:val="4DD74312"/>
    <w:rsid w:val="4F167668"/>
    <w:rsid w:val="5033047A"/>
    <w:rsid w:val="50FB6B82"/>
    <w:rsid w:val="519D8E4F"/>
    <w:rsid w:val="51B8117D"/>
    <w:rsid w:val="51FB6284"/>
    <w:rsid w:val="53CD9A74"/>
    <w:rsid w:val="53DB7BE5"/>
    <w:rsid w:val="556A798B"/>
    <w:rsid w:val="55D43AD3"/>
    <w:rsid w:val="55D4451D"/>
    <w:rsid w:val="55E95FEE"/>
    <w:rsid w:val="56A616A4"/>
    <w:rsid w:val="579E5D12"/>
    <w:rsid w:val="57E91430"/>
    <w:rsid w:val="580CF02B"/>
    <w:rsid w:val="5903B73A"/>
    <w:rsid w:val="59366500"/>
    <w:rsid w:val="59CE60D0"/>
    <w:rsid w:val="5B293473"/>
    <w:rsid w:val="5B86D5F6"/>
    <w:rsid w:val="5C31B083"/>
    <w:rsid w:val="5C435DAF"/>
    <w:rsid w:val="5CCFE41C"/>
    <w:rsid w:val="5D4A5E92"/>
    <w:rsid w:val="5D78AB01"/>
    <w:rsid w:val="5DAC558E"/>
    <w:rsid w:val="5EE85A02"/>
    <w:rsid w:val="5EECFFBC"/>
    <w:rsid w:val="600574CE"/>
    <w:rsid w:val="609EEAB7"/>
    <w:rsid w:val="6251A08C"/>
    <w:rsid w:val="628FB436"/>
    <w:rsid w:val="62C939F0"/>
    <w:rsid w:val="63B04AA9"/>
    <w:rsid w:val="645367C2"/>
    <w:rsid w:val="646C1714"/>
    <w:rsid w:val="6510F972"/>
    <w:rsid w:val="6550202E"/>
    <w:rsid w:val="655BF9DE"/>
    <w:rsid w:val="662ECAA0"/>
    <w:rsid w:val="68E9B1E2"/>
    <w:rsid w:val="69800190"/>
    <w:rsid w:val="69E5B74B"/>
    <w:rsid w:val="6A08EE50"/>
    <w:rsid w:val="6A444407"/>
    <w:rsid w:val="6AC5E441"/>
    <w:rsid w:val="6ACF5988"/>
    <w:rsid w:val="6B73BEEB"/>
    <w:rsid w:val="6C5F6395"/>
    <w:rsid w:val="6C7C8437"/>
    <w:rsid w:val="6C861839"/>
    <w:rsid w:val="6D9A94C6"/>
    <w:rsid w:val="6DF1233D"/>
    <w:rsid w:val="6E2CE95A"/>
    <w:rsid w:val="6E473FD7"/>
    <w:rsid w:val="6F4DD92B"/>
    <w:rsid w:val="6F68D3A8"/>
    <w:rsid w:val="707E4123"/>
    <w:rsid w:val="70A7ED60"/>
    <w:rsid w:val="7123A235"/>
    <w:rsid w:val="712EDFE6"/>
    <w:rsid w:val="71419BD9"/>
    <w:rsid w:val="719F332B"/>
    <w:rsid w:val="72C56B9F"/>
    <w:rsid w:val="73036906"/>
    <w:rsid w:val="737D862C"/>
    <w:rsid w:val="73A8F64C"/>
    <w:rsid w:val="73D1A073"/>
    <w:rsid w:val="740E0789"/>
    <w:rsid w:val="75410F9D"/>
    <w:rsid w:val="771CA87E"/>
    <w:rsid w:val="77F07625"/>
    <w:rsid w:val="7828DD7F"/>
    <w:rsid w:val="784937BA"/>
    <w:rsid w:val="785784CA"/>
    <w:rsid w:val="7863F79E"/>
    <w:rsid w:val="7A86979C"/>
    <w:rsid w:val="7ADE3B97"/>
    <w:rsid w:val="7C480565"/>
    <w:rsid w:val="7C948E01"/>
    <w:rsid w:val="7CB1183B"/>
    <w:rsid w:val="7E8721A8"/>
    <w:rsid w:val="7EB3E2CA"/>
    <w:rsid w:val="7EB96F25"/>
    <w:rsid w:val="7EF1D196"/>
    <w:rsid w:val="7F8FB2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681B5D"/>
  <w15:chartTrackingRefBased/>
  <w15:docId w15:val="{D7F3AD16-4AC6-4EDF-A737-85218BEB2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93C"/>
    <w:pPr>
      <w:spacing w:before="60" w:after="6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7EF5"/>
    <w:pPr>
      <w:tabs>
        <w:tab w:val="center" w:pos="4513"/>
        <w:tab w:val="right" w:pos="9026"/>
      </w:tabs>
      <w:spacing w:after="0"/>
    </w:pPr>
  </w:style>
  <w:style w:type="character" w:customStyle="1" w:styleId="HeaderChar">
    <w:name w:val="Header Char"/>
    <w:basedOn w:val="DefaultParagraphFont"/>
    <w:link w:val="Header"/>
    <w:uiPriority w:val="99"/>
    <w:rsid w:val="00757EF5"/>
  </w:style>
  <w:style w:type="paragraph" w:styleId="Footer">
    <w:name w:val="footer"/>
    <w:basedOn w:val="Normal"/>
    <w:link w:val="FooterChar"/>
    <w:uiPriority w:val="99"/>
    <w:unhideWhenUsed/>
    <w:rsid w:val="00757EF5"/>
    <w:pPr>
      <w:tabs>
        <w:tab w:val="center" w:pos="4513"/>
        <w:tab w:val="right" w:pos="9026"/>
      </w:tabs>
      <w:spacing w:after="0"/>
    </w:pPr>
  </w:style>
  <w:style w:type="character" w:customStyle="1" w:styleId="FooterChar">
    <w:name w:val="Footer Char"/>
    <w:basedOn w:val="DefaultParagraphFont"/>
    <w:link w:val="Footer"/>
    <w:uiPriority w:val="99"/>
    <w:rsid w:val="00757EF5"/>
  </w:style>
  <w:style w:type="table" w:styleId="TableGrid">
    <w:name w:val="Table Grid"/>
    <w:basedOn w:val="TableNormal"/>
    <w:uiPriority w:val="39"/>
    <w:rsid w:val="00757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2940"/>
    <w:pPr>
      <w:ind w:left="720"/>
      <w:contextualSpacing/>
    </w:pPr>
  </w:style>
  <w:style w:type="paragraph" w:styleId="BalloonText">
    <w:name w:val="Balloon Text"/>
    <w:basedOn w:val="Normal"/>
    <w:link w:val="BalloonTextChar"/>
    <w:uiPriority w:val="99"/>
    <w:semiHidden/>
    <w:unhideWhenUsed/>
    <w:rsid w:val="0099493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930"/>
    <w:rPr>
      <w:rFonts w:ascii="Segoe UI" w:hAnsi="Segoe UI" w:cs="Segoe UI"/>
      <w:sz w:val="18"/>
      <w:szCs w:val="18"/>
    </w:rPr>
  </w:style>
  <w:style w:type="character" w:styleId="Hyperlink">
    <w:name w:val="Hyperlink"/>
    <w:basedOn w:val="DefaultParagraphFont"/>
    <w:uiPriority w:val="99"/>
    <w:unhideWhenUsed/>
    <w:rsid w:val="00BE638F"/>
    <w:rPr>
      <w:color w:val="0563C1" w:themeColor="hyperlink"/>
      <w:u w:val="single"/>
    </w:rPr>
  </w:style>
  <w:style w:type="character" w:customStyle="1" w:styleId="UnresolvedMention1">
    <w:name w:val="Unresolved Mention1"/>
    <w:basedOn w:val="DefaultParagraphFont"/>
    <w:uiPriority w:val="99"/>
    <w:semiHidden/>
    <w:unhideWhenUsed/>
    <w:rsid w:val="00595202"/>
    <w:rPr>
      <w:color w:val="605E5C"/>
      <w:shd w:val="clear" w:color="auto" w:fill="E1DFDD"/>
    </w:rPr>
  </w:style>
  <w:style w:type="character" w:styleId="CommentReference">
    <w:name w:val="annotation reference"/>
    <w:basedOn w:val="DefaultParagraphFont"/>
    <w:uiPriority w:val="99"/>
    <w:semiHidden/>
    <w:unhideWhenUsed/>
    <w:rsid w:val="00012BA4"/>
    <w:rPr>
      <w:sz w:val="16"/>
      <w:szCs w:val="16"/>
    </w:rPr>
  </w:style>
  <w:style w:type="paragraph" w:styleId="CommentText">
    <w:name w:val="annotation text"/>
    <w:basedOn w:val="Normal"/>
    <w:link w:val="CommentTextChar"/>
    <w:uiPriority w:val="99"/>
    <w:semiHidden/>
    <w:unhideWhenUsed/>
    <w:rsid w:val="00012BA4"/>
    <w:rPr>
      <w:sz w:val="20"/>
      <w:szCs w:val="20"/>
    </w:rPr>
  </w:style>
  <w:style w:type="character" w:customStyle="1" w:styleId="CommentTextChar">
    <w:name w:val="Comment Text Char"/>
    <w:basedOn w:val="DefaultParagraphFont"/>
    <w:link w:val="CommentText"/>
    <w:uiPriority w:val="99"/>
    <w:semiHidden/>
    <w:rsid w:val="00012BA4"/>
    <w:rPr>
      <w:sz w:val="20"/>
      <w:szCs w:val="20"/>
    </w:rPr>
  </w:style>
  <w:style w:type="paragraph" w:styleId="CommentSubject">
    <w:name w:val="annotation subject"/>
    <w:basedOn w:val="CommentText"/>
    <w:next w:val="CommentText"/>
    <w:link w:val="CommentSubjectChar"/>
    <w:uiPriority w:val="99"/>
    <w:semiHidden/>
    <w:unhideWhenUsed/>
    <w:rsid w:val="00012BA4"/>
    <w:rPr>
      <w:b/>
      <w:bCs/>
    </w:rPr>
  </w:style>
  <w:style w:type="character" w:customStyle="1" w:styleId="CommentSubjectChar">
    <w:name w:val="Comment Subject Char"/>
    <w:basedOn w:val="CommentTextChar"/>
    <w:link w:val="CommentSubject"/>
    <w:uiPriority w:val="99"/>
    <w:semiHidden/>
    <w:rsid w:val="00012BA4"/>
    <w:rPr>
      <w:b/>
      <w:bCs/>
      <w:sz w:val="20"/>
      <w:szCs w:val="20"/>
    </w:rPr>
  </w:style>
  <w:style w:type="table" w:styleId="TableGridLight">
    <w:name w:val="Grid Table Light"/>
    <w:basedOn w:val="TableNormal"/>
    <w:uiPriority w:val="40"/>
    <w:rsid w:val="00AD21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87605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345BC0"/>
    <w:pPr>
      <w:spacing w:after="0" w:line="240" w:lineRule="auto"/>
    </w:pPr>
  </w:style>
  <w:style w:type="paragraph" w:styleId="NormalWeb">
    <w:name w:val="Normal (Web)"/>
    <w:basedOn w:val="Normal"/>
    <w:uiPriority w:val="99"/>
    <w:unhideWhenUsed/>
    <w:rsid w:val="001F5CD8"/>
    <w:rPr>
      <w:rFonts w:ascii="Times New Roman" w:hAnsi="Times New Roman" w:cs="Times New Roman"/>
      <w:sz w:val="24"/>
      <w:szCs w:val="24"/>
    </w:rPr>
  </w:style>
  <w:style w:type="paragraph" w:customStyle="1" w:styleId="Default">
    <w:name w:val="Default"/>
    <w:rsid w:val="00044E4E"/>
    <w:pPr>
      <w:autoSpaceDE w:val="0"/>
      <w:autoSpaceDN w:val="0"/>
      <w:adjustRightInd w:val="0"/>
      <w:spacing w:after="0" w:line="240" w:lineRule="auto"/>
    </w:pPr>
    <w:rPr>
      <w:rFonts w:ascii="Lato" w:hAnsi="Lato" w:cs="Lato"/>
      <w:color w:val="000000"/>
      <w:sz w:val="24"/>
      <w:szCs w:val="24"/>
    </w:rPr>
  </w:style>
  <w:style w:type="paragraph" w:styleId="BodyText">
    <w:name w:val="Body Text"/>
    <w:basedOn w:val="Normal"/>
    <w:link w:val="BodyTextChar"/>
    <w:uiPriority w:val="99"/>
    <w:semiHidden/>
    <w:unhideWhenUsed/>
    <w:rsid w:val="008C0860"/>
    <w:pPr>
      <w:spacing w:after="120"/>
    </w:pPr>
  </w:style>
  <w:style w:type="character" w:customStyle="1" w:styleId="BodyTextChar">
    <w:name w:val="Body Text Char"/>
    <w:basedOn w:val="DefaultParagraphFont"/>
    <w:link w:val="BodyText"/>
    <w:uiPriority w:val="99"/>
    <w:semiHidden/>
    <w:rsid w:val="008C0860"/>
  </w:style>
  <w:style w:type="paragraph" w:styleId="Title">
    <w:name w:val="Title"/>
    <w:basedOn w:val="Normal"/>
    <w:next w:val="Normal"/>
    <w:link w:val="TitleChar"/>
    <w:uiPriority w:val="10"/>
    <w:qFormat/>
    <w:rsid w:val="004C3658"/>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365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02239">
      <w:bodyDiv w:val="1"/>
      <w:marLeft w:val="0"/>
      <w:marRight w:val="0"/>
      <w:marTop w:val="0"/>
      <w:marBottom w:val="0"/>
      <w:divBdr>
        <w:top w:val="none" w:sz="0" w:space="0" w:color="auto"/>
        <w:left w:val="none" w:sz="0" w:space="0" w:color="auto"/>
        <w:bottom w:val="none" w:sz="0" w:space="0" w:color="auto"/>
        <w:right w:val="none" w:sz="0" w:space="0" w:color="auto"/>
      </w:divBdr>
    </w:div>
    <w:div w:id="268658876">
      <w:bodyDiv w:val="1"/>
      <w:marLeft w:val="0"/>
      <w:marRight w:val="0"/>
      <w:marTop w:val="0"/>
      <w:marBottom w:val="0"/>
      <w:divBdr>
        <w:top w:val="none" w:sz="0" w:space="0" w:color="auto"/>
        <w:left w:val="none" w:sz="0" w:space="0" w:color="auto"/>
        <w:bottom w:val="none" w:sz="0" w:space="0" w:color="auto"/>
        <w:right w:val="none" w:sz="0" w:space="0" w:color="auto"/>
      </w:divBdr>
      <w:divsChild>
        <w:div w:id="1347444533">
          <w:marLeft w:val="446"/>
          <w:marRight w:val="0"/>
          <w:marTop w:val="0"/>
          <w:marBottom w:val="0"/>
          <w:divBdr>
            <w:top w:val="none" w:sz="0" w:space="0" w:color="auto"/>
            <w:left w:val="none" w:sz="0" w:space="0" w:color="auto"/>
            <w:bottom w:val="none" w:sz="0" w:space="0" w:color="auto"/>
            <w:right w:val="none" w:sz="0" w:space="0" w:color="auto"/>
          </w:divBdr>
        </w:div>
        <w:div w:id="184945822">
          <w:marLeft w:val="446"/>
          <w:marRight w:val="0"/>
          <w:marTop w:val="0"/>
          <w:marBottom w:val="0"/>
          <w:divBdr>
            <w:top w:val="none" w:sz="0" w:space="0" w:color="auto"/>
            <w:left w:val="none" w:sz="0" w:space="0" w:color="auto"/>
            <w:bottom w:val="none" w:sz="0" w:space="0" w:color="auto"/>
            <w:right w:val="none" w:sz="0" w:space="0" w:color="auto"/>
          </w:divBdr>
        </w:div>
      </w:divsChild>
    </w:div>
    <w:div w:id="305084697">
      <w:bodyDiv w:val="1"/>
      <w:marLeft w:val="0"/>
      <w:marRight w:val="0"/>
      <w:marTop w:val="0"/>
      <w:marBottom w:val="0"/>
      <w:divBdr>
        <w:top w:val="none" w:sz="0" w:space="0" w:color="auto"/>
        <w:left w:val="none" w:sz="0" w:space="0" w:color="auto"/>
        <w:bottom w:val="none" w:sz="0" w:space="0" w:color="auto"/>
        <w:right w:val="none" w:sz="0" w:space="0" w:color="auto"/>
      </w:divBdr>
    </w:div>
    <w:div w:id="629476515">
      <w:bodyDiv w:val="1"/>
      <w:marLeft w:val="0"/>
      <w:marRight w:val="0"/>
      <w:marTop w:val="0"/>
      <w:marBottom w:val="0"/>
      <w:divBdr>
        <w:top w:val="none" w:sz="0" w:space="0" w:color="auto"/>
        <w:left w:val="none" w:sz="0" w:space="0" w:color="auto"/>
        <w:bottom w:val="none" w:sz="0" w:space="0" w:color="auto"/>
        <w:right w:val="none" w:sz="0" w:space="0" w:color="auto"/>
      </w:divBdr>
    </w:div>
    <w:div w:id="785806377">
      <w:bodyDiv w:val="1"/>
      <w:marLeft w:val="0"/>
      <w:marRight w:val="0"/>
      <w:marTop w:val="0"/>
      <w:marBottom w:val="0"/>
      <w:divBdr>
        <w:top w:val="none" w:sz="0" w:space="0" w:color="auto"/>
        <w:left w:val="none" w:sz="0" w:space="0" w:color="auto"/>
        <w:bottom w:val="none" w:sz="0" w:space="0" w:color="auto"/>
        <w:right w:val="none" w:sz="0" w:space="0" w:color="auto"/>
      </w:divBdr>
      <w:divsChild>
        <w:div w:id="1485118478">
          <w:marLeft w:val="446"/>
          <w:marRight w:val="0"/>
          <w:marTop w:val="0"/>
          <w:marBottom w:val="0"/>
          <w:divBdr>
            <w:top w:val="none" w:sz="0" w:space="0" w:color="auto"/>
            <w:left w:val="none" w:sz="0" w:space="0" w:color="auto"/>
            <w:bottom w:val="none" w:sz="0" w:space="0" w:color="auto"/>
            <w:right w:val="none" w:sz="0" w:space="0" w:color="auto"/>
          </w:divBdr>
        </w:div>
        <w:div w:id="1033772592">
          <w:marLeft w:val="446"/>
          <w:marRight w:val="0"/>
          <w:marTop w:val="0"/>
          <w:marBottom w:val="0"/>
          <w:divBdr>
            <w:top w:val="none" w:sz="0" w:space="0" w:color="auto"/>
            <w:left w:val="none" w:sz="0" w:space="0" w:color="auto"/>
            <w:bottom w:val="none" w:sz="0" w:space="0" w:color="auto"/>
            <w:right w:val="none" w:sz="0" w:space="0" w:color="auto"/>
          </w:divBdr>
        </w:div>
      </w:divsChild>
    </w:div>
    <w:div w:id="914364688">
      <w:bodyDiv w:val="1"/>
      <w:marLeft w:val="0"/>
      <w:marRight w:val="0"/>
      <w:marTop w:val="0"/>
      <w:marBottom w:val="0"/>
      <w:divBdr>
        <w:top w:val="none" w:sz="0" w:space="0" w:color="auto"/>
        <w:left w:val="none" w:sz="0" w:space="0" w:color="auto"/>
        <w:bottom w:val="none" w:sz="0" w:space="0" w:color="auto"/>
        <w:right w:val="none" w:sz="0" w:space="0" w:color="auto"/>
      </w:divBdr>
    </w:div>
    <w:div w:id="1209032851">
      <w:bodyDiv w:val="1"/>
      <w:marLeft w:val="0"/>
      <w:marRight w:val="0"/>
      <w:marTop w:val="0"/>
      <w:marBottom w:val="0"/>
      <w:divBdr>
        <w:top w:val="none" w:sz="0" w:space="0" w:color="auto"/>
        <w:left w:val="none" w:sz="0" w:space="0" w:color="auto"/>
        <w:bottom w:val="none" w:sz="0" w:space="0" w:color="auto"/>
        <w:right w:val="none" w:sz="0" w:space="0" w:color="auto"/>
      </w:divBdr>
      <w:divsChild>
        <w:div w:id="995499879">
          <w:marLeft w:val="446"/>
          <w:marRight w:val="0"/>
          <w:marTop w:val="0"/>
          <w:marBottom w:val="0"/>
          <w:divBdr>
            <w:top w:val="none" w:sz="0" w:space="0" w:color="auto"/>
            <w:left w:val="none" w:sz="0" w:space="0" w:color="auto"/>
            <w:bottom w:val="none" w:sz="0" w:space="0" w:color="auto"/>
            <w:right w:val="none" w:sz="0" w:space="0" w:color="auto"/>
          </w:divBdr>
        </w:div>
        <w:div w:id="2049526748">
          <w:marLeft w:val="446"/>
          <w:marRight w:val="0"/>
          <w:marTop w:val="0"/>
          <w:marBottom w:val="0"/>
          <w:divBdr>
            <w:top w:val="none" w:sz="0" w:space="0" w:color="auto"/>
            <w:left w:val="none" w:sz="0" w:space="0" w:color="auto"/>
            <w:bottom w:val="none" w:sz="0" w:space="0" w:color="auto"/>
            <w:right w:val="none" w:sz="0" w:space="0" w:color="auto"/>
          </w:divBdr>
        </w:div>
      </w:divsChild>
    </w:div>
    <w:div w:id="1522819633">
      <w:bodyDiv w:val="1"/>
      <w:marLeft w:val="0"/>
      <w:marRight w:val="0"/>
      <w:marTop w:val="0"/>
      <w:marBottom w:val="0"/>
      <w:divBdr>
        <w:top w:val="none" w:sz="0" w:space="0" w:color="auto"/>
        <w:left w:val="none" w:sz="0" w:space="0" w:color="auto"/>
        <w:bottom w:val="none" w:sz="0" w:space="0" w:color="auto"/>
        <w:right w:val="none" w:sz="0" w:space="0" w:color="auto"/>
      </w:divBdr>
      <w:divsChild>
        <w:div w:id="1292395649">
          <w:marLeft w:val="446"/>
          <w:marRight w:val="0"/>
          <w:marTop w:val="0"/>
          <w:marBottom w:val="0"/>
          <w:divBdr>
            <w:top w:val="none" w:sz="0" w:space="0" w:color="auto"/>
            <w:left w:val="none" w:sz="0" w:space="0" w:color="auto"/>
            <w:bottom w:val="none" w:sz="0" w:space="0" w:color="auto"/>
            <w:right w:val="none" w:sz="0" w:space="0" w:color="auto"/>
          </w:divBdr>
        </w:div>
      </w:divsChild>
    </w:div>
    <w:div w:id="1565489376">
      <w:bodyDiv w:val="1"/>
      <w:marLeft w:val="0"/>
      <w:marRight w:val="0"/>
      <w:marTop w:val="0"/>
      <w:marBottom w:val="0"/>
      <w:divBdr>
        <w:top w:val="none" w:sz="0" w:space="0" w:color="auto"/>
        <w:left w:val="none" w:sz="0" w:space="0" w:color="auto"/>
        <w:bottom w:val="none" w:sz="0" w:space="0" w:color="auto"/>
        <w:right w:val="none" w:sz="0" w:space="0" w:color="auto"/>
      </w:divBdr>
      <w:divsChild>
        <w:div w:id="359817281">
          <w:marLeft w:val="446"/>
          <w:marRight w:val="0"/>
          <w:marTop w:val="0"/>
          <w:marBottom w:val="0"/>
          <w:divBdr>
            <w:top w:val="none" w:sz="0" w:space="0" w:color="auto"/>
            <w:left w:val="none" w:sz="0" w:space="0" w:color="auto"/>
            <w:bottom w:val="none" w:sz="0" w:space="0" w:color="auto"/>
            <w:right w:val="none" w:sz="0" w:space="0" w:color="auto"/>
          </w:divBdr>
        </w:div>
        <w:div w:id="1871187965">
          <w:marLeft w:val="446"/>
          <w:marRight w:val="0"/>
          <w:marTop w:val="0"/>
          <w:marBottom w:val="0"/>
          <w:divBdr>
            <w:top w:val="none" w:sz="0" w:space="0" w:color="auto"/>
            <w:left w:val="none" w:sz="0" w:space="0" w:color="auto"/>
            <w:bottom w:val="none" w:sz="0" w:space="0" w:color="auto"/>
            <w:right w:val="none" w:sz="0" w:space="0" w:color="auto"/>
          </w:divBdr>
        </w:div>
      </w:divsChild>
    </w:div>
    <w:div w:id="174699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F526468D69CCA44AD6370BA69C04D93" ma:contentTypeVersion="13" ma:contentTypeDescription="Create a new document." ma:contentTypeScope="" ma:versionID="8b004b9311e5f471c07cfee85f844ac9">
  <xsd:schema xmlns:xsd="http://www.w3.org/2001/XMLSchema" xmlns:xs="http://www.w3.org/2001/XMLSchema" xmlns:p="http://schemas.microsoft.com/office/2006/metadata/properties" xmlns:ns3="9776bdb4-15ed-4fd8-bae1-35957c4e9f91" xmlns:ns4="ed2565bb-b28f-4ee7-a472-f7f8da950499" targetNamespace="http://schemas.microsoft.com/office/2006/metadata/properties" ma:root="true" ma:fieldsID="09c53ac1592bf4b851a140cfbaefcbc9" ns3:_="" ns4:_="">
    <xsd:import namespace="9776bdb4-15ed-4fd8-bae1-35957c4e9f91"/>
    <xsd:import namespace="ed2565bb-b28f-4ee7-a472-f7f8da950499"/>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76bdb4-15ed-4fd8-bae1-35957c4e9f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d2565bb-b28f-4ee7-a472-f7f8da95049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8B2992-BB77-4505-836F-CECFE48C3400}">
  <ds:schemaRefs>
    <ds:schemaRef ds:uri="http://schemas.microsoft.com/sharepoint/v3/contenttype/forms"/>
  </ds:schemaRefs>
</ds:datastoreItem>
</file>

<file path=customXml/itemProps2.xml><?xml version="1.0" encoding="utf-8"?>
<ds:datastoreItem xmlns:ds="http://schemas.openxmlformats.org/officeDocument/2006/customXml" ds:itemID="{990BC1C4-F94D-475F-8F8C-5F31102217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5C37C7E-6473-4125-B634-9D114C9228F8}">
  <ds:schemaRefs>
    <ds:schemaRef ds:uri="http://schemas.openxmlformats.org/officeDocument/2006/bibliography"/>
  </ds:schemaRefs>
</ds:datastoreItem>
</file>

<file path=customXml/itemProps4.xml><?xml version="1.0" encoding="utf-8"?>
<ds:datastoreItem xmlns:ds="http://schemas.openxmlformats.org/officeDocument/2006/customXml" ds:itemID="{DC25F1BA-B6FF-42BA-9D7A-C564482778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76bdb4-15ed-4fd8-bae1-35957c4e9f91"/>
    <ds:schemaRef ds:uri="ed2565bb-b28f-4ee7-a472-f7f8da950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547</Words>
  <Characters>3120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London South Bank University</Company>
  <LinksUpToDate>false</LinksUpToDate>
  <CharactersWithSpaces>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Atmaca, Nil</dc:creator>
  <cp:keywords/>
  <dc:description/>
  <cp:lastModifiedBy>Calloway, Kate</cp:lastModifiedBy>
  <cp:revision>2</cp:revision>
  <dcterms:created xsi:type="dcterms:W3CDTF">2022-11-11T10:26:00Z</dcterms:created>
  <dcterms:modified xsi:type="dcterms:W3CDTF">2022-11-11T10:26:00Z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0x010100AF526468D69CCA44AD6370BA69C04D93</vt:lpwstr>
  </property>
  <property fmtid="{D5CDD505-2E9C-101B-9397-08002B2CF9AE}" pid="3" name="_DocHome">
    <vt:i4>-702639985</vt:i4>
  </property>
  <property fmtid="{D5CDD505-2E9C-101B-9397-08002B2CF9AE}" pid="4" name="Order">
    <vt:r8>3282600</vt:r8>
  </property>
</Properties>
</file>