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23C2" w14:textId="77777777" w:rsidR="00B9438F" w:rsidRDefault="00B9438F"/>
    <w:p w14:paraId="21338738" w14:textId="6717C581" w:rsidR="00B9438F" w:rsidRDefault="00000000">
      <w:pPr>
        <w:pStyle w:val="Heading2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Thinking </w:t>
      </w:r>
      <w:r w:rsidR="00860D46">
        <w:rPr>
          <w:b/>
          <w:sz w:val="28"/>
          <w:szCs w:val="28"/>
        </w:rPr>
        <w:t>Forward</w:t>
      </w:r>
      <w:r>
        <w:rPr>
          <w:b/>
          <w:sz w:val="28"/>
          <w:szCs w:val="28"/>
        </w:rPr>
        <w:t xml:space="preserve"> Reflection Activity</w:t>
      </w:r>
    </w:p>
    <w:p w14:paraId="6C3C82F9" w14:textId="63845475" w:rsidR="00B9438F" w:rsidRDefault="00860D46">
      <w:pPr>
        <w:pStyle w:val="Heading2"/>
        <w:spacing w:before="0" w:after="0"/>
        <w:rPr>
          <w:sz w:val="28"/>
          <w:szCs w:val="28"/>
        </w:rPr>
      </w:pPr>
      <w:bookmarkStart w:id="0" w:name="_z7a54w2bugab" w:colFirst="0" w:colLast="0"/>
      <w:bookmarkEnd w:id="0"/>
      <w:r w:rsidRPr="00860D46">
        <w:rPr>
          <w:sz w:val="28"/>
          <w:szCs w:val="28"/>
        </w:rPr>
        <w:t xml:space="preserve">Thinking </w:t>
      </w:r>
      <w:r>
        <w:rPr>
          <w:sz w:val="28"/>
          <w:szCs w:val="28"/>
        </w:rPr>
        <w:t>f</w:t>
      </w:r>
      <w:r w:rsidRPr="00860D46">
        <w:rPr>
          <w:sz w:val="28"/>
          <w:szCs w:val="28"/>
        </w:rPr>
        <w:t>orward involves using reflection to shape future practice. Educators consider what they would do differently, set new intentions, and align their strategies with desired student outcomes.</w:t>
      </w:r>
    </w:p>
    <w:p w14:paraId="25173400" w14:textId="77777777" w:rsidR="00860D46" w:rsidRPr="00860D46" w:rsidRDefault="00860D46" w:rsidP="00860D46"/>
    <w:p w14:paraId="42294793" w14:textId="1DF99652" w:rsidR="00860D46" w:rsidRPr="00860D46" w:rsidRDefault="00860D46" w:rsidP="00860D46">
      <w:pPr>
        <w:pStyle w:val="Heading2"/>
        <w:spacing w:before="0" w:after="0"/>
        <w:rPr>
          <w:b/>
          <w:sz w:val="28"/>
          <w:szCs w:val="28"/>
        </w:rPr>
      </w:pPr>
      <w:r w:rsidRPr="00860D46">
        <w:rPr>
          <w:b/>
          <w:sz w:val="28"/>
          <w:szCs w:val="28"/>
        </w:rPr>
        <w:t xml:space="preserve">Think </w:t>
      </w:r>
      <w:r w:rsidRPr="00860D46">
        <w:rPr>
          <w:bCs/>
          <w:sz w:val="28"/>
          <w:szCs w:val="28"/>
        </w:rPr>
        <w:t>about key practices you plan to prioritize in your classroom this year:</w:t>
      </w:r>
    </w:p>
    <w:p w14:paraId="44ABB828" w14:textId="77777777" w:rsidR="00860D46" w:rsidRPr="00860D46" w:rsidRDefault="00860D46" w:rsidP="00860D46">
      <w:pPr>
        <w:pStyle w:val="Heading2"/>
        <w:numPr>
          <w:ilvl w:val="0"/>
          <w:numId w:val="4"/>
        </w:numPr>
        <w:spacing w:before="0" w:after="0"/>
        <w:rPr>
          <w:bCs/>
          <w:sz w:val="28"/>
          <w:szCs w:val="28"/>
        </w:rPr>
      </w:pPr>
      <w:r w:rsidRPr="00860D46">
        <w:rPr>
          <w:bCs/>
          <w:sz w:val="28"/>
          <w:szCs w:val="28"/>
        </w:rPr>
        <w:t>What strategies have you already planned to support your students?</w:t>
      </w:r>
    </w:p>
    <w:p w14:paraId="0AC4A3A3" w14:textId="77777777" w:rsidR="00860D46" w:rsidRPr="00860D46" w:rsidRDefault="00860D46" w:rsidP="00860D46">
      <w:pPr>
        <w:pStyle w:val="Heading2"/>
        <w:numPr>
          <w:ilvl w:val="0"/>
          <w:numId w:val="4"/>
        </w:numPr>
        <w:spacing w:before="0" w:after="0"/>
        <w:rPr>
          <w:bCs/>
          <w:sz w:val="28"/>
          <w:szCs w:val="28"/>
        </w:rPr>
      </w:pPr>
      <w:r w:rsidRPr="00860D46">
        <w:rPr>
          <w:bCs/>
          <w:sz w:val="28"/>
          <w:szCs w:val="28"/>
        </w:rPr>
        <w:t>How will you know if they are effective?</w:t>
      </w:r>
    </w:p>
    <w:p w14:paraId="34C6542C" w14:textId="77777777" w:rsidR="00860D46" w:rsidRPr="00860D46" w:rsidRDefault="00860D46" w:rsidP="00860D46">
      <w:pPr>
        <w:pStyle w:val="Heading2"/>
        <w:numPr>
          <w:ilvl w:val="0"/>
          <w:numId w:val="4"/>
        </w:numPr>
        <w:spacing w:before="0" w:after="0"/>
        <w:rPr>
          <w:bCs/>
          <w:sz w:val="28"/>
          <w:szCs w:val="28"/>
        </w:rPr>
      </w:pPr>
      <w:r w:rsidRPr="00860D46">
        <w:rPr>
          <w:bCs/>
          <w:sz w:val="28"/>
          <w:szCs w:val="28"/>
        </w:rPr>
        <w:t>How will you support your own professional learning and growth?</w:t>
      </w:r>
    </w:p>
    <w:p w14:paraId="200A1DFD" w14:textId="77777777" w:rsidR="00B9438F" w:rsidRDefault="00000000">
      <w:pPr>
        <w:pStyle w:val="Heading2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Capture</w:t>
      </w:r>
      <w:r>
        <w:rPr>
          <w:sz w:val="28"/>
          <w:szCs w:val="28"/>
        </w:rPr>
        <w:t xml:space="preserve"> your responses to these questions below.  </w:t>
      </w:r>
    </w:p>
    <w:p w14:paraId="3F2D4495" w14:textId="77777777" w:rsidR="00B9438F" w:rsidRDefault="00B9438F"/>
    <w:tbl>
      <w:tblPr>
        <w:tblStyle w:val="a"/>
        <w:tblW w:w="13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0"/>
        <w:gridCol w:w="4500"/>
        <w:gridCol w:w="4320"/>
      </w:tblGrid>
      <w:tr w:rsidR="00860D46" w14:paraId="13B5844E" w14:textId="398A2339" w:rsidTr="00860D46">
        <w:trPr>
          <w:tblHeader/>
        </w:trPr>
        <w:tc>
          <w:tcPr>
            <w:tcW w:w="467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798A" w14:textId="1A09CACB" w:rsidR="00860D46" w:rsidRDefault="00860D46" w:rsidP="00860D46">
            <w:pPr>
              <w:pStyle w:val="Heading2"/>
              <w:spacing w:before="0" w:after="0"/>
              <w:jc w:val="center"/>
              <w:rPr>
                <w:b/>
                <w:color w:val="FFFFFF"/>
                <w:sz w:val="28"/>
                <w:szCs w:val="28"/>
              </w:rPr>
            </w:pPr>
            <w:bookmarkStart w:id="1" w:name="_6o22865egfnk" w:colFirst="0" w:colLast="0"/>
            <w:bookmarkEnd w:id="1"/>
            <w:r w:rsidRPr="00860D46">
              <w:rPr>
                <w:b/>
                <w:color w:val="FFFFFF"/>
                <w:sz w:val="28"/>
                <w:szCs w:val="28"/>
              </w:rPr>
              <w:t>What strategies have you already planned to support your students?</w:t>
            </w:r>
            <w:bookmarkStart w:id="2" w:name="_tjpf8s3bwvrv" w:colFirst="0" w:colLast="0"/>
            <w:bookmarkEnd w:id="2"/>
          </w:p>
        </w:tc>
        <w:tc>
          <w:tcPr>
            <w:tcW w:w="450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7953F" w14:textId="755B7763" w:rsidR="00860D46" w:rsidRDefault="00860D46">
            <w:pPr>
              <w:pStyle w:val="Heading2"/>
              <w:spacing w:before="0" w:after="0"/>
              <w:jc w:val="center"/>
              <w:rPr>
                <w:b/>
                <w:color w:val="FFFFFF"/>
                <w:sz w:val="28"/>
                <w:szCs w:val="28"/>
              </w:rPr>
            </w:pPr>
            <w:bookmarkStart w:id="3" w:name="_a36tmunei9eo" w:colFirst="0" w:colLast="0"/>
            <w:bookmarkEnd w:id="3"/>
            <w:r w:rsidRPr="00860D46">
              <w:rPr>
                <w:b/>
                <w:color w:val="FFFFFF"/>
                <w:sz w:val="28"/>
                <w:szCs w:val="28"/>
              </w:rPr>
              <w:t>How will you know if they are effective?</w:t>
            </w:r>
          </w:p>
        </w:tc>
        <w:tc>
          <w:tcPr>
            <w:tcW w:w="4320" w:type="dxa"/>
            <w:shd w:val="clear" w:color="auto" w:fill="4A86E8"/>
          </w:tcPr>
          <w:p w14:paraId="03761F12" w14:textId="70404EED" w:rsidR="00860D46" w:rsidRPr="00860D46" w:rsidRDefault="00860D46">
            <w:pPr>
              <w:pStyle w:val="Heading2"/>
              <w:spacing w:before="0" w:after="0"/>
              <w:jc w:val="center"/>
              <w:rPr>
                <w:b/>
                <w:color w:val="FFFFFF"/>
                <w:sz w:val="28"/>
                <w:szCs w:val="28"/>
              </w:rPr>
            </w:pPr>
            <w:r w:rsidRPr="00860D46">
              <w:rPr>
                <w:b/>
                <w:color w:val="FFFFFF"/>
                <w:sz w:val="28"/>
                <w:szCs w:val="28"/>
              </w:rPr>
              <w:t>How will you support your own professional learning and growth?</w:t>
            </w:r>
          </w:p>
        </w:tc>
      </w:tr>
      <w:tr w:rsidR="00860D46" w14:paraId="16B8E217" w14:textId="6592B573" w:rsidTr="00860D46"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D906" w14:textId="77777777" w:rsidR="00860D46" w:rsidRPr="00860D46" w:rsidRDefault="00860D46" w:rsidP="00860D4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6249E012" w14:textId="77777777" w:rsidR="00860D46" w:rsidRDefault="00860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F871" w14:textId="77777777" w:rsidR="00860D46" w:rsidRDefault="00860D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847FAA8" w14:textId="77777777" w:rsidR="00860D46" w:rsidRDefault="00860D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860D46" w14:paraId="6AB78E68" w14:textId="77777777" w:rsidTr="00860D46"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3EC40" w14:textId="77777777" w:rsidR="00860D46" w:rsidRPr="00860D46" w:rsidRDefault="00860D46" w:rsidP="00860D4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1BA1" w14:textId="77777777" w:rsidR="00860D46" w:rsidRDefault="00860D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6EFDB28" w14:textId="77777777" w:rsidR="00860D46" w:rsidRDefault="00860D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860D46" w14:paraId="60953656" w14:textId="77777777" w:rsidTr="00860D46"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3B95" w14:textId="77777777" w:rsidR="00860D46" w:rsidRPr="00860D46" w:rsidRDefault="00860D46" w:rsidP="00860D4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7615" w14:textId="77777777" w:rsidR="00860D46" w:rsidRDefault="00860D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F95CAE2" w14:textId="77777777" w:rsidR="00860D46" w:rsidRDefault="00860D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DC65A6E" w14:textId="77777777" w:rsidR="00B9438F" w:rsidRDefault="00B9438F">
      <w:pPr>
        <w:rPr>
          <w:rFonts w:ascii="Georgia" w:eastAsia="Georgia" w:hAnsi="Georgia" w:cs="Georgia"/>
          <w:b/>
          <w:color w:val="333333"/>
          <w:sz w:val="80"/>
          <w:szCs w:val="80"/>
        </w:rPr>
      </w:pPr>
    </w:p>
    <w:sectPr w:rsidR="00B9438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85E6" w14:textId="77777777" w:rsidR="00984574" w:rsidRDefault="00984574">
      <w:pPr>
        <w:spacing w:line="240" w:lineRule="auto"/>
      </w:pPr>
      <w:r>
        <w:separator/>
      </w:r>
    </w:p>
  </w:endnote>
  <w:endnote w:type="continuationSeparator" w:id="0">
    <w:p w14:paraId="17692860" w14:textId="77777777" w:rsidR="00984574" w:rsidRDefault="00984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E2BA" w14:textId="77777777" w:rsidR="00AE40BE" w:rsidRPr="00AE40BE" w:rsidRDefault="00AE40BE" w:rsidP="00AE40BE">
    <w:pPr>
      <w:jc w:val="center"/>
      <w:rPr>
        <w:lang w:val="en-US"/>
      </w:rPr>
    </w:pPr>
    <w:r>
      <w:t xml:space="preserve">Adapted from </w:t>
    </w:r>
    <w:r w:rsidRPr="00AE40BE">
      <w:rPr>
        <w:lang w:val="en-US"/>
      </w:rPr>
      <w:t>Karen Barnstable (</w:t>
    </w:r>
    <w:hyperlink r:id="rId1" w:history="1">
      <w:r w:rsidRPr="00AE40BE">
        <w:rPr>
          <w:rStyle w:val="Hyperlink"/>
          <w:lang w:val="en-US"/>
        </w:rPr>
        <w:t>https://kbarnstable.wordpress.com/2009/12/15/22-questions-for-reflection/</w:t>
      </w:r>
    </w:hyperlink>
    <w:r w:rsidRPr="00AE40BE">
      <w:rPr>
        <w:lang w:val="en-US"/>
      </w:rPr>
      <w:t xml:space="preserve"> )</w:t>
    </w:r>
  </w:p>
  <w:p w14:paraId="1B45A57B" w14:textId="77777777" w:rsidR="00B9438F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AE40B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E43A" w14:textId="77777777" w:rsidR="00984574" w:rsidRDefault="00984574">
      <w:pPr>
        <w:spacing w:line="240" w:lineRule="auto"/>
      </w:pPr>
      <w:r>
        <w:separator/>
      </w:r>
    </w:p>
  </w:footnote>
  <w:footnote w:type="continuationSeparator" w:id="0">
    <w:p w14:paraId="1F8248F9" w14:textId="77777777" w:rsidR="00984574" w:rsidRDefault="00984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9648" w14:textId="376FAADA" w:rsidR="00115ABA" w:rsidRPr="00115ABA" w:rsidRDefault="00000000" w:rsidP="00115ABA">
    <w:pPr>
      <w:jc w:val="center"/>
      <w:rPr>
        <w:b/>
        <w:color w:val="215E99"/>
        <w:sz w:val="28"/>
        <w:szCs w:val="28"/>
      </w:rPr>
    </w:pPr>
    <w:r>
      <w:rPr>
        <w:b/>
        <w:noProof/>
        <w:color w:val="0070C0"/>
        <w:sz w:val="28"/>
        <w:szCs w:val="28"/>
      </w:rPr>
      <w:drawing>
        <wp:anchor distT="114300" distB="114300" distL="114300" distR="114300" simplePos="0" relativeHeight="251658240" behindDoc="0" locked="0" layoutInCell="1" hidden="0" allowOverlap="1" wp14:anchorId="3183585B" wp14:editId="16E1713B">
          <wp:simplePos x="0" y="0"/>
          <wp:positionH relativeFrom="page">
            <wp:posOffset>933450</wp:posOffset>
          </wp:positionH>
          <wp:positionV relativeFrom="page">
            <wp:posOffset>247650</wp:posOffset>
          </wp:positionV>
          <wp:extent cx="8215313" cy="561975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423" b="-25423"/>
                  <a:stretch>
                    <a:fillRect/>
                  </a:stretch>
                </pic:blipFill>
                <pic:spPr>
                  <a:xfrm>
                    <a:off x="0" y="0"/>
                    <a:ext cx="8215313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15ABA" w:rsidRPr="00115ABA">
      <w:t xml:space="preserve"> </w:t>
    </w:r>
    <w:r w:rsidR="00115ABA" w:rsidRPr="00115ABA">
      <w:rPr>
        <w:b/>
        <w:color w:val="215E99"/>
        <w:sz w:val="28"/>
        <w:szCs w:val="28"/>
      </w:rPr>
      <w:t>2025 Fall KICKOFF</w:t>
    </w:r>
    <w:r w:rsidR="00115ABA">
      <w:rPr>
        <w:b/>
        <w:color w:val="215E99"/>
        <w:sz w:val="28"/>
        <w:szCs w:val="28"/>
      </w:rPr>
      <w:t xml:space="preserve"> | </w:t>
    </w:r>
    <w:r w:rsidR="00115ABA" w:rsidRPr="00115ABA">
      <w:rPr>
        <w:b/>
        <w:color w:val="215E99"/>
        <w:sz w:val="28"/>
        <w:szCs w:val="28"/>
      </w:rPr>
      <w:t>August 19, 2025</w:t>
    </w:r>
  </w:p>
  <w:p w14:paraId="38513D0C" w14:textId="0E5A1B86" w:rsidR="00115ABA" w:rsidRPr="00115ABA" w:rsidRDefault="00115ABA" w:rsidP="00115ABA">
    <w:pPr>
      <w:jc w:val="center"/>
      <w:rPr>
        <w:b/>
        <w:color w:val="215E99"/>
        <w:sz w:val="28"/>
        <w:szCs w:val="28"/>
      </w:rPr>
    </w:pPr>
    <w:r w:rsidRPr="00115ABA">
      <w:rPr>
        <w:b/>
        <w:color w:val="215E99"/>
        <w:sz w:val="28"/>
        <w:szCs w:val="28"/>
      </w:rPr>
      <w:t xml:space="preserve"> Enhance Students’ </w:t>
    </w:r>
    <w:r>
      <w:rPr>
        <w:b/>
        <w:color w:val="215E99"/>
        <w:sz w:val="28"/>
        <w:szCs w:val="28"/>
      </w:rPr>
      <w:t>SEB</w:t>
    </w:r>
    <w:r w:rsidRPr="00115ABA">
      <w:rPr>
        <w:b/>
        <w:color w:val="215E99"/>
        <w:sz w:val="28"/>
        <w:szCs w:val="28"/>
      </w:rPr>
      <w:t xml:space="preserve"> Growth through </w:t>
    </w:r>
    <w:r w:rsidR="00D97DD8">
      <w:rPr>
        <w:b/>
        <w:color w:val="215E99"/>
        <w:sz w:val="28"/>
        <w:szCs w:val="28"/>
      </w:rPr>
      <w:t xml:space="preserve">Supportive </w:t>
    </w:r>
    <w:r w:rsidRPr="00115ABA">
      <w:rPr>
        <w:b/>
        <w:color w:val="215E99"/>
        <w:sz w:val="28"/>
        <w:szCs w:val="28"/>
      </w:rPr>
      <w:t>Culturally Responsive &amp; Inclusive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BB9"/>
    <w:multiLevelType w:val="hybridMultilevel"/>
    <w:tmpl w:val="455C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1E9D"/>
    <w:multiLevelType w:val="multilevel"/>
    <w:tmpl w:val="4F086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DA5195"/>
    <w:multiLevelType w:val="multilevel"/>
    <w:tmpl w:val="28D27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2846D1"/>
    <w:multiLevelType w:val="hybridMultilevel"/>
    <w:tmpl w:val="179E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9FF"/>
    <w:multiLevelType w:val="multilevel"/>
    <w:tmpl w:val="B6DCA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8187818">
    <w:abstractNumId w:val="4"/>
  </w:num>
  <w:num w:numId="2" w16cid:durableId="1174563995">
    <w:abstractNumId w:val="1"/>
  </w:num>
  <w:num w:numId="3" w16cid:durableId="1243950462">
    <w:abstractNumId w:val="2"/>
  </w:num>
  <w:num w:numId="4" w16cid:durableId="337781007">
    <w:abstractNumId w:val="3"/>
  </w:num>
  <w:num w:numId="5" w16cid:durableId="248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8F"/>
    <w:rsid w:val="00115ABA"/>
    <w:rsid w:val="0013365E"/>
    <w:rsid w:val="002E3387"/>
    <w:rsid w:val="003E7099"/>
    <w:rsid w:val="00860D46"/>
    <w:rsid w:val="00984574"/>
    <w:rsid w:val="00AE40BE"/>
    <w:rsid w:val="00B9438F"/>
    <w:rsid w:val="00D9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6DED1"/>
  <w15:docId w15:val="{D0731336-2C43-0D49-A892-CDF42F92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40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0BE"/>
  </w:style>
  <w:style w:type="paragraph" w:styleId="Footer">
    <w:name w:val="footer"/>
    <w:basedOn w:val="Normal"/>
    <w:link w:val="FooterChar"/>
    <w:uiPriority w:val="99"/>
    <w:unhideWhenUsed/>
    <w:rsid w:val="00AE40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BE"/>
  </w:style>
  <w:style w:type="paragraph" w:styleId="NormalWeb">
    <w:name w:val="Normal (Web)"/>
    <w:basedOn w:val="Normal"/>
    <w:uiPriority w:val="99"/>
    <w:semiHidden/>
    <w:unhideWhenUsed/>
    <w:rsid w:val="00AE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E4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barnstable.wordpress.com/2009/12/15/22-questions-for-reflec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Payno-Simmons, Ruthie</cp:lastModifiedBy>
  <cp:revision>5</cp:revision>
  <dcterms:created xsi:type="dcterms:W3CDTF">2025-04-29T19:00:00Z</dcterms:created>
  <dcterms:modified xsi:type="dcterms:W3CDTF">2025-08-18T15:03:00Z</dcterms:modified>
</cp:coreProperties>
</file>