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9B8" w:rsidP="0B5DEE6A" w:rsidRDefault="00E063D2" w14:paraId="10620EB8" w14:textId="367166F3">
      <w:pPr>
        <w:widowControl w:val="0"/>
        <w:rPr>
          <w:rFonts w:ascii="Arial" w:hAnsi="Arial"/>
          <w:color w:val="0000FF"/>
          <w:sz w:val="20"/>
          <w:szCs w:val="20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The following specification text has been prepared to </w:t>
      </w:r>
      <w:r w:rsidRPr="35E5E72B" w:rsidR="00E063D2">
        <w:rPr>
          <w:rFonts w:ascii="Arial" w:hAnsi="Arial"/>
          <w:color w:val="0000FF"/>
          <w:sz w:val="20"/>
          <w:szCs w:val="20"/>
        </w:rPr>
        <w:t>assist</w:t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 design professionals in the preparation of a specification section incorporating </w:t>
      </w:r>
      <w:r w:rsidRPr="35E5E72B" w:rsidR="2666AF71">
        <w:rPr>
          <w:rFonts w:ascii="Arial" w:hAnsi="Arial"/>
          <w:color w:val="0000FF"/>
          <w:sz w:val="20"/>
          <w:szCs w:val="20"/>
        </w:rPr>
        <w:t>SilPruf</w:t>
      </w:r>
      <w:r w:rsidRPr="35E5E72B" w:rsidR="2666AF71">
        <w:rPr>
          <w:rFonts w:ascii="Arial" w:hAnsi="Arial"/>
          <w:color w:val="0000FF"/>
          <w:sz w:val="20"/>
          <w:szCs w:val="20"/>
        </w:rPr>
        <w:t xml:space="preserve"> </w:t>
      </w:r>
      <w:r w:rsidRPr="35E5E72B" w:rsidR="00E063D2">
        <w:rPr>
          <w:rFonts w:ascii="Arial" w:hAnsi="Arial"/>
          <w:color w:val="0000FF"/>
          <w:sz w:val="20"/>
          <w:szCs w:val="20"/>
        </w:rPr>
        <w:t>SCS9000</w:t>
      </w:r>
      <w:r w:rsidRPr="35E5E72B" w:rsidR="5ED4FAD1">
        <w:rPr>
          <w:rFonts w:ascii="Arial" w:hAnsi="Arial"/>
          <w:color w:val="0000FF"/>
          <w:sz w:val="20"/>
          <w:szCs w:val="20"/>
        </w:rPr>
        <w:t>N</w:t>
      </w:r>
      <w:r w:rsidRPr="35E5E72B" w:rsidR="00E063D2">
        <w:rPr>
          <w:rFonts w:ascii="Arial" w:hAnsi="Arial"/>
          <w:color w:val="0000FF"/>
          <w:sz w:val="20"/>
          <w:szCs w:val="20"/>
        </w:rPr>
        <w:t>B</w:t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 silicone </w:t>
      </w:r>
      <w:r w:rsidRPr="35E5E72B" w:rsidR="664E1AD5">
        <w:rPr>
          <w:rFonts w:ascii="Arial" w:hAnsi="Arial"/>
          <w:color w:val="0000FF"/>
          <w:sz w:val="20"/>
          <w:szCs w:val="20"/>
        </w:rPr>
        <w:t>sealant</w:t>
      </w:r>
      <w:r w:rsidRPr="35E5E72B" w:rsidR="664E1AD5">
        <w:rPr>
          <w:rFonts w:ascii="Arial" w:hAnsi="Arial"/>
          <w:color w:val="0000FF"/>
          <w:sz w:val="20"/>
          <w:szCs w:val="20"/>
        </w:rPr>
        <w:t xml:space="preserve"> </w:t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for new and remedial </w:t>
      </w:r>
      <w:r w:rsidRPr="35E5E72B" w:rsidR="00E063D2">
        <w:rPr>
          <w:rFonts w:ascii="Arial" w:hAnsi="Arial"/>
          <w:color w:val="0000FF"/>
          <w:sz w:val="20"/>
          <w:szCs w:val="20"/>
        </w:rPr>
        <w:t>weathersealing</w:t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 applications. </w:t>
      </w:r>
    </w:p>
    <w:p w:rsidR="00A459B8" w:rsidRDefault="00A459B8" w14:paraId="1CDB73C6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29F53EFC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SCS9000 reduces or eliminates dirt pickup, surface streaking, and substrate staining.</w:t>
      </w:r>
    </w:p>
    <w:p w:rsidR="00A459B8" w:rsidRDefault="00A459B8" w14:paraId="407E0B09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3E7A28AB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Utilize the following paragraphs to insert text into the following Specification Sections or similarly titled sections governing this work:</w:t>
      </w:r>
    </w:p>
    <w:p w:rsidR="00A459B8" w:rsidRDefault="00A459B8" w14:paraId="6F76FE23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430072A3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>07 92 00 - Joint Sealants</w:t>
      </w:r>
    </w:p>
    <w:p w:rsidR="00A459B8" w:rsidRDefault="00A459B8" w14:paraId="033A9CAD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7A995AEE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Blue text includes instructions on how to use this document. Black text is intended for insertion into project specifications. Red text requires input by the user.</w:t>
      </w:r>
    </w:p>
    <w:p w:rsidR="00A459B8" w:rsidRDefault="00A459B8" w14:paraId="6842649B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P="0B5DEE6A" w:rsidRDefault="00E063D2" w14:paraId="561A80B9" w14:textId="768C47A5">
      <w:pPr>
        <w:widowControl w:val="0"/>
        <w:rPr>
          <w:rFonts w:ascii="Arial" w:hAnsi="Arial"/>
          <w:color w:val="0000FF"/>
          <w:sz w:val="20"/>
          <w:szCs w:val="20"/>
        </w:rPr>
      </w:pPr>
      <w:r w:rsidRPr="35E5E72B" w:rsidR="00E063D2">
        <w:rPr>
          <w:rFonts w:ascii="Arial" w:hAnsi="Arial"/>
          <w:color w:val="0000FF"/>
          <w:sz w:val="20"/>
          <w:szCs w:val="20"/>
        </w:rPr>
        <w:t xml:space="preserve">For </w:t>
      </w:r>
      <w:r w:rsidRPr="35E5E72B" w:rsidR="00E063D2">
        <w:rPr>
          <w:rFonts w:ascii="Arial" w:hAnsi="Arial"/>
          <w:color w:val="0000FF"/>
          <w:sz w:val="20"/>
          <w:szCs w:val="20"/>
        </w:rPr>
        <w:t>assistance</w:t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 on the use of the products in this section, contact </w:t>
      </w:r>
      <w:r w:rsidRPr="35E5E72B" w:rsidR="00EE4BB1">
        <w:rPr>
          <w:rFonts w:ascii="Arial" w:hAnsi="Arial"/>
          <w:color w:val="0000FF"/>
          <w:sz w:val="20"/>
          <w:szCs w:val="20"/>
        </w:rPr>
        <w:t xml:space="preserve">Momentive Performance Materials </w:t>
      </w:r>
      <w:r w:rsidRPr="35E5E72B" w:rsidR="00E063D2">
        <w:rPr>
          <w:rFonts w:ascii="Arial" w:hAnsi="Arial"/>
          <w:color w:val="0000FF"/>
          <w:sz w:val="20"/>
          <w:szCs w:val="20"/>
        </w:rPr>
        <w:t>at 877-943-7325</w:t>
      </w:r>
      <w:r w:rsidRPr="35E5E72B" w:rsidR="00E063D2">
        <w:rPr>
          <w:rFonts w:ascii="Arial" w:hAnsi="Arial"/>
          <w:color w:val="0000FF"/>
          <w:sz w:val="20"/>
          <w:szCs w:val="20"/>
        </w:rPr>
        <w:t xml:space="preserve"> or visit their website at </w:t>
      </w:r>
      <w:hyperlink r:id="Rba4f7b872afb4447">
        <w:r w:rsidRPr="35E5E72B" w:rsidR="00E063D2">
          <w:rPr>
            <w:rFonts w:ascii="Arial" w:hAnsi="Arial"/>
            <w:color w:val="0000FF"/>
            <w:sz w:val="20"/>
            <w:szCs w:val="20"/>
            <w:u w:val="single"/>
          </w:rPr>
          <w:t>www.silicone</w:t>
        </w:r>
        <w:r w:rsidRPr="35E5E72B" w:rsidR="49C3F181">
          <w:rPr>
            <w:rFonts w:ascii="Arial" w:hAnsi="Arial"/>
            <w:color w:val="0000FF"/>
            <w:sz w:val="20"/>
            <w:szCs w:val="20"/>
            <w:u w:val="single"/>
          </w:rPr>
          <w:t>s</w:t>
        </w:r>
        <w:r w:rsidRPr="35E5E72B" w:rsidR="00E063D2">
          <w:rPr>
            <w:rFonts w:ascii="Arial" w:hAnsi="Arial"/>
            <w:color w:val="0000FF"/>
            <w:sz w:val="20"/>
            <w:szCs w:val="20"/>
            <w:u w:val="single"/>
          </w:rPr>
          <w:t>forbuilding.com.</w:t>
        </w:r>
      </w:hyperlink>
      <w:r w:rsidRPr="35E5E72B" w:rsidR="00E063D2">
        <w:rPr>
          <w:rFonts w:ascii="Arial" w:hAnsi="Arial"/>
          <w:color w:val="0000FF"/>
          <w:sz w:val="20"/>
          <w:szCs w:val="20"/>
        </w:rPr>
        <w:t xml:space="preserve">  </w:t>
      </w:r>
    </w:p>
    <w:p w:rsidR="00A459B8" w:rsidRDefault="00A459B8" w14:paraId="51C9210F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2C060CD9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1 - GENERAL</w:t>
      </w:r>
    </w:p>
    <w:p w:rsidR="00A459B8" w:rsidRDefault="00A459B8" w14:paraId="7F27B6D9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319E90C1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SUBMITTALS</w:t>
      </w:r>
    </w:p>
    <w:p w:rsidR="00A459B8" w:rsidRDefault="00A459B8" w14:paraId="2B240193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1F5D267E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Include the following for submission of product data and samples.</w:t>
      </w:r>
    </w:p>
    <w:p w:rsidR="00A459B8" w:rsidRDefault="00A459B8" w14:paraId="539A6B31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660F1236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Action Submittals:</w:t>
      </w:r>
    </w:p>
    <w:p w:rsidR="00A459B8" w:rsidRDefault="00E063D2" w14:paraId="6B3A9288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Product Data: Manufacturer’s descriptive data and application instructions.</w:t>
      </w:r>
    </w:p>
    <w:p w:rsidR="00A459B8" w:rsidRDefault="00E063D2" w14:paraId="41146158" w14:textId="77777777">
      <w:pPr>
        <w:widowControl w:val="0"/>
        <w:ind w:left="2160" w:hanging="216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Samples: Sealant samples </w:t>
      </w:r>
      <w:r>
        <w:rPr>
          <w:rFonts w:ascii="Arial" w:hAnsi="Arial"/>
          <w:color w:val="FF0000"/>
          <w:sz w:val="20"/>
        </w:rPr>
        <w:t>[showing available colors.] [in specified color.]</w:t>
      </w:r>
    </w:p>
    <w:p w:rsidR="00A459B8" w:rsidRDefault="00A459B8" w14:paraId="45E74336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540A4B14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2 - PRODUCTS</w:t>
      </w:r>
    </w:p>
    <w:p w:rsidR="00A459B8" w:rsidRDefault="00A459B8" w14:paraId="29EF1DA7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55514BE9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MATERIALS</w:t>
      </w:r>
    </w:p>
    <w:p w:rsidR="00A459B8" w:rsidRDefault="00A459B8" w14:paraId="2ADA04FC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08FDFB23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Joint Sealant:</w:t>
      </w:r>
    </w:p>
    <w:p w:rsidR="00A459B8" w:rsidP="3FAFC16E" w:rsidRDefault="00E063D2" w14:paraId="12981B0D" w14:textId="136E33A2">
      <w:pPr>
        <w:widowControl w:val="0"/>
        <w:ind w:left="2160" w:hanging="21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3FAFC16E" w:rsidR="00E063D2">
        <w:rPr>
          <w:rFonts w:ascii="Arial" w:hAnsi="Arial"/>
          <w:color w:val="000000"/>
          <w:sz w:val="20"/>
          <w:szCs w:val="20"/>
        </w:rPr>
        <w:t>1.</w:t>
      </w:r>
      <w:r>
        <w:rPr>
          <w:rFonts w:ascii="Arial" w:hAnsi="Arial"/>
          <w:color w:val="000000"/>
          <w:sz w:val="20"/>
        </w:rPr>
        <w:tab/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Source: SCS9000 </w:t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Silpruf</w:t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 NB by </w:t>
      </w:r>
      <w:r w:rsidRPr="3FAFC16E" w:rsidR="00EE4BB1">
        <w:rPr>
          <w:rFonts w:ascii="Arial" w:hAnsi="Arial"/>
          <w:color w:val="000000"/>
          <w:sz w:val="20"/>
          <w:szCs w:val="20"/>
        </w:rPr>
        <w:t xml:space="preserve">Momentive Performance Materials </w:t>
      </w:r>
      <w:hyperlink w:history="1" r:id="R8efdd01a30374019">
        <w:r w:rsidRPr="3FAFC16E" w:rsidR="00E063D2">
          <w:rPr>
            <w:rFonts w:ascii="Arial" w:hAnsi="Arial"/>
            <w:color w:val="0000FF"/>
            <w:sz w:val="20"/>
            <w:szCs w:val="20"/>
            <w:u w:val="single"/>
          </w:rPr>
          <w:t>(www.silicone</w:t>
        </w:r>
        <w:r w:rsidRPr="3FAFC16E" w:rsidR="37EF387E">
          <w:rPr>
            <w:rFonts w:ascii="Arial" w:hAnsi="Arial"/>
            <w:color w:val="0000FF"/>
            <w:sz w:val="20"/>
            <w:szCs w:val="20"/>
            <w:u w:val="single"/>
          </w:rPr>
          <w:t>s</w:t>
        </w:r>
        <w:r w:rsidRPr="3FAFC16E" w:rsidR="00E063D2">
          <w:rPr>
            <w:rFonts w:ascii="Arial" w:hAnsi="Arial"/>
            <w:color w:val="0000FF"/>
            <w:sz w:val="20"/>
            <w:szCs w:val="20"/>
            <w:u w:val="single"/>
          </w:rPr>
          <w:t>forbuilding.com</w:t>
        </w:r>
      </w:hyperlink>
      <w:r w:rsidRPr="3FAFC16E" w:rsidR="00E063D2">
        <w:rPr>
          <w:rFonts w:ascii="Arial" w:hAnsi="Arial"/>
          <w:color w:val="000000"/>
          <w:sz w:val="20"/>
          <w:szCs w:val="20"/>
        </w:rPr>
        <w:t xml:space="preserve">); </w:t>
      </w:r>
      <w:r w:rsidRPr="3FAFC16E" w:rsidR="00E063D2">
        <w:rPr>
          <w:rFonts w:ascii="Arial" w:hAnsi="Arial"/>
          <w:color w:val="FF0000"/>
          <w:sz w:val="20"/>
          <w:szCs w:val="20"/>
        </w:rPr>
        <w:t xml:space="preserve">[substitutions not </w:t>
      </w:r>
      <w:r w:rsidRPr="3FAFC16E" w:rsidR="00E063D2">
        <w:rPr>
          <w:rFonts w:ascii="Arial" w:hAnsi="Arial"/>
          <w:color w:val="FF0000"/>
          <w:sz w:val="20"/>
          <w:szCs w:val="20"/>
        </w:rPr>
        <w:t>permitted</w:t>
      </w:r>
      <w:r w:rsidRPr="3FAFC16E" w:rsidR="00E063D2">
        <w:rPr>
          <w:rFonts w:ascii="Arial" w:hAnsi="Arial"/>
          <w:color w:val="FF0000"/>
          <w:sz w:val="20"/>
          <w:szCs w:val="20"/>
        </w:rPr>
        <w:t>.] [refer to Division 01 for substitution procedures.]</w:t>
      </w:r>
    </w:p>
    <w:p w:rsidR="00A459B8" w:rsidRDefault="00E063D2" w14:paraId="70527113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Description: One component, medium-modulus, neutral cure, 100 percent silicone sealant.</w:t>
      </w:r>
    </w:p>
    <w:p w:rsidR="00A459B8" w:rsidRDefault="00E063D2" w14:paraId="25C8DE50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Physical characteristics:</w:t>
      </w:r>
    </w:p>
    <w:p w:rsidR="00A459B8" w:rsidRDefault="00E063D2" w14:paraId="26057902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Movement capability: Plus or minus 50 percent, tested to ASTM C719.</w:t>
      </w:r>
    </w:p>
    <w:p w:rsidR="00A459B8" w:rsidRDefault="00E063D2" w14:paraId="3B000251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VOC content: 37 g/l, tested to WPSTM C1454.</w:t>
      </w:r>
    </w:p>
    <w:p w:rsidR="00A459B8" w:rsidP="3FAFC16E" w:rsidRDefault="00E063D2" w14:paraId="0A65A6EF" w14:textId="4246E06C">
      <w:pPr>
        <w:widowControl w:val="0"/>
        <w:ind w:left="2880" w:hanging="288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3FAFC16E" w:rsidR="00E063D2">
        <w:rPr>
          <w:rFonts w:ascii="Arial" w:hAnsi="Arial"/>
          <w:color w:val="000000"/>
          <w:sz w:val="20"/>
          <w:szCs w:val="20"/>
        </w:rPr>
        <w:t>c.</w:t>
      </w:r>
      <w:r>
        <w:rPr>
          <w:rFonts w:ascii="Arial" w:hAnsi="Arial"/>
          <w:color w:val="000000"/>
          <w:sz w:val="20"/>
        </w:rPr>
        <w:tab/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Hardness, </w:t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 Type A </w:t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indentor</w:t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: 27</w:t>
      </w:r>
      <w:r w:rsidRPr="3FAFC16E" w:rsidR="49703967">
        <w:rPr>
          <w:rFonts w:ascii="Arial" w:hAnsi="Arial"/>
          <w:color w:val="000000"/>
          <w:sz w:val="20"/>
          <w:szCs w:val="20"/>
        </w:rPr>
        <w:t>±2</w:t>
      </w:r>
      <w:r w:rsidRPr="3FAFC16E" w:rsidR="00E063D2">
        <w:rPr>
          <w:rFonts w:ascii="Arial" w:hAnsi="Arial"/>
          <w:color w:val="000000"/>
          <w:sz w:val="20"/>
          <w:szCs w:val="20"/>
        </w:rPr>
        <w:t xml:space="preserve"> durometer, tested to ASTM </w:t>
      </w:r>
      <w:r w:rsidRPr="3FAFC16E" w:rsidR="51A5BDF5">
        <w:rPr>
          <w:rFonts w:ascii="Arial" w:hAnsi="Arial"/>
          <w:color w:val="000000"/>
          <w:sz w:val="20"/>
          <w:szCs w:val="20"/>
        </w:rPr>
        <w:t>C661</w:t>
      </w:r>
      <w:r w:rsidRPr="3FAFC16E" w:rsidR="00E063D2">
        <w:rPr>
          <w:rFonts w:ascii="Arial" w:hAnsi="Arial"/>
          <w:color w:val="000000"/>
          <w:sz w:val="20"/>
          <w:szCs w:val="20"/>
        </w:rPr>
        <w:t>.</w:t>
      </w:r>
    </w:p>
    <w:p w:rsidR="00A459B8" w:rsidRDefault="00E063D2" w14:paraId="78C1D991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tensile strength: 244 PSI (1.68 MPa), tested to ASTM D412.</w:t>
      </w:r>
    </w:p>
    <w:p w:rsidR="00A459B8" w:rsidRDefault="00E063D2" w14:paraId="3FC4791A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elongation: 629 percent, tested to ASTM D412.</w:t>
      </w:r>
    </w:p>
    <w:p w:rsidR="00A459B8" w:rsidRDefault="00E063D2" w14:paraId="6F66A3CC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f.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Tear strength, die B: 30.8 PPI, tested to ASTM D624.</w:t>
      </w:r>
    </w:p>
    <w:p w:rsidR="00A459B8" w:rsidRDefault="00E063D2" w14:paraId="4FA6C2A4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g.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Peel strength: 36.8 PLI, tested to ASTM C794.</w:t>
      </w:r>
    </w:p>
    <w:p w:rsidR="00A459B8" w:rsidRDefault="00E063D2" w14:paraId="4B85FF65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h.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Service temperature range: Minus 55 to plus 250 degrees F (minus 48 to plus 121 degrees C).</w:t>
      </w:r>
    </w:p>
    <w:p w:rsidR="00A459B8" w:rsidRDefault="00E063D2" w14:paraId="6EA39C28" w14:textId="77777777">
      <w:pPr>
        <w:widowControl w:val="0"/>
        <w:ind w:left="2160" w:hanging="216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Color: </w:t>
      </w:r>
      <w:r>
        <w:rPr>
          <w:rFonts w:ascii="Arial" w:hAnsi="Arial"/>
          <w:color w:val="FF0000"/>
          <w:sz w:val="20"/>
        </w:rPr>
        <w:t>[White.] [Black.] [Limestone.] [Light Grey.] [Aluminum Grey.] [Dark Grey.] [Precast White.] [Bronze.] [Custom to be selected.] [To be selected from manufacturer’s full color range.]</w:t>
      </w:r>
    </w:p>
    <w:p w:rsidR="00EE4BB1" w:rsidRDefault="00EE4BB1" w14:paraId="3BCE9D05" w14:textId="77777777">
      <w:pPr>
        <w:widowControl w:val="0"/>
        <w:ind w:left="2160" w:hanging="2160"/>
        <w:rPr>
          <w:rFonts w:ascii="Arial" w:hAnsi="Arial"/>
          <w:color w:val="FF0000"/>
          <w:sz w:val="20"/>
        </w:rPr>
      </w:pPr>
    </w:p>
    <w:p w:rsidR="00A459B8" w:rsidRDefault="00A459B8" w14:paraId="15AA9BE7" w14:textId="77777777">
      <w:pPr>
        <w:widowControl w:val="0"/>
        <w:rPr>
          <w:rFonts w:ascii="Arial" w:hAnsi="Arial"/>
          <w:color w:val="FF0000"/>
          <w:sz w:val="20"/>
        </w:rPr>
      </w:pPr>
    </w:p>
    <w:p w:rsidR="00A459B8" w:rsidRDefault="00E063D2" w14:paraId="4D2B99A6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ACCESSORIES</w:t>
      </w:r>
    </w:p>
    <w:p w:rsidR="00A459B8" w:rsidRDefault="00A459B8" w14:paraId="1CB26001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0219D305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 xml:space="preserve">SCS9000 sealant attains primerless adhesion to many commonly encountered construction materials. However, some materials with variable surface characteristics may require the use of a primer to help obtain durable long-term adhesion. Prior to use, trial applications should be made to check adhesion to the specific materials to be used on the project. </w:t>
      </w:r>
    </w:p>
    <w:p w:rsidR="00A459B8" w:rsidRDefault="00A459B8" w14:paraId="33C11353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110F2CF3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Primer: Type recommended by joint sealer manufacturer for specific substrate to receive joint sealer.</w:t>
      </w:r>
    </w:p>
    <w:p w:rsidR="00A459B8" w:rsidRDefault="00A459B8" w14:paraId="0E3C2FEF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3607AC81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3 - EXECUTION</w:t>
      </w:r>
    </w:p>
    <w:p w:rsidR="00A459B8" w:rsidRDefault="00A459B8" w14:paraId="5F71B20B" w14:textId="77777777">
      <w:pPr>
        <w:widowControl w:val="0"/>
        <w:rPr>
          <w:rFonts w:ascii="Arial" w:hAnsi="Arial"/>
          <w:color w:val="0000FF"/>
          <w:sz w:val="20"/>
        </w:rPr>
      </w:pPr>
    </w:p>
    <w:p w:rsidR="00A459B8" w:rsidRDefault="00E063D2" w14:paraId="27C84064" w14:textId="77777777">
      <w:pPr>
        <w:widowControl w:val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FF"/>
          <w:sz w:val="20"/>
        </w:rPr>
        <w:t>PREPARATION</w:t>
      </w:r>
    </w:p>
    <w:p w:rsidR="00A459B8" w:rsidRDefault="00A459B8" w14:paraId="485B017D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6654E4FC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Prepare surfaces to receive joint sealers in accordance with manufacturer’s instructions.</w:t>
      </w:r>
    </w:p>
    <w:p w:rsidR="00A459B8" w:rsidRDefault="00A459B8" w14:paraId="61E189D0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2470CA7A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Ensure that joints are clean, dry, and sound prior to application of joint sealer.</w:t>
      </w:r>
    </w:p>
    <w:p w:rsidR="00A459B8" w:rsidRDefault="00A459B8" w14:paraId="161482F7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2BF0ECA3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Perform cleaning within 1 to 2 hours of when sealant is to be applied.</w:t>
      </w:r>
    </w:p>
    <w:p w:rsidR="00A459B8" w:rsidRDefault="00A459B8" w14:paraId="54B2F7D0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70D9D527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Porous Surfaces:</w:t>
      </w:r>
    </w:p>
    <w:p w:rsidR="00A459B8" w:rsidRDefault="00E063D2" w14:paraId="6FD33D44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contaminants, impurities, and other adhesion inhibitors.</w:t>
      </w:r>
    </w:p>
    <w:p w:rsidR="00A459B8" w:rsidRDefault="00E063D2" w14:paraId="15E23C89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Where necessary clean by wire brush, mechanical abrading, grinding, sanding, saw cutting, blast cleaning with sand or water, or combination of these methods.</w:t>
      </w:r>
    </w:p>
    <w:p w:rsidR="00A459B8" w:rsidRDefault="00E063D2" w14:paraId="23391DBA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dust and other loose particles using soft bristle brush or oil-free air blow.</w:t>
      </w:r>
    </w:p>
    <w:p w:rsidR="00A459B8" w:rsidRDefault="00E063D2" w14:paraId="613626C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polished stone surfaces and smooth sawn edges using solvent dampened rag.</w:t>
      </w:r>
    </w:p>
    <w:p w:rsidR="00A459B8" w:rsidRDefault="00A459B8" w14:paraId="7579D789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5E4E94A9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Non-Porous Surfaces:</w:t>
      </w:r>
    </w:p>
    <w:p w:rsidR="00A459B8" w:rsidRDefault="00E063D2" w14:paraId="07A9F4D5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surfaces by wiping with solvent applied with clean rag, then remove solvent with clean rags before it dries.</w:t>
      </w:r>
    </w:p>
    <w:p w:rsidR="00A459B8" w:rsidRDefault="00E063D2" w14:paraId="1E225643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Use solvent approved by surface manufacturer when cleaning coatings, paints, and plastics.</w:t>
      </w:r>
    </w:p>
    <w:p w:rsidR="00A459B8" w:rsidRDefault="00A459B8" w14:paraId="26541BBD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03B8DB82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INSTALLATION</w:t>
      </w:r>
    </w:p>
    <w:p w:rsidR="00A459B8" w:rsidRDefault="00A459B8" w14:paraId="65C9C664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08CCE510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sealant in accordance with manufacturer’s instructions.</w:t>
      </w:r>
    </w:p>
    <w:p w:rsidR="00A459B8" w:rsidRDefault="00A459B8" w14:paraId="377C5E85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3942E7A3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sealant in continuous operation, horizontally in one direction and vertically from bottom to top of joint.</w:t>
      </w:r>
    </w:p>
    <w:p w:rsidR="00A459B8" w:rsidRDefault="00A459B8" w14:paraId="56BD3174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331F15CB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positive pressure adequate to fill and seal joint.</w:t>
      </w:r>
    </w:p>
    <w:p w:rsidR="00A459B8" w:rsidRDefault="00A459B8" w14:paraId="4A93E0BE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2621A441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Tool or strike sealant using concave tool, applying light pressure to spread material against backup material and joint surfaces; ensure void-free application.</w:t>
      </w:r>
    </w:p>
    <w:p w:rsidR="00A459B8" w:rsidRDefault="00A459B8" w14:paraId="73A7132C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6B977CB6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In glazing applications, tool sealant at sill so that precipitation and cleaning solutions will not pool.</w:t>
      </w:r>
    </w:p>
    <w:p w:rsidR="00A459B8" w:rsidRDefault="00A459B8" w14:paraId="2D984A87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466FF2FC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CLEANING</w:t>
      </w:r>
    </w:p>
    <w:p w:rsidR="00A459B8" w:rsidRDefault="00A459B8" w14:paraId="4FC9947F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0352BC02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Remove excess sealant from adjacent glass, metal, and plastic surfaces while still uncured. </w:t>
      </w:r>
    </w:p>
    <w:p w:rsidR="00A459B8" w:rsidRDefault="00A459B8" w14:paraId="18035379" w14:textId="77777777">
      <w:pPr>
        <w:widowControl w:val="0"/>
        <w:rPr>
          <w:rFonts w:ascii="Arial" w:hAnsi="Arial"/>
          <w:color w:val="000000"/>
          <w:sz w:val="20"/>
        </w:rPr>
      </w:pPr>
    </w:p>
    <w:p w:rsidR="00A459B8" w:rsidRDefault="00E063D2" w14:paraId="52A60C05" w14:textId="77777777">
      <w:pPr>
        <w:widowControl w:val="0"/>
        <w:spacing w:line="0" w:lineRule="atLeast"/>
        <w:ind w:left="1440" w:hanging="1440"/>
        <w:rPr>
          <w:color w:val="00000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Allow sealant on porous surfaces to progress through initial cure, then remove by abrasion or other mechanical means.</w:t>
      </w:r>
    </w:p>
    <w:sectPr w:rsidR="00A459B8">
      <w:headerReference w:type="even" r:id="rId13"/>
      <w:headerReference w:type="default" r:id="rId14"/>
      <w:footerReference w:type="even" r:id="rId15"/>
      <w:footerReference w:type="default" r:id="rId16"/>
      <w:pgSz w:w="12240" w:h="15840" w:orient="portrait"/>
      <w:pgMar w:top="1440" w:right="1440" w:bottom="19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D13" w:rsidRDefault="00602D13" w14:paraId="46443265" w14:textId="77777777">
      <w:r>
        <w:separator/>
      </w:r>
    </w:p>
  </w:endnote>
  <w:endnote w:type="continuationSeparator" w:id="0">
    <w:p w:rsidR="00602D13" w:rsidRDefault="00602D13" w14:paraId="6CF56E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9B8" w:rsidRDefault="00EE4BB1" w14:paraId="4EBFE8A3" w14:textId="6ADDD1BD">
    <w:pPr>
      <w:widowControl w:val="0"/>
      <w:tabs>
        <w:tab w:val="center" w:pos="4680"/>
        <w:tab w:val="right" w:pos="9359"/>
      </w:tabs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9B8" w:rsidRDefault="00EE4BB1" w14:paraId="1AF65F50" w14:textId="37173F59">
    <w:pPr>
      <w:widowControl w:val="0"/>
      <w:tabs>
        <w:tab w:val="center" w:pos="4680"/>
        <w:tab w:val="right" w:pos="9359"/>
      </w:tabs>
      <w:spacing w:line="0" w:lineRule="atLeast"/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D13" w:rsidRDefault="00602D13" w14:paraId="73097781" w14:textId="77777777">
      <w:r>
        <w:separator/>
      </w:r>
    </w:p>
  </w:footnote>
  <w:footnote w:type="continuationSeparator" w:id="0">
    <w:p w:rsidR="00602D13" w:rsidRDefault="00602D13" w14:paraId="56885E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9B8" w:rsidRDefault="00A459B8" w14:paraId="66917868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9B8" w:rsidRDefault="00A459B8" w14:paraId="26402837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num w:numId="1" w16cid:durableId="20183856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bordersDoNotSurroundHeader/>
  <w:bordersDoNotSurroundFooter/>
  <w:trackRevisions w:val="fals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B8"/>
    <w:rsid w:val="00377F5F"/>
    <w:rsid w:val="00456779"/>
    <w:rsid w:val="00594D1C"/>
    <w:rsid w:val="00602D13"/>
    <w:rsid w:val="00A459B8"/>
    <w:rsid w:val="00D46EDA"/>
    <w:rsid w:val="00E063D2"/>
    <w:rsid w:val="00EE4BB1"/>
    <w:rsid w:val="0B5DEE6A"/>
    <w:rsid w:val="17129E44"/>
    <w:rsid w:val="2666AF71"/>
    <w:rsid w:val="298273E4"/>
    <w:rsid w:val="2CF363C4"/>
    <w:rsid w:val="35E5E72B"/>
    <w:rsid w:val="37EF387E"/>
    <w:rsid w:val="3FAFC16E"/>
    <w:rsid w:val="49703967"/>
    <w:rsid w:val="49C3F181"/>
    <w:rsid w:val="51A5BDF5"/>
    <w:rsid w:val="5E8F0A5D"/>
    <w:rsid w:val="5ED4FAD1"/>
    <w:rsid w:val="664E1AD5"/>
    <w:rsid w:val="7521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9038A16"/>
  <w15:docId w15:val="{8080E7C1-7BBE-244A-9F5E-8DE06D78C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utline0011" w:customStyle="1">
    <w:name w:val="Outline001_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  <w:style w:type="paragraph" w:styleId="26" w:customStyle="1">
    <w:name w:val="_26"/>
    <w:basedOn w:val="Normal"/>
    <w:pPr>
      <w:widowControl w:val="0"/>
    </w:pPr>
  </w:style>
  <w:style w:type="paragraph" w:styleId="25" w:customStyle="1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24" w:customStyle="1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23" w:customStyle="1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22" w:customStyle="1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21" w:customStyle="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0" w:customStyle="1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9" w:customStyle="1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18" w:customStyle="1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17" w:customStyle="1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16" w:customStyle="1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15" w:customStyle="1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14" w:customStyle="1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13" w:customStyle="1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12" w:customStyle="1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11" w:customStyle="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0" w:customStyle="1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9" w:customStyle="1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8" w:customStyle="1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7" w:customStyle="1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6" w:customStyle="1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5" w:customStyle="1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4" w:customStyle="1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3" w:customStyle="1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" w:customStyle="1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" w:customStyle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a" w:customStyle="1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styleId="DefaultPara" w:customStyle="1">
    <w:name w:val="Default Para"/>
    <w:basedOn w:val="DefaultParagraphFont"/>
  </w:style>
  <w:style w:type="character" w:styleId="SYSHYPERTEXT" w:customStyle="1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BB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EE4BB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4BB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EE4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://www.siliconeforbuilding.com" TargetMode="External" Id="R8efdd01a30374019" /><Relationship Type="http://schemas.openxmlformats.org/officeDocument/2006/relationships/hyperlink" Target="http://www.siliconeforbuilding.com" TargetMode="External" Id="Rba4f7b872afb44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Category xmlns="aeafcb8a-22d6-4a74-a0e8-6ba86a033f24" xsi:nil="true"/>
    <lcf76f155ced4ddcb4097134ff3c332f xmlns="aeafcb8a-22d6-4a74-a0e8-6ba86a033f24">
      <Terms xmlns="http://schemas.microsoft.com/office/infopath/2007/PartnerControls"/>
    </lcf76f155ced4ddcb4097134ff3c332f>
    <TaxCatchAll xmlns="cc0584a4-7c27-406d-a852-2b860e6328de" xsi:nil="true"/>
    <_ip_UnifiedCompliancePolicyUIAction xmlns="http://schemas.microsoft.com/sharepoint/v3" xsi:nil="true"/>
    <_ip_UnifiedCompliancePolicyProperties xmlns="http://schemas.microsoft.com/sharepoint/v3" xsi:nil="true"/>
    <PackageType xmlns="aeafcb8a-22d6-4a74-a0e8-6ba86a033f24" xsi:nil="true"/>
    <ApprovalDate xmlns="aeafcb8a-22d6-4a74-a0e8-6ba86a033f24" xsi:nil="true"/>
    <ProductName xmlns="aeafcb8a-22d6-4a74-a0e8-6ba86a033f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A8EF94707D546967764871F854731" ma:contentTypeVersion="22" ma:contentTypeDescription="Create a new document." ma:contentTypeScope="" ma:versionID="fd1eaf67d1fcf5868c335947d87544b5">
  <xsd:schema xmlns:xsd="http://www.w3.org/2001/XMLSchema" xmlns:xs="http://www.w3.org/2001/XMLSchema" xmlns:p="http://schemas.microsoft.com/office/2006/metadata/properties" xmlns:ns1="http://schemas.microsoft.com/sharepoint/v3" xmlns:ns2="aeafcb8a-22d6-4a74-a0e8-6ba86a033f24" xmlns:ns3="a0f36a43-673b-498a-bbd8-720ba9f1eb88" xmlns:ns4="cc0584a4-7c27-406d-a852-2b860e6328de" targetNamespace="http://schemas.microsoft.com/office/2006/metadata/properties" ma:root="true" ma:fieldsID="296fb59bf8986e445526f6eb9ea8be12" ns1:_="" ns2:_="" ns3:_="" ns4:_="">
    <xsd:import namespace="http://schemas.microsoft.com/sharepoint/v3"/>
    <xsd:import namespace="aeafcb8a-22d6-4a74-a0e8-6ba86a033f24"/>
    <xsd:import namespace="a0f36a43-673b-498a-bbd8-720ba9f1eb88"/>
    <xsd:import namespace="cc0584a4-7c27-406d-a852-2b860e632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ductCategory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roductName" minOccurs="0"/>
                <xsd:element ref="ns2:PackageType" minOccurs="0"/>
                <xsd:element ref="ns2: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cb8a-22d6-4a74-a0e8-6ba86a033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ductCategory" ma:index="14" nillable="true" ma:displayName="Product Category" ma:format="Dropdown" ma:internalName="Product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b4a0ce-7f24-4c19-9d07-a8c87da94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Name" ma:index="27" nillable="true" ma:displayName="Product Name" ma:format="Dropdown" ma:internalName="ProductName">
      <xsd:simpleType>
        <xsd:restriction base="dms:Text">
          <xsd:maxLength value="255"/>
        </xsd:restriction>
      </xsd:simpleType>
    </xsd:element>
    <xsd:element name="PackageType" ma:index="28" nillable="true" ma:displayName="Package Type" ma:format="Dropdown" ma:internalName="PackageType">
      <xsd:simpleType>
        <xsd:restriction base="dms:Choice">
          <xsd:enumeration value="CAULKERS - FIXED NOZZLE"/>
          <xsd:enumeration value="CAULKERS - REMOVABLE NOZZLE"/>
          <xsd:enumeration value="5 GALLON PAIL"/>
          <xsd:enumeration value="2 GALLON PAIL"/>
          <xsd:enumeration value="2.8 OZ SQUEEZE TUBE"/>
          <xsd:enumeration value="20 OZ SAUSAGE PACK"/>
          <xsd:enumeration value="BOXES"/>
          <xsd:enumeration value="0.8 OZ SQUEEZE TUBE"/>
        </xsd:restriction>
      </xsd:simpleType>
    </xsd:element>
    <xsd:element name="ApprovalDate" ma:index="29" nillable="true" ma:displayName="Approval Date" ma:format="DateOnly" ma:internalName="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6a43-673b-498a-bbd8-720ba9f1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4a4-7c27-406d-a852-2b860e6328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9f899c-a006-4f40-82fd-26e4323017d8}" ma:internalName="TaxCatchAll" ma:showField="CatchAllData" ma:web="cc0584a4-7c27-406d-a852-2b860e63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93B36-1019-4BCC-A74B-AD767209F3FE}">
  <ds:schemaRefs>
    <ds:schemaRef ds:uri="http://schemas.microsoft.com/office/2006/metadata/properties"/>
    <ds:schemaRef ds:uri="http://schemas.microsoft.com/office/infopath/2007/PartnerControls"/>
    <ds:schemaRef ds:uri="aeafcb8a-22d6-4a74-a0e8-6ba86a033f24"/>
    <ds:schemaRef ds:uri="cc0584a4-7c27-406d-a852-2b860e6328de"/>
  </ds:schemaRefs>
</ds:datastoreItem>
</file>

<file path=customXml/itemProps2.xml><?xml version="1.0" encoding="utf-8"?>
<ds:datastoreItem xmlns:ds="http://schemas.openxmlformats.org/officeDocument/2006/customXml" ds:itemID="{04729710-28DF-47B3-B752-791FF99500B8}"/>
</file>

<file path=customXml/itemProps3.xml><?xml version="1.0" encoding="utf-8"?>
<ds:datastoreItem xmlns:ds="http://schemas.openxmlformats.org/officeDocument/2006/customXml" ds:itemID="{F6ED11DE-4007-4406-882B-FF2351DD29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04a7709-f762-4098-ad3e-9986b526379f}" enabled="1" method="Standard" siteId="{7ccd8df8-7949-4e35-b0fb-01e3657f76e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>www.siliconeforbuildings.com</ap:HyperlinkBase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SCS9000</dc:title>
  <dc:subject/>
  <dc:creator>ZeroDocs.com</dc:creator>
  <cp:keywords>Silicone Joint Sealant, Silicone Joint Sealer </cp:keywords>
  <dc:description>3-part specification for silicone joint sealant</dc:description>
  <cp:lastModifiedBy>Howard, Lindsay</cp:lastModifiedBy>
  <cp:revision>7</cp:revision>
  <dcterms:created xsi:type="dcterms:W3CDTF">2025-05-16T13:30:00Z</dcterms:created>
  <dcterms:modified xsi:type="dcterms:W3CDTF">2025-05-22T19:10:29Z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0x0101002B7A8EF94707D546967764871F854731</vt:lpwstr>
  </property>
  <property fmtid="{D5CDD505-2E9C-101B-9397-08002B2CF9AE}" pid="3" name="MediaServiceImageTags">
    <vt:lpwstr/>
  </property>
</Properties>
</file>