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25" w:rsidRPr="00D86925" w:rsidRDefault="00D86925" w:rsidP="00F84475">
      <w:pPr>
        <w:tabs>
          <w:tab w:val="left" w:pos="426"/>
        </w:tabs>
        <w:jc w:val="center"/>
        <w:rPr>
          <w:rFonts w:cstheme="minorHAnsi"/>
        </w:rPr>
      </w:pPr>
      <w:r w:rsidRPr="00D86925">
        <w:rPr>
          <w:rFonts w:cstheme="minorHAnsi"/>
          <w:noProof/>
          <w:lang w:eastAsia="en-GB"/>
        </w:rPr>
        <w:drawing>
          <wp:inline distT="0" distB="0" distL="0" distR="0">
            <wp:extent cx="838200" cy="846279"/>
            <wp:effectExtent l="0" t="0" r="0" b="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cstate="print"/>
                    <a:stretch>
                      <a:fillRect/>
                    </a:stretch>
                  </pic:blipFill>
                  <pic:spPr>
                    <a:xfrm>
                      <a:off x="0" y="0"/>
                      <a:ext cx="858543" cy="866818"/>
                    </a:xfrm>
                    <a:prstGeom prst="rect">
                      <a:avLst/>
                    </a:prstGeom>
                  </pic:spPr>
                </pic:pic>
              </a:graphicData>
            </a:graphic>
          </wp:inline>
        </w:drawing>
      </w:r>
    </w:p>
    <w:p w:rsidR="004003FD" w:rsidRDefault="00D3734B" w:rsidP="004003FD">
      <w:pPr>
        <w:spacing w:after="0" w:line="240" w:lineRule="auto"/>
        <w:jc w:val="center"/>
        <w:rPr>
          <w:rFonts w:cstheme="minorHAnsi"/>
          <w:b/>
          <w:sz w:val="28"/>
          <w:szCs w:val="28"/>
        </w:rPr>
      </w:pPr>
      <w:r>
        <w:rPr>
          <w:rFonts w:cstheme="minorHAnsi"/>
          <w:b/>
          <w:sz w:val="28"/>
          <w:szCs w:val="28"/>
        </w:rPr>
        <w:t>KS1</w:t>
      </w:r>
      <w:r w:rsidR="00C53720">
        <w:rPr>
          <w:rFonts w:cstheme="minorHAnsi"/>
          <w:b/>
          <w:sz w:val="28"/>
          <w:szCs w:val="28"/>
        </w:rPr>
        <w:t>/KSII</w:t>
      </w:r>
      <w:r>
        <w:rPr>
          <w:rFonts w:cstheme="minorHAnsi"/>
          <w:b/>
          <w:sz w:val="28"/>
          <w:szCs w:val="28"/>
        </w:rPr>
        <w:t xml:space="preserve"> CLASS TEACHER</w:t>
      </w:r>
    </w:p>
    <w:p w:rsidR="004003FD" w:rsidRDefault="004003FD" w:rsidP="004003FD">
      <w:pPr>
        <w:spacing w:after="0" w:line="240" w:lineRule="auto"/>
        <w:jc w:val="center"/>
        <w:rPr>
          <w:rFonts w:cstheme="minorHAnsi"/>
          <w:b/>
          <w:sz w:val="28"/>
          <w:szCs w:val="28"/>
        </w:rPr>
      </w:pPr>
      <w:r>
        <w:rPr>
          <w:rFonts w:cstheme="minorHAnsi"/>
          <w:b/>
          <w:sz w:val="28"/>
          <w:szCs w:val="28"/>
        </w:rPr>
        <w:t>Full Time</w:t>
      </w:r>
    </w:p>
    <w:p w:rsidR="00673198" w:rsidRDefault="00162528" w:rsidP="004003FD">
      <w:pPr>
        <w:spacing w:after="0" w:line="240" w:lineRule="auto"/>
        <w:jc w:val="center"/>
        <w:rPr>
          <w:rFonts w:cstheme="minorHAnsi"/>
          <w:b/>
          <w:sz w:val="28"/>
          <w:szCs w:val="28"/>
        </w:rPr>
      </w:pPr>
      <w:r>
        <w:rPr>
          <w:rFonts w:cstheme="minorHAnsi"/>
          <w:b/>
          <w:sz w:val="28"/>
          <w:szCs w:val="28"/>
        </w:rPr>
        <w:t>September</w:t>
      </w:r>
      <w:r w:rsidR="00673198">
        <w:rPr>
          <w:rFonts w:cstheme="minorHAnsi"/>
          <w:b/>
          <w:sz w:val="28"/>
          <w:szCs w:val="28"/>
        </w:rPr>
        <w:t xml:space="preserve"> 202</w:t>
      </w:r>
      <w:r w:rsidR="00C53720">
        <w:rPr>
          <w:rFonts w:cstheme="minorHAnsi"/>
          <w:b/>
          <w:sz w:val="28"/>
          <w:szCs w:val="28"/>
        </w:rPr>
        <w:t>6</w:t>
      </w:r>
    </w:p>
    <w:p w:rsidR="002B1885" w:rsidRPr="002B1885" w:rsidRDefault="002B1885" w:rsidP="002B1885">
      <w:pPr>
        <w:widowControl w:val="0"/>
        <w:spacing w:after="0" w:line="256" w:lineRule="auto"/>
        <w:rPr>
          <w:rFonts w:ascii="Calibri" w:eastAsia="Times New Roman" w:hAnsi="Calibri" w:cs="Calibri"/>
          <w:color w:val="006699"/>
          <w:kern w:val="28"/>
          <w:lang w:eastAsia="en-GB"/>
          <w14:cntxtAlts/>
        </w:rPr>
      </w:pPr>
    </w:p>
    <w:p w:rsidR="0070164F" w:rsidRDefault="0005606B" w:rsidP="0070164F">
      <w:pPr>
        <w:spacing w:after="0" w:line="240" w:lineRule="auto"/>
        <w:jc w:val="both"/>
        <w:rPr>
          <w:rFonts w:cstheme="minorHAnsi"/>
          <w:sz w:val="24"/>
          <w:szCs w:val="24"/>
        </w:rPr>
      </w:pPr>
      <w:r w:rsidRPr="00C37FE2">
        <w:rPr>
          <w:rFonts w:cstheme="minorHAnsi"/>
          <w:sz w:val="24"/>
          <w:szCs w:val="24"/>
        </w:rPr>
        <w:t xml:space="preserve">We are currently welcoming applications </w:t>
      </w:r>
      <w:r w:rsidR="00B01FFE">
        <w:rPr>
          <w:rFonts w:cstheme="minorHAnsi"/>
          <w:sz w:val="24"/>
          <w:szCs w:val="24"/>
        </w:rPr>
        <w:t>for</w:t>
      </w:r>
      <w:r w:rsidRPr="00C37FE2">
        <w:rPr>
          <w:rFonts w:cstheme="minorHAnsi"/>
          <w:sz w:val="24"/>
          <w:szCs w:val="24"/>
        </w:rPr>
        <w:t xml:space="preserve"> Key Stage 1</w:t>
      </w:r>
      <w:r w:rsidR="00B01FFE">
        <w:rPr>
          <w:rFonts w:cstheme="minorHAnsi"/>
          <w:sz w:val="24"/>
          <w:szCs w:val="24"/>
        </w:rPr>
        <w:t xml:space="preserve"> and </w:t>
      </w:r>
      <w:r w:rsidR="00C53720">
        <w:rPr>
          <w:rFonts w:cstheme="minorHAnsi"/>
          <w:sz w:val="24"/>
          <w:szCs w:val="24"/>
        </w:rPr>
        <w:t>Key Stage 2</w:t>
      </w:r>
      <w:r w:rsidRPr="00C37FE2">
        <w:rPr>
          <w:rFonts w:cstheme="minorHAnsi"/>
          <w:sz w:val="24"/>
          <w:szCs w:val="24"/>
        </w:rPr>
        <w:t xml:space="preserve"> class teacher</w:t>
      </w:r>
      <w:r w:rsidR="00B01FFE">
        <w:rPr>
          <w:rFonts w:cstheme="minorHAnsi"/>
          <w:sz w:val="24"/>
          <w:szCs w:val="24"/>
        </w:rPr>
        <w:t xml:space="preserve">s for a </w:t>
      </w:r>
      <w:r w:rsidRPr="00C37FE2">
        <w:rPr>
          <w:rFonts w:cstheme="minorHAnsi"/>
          <w:sz w:val="24"/>
          <w:szCs w:val="24"/>
        </w:rPr>
        <w:t xml:space="preserve">position </w:t>
      </w:r>
      <w:r w:rsidR="00070AA5" w:rsidRPr="00C37FE2">
        <w:rPr>
          <w:rFonts w:cstheme="minorHAnsi"/>
          <w:sz w:val="24"/>
          <w:szCs w:val="24"/>
        </w:rPr>
        <w:t xml:space="preserve">starting in </w:t>
      </w:r>
      <w:r w:rsidR="00162528">
        <w:rPr>
          <w:rFonts w:cstheme="minorHAnsi"/>
          <w:sz w:val="24"/>
          <w:szCs w:val="24"/>
        </w:rPr>
        <w:t>September 202</w:t>
      </w:r>
      <w:r w:rsidR="00C53720">
        <w:rPr>
          <w:rFonts w:cstheme="minorHAnsi"/>
          <w:sz w:val="24"/>
          <w:szCs w:val="24"/>
        </w:rPr>
        <w:t>6</w:t>
      </w:r>
      <w:r w:rsidR="00130270" w:rsidRPr="00C37FE2">
        <w:rPr>
          <w:rFonts w:cstheme="minorHAnsi"/>
          <w:sz w:val="24"/>
          <w:szCs w:val="24"/>
        </w:rPr>
        <w:t>.</w:t>
      </w:r>
      <w:r w:rsidRPr="00C37FE2">
        <w:rPr>
          <w:rFonts w:cstheme="minorHAnsi"/>
          <w:sz w:val="24"/>
          <w:szCs w:val="24"/>
        </w:rPr>
        <w:t xml:space="preserve"> </w:t>
      </w:r>
      <w:r w:rsidR="00B01FFE">
        <w:rPr>
          <w:rFonts w:cstheme="minorHAnsi"/>
          <w:sz w:val="24"/>
          <w:szCs w:val="24"/>
        </w:rPr>
        <w:t>ECTs are also welcome to apply.</w:t>
      </w:r>
    </w:p>
    <w:p w:rsidR="00B01FFE" w:rsidRPr="00C37FE2" w:rsidRDefault="00B01FFE" w:rsidP="0070164F">
      <w:pPr>
        <w:spacing w:after="0" w:line="240" w:lineRule="auto"/>
        <w:jc w:val="both"/>
        <w:rPr>
          <w:rFonts w:cstheme="minorHAnsi"/>
          <w:sz w:val="24"/>
          <w:szCs w:val="24"/>
        </w:rPr>
      </w:pPr>
    </w:p>
    <w:p w:rsidR="0005606B" w:rsidRPr="00C37FE2" w:rsidRDefault="0005606B" w:rsidP="0070164F">
      <w:pPr>
        <w:spacing w:after="0" w:line="240" w:lineRule="auto"/>
        <w:jc w:val="both"/>
        <w:rPr>
          <w:rFonts w:cstheme="minorHAnsi"/>
          <w:sz w:val="24"/>
          <w:szCs w:val="24"/>
        </w:rPr>
      </w:pPr>
      <w:r w:rsidRPr="00C37FE2">
        <w:rPr>
          <w:rFonts w:cstheme="minorHAnsi"/>
          <w:sz w:val="24"/>
          <w:szCs w:val="24"/>
        </w:rPr>
        <w:t>You will join an innovative, forward-thinking and committed team of dynamic teachers who are able to inspire pupils of all abilities to develop their full potential.</w:t>
      </w:r>
    </w:p>
    <w:p w:rsidR="0070164F" w:rsidRPr="00C37FE2" w:rsidRDefault="0070164F" w:rsidP="0070164F">
      <w:pPr>
        <w:widowControl w:val="0"/>
        <w:spacing w:after="0" w:line="240" w:lineRule="auto"/>
        <w:jc w:val="both"/>
        <w:rPr>
          <w:rFonts w:ascii="Calibri" w:eastAsia="Times New Roman" w:hAnsi="Calibri" w:cs="Calibri"/>
          <w:color w:val="000000"/>
          <w:kern w:val="28"/>
          <w:sz w:val="24"/>
          <w:szCs w:val="24"/>
          <w:lang w:eastAsia="en-GB"/>
          <w14:cntxtAlts/>
        </w:rPr>
      </w:pPr>
    </w:p>
    <w:p w:rsidR="002B1885" w:rsidRPr="00C37FE2" w:rsidRDefault="002B1885" w:rsidP="0070164F">
      <w:pPr>
        <w:widowControl w:val="0"/>
        <w:spacing w:after="0" w:line="240" w:lineRule="auto"/>
        <w:jc w:val="both"/>
        <w:rPr>
          <w:rFonts w:ascii="Calibri" w:eastAsia="Times New Roman" w:hAnsi="Calibri" w:cs="Calibri"/>
          <w:color w:val="006699"/>
          <w:kern w:val="28"/>
          <w:sz w:val="24"/>
          <w:szCs w:val="24"/>
          <w:lang w:eastAsia="en-GB"/>
          <w14:cntxtAlts/>
        </w:rPr>
      </w:pPr>
      <w:r w:rsidRPr="00C37FE2">
        <w:rPr>
          <w:rFonts w:ascii="Calibri" w:eastAsia="Times New Roman" w:hAnsi="Calibri" w:cs="Calibri"/>
          <w:color w:val="000000"/>
          <w:kern w:val="28"/>
          <w:sz w:val="24"/>
          <w:szCs w:val="24"/>
          <w:lang w:eastAsia="en-GB"/>
          <w14:cntxtAlts/>
        </w:rPr>
        <w:t xml:space="preserve">Our boys and girls gain places and scholarships at some of the most prestigious </w:t>
      </w:r>
      <w:r w:rsidR="00B01FFE">
        <w:rPr>
          <w:rFonts w:ascii="Calibri" w:eastAsia="Times New Roman" w:hAnsi="Calibri" w:cs="Calibri"/>
          <w:color w:val="000000"/>
          <w:kern w:val="28"/>
          <w:sz w:val="24"/>
          <w:szCs w:val="24"/>
          <w:lang w:eastAsia="en-GB"/>
          <w14:cntxtAlts/>
        </w:rPr>
        <w:t>London d</w:t>
      </w:r>
      <w:r w:rsidRPr="00C37FE2">
        <w:rPr>
          <w:rFonts w:ascii="Calibri" w:eastAsia="Times New Roman" w:hAnsi="Calibri" w:cs="Calibri"/>
          <w:color w:val="000000"/>
          <w:kern w:val="28"/>
          <w:sz w:val="24"/>
          <w:szCs w:val="24"/>
          <w:lang w:eastAsia="en-GB"/>
          <w14:cntxtAlts/>
        </w:rPr>
        <w:t>ay and boarding schools in the country. However, while our academic standards are very high, this is not to the detriment of all the other vital elements of our provision</w:t>
      </w:r>
      <w:r w:rsidR="00B01FFE">
        <w:rPr>
          <w:rFonts w:ascii="Calibri" w:eastAsia="Times New Roman" w:hAnsi="Calibri" w:cs="Calibri"/>
          <w:color w:val="000000"/>
          <w:kern w:val="28"/>
          <w:sz w:val="24"/>
          <w:szCs w:val="24"/>
          <w:lang w:eastAsia="en-GB"/>
          <w14:cntxtAlts/>
        </w:rPr>
        <w:t>,</w:t>
      </w:r>
      <w:r w:rsidRPr="00C37FE2">
        <w:rPr>
          <w:rFonts w:ascii="Calibri" w:eastAsia="Times New Roman" w:hAnsi="Calibri" w:cs="Calibri"/>
          <w:color w:val="000000"/>
          <w:kern w:val="28"/>
          <w:sz w:val="24"/>
          <w:szCs w:val="24"/>
          <w:lang w:eastAsia="en-GB"/>
          <w14:cntxtAlts/>
        </w:rPr>
        <w:t xml:space="preserve"> nor to that of our core tenet: a happy and well-spent childhood. A broad and balanced curriculum is central to our history and ethos, and success in the creative arts or on the sports fields is celebrated and encouraged just as much as success in the traditional academic subjects. </w:t>
      </w:r>
    </w:p>
    <w:p w:rsidR="002B1885" w:rsidRPr="00C37FE2" w:rsidRDefault="002B1885" w:rsidP="0070164F">
      <w:pPr>
        <w:widowControl w:val="0"/>
        <w:spacing w:after="0" w:line="240" w:lineRule="auto"/>
        <w:jc w:val="both"/>
        <w:rPr>
          <w:rFonts w:ascii="Calibri" w:eastAsia="Times New Roman" w:hAnsi="Calibri" w:cs="Calibri"/>
          <w:color w:val="006699"/>
          <w:kern w:val="28"/>
          <w:sz w:val="24"/>
          <w:szCs w:val="24"/>
          <w:lang w:eastAsia="en-GB"/>
          <w14:cntxtAlts/>
        </w:rPr>
      </w:pPr>
      <w:r w:rsidRPr="00C37FE2">
        <w:rPr>
          <w:rFonts w:ascii="Calibri" w:eastAsia="Times New Roman" w:hAnsi="Calibri" w:cs="Calibri"/>
          <w:color w:val="006699"/>
          <w:kern w:val="28"/>
          <w:sz w:val="24"/>
          <w:szCs w:val="24"/>
          <w:lang w:eastAsia="en-GB"/>
          <w14:cntxtAlts/>
        </w:rPr>
        <w:t> </w:t>
      </w:r>
    </w:p>
    <w:p w:rsidR="00902C28" w:rsidRPr="00C37FE2" w:rsidRDefault="00902C28" w:rsidP="0070164F">
      <w:pPr>
        <w:spacing w:after="0" w:line="240" w:lineRule="auto"/>
        <w:jc w:val="both"/>
        <w:rPr>
          <w:rFonts w:cstheme="minorHAnsi"/>
          <w:sz w:val="24"/>
          <w:szCs w:val="24"/>
        </w:rPr>
      </w:pPr>
      <w:r w:rsidRPr="00C37FE2">
        <w:rPr>
          <w:rFonts w:cstheme="minorHAnsi"/>
          <w:sz w:val="24"/>
          <w:szCs w:val="24"/>
        </w:rPr>
        <w:t xml:space="preserve">Completed application forms should be emailed to Miss Sarah Pitt, HR Department – </w:t>
      </w:r>
      <w:hyperlink r:id="rId5" w:history="1">
        <w:r w:rsidRPr="00C37FE2">
          <w:rPr>
            <w:rStyle w:val="Hyperlink"/>
            <w:rFonts w:cstheme="minorHAnsi"/>
            <w:sz w:val="24"/>
            <w:szCs w:val="24"/>
          </w:rPr>
          <w:t>sarah@gardenhouseschool.co.uk</w:t>
        </w:r>
      </w:hyperlink>
      <w:r w:rsidRPr="00C37FE2">
        <w:rPr>
          <w:rFonts w:cstheme="minorHAnsi"/>
          <w:sz w:val="24"/>
          <w:szCs w:val="24"/>
        </w:rPr>
        <w:t xml:space="preserve"> </w:t>
      </w:r>
      <w:r w:rsidR="00162528">
        <w:rPr>
          <w:rFonts w:cstheme="minorHAnsi"/>
          <w:sz w:val="24"/>
          <w:szCs w:val="24"/>
        </w:rPr>
        <w:t>to include</w:t>
      </w:r>
      <w:r w:rsidR="00383F0A" w:rsidRPr="00C37FE2">
        <w:rPr>
          <w:rFonts w:cstheme="minorHAnsi"/>
          <w:sz w:val="24"/>
          <w:szCs w:val="24"/>
        </w:rPr>
        <w:t xml:space="preserve"> a</w:t>
      </w:r>
      <w:r w:rsidRPr="00C37FE2">
        <w:rPr>
          <w:rFonts w:cstheme="minorHAnsi"/>
          <w:sz w:val="24"/>
          <w:szCs w:val="24"/>
        </w:rPr>
        <w:t xml:space="preserve"> personal statement explaining your reasons for applying for the post and outlining your experience and suitability for the role.  </w:t>
      </w:r>
    </w:p>
    <w:p w:rsidR="0070164F" w:rsidRPr="00C37FE2" w:rsidRDefault="0070164F" w:rsidP="0070164F">
      <w:pPr>
        <w:spacing w:after="0" w:line="240" w:lineRule="auto"/>
        <w:jc w:val="both"/>
        <w:rPr>
          <w:rFonts w:cstheme="minorHAnsi"/>
          <w:sz w:val="24"/>
          <w:szCs w:val="24"/>
        </w:rPr>
      </w:pPr>
    </w:p>
    <w:p w:rsidR="00EE4572" w:rsidRPr="00C37FE2" w:rsidRDefault="00EE4572" w:rsidP="0070164F">
      <w:pPr>
        <w:spacing w:after="0" w:line="240" w:lineRule="auto"/>
        <w:jc w:val="both"/>
        <w:rPr>
          <w:rFonts w:cstheme="minorHAnsi"/>
          <w:sz w:val="24"/>
          <w:szCs w:val="24"/>
        </w:rPr>
      </w:pPr>
      <w:r w:rsidRPr="00C37FE2">
        <w:rPr>
          <w:rFonts w:cstheme="minorHAnsi"/>
          <w:sz w:val="24"/>
          <w:szCs w:val="24"/>
        </w:rPr>
        <w:t xml:space="preserve">For further information, please contact Miss Sarah Pitt, HR Department, by email </w:t>
      </w:r>
      <w:hyperlink r:id="rId6" w:history="1">
        <w:r w:rsidRPr="00C37FE2">
          <w:rPr>
            <w:rStyle w:val="Hyperlink"/>
            <w:rFonts w:cstheme="minorHAnsi"/>
            <w:sz w:val="24"/>
            <w:szCs w:val="24"/>
          </w:rPr>
          <w:t>sarah@gardenhouseschool.co.uk</w:t>
        </w:r>
      </w:hyperlink>
      <w:r w:rsidRPr="00C37FE2">
        <w:rPr>
          <w:rFonts w:cstheme="minorHAnsi"/>
          <w:sz w:val="24"/>
          <w:szCs w:val="24"/>
        </w:rPr>
        <w:t xml:space="preserve"> or by telephoning 020 7730 1652.  A full job description is attached for information.</w:t>
      </w:r>
    </w:p>
    <w:p w:rsidR="00EE4572" w:rsidRPr="00C37FE2" w:rsidRDefault="00EE4572" w:rsidP="0070164F">
      <w:pPr>
        <w:spacing w:after="0" w:line="240" w:lineRule="auto"/>
        <w:jc w:val="both"/>
        <w:rPr>
          <w:rFonts w:cstheme="minorHAnsi"/>
          <w:i/>
          <w:iCs/>
          <w:sz w:val="24"/>
          <w:szCs w:val="24"/>
        </w:rPr>
      </w:pPr>
    </w:p>
    <w:p w:rsidR="00902C28" w:rsidRPr="00C37FE2" w:rsidRDefault="00902C28" w:rsidP="0070164F">
      <w:pPr>
        <w:spacing w:after="0" w:line="240" w:lineRule="auto"/>
        <w:jc w:val="both"/>
        <w:rPr>
          <w:rFonts w:cstheme="minorHAnsi"/>
          <w:i/>
          <w:iCs/>
          <w:sz w:val="24"/>
          <w:szCs w:val="24"/>
        </w:rPr>
      </w:pPr>
      <w:r w:rsidRPr="00C37FE2">
        <w:rPr>
          <w:rFonts w:cstheme="minorHAnsi"/>
          <w:i/>
          <w:iCs/>
          <w:sz w:val="24"/>
          <w:szCs w:val="24"/>
        </w:rPr>
        <w:t>Garden House School is committed to safeguarding and promoting the welfare of children and applicants must be willing to undergo child protection screening appropriate to the post, including checks with past employers and the Disclosure and Barring Service.  Applicants must produce evidence of their right to work in the UK.</w:t>
      </w:r>
    </w:p>
    <w:p w:rsidR="00902C28" w:rsidRPr="00C37FE2" w:rsidRDefault="00902C28" w:rsidP="0070164F">
      <w:pPr>
        <w:spacing w:after="0" w:line="240" w:lineRule="auto"/>
        <w:jc w:val="both"/>
        <w:rPr>
          <w:rFonts w:cstheme="minorHAnsi"/>
          <w:sz w:val="24"/>
          <w:szCs w:val="24"/>
        </w:rPr>
      </w:pPr>
    </w:p>
    <w:p w:rsidR="0070164F" w:rsidRPr="00C37FE2" w:rsidRDefault="0070164F" w:rsidP="0070164F">
      <w:pPr>
        <w:pStyle w:val="NormalWeb"/>
        <w:shd w:val="clear" w:color="auto" w:fill="FFFFFF"/>
        <w:spacing w:before="0" w:beforeAutospacing="0" w:after="0" w:afterAutospacing="0"/>
        <w:jc w:val="both"/>
        <w:rPr>
          <w:rStyle w:val="Emphasis"/>
          <w:rFonts w:asciiTheme="minorHAnsi" w:hAnsiTheme="minorHAnsi" w:cstheme="minorHAnsi"/>
          <w:color w:val="000000"/>
          <w:sz w:val="24"/>
          <w:szCs w:val="24"/>
          <w:bdr w:val="none" w:sz="0" w:space="0" w:color="auto" w:frame="1"/>
        </w:rPr>
      </w:pPr>
      <w:r w:rsidRPr="00C37FE2">
        <w:rPr>
          <w:rStyle w:val="Emphasis"/>
          <w:rFonts w:asciiTheme="minorHAnsi" w:hAnsiTheme="minorHAnsi" w:cstheme="minorHAnsi"/>
          <w:color w:val="000000"/>
          <w:sz w:val="24"/>
          <w:szCs w:val="24"/>
          <w:bdr w:val="none" w:sz="0" w:space="0" w:color="auto" w:frame="1"/>
        </w:rPr>
        <w:t>Garden House School is committed to increasing and promoting diversity at all levels within our school. We warmly welcome applications from people from the widest possible range of backgrounds.</w:t>
      </w:r>
    </w:p>
    <w:p w:rsidR="0070164F" w:rsidRPr="00C37FE2" w:rsidRDefault="0070164F" w:rsidP="0070164F">
      <w:pPr>
        <w:spacing w:after="0" w:line="240" w:lineRule="auto"/>
        <w:jc w:val="both"/>
        <w:rPr>
          <w:rFonts w:cstheme="minorHAnsi"/>
          <w:b/>
          <w:sz w:val="24"/>
          <w:szCs w:val="24"/>
        </w:rPr>
      </w:pPr>
      <w:bookmarkStart w:id="0" w:name="_GoBack"/>
      <w:bookmarkEnd w:id="0"/>
    </w:p>
    <w:p w:rsidR="00902C28" w:rsidRPr="00C37FE2" w:rsidRDefault="00902C28" w:rsidP="0070164F">
      <w:pPr>
        <w:spacing w:after="0" w:line="240" w:lineRule="auto"/>
        <w:jc w:val="both"/>
        <w:rPr>
          <w:rFonts w:cstheme="minorHAnsi"/>
          <w:sz w:val="24"/>
          <w:szCs w:val="24"/>
        </w:rPr>
      </w:pPr>
      <w:r w:rsidRPr="00C37FE2">
        <w:rPr>
          <w:rFonts w:cstheme="minorHAnsi"/>
          <w:b/>
          <w:sz w:val="24"/>
          <w:szCs w:val="24"/>
        </w:rPr>
        <w:t>Salary:</w:t>
      </w:r>
      <w:r w:rsidRPr="00C37FE2">
        <w:rPr>
          <w:rFonts w:cstheme="minorHAnsi"/>
          <w:sz w:val="24"/>
          <w:szCs w:val="24"/>
        </w:rPr>
        <w:t xml:space="preserve">  Commensurate with experience and competitive benefits</w:t>
      </w:r>
    </w:p>
    <w:p w:rsidR="0070164F" w:rsidRPr="00C37FE2" w:rsidRDefault="0070164F" w:rsidP="0070164F">
      <w:pPr>
        <w:spacing w:after="0" w:line="240" w:lineRule="auto"/>
        <w:jc w:val="both"/>
        <w:rPr>
          <w:rFonts w:cstheme="minorHAnsi"/>
          <w:b/>
          <w:sz w:val="24"/>
          <w:szCs w:val="24"/>
        </w:rPr>
      </w:pPr>
    </w:p>
    <w:p w:rsidR="0070164F" w:rsidRPr="00C37FE2" w:rsidRDefault="00902C28" w:rsidP="00C37FE2">
      <w:pPr>
        <w:jc w:val="both"/>
        <w:rPr>
          <w:rFonts w:cstheme="minorHAnsi"/>
          <w:b/>
          <w:sz w:val="24"/>
          <w:szCs w:val="24"/>
        </w:rPr>
      </w:pPr>
      <w:r w:rsidRPr="00C37FE2">
        <w:rPr>
          <w:rFonts w:cstheme="minorHAnsi"/>
          <w:b/>
          <w:sz w:val="24"/>
          <w:szCs w:val="24"/>
        </w:rPr>
        <w:t>Closing date:</w:t>
      </w:r>
      <w:r w:rsidRPr="00C37FE2">
        <w:rPr>
          <w:rFonts w:cstheme="minorHAnsi"/>
          <w:sz w:val="24"/>
          <w:szCs w:val="24"/>
        </w:rPr>
        <w:t xml:space="preserve"> </w:t>
      </w:r>
      <w:r w:rsidR="00162528" w:rsidRPr="001A09D8">
        <w:rPr>
          <w:rFonts w:cstheme="minorHAnsi"/>
          <w:sz w:val="24"/>
          <w:szCs w:val="24"/>
        </w:rPr>
        <w:t xml:space="preserve">9am, </w:t>
      </w:r>
      <w:r w:rsidR="00C53720" w:rsidRPr="001A09D8">
        <w:rPr>
          <w:rFonts w:cstheme="minorHAnsi"/>
          <w:sz w:val="24"/>
          <w:szCs w:val="24"/>
        </w:rPr>
        <w:t>Wednesday, 18</w:t>
      </w:r>
      <w:r w:rsidR="00C53720" w:rsidRPr="001A09D8">
        <w:rPr>
          <w:rFonts w:cstheme="minorHAnsi"/>
          <w:sz w:val="24"/>
          <w:szCs w:val="24"/>
          <w:vertAlign w:val="superscript"/>
        </w:rPr>
        <w:t>th</w:t>
      </w:r>
      <w:r w:rsidR="00C53720" w:rsidRPr="001A09D8">
        <w:rPr>
          <w:rFonts w:cstheme="minorHAnsi"/>
          <w:sz w:val="24"/>
          <w:szCs w:val="24"/>
        </w:rPr>
        <w:t xml:space="preserve"> March 2026</w:t>
      </w:r>
    </w:p>
    <w:p w:rsidR="00BC7AE2" w:rsidRPr="00C37FE2" w:rsidRDefault="0070164F" w:rsidP="00162528">
      <w:pPr>
        <w:pStyle w:val="NormalWeb"/>
        <w:shd w:val="clear" w:color="auto" w:fill="FFFFFF"/>
        <w:spacing w:before="0" w:beforeAutospacing="0" w:after="0" w:afterAutospacing="0"/>
        <w:jc w:val="both"/>
        <w:rPr>
          <w:rFonts w:cstheme="minorHAnsi"/>
          <w:sz w:val="24"/>
          <w:szCs w:val="24"/>
        </w:rPr>
      </w:pPr>
      <w:r w:rsidRPr="00C37FE2">
        <w:rPr>
          <w:rFonts w:asciiTheme="minorHAnsi" w:hAnsiTheme="minorHAnsi" w:cstheme="minorHAnsi"/>
          <w:b/>
          <w:sz w:val="24"/>
          <w:szCs w:val="24"/>
        </w:rPr>
        <w:t xml:space="preserve">Interviews to commence:  </w:t>
      </w:r>
      <w:r w:rsidR="00C53720" w:rsidRPr="001A09D8">
        <w:rPr>
          <w:rFonts w:asciiTheme="minorHAnsi" w:hAnsiTheme="minorHAnsi" w:cstheme="minorHAnsi"/>
          <w:sz w:val="24"/>
          <w:szCs w:val="24"/>
        </w:rPr>
        <w:t>Week commencing Monday</w:t>
      </w:r>
      <w:r w:rsidRPr="001A09D8">
        <w:rPr>
          <w:rFonts w:asciiTheme="minorHAnsi" w:hAnsiTheme="minorHAnsi" w:cstheme="minorHAnsi"/>
          <w:sz w:val="24"/>
          <w:szCs w:val="24"/>
        </w:rPr>
        <w:t xml:space="preserve"> </w:t>
      </w:r>
      <w:r w:rsidR="00C53720" w:rsidRPr="001A09D8">
        <w:rPr>
          <w:rFonts w:asciiTheme="minorHAnsi" w:hAnsiTheme="minorHAnsi" w:cstheme="minorHAnsi"/>
          <w:sz w:val="24"/>
          <w:szCs w:val="24"/>
        </w:rPr>
        <w:t>23</w:t>
      </w:r>
      <w:r w:rsidR="00C53720" w:rsidRPr="001A09D8">
        <w:rPr>
          <w:rFonts w:asciiTheme="minorHAnsi" w:hAnsiTheme="minorHAnsi" w:cstheme="minorHAnsi"/>
          <w:sz w:val="24"/>
          <w:szCs w:val="24"/>
          <w:vertAlign w:val="superscript"/>
        </w:rPr>
        <w:t>rd</w:t>
      </w:r>
      <w:r w:rsidR="00C53720" w:rsidRPr="001A09D8">
        <w:rPr>
          <w:rFonts w:asciiTheme="minorHAnsi" w:hAnsiTheme="minorHAnsi" w:cstheme="minorHAnsi"/>
          <w:sz w:val="24"/>
          <w:szCs w:val="24"/>
        </w:rPr>
        <w:t xml:space="preserve"> March 2026</w:t>
      </w:r>
    </w:p>
    <w:sectPr w:rsidR="00BC7AE2" w:rsidRPr="00C37FE2" w:rsidSect="0070164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5"/>
    <w:rsid w:val="0005606B"/>
    <w:rsid w:val="00070AA5"/>
    <w:rsid w:val="000D2D3A"/>
    <w:rsid w:val="000F338E"/>
    <w:rsid w:val="00130270"/>
    <w:rsid w:val="00135B4E"/>
    <w:rsid w:val="00162528"/>
    <w:rsid w:val="001A09D8"/>
    <w:rsid w:val="001D5ABD"/>
    <w:rsid w:val="00200EC5"/>
    <w:rsid w:val="002B1885"/>
    <w:rsid w:val="002B2866"/>
    <w:rsid w:val="002D6F04"/>
    <w:rsid w:val="00383F0A"/>
    <w:rsid w:val="003D53E6"/>
    <w:rsid w:val="004003FD"/>
    <w:rsid w:val="00496470"/>
    <w:rsid w:val="005168CF"/>
    <w:rsid w:val="00527559"/>
    <w:rsid w:val="005633A8"/>
    <w:rsid w:val="00581DE8"/>
    <w:rsid w:val="005A7504"/>
    <w:rsid w:val="006722D6"/>
    <w:rsid w:val="00673198"/>
    <w:rsid w:val="006B4745"/>
    <w:rsid w:val="006B4BBD"/>
    <w:rsid w:val="0070164F"/>
    <w:rsid w:val="00733490"/>
    <w:rsid w:val="007C7DEC"/>
    <w:rsid w:val="007D1D2D"/>
    <w:rsid w:val="008145EE"/>
    <w:rsid w:val="008161D8"/>
    <w:rsid w:val="00860BDB"/>
    <w:rsid w:val="008B235D"/>
    <w:rsid w:val="00902C28"/>
    <w:rsid w:val="00936136"/>
    <w:rsid w:val="0095007F"/>
    <w:rsid w:val="00996A4B"/>
    <w:rsid w:val="009F4C7F"/>
    <w:rsid w:val="00AD3803"/>
    <w:rsid w:val="00AE2E79"/>
    <w:rsid w:val="00B01FFE"/>
    <w:rsid w:val="00B16490"/>
    <w:rsid w:val="00B37F4B"/>
    <w:rsid w:val="00B65FA9"/>
    <w:rsid w:val="00BA4554"/>
    <w:rsid w:val="00BC7AE2"/>
    <w:rsid w:val="00C10557"/>
    <w:rsid w:val="00C35BEF"/>
    <w:rsid w:val="00C37099"/>
    <w:rsid w:val="00C37FE2"/>
    <w:rsid w:val="00C53720"/>
    <w:rsid w:val="00CA00DB"/>
    <w:rsid w:val="00CA2337"/>
    <w:rsid w:val="00D3734B"/>
    <w:rsid w:val="00D716A9"/>
    <w:rsid w:val="00D86925"/>
    <w:rsid w:val="00EE133B"/>
    <w:rsid w:val="00EE4572"/>
    <w:rsid w:val="00F000DC"/>
    <w:rsid w:val="00F84475"/>
    <w:rsid w:val="00F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F78C1-CE45-4529-A089-3A8C886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5"/>
    <w:rPr>
      <w:rFonts w:ascii="Tahoma" w:hAnsi="Tahoma" w:cs="Tahoma"/>
      <w:sz w:val="16"/>
      <w:szCs w:val="16"/>
    </w:rPr>
  </w:style>
  <w:style w:type="character" w:styleId="Hyperlink">
    <w:name w:val="Hyperlink"/>
    <w:basedOn w:val="DefaultParagraphFont"/>
    <w:uiPriority w:val="99"/>
    <w:unhideWhenUsed/>
    <w:rsid w:val="00B37F4B"/>
    <w:rPr>
      <w:color w:val="0000FF" w:themeColor="hyperlink"/>
      <w:u w:val="single"/>
    </w:rPr>
  </w:style>
  <w:style w:type="paragraph" w:styleId="NormalWeb">
    <w:name w:val="Normal (Web)"/>
    <w:basedOn w:val="Normal"/>
    <w:uiPriority w:val="99"/>
    <w:unhideWhenUsed/>
    <w:rsid w:val="0070164F"/>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7016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5283">
      <w:bodyDiv w:val="1"/>
      <w:marLeft w:val="0"/>
      <w:marRight w:val="0"/>
      <w:marTop w:val="0"/>
      <w:marBottom w:val="0"/>
      <w:divBdr>
        <w:top w:val="none" w:sz="0" w:space="0" w:color="auto"/>
        <w:left w:val="none" w:sz="0" w:space="0" w:color="auto"/>
        <w:bottom w:val="none" w:sz="0" w:space="0" w:color="auto"/>
        <w:right w:val="none" w:sz="0" w:space="0" w:color="auto"/>
      </w:divBdr>
    </w:div>
    <w:div w:id="761610544">
      <w:bodyDiv w:val="1"/>
      <w:marLeft w:val="0"/>
      <w:marRight w:val="0"/>
      <w:marTop w:val="0"/>
      <w:marBottom w:val="0"/>
      <w:divBdr>
        <w:top w:val="none" w:sz="0" w:space="0" w:color="auto"/>
        <w:left w:val="none" w:sz="0" w:space="0" w:color="auto"/>
        <w:bottom w:val="none" w:sz="0" w:space="0" w:color="auto"/>
        <w:right w:val="none" w:sz="0" w:space="0" w:color="auto"/>
      </w:divBdr>
    </w:div>
    <w:div w:id="972515331">
      <w:bodyDiv w:val="1"/>
      <w:marLeft w:val="0"/>
      <w:marRight w:val="0"/>
      <w:marTop w:val="0"/>
      <w:marBottom w:val="0"/>
      <w:divBdr>
        <w:top w:val="none" w:sz="0" w:space="0" w:color="auto"/>
        <w:left w:val="none" w:sz="0" w:space="0" w:color="auto"/>
        <w:bottom w:val="none" w:sz="0" w:space="0" w:color="auto"/>
        <w:right w:val="none" w:sz="0" w:space="0" w:color="auto"/>
      </w:divBdr>
    </w:div>
    <w:div w:id="1687517451">
      <w:bodyDiv w:val="1"/>
      <w:marLeft w:val="0"/>
      <w:marRight w:val="0"/>
      <w:marTop w:val="0"/>
      <w:marBottom w:val="0"/>
      <w:divBdr>
        <w:top w:val="none" w:sz="0" w:space="0" w:color="auto"/>
        <w:left w:val="none" w:sz="0" w:space="0" w:color="auto"/>
        <w:bottom w:val="none" w:sz="0" w:space="0" w:color="auto"/>
        <w:right w:val="none" w:sz="0" w:space="0" w:color="auto"/>
      </w:divBdr>
    </w:div>
    <w:div w:id="18559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gardenhouseschool.co.uk" TargetMode="External"/><Relationship Id="rId5" Type="http://schemas.openxmlformats.org/officeDocument/2006/relationships/hyperlink" Target="mailto:sarah@gardenhouseschool.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Pitt</cp:lastModifiedBy>
  <cp:revision>35</cp:revision>
  <cp:lastPrinted>2024-02-07T14:10:00Z</cp:lastPrinted>
  <dcterms:created xsi:type="dcterms:W3CDTF">2017-02-07T14:09:00Z</dcterms:created>
  <dcterms:modified xsi:type="dcterms:W3CDTF">2026-03-06T14:25:00Z</dcterms:modified>
</cp:coreProperties>
</file>