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4A7DD" w14:textId="62989AE1" w:rsidR="00BF6A4A" w:rsidRDefault="00BF6A4A" w:rsidP="00BF6A4A">
      <w:pPr>
        <w:spacing w:before="240"/>
        <w:jc w:val="right"/>
        <w:rPr>
          <w:rFonts w:ascii="Century Gothic" w:hAnsi="Century Gothic"/>
          <w:b/>
          <w:bCs/>
          <w:sz w:val="28"/>
          <w:szCs w:val="28"/>
        </w:rPr>
      </w:pPr>
      <w:r w:rsidRPr="006118B7">
        <w:rPr>
          <w:rFonts w:ascii="Century Gothic" w:hAnsi="Century Gothic"/>
          <w:color w:val="A02B93" w:themeColor="accent5"/>
          <w:sz w:val="22"/>
          <w:szCs w:val="22"/>
        </w:rPr>
        <w:t>A Quality Care Group White Paper</w:t>
      </w:r>
    </w:p>
    <w:p w14:paraId="24F316A3" w14:textId="726577DF" w:rsidR="006118B7" w:rsidRPr="00BF6A4A" w:rsidRDefault="006118B7" w:rsidP="00815B4E">
      <w:pPr>
        <w:spacing w:before="240"/>
        <w:rPr>
          <w:rFonts w:ascii="Century Gothic" w:hAnsi="Century Gothic"/>
          <w:sz w:val="28"/>
          <w:szCs w:val="28"/>
        </w:rPr>
      </w:pPr>
      <w:r w:rsidRPr="00815B4E">
        <w:rPr>
          <w:rFonts w:ascii="Century Gothic" w:hAnsi="Century Gothic"/>
          <w:b/>
          <w:bCs/>
          <w:sz w:val="28"/>
          <w:szCs w:val="28"/>
        </w:rPr>
        <w:t>Complexity Creep</w:t>
      </w:r>
      <w:r w:rsidR="00815B4E" w:rsidRPr="00815B4E">
        <w:rPr>
          <w:rFonts w:ascii="Century Gothic" w:hAnsi="Century Gothic"/>
          <w:b/>
          <w:bCs/>
          <w:sz w:val="28"/>
          <w:szCs w:val="28"/>
        </w:rPr>
        <w:t xml:space="preserve">: </w:t>
      </w:r>
      <w:r w:rsidRPr="00BF6A4A">
        <w:rPr>
          <w:rFonts w:ascii="Century Gothic" w:hAnsi="Century Gothic"/>
          <w:sz w:val="28"/>
          <w:szCs w:val="28"/>
        </w:rPr>
        <w:t>How Stable Care Packages Quietly Become High-Risk Systems</w:t>
      </w:r>
    </w:p>
    <w:p w14:paraId="1AD56CBC" w14:textId="77777777" w:rsidR="006118B7" w:rsidRPr="00283BAD" w:rsidRDefault="006118B7" w:rsidP="006118B7">
      <w:pPr>
        <w:rPr>
          <w:rFonts w:ascii="Century Gothic" w:hAnsi="Century Gothic"/>
          <w:sz w:val="20"/>
          <w:szCs w:val="20"/>
        </w:rPr>
      </w:pPr>
      <w:r w:rsidRPr="00283BAD">
        <w:rPr>
          <w:rFonts w:ascii="Century Gothic" w:hAnsi="Century Gothic"/>
          <w:b/>
          <w:bCs/>
          <w:sz w:val="22"/>
          <w:szCs w:val="22"/>
        </w:rPr>
        <w:t>Simon van Os</w:t>
      </w:r>
      <w:r w:rsidRPr="00283BAD">
        <w:rPr>
          <w:rFonts w:ascii="Century Gothic" w:hAnsi="Century Gothic"/>
          <w:sz w:val="20"/>
          <w:szCs w:val="20"/>
        </w:rPr>
        <w:br/>
        <w:t>Brand Ambassador, Quality Care Group</w:t>
      </w:r>
    </w:p>
    <w:p w14:paraId="4381C909" w14:textId="7431E513" w:rsidR="006118B7" w:rsidRPr="006118B7" w:rsidRDefault="006118B7" w:rsidP="00283BAD">
      <w:pPr>
        <w:spacing w:before="240"/>
        <w:rPr>
          <w:rFonts w:ascii="Century Gothic" w:hAnsi="Century Gothic"/>
          <w:b/>
          <w:bCs/>
        </w:rPr>
      </w:pPr>
      <w:r w:rsidRPr="006118B7">
        <w:rPr>
          <w:rFonts w:ascii="Century Gothic" w:hAnsi="Century Gothic"/>
          <w:b/>
          <w:bCs/>
        </w:rPr>
        <w:t>Executive Summary</w:t>
      </w:r>
    </w:p>
    <w:p w14:paraId="650A4944"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Complex care has a peculiar characteristic.</w:t>
      </w:r>
    </w:p>
    <w:p w14:paraId="56A99E3A"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service can change profoundly while appearing, on paper, to have changed hardly at all.</w:t>
      </w:r>
    </w:p>
    <w:p w14:paraId="4427FFD2"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person supported is the same.</w:t>
      </w:r>
    </w:p>
    <w:p w14:paraId="4D8DF294"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address may be the same.</w:t>
      </w:r>
    </w:p>
    <w:p w14:paraId="59A0090E"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commissioner may be the same.</w:t>
      </w:r>
    </w:p>
    <w:p w14:paraId="6B885080"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contractual description may be the same.</w:t>
      </w:r>
    </w:p>
    <w:p w14:paraId="67852659"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weekly care package may even carry broadly the same number of hours.</w:t>
      </w:r>
    </w:p>
    <w:p w14:paraId="7A1D1B3D"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Yet underneath those familiar labels, almost everything may have moved.</w:t>
      </w:r>
    </w:p>
    <w:p w14:paraId="49AAFD7A"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person's health deteriorates.</w:t>
      </w:r>
    </w:p>
    <w:p w14:paraId="3FCB1726"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Medication becomes more complex.</w:t>
      </w:r>
    </w:p>
    <w:p w14:paraId="6D43E0DF"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Mobility reduces.</w:t>
      </w:r>
    </w:p>
    <w:p w14:paraId="6016C392"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Behaviour changes.</w:t>
      </w:r>
    </w:p>
    <w:p w14:paraId="64599BEB"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family relationship becomes more difficult.</w:t>
      </w:r>
    </w:p>
    <w:p w14:paraId="5CBF6514"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trusted employee leaves.</w:t>
      </w:r>
    </w:p>
    <w:p w14:paraId="3595A0E2"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Agency use increases.</w:t>
      </w:r>
    </w:p>
    <w:p w14:paraId="4849D82A"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New clinical tasks are delegated.</w:t>
      </w:r>
    </w:p>
    <w:p w14:paraId="53F6A9D5"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Technology becomes essential.</w:t>
      </w:r>
    </w:p>
    <w:p w14:paraId="38DE43C5"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commissioner introduces additional reporting requirements.</w:t>
      </w:r>
    </w:p>
    <w:p w14:paraId="41DAABEA"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Margins tighten.</w:t>
      </w:r>
    </w:p>
    <w:p w14:paraId="7D02178E"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Managers absorb more responsibility.</w:t>
      </w:r>
    </w:p>
    <w:p w14:paraId="544EA3D6" w14:textId="2DB1FC00"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care plan receives amendment after amendment.</w:t>
      </w:r>
    </w:p>
    <w:p w14:paraId="61C9CF56" w14:textId="77777777" w:rsidR="00385EAD" w:rsidRDefault="00385EAD" w:rsidP="00C1119E">
      <w:pPr>
        <w:spacing w:after="0"/>
        <w:rPr>
          <w:rFonts w:ascii="Century Gothic" w:hAnsi="Century Gothic"/>
          <w:sz w:val="22"/>
          <w:szCs w:val="22"/>
        </w:rPr>
      </w:pPr>
    </w:p>
    <w:p w14:paraId="67F02F51" w14:textId="675FD060"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Individually, none of these developments necessarily represents a crisis.</w:t>
      </w:r>
    </w:p>
    <w:p w14:paraId="7C92DDBA" w14:textId="77777777" w:rsidR="00385EAD" w:rsidRDefault="00385EAD" w:rsidP="00C1119E">
      <w:pPr>
        <w:spacing w:after="0"/>
        <w:rPr>
          <w:rFonts w:ascii="Century Gothic" w:hAnsi="Century Gothic"/>
          <w:sz w:val="22"/>
          <w:szCs w:val="22"/>
        </w:rPr>
      </w:pPr>
    </w:p>
    <w:p w14:paraId="045429D2" w14:textId="1623F5A1"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Collectively, they can create a service materially different from the one originally assessed, commissioned, staffed, priced and insured.</w:t>
      </w:r>
    </w:p>
    <w:p w14:paraId="2BD50647"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 xml:space="preserve">This paper describes that process as </w:t>
      </w:r>
      <w:r w:rsidRPr="00C1119E">
        <w:rPr>
          <w:rFonts w:ascii="Century Gothic" w:hAnsi="Century Gothic"/>
          <w:b/>
          <w:bCs/>
          <w:sz w:val="22"/>
          <w:szCs w:val="22"/>
        </w:rPr>
        <w:t>Complexity Creep</w:t>
      </w:r>
      <w:r w:rsidRPr="00C1119E">
        <w:rPr>
          <w:rFonts w:ascii="Century Gothic" w:hAnsi="Century Gothic"/>
          <w:sz w:val="22"/>
          <w:szCs w:val="22"/>
        </w:rPr>
        <w:t>.</w:t>
      </w:r>
    </w:p>
    <w:p w14:paraId="265E92FC"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It is not a clinical diagnosis, regulatory term or established academic model. It is a practical concept developed from conversations across social care and from established thinking in safety science, organisational behaviour, resilience and systems theory.</w:t>
      </w:r>
    </w:p>
    <w:p w14:paraId="4689B887" w14:textId="77777777" w:rsidR="00C1119E" w:rsidRDefault="00C1119E" w:rsidP="00C1119E">
      <w:pPr>
        <w:spacing w:after="0"/>
        <w:rPr>
          <w:rFonts w:ascii="Century Gothic" w:hAnsi="Century Gothic"/>
          <w:sz w:val="22"/>
          <w:szCs w:val="22"/>
        </w:rPr>
      </w:pPr>
    </w:p>
    <w:p w14:paraId="337B2A6D" w14:textId="77777777" w:rsidR="00C1119E" w:rsidRDefault="00C1119E" w:rsidP="00C1119E">
      <w:pPr>
        <w:spacing w:after="0"/>
        <w:rPr>
          <w:rFonts w:ascii="Century Gothic" w:hAnsi="Century Gothic"/>
          <w:sz w:val="22"/>
          <w:szCs w:val="22"/>
        </w:rPr>
      </w:pPr>
    </w:p>
    <w:p w14:paraId="763A2BF5" w14:textId="77777777" w:rsidR="00C1119E" w:rsidRDefault="00C1119E" w:rsidP="00C1119E">
      <w:pPr>
        <w:spacing w:after="0"/>
        <w:rPr>
          <w:rFonts w:ascii="Century Gothic" w:hAnsi="Century Gothic"/>
          <w:sz w:val="22"/>
          <w:szCs w:val="22"/>
        </w:rPr>
      </w:pPr>
    </w:p>
    <w:p w14:paraId="15398213" w14:textId="30B53EC1"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Its central argument is simple:</w:t>
      </w:r>
    </w:p>
    <w:p w14:paraId="5A3FD30A" w14:textId="77777777" w:rsidR="006118B7" w:rsidRPr="00C1119E" w:rsidRDefault="006118B7" w:rsidP="00C1119E">
      <w:pPr>
        <w:spacing w:after="0"/>
        <w:rPr>
          <w:rFonts w:ascii="Century Gothic" w:hAnsi="Century Gothic"/>
          <w:sz w:val="22"/>
          <w:szCs w:val="22"/>
        </w:rPr>
      </w:pPr>
      <w:r w:rsidRPr="00C1119E">
        <w:rPr>
          <w:rFonts w:ascii="Century Gothic" w:hAnsi="Century Gothic"/>
          <w:b/>
          <w:bCs/>
          <w:sz w:val="22"/>
          <w:szCs w:val="22"/>
        </w:rPr>
        <w:t>Complexity does not have to arrive suddenly to become dangerous.</w:t>
      </w:r>
    </w:p>
    <w:p w14:paraId="5D90130D"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It can accumulate.</w:t>
      </w:r>
    </w:p>
    <w:p w14:paraId="7B37D38E"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That matters because complex care is already operating within a system under significant pressure.</w:t>
      </w:r>
    </w:p>
    <w:p w14:paraId="552C344C" w14:textId="77777777" w:rsidR="00385EAD" w:rsidRDefault="00385EAD" w:rsidP="00C1119E">
      <w:pPr>
        <w:spacing w:after="0"/>
        <w:rPr>
          <w:rFonts w:ascii="Century Gothic" w:hAnsi="Century Gothic"/>
          <w:sz w:val="22"/>
          <w:szCs w:val="22"/>
        </w:rPr>
      </w:pPr>
    </w:p>
    <w:p w14:paraId="27BBD5C4" w14:textId="5D099F2C"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Demand for adult social care continues to rise. CQC reported that new requests for local authority-funded adult social care in 2023/24 were 4% higher than the previous year and 8% higher than in 2019/20.</w:t>
      </w:r>
    </w:p>
    <w:p w14:paraId="200C656A" w14:textId="77777777" w:rsidR="00385EAD" w:rsidRDefault="00385EAD" w:rsidP="00C1119E">
      <w:pPr>
        <w:spacing w:after="0"/>
        <w:rPr>
          <w:rFonts w:ascii="Century Gothic" w:hAnsi="Century Gothic"/>
          <w:sz w:val="22"/>
          <w:szCs w:val="22"/>
        </w:rPr>
      </w:pPr>
    </w:p>
    <w:p w14:paraId="6C047852" w14:textId="18E4E405"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 xml:space="preserve">Workforce stability remains a material concern. Skills for Care reported an independent-sector turnover rate of </w:t>
      </w:r>
      <w:r w:rsidRPr="00C1119E">
        <w:rPr>
          <w:rFonts w:ascii="Century Gothic" w:hAnsi="Century Gothic"/>
          <w:b/>
          <w:bCs/>
          <w:sz w:val="22"/>
          <w:szCs w:val="22"/>
        </w:rPr>
        <w:t>24.7% in 2024/25</w:t>
      </w:r>
      <w:r w:rsidRPr="00C1119E">
        <w:rPr>
          <w:rFonts w:ascii="Century Gothic" w:hAnsi="Century Gothic"/>
          <w:sz w:val="22"/>
          <w:szCs w:val="22"/>
        </w:rPr>
        <w:t xml:space="preserve">, while the sector contained approximately </w:t>
      </w:r>
      <w:r w:rsidRPr="00C1119E">
        <w:rPr>
          <w:rFonts w:ascii="Century Gothic" w:hAnsi="Century Gothic"/>
          <w:b/>
          <w:bCs/>
          <w:sz w:val="22"/>
          <w:szCs w:val="22"/>
        </w:rPr>
        <w:t>1.71 million filled and vacant posts</w:t>
      </w:r>
      <w:r w:rsidRPr="00C1119E">
        <w:rPr>
          <w:rFonts w:ascii="Century Gothic" w:hAnsi="Century Gothic"/>
          <w:sz w:val="22"/>
          <w:szCs w:val="22"/>
        </w:rPr>
        <w:t xml:space="preserve">. It estimates that around </w:t>
      </w:r>
      <w:r w:rsidRPr="00C1119E">
        <w:rPr>
          <w:rFonts w:ascii="Century Gothic" w:hAnsi="Century Gothic"/>
          <w:b/>
          <w:bCs/>
          <w:sz w:val="22"/>
          <w:szCs w:val="22"/>
        </w:rPr>
        <w:t>470,000 additional posts may be required by 2040</w:t>
      </w:r>
      <w:r w:rsidRPr="00C1119E">
        <w:rPr>
          <w:rFonts w:ascii="Century Gothic" w:hAnsi="Century Gothic"/>
          <w:sz w:val="22"/>
          <w:szCs w:val="22"/>
        </w:rPr>
        <w:t xml:space="preserve"> to meet demographic demand.</w:t>
      </w:r>
    </w:p>
    <w:p w14:paraId="0288E3DE"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 xml:space="preserve">Vacancy rates have improved from their post-pandemic peak, falling to approximately </w:t>
      </w:r>
      <w:r w:rsidRPr="00C1119E">
        <w:rPr>
          <w:rFonts w:ascii="Century Gothic" w:hAnsi="Century Gothic"/>
          <w:b/>
          <w:bCs/>
          <w:sz w:val="22"/>
          <w:szCs w:val="22"/>
        </w:rPr>
        <w:t>7% in 2024/25</w:t>
      </w:r>
      <w:r w:rsidRPr="00C1119E">
        <w:rPr>
          <w:rFonts w:ascii="Century Gothic" w:hAnsi="Century Gothic"/>
          <w:sz w:val="22"/>
          <w:szCs w:val="22"/>
        </w:rPr>
        <w:t xml:space="preserve">, but that still represented around </w:t>
      </w:r>
      <w:r w:rsidRPr="00C1119E">
        <w:rPr>
          <w:rFonts w:ascii="Century Gothic" w:hAnsi="Century Gothic"/>
          <w:b/>
          <w:bCs/>
          <w:sz w:val="22"/>
          <w:szCs w:val="22"/>
        </w:rPr>
        <w:t>111,000 vacant posts</w:t>
      </w:r>
      <w:r w:rsidRPr="00C1119E">
        <w:rPr>
          <w:rFonts w:ascii="Century Gothic" w:hAnsi="Century Gothic"/>
          <w:sz w:val="22"/>
          <w:szCs w:val="22"/>
        </w:rPr>
        <w:t>.</w:t>
      </w:r>
    </w:p>
    <w:p w14:paraId="5D09E84E" w14:textId="77777777" w:rsidR="00385EAD" w:rsidRDefault="00385EAD" w:rsidP="00C1119E">
      <w:pPr>
        <w:spacing w:after="0"/>
        <w:rPr>
          <w:rFonts w:ascii="Century Gothic" w:hAnsi="Century Gothic"/>
          <w:sz w:val="22"/>
          <w:szCs w:val="22"/>
        </w:rPr>
      </w:pPr>
    </w:p>
    <w:p w14:paraId="589A7BB6" w14:textId="1BDF353B"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At the same time, national policy continues to emphasise stronger community-based support, particularly for people with learning disabilities and autistic people, with agencies expected to work together to provide flexible, responsive and thoughtfully commissioned support outside institutional settings.</w:t>
      </w:r>
    </w:p>
    <w:p w14:paraId="3988DA93"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direction is understandable.</w:t>
      </w:r>
    </w:p>
    <w:p w14:paraId="10267061" w14:textId="77777777" w:rsidR="00385EAD" w:rsidRDefault="00385EAD" w:rsidP="00C1119E">
      <w:pPr>
        <w:spacing w:after="0"/>
        <w:rPr>
          <w:rFonts w:ascii="Century Gothic" w:hAnsi="Century Gothic"/>
          <w:sz w:val="22"/>
          <w:szCs w:val="22"/>
        </w:rPr>
      </w:pPr>
    </w:p>
    <w:p w14:paraId="523601A2" w14:textId="6021EA4D"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People should, wherever possible and appropriate, be able to live meaningful lives within their own communities.</w:t>
      </w:r>
    </w:p>
    <w:p w14:paraId="7CE98195"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But increasingly sophisticated community care requires increasingly sophisticated resilience.</w:t>
      </w:r>
    </w:p>
    <w:p w14:paraId="62A22DCE" w14:textId="77777777" w:rsidR="00385EAD" w:rsidRDefault="00385EAD" w:rsidP="00C1119E">
      <w:pPr>
        <w:spacing w:after="0"/>
        <w:rPr>
          <w:rFonts w:ascii="Century Gothic" w:hAnsi="Century Gothic"/>
          <w:sz w:val="22"/>
          <w:szCs w:val="22"/>
        </w:rPr>
      </w:pPr>
    </w:p>
    <w:p w14:paraId="251D3A40" w14:textId="169B65EF"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A dispersed complex-care system does not become safer simply because it is more personalised.</w:t>
      </w:r>
    </w:p>
    <w:p w14:paraId="6D506C4F"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Personalisation, independence and community support need strong infrastructure behind them.</w:t>
      </w:r>
    </w:p>
    <w:p w14:paraId="3A7BE244" w14:textId="77777777" w:rsidR="00385EAD" w:rsidRDefault="00385EAD" w:rsidP="00C1119E">
      <w:pPr>
        <w:spacing w:after="0"/>
        <w:rPr>
          <w:rFonts w:ascii="Century Gothic" w:hAnsi="Century Gothic"/>
          <w:sz w:val="22"/>
          <w:szCs w:val="22"/>
        </w:rPr>
      </w:pPr>
    </w:p>
    <w:p w14:paraId="41580258" w14:textId="02C42995"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This means providers must become better at detecting when everyday change has altered the underlying risk of a package.</w:t>
      </w:r>
    </w:p>
    <w:p w14:paraId="5B7FC3AA" w14:textId="77777777" w:rsidR="00385EAD" w:rsidRDefault="00385EAD" w:rsidP="00C1119E">
      <w:pPr>
        <w:spacing w:after="0"/>
        <w:rPr>
          <w:rFonts w:ascii="Century Gothic" w:hAnsi="Century Gothic"/>
          <w:sz w:val="22"/>
          <w:szCs w:val="22"/>
        </w:rPr>
      </w:pPr>
    </w:p>
    <w:p w14:paraId="504FB9C1" w14:textId="77777777" w:rsidR="00385EAD" w:rsidRDefault="00385EAD" w:rsidP="00C1119E">
      <w:pPr>
        <w:spacing w:after="0"/>
        <w:rPr>
          <w:rFonts w:ascii="Century Gothic" w:hAnsi="Century Gothic"/>
          <w:sz w:val="22"/>
          <w:szCs w:val="22"/>
        </w:rPr>
      </w:pPr>
    </w:p>
    <w:p w14:paraId="1C64C45A" w14:textId="77777777" w:rsidR="00385EAD" w:rsidRDefault="00385EAD" w:rsidP="00C1119E">
      <w:pPr>
        <w:spacing w:after="0"/>
        <w:rPr>
          <w:rFonts w:ascii="Century Gothic" w:hAnsi="Century Gothic"/>
          <w:sz w:val="22"/>
          <w:szCs w:val="22"/>
        </w:rPr>
      </w:pPr>
    </w:p>
    <w:p w14:paraId="444EE939" w14:textId="77777777" w:rsidR="00385EAD" w:rsidRDefault="00385EAD" w:rsidP="00C1119E">
      <w:pPr>
        <w:spacing w:after="0"/>
        <w:rPr>
          <w:rFonts w:ascii="Century Gothic" w:hAnsi="Century Gothic"/>
          <w:sz w:val="22"/>
          <w:szCs w:val="22"/>
        </w:rPr>
      </w:pPr>
    </w:p>
    <w:p w14:paraId="59D0107F" w14:textId="77777777" w:rsidR="00385EAD" w:rsidRDefault="00385EAD" w:rsidP="00C1119E">
      <w:pPr>
        <w:spacing w:after="0"/>
        <w:rPr>
          <w:rFonts w:ascii="Century Gothic" w:hAnsi="Century Gothic"/>
          <w:sz w:val="22"/>
          <w:szCs w:val="22"/>
        </w:rPr>
      </w:pPr>
    </w:p>
    <w:p w14:paraId="42174CF5" w14:textId="77777777" w:rsidR="00385EAD" w:rsidRDefault="00385EAD" w:rsidP="00C1119E">
      <w:pPr>
        <w:spacing w:after="0"/>
        <w:rPr>
          <w:rFonts w:ascii="Century Gothic" w:hAnsi="Century Gothic"/>
          <w:sz w:val="22"/>
          <w:szCs w:val="22"/>
        </w:rPr>
      </w:pPr>
    </w:p>
    <w:p w14:paraId="225FB2DE" w14:textId="77777777" w:rsidR="00385EAD" w:rsidRDefault="00385EAD" w:rsidP="00C1119E">
      <w:pPr>
        <w:spacing w:after="0"/>
        <w:rPr>
          <w:rFonts w:ascii="Century Gothic" w:hAnsi="Century Gothic"/>
          <w:sz w:val="22"/>
          <w:szCs w:val="22"/>
        </w:rPr>
      </w:pPr>
    </w:p>
    <w:p w14:paraId="426E9146" w14:textId="77777777" w:rsidR="00385EAD" w:rsidRDefault="00385EAD" w:rsidP="00C1119E">
      <w:pPr>
        <w:spacing w:after="0"/>
        <w:rPr>
          <w:rFonts w:ascii="Century Gothic" w:hAnsi="Century Gothic"/>
          <w:sz w:val="22"/>
          <w:szCs w:val="22"/>
        </w:rPr>
      </w:pPr>
    </w:p>
    <w:p w14:paraId="685EB652" w14:textId="17FAD3D4" w:rsidR="006118B7" w:rsidRDefault="006118B7" w:rsidP="00C1119E">
      <w:pPr>
        <w:spacing w:after="0"/>
        <w:rPr>
          <w:rFonts w:ascii="Century Gothic" w:hAnsi="Century Gothic"/>
          <w:sz w:val="22"/>
          <w:szCs w:val="22"/>
        </w:rPr>
      </w:pPr>
      <w:r w:rsidRPr="00C1119E">
        <w:rPr>
          <w:rFonts w:ascii="Century Gothic" w:hAnsi="Century Gothic"/>
          <w:sz w:val="22"/>
          <w:szCs w:val="22"/>
        </w:rPr>
        <w:lastRenderedPageBreak/>
        <w:t>This white paper explores:</w:t>
      </w:r>
    </w:p>
    <w:p w14:paraId="3019FDD0" w14:textId="77777777" w:rsidR="008A03E1" w:rsidRPr="00C1119E" w:rsidRDefault="008A03E1" w:rsidP="00C1119E">
      <w:pPr>
        <w:spacing w:after="0"/>
        <w:rPr>
          <w:rFonts w:ascii="Century Gothic" w:hAnsi="Century Gothic"/>
          <w:sz w:val="22"/>
          <w:szCs w:val="22"/>
        </w:rPr>
      </w:pPr>
    </w:p>
    <w:p w14:paraId="14854527"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The illusion of stability in complex care.</w:t>
      </w:r>
    </w:p>
    <w:p w14:paraId="57BAA915"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Why complexity accumulates rather than announces itself.</w:t>
      </w:r>
    </w:p>
    <w:p w14:paraId="2EF56226"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How changing acuity can alter operational risk.</w:t>
      </w:r>
    </w:p>
    <w:p w14:paraId="16C30547"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Why workforce instability changes more than staffing numbers.</w:t>
      </w:r>
    </w:p>
    <w:p w14:paraId="52AE347B"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The danger of knowledge being concentrated inside individuals.</w:t>
      </w:r>
    </w:p>
    <w:p w14:paraId="00203BAA"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Normalisation of deviance and organisational drift.</w:t>
      </w:r>
    </w:p>
    <w:p w14:paraId="6F9D883A"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Risk at the interfaces between organisations.</w:t>
      </w:r>
    </w:p>
    <w:p w14:paraId="097FFE01"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The relationship between commissioning assumptions and operational reality.</w:t>
      </w:r>
    </w:p>
    <w:p w14:paraId="0E4021A4"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Weak signals before serious incidents.</w:t>
      </w:r>
    </w:p>
    <w:p w14:paraId="4D5749AC"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Why exceptional employees can hide fragile systems.</w:t>
      </w:r>
    </w:p>
    <w:p w14:paraId="28B2350F"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The financial and insurance implications of complexity creep.</w:t>
      </w:r>
    </w:p>
    <w:p w14:paraId="57AA57AA"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 xml:space="preserve">The </w:t>
      </w:r>
      <w:r w:rsidRPr="00C1119E">
        <w:rPr>
          <w:rFonts w:ascii="Century Gothic" w:hAnsi="Century Gothic"/>
          <w:b/>
          <w:bCs/>
          <w:sz w:val="22"/>
          <w:szCs w:val="22"/>
        </w:rPr>
        <w:t>COMPLEX Framework</w:t>
      </w:r>
      <w:r w:rsidRPr="00C1119E">
        <w:rPr>
          <w:rFonts w:ascii="Century Gothic" w:hAnsi="Century Gothic"/>
          <w:sz w:val="22"/>
          <w:szCs w:val="22"/>
        </w:rPr>
        <w:t>, a practical methodology for reviewing changing care packages.</w:t>
      </w:r>
    </w:p>
    <w:p w14:paraId="3CF1FF15"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Questions boards and senior leaders should ask.</w:t>
      </w:r>
    </w:p>
    <w:p w14:paraId="2AD398CE"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What providers appear to be telling us.</w:t>
      </w:r>
    </w:p>
    <w:p w14:paraId="1299D7F4" w14:textId="77777777" w:rsidR="006118B7" w:rsidRPr="00C1119E" w:rsidRDefault="006118B7" w:rsidP="00C1119E">
      <w:pPr>
        <w:numPr>
          <w:ilvl w:val="0"/>
          <w:numId w:val="1"/>
        </w:numPr>
        <w:spacing w:after="0"/>
        <w:rPr>
          <w:rFonts w:ascii="Century Gothic" w:hAnsi="Century Gothic"/>
          <w:sz w:val="22"/>
          <w:szCs w:val="22"/>
        </w:rPr>
      </w:pPr>
      <w:r w:rsidRPr="00C1119E">
        <w:rPr>
          <w:rFonts w:ascii="Century Gothic" w:hAnsi="Century Gothic"/>
          <w:sz w:val="22"/>
          <w:szCs w:val="22"/>
        </w:rPr>
        <w:t>Why complexity must be reviewed at the speed at which it changes.</w:t>
      </w:r>
    </w:p>
    <w:p w14:paraId="7EC2DDE3" w14:textId="77777777" w:rsidR="008A03E1" w:rsidRDefault="008A03E1" w:rsidP="00C1119E">
      <w:pPr>
        <w:spacing w:after="0"/>
        <w:rPr>
          <w:rFonts w:ascii="Century Gothic" w:hAnsi="Century Gothic"/>
          <w:sz w:val="22"/>
          <w:szCs w:val="22"/>
        </w:rPr>
      </w:pPr>
    </w:p>
    <w:p w14:paraId="32FE5933" w14:textId="42959005"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fundamental challenge is not eliminating complexity.</w:t>
      </w:r>
    </w:p>
    <w:p w14:paraId="62B0BDC9" w14:textId="77777777"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Complex care exists because human lives are complex.</w:t>
      </w:r>
    </w:p>
    <w:p w14:paraId="1E6925C4" w14:textId="77777777" w:rsidR="00292B9D" w:rsidRDefault="00292B9D" w:rsidP="00C1119E">
      <w:pPr>
        <w:spacing w:after="0"/>
        <w:rPr>
          <w:rFonts w:ascii="Century Gothic" w:hAnsi="Century Gothic"/>
          <w:sz w:val="22"/>
          <w:szCs w:val="22"/>
        </w:rPr>
      </w:pPr>
    </w:p>
    <w:p w14:paraId="316DB411" w14:textId="67E6DAEA" w:rsidR="006118B7" w:rsidRPr="00C1119E" w:rsidRDefault="006118B7" w:rsidP="00C1119E">
      <w:pPr>
        <w:spacing w:after="0"/>
        <w:rPr>
          <w:rFonts w:ascii="Century Gothic" w:hAnsi="Century Gothic"/>
          <w:sz w:val="22"/>
          <w:szCs w:val="22"/>
        </w:rPr>
      </w:pPr>
      <w:r w:rsidRPr="00C1119E">
        <w:rPr>
          <w:rFonts w:ascii="Century Gothic" w:hAnsi="Century Gothic"/>
          <w:sz w:val="22"/>
          <w:szCs w:val="22"/>
        </w:rPr>
        <w:t>The challenge is recognising when the system built around an individual has changed enough that its original assumptions are no longer reliable.</w:t>
      </w:r>
    </w:p>
    <w:p w14:paraId="64AE81D6" w14:textId="77777777" w:rsidR="00385EAD" w:rsidRDefault="00385EAD" w:rsidP="006118B7">
      <w:pPr>
        <w:rPr>
          <w:rFonts w:ascii="Century Gothic" w:hAnsi="Century Gothic"/>
          <w:b/>
          <w:bCs/>
        </w:rPr>
      </w:pPr>
    </w:p>
    <w:p w14:paraId="199F0D6D" w14:textId="77777777" w:rsidR="008A03E1" w:rsidRDefault="008A03E1" w:rsidP="006118B7">
      <w:pPr>
        <w:rPr>
          <w:rFonts w:ascii="Century Gothic" w:hAnsi="Century Gothic"/>
          <w:b/>
          <w:bCs/>
        </w:rPr>
      </w:pPr>
    </w:p>
    <w:p w14:paraId="00DC6B0B" w14:textId="77777777" w:rsidR="008A03E1" w:rsidRDefault="008A03E1" w:rsidP="006118B7">
      <w:pPr>
        <w:rPr>
          <w:rFonts w:ascii="Century Gothic" w:hAnsi="Century Gothic"/>
          <w:b/>
          <w:bCs/>
        </w:rPr>
      </w:pPr>
    </w:p>
    <w:p w14:paraId="4FAB33D5" w14:textId="77777777" w:rsidR="008A03E1" w:rsidRDefault="008A03E1" w:rsidP="006118B7">
      <w:pPr>
        <w:rPr>
          <w:rFonts w:ascii="Century Gothic" w:hAnsi="Century Gothic"/>
          <w:b/>
          <w:bCs/>
        </w:rPr>
      </w:pPr>
    </w:p>
    <w:p w14:paraId="21A9BF76" w14:textId="77777777" w:rsidR="008A03E1" w:rsidRDefault="008A03E1" w:rsidP="006118B7">
      <w:pPr>
        <w:rPr>
          <w:rFonts w:ascii="Century Gothic" w:hAnsi="Century Gothic"/>
          <w:b/>
          <w:bCs/>
        </w:rPr>
      </w:pPr>
    </w:p>
    <w:p w14:paraId="3AF37BE1" w14:textId="77777777" w:rsidR="008A03E1" w:rsidRDefault="008A03E1" w:rsidP="006118B7">
      <w:pPr>
        <w:rPr>
          <w:rFonts w:ascii="Century Gothic" w:hAnsi="Century Gothic"/>
          <w:b/>
          <w:bCs/>
        </w:rPr>
      </w:pPr>
    </w:p>
    <w:p w14:paraId="3506FA02" w14:textId="77777777" w:rsidR="008A03E1" w:rsidRDefault="008A03E1" w:rsidP="006118B7">
      <w:pPr>
        <w:rPr>
          <w:rFonts w:ascii="Century Gothic" w:hAnsi="Century Gothic"/>
          <w:b/>
          <w:bCs/>
        </w:rPr>
      </w:pPr>
    </w:p>
    <w:p w14:paraId="2E974702" w14:textId="77777777" w:rsidR="008A03E1" w:rsidRDefault="008A03E1" w:rsidP="006118B7">
      <w:pPr>
        <w:rPr>
          <w:rFonts w:ascii="Century Gothic" w:hAnsi="Century Gothic"/>
          <w:b/>
          <w:bCs/>
        </w:rPr>
      </w:pPr>
    </w:p>
    <w:p w14:paraId="1E776818" w14:textId="77777777" w:rsidR="008A03E1" w:rsidRDefault="008A03E1" w:rsidP="006118B7">
      <w:pPr>
        <w:rPr>
          <w:rFonts w:ascii="Century Gothic" w:hAnsi="Century Gothic"/>
          <w:b/>
          <w:bCs/>
        </w:rPr>
      </w:pPr>
    </w:p>
    <w:p w14:paraId="08298452" w14:textId="77777777" w:rsidR="008A03E1" w:rsidRDefault="008A03E1" w:rsidP="006118B7">
      <w:pPr>
        <w:rPr>
          <w:rFonts w:ascii="Century Gothic" w:hAnsi="Century Gothic"/>
          <w:b/>
          <w:bCs/>
        </w:rPr>
      </w:pPr>
    </w:p>
    <w:p w14:paraId="345548E9" w14:textId="77777777" w:rsidR="008A03E1" w:rsidRDefault="008A03E1" w:rsidP="006118B7">
      <w:pPr>
        <w:rPr>
          <w:rFonts w:ascii="Century Gothic" w:hAnsi="Century Gothic"/>
          <w:b/>
          <w:bCs/>
        </w:rPr>
      </w:pPr>
    </w:p>
    <w:p w14:paraId="557BBC11" w14:textId="77777777" w:rsidR="008A03E1" w:rsidRDefault="008A03E1" w:rsidP="006118B7">
      <w:pPr>
        <w:rPr>
          <w:rFonts w:ascii="Century Gothic" w:hAnsi="Century Gothic"/>
          <w:b/>
          <w:bCs/>
        </w:rPr>
      </w:pPr>
    </w:p>
    <w:p w14:paraId="74FB5247" w14:textId="77777777" w:rsidR="008A03E1" w:rsidRDefault="008A03E1" w:rsidP="006118B7">
      <w:pPr>
        <w:rPr>
          <w:rFonts w:ascii="Century Gothic" w:hAnsi="Century Gothic"/>
          <w:b/>
          <w:bCs/>
        </w:rPr>
      </w:pPr>
    </w:p>
    <w:p w14:paraId="5162920A" w14:textId="4C8A7E3D" w:rsidR="006118B7" w:rsidRPr="006118B7" w:rsidRDefault="006118B7" w:rsidP="006118B7">
      <w:pPr>
        <w:rPr>
          <w:rFonts w:ascii="Century Gothic" w:hAnsi="Century Gothic"/>
          <w:b/>
          <w:bCs/>
        </w:rPr>
      </w:pPr>
      <w:r w:rsidRPr="006118B7">
        <w:rPr>
          <w:rFonts w:ascii="Century Gothic" w:hAnsi="Century Gothic"/>
          <w:b/>
          <w:bCs/>
        </w:rPr>
        <w:lastRenderedPageBreak/>
        <w:t>1. The Illusion of Stability</w:t>
      </w:r>
    </w:p>
    <w:p w14:paraId="4D89662B"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Complex care often begins with a significant assessment process.</w:t>
      </w:r>
    </w:p>
    <w:p w14:paraId="2B2165FA"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Needs are identified.</w:t>
      </w:r>
    </w:p>
    <w:p w14:paraId="3B51DFF1"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Risk assessments are completed.</w:t>
      </w:r>
    </w:p>
    <w:p w14:paraId="4F08FC43"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Clinical input may be obtained.</w:t>
      </w:r>
    </w:p>
    <w:p w14:paraId="26C27CC5"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Hours are calculated.</w:t>
      </w:r>
    </w:p>
    <w:p w14:paraId="0E3950A9"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Competencies are determined.</w:t>
      </w:r>
    </w:p>
    <w:p w14:paraId="47D8149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Staff are recruited.</w:t>
      </w:r>
    </w:p>
    <w:p w14:paraId="479BFE90"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Training is commissioned.</w:t>
      </w:r>
    </w:p>
    <w:p w14:paraId="4681BC3E"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Funding is agreed.</w:t>
      </w:r>
    </w:p>
    <w:p w14:paraId="7A1F7FD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Contracts are signed.</w:t>
      </w:r>
    </w:p>
    <w:p w14:paraId="257976B0"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Care plans are developed.</w:t>
      </w:r>
    </w:p>
    <w:p w14:paraId="3FCB0E56"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Responsibilities are allocated.</w:t>
      </w:r>
    </w:p>
    <w:p w14:paraId="6BF1CF42"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package begins.</w:t>
      </w:r>
    </w:p>
    <w:p w14:paraId="0DE10C47" w14:textId="77777777" w:rsidR="008A03E1" w:rsidRDefault="008A03E1" w:rsidP="008A03E1">
      <w:pPr>
        <w:spacing w:after="0"/>
        <w:rPr>
          <w:rFonts w:ascii="Century Gothic" w:hAnsi="Century Gothic"/>
          <w:sz w:val="22"/>
          <w:szCs w:val="22"/>
        </w:rPr>
      </w:pPr>
    </w:p>
    <w:p w14:paraId="36A904E6" w14:textId="74B99048"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At that moment, there is usually considerable organisational attention.</w:t>
      </w:r>
    </w:p>
    <w:p w14:paraId="2CECA88B" w14:textId="4BACE33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danger comes later</w:t>
      </w:r>
      <w:r w:rsidR="008A03E1">
        <w:rPr>
          <w:rFonts w:ascii="Century Gothic" w:hAnsi="Century Gothic"/>
          <w:sz w:val="22"/>
          <w:szCs w:val="22"/>
        </w:rPr>
        <w:t>, b</w:t>
      </w:r>
      <w:r w:rsidRPr="008A03E1">
        <w:rPr>
          <w:rFonts w:ascii="Century Gothic" w:hAnsi="Century Gothic"/>
          <w:sz w:val="22"/>
          <w:szCs w:val="22"/>
        </w:rPr>
        <w:t>ecause once the package becomes established, familiarity can create the impression of stability.</w:t>
      </w:r>
    </w:p>
    <w:p w14:paraId="0E0A97EB"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same staff arrive.</w:t>
      </w:r>
    </w:p>
    <w:p w14:paraId="4772C76C"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same routines take place.</w:t>
      </w:r>
    </w:p>
    <w:p w14:paraId="195944CA"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same documentation is completed.</w:t>
      </w:r>
    </w:p>
    <w:p w14:paraId="10B0C8F6"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same package appears on management reports.</w:t>
      </w:r>
    </w:p>
    <w:p w14:paraId="691A3518"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It becomes part of business as usual.</w:t>
      </w:r>
    </w:p>
    <w:p w14:paraId="66ACC792" w14:textId="77777777" w:rsidR="008A03E1" w:rsidRDefault="008A03E1" w:rsidP="008A03E1">
      <w:pPr>
        <w:spacing w:after="0"/>
        <w:rPr>
          <w:rFonts w:ascii="Century Gothic" w:hAnsi="Century Gothic"/>
          <w:sz w:val="22"/>
          <w:szCs w:val="22"/>
        </w:rPr>
      </w:pPr>
    </w:p>
    <w:p w14:paraId="2D73CE9C" w14:textId="608EF07D"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 xml:space="preserve">But </w:t>
      </w:r>
      <w:r w:rsidRPr="008A03E1">
        <w:rPr>
          <w:rFonts w:ascii="Century Gothic" w:hAnsi="Century Gothic"/>
          <w:b/>
          <w:bCs/>
          <w:sz w:val="22"/>
          <w:szCs w:val="22"/>
        </w:rPr>
        <w:t>business as usual does not mean risk as usual</w:t>
      </w:r>
      <w:r w:rsidRPr="008A03E1">
        <w:rPr>
          <w:rFonts w:ascii="Century Gothic" w:hAnsi="Century Gothic"/>
          <w:sz w:val="22"/>
          <w:szCs w:val="22"/>
        </w:rPr>
        <w:t>.</w:t>
      </w:r>
    </w:p>
    <w:p w14:paraId="564AA13E" w14:textId="77777777" w:rsidR="00292B9D" w:rsidRDefault="00292B9D" w:rsidP="008A03E1">
      <w:pPr>
        <w:spacing w:after="0"/>
        <w:rPr>
          <w:rFonts w:ascii="Century Gothic" w:hAnsi="Century Gothic"/>
          <w:sz w:val="22"/>
          <w:szCs w:val="22"/>
        </w:rPr>
      </w:pPr>
    </w:p>
    <w:p w14:paraId="4EC9F7EF" w14:textId="42DA931D"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package is a living system.</w:t>
      </w:r>
    </w:p>
    <w:p w14:paraId="35396DAE"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Every component can change.</w:t>
      </w:r>
    </w:p>
    <w:p w14:paraId="77318E97"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person changes.</w:t>
      </w:r>
    </w:p>
    <w:p w14:paraId="433823A7"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workforce changes.</w:t>
      </w:r>
    </w:p>
    <w:p w14:paraId="5BBC8D9D"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family changes.</w:t>
      </w:r>
    </w:p>
    <w:p w14:paraId="6B91B8F8"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provider changes.</w:t>
      </w:r>
    </w:p>
    <w:p w14:paraId="5071E260"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commissioner changes.</w:t>
      </w:r>
    </w:p>
    <w:p w14:paraId="3C066673"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clinical environment changes.</w:t>
      </w:r>
    </w:p>
    <w:p w14:paraId="5C9520FE"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technology changes.</w:t>
      </w:r>
    </w:p>
    <w:p w14:paraId="601F9A98"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regulatory environment changes.</w:t>
      </w:r>
    </w:p>
    <w:p w14:paraId="377AAFC2"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financial environment changes.</w:t>
      </w:r>
    </w:p>
    <w:p w14:paraId="78B56696"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wider health and care system changes.</w:t>
      </w:r>
    </w:p>
    <w:p w14:paraId="622D82C6"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Sometimes those changes are obvious.</w:t>
      </w:r>
    </w:p>
    <w:p w14:paraId="06FED08E" w14:textId="77777777" w:rsidR="006118B7" w:rsidRPr="008A03E1" w:rsidRDefault="006118B7" w:rsidP="008A03E1">
      <w:pPr>
        <w:spacing w:after="0"/>
        <w:rPr>
          <w:rFonts w:ascii="Century Gothic" w:hAnsi="Century Gothic"/>
          <w:sz w:val="22"/>
          <w:szCs w:val="22"/>
        </w:rPr>
      </w:pPr>
      <w:proofErr w:type="gramStart"/>
      <w:r w:rsidRPr="008A03E1">
        <w:rPr>
          <w:rFonts w:ascii="Century Gothic" w:hAnsi="Century Gothic"/>
          <w:sz w:val="22"/>
          <w:szCs w:val="22"/>
        </w:rPr>
        <w:t>Often</w:t>
      </w:r>
      <w:proofErr w:type="gramEnd"/>
      <w:r w:rsidRPr="008A03E1">
        <w:rPr>
          <w:rFonts w:ascii="Century Gothic" w:hAnsi="Century Gothic"/>
          <w:sz w:val="22"/>
          <w:szCs w:val="22"/>
        </w:rPr>
        <w:t xml:space="preserve"> they are not.</w:t>
      </w:r>
    </w:p>
    <w:p w14:paraId="332447C5" w14:textId="77777777" w:rsidR="00292B9D" w:rsidRDefault="00292B9D" w:rsidP="008A03E1">
      <w:pPr>
        <w:spacing w:after="0"/>
        <w:rPr>
          <w:rFonts w:ascii="Century Gothic" w:hAnsi="Century Gothic"/>
          <w:b/>
          <w:bCs/>
          <w:sz w:val="22"/>
          <w:szCs w:val="22"/>
        </w:rPr>
      </w:pPr>
    </w:p>
    <w:p w14:paraId="2AE97BD2" w14:textId="77777777" w:rsidR="00292B9D" w:rsidRDefault="00292B9D" w:rsidP="008A03E1">
      <w:pPr>
        <w:spacing w:after="0"/>
        <w:rPr>
          <w:rFonts w:ascii="Century Gothic" w:hAnsi="Century Gothic"/>
          <w:b/>
          <w:bCs/>
          <w:sz w:val="22"/>
          <w:szCs w:val="22"/>
        </w:rPr>
      </w:pPr>
    </w:p>
    <w:p w14:paraId="601CD2D6" w14:textId="77777777" w:rsidR="00292B9D" w:rsidRDefault="00292B9D" w:rsidP="008A03E1">
      <w:pPr>
        <w:spacing w:after="0"/>
        <w:rPr>
          <w:rFonts w:ascii="Century Gothic" w:hAnsi="Century Gothic"/>
          <w:b/>
          <w:bCs/>
          <w:sz w:val="22"/>
          <w:szCs w:val="22"/>
        </w:rPr>
      </w:pPr>
    </w:p>
    <w:p w14:paraId="14D87A93" w14:textId="77777777" w:rsidR="00292B9D" w:rsidRDefault="00292B9D" w:rsidP="008A03E1">
      <w:pPr>
        <w:spacing w:after="0"/>
        <w:rPr>
          <w:rFonts w:ascii="Century Gothic" w:hAnsi="Century Gothic"/>
          <w:b/>
          <w:bCs/>
          <w:sz w:val="22"/>
          <w:szCs w:val="22"/>
        </w:rPr>
      </w:pPr>
    </w:p>
    <w:p w14:paraId="78939D44" w14:textId="4CD14F35" w:rsidR="006118B7" w:rsidRPr="008A03E1" w:rsidRDefault="006118B7" w:rsidP="008A03E1">
      <w:pPr>
        <w:spacing w:after="0"/>
        <w:rPr>
          <w:rFonts w:ascii="Century Gothic" w:hAnsi="Century Gothic"/>
          <w:b/>
          <w:bCs/>
          <w:sz w:val="22"/>
          <w:szCs w:val="22"/>
        </w:rPr>
      </w:pPr>
      <w:r w:rsidRPr="008A03E1">
        <w:rPr>
          <w:rFonts w:ascii="Century Gothic" w:hAnsi="Century Gothic"/>
          <w:b/>
          <w:bCs/>
          <w:sz w:val="22"/>
          <w:szCs w:val="22"/>
        </w:rPr>
        <w:lastRenderedPageBreak/>
        <w:t>The dangerous phrase: "Nothing significant has changed"</w:t>
      </w:r>
    </w:p>
    <w:p w14:paraId="5205370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What qualifies as significant?</w:t>
      </w:r>
    </w:p>
    <w:p w14:paraId="2D1E0FF2"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new diagnosis?</w:t>
      </w:r>
    </w:p>
    <w:p w14:paraId="7556740D"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hospital admission?</w:t>
      </w:r>
    </w:p>
    <w:p w14:paraId="10AF1F52"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safeguarding incident?</w:t>
      </w:r>
    </w:p>
    <w:p w14:paraId="2951455D"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change of commissioner?</w:t>
      </w:r>
    </w:p>
    <w:p w14:paraId="2DDEB995"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Perhaps.</w:t>
      </w:r>
    </w:p>
    <w:p w14:paraId="548256D4" w14:textId="4FE31678"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But significance can also emerge from accumulation.</w:t>
      </w:r>
    </w:p>
    <w:p w14:paraId="25139155" w14:textId="77777777" w:rsidR="00292B9D" w:rsidRDefault="00292B9D" w:rsidP="008A03E1">
      <w:pPr>
        <w:spacing w:after="0"/>
        <w:rPr>
          <w:rFonts w:ascii="Century Gothic" w:hAnsi="Century Gothic"/>
          <w:sz w:val="22"/>
          <w:szCs w:val="22"/>
        </w:rPr>
      </w:pPr>
    </w:p>
    <w:p w14:paraId="2749EAB8" w14:textId="27EC089F"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Imagine a person receiving 24-hour support.</w:t>
      </w:r>
    </w:p>
    <w:p w14:paraId="3CF27378" w14:textId="77777777" w:rsidR="00292B9D" w:rsidRDefault="00292B9D" w:rsidP="008A03E1">
      <w:pPr>
        <w:spacing w:after="0"/>
        <w:rPr>
          <w:rFonts w:ascii="Century Gothic" w:hAnsi="Century Gothic"/>
          <w:sz w:val="22"/>
          <w:szCs w:val="22"/>
        </w:rPr>
      </w:pPr>
    </w:p>
    <w:p w14:paraId="59BE574E" w14:textId="265F9C0D"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Over eighteen months:</w:t>
      </w:r>
    </w:p>
    <w:p w14:paraId="76282998"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their mobility has deteriorated;</w:t>
      </w:r>
    </w:p>
    <w:p w14:paraId="7DD09963"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two experienced staff have left;</w:t>
      </w:r>
    </w:p>
    <w:p w14:paraId="46995DD4"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a new medication has been introduced;</w:t>
      </w:r>
    </w:p>
    <w:p w14:paraId="04B17964"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night-time interventions have increased;</w:t>
      </w:r>
    </w:p>
    <w:p w14:paraId="278AAFF8"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a parent who previously assisted informally is now less able to help;</w:t>
      </w:r>
    </w:p>
    <w:p w14:paraId="0E8D913E"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a new agency supplies some shifts;</w:t>
      </w:r>
    </w:p>
    <w:p w14:paraId="6809AA53"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the registered manager is overseeing additional packages;</w:t>
      </w:r>
    </w:p>
    <w:p w14:paraId="55D811D6"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an electronic care-record system has replaced paper;</w:t>
      </w:r>
    </w:p>
    <w:p w14:paraId="5D3116DB"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staff have begun undertaking a new delegated healthcare task;</w:t>
      </w:r>
    </w:p>
    <w:p w14:paraId="3F46C0C7" w14:textId="77777777" w:rsidR="006118B7" w:rsidRPr="008A03E1" w:rsidRDefault="006118B7" w:rsidP="008A03E1">
      <w:pPr>
        <w:pStyle w:val="ListParagraph"/>
        <w:numPr>
          <w:ilvl w:val="0"/>
          <w:numId w:val="35"/>
        </w:numPr>
        <w:spacing w:after="0"/>
        <w:rPr>
          <w:rFonts w:ascii="Century Gothic" w:hAnsi="Century Gothic"/>
          <w:sz w:val="22"/>
          <w:szCs w:val="22"/>
        </w:rPr>
      </w:pPr>
      <w:r w:rsidRPr="008A03E1">
        <w:rPr>
          <w:rFonts w:ascii="Century Gothic" w:hAnsi="Century Gothic"/>
          <w:sz w:val="22"/>
          <w:szCs w:val="22"/>
        </w:rPr>
        <w:t>the package rate has not materially changed.</w:t>
      </w:r>
    </w:p>
    <w:p w14:paraId="79E02104" w14:textId="77777777" w:rsidR="00292B9D" w:rsidRDefault="00292B9D" w:rsidP="008A03E1">
      <w:pPr>
        <w:spacing w:after="0"/>
        <w:rPr>
          <w:rFonts w:ascii="Century Gothic" w:hAnsi="Century Gothic"/>
          <w:sz w:val="22"/>
          <w:szCs w:val="22"/>
        </w:rPr>
      </w:pPr>
    </w:p>
    <w:p w14:paraId="185E5761" w14:textId="7ABB2DFC"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Which was the moment the package became different?</w:t>
      </w:r>
    </w:p>
    <w:p w14:paraId="764AE9D8"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There may not have been one.</w:t>
      </w:r>
    </w:p>
    <w:p w14:paraId="32F9F9DB"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That is precisely the problem.</w:t>
      </w:r>
    </w:p>
    <w:p w14:paraId="3AF32019" w14:textId="77777777" w:rsidR="006118B7" w:rsidRPr="008A03E1" w:rsidRDefault="006118B7" w:rsidP="008A03E1">
      <w:pPr>
        <w:spacing w:after="0"/>
        <w:rPr>
          <w:rFonts w:ascii="Century Gothic" w:hAnsi="Century Gothic"/>
          <w:b/>
          <w:bCs/>
          <w:sz w:val="22"/>
          <w:szCs w:val="22"/>
        </w:rPr>
      </w:pPr>
      <w:r w:rsidRPr="008A03E1">
        <w:rPr>
          <w:rFonts w:ascii="Century Gothic" w:hAnsi="Century Gothic"/>
          <w:b/>
          <w:bCs/>
          <w:sz w:val="22"/>
          <w:szCs w:val="22"/>
        </w:rPr>
        <w:t>Complexity can change without identity changing</w:t>
      </w:r>
    </w:p>
    <w:p w14:paraId="1C233B3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Organisations are good at noticing categorical change.</w:t>
      </w:r>
    </w:p>
    <w:p w14:paraId="0EA4A367"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new service.</w:t>
      </w:r>
    </w:p>
    <w:p w14:paraId="5D1D4CC8"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new location.</w:t>
      </w:r>
    </w:p>
    <w:p w14:paraId="48176E7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new client.</w:t>
      </w:r>
    </w:p>
    <w:p w14:paraId="45F6CFCF"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A new contract.</w:t>
      </w:r>
    </w:p>
    <w:p w14:paraId="288F1197"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 xml:space="preserve">They can be less effective at recognising </w:t>
      </w:r>
      <w:r w:rsidRPr="008A03E1">
        <w:rPr>
          <w:rFonts w:ascii="Century Gothic" w:hAnsi="Century Gothic"/>
          <w:b/>
          <w:bCs/>
          <w:sz w:val="22"/>
          <w:szCs w:val="22"/>
        </w:rPr>
        <w:t>change within continuity</w:t>
      </w:r>
      <w:r w:rsidRPr="008A03E1">
        <w:rPr>
          <w:rFonts w:ascii="Century Gothic" w:hAnsi="Century Gothic"/>
          <w:sz w:val="22"/>
          <w:szCs w:val="22"/>
        </w:rPr>
        <w:t>.</w:t>
      </w:r>
    </w:p>
    <w:p w14:paraId="13A29C15"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The package is still called the same thing.</w:t>
      </w:r>
    </w:p>
    <w:p w14:paraId="604A9D61" w14:textId="7777777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But its operational characteristics may have migrated.</w:t>
      </w:r>
    </w:p>
    <w:p w14:paraId="2BF3655F" w14:textId="77777777" w:rsidR="00292B9D" w:rsidRDefault="00292B9D" w:rsidP="008A03E1">
      <w:pPr>
        <w:spacing w:after="0"/>
        <w:rPr>
          <w:rFonts w:ascii="Century Gothic" w:hAnsi="Century Gothic"/>
          <w:sz w:val="22"/>
          <w:szCs w:val="22"/>
        </w:rPr>
      </w:pPr>
    </w:p>
    <w:p w14:paraId="29848495" w14:textId="3C4486C7" w:rsidR="006118B7" w:rsidRPr="008A03E1" w:rsidRDefault="006118B7" w:rsidP="008A03E1">
      <w:pPr>
        <w:spacing w:after="0"/>
        <w:rPr>
          <w:rFonts w:ascii="Century Gothic" w:hAnsi="Century Gothic"/>
          <w:sz w:val="22"/>
          <w:szCs w:val="22"/>
        </w:rPr>
      </w:pPr>
      <w:r w:rsidRPr="008A03E1">
        <w:rPr>
          <w:rFonts w:ascii="Century Gothic" w:hAnsi="Century Gothic"/>
          <w:sz w:val="22"/>
          <w:szCs w:val="22"/>
        </w:rPr>
        <w:t>This distinction sits at the heart of Complexity Creep.</w:t>
      </w:r>
    </w:p>
    <w:p w14:paraId="5BDF02A6" w14:textId="3384C8A0" w:rsidR="006118B7" w:rsidRDefault="006118B7" w:rsidP="006118B7">
      <w:pPr>
        <w:rPr>
          <w:rFonts w:ascii="Century Gothic" w:hAnsi="Century Gothic"/>
        </w:rPr>
      </w:pPr>
    </w:p>
    <w:p w14:paraId="21158CAE" w14:textId="77777777" w:rsidR="00292B9D" w:rsidRDefault="00292B9D" w:rsidP="006118B7">
      <w:pPr>
        <w:rPr>
          <w:rFonts w:ascii="Century Gothic" w:hAnsi="Century Gothic"/>
        </w:rPr>
      </w:pPr>
    </w:p>
    <w:p w14:paraId="14DE9273" w14:textId="77777777" w:rsidR="00292B9D" w:rsidRDefault="00292B9D" w:rsidP="006118B7">
      <w:pPr>
        <w:rPr>
          <w:rFonts w:ascii="Century Gothic" w:hAnsi="Century Gothic"/>
        </w:rPr>
      </w:pPr>
    </w:p>
    <w:p w14:paraId="0BE662AA" w14:textId="77777777" w:rsidR="00292B9D" w:rsidRDefault="00292B9D" w:rsidP="006118B7">
      <w:pPr>
        <w:rPr>
          <w:rFonts w:ascii="Century Gothic" w:hAnsi="Century Gothic"/>
        </w:rPr>
      </w:pPr>
    </w:p>
    <w:p w14:paraId="2F355697" w14:textId="77777777" w:rsidR="00292B9D" w:rsidRPr="006118B7" w:rsidRDefault="00292B9D" w:rsidP="006118B7">
      <w:pPr>
        <w:rPr>
          <w:rFonts w:ascii="Century Gothic" w:hAnsi="Century Gothic"/>
        </w:rPr>
      </w:pPr>
    </w:p>
    <w:p w14:paraId="15756ED4" w14:textId="77777777" w:rsidR="006118B7" w:rsidRPr="006118B7" w:rsidRDefault="006118B7" w:rsidP="006118B7">
      <w:pPr>
        <w:rPr>
          <w:rFonts w:ascii="Century Gothic" w:hAnsi="Century Gothic"/>
          <w:b/>
          <w:bCs/>
        </w:rPr>
      </w:pPr>
      <w:r w:rsidRPr="006118B7">
        <w:rPr>
          <w:rFonts w:ascii="Century Gothic" w:hAnsi="Century Gothic"/>
          <w:b/>
          <w:bCs/>
        </w:rPr>
        <w:lastRenderedPageBreak/>
        <w:t>2. Complexity Does Not Arrive All at Once</w:t>
      </w:r>
    </w:p>
    <w:p w14:paraId="55296A4B" w14:textId="77777777" w:rsidR="006118B7" w:rsidRDefault="006118B7" w:rsidP="00292B9D">
      <w:pPr>
        <w:spacing w:after="0"/>
        <w:rPr>
          <w:rFonts w:ascii="Century Gothic" w:hAnsi="Century Gothic"/>
          <w:sz w:val="22"/>
          <w:szCs w:val="22"/>
        </w:rPr>
      </w:pPr>
      <w:r w:rsidRPr="00292B9D">
        <w:rPr>
          <w:rFonts w:ascii="Century Gothic" w:hAnsi="Century Gothic"/>
          <w:sz w:val="22"/>
          <w:szCs w:val="22"/>
        </w:rPr>
        <w:t xml:space="preserve">One useful way of understanding complex care is through </w:t>
      </w:r>
      <w:r w:rsidRPr="00292B9D">
        <w:rPr>
          <w:rFonts w:ascii="Century Gothic" w:hAnsi="Century Gothic"/>
          <w:b/>
          <w:bCs/>
          <w:sz w:val="22"/>
          <w:szCs w:val="22"/>
        </w:rPr>
        <w:t>complex adaptive systems thinking</w:t>
      </w:r>
      <w:r w:rsidRPr="00292B9D">
        <w:rPr>
          <w:rFonts w:ascii="Century Gothic" w:hAnsi="Century Gothic"/>
          <w:sz w:val="22"/>
          <w:szCs w:val="22"/>
        </w:rPr>
        <w:t>.</w:t>
      </w:r>
    </w:p>
    <w:p w14:paraId="540683EF" w14:textId="77777777" w:rsidR="00292B9D" w:rsidRPr="00292B9D" w:rsidRDefault="00292B9D" w:rsidP="00292B9D">
      <w:pPr>
        <w:spacing w:after="0"/>
        <w:rPr>
          <w:rFonts w:ascii="Century Gothic" w:hAnsi="Century Gothic"/>
          <w:sz w:val="22"/>
          <w:szCs w:val="22"/>
        </w:rPr>
      </w:pPr>
    </w:p>
    <w:p w14:paraId="30DFB0B0"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Health and care systems are not simple machines in which one input predictably produces one output. They contain many interacting actors, feedback loops, dependencies and adaptations. Systems approaches to healthcare increasingly recognise this complexity and the way outcomes emerge from interactions across the system rather than isolated components.</w:t>
      </w:r>
    </w:p>
    <w:p w14:paraId="108A29EE"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Complex care is perhaps one of the clearest examples.</w:t>
      </w:r>
    </w:p>
    <w:p w14:paraId="38B33624" w14:textId="77777777" w:rsidR="00292B9D" w:rsidRDefault="00292B9D" w:rsidP="00292B9D">
      <w:pPr>
        <w:spacing w:after="0"/>
        <w:rPr>
          <w:rFonts w:ascii="Century Gothic" w:hAnsi="Century Gothic"/>
          <w:sz w:val="22"/>
          <w:szCs w:val="22"/>
        </w:rPr>
      </w:pPr>
    </w:p>
    <w:p w14:paraId="1F7748B5" w14:textId="190039B9"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Consider a person receiving neurological support in their own home.</w:t>
      </w:r>
    </w:p>
    <w:p w14:paraId="3E2D18E7"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Their care may depend on:</w:t>
      </w:r>
    </w:p>
    <w:p w14:paraId="632124E4"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support workers;</w:t>
      </w:r>
    </w:p>
    <w:p w14:paraId="099129E8"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registered nurses;</w:t>
      </w:r>
    </w:p>
    <w:p w14:paraId="21014C0D"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a provider;</w:t>
      </w:r>
    </w:p>
    <w:p w14:paraId="49CF4CFD"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a registered manager;</w:t>
      </w:r>
    </w:p>
    <w:p w14:paraId="30C95D94"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a commissioning team;</w:t>
      </w:r>
    </w:p>
    <w:p w14:paraId="3817BE2C"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primary care;</w:t>
      </w:r>
    </w:p>
    <w:p w14:paraId="01E77BCC"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specialist clinicians;</w:t>
      </w:r>
    </w:p>
    <w:p w14:paraId="28850479"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pharmacy;</w:t>
      </w:r>
    </w:p>
    <w:p w14:paraId="120954C1"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occupational therapy;</w:t>
      </w:r>
    </w:p>
    <w:p w14:paraId="0B051C79"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physiotherapy;</w:t>
      </w:r>
    </w:p>
    <w:p w14:paraId="5E2215D0"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equipment providers;</w:t>
      </w:r>
    </w:p>
    <w:p w14:paraId="5CABADD1"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family members;</w:t>
      </w:r>
    </w:p>
    <w:p w14:paraId="41382249"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housing arrangements;</w:t>
      </w:r>
    </w:p>
    <w:p w14:paraId="218831EC"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transport;</w:t>
      </w:r>
    </w:p>
    <w:p w14:paraId="00EFF7B1"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technology;</w:t>
      </w:r>
    </w:p>
    <w:p w14:paraId="10FDE352"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emergency services;</w:t>
      </w:r>
    </w:p>
    <w:p w14:paraId="77068619"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regulators;</w:t>
      </w:r>
    </w:p>
    <w:p w14:paraId="50535319" w14:textId="77777777" w:rsidR="006118B7" w:rsidRPr="00292B9D" w:rsidRDefault="006118B7" w:rsidP="00292B9D">
      <w:pPr>
        <w:numPr>
          <w:ilvl w:val="0"/>
          <w:numId w:val="3"/>
        </w:numPr>
        <w:spacing w:after="0"/>
        <w:rPr>
          <w:rFonts w:ascii="Century Gothic" w:hAnsi="Century Gothic"/>
          <w:sz w:val="22"/>
          <w:szCs w:val="22"/>
        </w:rPr>
      </w:pPr>
      <w:r w:rsidRPr="00292B9D">
        <w:rPr>
          <w:rFonts w:ascii="Century Gothic" w:hAnsi="Century Gothic"/>
          <w:sz w:val="22"/>
          <w:szCs w:val="22"/>
        </w:rPr>
        <w:t>insurers.</w:t>
      </w:r>
    </w:p>
    <w:p w14:paraId="66D2686A" w14:textId="77777777" w:rsidR="0096769B" w:rsidRDefault="0096769B" w:rsidP="00292B9D">
      <w:pPr>
        <w:spacing w:after="0"/>
        <w:rPr>
          <w:rFonts w:ascii="Century Gothic" w:hAnsi="Century Gothic"/>
          <w:sz w:val="22"/>
          <w:szCs w:val="22"/>
        </w:rPr>
      </w:pPr>
    </w:p>
    <w:p w14:paraId="27A7B86E" w14:textId="76FD19C4"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 service is not merely the sum of these components.</w:t>
      </w:r>
    </w:p>
    <w:p w14:paraId="685B1F56"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 xml:space="preserve">It is the </w:t>
      </w:r>
      <w:r w:rsidRPr="00292B9D">
        <w:rPr>
          <w:rFonts w:ascii="Century Gothic" w:hAnsi="Century Gothic"/>
          <w:b/>
          <w:bCs/>
          <w:sz w:val="22"/>
          <w:szCs w:val="22"/>
        </w:rPr>
        <w:t>interaction between them</w:t>
      </w:r>
      <w:r w:rsidRPr="00292B9D">
        <w:rPr>
          <w:rFonts w:ascii="Century Gothic" w:hAnsi="Century Gothic"/>
          <w:sz w:val="22"/>
          <w:szCs w:val="22"/>
        </w:rPr>
        <w:t>.</w:t>
      </w:r>
    </w:p>
    <w:p w14:paraId="1EC0E4C5" w14:textId="77777777" w:rsidR="0096769B" w:rsidRDefault="0096769B" w:rsidP="00292B9D">
      <w:pPr>
        <w:spacing w:after="0"/>
        <w:rPr>
          <w:rFonts w:ascii="Century Gothic" w:hAnsi="Century Gothic"/>
          <w:sz w:val="22"/>
          <w:szCs w:val="22"/>
        </w:rPr>
      </w:pPr>
    </w:p>
    <w:p w14:paraId="0ACE1C1C" w14:textId="73870B14"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A small change in one part can alter the pressure elsewhere.</w:t>
      </w:r>
    </w:p>
    <w:p w14:paraId="6A6B1098" w14:textId="77777777" w:rsidR="0096769B" w:rsidRDefault="0096769B" w:rsidP="00292B9D">
      <w:pPr>
        <w:spacing w:after="0"/>
        <w:rPr>
          <w:rFonts w:ascii="Century Gothic" w:hAnsi="Century Gothic"/>
          <w:sz w:val="22"/>
          <w:szCs w:val="22"/>
        </w:rPr>
      </w:pPr>
    </w:p>
    <w:p w14:paraId="201906EF" w14:textId="69151F9F"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If mobility deteriorates, staffing demands may increase.</w:t>
      </w:r>
    </w:p>
    <w:p w14:paraId="7B2BD178"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That may affect rota resilience.</w:t>
      </w:r>
    </w:p>
    <w:p w14:paraId="5B0FCFD8"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That may increase agency use.</w:t>
      </w:r>
    </w:p>
    <w:p w14:paraId="669B6BE5" w14:textId="77777777" w:rsidR="0096769B" w:rsidRDefault="0096769B" w:rsidP="00292B9D">
      <w:pPr>
        <w:spacing w:after="0"/>
        <w:rPr>
          <w:rFonts w:ascii="Century Gothic" w:hAnsi="Century Gothic"/>
          <w:sz w:val="22"/>
          <w:szCs w:val="22"/>
        </w:rPr>
      </w:pPr>
    </w:p>
    <w:p w14:paraId="4BC5C71A" w14:textId="77777777" w:rsidR="0096769B" w:rsidRDefault="0096769B" w:rsidP="00292B9D">
      <w:pPr>
        <w:spacing w:after="0"/>
        <w:rPr>
          <w:rFonts w:ascii="Century Gothic" w:hAnsi="Century Gothic"/>
          <w:sz w:val="22"/>
          <w:szCs w:val="22"/>
        </w:rPr>
      </w:pPr>
    </w:p>
    <w:p w14:paraId="66F7ECFC" w14:textId="77777777" w:rsidR="0096769B" w:rsidRDefault="0096769B" w:rsidP="00292B9D">
      <w:pPr>
        <w:spacing w:after="0"/>
        <w:rPr>
          <w:rFonts w:ascii="Century Gothic" w:hAnsi="Century Gothic"/>
          <w:sz w:val="22"/>
          <w:szCs w:val="22"/>
        </w:rPr>
      </w:pPr>
    </w:p>
    <w:p w14:paraId="7765E8FA" w14:textId="77777777" w:rsidR="0096769B" w:rsidRDefault="0096769B" w:rsidP="00292B9D">
      <w:pPr>
        <w:spacing w:after="0"/>
        <w:rPr>
          <w:rFonts w:ascii="Century Gothic" w:hAnsi="Century Gothic"/>
          <w:sz w:val="22"/>
          <w:szCs w:val="22"/>
        </w:rPr>
      </w:pPr>
    </w:p>
    <w:p w14:paraId="08A57700" w14:textId="504B64C6"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lastRenderedPageBreak/>
        <w:t>Agency staff may be less familiar with subtle behavioural or clinical cues.</w:t>
      </w:r>
    </w:p>
    <w:p w14:paraId="4ED2F332"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Permanent employees may then carry additional supervisory responsibility.</w:t>
      </w:r>
    </w:p>
    <w:p w14:paraId="0DC8A7D9"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Overtime increases.</w:t>
      </w:r>
    </w:p>
    <w:p w14:paraId="65DBEBC6"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Fatigue increases.</w:t>
      </w:r>
    </w:p>
    <w:p w14:paraId="40F0F0C2"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Documentation becomes harder to maintain.</w:t>
      </w:r>
    </w:p>
    <w:p w14:paraId="7651168B"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 registered manager spends more time firefighting.</w:t>
      </w:r>
    </w:p>
    <w:p w14:paraId="1FDACB0F"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Training is delayed.</w:t>
      </w:r>
    </w:p>
    <w:p w14:paraId="27ACBBF8"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None of this necessarily starts with poor care.</w:t>
      </w:r>
    </w:p>
    <w:p w14:paraId="0B63F16F" w14:textId="77777777" w:rsidR="0096769B" w:rsidRDefault="0096769B" w:rsidP="00292B9D">
      <w:pPr>
        <w:spacing w:after="0"/>
        <w:rPr>
          <w:rFonts w:ascii="Century Gothic" w:hAnsi="Century Gothic"/>
          <w:sz w:val="22"/>
          <w:szCs w:val="22"/>
        </w:rPr>
      </w:pPr>
    </w:p>
    <w:p w14:paraId="28B3D171" w14:textId="1BA7B1FD"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It may start with a perfectly normal change in someone's condition.</w:t>
      </w:r>
    </w:p>
    <w:p w14:paraId="1576A64F" w14:textId="77777777" w:rsidR="006118B7" w:rsidRPr="00292B9D" w:rsidRDefault="006118B7" w:rsidP="00292B9D">
      <w:pPr>
        <w:spacing w:after="0"/>
        <w:rPr>
          <w:rFonts w:ascii="Century Gothic" w:hAnsi="Century Gothic"/>
          <w:b/>
          <w:bCs/>
          <w:sz w:val="22"/>
          <w:szCs w:val="22"/>
        </w:rPr>
      </w:pPr>
      <w:r w:rsidRPr="00292B9D">
        <w:rPr>
          <w:rFonts w:ascii="Century Gothic" w:hAnsi="Century Gothic"/>
          <w:b/>
          <w:bCs/>
          <w:sz w:val="22"/>
          <w:szCs w:val="22"/>
        </w:rPr>
        <w:t>Linear governance in a non-linear environment</w:t>
      </w:r>
    </w:p>
    <w:p w14:paraId="580A8D53" w14:textId="77777777" w:rsidR="0096769B" w:rsidRDefault="0096769B" w:rsidP="00292B9D">
      <w:pPr>
        <w:spacing w:after="0"/>
        <w:rPr>
          <w:rFonts w:ascii="Century Gothic" w:hAnsi="Century Gothic"/>
          <w:sz w:val="22"/>
          <w:szCs w:val="22"/>
        </w:rPr>
      </w:pPr>
    </w:p>
    <w:p w14:paraId="03D6D867" w14:textId="1431DD7C"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Many management systems remain understandably linear.</w:t>
      </w:r>
    </w:p>
    <w:p w14:paraId="6438A7A1"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There are:</w:t>
      </w:r>
    </w:p>
    <w:p w14:paraId="6C83BEE0"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incidents;</w:t>
      </w:r>
    </w:p>
    <w:p w14:paraId="153E8D17"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audits;</w:t>
      </w:r>
    </w:p>
    <w:p w14:paraId="1BB76C9F"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complaints;</w:t>
      </w:r>
    </w:p>
    <w:p w14:paraId="66CECB41"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training records;</w:t>
      </w:r>
    </w:p>
    <w:p w14:paraId="26585EFF"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risk assessments;</w:t>
      </w:r>
    </w:p>
    <w:p w14:paraId="27412312"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supervision;</w:t>
      </w:r>
    </w:p>
    <w:p w14:paraId="08EB397E"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KPIs;</w:t>
      </w:r>
    </w:p>
    <w:p w14:paraId="430942FB" w14:textId="77777777" w:rsidR="006118B7" w:rsidRPr="00292B9D" w:rsidRDefault="006118B7" w:rsidP="00292B9D">
      <w:pPr>
        <w:numPr>
          <w:ilvl w:val="0"/>
          <w:numId w:val="4"/>
        </w:numPr>
        <w:spacing w:after="0"/>
        <w:rPr>
          <w:rFonts w:ascii="Century Gothic" w:hAnsi="Century Gothic"/>
          <w:sz w:val="22"/>
          <w:szCs w:val="22"/>
        </w:rPr>
      </w:pPr>
      <w:r w:rsidRPr="00292B9D">
        <w:rPr>
          <w:rFonts w:ascii="Century Gothic" w:hAnsi="Century Gothic"/>
          <w:sz w:val="22"/>
          <w:szCs w:val="22"/>
        </w:rPr>
        <w:t>safeguarding reports.</w:t>
      </w:r>
    </w:p>
    <w:p w14:paraId="55239335" w14:textId="77777777" w:rsidR="0096769B" w:rsidRDefault="0096769B" w:rsidP="00292B9D">
      <w:pPr>
        <w:spacing w:after="0"/>
        <w:rPr>
          <w:rFonts w:ascii="Century Gothic" w:hAnsi="Century Gothic"/>
          <w:sz w:val="22"/>
          <w:szCs w:val="22"/>
        </w:rPr>
      </w:pPr>
    </w:p>
    <w:p w14:paraId="3102F9BB" w14:textId="1F6FB475"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Each is useful</w:t>
      </w:r>
      <w:r w:rsidR="0096769B">
        <w:rPr>
          <w:rFonts w:ascii="Century Gothic" w:hAnsi="Century Gothic"/>
          <w:sz w:val="22"/>
          <w:szCs w:val="22"/>
        </w:rPr>
        <w:t>, b</w:t>
      </w:r>
      <w:r w:rsidRPr="00292B9D">
        <w:rPr>
          <w:rFonts w:ascii="Century Gothic" w:hAnsi="Century Gothic"/>
          <w:sz w:val="22"/>
          <w:szCs w:val="22"/>
        </w:rPr>
        <w:t>ut Complexity Creep can sit between them.</w:t>
      </w:r>
    </w:p>
    <w:p w14:paraId="65208B00" w14:textId="77777777" w:rsidR="0096769B" w:rsidRDefault="0096769B" w:rsidP="00292B9D">
      <w:pPr>
        <w:spacing w:after="0"/>
        <w:rPr>
          <w:rFonts w:ascii="Century Gothic" w:hAnsi="Century Gothic"/>
          <w:sz w:val="22"/>
          <w:szCs w:val="22"/>
        </w:rPr>
      </w:pPr>
    </w:p>
    <w:p w14:paraId="5A334B2E" w14:textId="1B6AA3F4"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 audit is satisfactory.</w:t>
      </w:r>
    </w:p>
    <w:p w14:paraId="7CD81227"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Training compliance is 94%.</w:t>
      </w:r>
    </w:p>
    <w:p w14:paraId="083D5855"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 rota is technically filled.</w:t>
      </w:r>
    </w:p>
    <w:p w14:paraId="34727997"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No safeguarding threshold has been reached.</w:t>
      </w:r>
    </w:p>
    <w:p w14:paraId="26AF5EFD"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The care plan has been updated.</w:t>
      </w:r>
    </w:p>
    <w:p w14:paraId="30DBCE2D"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Yet experienced leaders may still walk into a service and feel:</w:t>
      </w:r>
    </w:p>
    <w:p w14:paraId="7B816C03" w14:textId="77777777" w:rsidR="006118B7" w:rsidRPr="00292B9D" w:rsidRDefault="006118B7" w:rsidP="00292B9D">
      <w:pPr>
        <w:spacing w:after="0"/>
        <w:rPr>
          <w:rFonts w:ascii="Century Gothic" w:hAnsi="Century Gothic"/>
          <w:sz w:val="22"/>
          <w:szCs w:val="22"/>
        </w:rPr>
      </w:pPr>
      <w:r w:rsidRPr="00292B9D">
        <w:rPr>
          <w:rFonts w:ascii="Century Gothic" w:hAnsi="Century Gothic"/>
          <w:b/>
          <w:bCs/>
          <w:sz w:val="22"/>
          <w:szCs w:val="22"/>
        </w:rPr>
        <w:t>This package is becoming harder to hold together.</w:t>
      </w:r>
    </w:p>
    <w:p w14:paraId="2F199CDC" w14:textId="77777777"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That intuition should not be dismissed.</w:t>
      </w:r>
    </w:p>
    <w:p w14:paraId="7AEC0E3F" w14:textId="77777777" w:rsidR="0096769B" w:rsidRDefault="0096769B" w:rsidP="00292B9D">
      <w:pPr>
        <w:spacing w:after="0"/>
        <w:rPr>
          <w:rFonts w:ascii="Century Gothic" w:hAnsi="Century Gothic"/>
          <w:sz w:val="22"/>
          <w:szCs w:val="22"/>
        </w:rPr>
      </w:pPr>
    </w:p>
    <w:p w14:paraId="04A381D0" w14:textId="2C816428" w:rsidR="006118B7" w:rsidRPr="00292B9D" w:rsidRDefault="006118B7" w:rsidP="00292B9D">
      <w:pPr>
        <w:spacing w:after="0"/>
        <w:rPr>
          <w:rFonts w:ascii="Century Gothic" w:hAnsi="Century Gothic"/>
          <w:sz w:val="22"/>
          <w:szCs w:val="22"/>
        </w:rPr>
      </w:pPr>
      <w:r w:rsidRPr="00292B9D">
        <w:rPr>
          <w:rFonts w:ascii="Century Gothic" w:hAnsi="Century Gothic"/>
          <w:sz w:val="22"/>
          <w:szCs w:val="22"/>
        </w:rPr>
        <w:t>It may represent recognition of an emerging system-level problem before traditional indicators have caught up.</w:t>
      </w:r>
    </w:p>
    <w:p w14:paraId="0FB7AC88" w14:textId="4CEB7E2C" w:rsidR="006118B7" w:rsidRDefault="006118B7" w:rsidP="00292B9D">
      <w:pPr>
        <w:spacing w:after="0"/>
        <w:rPr>
          <w:rFonts w:ascii="Century Gothic" w:hAnsi="Century Gothic"/>
          <w:sz w:val="22"/>
          <w:szCs w:val="22"/>
        </w:rPr>
      </w:pPr>
    </w:p>
    <w:p w14:paraId="17EB5FF2" w14:textId="77777777" w:rsidR="0096769B" w:rsidRDefault="0096769B" w:rsidP="00292B9D">
      <w:pPr>
        <w:spacing w:after="0"/>
        <w:rPr>
          <w:rFonts w:ascii="Century Gothic" w:hAnsi="Century Gothic"/>
          <w:sz w:val="22"/>
          <w:szCs w:val="22"/>
        </w:rPr>
      </w:pPr>
    </w:p>
    <w:p w14:paraId="3193C811" w14:textId="77777777" w:rsidR="0096769B" w:rsidRDefault="0096769B" w:rsidP="00292B9D">
      <w:pPr>
        <w:spacing w:after="0"/>
        <w:rPr>
          <w:rFonts w:ascii="Century Gothic" w:hAnsi="Century Gothic"/>
          <w:sz w:val="22"/>
          <w:szCs w:val="22"/>
        </w:rPr>
      </w:pPr>
    </w:p>
    <w:p w14:paraId="781AA564" w14:textId="77777777" w:rsidR="0096769B" w:rsidRDefault="0096769B" w:rsidP="00292B9D">
      <w:pPr>
        <w:spacing w:after="0"/>
        <w:rPr>
          <w:rFonts w:ascii="Century Gothic" w:hAnsi="Century Gothic"/>
          <w:sz w:val="22"/>
          <w:szCs w:val="22"/>
        </w:rPr>
      </w:pPr>
    </w:p>
    <w:p w14:paraId="2CC14AFD" w14:textId="77777777" w:rsidR="0096769B" w:rsidRDefault="0096769B" w:rsidP="00292B9D">
      <w:pPr>
        <w:spacing w:after="0"/>
        <w:rPr>
          <w:rFonts w:ascii="Century Gothic" w:hAnsi="Century Gothic"/>
          <w:sz w:val="22"/>
          <w:szCs w:val="22"/>
        </w:rPr>
      </w:pPr>
    </w:p>
    <w:p w14:paraId="11003ECC" w14:textId="77777777" w:rsidR="0096769B" w:rsidRDefault="0096769B" w:rsidP="00292B9D">
      <w:pPr>
        <w:spacing w:after="0"/>
        <w:rPr>
          <w:rFonts w:ascii="Century Gothic" w:hAnsi="Century Gothic"/>
          <w:sz w:val="22"/>
          <w:szCs w:val="22"/>
        </w:rPr>
      </w:pPr>
    </w:p>
    <w:p w14:paraId="325A4546" w14:textId="77777777" w:rsidR="0096769B" w:rsidRDefault="0096769B" w:rsidP="00292B9D">
      <w:pPr>
        <w:spacing w:after="0"/>
        <w:rPr>
          <w:rFonts w:ascii="Century Gothic" w:hAnsi="Century Gothic"/>
          <w:sz w:val="22"/>
          <w:szCs w:val="22"/>
        </w:rPr>
      </w:pPr>
    </w:p>
    <w:p w14:paraId="0F8130F2" w14:textId="77777777" w:rsidR="0096769B" w:rsidRPr="006118B7" w:rsidRDefault="0096769B" w:rsidP="00292B9D">
      <w:pPr>
        <w:spacing w:after="0"/>
        <w:rPr>
          <w:rFonts w:ascii="Century Gothic" w:hAnsi="Century Gothic"/>
        </w:rPr>
      </w:pPr>
    </w:p>
    <w:p w14:paraId="14629814" w14:textId="77777777" w:rsidR="006118B7" w:rsidRPr="006118B7" w:rsidRDefault="006118B7" w:rsidP="006118B7">
      <w:pPr>
        <w:rPr>
          <w:rFonts w:ascii="Century Gothic" w:hAnsi="Century Gothic"/>
          <w:b/>
          <w:bCs/>
        </w:rPr>
      </w:pPr>
      <w:r w:rsidRPr="006118B7">
        <w:rPr>
          <w:rFonts w:ascii="Century Gothic" w:hAnsi="Century Gothic"/>
          <w:b/>
          <w:bCs/>
        </w:rPr>
        <w:lastRenderedPageBreak/>
        <w:t>3. Acuity Drift</w:t>
      </w:r>
    </w:p>
    <w:p w14:paraId="2570F35C"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Complex care packages are frequently built around an understanding of need at a particular point in time.</w:t>
      </w:r>
    </w:p>
    <w:p w14:paraId="7934DDD2"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But need is not static.</w:t>
      </w:r>
    </w:p>
    <w:p w14:paraId="7C2EB37A"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People age.</w:t>
      </w:r>
    </w:p>
    <w:p w14:paraId="26A848A2"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Conditions progress.</w:t>
      </w:r>
    </w:p>
    <w:p w14:paraId="20F72554"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Mental health fluctuates.</w:t>
      </w:r>
    </w:p>
    <w:p w14:paraId="445FBD04"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Medication changes.</w:t>
      </w:r>
    </w:p>
    <w:p w14:paraId="27E31075"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Mobility changes.</w:t>
      </w:r>
    </w:p>
    <w:p w14:paraId="4CFB0F5A"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Communication changes.</w:t>
      </w:r>
    </w:p>
    <w:p w14:paraId="5688C809"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Relationships change.</w:t>
      </w:r>
    </w:p>
    <w:p w14:paraId="586EE107"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Behaviours change.</w:t>
      </w:r>
    </w:p>
    <w:p w14:paraId="30BBA8A1"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Clinical interventions change.</w:t>
      </w:r>
    </w:p>
    <w:p w14:paraId="2A40EF39" w14:textId="77777777" w:rsidR="006118B7" w:rsidRPr="0096769B" w:rsidRDefault="006118B7" w:rsidP="0096769B">
      <w:pPr>
        <w:spacing w:after="0"/>
        <w:rPr>
          <w:rFonts w:ascii="Century Gothic" w:hAnsi="Century Gothic"/>
          <w:b/>
          <w:bCs/>
          <w:sz w:val="22"/>
          <w:szCs w:val="22"/>
        </w:rPr>
      </w:pPr>
      <w:r w:rsidRPr="0096769B">
        <w:rPr>
          <w:rFonts w:ascii="Century Gothic" w:hAnsi="Century Gothic"/>
          <w:b/>
          <w:bCs/>
          <w:sz w:val="22"/>
          <w:szCs w:val="22"/>
        </w:rPr>
        <w:t>The package may retain its label while its clinical reality moves</w:t>
      </w:r>
    </w:p>
    <w:p w14:paraId="50DE7BEB" w14:textId="77777777" w:rsidR="0096769B" w:rsidRDefault="0096769B" w:rsidP="0096769B">
      <w:pPr>
        <w:spacing w:after="0"/>
        <w:rPr>
          <w:rFonts w:ascii="Century Gothic" w:hAnsi="Century Gothic"/>
          <w:sz w:val="22"/>
          <w:szCs w:val="22"/>
        </w:rPr>
      </w:pPr>
    </w:p>
    <w:p w14:paraId="1826232B" w14:textId="263B6D5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Consider a supported-living service.</w:t>
      </w:r>
    </w:p>
    <w:p w14:paraId="0A1FEAB6"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It may still be described administratively as supported living.</w:t>
      </w:r>
    </w:p>
    <w:p w14:paraId="057C038A"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But over time, a person may require:</w:t>
      </w:r>
    </w:p>
    <w:p w14:paraId="01A07A30"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more intensive medication support;</w:t>
      </w:r>
    </w:p>
    <w:p w14:paraId="047C27A2"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enhanced seizure monitoring;</w:t>
      </w:r>
    </w:p>
    <w:p w14:paraId="2A091B11"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increased behavioural support;</w:t>
      </w:r>
    </w:p>
    <w:p w14:paraId="3A601667"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greater assistance with mobility;</w:t>
      </w:r>
    </w:p>
    <w:p w14:paraId="134842F4"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more frequent night intervention;</w:t>
      </w:r>
    </w:p>
    <w:p w14:paraId="563D380C"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additional healthcare tasks;</w:t>
      </w:r>
    </w:p>
    <w:p w14:paraId="059C010D" w14:textId="77777777" w:rsidR="006118B7" w:rsidRPr="0096769B" w:rsidRDefault="006118B7" w:rsidP="0096769B">
      <w:pPr>
        <w:pStyle w:val="ListParagraph"/>
        <w:numPr>
          <w:ilvl w:val="0"/>
          <w:numId w:val="36"/>
        </w:numPr>
        <w:spacing w:after="0"/>
        <w:rPr>
          <w:rFonts w:ascii="Century Gothic" w:hAnsi="Century Gothic"/>
          <w:sz w:val="22"/>
          <w:szCs w:val="22"/>
        </w:rPr>
      </w:pPr>
      <w:r w:rsidRPr="0096769B">
        <w:rPr>
          <w:rFonts w:ascii="Century Gothic" w:hAnsi="Century Gothic"/>
          <w:sz w:val="22"/>
          <w:szCs w:val="22"/>
        </w:rPr>
        <w:t>closer supervision in the community.</w:t>
      </w:r>
    </w:p>
    <w:p w14:paraId="357CEDB7" w14:textId="77777777" w:rsidR="0096769B" w:rsidRDefault="0096769B" w:rsidP="0096769B">
      <w:pPr>
        <w:spacing w:after="0"/>
        <w:rPr>
          <w:rFonts w:ascii="Century Gothic" w:hAnsi="Century Gothic"/>
          <w:sz w:val="22"/>
          <w:szCs w:val="22"/>
        </w:rPr>
      </w:pPr>
    </w:p>
    <w:p w14:paraId="4CE0F749" w14:textId="1848A209"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The service category remains familiar.</w:t>
      </w:r>
    </w:p>
    <w:p w14:paraId="6D7B81C2"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The underlying activity is increasingly specialised.</w:t>
      </w:r>
    </w:p>
    <w:p w14:paraId="362DF24D"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 xml:space="preserve">This is </w:t>
      </w:r>
      <w:r w:rsidRPr="0096769B">
        <w:rPr>
          <w:rFonts w:ascii="Century Gothic" w:hAnsi="Century Gothic"/>
          <w:b/>
          <w:bCs/>
          <w:sz w:val="22"/>
          <w:szCs w:val="22"/>
        </w:rPr>
        <w:t>acuity drift</w:t>
      </w:r>
      <w:r w:rsidRPr="0096769B">
        <w:rPr>
          <w:rFonts w:ascii="Century Gothic" w:hAnsi="Century Gothic"/>
          <w:sz w:val="22"/>
          <w:szCs w:val="22"/>
        </w:rPr>
        <w:t>.</w:t>
      </w:r>
    </w:p>
    <w:p w14:paraId="1BB55382"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The danger is not necessarily that providers fail to notice each individual change.</w:t>
      </w:r>
    </w:p>
    <w:p w14:paraId="16516C69"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They may document them extremely well.</w:t>
      </w:r>
    </w:p>
    <w:p w14:paraId="4CB8A4E0"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The danger is that nobody asks the cumulative question:</w:t>
      </w:r>
    </w:p>
    <w:p w14:paraId="7E5633AB" w14:textId="77777777" w:rsidR="0096769B" w:rsidRDefault="0096769B" w:rsidP="0096769B">
      <w:pPr>
        <w:spacing w:after="0"/>
        <w:rPr>
          <w:rFonts w:ascii="Century Gothic" w:hAnsi="Century Gothic"/>
          <w:b/>
          <w:bCs/>
          <w:sz w:val="22"/>
          <w:szCs w:val="22"/>
        </w:rPr>
      </w:pPr>
    </w:p>
    <w:p w14:paraId="629A1012" w14:textId="14B85309" w:rsidR="006118B7" w:rsidRPr="0096769B" w:rsidRDefault="006118B7" w:rsidP="0096769B">
      <w:pPr>
        <w:spacing w:after="0"/>
        <w:rPr>
          <w:rFonts w:ascii="Century Gothic" w:hAnsi="Century Gothic"/>
          <w:sz w:val="22"/>
          <w:szCs w:val="22"/>
        </w:rPr>
      </w:pPr>
      <w:r w:rsidRPr="0096769B">
        <w:rPr>
          <w:rFonts w:ascii="Century Gothic" w:hAnsi="Century Gothic"/>
          <w:b/>
          <w:bCs/>
          <w:sz w:val="22"/>
          <w:szCs w:val="22"/>
        </w:rPr>
        <w:t>Given everything that has changed, would we design, staff, price and approve this package in exactly the same way if we were starting it today?</w:t>
      </w:r>
    </w:p>
    <w:p w14:paraId="13F1C707" w14:textId="77777777" w:rsidR="0096769B" w:rsidRDefault="0096769B" w:rsidP="0096769B">
      <w:pPr>
        <w:spacing w:after="0"/>
        <w:rPr>
          <w:rFonts w:ascii="Century Gothic" w:hAnsi="Century Gothic"/>
          <w:sz w:val="22"/>
          <w:szCs w:val="22"/>
        </w:rPr>
      </w:pPr>
    </w:p>
    <w:p w14:paraId="4B67758E" w14:textId="4C091830"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That is a much harder question.</w:t>
      </w:r>
    </w:p>
    <w:p w14:paraId="5B159B75"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And an important one.</w:t>
      </w:r>
    </w:p>
    <w:p w14:paraId="1A8BF928" w14:textId="77777777" w:rsidR="0096769B" w:rsidRDefault="0096769B" w:rsidP="0096769B">
      <w:pPr>
        <w:spacing w:after="0"/>
        <w:rPr>
          <w:rFonts w:ascii="Century Gothic" w:hAnsi="Century Gothic"/>
          <w:b/>
          <w:bCs/>
          <w:sz w:val="22"/>
          <w:szCs w:val="22"/>
        </w:rPr>
      </w:pPr>
    </w:p>
    <w:p w14:paraId="2E105D1D" w14:textId="77777777" w:rsidR="0096769B" w:rsidRDefault="0096769B" w:rsidP="0096769B">
      <w:pPr>
        <w:spacing w:after="0"/>
        <w:rPr>
          <w:rFonts w:ascii="Century Gothic" w:hAnsi="Century Gothic"/>
          <w:b/>
          <w:bCs/>
          <w:sz w:val="22"/>
          <w:szCs w:val="22"/>
        </w:rPr>
      </w:pPr>
    </w:p>
    <w:p w14:paraId="1F0951E8" w14:textId="77777777" w:rsidR="0096769B" w:rsidRDefault="0096769B" w:rsidP="0096769B">
      <w:pPr>
        <w:spacing w:after="0"/>
        <w:rPr>
          <w:rFonts w:ascii="Century Gothic" w:hAnsi="Century Gothic"/>
          <w:b/>
          <w:bCs/>
          <w:sz w:val="22"/>
          <w:szCs w:val="22"/>
        </w:rPr>
      </w:pPr>
    </w:p>
    <w:p w14:paraId="34AE5DF8" w14:textId="77777777" w:rsidR="0096769B" w:rsidRDefault="0096769B" w:rsidP="0096769B">
      <w:pPr>
        <w:spacing w:after="0"/>
        <w:rPr>
          <w:rFonts w:ascii="Century Gothic" w:hAnsi="Century Gothic"/>
          <w:b/>
          <w:bCs/>
          <w:sz w:val="22"/>
          <w:szCs w:val="22"/>
        </w:rPr>
      </w:pPr>
    </w:p>
    <w:p w14:paraId="62582A43" w14:textId="77777777" w:rsidR="0096769B" w:rsidRDefault="0096769B" w:rsidP="0096769B">
      <w:pPr>
        <w:spacing w:after="0"/>
        <w:rPr>
          <w:rFonts w:ascii="Century Gothic" w:hAnsi="Century Gothic"/>
          <w:b/>
          <w:bCs/>
          <w:sz w:val="22"/>
          <w:szCs w:val="22"/>
        </w:rPr>
      </w:pPr>
    </w:p>
    <w:p w14:paraId="00DB71D2" w14:textId="77777777" w:rsidR="0096769B" w:rsidRDefault="0096769B" w:rsidP="0096769B">
      <w:pPr>
        <w:spacing w:after="0"/>
        <w:rPr>
          <w:rFonts w:ascii="Century Gothic" w:hAnsi="Century Gothic"/>
          <w:b/>
          <w:bCs/>
          <w:sz w:val="22"/>
          <w:szCs w:val="22"/>
        </w:rPr>
      </w:pPr>
    </w:p>
    <w:p w14:paraId="66F9AD4B" w14:textId="6B5A4379" w:rsidR="006118B7" w:rsidRPr="0096769B" w:rsidRDefault="006118B7" w:rsidP="0096769B">
      <w:pPr>
        <w:spacing w:after="0"/>
        <w:rPr>
          <w:rFonts w:ascii="Century Gothic" w:hAnsi="Century Gothic"/>
          <w:b/>
          <w:bCs/>
          <w:sz w:val="22"/>
          <w:szCs w:val="22"/>
        </w:rPr>
      </w:pPr>
      <w:r w:rsidRPr="0096769B">
        <w:rPr>
          <w:rFonts w:ascii="Century Gothic" w:hAnsi="Century Gothic"/>
          <w:b/>
          <w:bCs/>
          <w:sz w:val="22"/>
          <w:szCs w:val="22"/>
        </w:rPr>
        <w:lastRenderedPageBreak/>
        <w:t>A fresh-start test</w:t>
      </w:r>
    </w:p>
    <w:p w14:paraId="137A15A1" w14:textId="77777777"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Providers could periodically conduct a simple thought experiment:</w:t>
      </w:r>
    </w:p>
    <w:p w14:paraId="4D9C6CDF" w14:textId="7DAA3850" w:rsidR="006118B7" w:rsidRPr="0096769B" w:rsidRDefault="006118B7" w:rsidP="0096769B">
      <w:pPr>
        <w:spacing w:after="0"/>
        <w:rPr>
          <w:rFonts w:ascii="Century Gothic" w:hAnsi="Century Gothic"/>
          <w:sz w:val="22"/>
          <w:szCs w:val="22"/>
        </w:rPr>
      </w:pPr>
      <w:r w:rsidRPr="0096769B">
        <w:rPr>
          <w:rFonts w:ascii="Century Gothic" w:hAnsi="Century Gothic"/>
          <w:b/>
          <w:bCs/>
          <w:sz w:val="22"/>
          <w:szCs w:val="22"/>
        </w:rPr>
        <w:t>Imagine this individual was referred to us today.</w:t>
      </w:r>
    </w:p>
    <w:p w14:paraId="585D203E" w14:textId="77777777" w:rsidR="0096769B" w:rsidRDefault="0096769B" w:rsidP="0096769B">
      <w:pPr>
        <w:spacing w:after="0"/>
        <w:rPr>
          <w:rFonts w:ascii="Century Gothic" w:hAnsi="Century Gothic"/>
          <w:sz w:val="22"/>
          <w:szCs w:val="22"/>
        </w:rPr>
      </w:pPr>
    </w:p>
    <w:p w14:paraId="05098760" w14:textId="3E3A29A9"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Would we:</w:t>
      </w:r>
    </w:p>
    <w:p w14:paraId="599B119D"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accept the package?</w:t>
      </w:r>
    </w:p>
    <w:p w14:paraId="2CFFA687"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use the same staffing ratio?</w:t>
      </w:r>
    </w:p>
    <w:p w14:paraId="66A4517F"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require the same competencies?</w:t>
      </w:r>
    </w:p>
    <w:p w14:paraId="48D767C7"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charge the same rate?</w:t>
      </w:r>
    </w:p>
    <w:p w14:paraId="0AB513B0"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use the same supervision arrangements?</w:t>
      </w:r>
    </w:p>
    <w:p w14:paraId="5FC10AF9"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accept the same lone-working exposure?</w:t>
      </w:r>
    </w:p>
    <w:p w14:paraId="0BCEC99A"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rely on the same technology?</w:t>
      </w:r>
    </w:p>
    <w:p w14:paraId="1718D5F1"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structure management oversight in the same way?</w:t>
      </w:r>
    </w:p>
    <w:p w14:paraId="2ED42C7C" w14:textId="77777777" w:rsidR="006118B7" w:rsidRPr="0096769B" w:rsidRDefault="006118B7" w:rsidP="0096769B">
      <w:pPr>
        <w:numPr>
          <w:ilvl w:val="0"/>
          <w:numId w:val="6"/>
        </w:numPr>
        <w:spacing w:after="0"/>
        <w:rPr>
          <w:rFonts w:ascii="Century Gothic" w:hAnsi="Century Gothic"/>
          <w:sz w:val="22"/>
          <w:szCs w:val="22"/>
        </w:rPr>
      </w:pPr>
      <w:r w:rsidRPr="0096769B">
        <w:rPr>
          <w:rFonts w:ascii="Century Gothic" w:hAnsi="Century Gothic"/>
          <w:sz w:val="22"/>
          <w:szCs w:val="22"/>
        </w:rPr>
        <w:t>consider the existing insurance arrangements sufficient?</w:t>
      </w:r>
    </w:p>
    <w:p w14:paraId="4191838A" w14:textId="77777777" w:rsidR="0096769B" w:rsidRDefault="0096769B" w:rsidP="0096769B">
      <w:pPr>
        <w:spacing w:after="0"/>
        <w:rPr>
          <w:rFonts w:ascii="Century Gothic" w:hAnsi="Century Gothic"/>
          <w:sz w:val="22"/>
          <w:szCs w:val="22"/>
        </w:rPr>
      </w:pPr>
    </w:p>
    <w:p w14:paraId="1CBB51CA" w14:textId="07AAE14A" w:rsidR="006118B7" w:rsidRPr="0096769B" w:rsidRDefault="006118B7" w:rsidP="0096769B">
      <w:pPr>
        <w:spacing w:after="0"/>
        <w:rPr>
          <w:rFonts w:ascii="Century Gothic" w:hAnsi="Century Gothic"/>
          <w:sz w:val="22"/>
          <w:szCs w:val="22"/>
        </w:rPr>
      </w:pPr>
      <w:r w:rsidRPr="0096769B">
        <w:rPr>
          <w:rFonts w:ascii="Century Gothic" w:hAnsi="Century Gothic"/>
          <w:sz w:val="22"/>
          <w:szCs w:val="22"/>
        </w:rPr>
        <w:t>If the answer to several questions is no, the package has changed materially whether or not anyone has formally described it as such.</w:t>
      </w:r>
    </w:p>
    <w:p w14:paraId="593D6376" w14:textId="06700CB1" w:rsidR="006118B7" w:rsidRPr="006118B7" w:rsidRDefault="006118B7" w:rsidP="006118B7">
      <w:pPr>
        <w:rPr>
          <w:rFonts w:ascii="Century Gothic" w:hAnsi="Century Gothic"/>
        </w:rPr>
      </w:pPr>
    </w:p>
    <w:p w14:paraId="231D7EBC" w14:textId="77777777" w:rsidR="006118B7" w:rsidRPr="006118B7" w:rsidRDefault="006118B7" w:rsidP="006118B7">
      <w:pPr>
        <w:rPr>
          <w:rFonts w:ascii="Century Gothic" w:hAnsi="Century Gothic"/>
          <w:b/>
          <w:bCs/>
        </w:rPr>
      </w:pPr>
      <w:r w:rsidRPr="006118B7">
        <w:rPr>
          <w:rFonts w:ascii="Century Gothic" w:hAnsi="Century Gothic"/>
          <w:b/>
          <w:bCs/>
        </w:rPr>
        <w:t>4. The Human Infrastructure Problem</w:t>
      </w:r>
    </w:p>
    <w:p w14:paraId="3D93B61C"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A complex-care provider does not primarily deliver care through buildings or software.</w:t>
      </w:r>
    </w:p>
    <w:p w14:paraId="66BE1268"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It delivers care through people.</w:t>
      </w:r>
    </w:p>
    <w:p w14:paraId="24D50F80"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That makes workforce instability structurally important.</w:t>
      </w:r>
    </w:p>
    <w:p w14:paraId="46752D3B" w14:textId="77777777" w:rsidR="005303D5" w:rsidRDefault="005303D5" w:rsidP="005303D5">
      <w:pPr>
        <w:spacing w:after="0"/>
        <w:rPr>
          <w:rFonts w:ascii="Century Gothic" w:hAnsi="Century Gothic"/>
          <w:sz w:val="22"/>
          <w:szCs w:val="22"/>
        </w:rPr>
      </w:pPr>
    </w:p>
    <w:p w14:paraId="1CC074AC" w14:textId="1C4CB980"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 xml:space="preserve">Skills for Care's 2024/25 data reported turnover of </w:t>
      </w:r>
      <w:r w:rsidRPr="005303D5">
        <w:rPr>
          <w:rFonts w:ascii="Century Gothic" w:hAnsi="Century Gothic"/>
          <w:b/>
          <w:bCs/>
          <w:sz w:val="22"/>
          <w:szCs w:val="22"/>
        </w:rPr>
        <w:t>24.7% in the independent sector</w:t>
      </w:r>
      <w:r w:rsidRPr="005303D5">
        <w:rPr>
          <w:rFonts w:ascii="Century Gothic" w:hAnsi="Century Gothic"/>
          <w:sz w:val="22"/>
          <w:szCs w:val="22"/>
        </w:rPr>
        <w:t>.</w:t>
      </w:r>
    </w:p>
    <w:p w14:paraId="1E48B5CA"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 xml:space="preserve">Registered managers are particularly important because they often sit at the point where quality, workforce, safeguarding, families, commissioning, regulation and operational reality collide. Skills for Care's regional summaries show an England registered-manager turnover rate around </w:t>
      </w:r>
      <w:r w:rsidRPr="005303D5">
        <w:rPr>
          <w:rFonts w:ascii="Century Gothic" w:hAnsi="Century Gothic"/>
          <w:b/>
          <w:bCs/>
          <w:sz w:val="22"/>
          <w:szCs w:val="22"/>
        </w:rPr>
        <w:t>17%</w:t>
      </w:r>
      <w:r w:rsidRPr="005303D5">
        <w:rPr>
          <w:rFonts w:ascii="Century Gothic" w:hAnsi="Century Gothic"/>
          <w:sz w:val="22"/>
          <w:szCs w:val="22"/>
        </w:rPr>
        <w:t xml:space="preserve"> and vacancy rate around </w:t>
      </w:r>
      <w:r w:rsidRPr="005303D5">
        <w:rPr>
          <w:rFonts w:ascii="Century Gothic" w:hAnsi="Century Gothic"/>
          <w:b/>
          <w:bCs/>
          <w:sz w:val="22"/>
          <w:szCs w:val="22"/>
        </w:rPr>
        <w:t>11.4%</w:t>
      </w:r>
      <w:r w:rsidRPr="005303D5">
        <w:rPr>
          <w:rFonts w:ascii="Century Gothic" w:hAnsi="Century Gothic"/>
          <w:sz w:val="22"/>
          <w:szCs w:val="22"/>
        </w:rPr>
        <w:t xml:space="preserve"> for 2024/25.</w:t>
      </w:r>
    </w:p>
    <w:p w14:paraId="0FF102B1" w14:textId="77777777" w:rsidR="005303D5" w:rsidRDefault="005303D5" w:rsidP="005303D5">
      <w:pPr>
        <w:spacing w:after="0"/>
        <w:rPr>
          <w:rFonts w:ascii="Century Gothic" w:hAnsi="Century Gothic"/>
          <w:sz w:val="22"/>
          <w:szCs w:val="22"/>
        </w:rPr>
      </w:pPr>
    </w:p>
    <w:p w14:paraId="5D78BA40" w14:textId="08182009"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These figures matter</w:t>
      </w:r>
      <w:r w:rsidR="00D52409">
        <w:rPr>
          <w:rFonts w:ascii="Century Gothic" w:hAnsi="Century Gothic"/>
          <w:sz w:val="22"/>
          <w:szCs w:val="22"/>
        </w:rPr>
        <w:t>, b</w:t>
      </w:r>
      <w:r w:rsidRPr="005303D5">
        <w:rPr>
          <w:rFonts w:ascii="Century Gothic" w:hAnsi="Century Gothic"/>
          <w:sz w:val="22"/>
          <w:szCs w:val="22"/>
        </w:rPr>
        <w:t>ut turnover statistics describe only the movement of people.</w:t>
      </w:r>
    </w:p>
    <w:p w14:paraId="7B8E21E2"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 xml:space="preserve">They do not fully describe the movement of </w:t>
      </w:r>
      <w:r w:rsidRPr="005303D5">
        <w:rPr>
          <w:rFonts w:ascii="Century Gothic" w:hAnsi="Century Gothic"/>
          <w:b/>
          <w:bCs/>
          <w:sz w:val="22"/>
          <w:szCs w:val="22"/>
        </w:rPr>
        <w:t>knowledge</w:t>
      </w:r>
      <w:r w:rsidRPr="005303D5">
        <w:rPr>
          <w:rFonts w:ascii="Century Gothic" w:hAnsi="Century Gothic"/>
          <w:sz w:val="22"/>
          <w:szCs w:val="22"/>
        </w:rPr>
        <w:t>.</w:t>
      </w:r>
    </w:p>
    <w:p w14:paraId="16B6C5E1" w14:textId="77777777" w:rsidR="006118B7" w:rsidRPr="005303D5" w:rsidRDefault="006118B7" w:rsidP="005303D5">
      <w:pPr>
        <w:spacing w:after="0"/>
        <w:rPr>
          <w:rFonts w:ascii="Century Gothic" w:hAnsi="Century Gothic"/>
          <w:b/>
          <w:bCs/>
          <w:sz w:val="22"/>
          <w:szCs w:val="22"/>
        </w:rPr>
      </w:pPr>
      <w:r w:rsidRPr="005303D5">
        <w:rPr>
          <w:rFonts w:ascii="Century Gothic" w:hAnsi="Century Gothic"/>
          <w:b/>
          <w:bCs/>
          <w:sz w:val="22"/>
          <w:szCs w:val="22"/>
        </w:rPr>
        <w:t>What leaves when someone leaves?</w:t>
      </w:r>
    </w:p>
    <w:p w14:paraId="3F048364" w14:textId="77777777" w:rsidR="005303D5" w:rsidRDefault="005303D5" w:rsidP="005303D5">
      <w:pPr>
        <w:spacing w:after="0"/>
        <w:rPr>
          <w:rFonts w:ascii="Century Gothic" w:hAnsi="Century Gothic"/>
          <w:sz w:val="22"/>
          <w:szCs w:val="22"/>
        </w:rPr>
      </w:pPr>
    </w:p>
    <w:p w14:paraId="7CD1F611" w14:textId="2C010AB5"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An experienced support worker may know:</w:t>
      </w:r>
    </w:p>
    <w:p w14:paraId="1DD9E642"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how someone communicates pain;</w:t>
      </w:r>
    </w:p>
    <w:p w14:paraId="4B634406"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which changes in behaviour usually precede distress;</w:t>
      </w:r>
    </w:p>
    <w:p w14:paraId="3A35700C"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how a family prefers to be contacted;</w:t>
      </w:r>
    </w:p>
    <w:p w14:paraId="2F185C58"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which routines reduce anxiety;</w:t>
      </w:r>
    </w:p>
    <w:p w14:paraId="549B6998"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how to encourage medication compliance;</w:t>
      </w:r>
    </w:p>
    <w:p w14:paraId="692ECCF3"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how a person responds to unfamiliar environments;</w:t>
      </w:r>
    </w:p>
    <w:p w14:paraId="43797339" w14:textId="77777777" w:rsidR="006118B7" w:rsidRPr="005303D5" w:rsidRDefault="006118B7" w:rsidP="005303D5">
      <w:pPr>
        <w:numPr>
          <w:ilvl w:val="0"/>
          <w:numId w:val="7"/>
        </w:numPr>
        <w:spacing w:after="0"/>
        <w:rPr>
          <w:rFonts w:ascii="Century Gothic" w:hAnsi="Century Gothic"/>
          <w:sz w:val="22"/>
          <w:szCs w:val="22"/>
        </w:rPr>
      </w:pPr>
      <w:r w:rsidRPr="005303D5">
        <w:rPr>
          <w:rFonts w:ascii="Century Gothic" w:hAnsi="Century Gothic"/>
          <w:sz w:val="22"/>
          <w:szCs w:val="22"/>
        </w:rPr>
        <w:t>what "normal" looks like for that individual.</w:t>
      </w:r>
    </w:p>
    <w:p w14:paraId="25462F98"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lastRenderedPageBreak/>
        <w:t>Some of that knowledge will be documented.</w:t>
      </w:r>
    </w:p>
    <w:p w14:paraId="109CA48D"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Some will not.</w:t>
      </w:r>
    </w:p>
    <w:p w14:paraId="0F9A18B1" w14:textId="77777777" w:rsidR="00D52409" w:rsidRDefault="00D52409" w:rsidP="005303D5">
      <w:pPr>
        <w:spacing w:after="0"/>
        <w:rPr>
          <w:rFonts w:ascii="Century Gothic" w:hAnsi="Century Gothic"/>
          <w:sz w:val="22"/>
          <w:szCs w:val="22"/>
        </w:rPr>
      </w:pPr>
    </w:p>
    <w:p w14:paraId="64616FE4" w14:textId="2091ACAC"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 xml:space="preserve">The difference is </w:t>
      </w:r>
      <w:r w:rsidRPr="005303D5">
        <w:rPr>
          <w:rFonts w:ascii="Century Gothic" w:hAnsi="Century Gothic"/>
          <w:b/>
          <w:bCs/>
          <w:sz w:val="22"/>
          <w:szCs w:val="22"/>
        </w:rPr>
        <w:t>tacit knowledge</w:t>
      </w:r>
      <w:r w:rsidRPr="005303D5">
        <w:rPr>
          <w:rFonts w:ascii="Century Gothic" w:hAnsi="Century Gothic"/>
          <w:sz w:val="22"/>
          <w:szCs w:val="22"/>
        </w:rPr>
        <w:t>.</w:t>
      </w:r>
    </w:p>
    <w:p w14:paraId="090E604A"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It is learned through experience rather than manuals.</w:t>
      </w:r>
    </w:p>
    <w:p w14:paraId="39540158" w14:textId="77777777" w:rsidR="00D52409" w:rsidRDefault="00D52409" w:rsidP="005303D5">
      <w:pPr>
        <w:spacing w:after="0"/>
        <w:rPr>
          <w:rFonts w:ascii="Century Gothic" w:hAnsi="Century Gothic"/>
          <w:sz w:val="22"/>
          <w:szCs w:val="22"/>
        </w:rPr>
      </w:pPr>
    </w:p>
    <w:p w14:paraId="07909DED" w14:textId="25B20419"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In complex care, tacit knowledge can be extraordinarily valuable.</w:t>
      </w:r>
    </w:p>
    <w:p w14:paraId="52073290"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This leads to a question organisations rarely quantify:</w:t>
      </w:r>
    </w:p>
    <w:p w14:paraId="792B9141" w14:textId="77777777" w:rsidR="006118B7" w:rsidRPr="005303D5" w:rsidRDefault="006118B7" w:rsidP="005303D5">
      <w:pPr>
        <w:spacing w:after="0"/>
        <w:rPr>
          <w:rFonts w:ascii="Century Gothic" w:hAnsi="Century Gothic"/>
          <w:sz w:val="22"/>
          <w:szCs w:val="22"/>
        </w:rPr>
      </w:pPr>
      <w:r w:rsidRPr="005303D5">
        <w:rPr>
          <w:rFonts w:ascii="Century Gothic" w:hAnsi="Century Gothic"/>
          <w:b/>
          <w:bCs/>
          <w:sz w:val="22"/>
          <w:szCs w:val="22"/>
        </w:rPr>
        <w:t>How much operational knowledge is concentrated inside individual employees?</w:t>
      </w:r>
    </w:p>
    <w:p w14:paraId="18F20607" w14:textId="77777777" w:rsidR="00D52409" w:rsidRDefault="00D52409" w:rsidP="005303D5">
      <w:pPr>
        <w:spacing w:after="0"/>
        <w:rPr>
          <w:rFonts w:ascii="Century Gothic" w:hAnsi="Century Gothic"/>
          <w:b/>
          <w:bCs/>
          <w:sz w:val="22"/>
          <w:szCs w:val="22"/>
        </w:rPr>
      </w:pPr>
    </w:p>
    <w:p w14:paraId="17706DBE" w14:textId="66C46F63" w:rsidR="006118B7" w:rsidRPr="005303D5" w:rsidRDefault="006118B7" w:rsidP="005303D5">
      <w:pPr>
        <w:spacing w:after="0"/>
        <w:rPr>
          <w:rFonts w:ascii="Century Gothic" w:hAnsi="Century Gothic"/>
          <w:b/>
          <w:bCs/>
          <w:sz w:val="22"/>
          <w:szCs w:val="22"/>
        </w:rPr>
      </w:pPr>
      <w:r w:rsidRPr="005303D5">
        <w:rPr>
          <w:rFonts w:ascii="Century Gothic" w:hAnsi="Century Gothic"/>
          <w:b/>
          <w:bCs/>
          <w:sz w:val="22"/>
          <w:szCs w:val="22"/>
        </w:rPr>
        <w:t>The Knowledge Departure Test</w:t>
      </w:r>
    </w:p>
    <w:p w14:paraId="4F2EC0B4"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Choose a package.</w:t>
      </w:r>
    </w:p>
    <w:p w14:paraId="4FA39973"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Now imagine that tomorrow its three most experienced frontline employees leave simultaneously.</w:t>
      </w:r>
    </w:p>
    <w:p w14:paraId="584499F4" w14:textId="77777777" w:rsidR="00D52409" w:rsidRDefault="00D52409" w:rsidP="005303D5">
      <w:pPr>
        <w:spacing w:after="0"/>
        <w:rPr>
          <w:rFonts w:ascii="Century Gothic" w:hAnsi="Century Gothic"/>
          <w:sz w:val="22"/>
          <w:szCs w:val="22"/>
        </w:rPr>
      </w:pPr>
    </w:p>
    <w:p w14:paraId="5242A55F" w14:textId="2B4D8719"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Ask:</w:t>
      </w:r>
    </w:p>
    <w:p w14:paraId="61CF0A1F"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practical knowledge disappears?</w:t>
      </w:r>
    </w:p>
    <w:p w14:paraId="5EC43495"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relationships disappear?</w:t>
      </w:r>
    </w:p>
    <w:p w14:paraId="2822127F"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behavioural understanding disappears?</w:t>
      </w:r>
    </w:p>
    <w:p w14:paraId="3E2C47DC"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family confidence disappears?</w:t>
      </w:r>
    </w:p>
    <w:p w14:paraId="43CDA5D4"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workarounds disappear?</w:t>
      </w:r>
    </w:p>
    <w:p w14:paraId="435F86DD"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clinical familiarity disappears?</w:t>
      </w:r>
    </w:p>
    <w:p w14:paraId="42C5A5C0"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What would new staff have to relearn?</w:t>
      </w:r>
    </w:p>
    <w:p w14:paraId="33748BF2" w14:textId="77777777" w:rsidR="006118B7" w:rsidRPr="00D52409" w:rsidRDefault="006118B7" w:rsidP="00D52409">
      <w:pPr>
        <w:pStyle w:val="ListParagraph"/>
        <w:numPr>
          <w:ilvl w:val="0"/>
          <w:numId w:val="37"/>
        </w:numPr>
        <w:spacing w:after="0"/>
        <w:rPr>
          <w:rFonts w:ascii="Century Gothic" w:hAnsi="Century Gothic"/>
          <w:sz w:val="22"/>
          <w:szCs w:val="22"/>
        </w:rPr>
      </w:pPr>
      <w:r w:rsidRPr="00D52409">
        <w:rPr>
          <w:rFonts w:ascii="Century Gothic" w:hAnsi="Century Gothic"/>
          <w:sz w:val="22"/>
          <w:szCs w:val="22"/>
        </w:rPr>
        <w:t>Which of those things is properly recorded?</w:t>
      </w:r>
    </w:p>
    <w:p w14:paraId="6F3D79B6" w14:textId="77777777" w:rsidR="00D52409" w:rsidRDefault="00D52409" w:rsidP="005303D5">
      <w:pPr>
        <w:spacing w:after="0"/>
        <w:rPr>
          <w:rFonts w:ascii="Century Gothic" w:hAnsi="Century Gothic"/>
          <w:sz w:val="22"/>
          <w:szCs w:val="22"/>
        </w:rPr>
      </w:pPr>
    </w:p>
    <w:p w14:paraId="19298A8C" w14:textId="5AD3179B"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The test is deliberately uncomfortable.</w:t>
      </w:r>
    </w:p>
    <w:p w14:paraId="69B4E936"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It exposes something conventional vacancy metrics cannot.</w:t>
      </w:r>
    </w:p>
    <w:p w14:paraId="5C6399FA" w14:textId="77777777" w:rsidR="006118B7" w:rsidRPr="005303D5" w:rsidRDefault="006118B7" w:rsidP="005303D5">
      <w:pPr>
        <w:spacing w:after="0"/>
        <w:rPr>
          <w:rFonts w:ascii="Century Gothic" w:hAnsi="Century Gothic"/>
          <w:sz w:val="22"/>
          <w:szCs w:val="22"/>
        </w:rPr>
      </w:pPr>
      <w:r w:rsidRPr="005303D5">
        <w:rPr>
          <w:rFonts w:ascii="Century Gothic" w:hAnsi="Century Gothic"/>
          <w:sz w:val="22"/>
          <w:szCs w:val="22"/>
        </w:rPr>
        <w:t>A fully staffed rota is not necessarily a fully resilient service.</w:t>
      </w:r>
    </w:p>
    <w:p w14:paraId="7416F218" w14:textId="2473243E" w:rsidR="006118B7" w:rsidRDefault="006118B7" w:rsidP="005303D5">
      <w:pPr>
        <w:spacing w:after="0"/>
        <w:rPr>
          <w:rFonts w:ascii="Century Gothic" w:hAnsi="Century Gothic"/>
          <w:sz w:val="22"/>
          <w:szCs w:val="22"/>
        </w:rPr>
      </w:pPr>
    </w:p>
    <w:p w14:paraId="369323CE" w14:textId="77777777" w:rsidR="00D52409" w:rsidRPr="006118B7" w:rsidRDefault="00D52409" w:rsidP="005303D5">
      <w:pPr>
        <w:spacing w:after="0"/>
        <w:rPr>
          <w:rFonts w:ascii="Century Gothic" w:hAnsi="Century Gothic"/>
        </w:rPr>
      </w:pPr>
    </w:p>
    <w:p w14:paraId="2F52809A" w14:textId="77777777" w:rsidR="006118B7" w:rsidRPr="006118B7" w:rsidRDefault="006118B7" w:rsidP="006118B7">
      <w:pPr>
        <w:rPr>
          <w:rFonts w:ascii="Century Gothic" w:hAnsi="Century Gothic"/>
          <w:b/>
          <w:bCs/>
        </w:rPr>
      </w:pPr>
      <w:r w:rsidRPr="006118B7">
        <w:rPr>
          <w:rFonts w:ascii="Century Gothic" w:hAnsi="Century Gothic"/>
          <w:b/>
          <w:bCs/>
        </w:rPr>
        <w:t>5. Work as Imagined and Work as Done</w:t>
      </w:r>
    </w:p>
    <w:p w14:paraId="0B1C4D6B"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 xml:space="preserve">One of the most useful ideas from resilience engineering is the distinction between </w:t>
      </w:r>
      <w:r w:rsidRPr="00D52409">
        <w:rPr>
          <w:rFonts w:ascii="Century Gothic" w:hAnsi="Century Gothic"/>
          <w:b/>
          <w:bCs/>
          <w:sz w:val="22"/>
          <w:szCs w:val="22"/>
        </w:rPr>
        <w:t>work-as-imagined</w:t>
      </w:r>
      <w:r w:rsidRPr="00D52409">
        <w:rPr>
          <w:rFonts w:ascii="Century Gothic" w:hAnsi="Century Gothic"/>
          <w:sz w:val="22"/>
          <w:szCs w:val="22"/>
        </w:rPr>
        <w:t xml:space="preserve"> and </w:t>
      </w:r>
      <w:r w:rsidRPr="00D52409">
        <w:rPr>
          <w:rFonts w:ascii="Century Gothic" w:hAnsi="Century Gothic"/>
          <w:b/>
          <w:bCs/>
          <w:sz w:val="22"/>
          <w:szCs w:val="22"/>
        </w:rPr>
        <w:t>work-as-done</w:t>
      </w:r>
      <w:r w:rsidRPr="00D52409">
        <w:rPr>
          <w:rFonts w:ascii="Century Gothic" w:hAnsi="Century Gothic"/>
          <w:sz w:val="22"/>
          <w:szCs w:val="22"/>
        </w:rPr>
        <w:t>.</w:t>
      </w:r>
    </w:p>
    <w:p w14:paraId="57D2C18F"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Work-as-imagined is how procedures, policies and formal systems expect work to happen.</w:t>
      </w:r>
    </w:p>
    <w:p w14:paraId="4B5873EC"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Work-as-done is how people actually achieve the task within the conditions they encounter.</w:t>
      </w:r>
    </w:p>
    <w:p w14:paraId="3DAB3B25" w14:textId="77777777" w:rsidR="00D52409" w:rsidRDefault="00D52409" w:rsidP="00D52409">
      <w:pPr>
        <w:spacing w:after="0"/>
        <w:rPr>
          <w:rFonts w:ascii="Century Gothic" w:hAnsi="Century Gothic"/>
          <w:sz w:val="22"/>
          <w:szCs w:val="22"/>
        </w:rPr>
      </w:pPr>
    </w:p>
    <w:p w14:paraId="1B6410EF" w14:textId="72FF0D39"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Healthcare research using resilience-engineering approaches has explored precisely this gap, showing how frontline activity adapts to demand, capacity and real operating conditions.</w:t>
      </w:r>
    </w:p>
    <w:p w14:paraId="68EA5F63"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This distinction is particularly relevant to complex care.</w:t>
      </w:r>
    </w:p>
    <w:p w14:paraId="041E3E5A" w14:textId="77777777" w:rsidR="00D52409" w:rsidRDefault="00D52409" w:rsidP="00D52409">
      <w:pPr>
        <w:spacing w:after="0"/>
        <w:rPr>
          <w:rFonts w:ascii="Century Gothic" w:hAnsi="Century Gothic"/>
          <w:b/>
          <w:bCs/>
          <w:sz w:val="22"/>
          <w:szCs w:val="22"/>
        </w:rPr>
      </w:pPr>
    </w:p>
    <w:p w14:paraId="2A3570E6" w14:textId="77777777" w:rsidR="00D52409" w:rsidRDefault="00D52409" w:rsidP="00D52409">
      <w:pPr>
        <w:spacing w:after="0"/>
        <w:rPr>
          <w:rFonts w:ascii="Century Gothic" w:hAnsi="Century Gothic"/>
          <w:b/>
          <w:bCs/>
          <w:sz w:val="22"/>
          <w:szCs w:val="22"/>
        </w:rPr>
      </w:pPr>
    </w:p>
    <w:p w14:paraId="025A4C82" w14:textId="174AC35C" w:rsidR="006118B7" w:rsidRPr="00D52409" w:rsidRDefault="006118B7" w:rsidP="00D52409">
      <w:pPr>
        <w:spacing w:after="0"/>
        <w:rPr>
          <w:rFonts w:ascii="Century Gothic" w:hAnsi="Century Gothic"/>
          <w:b/>
          <w:bCs/>
          <w:sz w:val="22"/>
          <w:szCs w:val="22"/>
        </w:rPr>
      </w:pPr>
      <w:r w:rsidRPr="00D52409">
        <w:rPr>
          <w:rFonts w:ascii="Century Gothic" w:hAnsi="Century Gothic"/>
          <w:b/>
          <w:bCs/>
          <w:sz w:val="22"/>
          <w:szCs w:val="22"/>
        </w:rPr>
        <w:lastRenderedPageBreak/>
        <w:t>Work as imagined</w:t>
      </w:r>
    </w:p>
    <w:p w14:paraId="5D35CE26" w14:textId="5F38DE2D"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 care plan says two employees accompany the individual into the community.</w:t>
      </w:r>
    </w:p>
    <w:p w14:paraId="7432671D" w14:textId="77777777" w:rsidR="006118B7" w:rsidRPr="00D52409" w:rsidRDefault="006118B7" w:rsidP="00D52409">
      <w:pPr>
        <w:spacing w:after="0"/>
        <w:rPr>
          <w:rFonts w:ascii="Century Gothic" w:hAnsi="Century Gothic"/>
          <w:b/>
          <w:bCs/>
          <w:sz w:val="22"/>
          <w:szCs w:val="22"/>
        </w:rPr>
      </w:pPr>
      <w:r w:rsidRPr="00D52409">
        <w:rPr>
          <w:rFonts w:ascii="Century Gothic" w:hAnsi="Century Gothic"/>
          <w:b/>
          <w:bCs/>
          <w:sz w:val="22"/>
          <w:szCs w:val="22"/>
        </w:rPr>
        <w:t>Work as done</w:t>
      </w:r>
    </w:p>
    <w:p w14:paraId="4CAAB62D"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One staff member calls sick.</w:t>
      </w:r>
    </w:p>
    <w:p w14:paraId="0E0F957C" w14:textId="77777777" w:rsidR="00D52409" w:rsidRDefault="00D52409" w:rsidP="00D52409">
      <w:pPr>
        <w:spacing w:after="0"/>
        <w:rPr>
          <w:rFonts w:ascii="Century Gothic" w:hAnsi="Century Gothic"/>
          <w:sz w:val="22"/>
          <w:szCs w:val="22"/>
        </w:rPr>
      </w:pPr>
    </w:p>
    <w:p w14:paraId="4C1BB2E4" w14:textId="7942ADB9"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There is no immediate replacement.</w:t>
      </w:r>
    </w:p>
    <w:p w14:paraId="5DAAA6CC"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 activity is important to the person.</w:t>
      </w:r>
    </w:p>
    <w:p w14:paraId="76CDD55E"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A manager rearranges another shift.</w:t>
      </w:r>
    </w:p>
    <w:p w14:paraId="517F819D"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An experienced employee stays late.</w:t>
      </w:r>
    </w:p>
    <w:p w14:paraId="239C57A7"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 activity happens safely.</w:t>
      </w:r>
    </w:p>
    <w:p w14:paraId="3FDB5F8F"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Outcome: success.</w:t>
      </w:r>
    </w:p>
    <w:p w14:paraId="5DEDCC23"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Nothing appears on an incident dashboard.</w:t>
      </w:r>
    </w:p>
    <w:p w14:paraId="06BD36BB"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But the system has revealed something.</w:t>
      </w:r>
    </w:p>
    <w:p w14:paraId="23E95982"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It required adaptation.</w:t>
      </w:r>
    </w:p>
    <w:p w14:paraId="4A1BA532"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Now imagine that happens once.</w:t>
      </w:r>
    </w:p>
    <w:p w14:paraId="219D4842"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Then again.</w:t>
      </w:r>
    </w:p>
    <w:p w14:paraId="29E9BE54"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Then weekly.</w:t>
      </w:r>
    </w:p>
    <w:p w14:paraId="073778C2"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Eventually, the workaround becomes normal.</w:t>
      </w:r>
    </w:p>
    <w:p w14:paraId="51C3FBD5" w14:textId="77777777" w:rsidR="00D52409" w:rsidRDefault="00D52409" w:rsidP="00D52409">
      <w:pPr>
        <w:spacing w:after="0"/>
        <w:rPr>
          <w:rFonts w:ascii="Century Gothic" w:hAnsi="Century Gothic"/>
          <w:b/>
          <w:bCs/>
          <w:sz w:val="22"/>
          <w:szCs w:val="22"/>
        </w:rPr>
      </w:pPr>
    </w:p>
    <w:p w14:paraId="76204E97" w14:textId="06E67285" w:rsidR="006118B7" w:rsidRPr="00D52409" w:rsidRDefault="006118B7" w:rsidP="00D52409">
      <w:pPr>
        <w:spacing w:after="0"/>
        <w:rPr>
          <w:rFonts w:ascii="Century Gothic" w:hAnsi="Century Gothic"/>
          <w:b/>
          <w:bCs/>
          <w:sz w:val="22"/>
          <w:szCs w:val="22"/>
        </w:rPr>
      </w:pPr>
      <w:r w:rsidRPr="00D52409">
        <w:rPr>
          <w:rFonts w:ascii="Century Gothic" w:hAnsi="Century Gothic"/>
          <w:b/>
          <w:bCs/>
          <w:sz w:val="22"/>
          <w:szCs w:val="22"/>
        </w:rPr>
        <w:t>Successful adaptation can conceal structural weakness</w:t>
      </w:r>
    </w:p>
    <w:p w14:paraId="4855938D" w14:textId="77777777" w:rsidR="00D52409" w:rsidRDefault="00D52409" w:rsidP="00D52409">
      <w:pPr>
        <w:spacing w:after="0"/>
        <w:rPr>
          <w:rFonts w:ascii="Century Gothic" w:hAnsi="Century Gothic"/>
          <w:sz w:val="22"/>
          <w:szCs w:val="22"/>
        </w:rPr>
      </w:pPr>
    </w:p>
    <w:p w14:paraId="5073E5D3" w14:textId="66A0F7F6"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This is one of the paradoxes of complex care.</w:t>
      </w:r>
    </w:p>
    <w:p w14:paraId="0944A9F2"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Good staff solve problems.</w:t>
      </w:r>
    </w:p>
    <w:p w14:paraId="2A3857AC"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That is exactly what providers want.</w:t>
      </w:r>
    </w:p>
    <w:p w14:paraId="4E882226"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But repeated successful adaptation can prevent organisations from recognising the fragility that made the adaptation necessary.</w:t>
      </w:r>
    </w:p>
    <w:p w14:paraId="5792DC47" w14:textId="77777777" w:rsidR="006118B7" w:rsidRPr="00D52409" w:rsidRDefault="006118B7" w:rsidP="00D52409">
      <w:pPr>
        <w:spacing w:after="0"/>
        <w:rPr>
          <w:rFonts w:ascii="Century Gothic" w:hAnsi="Century Gothic"/>
          <w:sz w:val="22"/>
          <w:szCs w:val="22"/>
        </w:rPr>
      </w:pPr>
      <w:r w:rsidRPr="00D52409">
        <w:rPr>
          <w:rFonts w:ascii="Century Gothic" w:hAnsi="Century Gothic"/>
          <w:sz w:val="22"/>
          <w:szCs w:val="22"/>
        </w:rPr>
        <w:t xml:space="preserve">What looks like resilience may actually be </w:t>
      </w:r>
      <w:r w:rsidRPr="00D52409">
        <w:rPr>
          <w:rFonts w:ascii="Century Gothic" w:hAnsi="Century Gothic"/>
          <w:b/>
          <w:bCs/>
          <w:sz w:val="22"/>
          <w:szCs w:val="22"/>
        </w:rPr>
        <w:t>continuous compensation</w:t>
      </w:r>
      <w:r w:rsidRPr="00D52409">
        <w:rPr>
          <w:rFonts w:ascii="Century Gothic" w:hAnsi="Century Gothic"/>
          <w:sz w:val="22"/>
          <w:szCs w:val="22"/>
        </w:rPr>
        <w:t>.</w:t>
      </w:r>
    </w:p>
    <w:p w14:paraId="38196CC8" w14:textId="160A5361" w:rsidR="006118B7" w:rsidRDefault="006118B7" w:rsidP="00D52409">
      <w:pPr>
        <w:spacing w:after="0"/>
        <w:rPr>
          <w:rFonts w:ascii="Century Gothic" w:hAnsi="Century Gothic"/>
          <w:sz w:val="22"/>
          <w:szCs w:val="22"/>
        </w:rPr>
      </w:pPr>
    </w:p>
    <w:p w14:paraId="5A6848DD" w14:textId="77777777" w:rsidR="00D52409" w:rsidRPr="006118B7" w:rsidRDefault="00D52409" w:rsidP="00D52409">
      <w:pPr>
        <w:spacing w:after="0"/>
        <w:rPr>
          <w:rFonts w:ascii="Century Gothic" w:hAnsi="Century Gothic"/>
        </w:rPr>
      </w:pPr>
    </w:p>
    <w:p w14:paraId="426EF818" w14:textId="77777777" w:rsidR="006118B7" w:rsidRPr="006118B7" w:rsidRDefault="006118B7" w:rsidP="006118B7">
      <w:pPr>
        <w:rPr>
          <w:rFonts w:ascii="Century Gothic" w:hAnsi="Century Gothic"/>
          <w:b/>
          <w:bCs/>
        </w:rPr>
      </w:pPr>
      <w:r w:rsidRPr="006118B7">
        <w:rPr>
          <w:rFonts w:ascii="Century Gothic" w:hAnsi="Century Gothic"/>
          <w:b/>
          <w:bCs/>
        </w:rPr>
        <w:t>6. Normalisation of Deviance</w:t>
      </w:r>
    </w:p>
    <w:p w14:paraId="3630767A"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 xml:space="preserve">The concept of </w:t>
      </w:r>
      <w:r w:rsidRPr="0041192A">
        <w:rPr>
          <w:rFonts w:ascii="Century Gothic" w:hAnsi="Century Gothic"/>
          <w:b/>
          <w:bCs/>
          <w:sz w:val="22"/>
          <w:szCs w:val="22"/>
        </w:rPr>
        <w:t>normalisation of deviance</w:t>
      </w:r>
      <w:r w:rsidRPr="0041192A">
        <w:rPr>
          <w:rFonts w:ascii="Century Gothic" w:hAnsi="Century Gothic"/>
          <w:sz w:val="22"/>
          <w:szCs w:val="22"/>
        </w:rPr>
        <w:t xml:space="preserve"> is associated particularly with sociologist Diane Vaughan's analysis of the Challenger space shuttle disaster.</w:t>
      </w:r>
    </w:p>
    <w:p w14:paraId="7C3E0447"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The principle is unsettlingly simple.</w:t>
      </w:r>
    </w:p>
    <w:p w14:paraId="48A06144" w14:textId="77777777" w:rsidR="0041192A" w:rsidRDefault="0041192A" w:rsidP="0041192A">
      <w:pPr>
        <w:spacing w:after="0"/>
        <w:rPr>
          <w:rFonts w:ascii="Century Gothic" w:hAnsi="Century Gothic"/>
          <w:sz w:val="22"/>
          <w:szCs w:val="22"/>
        </w:rPr>
      </w:pPr>
    </w:p>
    <w:p w14:paraId="72370F73" w14:textId="57A0A32A"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When a deviation from expected practice does not immediately lead to harm, people can gradually begin to view that deviation as acceptable.</w:t>
      </w:r>
    </w:p>
    <w:p w14:paraId="2C5CDBF6" w14:textId="77777777" w:rsidR="0041192A" w:rsidRDefault="0041192A" w:rsidP="0041192A">
      <w:pPr>
        <w:spacing w:after="0"/>
        <w:rPr>
          <w:rFonts w:ascii="Century Gothic" w:hAnsi="Century Gothic"/>
          <w:sz w:val="22"/>
          <w:szCs w:val="22"/>
        </w:rPr>
      </w:pPr>
    </w:p>
    <w:p w14:paraId="4558B220" w14:textId="4BC053D4"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Healthcare literature has subsequently applied the concept to patient safety.</w:t>
      </w:r>
    </w:p>
    <w:p w14:paraId="163683C4" w14:textId="77777777" w:rsidR="00690258" w:rsidRDefault="00690258" w:rsidP="0041192A">
      <w:pPr>
        <w:spacing w:after="0"/>
        <w:rPr>
          <w:rFonts w:ascii="Century Gothic" w:hAnsi="Century Gothic"/>
          <w:sz w:val="22"/>
          <w:szCs w:val="22"/>
        </w:rPr>
      </w:pPr>
    </w:p>
    <w:p w14:paraId="76B65F7F" w14:textId="20D13DA4"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Complex care creates fertile conditions for this process because frontline teams frequently need to adapt.</w:t>
      </w:r>
    </w:p>
    <w:p w14:paraId="25881F69" w14:textId="77777777" w:rsidR="00690258" w:rsidRDefault="00690258" w:rsidP="0041192A">
      <w:pPr>
        <w:spacing w:after="0"/>
        <w:rPr>
          <w:rFonts w:ascii="Century Gothic" w:hAnsi="Century Gothic"/>
          <w:sz w:val="22"/>
          <w:szCs w:val="22"/>
        </w:rPr>
      </w:pPr>
    </w:p>
    <w:p w14:paraId="465CDC6C" w14:textId="77777777" w:rsidR="00690258" w:rsidRDefault="00690258" w:rsidP="0041192A">
      <w:pPr>
        <w:spacing w:after="0"/>
        <w:rPr>
          <w:rFonts w:ascii="Century Gothic" w:hAnsi="Century Gothic"/>
          <w:sz w:val="22"/>
          <w:szCs w:val="22"/>
        </w:rPr>
      </w:pPr>
    </w:p>
    <w:p w14:paraId="366BDE62" w14:textId="77777777" w:rsidR="00690258" w:rsidRDefault="00690258" w:rsidP="0041192A">
      <w:pPr>
        <w:spacing w:after="0"/>
        <w:rPr>
          <w:rFonts w:ascii="Century Gothic" w:hAnsi="Century Gothic"/>
          <w:sz w:val="22"/>
          <w:szCs w:val="22"/>
        </w:rPr>
      </w:pPr>
    </w:p>
    <w:p w14:paraId="4D7A7E3A" w14:textId="7380FCB7" w:rsidR="006118B7" w:rsidRDefault="006118B7" w:rsidP="0041192A">
      <w:pPr>
        <w:spacing w:after="0"/>
        <w:rPr>
          <w:rFonts w:ascii="Century Gothic" w:hAnsi="Century Gothic"/>
          <w:sz w:val="22"/>
          <w:szCs w:val="22"/>
        </w:rPr>
      </w:pPr>
      <w:r w:rsidRPr="0041192A">
        <w:rPr>
          <w:rFonts w:ascii="Century Gothic" w:hAnsi="Century Gothic"/>
          <w:sz w:val="22"/>
          <w:szCs w:val="22"/>
        </w:rPr>
        <w:lastRenderedPageBreak/>
        <w:t>For example:</w:t>
      </w:r>
    </w:p>
    <w:p w14:paraId="6F4950E8"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"We normally use two people, but Chris knows him really well."</w:t>
      </w:r>
    </w:p>
    <w:p w14:paraId="6AB1CC50"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"The training is due, but she's been doing this for years."</w:t>
      </w:r>
    </w:p>
    <w:p w14:paraId="41F818F7"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"The formal review hasn't happened yet, but everyone knows what's changed."</w:t>
      </w:r>
    </w:p>
    <w:p w14:paraId="65E297E4"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"We're using agency tonight, but the senior will keep an eye on them."</w:t>
      </w:r>
    </w:p>
    <w:p w14:paraId="40E9EFB4"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"The risk assessment needs updating, but nothing has happened."</w:t>
      </w:r>
    </w:p>
    <w:p w14:paraId="699D991D"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"The night rota is tight, but we've managed."</w:t>
      </w:r>
    </w:p>
    <w:p w14:paraId="3E61740D" w14:textId="77777777" w:rsidR="00690258" w:rsidRDefault="00690258" w:rsidP="0041192A">
      <w:pPr>
        <w:spacing w:after="0"/>
        <w:rPr>
          <w:rFonts w:ascii="Century Gothic" w:hAnsi="Century Gothic"/>
          <w:sz w:val="22"/>
          <w:szCs w:val="22"/>
        </w:rPr>
      </w:pPr>
    </w:p>
    <w:p w14:paraId="5E07EDBC" w14:textId="672CD7D8"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Each statement can be understandable in context.</w:t>
      </w:r>
    </w:p>
    <w:p w14:paraId="71383D54"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That is what makes drift difficult to detect.</w:t>
      </w:r>
    </w:p>
    <w:p w14:paraId="1BE40B20" w14:textId="77777777" w:rsidR="00690258" w:rsidRDefault="00690258" w:rsidP="0041192A">
      <w:pPr>
        <w:spacing w:after="0"/>
        <w:rPr>
          <w:rFonts w:ascii="Century Gothic" w:hAnsi="Century Gothic"/>
          <w:b/>
          <w:bCs/>
          <w:sz w:val="22"/>
          <w:szCs w:val="22"/>
        </w:rPr>
      </w:pPr>
    </w:p>
    <w:p w14:paraId="1595BF45" w14:textId="3BADF6DB" w:rsidR="006118B7" w:rsidRPr="0041192A" w:rsidRDefault="006118B7" w:rsidP="0041192A">
      <w:pPr>
        <w:spacing w:after="0"/>
        <w:rPr>
          <w:rFonts w:ascii="Century Gothic" w:hAnsi="Century Gothic"/>
          <w:b/>
          <w:bCs/>
          <w:sz w:val="22"/>
          <w:szCs w:val="22"/>
        </w:rPr>
      </w:pPr>
      <w:r w:rsidRPr="0041192A">
        <w:rPr>
          <w:rFonts w:ascii="Century Gothic" w:hAnsi="Century Gothic"/>
          <w:b/>
          <w:bCs/>
          <w:sz w:val="22"/>
          <w:szCs w:val="22"/>
        </w:rPr>
        <w:t>Rasmussen and migration towards boundaries</w:t>
      </w:r>
    </w:p>
    <w:p w14:paraId="2CD7885E"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Safety scientist Jens Rasmussen described organisations operating under competing pressures, including safety, workload and economic constraints. Later work developing his model describes how systems can gradually migrate toward the boundary of acceptable performance under those pressures.</w:t>
      </w:r>
    </w:p>
    <w:p w14:paraId="639750DE"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That idea maps extraordinarily well onto contemporary social care.</w:t>
      </w:r>
    </w:p>
    <w:p w14:paraId="0CDAC2DF" w14:textId="77777777" w:rsidR="009E6C00" w:rsidRDefault="009E6C00" w:rsidP="0041192A">
      <w:pPr>
        <w:spacing w:after="0"/>
        <w:rPr>
          <w:rFonts w:ascii="Century Gothic" w:hAnsi="Century Gothic"/>
          <w:sz w:val="22"/>
          <w:szCs w:val="22"/>
        </w:rPr>
      </w:pPr>
    </w:p>
    <w:p w14:paraId="3F0642DE" w14:textId="3F070F1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Providers face simultaneous pressure to:</w:t>
      </w:r>
    </w:p>
    <w:p w14:paraId="6E401FE7"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deliver safe care;</w:t>
      </w:r>
    </w:p>
    <w:p w14:paraId="2D14D848"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meet individual preferences;</w:t>
      </w:r>
    </w:p>
    <w:p w14:paraId="13BA0346"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maintain staffing;</w:t>
      </w:r>
    </w:p>
    <w:p w14:paraId="621C41FC"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comply with regulation;</w:t>
      </w:r>
    </w:p>
    <w:p w14:paraId="711C4B2B"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meet commissioner requirements;</w:t>
      </w:r>
    </w:p>
    <w:p w14:paraId="657C9CAA"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manage costs;</w:t>
      </w:r>
    </w:p>
    <w:p w14:paraId="78932342"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retain employees;</w:t>
      </w:r>
    </w:p>
    <w:p w14:paraId="3FBCA4B2"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respond to families;</w:t>
      </w:r>
    </w:p>
    <w:p w14:paraId="4307151C"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maintain occupancy or package volumes;</w:t>
      </w:r>
    </w:p>
    <w:p w14:paraId="01C1A1DA" w14:textId="77777777" w:rsidR="006118B7" w:rsidRPr="009E6C00" w:rsidRDefault="006118B7" w:rsidP="009E6C00">
      <w:pPr>
        <w:pStyle w:val="ListParagraph"/>
        <w:numPr>
          <w:ilvl w:val="0"/>
          <w:numId w:val="38"/>
        </w:numPr>
        <w:spacing w:after="0"/>
        <w:rPr>
          <w:rFonts w:ascii="Century Gothic" w:hAnsi="Century Gothic"/>
          <w:sz w:val="22"/>
          <w:szCs w:val="22"/>
        </w:rPr>
      </w:pPr>
      <w:r w:rsidRPr="009E6C00">
        <w:rPr>
          <w:rFonts w:ascii="Century Gothic" w:hAnsi="Century Gothic"/>
          <w:sz w:val="22"/>
          <w:szCs w:val="22"/>
        </w:rPr>
        <w:t>remain financially viable.</w:t>
      </w:r>
    </w:p>
    <w:p w14:paraId="2884D9C7" w14:textId="77777777" w:rsidR="009E6C00" w:rsidRDefault="009E6C00" w:rsidP="0041192A">
      <w:pPr>
        <w:spacing w:after="0"/>
        <w:rPr>
          <w:rFonts w:ascii="Century Gothic" w:hAnsi="Century Gothic"/>
          <w:sz w:val="22"/>
          <w:szCs w:val="22"/>
        </w:rPr>
      </w:pPr>
    </w:p>
    <w:p w14:paraId="7C6AD107" w14:textId="3F728C80"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Nobody deliberately chooses unsafe care.</w:t>
      </w:r>
    </w:p>
    <w:p w14:paraId="28E1F986"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Instead, thousands of operational decisions attempt to balance competing objectives.</w:t>
      </w:r>
    </w:p>
    <w:p w14:paraId="002E5D87"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 xml:space="preserve">The risk is </w:t>
      </w:r>
      <w:r w:rsidRPr="0041192A">
        <w:rPr>
          <w:rFonts w:ascii="Century Gothic" w:hAnsi="Century Gothic"/>
          <w:b/>
          <w:bCs/>
          <w:sz w:val="22"/>
          <w:szCs w:val="22"/>
        </w:rPr>
        <w:t>drift</w:t>
      </w:r>
      <w:r w:rsidRPr="0041192A">
        <w:rPr>
          <w:rFonts w:ascii="Century Gothic" w:hAnsi="Century Gothic"/>
          <w:sz w:val="22"/>
          <w:szCs w:val="22"/>
        </w:rPr>
        <w:t>.</w:t>
      </w:r>
    </w:p>
    <w:p w14:paraId="15E0BD9A" w14:textId="77777777" w:rsidR="009E6C00" w:rsidRDefault="009E6C00" w:rsidP="0041192A">
      <w:pPr>
        <w:spacing w:after="0"/>
        <w:rPr>
          <w:rFonts w:ascii="Century Gothic" w:hAnsi="Century Gothic"/>
          <w:b/>
          <w:bCs/>
          <w:sz w:val="22"/>
          <w:szCs w:val="22"/>
        </w:rPr>
      </w:pPr>
    </w:p>
    <w:p w14:paraId="0DC6C156" w14:textId="0BA36184" w:rsidR="006118B7" w:rsidRPr="0041192A" w:rsidRDefault="006118B7" w:rsidP="0041192A">
      <w:pPr>
        <w:spacing w:after="0"/>
        <w:rPr>
          <w:rFonts w:ascii="Century Gothic" w:hAnsi="Century Gothic"/>
          <w:b/>
          <w:bCs/>
          <w:sz w:val="22"/>
          <w:szCs w:val="22"/>
        </w:rPr>
      </w:pPr>
      <w:r w:rsidRPr="0041192A">
        <w:rPr>
          <w:rFonts w:ascii="Century Gothic" w:hAnsi="Century Gothic"/>
          <w:b/>
          <w:bCs/>
          <w:sz w:val="22"/>
          <w:szCs w:val="22"/>
        </w:rPr>
        <w:t>The problem with yesterday's success</w:t>
      </w:r>
    </w:p>
    <w:p w14:paraId="1CF3CA0D"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A provider might say:</w:t>
      </w:r>
    </w:p>
    <w:p w14:paraId="4F9B1358"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"We've worked that way for eighteen months and nothing has gone wrong."</w:t>
      </w:r>
    </w:p>
    <w:p w14:paraId="0B41F2FC" w14:textId="77777777" w:rsidR="006118B7" w:rsidRPr="0041192A" w:rsidRDefault="006118B7" w:rsidP="0041192A">
      <w:pPr>
        <w:spacing w:after="0"/>
        <w:rPr>
          <w:rFonts w:ascii="Century Gothic" w:hAnsi="Century Gothic"/>
          <w:sz w:val="22"/>
          <w:szCs w:val="22"/>
        </w:rPr>
      </w:pPr>
      <w:r w:rsidRPr="0041192A">
        <w:rPr>
          <w:rFonts w:ascii="Century Gothic" w:hAnsi="Century Gothic"/>
          <w:sz w:val="22"/>
          <w:szCs w:val="22"/>
        </w:rPr>
        <w:t>But the absence of an incident does not necessarily demonstrate the presence of adequate safety.</w:t>
      </w:r>
    </w:p>
    <w:p w14:paraId="7C13631E" w14:textId="77777777" w:rsidR="006118B7" w:rsidRDefault="006118B7" w:rsidP="0041192A">
      <w:pPr>
        <w:spacing w:after="0"/>
        <w:rPr>
          <w:rFonts w:ascii="Century Gothic" w:hAnsi="Century Gothic"/>
          <w:sz w:val="22"/>
          <w:szCs w:val="22"/>
        </w:rPr>
      </w:pPr>
      <w:r w:rsidRPr="0041192A">
        <w:rPr>
          <w:rFonts w:ascii="Century Gothic" w:hAnsi="Century Gothic"/>
          <w:sz w:val="22"/>
          <w:szCs w:val="22"/>
        </w:rPr>
        <w:t>Sometimes it demonstrates that the system has not yet encountered the combination of circumstances capable of exposing its weakness.</w:t>
      </w:r>
    </w:p>
    <w:p w14:paraId="2A3A4C3B" w14:textId="77777777" w:rsidR="009C6346" w:rsidRPr="0041192A" w:rsidRDefault="009C6346" w:rsidP="0041192A">
      <w:pPr>
        <w:spacing w:after="0"/>
        <w:rPr>
          <w:rFonts w:ascii="Century Gothic" w:hAnsi="Century Gothic"/>
          <w:sz w:val="22"/>
          <w:szCs w:val="22"/>
        </w:rPr>
      </w:pPr>
    </w:p>
    <w:p w14:paraId="0ECE713C" w14:textId="69D67CB5" w:rsidR="006118B7" w:rsidRPr="0041192A" w:rsidRDefault="006118B7" w:rsidP="0041192A">
      <w:pPr>
        <w:spacing w:after="0"/>
        <w:rPr>
          <w:rFonts w:ascii="Century Gothic" w:hAnsi="Century Gothic"/>
          <w:sz w:val="22"/>
          <w:szCs w:val="22"/>
        </w:rPr>
      </w:pPr>
    </w:p>
    <w:p w14:paraId="20DABDAD" w14:textId="77777777" w:rsidR="006118B7" w:rsidRPr="006118B7" w:rsidRDefault="006118B7" w:rsidP="006118B7">
      <w:pPr>
        <w:rPr>
          <w:rFonts w:ascii="Century Gothic" w:hAnsi="Century Gothic"/>
          <w:b/>
          <w:bCs/>
        </w:rPr>
      </w:pPr>
      <w:r w:rsidRPr="006118B7">
        <w:rPr>
          <w:rFonts w:ascii="Century Gothic" w:hAnsi="Century Gothic"/>
          <w:b/>
          <w:bCs/>
        </w:rPr>
        <w:lastRenderedPageBreak/>
        <w:t>7. Risk at the Interfaces</w:t>
      </w:r>
    </w:p>
    <w:p w14:paraId="02AB5624"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One of the most persistent themes in complex care is that responsibility is distributed.</w:t>
      </w:r>
    </w:p>
    <w:p w14:paraId="021450B7"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 xml:space="preserve">This can create what I describe as the </w:t>
      </w:r>
      <w:r w:rsidRPr="009E6C00">
        <w:rPr>
          <w:rFonts w:ascii="Century Gothic" w:hAnsi="Century Gothic"/>
          <w:b/>
          <w:bCs/>
          <w:sz w:val="22"/>
          <w:szCs w:val="22"/>
        </w:rPr>
        <w:t>Accountability Gap</w:t>
      </w:r>
      <w:r w:rsidRPr="009E6C00">
        <w:rPr>
          <w:rFonts w:ascii="Century Gothic" w:hAnsi="Century Gothic"/>
          <w:sz w:val="22"/>
          <w:szCs w:val="22"/>
        </w:rPr>
        <w:t>:</w:t>
      </w:r>
    </w:p>
    <w:p w14:paraId="60692159" w14:textId="77777777" w:rsidR="006118B7" w:rsidRPr="009E6C00" w:rsidRDefault="006118B7" w:rsidP="009E6C00">
      <w:pPr>
        <w:spacing w:after="0"/>
        <w:rPr>
          <w:rFonts w:ascii="Century Gothic" w:hAnsi="Century Gothic"/>
          <w:sz w:val="22"/>
          <w:szCs w:val="22"/>
        </w:rPr>
      </w:pPr>
      <w:r w:rsidRPr="009E6C00">
        <w:rPr>
          <w:rFonts w:ascii="Century Gothic" w:hAnsi="Century Gothic"/>
          <w:b/>
          <w:bCs/>
          <w:sz w:val="22"/>
          <w:szCs w:val="22"/>
        </w:rPr>
        <w:t>Everybody is responsible for their part. Nobody is necessarily responsible for the space between the parts.</w:t>
      </w:r>
    </w:p>
    <w:p w14:paraId="6E1DAEBD" w14:textId="77777777" w:rsidR="009E6C00" w:rsidRDefault="009E6C00" w:rsidP="009E6C00">
      <w:pPr>
        <w:spacing w:after="0"/>
        <w:rPr>
          <w:rFonts w:ascii="Century Gothic" w:hAnsi="Century Gothic"/>
          <w:sz w:val="22"/>
          <w:szCs w:val="22"/>
        </w:rPr>
      </w:pPr>
    </w:p>
    <w:p w14:paraId="3C312BE5" w14:textId="5015C46F"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Complex care depends on interfaces.</w:t>
      </w:r>
    </w:p>
    <w:p w14:paraId="456DB6D9"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commissioner.</w:t>
      </w:r>
    </w:p>
    <w:p w14:paraId="1D0C87B0"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family.</w:t>
      </w:r>
    </w:p>
    <w:p w14:paraId="04BE3126"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GP.</w:t>
      </w:r>
    </w:p>
    <w:p w14:paraId="0F7039DA"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hospital.</w:t>
      </w:r>
    </w:p>
    <w:p w14:paraId="5F6818C4"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pharmacy.</w:t>
      </w:r>
    </w:p>
    <w:p w14:paraId="378AF65D"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community nursing.</w:t>
      </w:r>
    </w:p>
    <w:p w14:paraId="691A1B7C"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landlord.</w:t>
      </w:r>
    </w:p>
    <w:p w14:paraId="299D4BC0"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equipment supplier.</w:t>
      </w:r>
    </w:p>
    <w:p w14:paraId="126FC737"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agency.</w:t>
      </w:r>
    </w:p>
    <w:p w14:paraId="653A40E0" w14:textId="77777777" w:rsidR="006118B7" w:rsidRPr="009E6C00" w:rsidRDefault="006118B7" w:rsidP="009E6C00">
      <w:pPr>
        <w:spacing w:after="0"/>
        <w:ind w:left="720"/>
        <w:rPr>
          <w:rFonts w:ascii="Century Gothic" w:hAnsi="Century Gothic"/>
          <w:sz w:val="22"/>
          <w:szCs w:val="22"/>
        </w:rPr>
      </w:pPr>
      <w:r w:rsidRPr="009E6C00">
        <w:rPr>
          <w:rFonts w:ascii="Century Gothic" w:hAnsi="Century Gothic"/>
          <w:sz w:val="22"/>
          <w:szCs w:val="22"/>
        </w:rPr>
        <w:t>Provider and technology company.</w:t>
      </w:r>
    </w:p>
    <w:p w14:paraId="484F0401" w14:textId="77777777" w:rsidR="009E6C00" w:rsidRDefault="009E6C00" w:rsidP="009E6C00">
      <w:pPr>
        <w:spacing w:after="0"/>
        <w:rPr>
          <w:rFonts w:ascii="Century Gothic" w:hAnsi="Century Gothic"/>
          <w:b/>
          <w:bCs/>
          <w:sz w:val="22"/>
          <w:szCs w:val="22"/>
        </w:rPr>
      </w:pPr>
    </w:p>
    <w:p w14:paraId="06D7BE8D" w14:textId="03C56F64" w:rsidR="006118B7" w:rsidRPr="009E6C00" w:rsidRDefault="006118B7" w:rsidP="009E6C00">
      <w:pPr>
        <w:spacing w:after="0"/>
        <w:rPr>
          <w:rFonts w:ascii="Century Gothic" w:hAnsi="Century Gothic"/>
          <w:b/>
          <w:bCs/>
          <w:sz w:val="22"/>
          <w:szCs w:val="22"/>
        </w:rPr>
      </w:pPr>
      <w:r w:rsidRPr="009E6C00">
        <w:rPr>
          <w:rFonts w:ascii="Century Gothic" w:hAnsi="Century Gothic"/>
          <w:b/>
          <w:bCs/>
          <w:sz w:val="22"/>
          <w:szCs w:val="22"/>
        </w:rPr>
        <w:t>The Swiss Cheese principle</w:t>
      </w:r>
    </w:p>
    <w:p w14:paraId="1DB5CD4A"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James Reason's widely known Swiss Cheese Model describes safety systems as containing multiple defensive layers, each imperfect. Harm can occur when weaknesses across several layers align.</w:t>
      </w:r>
    </w:p>
    <w:p w14:paraId="62914DD9"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Complex care rarely depends upon one protection.</w:t>
      </w:r>
    </w:p>
    <w:p w14:paraId="7B645FFC"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Consider medication safety.</w:t>
      </w:r>
    </w:p>
    <w:p w14:paraId="730874DD" w14:textId="77777777" w:rsidR="009E6C00" w:rsidRDefault="009E6C00" w:rsidP="009E6C00">
      <w:pPr>
        <w:spacing w:after="0"/>
        <w:rPr>
          <w:rFonts w:ascii="Century Gothic" w:hAnsi="Century Gothic"/>
          <w:sz w:val="22"/>
          <w:szCs w:val="22"/>
        </w:rPr>
      </w:pPr>
    </w:p>
    <w:p w14:paraId="54C344CD" w14:textId="1A596871"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Protection may depend on:</w:t>
      </w:r>
    </w:p>
    <w:p w14:paraId="623348DC"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prescribing;</w:t>
      </w:r>
    </w:p>
    <w:p w14:paraId="647EF856"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pharmacy;</w:t>
      </w:r>
    </w:p>
    <w:p w14:paraId="7609E1F7"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delivery;</w:t>
      </w:r>
    </w:p>
    <w:p w14:paraId="742EC20E"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storage;</w:t>
      </w:r>
    </w:p>
    <w:p w14:paraId="40D780B5"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MAR/</w:t>
      </w:r>
      <w:proofErr w:type="spellStart"/>
      <w:r w:rsidRPr="009E6C00">
        <w:rPr>
          <w:rFonts w:ascii="Century Gothic" w:hAnsi="Century Gothic"/>
          <w:sz w:val="22"/>
          <w:szCs w:val="22"/>
        </w:rPr>
        <w:t>eMAR</w:t>
      </w:r>
      <w:proofErr w:type="spellEnd"/>
      <w:r w:rsidRPr="009E6C00">
        <w:rPr>
          <w:rFonts w:ascii="Century Gothic" w:hAnsi="Century Gothic"/>
          <w:sz w:val="22"/>
          <w:szCs w:val="22"/>
        </w:rPr>
        <w:t xml:space="preserve"> systems;</w:t>
      </w:r>
    </w:p>
    <w:p w14:paraId="26716FB4"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training;</w:t>
      </w:r>
    </w:p>
    <w:p w14:paraId="68D71EF6"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competency;</w:t>
      </w:r>
    </w:p>
    <w:p w14:paraId="1FCBA3A7"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staffing;</w:t>
      </w:r>
    </w:p>
    <w:p w14:paraId="625200CD"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handover;</w:t>
      </w:r>
    </w:p>
    <w:p w14:paraId="7EF5AF15"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escalation;</w:t>
      </w:r>
    </w:p>
    <w:p w14:paraId="324AA713" w14:textId="77777777" w:rsidR="006118B7" w:rsidRPr="009E6C00" w:rsidRDefault="006118B7" w:rsidP="009E6C00">
      <w:pPr>
        <w:numPr>
          <w:ilvl w:val="0"/>
          <w:numId w:val="10"/>
        </w:numPr>
        <w:spacing w:after="0"/>
        <w:rPr>
          <w:rFonts w:ascii="Century Gothic" w:hAnsi="Century Gothic"/>
          <w:sz w:val="22"/>
          <w:szCs w:val="22"/>
        </w:rPr>
      </w:pPr>
      <w:r w:rsidRPr="009E6C00">
        <w:rPr>
          <w:rFonts w:ascii="Century Gothic" w:hAnsi="Century Gothic"/>
          <w:sz w:val="22"/>
          <w:szCs w:val="22"/>
        </w:rPr>
        <w:t>auditing.</w:t>
      </w:r>
    </w:p>
    <w:p w14:paraId="74F853D9"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A failure in one layer may be caught by another.</w:t>
      </w:r>
    </w:p>
    <w:p w14:paraId="75B5A4C3"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But when several weaknesses align, consequences can escalate rapidly.</w:t>
      </w:r>
    </w:p>
    <w:p w14:paraId="547ED3A3" w14:textId="77777777" w:rsidR="006118B7" w:rsidRPr="009E6C00" w:rsidRDefault="006118B7" w:rsidP="009E6C00">
      <w:pPr>
        <w:spacing w:after="0"/>
        <w:rPr>
          <w:rFonts w:ascii="Century Gothic" w:hAnsi="Century Gothic"/>
          <w:b/>
          <w:bCs/>
          <w:sz w:val="22"/>
          <w:szCs w:val="22"/>
        </w:rPr>
      </w:pPr>
      <w:r w:rsidRPr="009E6C00">
        <w:rPr>
          <w:rFonts w:ascii="Century Gothic" w:hAnsi="Century Gothic"/>
          <w:b/>
          <w:bCs/>
          <w:sz w:val="22"/>
          <w:szCs w:val="22"/>
        </w:rPr>
        <w:t>Multi-agency systems increase interface risk</w:t>
      </w:r>
    </w:p>
    <w:p w14:paraId="3FEEF80D" w14:textId="77777777" w:rsidR="0056487A" w:rsidRDefault="0056487A" w:rsidP="009E6C00">
      <w:pPr>
        <w:spacing w:after="0"/>
        <w:rPr>
          <w:rFonts w:ascii="Century Gothic" w:hAnsi="Century Gothic"/>
          <w:sz w:val="22"/>
          <w:szCs w:val="22"/>
        </w:rPr>
      </w:pPr>
    </w:p>
    <w:p w14:paraId="2089E55D" w14:textId="3D24982E"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Government's Building the Right Support policy explicitly emphasises agencies working together so that people with learning disabilities and autistic people receive joined-up, flexible and responsive support in the community.</w:t>
      </w:r>
    </w:p>
    <w:p w14:paraId="6530EFC2"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lastRenderedPageBreak/>
        <w:t>That ambition is right.</w:t>
      </w:r>
    </w:p>
    <w:p w14:paraId="216AD08D"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But every additional interface creates another dependency.</w:t>
      </w:r>
    </w:p>
    <w:p w14:paraId="19CF7A5B"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The important governance question becomes:</w:t>
      </w:r>
    </w:p>
    <w:p w14:paraId="462D8065" w14:textId="77777777" w:rsidR="0056487A" w:rsidRDefault="0056487A" w:rsidP="009E6C00">
      <w:pPr>
        <w:spacing w:after="0"/>
        <w:rPr>
          <w:rFonts w:ascii="Century Gothic" w:hAnsi="Century Gothic"/>
          <w:b/>
          <w:bCs/>
          <w:sz w:val="22"/>
          <w:szCs w:val="22"/>
        </w:rPr>
      </w:pPr>
    </w:p>
    <w:p w14:paraId="4795B353" w14:textId="4DAECE4F" w:rsidR="006118B7" w:rsidRPr="009E6C00" w:rsidRDefault="006118B7" w:rsidP="009E6C00">
      <w:pPr>
        <w:spacing w:after="0"/>
        <w:rPr>
          <w:rFonts w:ascii="Century Gothic" w:hAnsi="Century Gothic"/>
          <w:sz w:val="22"/>
          <w:szCs w:val="22"/>
        </w:rPr>
      </w:pPr>
      <w:r w:rsidRPr="009E6C00">
        <w:rPr>
          <w:rFonts w:ascii="Century Gothic" w:hAnsi="Century Gothic"/>
          <w:b/>
          <w:bCs/>
          <w:sz w:val="22"/>
          <w:szCs w:val="22"/>
        </w:rPr>
        <w:t>Who owns the joins?</w:t>
      </w:r>
    </w:p>
    <w:p w14:paraId="550D4ED1"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When medication changes in hospital, who confirms that the provider has received and understood the new instructions?</w:t>
      </w:r>
    </w:p>
    <w:p w14:paraId="7A9595B1"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When behavioural risk increases, who determines whether commissioned hours remain appropriate?</w:t>
      </w:r>
    </w:p>
    <w:p w14:paraId="579CAB79"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When a family can no longer provide informal support, who recognises that this has increased the formal package's dependency?</w:t>
      </w:r>
    </w:p>
    <w:p w14:paraId="306B2AAF"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When an equipment supplier changes, who assesses the operational consequence?</w:t>
      </w:r>
    </w:p>
    <w:p w14:paraId="1A513A5E"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When someone is discharged from hospital, who confirms that the original risk assumptions remain valid?</w:t>
      </w:r>
    </w:p>
    <w:p w14:paraId="4113BE6D" w14:textId="77777777" w:rsidR="003057FA" w:rsidRDefault="003057FA" w:rsidP="009E6C00">
      <w:pPr>
        <w:spacing w:after="0"/>
        <w:rPr>
          <w:rFonts w:ascii="Century Gothic" w:hAnsi="Century Gothic"/>
          <w:sz w:val="22"/>
          <w:szCs w:val="22"/>
        </w:rPr>
      </w:pPr>
    </w:p>
    <w:p w14:paraId="3938E3DE" w14:textId="5AE5E875"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Complex-care providers cannot control every organisation around them.</w:t>
      </w:r>
    </w:p>
    <w:p w14:paraId="568A8C92" w14:textId="77777777" w:rsidR="006118B7" w:rsidRPr="009E6C00" w:rsidRDefault="006118B7" w:rsidP="009E6C00">
      <w:pPr>
        <w:spacing w:after="0"/>
        <w:rPr>
          <w:rFonts w:ascii="Century Gothic" w:hAnsi="Century Gothic"/>
          <w:sz w:val="22"/>
          <w:szCs w:val="22"/>
        </w:rPr>
      </w:pPr>
      <w:r w:rsidRPr="009E6C00">
        <w:rPr>
          <w:rFonts w:ascii="Century Gothic" w:hAnsi="Century Gothic"/>
          <w:sz w:val="22"/>
          <w:szCs w:val="22"/>
        </w:rPr>
        <w:t>But they can map dependency.</w:t>
      </w:r>
    </w:p>
    <w:p w14:paraId="1C3F9D79" w14:textId="2D7D20FC" w:rsidR="006118B7" w:rsidRDefault="006118B7" w:rsidP="009E6C00">
      <w:pPr>
        <w:spacing w:after="0"/>
        <w:rPr>
          <w:rFonts w:ascii="Century Gothic" w:hAnsi="Century Gothic"/>
          <w:sz w:val="22"/>
          <w:szCs w:val="22"/>
        </w:rPr>
      </w:pPr>
    </w:p>
    <w:p w14:paraId="731045A8" w14:textId="77777777" w:rsidR="003057FA" w:rsidRPr="006118B7" w:rsidRDefault="003057FA" w:rsidP="009E6C00">
      <w:pPr>
        <w:spacing w:after="0"/>
        <w:rPr>
          <w:rFonts w:ascii="Century Gothic" w:hAnsi="Century Gothic"/>
        </w:rPr>
      </w:pPr>
    </w:p>
    <w:p w14:paraId="4F88FC07" w14:textId="77777777" w:rsidR="006118B7" w:rsidRPr="006118B7" w:rsidRDefault="006118B7" w:rsidP="006118B7">
      <w:pPr>
        <w:rPr>
          <w:rFonts w:ascii="Century Gothic" w:hAnsi="Century Gothic"/>
          <w:b/>
          <w:bCs/>
        </w:rPr>
      </w:pPr>
      <w:r w:rsidRPr="006118B7">
        <w:rPr>
          <w:rFonts w:ascii="Century Gothic" w:hAnsi="Century Gothic"/>
          <w:b/>
          <w:bCs/>
        </w:rPr>
        <w:t>8. The Commissioner-Provider Gap</w:t>
      </w:r>
    </w:p>
    <w:p w14:paraId="553986E9"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Complex care operates within both clinical and economic reality.</w:t>
      </w:r>
    </w:p>
    <w:p w14:paraId="1AF987D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Sometimes those realities collide.</w:t>
      </w:r>
    </w:p>
    <w:p w14:paraId="5AB008ED" w14:textId="77777777" w:rsidR="003057FA" w:rsidRDefault="003057FA" w:rsidP="003057FA">
      <w:pPr>
        <w:spacing w:after="0"/>
        <w:rPr>
          <w:rFonts w:ascii="Century Gothic" w:hAnsi="Century Gothic"/>
          <w:sz w:val="22"/>
          <w:szCs w:val="22"/>
        </w:rPr>
      </w:pPr>
    </w:p>
    <w:p w14:paraId="71DD0BDC" w14:textId="4ACAA1DA"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A package may be commissioned at one level of need.</w:t>
      </w:r>
    </w:p>
    <w:p w14:paraId="481CDF12"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Need changes.</w:t>
      </w:r>
    </w:p>
    <w:p w14:paraId="16A6A1F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provider adapts.</w:t>
      </w:r>
    </w:p>
    <w:p w14:paraId="11A02DD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Staff work harder.</w:t>
      </w:r>
    </w:p>
    <w:p w14:paraId="490B51EB"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Management absorbs pressure.</w:t>
      </w:r>
    </w:p>
    <w:p w14:paraId="525282C8"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Additional hours are occasionally supplied.</w:t>
      </w:r>
    </w:p>
    <w:p w14:paraId="42700766"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Margin declines.</w:t>
      </w:r>
    </w:p>
    <w:p w14:paraId="5ED8BE9A"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Formal reassessment takes time.</w:t>
      </w:r>
    </w:p>
    <w:p w14:paraId="3C14FF06"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service continues.</w:t>
      </w:r>
    </w:p>
    <w:p w14:paraId="33636625" w14:textId="58D3076A" w:rsidR="006118B7" w:rsidRPr="003057FA" w:rsidRDefault="006118B7" w:rsidP="009C6346">
      <w:pPr>
        <w:spacing w:after="0"/>
        <w:rPr>
          <w:rFonts w:ascii="Century Gothic" w:hAnsi="Century Gothic"/>
          <w:sz w:val="22"/>
          <w:szCs w:val="22"/>
        </w:rPr>
      </w:pPr>
      <w:r w:rsidRPr="003057FA">
        <w:rPr>
          <w:rFonts w:ascii="Century Gothic" w:hAnsi="Century Gothic"/>
          <w:sz w:val="22"/>
          <w:szCs w:val="22"/>
        </w:rPr>
        <w:t>This can create a dangerous gap between</w:t>
      </w:r>
      <w:r w:rsidR="009C6346">
        <w:rPr>
          <w:rFonts w:ascii="Century Gothic" w:hAnsi="Century Gothic"/>
          <w:sz w:val="22"/>
          <w:szCs w:val="22"/>
        </w:rPr>
        <w:t xml:space="preserve"> </w:t>
      </w:r>
      <w:r w:rsidRPr="003057FA">
        <w:rPr>
          <w:rFonts w:ascii="Century Gothic" w:hAnsi="Century Gothic"/>
          <w:b/>
          <w:bCs/>
          <w:sz w:val="22"/>
          <w:szCs w:val="22"/>
        </w:rPr>
        <w:t>the care being funded</w:t>
      </w:r>
      <w:r w:rsidR="009C6346">
        <w:rPr>
          <w:rFonts w:ascii="Century Gothic" w:hAnsi="Century Gothic"/>
          <w:b/>
          <w:bCs/>
          <w:sz w:val="22"/>
          <w:szCs w:val="22"/>
        </w:rPr>
        <w:t xml:space="preserve"> </w:t>
      </w:r>
      <w:r w:rsidRPr="003057FA">
        <w:rPr>
          <w:rFonts w:ascii="Century Gothic" w:hAnsi="Century Gothic"/>
          <w:sz w:val="22"/>
          <w:szCs w:val="22"/>
        </w:rPr>
        <w:t>and</w:t>
      </w:r>
      <w:r w:rsidR="009C6346">
        <w:rPr>
          <w:rFonts w:ascii="Century Gothic" w:hAnsi="Century Gothic"/>
          <w:sz w:val="22"/>
          <w:szCs w:val="22"/>
        </w:rPr>
        <w:t xml:space="preserve"> </w:t>
      </w:r>
      <w:r w:rsidRPr="003057FA">
        <w:rPr>
          <w:rFonts w:ascii="Century Gothic" w:hAnsi="Century Gothic"/>
          <w:b/>
          <w:bCs/>
          <w:sz w:val="22"/>
          <w:szCs w:val="22"/>
        </w:rPr>
        <w:t>the care actually being delivered</w:t>
      </w:r>
      <w:r w:rsidRPr="003057FA">
        <w:rPr>
          <w:rFonts w:ascii="Century Gothic" w:hAnsi="Century Gothic"/>
          <w:sz w:val="22"/>
          <w:szCs w:val="22"/>
        </w:rPr>
        <w:t>.</w:t>
      </w:r>
    </w:p>
    <w:p w14:paraId="4E8BD8E1" w14:textId="77777777" w:rsidR="003057FA" w:rsidRDefault="003057FA" w:rsidP="003057FA">
      <w:pPr>
        <w:spacing w:after="0"/>
        <w:rPr>
          <w:rFonts w:ascii="Century Gothic" w:hAnsi="Century Gothic"/>
          <w:b/>
          <w:bCs/>
          <w:sz w:val="22"/>
          <w:szCs w:val="22"/>
        </w:rPr>
      </w:pPr>
    </w:p>
    <w:p w14:paraId="455D2A9D" w14:textId="77777777" w:rsidR="003057FA" w:rsidRDefault="003057FA" w:rsidP="003057FA">
      <w:pPr>
        <w:spacing w:after="0"/>
        <w:rPr>
          <w:rFonts w:ascii="Century Gothic" w:hAnsi="Century Gothic"/>
          <w:b/>
          <w:bCs/>
          <w:sz w:val="22"/>
          <w:szCs w:val="22"/>
        </w:rPr>
      </w:pPr>
    </w:p>
    <w:p w14:paraId="70578DDB" w14:textId="77777777" w:rsidR="003057FA" w:rsidRDefault="003057FA" w:rsidP="003057FA">
      <w:pPr>
        <w:spacing w:after="0"/>
        <w:rPr>
          <w:rFonts w:ascii="Century Gothic" w:hAnsi="Century Gothic"/>
          <w:b/>
          <w:bCs/>
          <w:sz w:val="22"/>
          <w:szCs w:val="22"/>
        </w:rPr>
      </w:pPr>
    </w:p>
    <w:p w14:paraId="5266AFB1" w14:textId="77777777" w:rsidR="003057FA" w:rsidRDefault="003057FA" w:rsidP="003057FA">
      <w:pPr>
        <w:spacing w:after="0"/>
        <w:rPr>
          <w:rFonts w:ascii="Century Gothic" w:hAnsi="Century Gothic"/>
          <w:b/>
          <w:bCs/>
          <w:sz w:val="22"/>
          <w:szCs w:val="22"/>
        </w:rPr>
      </w:pPr>
    </w:p>
    <w:p w14:paraId="7D6A5AB0" w14:textId="77777777" w:rsidR="009C6346" w:rsidRDefault="009C6346" w:rsidP="003057FA">
      <w:pPr>
        <w:spacing w:after="0"/>
        <w:rPr>
          <w:rFonts w:ascii="Century Gothic" w:hAnsi="Century Gothic"/>
          <w:b/>
          <w:bCs/>
          <w:sz w:val="22"/>
          <w:szCs w:val="22"/>
        </w:rPr>
      </w:pPr>
    </w:p>
    <w:p w14:paraId="72620E88" w14:textId="77777777" w:rsidR="009C6346" w:rsidRDefault="009C6346" w:rsidP="003057FA">
      <w:pPr>
        <w:spacing w:after="0"/>
        <w:rPr>
          <w:rFonts w:ascii="Century Gothic" w:hAnsi="Century Gothic"/>
          <w:b/>
          <w:bCs/>
          <w:sz w:val="22"/>
          <w:szCs w:val="22"/>
        </w:rPr>
      </w:pPr>
    </w:p>
    <w:p w14:paraId="61FFAE6E" w14:textId="77777777" w:rsidR="003057FA" w:rsidRDefault="003057FA" w:rsidP="003057FA">
      <w:pPr>
        <w:spacing w:after="0"/>
        <w:rPr>
          <w:rFonts w:ascii="Century Gothic" w:hAnsi="Century Gothic"/>
          <w:b/>
          <w:bCs/>
          <w:sz w:val="22"/>
          <w:szCs w:val="22"/>
        </w:rPr>
      </w:pPr>
    </w:p>
    <w:p w14:paraId="5B83B125" w14:textId="77777777" w:rsidR="003057FA" w:rsidRDefault="003057FA" w:rsidP="003057FA">
      <w:pPr>
        <w:spacing w:after="0"/>
        <w:rPr>
          <w:rFonts w:ascii="Century Gothic" w:hAnsi="Century Gothic"/>
          <w:b/>
          <w:bCs/>
          <w:sz w:val="22"/>
          <w:szCs w:val="22"/>
        </w:rPr>
      </w:pPr>
    </w:p>
    <w:p w14:paraId="5191C667" w14:textId="77777777" w:rsidR="003057FA" w:rsidRDefault="003057FA" w:rsidP="003057FA">
      <w:pPr>
        <w:spacing w:after="0"/>
        <w:rPr>
          <w:rFonts w:ascii="Century Gothic" w:hAnsi="Century Gothic"/>
          <w:b/>
          <w:bCs/>
          <w:sz w:val="22"/>
          <w:szCs w:val="22"/>
        </w:rPr>
      </w:pPr>
    </w:p>
    <w:p w14:paraId="0B2C1848" w14:textId="77777777" w:rsidR="003057FA" w:rsidRDefault="003057FA" w:rsidP="003057FA">
      <w:pPr>
        <w:spacing w:after="0"/>
        <w:rPr>
          <w:rFonts w:ascii="Century Gothic" w:hAnsi="Century Gothic"/>
          <w:b/>
          <w:bCs/>
          <w:sz w:val="22"/>
          <w:szCs w:val="22"/>
        </w:rPr>
      </w:pPr>
    </w:p>
    <w:p w14:paraId="0752760E" w14:textId="607532D6" w:rsidR="006118B7" w:rsidRPr="003057FA" w:rsidRDefault="006118B7" w:rsidP="003057FA">
      <w:pPr>
        <w:spacing w:after="0"/>
        <w:rPr>
          <w:rFonts w:ascii="Century Gothic" w:hAnsi="Century Gothic"/>
          <w:b/>
          <w:bCs/>
          <w:sz w:val="22"/>
          <w:szCs w:val="22"/>
        </w:rPr>
      </w:pPr>
      <w:r w:rsidRPr="003057FA">
        <w:rPr>
          <w:rFonts w:ascii="Century Gothic" w:hAnsi="Century Gothic"/>
          <w:b/>
          <w:bCs/>
          <w:sz w:val="22"/>
          <w:szCs w:val="22"/>
        </w:rPr>
        <w:lastRenderedPageBreak/>
        <w:t>Complexity has a cost</w:t>
      </w:r>
    </w:p>
    <w:p w14:paraId="0187BE0C" w14:textId="2317DF3F"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Higher complexity may require:</w:t>
      </w:r>
    </w:p>
    <w:p w14:paraId="4F92865C"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different staffing ratios;</w:t>
      </w:r>
    </w:p>
    <w:p w14:paraId="43395383"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greater training;</w:t>
      </w:r>
    </w:p>
    <w:p w14:paraId="09459099"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enhanced clinical supervision;</w:t>
      </w:r>
    </w:p>
    <w:p w14:paraId="4CC90669"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additional management;</w:t>
      </w:r>
    </w:p>
    <w:p w14:paraId="5707D943"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more specialist recruitment;</w:t>
      </w:r>
    </w:p>
    <w:p w14:paraId="6326C77D"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greater insurance protection;</w:t>
      </w:r>
    </w:p>
    <w:p w14:paraId="61BFF2AE"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more equipment;</w:t>
      </w:r>
    </w:p>
    <w:p w14:paraId="1BCDE91C"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increased travel;</w:t>
      </w:r>
    </w:p>
    <w:p w14:paraId="4574A03A"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more documentation;</w:t>
      </w:r>
    </w:p>
    <w:p w14:paraId="2633AEBC" w14:textId="77777777" w:rsidR="006118B7" w:rsidRPr="003057FA" w:rsidRDefault="006118B7" w:rsidP="003057FA">
      <w:pPr>
        <w:pStyle w:val="ListParagraph"/>
        <w:numPr>
          <w:ilvl w:val="0"/>
          <w:numId w:val="39"/>
        </w:numPr>
        <w:spacing w:after="0"/>
        <w:rPr>
          <w:rFonts w:ascii="Century Gothic" w:hAnsi="Century Gothic"/>
          <w:sz w:val="22"/>
          <w:szCs w:val="22"/>
        </w:rPr>
      </w:pPr>
      <w:r w:rsidRPr="003057FA">
        <w:rPr>
          <w:rFonts w:ascii="Century Gothic" w:hAnsi="Century Gothic"/>
          <w:sz w:val="22"/>
          <w:szCs w:val="22"/>
        </w:rPr>
        <w:t>additional contingency.</w:t>
      </w:r>
    </w:p>
    <w:p w14:paraId="218B083A" w14:textId="77777777" w:rsidR="003057FA" w:rsidRDefault="003057FA" w:rsidP="003057FA">
      <w:pPr>
        <w:spacing w:after="0"/>
        <w:rPr>
          <w:rFonts w:ascii="Century Gothic" w:hAnsi="Century Gothic"/>
          <w:sz w:val="22"/>
          <w:szCs w:val="22"/>
        </w:rPr>
      </w:pPr>
    </w:p>
    <w:p w14:paraId="27C317B9" w14:textId="7D939368"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If funding does not move with complexity, the provider is left with limited options.</w:t>
      </w:r>
    </w:p>
    <w:p w14:paraId="0271DB3E"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Absorb the cost.</w:t>
      </w:r>
    </w:p>
    <w:p w14:paraId="64F4947D"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Reduce margin.</w:t>
      </w:r>
    </w:p>
    <w:p w14:paraId="15F17DBF"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Renegotiate.</w:t>
      </w:r>
    </w:p>
    <w:p w14:paraId="6C71B5F1"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Restructure.</w:t>
      </w:r>
    </w:p>
    <w:p w14:paraId="615DC92C"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Exit.</w:t>
      </w:r>
    </w:p>
    <w:p w14:paraId="65FB891B"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None is straightforward.</w:t>
      </w:r>
    </w:p>
    <w:p w14:paraId="12042635" w14:textId="77777777" w:rsidR="003057FA" w:rsidRDefault="003057FA" w:rsidP="003057FA">
      <w:pPr>
        <w:spacing w:after="0"/>
        <w:rPr>
          <w:rFonts w:ascii="Century Gothic" w:hAnsi="Century Gothic"/>
          <w:b/>
          <w:bCs/>
          <w:sz w:val="22"/>
          <w:szCs w:val="22"/>
        </w:rPr>
      </w:pPr>
    </w:p>
    <w:p w14:paraId="7DC7AEC4" w14:textId="6DC74DE4" w:rsidR="006118B7" w:rsidRPr="003057FA" w:rsidRDefault="006118B7" w:rsidP="003057FA">
      <w:pPr>
        <w:spacing w:after="0"/>
        <w:rPr>
          <w:rFonts w:ascii="Century Gothic" w:hAnsi="Century Gothic"/>
          <w:b/>
          <w:bCs/>
          <w:sz w:val="22"/>
          <w:szCs w:val="22"/>
        </w:rPr>
      </w:pPr>
      <w:r w:rsidRPr="003057FA">
        <w:rPr>
          <w:rFonts w:ascii="Century Gothic" w:hAnsi="Century Gothic"/>
          <w:b/>
          <w:bCs/>
          <w:sz w:val="22"/>
          <w:szCs w:val="22"/>
        </w:rPr>
        <w:t>Sustainability is part of safety</w:t>
      </w:r>
    </w:p>
    <w:p w14:paraId="70888CDC"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There is sometimes discomfort about discussing financial viability in conversations about quality.</w:t>
      </w:r>
    </w:p>
    <w:p w14:paraId="4190D745"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That is a mistake.</w:t>
      </w:r>
    </w:p>
    <w:p w14:paraId="6C9F5BF0"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A care package cannot remain safe indefinitely if the operating model required to deliver it is financially unsustainable.</w:t>
      </w:r>
    </w:p>
    <w:p w14:paraId="3896F94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Financial resilience and care resilience are connected.</w:t>
      </w:r>
    </w:p>
    <w:p w14:paraId="11A0BDFD" w14:textId="77777777" w:rsidR="003057FA" w:rsidRDefault="003057FA" w:rsidP="003057FA">
      <w:pPr>
        <w:spacing w:after="0"/>
        <w:rPr>
          <w:rFonts w:ascii="Century Gothic" w:hAnsi="Century Gothic"/>
          <w:sz w:val="22"/>
          <w:szCs w:val="22"/>
        </w:rPr>
      </w:pPr>
    </w:p>
    <w:p w14:paraId="12E5F2A3" w14:textId="443A74D4"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CQC's assessment of adult social care continues to describe a system under substantial strain, with rising demand and persistent capacity concerns.</w:t>
      </w:r>
    </w:p>
    <w:p w14:paraId="1A9A028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provider's responsibility is therefore not simply to identify that needs have changed.</w:t>
      </w:r>
    </w:p>
    <w:p w14:paraId="215FA812"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It is to translate change into the operational, clinical and commercial requirements necessary to continue supporting the individual safely.</w:t>
      </w:r>
    </w:p>
    <w:p w14:paraId="056D56EF" w14:textId="77777777" w:rsidR="003057FA" w:rsidRDefault="003057FA" w:rsidP="003057FA">
      <w:pPr>
        <w:spacing w:after="0"/>
        <w:rPr>
          <w:rFonts w:ascii="Century Gothic" w:hAnsi="Century Gothic"/>
          <w:sz w:val="22"/>
          <w:szCs w:val="22"/>
        </w:rPr>
      </w:pPr>
    </w:p>
    <w:p w14:paraId="5502D181" w14:textId="3C1ABF4C" w:rsidR="003057FA" w:rsidRPr="003057FA" w:rsidRDefault="006118B7" w:rsidP="003057FA">
      <w:pPr>
        <w:spacing w:after="0"/>
        <w:rPr>
          <w:rFonts w:ascii="Century Gothic" w:hAnsi="Century Gothic"/>
          <w:sz w:val="22"/>
          <w:szCs w:val="22"/>
        </w:rPr>
      </w:pPr>
      <w:r w:rsidRPr="003057FA">
        <w:rPr>
          <w:rFonts w:ascii="Century Gothic" w:hAnsi="Century Gothic"/>
          <w:sz w:val="22"/>
          <w:szCs w:val="22"/>
        </w:rPr>
        <w:t>Commissioners need the same visibility.</w:t>
      </w:r>
    </w:p>
    <w:p w14:paraId="67EE92F4" w14:textId="4EACC4B2" w:rsidR="006118B7" w:rsidRDefault="006118B7" w:rsidP="006118B7">
      <w:pPr>
        <w:rPr>
          <w:rFonts w:ascii="Century Gothic" w:hAnsi="Century Gothic"/>
        </w:rPr>
      </w:pPr>
    </w:p>
    <w:p w14:paraId="7EF9F68E" w14:textId="77777777" w:rsidR="003057FA" w:rsidRDefault="003057FA" w:rsidP="006118B7">
      <w:pPr>
        <w:rPr>
          <w:rFonts w:ascii="Century Gothic" w:hAnsi="Century Gothic"/>
        </w:rPr>
      </w:pPr>
    </w:p>
    <w:p w14:paraId="53E3A9E3" w14:textId="77777777" w:rsidR="003057FA" w:rsidRDefault="003057FA" w:rsidP="006118B7">
      <w:pPr>
        <w:rPr>
          <w:rFonts w:ascii="Century Gothic" w:hAnsi="Century Gothic"/>
        </w:rPr>
      </w:pPr>
    </w:p>
    <w:p w14:paraId="772509B0" w14:textId="77777777" w:rsidR="003057FA" w:rsidRDefault="003057FA" w:rsidP="006118B7">
      <w:pPr>
        <w:rPr>
          <w:rFonts w:ascii="Century Gothic" w:hAnsi="Century Gothic"/>
        </w:rPr>
      </w:pPr>
    </w:p>
    <w:p w14:paraId="6A7611F7" w14:textId="77777777" w:rsidR="003057FA" w:rsidRPr="006118B7" w:rsidRDefault="003057FA" w:rsidP="006118B7">
      <w:pPr>
        <w:rPr>
          <w:rFonts w:ascii="Century Gothic" w:hAnsi="Century Gothic"/>
        </w:rPr>
      </w:pPr>
    </w:p>
    <w:p w14:paraId="46888D0E" w14:textId="77777777" w:rsidR="006118B7" w:rsidRPr="006118B7" w:rsidRDefault="006118B7" w:rsidP="006118B7">
      <w:pPr>
        <w:rPr>
          <w:rFonts w:ascii="Century Gothic" w:hAnsi="Century Gothic"/>
          <w:b/>
          <w:bCs/>
        </w:rPr>
      </w:pPr>
      <w:r w:rsidRPr="006118B7">
        <w:rPr>
          <w:rFonts w:ascii="Century Gothic" w:hAnsi="Century Gothic"/>
          <w:b/>
          <w:bCs/>
        </w:rPr>
        <w:lastRenderedPageBreak/>
        <w:t>9. The Incident Before the Incident</w:t>
      </w:r>
    </w:p>
    <w:p w14:paraId="7F9839EF"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Serious incidents command attention.</w:t>
      </w:r>
    </w:p>
    <w:p w14:paraId="0DF37C9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That is appropriate.</w:t>
      </w:r>
    </w:p>
    <w:p w14:paraId="50FF5C96"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 xml:space="preserve">But organisations interested in resilience should also study what happens </w:t>
      </w:r>
      <w:r w:rsidRPr="003057FA">
        <w:rPr>
          <w:rFonts w:ascii="Century Gothic" w:hAnsi="Century Gothic"/>
          <w:b/>
          <w:bCs/>
          <w:sz w:val="22"/>
          <w:szCs w:val="22"/>
        </w:rPr>
        <w:t>before something becomes serious</w:t>
      </w:r>
      <w:r w:rsidRPr="003057FA">
        <w:rPr>
          <w:rFonts w:ascii="Century Gothic" w:hAnsi="Century Gothic"/>
          <w:sz w:val="22"/>
          <w:szCs w:val="22"/>
        </w:rPr>
        <w:t>.</w:t>
      </w:r>
    </w:p>
    <w:p w14:paraId="6F8FB504"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Near misses.</w:t>
      </w:r>
    </w:p>
    <w:p w14:paraId="7720421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Repeated small deviations.</w:t>
      </w:r>
    </w:p>
    <w:p w14:paraId="2B93DB3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Unexpected overtime.</w:t>
      </w:r>
    </w:p>
    <w:p w14:paraId="624CF696"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Unfilled shifts.</w:t>
      </w:r>
    </w:p>
    <w:p w14:paraId="3D9CC82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Medication queries.</w:t>
      </w:r>
    </w:p>
    <w:p w14:paraId="42B6B2EB"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Staff concerns.</w:t>
      </w:r>
    </w:p>
    <w:p w14:paraId="75FAB0CB"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Family anxiety.</w:t>
      </w:r>
    </w:p>
    <w:p w14:paraId="2D5D4A44"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Minor documentation failures.</w:t>
      </w:r>
    </w:p>
    <w:p w14:paraId="6EF6E98B"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Training slippage.</w:t>
      </w:r>
    </w:p>
    <w:p w14:paraId="116A6758"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 xml:space="preserve">Increased </w:t>
      </w:r>
      <w:proofErr w:type="gramStart"/>
      <w:r w:rsidRPr="003057FA">
        <w:rPr>
          <w:rFonts w:ascii="Century Gothic" w:hAnsi="Century Gothic"/>
          <w:sz w:val="22"/>
          <w:szCs w:val="22"/>
        </w:rPr>
        <w:t>call-outs</w:t>
      </w:r>
      <w:proofErr w:type="gramEnd"/>
      <w:r w:rsidRPr="003057FA">
        <w:rPr>
          <w:rFonts w:ascii="Century Gothic" w:hAnsi="Century Gothic"/>
          <w:sz w:val="22"/>
          <w:szCs w:val="22"/>
        </w:rPr>
        <w:t>.</w:t>
      </w:r>
    </w:p>
    <w:p w14:paraId="3A0B5989"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Unusual behavioural patterns.</w:t>
      </w:r>
    </w:p>
    <w:p w14:paraId="6076A9F2"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Equipment faults.</w:t>
      </w:r>
    </w:p>
    <w:p w14:paraId="4362863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Unexpected hospital attendance.</w:t>
      </w:r>
    </w:p>
    <w:p w14:paraId="35C331D6" w14:textId="4B12E404"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Complaints that do not meet formal thresholds.</w:t>
      </w:r>
    </w:p>
    <w:p w14:paraId="22797156" w14:textId="77777777" w:rsidR="00743945" w:rsidRDefault="00743945" w:rsidP="003057FA">
      <w:pPr>
        <w:spacing w:after="0"/>
        <w:rPr>
          <w:rFonts w:ascii="Century Gothic" w:hAnsi="Century Gothic"/>
          <w:b/>
          <w:bCs/>
          <w:sz w:val="22"/>
          <w:szCs w:val="22"/>
        </w:rPr>
      </w:pPr>
    </w:p>
    <w:p w14:paraId="1C5BBA62" w14:textId="7121384A" w:rsidR="006118B7" w:rsidRPr="003057FA" w:rsidRDefault="006118B7" w:rsidP="003057FA">
      <w:pPr>
        <w:spacing w:after="0"/>
        <w:rPr>
          <w:rFonts w:ascii="Century Gothic" w:hAnsi="Century Gothic"/>
          <w:b/>
          <w:bCs/>
          <w:sz w:val="22"/>
          <w:szCs w:val="22"/>
        </w:rPr>
      </w:pPr>
      <w:r w:rsidRPr="003057FA">
        <w:rPr>
          <w:rFonts w:ascii="Century Gothic" w:hAnsi="Century Gothic"/>
          <w:b/>
          <w:bCs/>
          <w:sz w:val="22"/>
          <w:szCs w:val="22"/>
        </w:rPr>
        <w:t>Weak signals</w:t>
      </w:r>
    </w:p>
    <w:p w14:paraId="0609FAB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High-reliability thinking places importance on sensitivity to operations and early signs that conditions are changing.</w:t>
      </w:r>
    </w:p>
    <w:p w14:paraId="273388F0" w14:textId="77777777" w:rsidR="00743945" w:rsidRDefault="00743945" w:rsidP="003057FA">
      <w:pPr>
        <w:spacing w:after="0"/>
        <w:rPr>
          <w:rFonts w:ascii="Century Gothic" w:hAnsi="Century Gothic"/>
          <w:sz w:val="22"/>
          <w:szCs w:val="22"/>
        </w:rPr>
      </w:pPr>
    </w:p>
    <w:p w14:paraId="47E3683D" w14:textId="0EECA2F0"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Complexity Creep often produces precisely these signals.</w:t>
      </w:r>
    </w:p>
    <w:p w14:paraId="7A22C360"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difficulty is that they exist in different systems.</w:t>
      </w:r>
    </w:p>
    <w:p w14:paraId="00BCCC1F" w14:textId="77777777" w:rsidR="00743945" w:rsidRDefault="00743945" w:rsidP="003057FA">
      <w:pPr>
        <w:spacing w:after="0"/>
        <w:rPr>
          <w:rFonts w:ascii="Century Gothic" w:hAnsi="Century Gothic"/>
          <w:sz w:val="22"/>
          <w:szCs w:val="22"/>
        </w:rPr>
      </w:pPr>
    </w:p>
    <w:p w14:paraId="22AE2433" w14:textId="7F19180E"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HR sees sickness.</w:t>
      </w:r>
    </w:p>
    <w:p w14:paraId="0DAF88C7"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Operations sees agency use.</w:t>
      </w:r>
    </w:p>
    <w:p w14:paraId="221F0260"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Quality sees minor incidents.</w:t>
      </w:r>
    </w:p>
    <w:p w14:paraId="1AAAECAD"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Finance sees package margin.</w:t>
      </w:r>
    </w:p>
    <w:p w14:paraId="2A466D7C"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manager sees staff fatigue.</w:t>
      </w:r>
    </w:p>
    <w:p w14:paraId="6AE2F035"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family sees behavioural change.</w:t>
      </w:r>
    </w:p>
    <w:p w14:paraId="1F260A02"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 commissioner sees review requests.</w:t>
      </w:r>
    </w:p>
    <w:p w14:paraId="115A9FCF"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Individually each signal may look manageable.</w:t>
      </w:r>
    </w:p>
    <w:p w14:paraId="5CB17AB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Collectively they tell a different story.</w:t>
      </w:r>
    </w:p>
    <w:p w14:paraId="690F66EE" w14:textId="77777777" w:rsidR="00743945" w:rsidRDefault="00743945" w:rsidP="003057FA">
      <w:pPr>
        <w:spacing w:after="0"/>
        <w:rPr>
          <w:rFonts w:ascii="Century Gothic" w:hAnsi="Century Gothic"/>
          <w:b/>
          <w:bCs/>
          <w:sz w:val="22"/>
          <w:szCs w:val="22"/>
        </w:rPr>
      </w:pPr>
    </w:p>
    <w:p w14:paraId="2FD9B743" w14:textId="77777777" w:rsidR="00743945" w:rsidRDefault="00743945" w:rsidP="003057FA">
      <w:pPr>
        <w:spacing w:after="0"/>
        <w:rPr>
          <w:rFonts w:ascii="Century Gothic" w:hAnsi="Century Gothic"/>
          <w:b/>
          <w:bCs/>
          <w:sz w:val="22"/>
          <w:szCs w:val="22"/>
        </w:rPr>
      </w:pPr>
    </w:p>
    <w:p w14:paraId="2FE65245" w14:textId="77777777" w:rsidR="00743945" w:rsidRDefault="00743945" w:rsidP="003057FA">
      <w:pPr>
        <w:spacing w:after="0"/>
        <w:rPr>
          <w:rFonts w:ascii="Century Gothic" w:hAnsi="Century Gothic"/>
          <w:b/>
          <w:bCs/>
          <w:sz w:val="22"/>
          <w:szCs w:val="22"/>
        </w:rPr>
      </w:pPr>
    </w:p>
    <w:p w14:paraId="389242A7" w14:textId="77777777" w:rsidR="00743945" w:rsidRDefault="00743945" w:rsidP="003057FA">
      <w:pPr>
        <w:spacing w:after="0"/>
        <w:rPr>
          <w:rFonts w:ascii="Century Gothic" w:hAnsi="Century Gothic"/>
          <w:b/>
          <w:bCs/>
          <w:sz w:val="22"/>
          <w:szCs w:val="22"/>
        </w:rPr>
      </w:pPr>
    </w:p>
    <w:p w14:paraId="384E3A72" w14:textId="77777777" w:rsidR="00743945" w:rsidRDefault="00743945" w:rsidP="003057FA">
      <w:pPr>
        <w:spacing w:after="0"/>
        <w:rPr>
          <w:rFonts w:ascii="Century Gothic" w:hAnsi="Century Gothic"/>
          <w:b/>
          <w:bCs/>
          <w:sz w:val="22"/>
          <w:szCs w:val="22"/>
        </w:rPr>
      </w:pPr>
    </w:p>
    <w:p w14:paraId="21ED54F4" w14:textId="77777777" w:rsidR="00743945" w:rsidRDefault="00743945" w:rsidP="003057FA">
      <w:pPr>
        <w:spacing w:after="0"/>
        <w:rPr>
          <w:rFonts w:ascii="Century Gothic" w:hAnsi="Century Gothic"/>
          <w:b/>
          <w:bCs/>
          <w:sz w:val="22"/>
          <w:szCs w:val="22"/>
        </w:rPr>
      </w:pPr>
    </w:p>
    <w:p w14:paraId="537B0C49" w14:textId="77777777" w:rsidR="00743945" w:rsidRDefault="00743945" w:rsidP="003057FA">
      <w:pPr>
        <w:spacing w:after="0"/>
        <w:rPr>
          <w:rFonts w:ascii="Century Gothic" w:hAnsi="Century Gothic"/>
          <w:b/>
          <w:bCs/>
          <w:sz w:val="22"/>
          <w:szCs w:val="22"/>
        </w:rPr>
      </w:pPr>
    </w:p>
    <w:p w14:paraId="50F45773" w14:textId="77777777" w:rsidR="00743945" w:rsidRDefault="00743945" w:rsidP="003057FA">
      <w:pPr>
        <w:spacing w:after="0"/>
        <w:rPr>
          <w:rFonts w:ascii="Century Gothic" w:hAnsi="Century Gothic"/>
          <w:b/>
          <w:bCs/>
          <w:sz w:val="22"/>
          <w:szCs w:val="22"/>
        </w:rPr>
      </w:pPr>
    </w:p>
    <w:p w14:paraId="1FBD0F34" w14:textId="32931E0B" w:rsidR="006118B7" w:rsidRPr="003057FA" w:rsidRDefault="006118B7" w:rsidP="003057FA">
      <w:pPr>
        <w:spacing w:after="0"/>
        <w:rPr>
          <w:rFonts w:ascii="Century Gothic" w:hAnsi="Century Gothic"/>
          <w:b/>
          <w:bCs/>
          <w:sz w:val="22"/>
          <w:szCs w:val="22"/>
        </w:rPr>
      </w:pPr>
      <w:r w:rsidRPr="003057FA">
        <w:rPr>
          <w:rFonts w:ascii="Century Gothic" w:hAnsi="Century Gothic"/>
          <w:b/>
          <w:bCs/>
          <w:sz w:val="22"/>
          <w:szCs w:val="22"/>
        </w:rPr>
        <w:lastRenderedPageBreak/>
        <w:t>The Weak Signal Review</w:t>
      </w:r>
    </w:p>
    <w:p w14:paraId="32FD0021"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I would encourage complex-care providers to introduce a periodic question:</w:t>
      </w:r>
    </w:p>
    <w:p w14:paraId="48C214E4" w14:textId="77777777" w:rsidR="00743945" w:rsidRDefault="00743945" w:rsidP="003057FA">
      <w:pPr>
        <w:spacing w:after="0"/>
        <w:rPr>
          <w:rFonts w:ascii="Century Gothic" w:hAnsi="Century Gothic"/>
          <w:b/>
          <w:bCs/>
          <w:sz w:val="22"/>
          <w:szCs w:val="22"/>
        </w:rPr>
      </w:pPr>
    </w:p>
    <w:p w14:paraId="2EFABB58" w14:textId="48CBAD3F" w:rsidR="006118B7" w:rsidRPr="003057FA" w:rsidRDefault="006118B7" w:rsidP="003057FA">
      <w:pPr>
        <w:spacing w:after="0"/>
        <w:rPr>
          <w:rFonts w:ascii="Century Gothic" w:hAnsi="Century Gothic"/>
          <w:sz w:val="22"/>
          <w:szCs w:val="22"/>
        </w:rPr>
      </w:pPr>
      <w:r w:rsidRPr="003057FA">
        <w:rPr>
          <w:rFonts w:ascii="Century Gothic" w:hAnsi="Century Gothic"/>
          <w:b/>
          <w:bCs/>
          <w:sz w:val="22"/>
          <w:szCs w:val="22"/>
        </w:rPr>
        <w:t>What happened this month that nearly became serious?</w:t>
      </w:r>
    </w:p>
    <w:p w14:paraId="63F1F223"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Then add:</w:t>
      </w:r>
    </w:p>
    <w:p w14:paraId="53E31A61"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What is happening more frequently?</w:t>
      </w:r>
    </w:p>
    <w:p w14:paraId="4A77EA22"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Which package is consuming disproportionate management attention?</w:t>
      </w:r>
    </w:p>
    <w:p w14:paraId="755DED98"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Where are staff improvising most often?</w:t>
      </w:r>
    </w:p>
    <w:p w14:paraId="2F70D8DB"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Which individual generates the greatest number of out-of-hours decisions?</w:t>
      </w:r>
    </w:p>
    <w:p w14:paraId="173C0E1F"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Which package would be hardest to staff tomorrow?</w:t>
      </w:r>
    </w:p>
    <w:p w14:paraId="75F67674"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Where have family concerns increased?</w:t>
      </w:r>
    </w:p>
    <w:p w14:paraId="0B2B2D04" w14:textId="77777777" w:rsidR="006118B7" w:rsidRPr="003057FA" w:rsidRDefault="006118B7" w:rsidP="003057FA">
      <w:pPr>
        <w:numPr>
          <w:ilvl w:val="0"/>
          <w:numId w:val="12"/>
        </w:numPr>
        <w:spacing w:after="0"/>
        <w:rPr>
          <w:rFonts w:ascii="Century Gothic" w:hAnsi="Century Gothic"/>
          <w:sz w:val="22"/>
          <w:szCs w:val="22"/>
        </w:rPr>
      </w:pPr>
      <w:r w:rsidRPr="003057FA">
        <w:rPr>
          <w:rFonts w:ascii="Century Gothic" w:hAnsi="Century Gothic"/>
          <w:sz w:val="22"/>
          <w:szCs w:val="22"/>
        </w:rPr>
        <w:t>Where has commissioned provision become misaligned with actual delivery?</w:t>
      </w:r>
    </w:p>
    <w:p w14:paraId="126AA316"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This is not about creating another spreadsheet.</w:t>
      </w:r>
    </w:p>
    <w:p w14:paraId="1FFF320D" w14:textId="77777777" w:rsidR="006118B7" w:rsidRPr="003057FA" w:rsidRDefault="006118B7" w:rsidP="003057FA">
      <w:pPr>
        <w:spacing w:after="0"/>
        <w:rPr>
          <w:rFonts w:ascii="Century Gothic" w:hAnsi="Century Gothic"/>
          <w:sz w:val="22"/>
          <w:szCs w:val="22"/>
        </w:rPr>
      </w:pPr>
      <w:r w:rsidRPr="003057FA">
        <w:rPr>
          <w:rFonts w:ascii="Century Gothic" w:hAnsi="Century Gothic"/>
          <w:sz w:val="22"/>
          <w:szCs w:val="22"/>
        </w:rPr>
        <w:t>It is about noticing movement.</w:t>
      </w:r>
    </w:p>
    <w:p w14:paraId="1C2FD2E6" w14:textId="58A841D9" w:rsidR="006118B7" w:rsidRPr="006118B7" w:rsidRDefault="006118B7" w:rsidP="006118B7">
      <w:pPr>
        <w:rPr>
          <w:rFonts w:ascii="Century Gothic" w:hAnsi="Century Gothic"/>
        </w:rPr>
      </w:pPr>
    </w:p>
    <w:p w14:paraId="71BA818A" w14:textId="77777777" w:rsidR="006118B7" w:rsidRPr="006118B7" w:rsidRDefault="006118B7" w:rsidP="006118B7">
      <w:pPr>
        <w:rPr>
          <w:rFonts w:ascii="Century Gothic" w:hAnsi="Century Gothic"/>
          <w:b/>
          <w:bCs/>
        </w:rPr>
      </w:pPr>
      <w:r w:rsidRPr="006118B7">
        <w:rPr>
          <w:rFonts w:ascii="Century Gothic" w:hAnsi="Century Gothic"/>
          <w:b/>
          <w:bCs/>
        </w:rPr>
        <w:t>10. When Good Care Depends on Heroics</w:t>
      </w:r>
    </w:p>
    <w:p w14:paraId="1B088FFC"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Some of the finest people in social care are exceptionally good at making difficult systems work.</w:t>
      </w:r>
    </w:p>
    <w:p w14:paraId="32886BF9"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cover shifts.</w:t>
      </w:r>
    </w:p>
    <w:p w14:paraId="36A2F67D"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know the individual intimately.</w:t>
      </w:r>
    </w:p>
    <w:p w14:paraId="24D6FABE"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call families.</w:t>
      </w:r>
    </w:p>
    <w:p w14:paraId="665E22FD"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chase clinicians.</w:t>
      </w:r>
    </w:p>
    <w:p w14:paraId="44712731"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help newer employees.</w:t>
      </w:r>
    </w:p>
    <w:p w14:paraId="43F95020"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fix documentation.</w:t>
      </w:r>
    </w:p>
    <w:p w14:paraId="4E83C6D9"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reorganise rotas.</w:t>
      </w:r>
    </w:p>
    <w:p w14:paraId="307049E6"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notice subtle changes.</w:t>
      </w:r>
    </w:p>
    <w:p w14:paraId="5ECFD8F1"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stay late.</w:t>
      </w:r>
    </w:p>
    <w:p w14:paraId="66C26DF7"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They prevent incidents.</w:t>
      </w:r>
    </w:p>
    <w:p w14:paraId="4C018375"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Organisations rightly celebrate them.</w:t>
      </w:r>
    </w:p>
    <w:p w14:paraId="711CFA77"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But there is another question worth asking.</w:t>
      </w:r>
    </w:p>
    <w:p w14:paraId="1B5498C9" w14:textId="77777777" w:rsidR="00DF6D7B" w:rsidRDefault="00DF6D7B" w:rsidP="00743945">
      <w:pPr>
        <w:spacing w:after="0"/>
        <w:rPr>
          <w:rFonts w:ascii="Century Gothic" w:hAnsi="Century Gothic"/>
          <w:b/>
          <w:bCs/>
          <w:sz w:val="22"/>
          <w:szCs w:val="22"/>
        </w:rPr>
      </w:pPr>
    </w:p>
    <w:p w14:paraId="7FC194B2" w14:textId="25F74D13" w:rsidR="006118B7" w:rsidRPr="00743945" w:rsidRDefault="006118B7" w:rsidP="00743945">
      <w:pPr>
        <w:spacing w:after="0"/>
        <w:rPr>
          <w:rFonts w:ascii="Century Gothic" w:hAnsi="Century Gothic"/>
          <w:sz w:val="22"/>
          <w:szCs w:val="22"/>
        </w:rPr>
      </w:pPr>
      <w:r w:rsidRPr="00743945">
        <w:rPr>
          <w:rFonts w:ascii="Century Gothic" w:hAnsi="Century Gothic"/>
          <w:b/>
          <w:bCs/>
          <w:sz w:val="22"/>
          <w:szCs w:val="22"/>
        </w:rPr>
        <w:t>Does the organisation perform well because its system is resilient, or because exceptional people repeatedly compensate for its weaknesses?</w:t>
      </w:r>
    </w:p>
    <w:p w14:paraId="4BFF8DFF" w14:textId="77777777" w:rsidR="00DF6D7B" w:rsidRDefault="00DF6D7B" w:rsidP="00743945">
      <w:pPr>
        <w:spacing w:after="0"/>
        <w:rPr>
          <w:rFonts w:ascii="Century Gothic" w:hAnsi="Century Gothic"/>
          <w:b/>
          <w:bCs/>
          <w:sz w:val="22"/>
          <w:szCs w:val="22"/>
        </w:rPr>
      </w:pPr>
    </w:p>
    <w:p w14:paraId="40727F67" w14:textId="7759D2F9" w:rsidR="006118B7" w:rsidRPr="00743945" w:rsidRDefault="006118B7" w:rsidP="00743945">
      <w:pPr>
        <w:spacing w:after="0"/>
        <w:rPr>
          <w:rFonts w:ascii="Century Gothic" w:hAnsi="Century Gothic"/>
          <w:b/>
          <w:bCs/>
          <w:sz w:val="22"/>
          <w:szCs w:val="22"/>
        </w:rPr>
      </w:pPr>
      <w:r w:rsidRPr="00743945">
        <w:rPr>
          <w:rFonts w:ascii="Century Gothic" w:hAnsi="Century Gothic"/>
          <w:b/>
          <w:bCs/>
          <w:sz w:val="22"/>
          <w:szCs w:val="22"/>
        </w:rPr>
        <w:t>Safety-I and Safety-II</w:t>
      </w:r>
    </w:p>
    <w:p w14:paraId="038E6D4F"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Traditional safety thinking often concentrates on failure.</w:t>
      </w:r>
    </w:p>
    <w:p w14:paraId="0A042FD7"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What went wrong?</w:t>
      </w:r>
    </w:p>
    <w:p w14:paraId="5DAC1129"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Who was involved?</w:t>
      </w:r>
    </w:p>
    <w:p w14:paraId="2D1B4BBB"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What control failed?</w:t>
      </w:r>
    </w:p>
    <w:p w14:paraId="0B3505C0"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Safety-II and resilience engineering broaden that view by examining how everyday work succeeds under varying conditions.</w:t>
      </w:r>
    </w:p>
    <w:p w14:paraId="0C2A4ECD"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This can be extraordinarily useful for care providers.</w:t>
      </w:r>
    </w:p>
    <w:p w14:paraId="4E1DBCDA"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Instead of only investigating incidents, investigate success.</w:t>
      </w:r>
    </w:p>
    <w:p w14:paraId="65E2E1BE"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lastRenderedPageBreak/>
        <w:t>Ask:</w:t>
      </w:r>
    </w:p>
    <w:p w14:paraId="4BFB1B1A" w14:textId="77777777" w:rsidR="006118B7" w:rsidRPr="00743945" w:rsidRDefault="006118B7" w:rsidP="00743945">
      <w:pPr>
        <w:spacing w:after="0"/>
        <w:rPr>
          <w:rFonts w:ascii="Century Gothic" w:hAnsi="Century Gothic"/>
          <w:sz w:val="22"/>
          <w:szCs w:val="22"/>
        </w:rPr>
      </w:pPr>
      <w:r w:rsidRPr="00743945">
        <w:rPr>
          <w:rFonts w:ascii="Century Gothic" w:hAnsi="Century Gothic"/>
          <w:b/>
          <w:bCs/>
          <w:sz w:val="22"/>
          <w:szCs w:val="22"/>
        </w:rPr>
        <w:t>How did staff prevent this becoming an incident?</w:t>
      </w:r>
    </w:p>
    <w:p w14:paraId="7B4B8F8E"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Perhaps someone:</w:t>
      </w:r>
    </w:p>
    <w:p w14:paraId="1CCF35FF"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recognised a behavioural cue;</w:t>
      </w:r>
    </w:p>
    <w:p w14:paraId="54573168"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knew an undocumented contact;</w:t>
      </w:r>
    </w:p>
    <w:p w14:paraId="300F3E58"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stayed beyond their shift;</w:t>
      </w:r>
    </w:p>
    <w:p w14:paraId="53D78E75"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spotted an incorrect prescription;</w:t>
      </w:r>
    </w:p>
    <w:p w14:paraId="0F810C34"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challenged a clinician;</w:t>
      </w:r>
    </w:p>
    <w:p w14:paraId="64BDD75E"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improvised an alternative routine;</w:t>
      </w:r>
    </w:p>
    <w:p w14:paraId="61FC1EFE"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remembered information from six months ago;</w:t>
      </w:r>
    </w:p>
    <w:p w14:paraId="203DDB0E" w14:textId="77777777" w:rsidR="006118B7" w:rsidRPr="00DF6D7B" w:rsidRDefault="006118B7" w:rsidP="00DF6D7B">
      <w:pPr>
        <w:pStyle w:val="ListParagraph"/>
        <w:numPr>
          <w:ilvl w:val="0"/>
          <w:numId w:val="40"/>
        </w:numPr>
        <w:spacing w:after="0"/>
        <w:rPr>
          <w:rFonts w:ascii="Century Gothic" w:hAnsi="Century Gothic"/>
          <w:sz w:val="22"/>
          <w:szCs w:val="22"/>
        </w:rPr>
      </w:pPr>
      <w:r w:rsidRPr="00DF6D7B">
        <w:rPr>
          <w:rFonts w:ascii="Century Gothic" w:hAnsi="Century Gothic"/>
          <w:sz w:val="22"/>
          <w:szCs w:val="22"/>
        </w:rPr>
        <w:t>persuaded an agency worker to seek help.</w:t>
      </w:r>
    </w:p>
    <w:p w14:paraId="6D334713" w14:textId="77777777" w:rsidR="00DF6D7B" w:rsidRDefault="00DF6D7B" w:rsidP="00743945">
      <w:pPr>
        <w:spacing w:after="0"/>
        <w:rPr>
          <w:rFonts w:ascii="Century Gothic" w:hAnsi="Century Gothic"/>
          <w:sz w:val="22"/>
          <w:szCs w:val="22"/>
        </w:rPr>
      </w:pPr>
    </w:p>
    <w:p w14:paraId="00096754" w14:textId="556A61B5"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Those actions reveal the organisation's hidden resilience.</w:t>
      </w:r>
    </w:p>
    <w:p w14:paraId="03CDC0AF"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But they may also reveal hidden fragility.</w:t>
      </w:r>
    </w:p>
    <w:p w14:paraId="0765B1C7" w14:textId="77777777" w:rsidR="006118B7" w:rsidRPr="00743945" w:rsidRDefault="006118B7" w:rsidP="00743945">
      <w:pPr>
        <w:spacing w:after="0"/>
        <w:rPr>
          <w:rFonts w:ascii="Century Gothic" w:hAnsi="Century Gothic"/>
          <w:b/>
          <w:bCs/>
          <w:sz w:val="22"/>
          <w:szCs w:val="22"/>
        </w:rPr>
      </w:pPr>
      <w:r w:rsidRPr="00743945">
        <w:rPr>
          <w:rFonts w:ascii="Century Gothic" w:hAnsi="Century Gothic"/>
          <w:b/>
          <w:bCs/>
          <w:sz w:val="22"/>
          <w:szCs w:val="22"/>
        </w:rPr>
        <w:t>Heroism is data</w:t>
      </w:r>
    </w:p>
    <w:p w14:paraId="2ED25096" w14:textId="77777777" w:rsidR="00DF6D7B" w:rsidRDefault="00DF6D7B" w:rsidP="00743945">
      <w:pPr>
        <w:spacing w:after="0"/>
        <w:rPr>
          <w:rFonts w:ascii="Century Gothic" w:hAnsi="Century Gothic"/>
          <w:sz w:val="22"/>
          <w:szCs w:val="22"/>
        </w:rPr>
      </w:pPr>
    </w:p>
    <w:p w14:paraId="6361C2E7" w14:textId="587C2CDF"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Every time somebody "saves the day", organisations should be curious.</w:t>
      </w:r>
    </w:p>
    <w:p w14:paraId="387EF4A0"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Not suspicious.</w:t>
      </w:r>
    </w:p>
    <w:p w14:paraId="797B642E"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Curious.</w:t>
      </w:r>
    </w:p>
    <w:p w14:paraId="0DBF328C"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What did they know?</w:t>
      </w:r>
    </w:p>
    <w:p w14:paraId="7B02E5D2"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Why was their intervention necessary?</w:t>
      </w:r>
    </w:p>
    <w:p w14:paraId="393795A3"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Would everyone have made the same decision?</w:t>
      </w:r>
    </w:p>
    <w:p w14:paraId="24745ADE"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Was the information available to others?</w:t>
      </w:r>
    </w:p>
    <w:p w14:paraId="1ECEC985"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Could the system have coped without them?</w:t>
      </w:r>
    </w:p>
    <w:p w14:paraId="7E15C91B"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Heroic performance should be celebrated.</w:t>
      </w:r>
    </w:p>
    <w:p w14:paraId="24D11030"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It should also be analysed.</w:t>
      </w:r>
    </w:p>
    <w:p w14:paraId="0366D330" w14:textId="77777777" w:rsidR="006118B7" w:rsidRPr="00743945" w:rsidRDefault="006118B7" w:rsidP="00743945">
      <w:pPr>
        <w:spacing w:after="0"/>
        <w:rPr>
          <w:rFonts w:ascii="Century Gothic" w:hAnsi="Century Gothic"/>
          <w:sz w:val="22"/>
          <w:szCs w:val="22"/>
        </w:rPr>
      </w:pPr>
      <w:r w:rsidRPr="00743945">
        <w:rPr>
          <w:rFonts w:ascii="Century Gothic" w:hAnsi="Century Gothic"/>
          <w:sz w:val="22"/>
          <w:szCs w:val="22"/>
        </w:rPr>
        <w:t>Because:</w:t>
      </w:r>
    </w:p>
    <w:p w14:paraId="1AC0926F" w14:textId="77777777" w:rsidR="006118B7" w:rsidRPr="00743945" w:rsidRDefault="006118B7" w:rsidP="00743945">
      <w:pPr>
        <w:spacing w:after="0"/>
        <w:rPr>
          <w:rFonts w:ascii="Century Gothic" w:hAnsi="Century Gothic"/>
          <w:sz w:val="22"/>
          <w:szCs w:val="22"/>
        </w:rPr>
      </w:pPr>
      <w:r w:rsidRPr="00743945">
        <w:rPr>
          <w:rFonts w:ascii="Century Gothic" w:hAnsi="Century Gothic"/>
          <w:b/>
          <w:bCs/>
          <w:sz w:val="22"/>
          <w:szCs w:val="22"/>
        </w:rPr>
        <w:t>Heroic employees can make fragile systems look resilient.</w:t>
      </w:r>
    </w:p>
    <w:p w14:paraId="68BE766D" w14:textId="5BAC2D7C" w:rsidR="006118B7" w:rsidRPr="00743945" w:rsidRDefault="006118B7" w:rsidP="00743945">
      <w:pPr>
        <w:spacing w:after="0"/>
        <w:rPr>
          <w:rFonts w:ascii="Century Gothic" w:hAnsi="Century Gothic"/>
          <w:sz w:val="22"/>
          <w:szCs w:val="22"/>
        </w:rPr>
      </w:pPr>
    </w:p>
    <w:p w14:paraId="6DD22616" w14:textId="77777777" w:rsidR="006118B7" w:rsidRPr="006118B7" w:rsidRDefault="006118B7" w:rsidP="006118B7">
      <w:pPr>
        <w:rPr>
          <w:rFonts w:ascii="Century Gothic" w:hAnsi="Century Gothic"/>
          <w:b/>
          <w:bCs/>
        </w:rPr>
      </w:pPr>
      <w:r w:rsidRPr="006118B7">
        <w:rPr>
          <w:rFonts w:ascii="Century Gothic" w:hAnsi="Century Gothic"/>
          <w:b/>
          <w:bCs/>
        </w:rPr>
        <w:t>11. Psychological Safety and Speaking Up</w:t>
      </w:r>
    </w:p>
    <w:p w14:paraId="320C08D0"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Complexity Creep becomes considerably more dangerous when people feel unable to challenge what is becoming normal.</w:t>
      </w:r>
    </w:p>
    <w:p w14:paraId="3C55CED7" w14:textId="77777777" w:rsidR="00174E04" w:rsidRDefault="00174E04" w:rsidP="00174E04">
      <w:pPr>
        <w:spacing w:after="0"/>
        <w:rPr>
          <w:rFonts w:ascii="Century Gothic" w:hAnsi="Century Gothic"/>
          <w:sz w:val="22"/>
          <w:szCs w:val="22"/>
        </w:rPr>
      </w:pPr>
    </w:p>
    <w:p w14:paraId="12BADFEB" w14:textId="0F07E12A"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Healthcare research repeatedly links psychological safety with speaking up, learning, teamwork and patient safety. Systematic reviews have found that psychologically safer environments encourage staff involvement in improvement and willingness to raise concerns about errors and safety.</w:t>
      </w:r>
    </w:p>
    <w:p w14:paraId="262CF15F"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This matters profoundly in complex care.</w:t>
      </w:r>
    </w:p>
    <w:p w14:paraId="39445F46" w14:textId="77777777" w:rsidR="00174E04" w:rsidRDefault="00174E04" w:rsidP="00174E04">
      <w:pPr>
        <w:spacing w:after="0"/>
        <w:rPr>
          <w:rFonts w:ascii="Century Gothic" w:hAnsi="Century Gothic"/>
          <w:sz w:val="22"/>
          <w:szCs w:val="22"/>
        </w:rPr>
      </w:pPr>
    </w:p>
    <w:p w14:paraId="2534896D" w14:textId="38D0B1DE"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A support worker may be the first person to recognise that something has changed.</w:t>
      </w:r>
    </w:p>
    <w:p w14:paraId="6B88F21D"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But will they say:</w:t>
      </w:r>
    </w:p>
    <w:p w14:paraId="7FBD225D"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"This doesn't feel safe anymore"?</w:t>
      </w:r>
    </w:p>
    <w:p w14:paraId="15DC5647"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Will they challenge a long-established routine?</w:t>
      </w:r>
    </w:p>
    <w:p w14:paraId="40E6AB73"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Will an agency worker question an experienced permanent employee?</w:t>
      </w:r>
    </w:p>
    <w:p w14:paraId="6C4C2375"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lastRenderedPageBreak/>
        <w:t>Will a junior member of staff challenge a nurse?</w:t>
      </w:r>
    </w:p>
    <w:p w14:paraId="3FF920B0"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Will a registered manager tell a commercial director:</w:t>
      </w:r>
    </w:p>
    <w:p w14:paraId="5367CA0A"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"We should not continue this package at this rate"?</w:t>
      </w:r>
    </w:p>
    <w:p w14:paraId="4FBED41F"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Will a provider tell a commissioner:</w:t>
      </w:r>
    </w:p>
    <w:p w14:paraId="66DC9814"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"We can no longer safely deliver what you are funding"?</w:t>
      </w:r>
    </w:p>
    <w:p w14:paraId="37C329E8"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Policies cannot answer those questions.</w:t>
      </w:r>
    </w:p>
    <w:p w14:paraId="552B7FAC"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Culture does.</w:t>
      </w:r>
    </w:p>
    <w:p w14:paraId="1626399B" w14:textId="77777777" w:rsidR="00174E04" w:rsidRDefault="00174E04" w:rsidP="00174E04">
      <w:pPr>
        <w:spacing w:after="0"/>
        <w:rPr>
          <w:rFonts w:ascii="Century Gothic" w:hAnsi="Century Gothic"/>
          <w:b/>
          <w:bCs/>
          <w:sz w:val="22"/>
          <w:szCs w:val="22"/>
        </w:rPr>
      </w:pPr>
    </w:p>
    <w:p w14:paraId="00CDD3E3" w14:textId="42ECEBFE" w:rsidR="006118B7" w:rsidRPr="00174E04" w:rsidRDefault="006118B7" w:rsidP="00174E04">
      <w:pPr>
        <w:spacing w:after="0"/>
        <w:rPr>
          <w:rFonts w:ascii="Century Gothic" w:hAnsi="Century Gothic"/>
          <w:b/>
          <w:bCs/>
          <w:sz w:val="22"/>
          <w:szCs w:val="22"/>
        </w:rPr>
      </w:pPr>
      <w:r w:rsidRPr="00174E04">
        <w:rPr>
          <w:rFonts w:ascii="Century Gothic" w:hAnsi="Century Gothic"/>
          <w:b/>
          <w:bCs/>
          <w:sz w:val="22"/>
          <w:szCs w:val="22"/>
        </w:rPr>
        <w:t>The dashboard-light principle</w:t>
      </w:r>
    </w:p>
    <w:p w14:paraId="73465C3E"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 xml:space="preserve">A warning light is useful precisely because it appears </w:t>
      </w:r>
      <w:r w:rsidRPr="00174E04">
        <w:rPr>
          <w:rFonts w:ascii="Century Gothic" w:hAnsi="Century Gothic"/>
          <w:b/>
          <w:bCs/>
          <w:sz w:val="22"/>
          <w:szCs w:val="22"/>
        </w:rPr>
        <w:t>before the engine stops</w:t>
      </w:r>
      <w:r w:rsidRPr="00174E04">
        <w:rPr>
          <w:rFonts w:ascii="Century Gothic" w:hAnsi="Century Gothic"/>
          <w:sz w:val="22"/>
          <w:szCs w:val="22"/>
        </w:rPr>
        <w:t>.</w:t>
      </w:r>
    </w:p>
    <w:p w14:paraId="6D4D99E1"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Staff concerns should be treated the same way.</w:t>
      </w:r>
    </w:p>
    <w:p w14:paraId="7091BE46" w14:textId="77777777" w:rsidR="00174E04" w:rsidRDefault="00174E04" w:rsidP="00174E04">
      <w:pPr>
        <w:spacing w:after="0"/>
        <w:rPr>
          <w:rFonts w:ascii="Century Gothic" w:hAnsi="Century Gothic"/>
          <w:sz w:val="22"/>
          <w:szCs w:val="22"/>
        </w:rPr>
      </w:pPr>
    </w:p>
    <w:p w14:paraId="55152C92" w14:textId="537CA9FA"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A concern does not need to be proven before it deserves attention.</w:t>
      </w:r>
    </w:p>
    <w:p w14:paraId="285BC32B"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The purpose of speaking up is often to investigate uncertainty before certainty arrives in the form of an incident.</w:t>
      </w:r>
    </w:p>
    <w:p w14:paraId="635B1233" w14:textId="223D7732" w:rsidR="006118B7" w:rsidRPr="006118B7" w:rsidRDefault="006118B7" w:rsidP="006118B7">
      <w:pPr>
        <w:rPr>
          <w:rFonts w:ascii="Century Gothic" w:hAnsi="Century Gothic"/>
        </w:rPr>
      </w:pPr>
    </w:p>
    <w:p w14:paraId="37D6169B" w14:textId="77777777" w:rsidR="006118B7" w:rsidRPr="006118B7" w:rsidRDefault="006118B7" w:rsidP="006118B7">
      <w:pPr>
        <w:rPr>
          <w:rFonts w:ascii="Century Gothic" w:hAnsi="Century Gothic"/>
          <w:b/>
          <w:bCs/>
        </w:rPr>
      </w:pPr>
      <w:r w:rsidRPr="006118B7">
        <w:rPr>
          <w:rFonts w:ascii="Century Gothic" w:hAnsi="Century Gothic"/>
          <w:b/>
          <w:bCs/>
        </w:rPr>
        <w:t>12. Complexity and Continuity</w:t>
      </w:r>
    </w:p>
    <w:p w14:paraId="2B2DF740"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Complex care is particularly vulnerable to interruption because continuity is not merely commercial.</w:t>
      </w:r>
    </w:p>
    <w:p w14:paraId="1D731BE8"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It can be clinical.</w:t>
      </w:r>
    </w:p>
    <w:p w14:paraId="64025BF6"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Emotional.</w:t>
      </w:r>
    </w:p>
    <w:p w14:paraId="498ECD8D"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Behavioural.</w:t>
      </w:r>
    </w:p>
    <w:p w14:paraId="06706441"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Relational.</w:t>
      </w:r>
    </w:p>
    <w:p w14:paraId="1F6A7AB5" w14:textId="77777777" w:rsidR="00174E04" w:rsidRDefault="00174E04" w:rsidP="00174E04">
      <w:pPr>
        <w:spacing w:after="0"/>
        <w:rPr>
          <w:rFonts w:ascii="Century Gothic" w:hAnsi="Century Gothic"/>
          <w:sz w:val="22"/>
          <w:szCs w:val="22"/>
        </w:rPr>
      </w:pPr>
    </w:p>
    <w:p w14:paraId="20C2D6C6" w14:textId="61DABBFB"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A provider losing access to an office is inconvenient.</w:t>
      </w:r>
    </w:p>
    <w:p w14:paraId="6DB63681"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A provider losing access to:</w:t>
      </w:r>
    </w:p>
    <w:p w14:paraId="0255E522"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digital care plans;</w:t>
      </w:r>
    </w:p>
    <w:p w14:paraId="3443FCFA"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medication information;</w:t>
      </w:r>
    </w:p>
    <w:p w14:paraId="2F4CE26F"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rostering systems;</w:t>
      </w:r>
    </w:p>
    <w:p w14:paraId="33977E1D"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trained staff;</w:t>
      </w:r>
    </w:p>
    <w:p w14:paraId="55CDE471"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specialist equipment;</w:t>
      </w:r>
    </w:p>
    <w:p w14:paraId="56C1AEF2"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vehicles;</w:t>
      </w:r>
    </w:p>
    <w:p w14:paraId="5F616955"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a person's adapted home;</w:t>
      </w:r>
    </w:p>
    <w:p w14:paraId="3712BF8A" w14:textId="77777777" w:rsidR="006118B7" w:rsidRPr="00174E04" w:rsidRDefault="006118B7" w:rsidP="00174E04">
      <w:pPr>
        <w:numPr>
          <w:ilvl w:val="0"/>
          <w:numId w:val="14"/>
        </w:numPr>
        <w:spacing w:after="0"/>
        <w:rPr>
          <w:rFonts w:ascii="Century Gothic" w:hAnsi="Century Gothic"/>
          <w:sz w:val="22"/>
          <w:szCs w:val="22"/>
        </w:rPr>
      </w:pPr>
      <w:r w:rsidRPr="00174E04">
        <w:rPr>
          <w:rFonts w:ascii="Century Gothic" w:hAnsi="Century Gothic"/>
          <w:sz w:val="22"/>
          <w:szCs w:val="22"/>
        </w:rPr>
        <w:t>clinical contacts;</w:t>
      </w:r>
    </w:p>
    <w:p w14:paraId="654AECEB"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can have immediate care consequences.</w:t>
      </w:r>
    </w:p>
    <w:p w14:paraId="2E153F69" w14:textId="77777777" w:rsidR="00174E04" w:rsidRDefault="00174E04" w:rsidP="00174E04">
      <w:pPr>
        <w:spacing w:after="0"/>
        <w:rPr>
          <w:rFonts w:ascii="Century Gothic" w:hAnsi="Century Gothic"/>
          <w:b/>
          <w:bCs/>
          <w:sz w:val="22"/>
          <w:szCs w:val="22"/>
        </w:rPr>
      </w:pPr>
    </w:p>
    <w:p w14:paraId="14D6E6C5" w14:textId="77777777" w:rsidR="00CF1CF6" w:rsidRDefault="00CF1CF6" w:rsidP="00174E04">
      <w:pPr>
        <w:spacing w:after="0"/>
        <w:rPr>
          <w:rFonts w:ascii="Century Gothic" w:hAnsi="Century Gothic"/>
          <w:b/>
          <w:bCs/>
          <w:sz w:val="22"/>
          <w:szCs w:val="22"/>
        </w:rPr>
      </w:pPr>
    </w:p>
    <w:p w14:paraId="5FDEDA93" w14:textId="77777777" w:rsidR="00CF1CF6" w:rsidRDefault="00CF1CF6" w:rsidP="00174E04">
      <w:pPr>
        <w:spacing w:after="0"/>
        <w:rPr>
          <w:rFonts w:ascii="Century Gothic" w:hAnsi="Century Gothic"/>
          <w:b/>
          <w:bCs/>
          <w:sz w:val="22"/>
          <w:szCs w:val="22"/>
        </w:rPr>
      </w:pPr>
    </w:p>
    <w:p w14:paraId="1B06D5AD" w14:textId="77777777" w:rsidR="00CF1CF6" w:rsidRDefault="00CF1CF6" w:rsidP="00174E04">
      <w:pPr>
        <w:spacing w:after="0"/>
        <w:rPr>
          <w:rFonts w:ascii="Century Gothic" w:hAnsi="Century Gothic"/>
          <w:b/>
          <w:bCs/>
          <w:sz w:val="22"/>
          <w:szCs w:val="22"/>
        </w:rPr>
      </w:pPr>
    </w:p>
    <w:p w14:paraId="6382532F" w14:textId="77777777" w:rsidR="00CF1CF6" w:rsidRDefault="00CF1CF6" w:rsidP="00174E04">
      <w:pPr>
        <w:spacing w:after="0"/>
        <w:rPr>
          <w:rFonts w:ascii="Century Gothic" w:hAnsi="Century Gothic"/>
          <w:b/>
          <w:bCs/>
          <w:sz w:val="22"/>
          <w:szCs w:val="22"/>
        </w:rPr>
      </w:pPr>
    </w:p>
    <w:p w14:paraId="2CB34C79" w14:textId="77777777" w:rsidR="00CF1CF6" w:rsidRDefault="00CF1CF6" w:rsidP="00174E04">
      <w:pPr>
        <w:spacing w:after="0"/>
        <w:rPr>
          <w:rFonts w:ascii="Century Gothic" w:hAnsi="Century Gothic"/>
          <w:b/>
          <w:bCs/>
          <w:sz w:val="22"/>
          <w:szCs w:val="22"/>
        </w:rPr>
      </w:pPr>
    </w:p>
    <w:p w14:paraId="36F3A86D" w14:textId="77777777" w:rsidR="00CF1CF6" w:rsidRDefault="00CF1CF6" w:rsidP="00174E04">
      <w:pPr>
        <w:spacing w:after="0"/>
        <w:rPr>
          <w:rFonts w:ascii="Century Gothic" w:hAnsi="Century Gothic"/>
          <w:b/>
          <w:bCs/>
          <w:sz w:val="22"/>
          <w:szCs w:val="22"/>
        </w:rPr>
      </w:pPr>
    </w:p>
    <w:p w14:paraId="279BB14C" w14:textId="77777777" w:rsidR="00CF1CF6" w:rsidRDefault="00CF1CF6" w:rsidP="00174E04">
      <w:pPr>
        <w:spacing w:after="0"/>
        <w:rPr>
          <w:rFonts w:ascii="Century Gothic" w:hAnsi="Century Gothic"/>
          <w:b/>
          <w:bCs/>
          <w:sz w:val="22"/>
          <w:szCs w:val="22"/>
        </w:rPr>
      </w:pPr>
    </w:p>
    <w:p w14:paraId="066FE0C5" w14:textId="3C912741" w:rsidR="006118B7" w:rsidRPr="00174E04" w:rsidRDefault="006118B7" w:rsidP="00174E04">
      <w:pPr>
        <w:spacing w:after="0"/>
        <w:rPr>
          <w:rFonts w:ascii="Century Gothic" w:hAnsi="Century Gothic"/>
          <w:b/>
          <w:bCs/>
          <w:sz w:val="22"/>
          <w:szCs w:val="22"/>
        </w:rPr>
      </w:pPr>
      <w:r w:rsidRPr="00174E04">
        <w:rPr>
          <w:rFonts w:ascii="Century Gothic" w:hAnsi="Century Gothic"/>
          <w:b/>
          <w:bCs/>
          <w:sz w:val="22"/>
          <w:szCs w:val="22"/>
        </w:rPr>
        <w:lastRenderedPageBreak/>
        <w:t>Dependency maps matter</w:t>
      </w:r>
    </w:p>
    <w:p w14:paraId="0D0EA08A"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Traditional business continuity planning often starts with buildings and technology.</w:t>
      </w:r>
    </w:p>
    <w:p w14:paraId="05317FBD"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 xml:space="preserve">Complex care should start with </w:t>
      </w:r>
      <w:r w:rsidRPr="00174E04">
        <w:rPr>
          <w:rFonts w:ascii="Century Gothic" w:hAnsi="Century Gothic"/>
          <w:b/>
          <w:bCs/>
          <w:sz w:val="22"/>
          <w:szCs w:val="22"/>
        </w:rPr>
        <w:t>the individual</w:t>
      </w:r>
      <w:r w:rsidRPr="00174E04">
        <w:rPr>
          <w:rFonts w:ascii="Century Gothic" w:hAnsi="Century Gothic"/>
          <w:sz w:val="22"/>
          <w:szCs w:val="22"/>
        </w:rPr>
        <w:t>.</w:t>
      </w:r>
    </w:p>
    <w:p w14:paraId="213F24FE" w14:textId="77777777" w:rsidR="00CF1CF6" w:rsidRDefault="00CF1CF6" w:rsidP="00174E04">
      <w:pPr>
        <w:spacing w:after="0"/>
        <w:rPr>
          <w:rFonts w:ascii="Century Gothic" w:hAnsi="Century Gothic"/>
          <w:sz w:val="22"/>
          <w:szCs w:val="22"/>
        </w:rPr>
      </w:pPr>
    </w:p>
    <w:p w14:paraId="56FE3293" w14:textId="1AED6B6E"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For every high-complexity package ask:</w:t>
      </w:r>
    </w:p>
    <w:p w14:paraId="70E72517"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What must remain available continuously?</w:t>
      </w:r>
    </w:p>
    <w:p w14:paraId="6E86CE93"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people are critical?</w:t>
      </w:r>
    </w:p>
    <w:p w14:paraId="44AFDAE8"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systems are critical?</w:t>
      </w:r>
    </w:p>
    <w:p w14:paraId="296DD9B6"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clinical inputs are critical?</w:t>
      </w:r>
    </w:p>
    <w:p w14:paraId="7645F660"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equipment is critical?</w:t>
      </w:r>
    </w:p>
    <w:p w14:paraId="7509CA37"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suppliers are critical?</w:t>
      </w:r>
    </w:p>
    <w:p w14:paraId="139F9E3D"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Which relationships are critical?</w:t>
      </w:r>
    </w:p>
    <w:p w14:paraId="6D86402E" w14:textId="77777777" w:rsidR="006118B7" w:rsidRPr="00174E04" w:rsidRDefault="006118B7" w:rsidP="00174E04">
      <w:pPr>
        <w:numPr>
          <w:ilvl w:val="0"/>
          <w:numId w:val="15"/>
        </w:numPr>
        <w:spacing w:after="0"/>
        <w:rPr>
          <w:rFonts w:ascii="Century Gothic" w:hAnsi="Century Gothic"/>
          <w:sz w:val="22"/>
          <w:szCs w:val="22"/>
        </w:rPr>
      </w:pPr>
      <w:r w:rsidRPr="00174E04">
        <w:rPr>
          <w:rFonts w:ascii="Century Gothic" w:hAnsi="Century Gothic"/>
          <w:sz w:val="22"/>
          <w:szCs w:val="22"/>
        </w:rPr>
        <w:t>What fails first if one disappears?</w:t>
      </w:r>
    </w:p>
    <w:p w14:paraId="1C5A13E7" w14:textId="77777777" w:rsidR="00CF1CF6" w:rsidRDefault="00CF1CF6" w:rsidP="00174E04">
      <w:pPr>
        <w:spacing w:after="0"/>
        <w:rPr>
          <w:rFonts w:ascii="Century Gothic" w:hAnsi="Century Gothic"/>
          <w:sz w:val="22"/>
          <w:szCs w:val="22"/>
        </w:rPr>
      </w:pPr>
    </w:p>
    <w:p w14:paraId="5259237D" w14:textId="0E7AE970"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Then:</w:t>
      </w:r>
    </w:p>
    <w:p w14:paraId="40B35923" w14:textId="77777777" w:rsidR="006118B7" w:rsidRPr="00174E04" w:rsidRDefault="006118B7" w:rsidP="00174E04">
      <w:pPr>
        <w:spacing w:after="0"/>
        <w:rPr>
          <w:rFonts w:ascii="Century Gothic" w:hAnsi="Century Gothic"/>
          <w:sz w:val="22"/>
          <w:szCs w:val="22"/>
        </w:rPr>
      </w:pPr>
      <w:r w:rsidRPr="00174E04">
        <w:rPr>
          <w:rFonts w:ascii="Century Gothic" w:hAnsi="Century Gothic"/>
          <w:b/>
          <w:bCs/>
          <w:sz w:val="22"/>
          <w:szCs w:val="22"/>
        </w:rPr>
        <w:t>What is Plan B?</w:t>
      </w:r>
    </w:p>
    <w:p w14:paraId="3B6F6EAE" w14:textId="77777777" w:rsidR="006118B7" w:rsidRPr="00174E04" w:rsidRDefault="006118B7" w:rsidP="00174E04">
      <w:pPr>
        <w:spacing w:after="0"/>
        <w:rPr>
          <w:rFonts w:ascii="Century Gothic" w:hAnsi="Century Gothic"/>
          <w:sz w:val="22"/>
          <w:szCs w:val="22"/>
        </w:rPr>
      </w:pPr>
      <w:r w:rsidRPr="00174E04">
        <w:rPr>
          <w:rFonts w:ascii="Century Gothic" w:hAnsi="Century Gothic"/>
          <w:sz w:val="22"/>
          <w:szCs w:val="22"/>
        </w:rPr>
        <w:t>And perhaps more importantly:</w:t>
      </w:r>
    </w:p>
    <w:p w14:paraId="3CF5D052" w14:textId="77777777" w:rsidR="006118B7" w:rsidRPr="00174E04" w:rsidRDefault="006118B7" w:rsidP="00174E04">
      <w:pPr>
        <w:spacing w:after="0"/>
        <w:rPr>
          <w:rFonts w:ascii="Century Gothic" w:hAnsi="Century Gothic"/>
          <w:sz w:val="22"/>
          <w:szCs w:val="22"/>
        </w:rPr>
      </w:pPr>
      <w:r w:rsidRPr="00174E04">
        <w:rPr>
          <w:rFonts w:ascii="Century Gothic" w:hAnsi="Century Gothic"/>
          <w:b/>
          <w:bCs/>
          <w:sz w:val="22"/>
          <w:szCs w:val="22"/>
        </w:rPr>
        <w:t>Has Plan B ever been tested?</w:t>
      </w:r>
    </w:p>
    <w:p w14:paraId="3D459BBA" w14:textId="46BA50D2" w:rsidR="006118B7" w:rsidRDefault="006118B7" w:rsidP="006118B7">
      <w:pPr>
        <w:rPr>
          <w:rFonts w:ascii="Century Gothic" w:hAnsi="Century Gothic"/>
        </w:rPr>
      </w:pPr>
    </w:p>
    <w:p w14:paraId="3274026B" w14:textId="77777777" w:rsidR="006118B7" w:rsidRPr="006118B7" w:rsidRDefault="006118B7" w:rsidP="006118B7">
      <w:pPr>
        <w:rPr>
          <w:rFonts w:ascii="Century Gothic" w:hAnsi="Century Gothic"/>
          <w:b/>
          <w:bCs/>
        </w:rPr>
      </w:pPr>
      <w:r w:rsidRPr="006118B7">
        <w:rPr>
          <w:rFonts w:ascii="Century Gothic" w:hAnsi="Century Gothic"/>
          <w:b/>
          <w:bCs/>
        </w:rPr>
        <w:t>13. Complexity and Insurance</w:t>
      </w:r>
    </w:p>
    <w:p w14:paraId="278D802A"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Insurance is not the solution to Complexity Creep.</w:t>
      </w:r>
    </w:p>
    <w:p w14:paraId="7A7A950F"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But Complexity Creep can materially affect insurance.</w:t>
      </w:r>
    </w:p>
    <w:p w14:paraId="588F811A" w14:textId="77777777" w:rsidR="00A3543A" w:rsidRDefault="00A3543A" w:rsidP="00CF1CF6">
      <w:pPr>
        <w:spacing w:after="0"/>
        <w:rPr>
          <w:rFonts w:ascii="Century Gothic" w:hAnsi="Century Gothic"/>
          <w:sz w:val="22"/>
          <w:szCs w:val="22"/>
        </w:rPr>
      </w:pPr>
    </w:p>
    <w:p w14:paraId="4BB55D6E" w14:textId="70F74142"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As care packages evolve, so may:</w:t>
      </w:r>
    </w:p>
    <w:p w14:paraId="07CE1DE8"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professional liability exposure;</w:t>
      </w:r>
    </w:p>
    <w:p w14:paraId="095DF1B3"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employers' liability exposure;</w:t>
      </w:r>
    </w:p>
    <w:p w14:paraId="740E1E24"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public liability exposure;</w:t>
      </w:r>
    </w:p>
    <w:p w14:paraId="5CA73B2B"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medical malpractice exposure;</w:t>
      </w:r>
    </w:p>
    <w:p w14:paraId="1695D6A3"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cyber dependency;</w:t>
      </w:r>
    </w:p>
    <w:p w14:paraId="0D57E1EA"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business interruption exposure;</w:t>
      </w:r>
    </w:p>
    <w:p w14:paraId="7F829868"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motor exposure;</w:t>
      </w:r>
    </w:p>
    <w:p w14:paraId="501DDC25"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safeguarding risk;</w:t>
      </w:r>
    </w:p>
    <w:p w14:paraId="249355C7"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contractual obligations;</w:t>
      </w:r>
    </w:p>
    <w:p w14:paraId="434E8112"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property and equipment values;</w:t>
      </w:r>
    </w:p>
    <w:p w14:paraId="35BA57D9" w14:textId="77777777" w:rsidR="006118B7" w:rsidRPr="00CF1CF6" w:rsidRDefault="006118B7" w:rsidP="00CF1CF6">
      <w:pPr>
        <w:numPr>
          <w:ilvl w:val="0"/>
          <w:numId w:val="16"/>
        </w:numPr>
        <w:spacing w:after="0"/>
        <w:rPr>
          <w:rFonts w:ascii="Century Gothic" w:hAnsi="Century Gothic"/>
          <w:sz w:val="22"/>
          <w:szCs w:val="22"/>
        </w:rPr>
      </w:pPr>
      <w:r w:rsidRPr="00CF1CF6">
        <w:rPr>
          <w:rFonts w:ascii="Century Gothic" w:hAnsi="Century Gothic"/>
          <w:sz w:val="22"/>
          <w:szCs w:val="22"/>
        </w:rPr>
        <w:t>directors' and officers' exposure.</w:t>
      </w:r>
    </w:p>
    <w:p w14:paraId="29F145D8" w14:textId="77777777" w:rsidR="00A3543A" w:rsidRDefault="00A3543A" w:rsidP="00CF1CF6">
      <w:pPr>
        <w:spacing w:after="0"/>
        <w:rPr>
          <w:rFonts w:ascii="Century Gothic" w:hAnsi="Century Gothic"/>
          <w:sz w:val="22"/>
          <w:szCs w:val="22"/>
        </w:rPr>
      </w:pPr>
    </w:p>
    <w:p w14:paraId="48C8DE2C" w14:textId="1458B3AA"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A provider may accurately describe what it did three years ago while inadequately describing what it does now.</w:t>
      </w:r>
    </w:p>
    <w:p w14:paraId="5D001C9E"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That does not necessarily arise from negligence.</w:t>
      </w:r>
    </w:p>
    <w:p w14:paraId="6856C30C"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It arises because operational evolution is faster than administrative review.</w:t>
      </w:r>
    </w:p>
    <w:p w14:paraId="372E104A" w14:textId="77777777" w:rsidR="00A3543A" w:rsidRDefault="00A3543A" w:rsidP="00CF1CF6">
      <w:pPr>
        <w:spacing w:after="0"/>
        <w:rPr>
          <w:rFonts w:ascii="Century Gothic" w:hAnsi="Century Gothic"/>
          <w:b/>
          <w:bCs/>
          <w:sz w:val="22"/>
          <w:szCs w:val="22"/>
        </w:rPr>
      </w:pPr>
    </w:p>
    <w:p w14:paraId="4569CB65" w14:textId="77777777" w:rsidR="00A3543A" w:rsidRDefault="00A3543A" w:rsidP="00CF1CF6">
      <w:pPr>
        <w:spacing w:after="0"/>
        <w:rPr>
          <w:rFonts w:ascii="Century Gothic" w:hAnsi="Century Gothic"/>
          <w:b/>
          <w:bCs/>
          <w:sz w:val="22"/>
          <w:szCs w:val="22"/>
        </w:rPr>
      </w:pPr>
    </w:p>
    <w:p w14:paraId="2E100625" w14:textId="77777777" w:rsidR="00A3543A" w:rsidRDefault="00A3543A" w:rsidP="00CF1CF6">
      <w:pPr>
        <w:spacing w:after="0"/>
        <w:rPr>
          <w:rFonts w:ascii="Century Gothic" w:hAnsi="Century Gothic"/>
          <w:b/>
          <w:bCs/>
          <w:sz w:val="22"/>
          <w:szCs w:val="22"/>
        </w:rPr>
      </w:pPr>
    </w:p>
    <w:p w14:paraId="6385818B" w14:textId="06ACCBB8" w:rsidR="006118B7" w:rsidRPr="00CF1CF6" w:rsidRDefault="006118B7" w:rsidP="00CF1CF6">
      <w:pPr>
        <w:spacing w:after="0"/>
        <w:rPr>
          <w:rFonts w:ascii="Century Gothic" w:hAnsi="Century Gothic"/>
          <w:b/>
          <w:bCs/>
          <w:sz w:val="22"/>
          <w:szCs w:val="22"/>
        </w:rPr>
      </w:pPr>
      <w:r w:rsidRPr="00CF1CF6">
        <w:rPr>
          <w:rFonts w:ascii="Century Gothic" w:hAnsi="Century Gothic"/>
          <w:b/>
          <w:bCs/>
          <w:sz w:val="22"/>
          <w:szCs w:val="22"/>
        </w:rPr>
        <w:lastRenderedPageBreak/>
        <w:t>Complexity should travel</w:t>
      </w:r>
    </w:p>
    <w:p w14:paraId="13C797B4"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When complexity changes, information should travel to:</w:t>
      </w:r>
    </w:p>
    <w:p w14:paraId="6B137E93"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care planning;</w:t>
      </w:r>
    </w:p>
    <w:p w14:paraId="65EBB15B"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clinical governance;</w:t>
      </w:r>
    </w:p>
    <w:p w14:paraId="1DFFD5E3"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HR;</w:t>
      </w:r>
    </w:p>
    <w:p w14:paraId="7ABD3988"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training;</w:t>
      </w:r>
    </w:p>
    <w:p w14:paraId="48550EF7"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quality;</w:t>
      </w:r>
    </w:p>
    <w:p w14:paraId="022BFD9D"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finance;</w:t>
      </w:r>
    </w:p>
    <w:p w14:paraId="6CAD2861"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commissioning;</w:t>
      </w:r>
    </w:p>
    <w:p w14:paraId="49F301DC"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senior leadership;</w:t>
      </w:r>
    </w:p>
    <w:p w14:paraId="0A9B1FA1" w14:textId="77777777" w:rsidR="006118B7" w:rsidRPr="00CF1CF6" w:rsidRDefault="006118B7" w:rsidP="00CF1CF6">
      <w:pPr>
        <w:numPr>
          <w:ilvl w:val="0"/>
          <w:numId w:val="17"/>
        </w:numPr>
        <w:spacing w:after="0"/>
        <w:rPr>
          <w:rFonts w:ascii="Century Gothic" w:hAnsi="Century Gothic"/>
          <w:sz w:val="22"/>
          <w:szCs w:val="22"/>
        </w:rPr>
      </w:pPr>
      <w:r w:rsidRPr="00CF1CF6">
        <w:rPr>
          <w:rFonts w:ascii="Century Gothic" w:hAnsi="Century Gothic"/>
          <w:sz w:val="22"/>
          <w:szCs w:val="22"/>
        </w:rPr>
        <w:t>insurance and risk advisers.</w:t>
      </w:r>
    </w:p>
    <w:p w14:paraId="238AD10E" w14:textId="77777777" w:rsidR="00A3543A" w:rsidRDefault="00A3543A" w:rsidP="00CF1CF6">
      <w:pPr>
        <w:spacing w:after="0"/>
        <w:rPr>
          <w:rFonts w:ascii="Century Gothic" w:hAnsi="Century Gothic"/>
          <w:sz w:val="22"/>
          <w:szCs w:val="22"/>
        </w:rPr>
      </w:pPr>
    </w:p>
    <w:p w14:paraId="7C191AA2" w14:textId="37C88B0A"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Too often it stops somewhere along that chain.</w:t>
      </w:r>
    </w:p>
    <w:p w14:paraId="79B5E5B3" w14:textId="77777777" w:rsidR="00A3543A" w:rsidRDefault="00A3543A" w:rsidP="00CF1CF6">
      <w:pPr>
        <w:spacing w:after="0"/>
        <w:rPr>
          <w:rFonts w:ascii="Century Gothic" w:hAnsi="Century Gothic"/>
          <w:b/>
          <w:bCs/>
          <w:sz w:val="22"/>
          <w:szCs w:val="22"/>
        </w:rPr>
      </w:pPr>
    </w:p>
    <w:p w14:paraId="6A1FAD10" w14:textId="1F82D86F" w:rsidR="006118B7" w:rsidRPr="00CF1CF6" w:rsidRDefault="006118B7" w:rsidP="00CF1CF6">
      <w:pPr>
        <w:spacing w:after="0"/>
        <w:rPr>
          <w:rFonts w:ascii="Century Gothic" w:hAnsi="Century Gothic"/>
          <w:b/>
          <w:bCs/>
          <w:sz w:val="22"/>
          <w:szCs w:val="22"/>
        </w:rPr>
      </w:pPr>
      <w:r w:rsidRPr="00CF1CF6">
        <w:rPr>
          <w:rFonts w:ascii="Century Gothic" w:hAnsi="Century Gothic"/>
          <w:b/>
          <w:bCs/>
          <w:sz w:val="22"/>
          <w:szCs w:val="22"/>
        </w:rPr>
        <w:t>A better insurance conversation</w:t>
      </w:r>
    </w:p>
    <w:p w14:paraId="5C3F3486"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The question should not simply be:</w:t>
      </w:r>
    </w:p>
    <w:p w14:paraId="7FCEE03A" w14:textId="77777777" w:rsidR="006118B7" w:rsidRPr="00CF1CF6" w:rsidRDefault="006118B7" w:rsidP="00CF1CF6">
      <w:pPr>
        <w:spacing w:after="0"/>
        <w:rPr>
          <w:rFonts w:ascii="Century Gothic" w:hAnsi="Century Gothic"/>
          <w:sz w:val="22"/>
          <w:szCs w:val="22"/>
        </w:rPr>
      </w:pPr>
      <w:r w:rsidRPr="00CF1CF6">
        <w:rPr>
          <w:rFonts w:ascii="Century Gothic" w:hAnsi="Century Gothic"/>
          <w:b/>
          <w:bCs/>
          <w:sz w:val="22"/>
          <w:szCs w:val="22"/>
        </w:rPr>
        <w:t>Have you added any new services?</w:t>
      </w:r>
    </w:p>
    <w:p w14:paraId="3E7D1252"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It should include:</w:t>
      </w:r>
    </w:p>
    <w:p w14:paraId="5F34BA5D"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Have the needs of people supported become more complex?</w:t>
      </w:r>
    </w:p>
    <w:p w14:paraId="04DE752E"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Are employees undertaking new healthcare tasks?</w:t>
      </w:r>
    </w:p>
    <w:p w14:paraId="65420EB2"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Has lone working changed?</w:t>
      </w:r>
    </w:p>
    <w:p w14:paraId="323AAA37"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Has technology become more critical?</w:t>
      </w:r>
    </w:p>
    <w:p w14:paraId="0FA0DADF"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Has reliance on agency staffing changed?</w:t>
      </w:r>
    </w:p>
    <w:p w14:paraId="28F95D27"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Have contractual requirements changed?</w:t>
      </w:r>
    </w:p>
    <w:p w14:paraId="0177673B"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Have package values increased?</w:t>
      </w:r>
    </w:p>
    <w:p w14:paraId="5CBFEF8A"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Are new clinical activities being undertaken?</w:t>
      </w:r>
    </w:p>
    <w:p w14:paraId="4A55684F" w14:textId="77777777" w:rsidR="006118B7" w:rsidRPr="00A3543A" w:rsidRDefault="006118B7" w:rsidP="00A3543A">
      <w:pPr>
        <w:pStyle w:val="ListParagraph"/>
        <w:numPr>
          <w:ilvl w:val="0"/>
          <w:numId w:val="41"/>
        </w:numPr>
        <w:spacing w:after="0"/>
        <w:rPr>
          <w:rFonts w:ascii="Century Gothic" w:hAnsi="Century Gothic"/>
          <w:sz w:val="22"/>
          <w:szCs w:val="22"/>
        </w:rPr>
      </w:pPr>
      <w:r w:rsidRPr="00A3543A">
        <w:rPr>
          <w:rFonts w:ascii="Century Gothic" w:hAnsi="Century Gothic"/>
          <w:sz w:val="22"/>
          <w:szCs w:val="22"/>
        </w:rPr>
        <w:t>Has your worst-case business interruption scenario changed?</w:t>
      </w:r>
    </w:p>
    <w:p w14:paraId="472C7C83" w14:textId="77777777" w:rsidR="00A3543A" w:rsidRDefault="00A3543A" w:rsidP="00CF1CF6">
      <w:pPr>
        <w:spacing w:after="0"/>
        <w:rPr>
          <w:rFonts w:ascii="Century Gothic" w:hAnsi="Century Gothic"/>
          <w:sz w:val="22"/>
          <w:szCs w:val="22"/>
        </w:rPr>
      </w:pPr>
    </w:p>
    <w:p w14:paraId="498F8893" w14:textId="39F355B9"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Insurance cannot prevent clinical deterioration, workforce turnover or commissioner delay.</w:t>
      </w:r>
    </w:p>
    <w:p w14:paraId="22773C22" w14:textId="77777777" w:rsidR="006118B7" w:rsidRPr="00CF1CF6" w:rsidRDefault="006118B7" w:rsidP="00CF1CF6">
      <w:pPr>
        <w:spacing w:after="0"/>
        <w:rPr>
          <w:rFonts w:ascii="Century Gothic" w:hAnsi="Century Gothic"/>
          <w:sz w:val="22"/>
          <w:szCs w:val="22"/>
        </w:rPr>
      </w:pPr>
      <w:r w:rsidRPr="00CF1CF6">
        <w:rPr>
          <w:rFonts w:ascii="Century Gothic" w:hAnsi="Century Gothic"/>
          <w:sz w:val="22"/>
          <w:szCs w:val="22"/>
        </w:rPr>
        <w:t>It can, however, form part of an organisation's wider resilience architecture.</w:t>
      </w:r>
    </w:p>
    <w:p w14:paraId="534A97D4" w14:textId="10B1936C" w:rsidR="006118B7" w:rsidRDefault="006118B7" w:rsidP="00CF1CF6">
      <w:pPr>
        <w:spacing w:after="0"/>
        <w:rPr>
          <w:rFonts w:ascii="Century Gothic" w:hAnsi="Century Gothic"/>
          <w:sz w:val="22"/>
          <w:szCs w:val="22"/>
        </w:rPr>
      </w:pPr>
    </w:p>
    <w:p w14:paraId="1F4846C0" w14:textId="77777777" w:rsidR="00A3543A" w:rsidRDefault="00A3543A" w:rsidP="00CF1CF6">
      <w:pPr>
        <w:spacing w:after="0"/>
        <w:rPr>
          <w:rFonts w:ascii="Century Gothic" w:hAnsi="Century Gothic"/>
          <w:sz w:val="22"/>
          <w:szCs w:val="22"/>
        </w:rPr>
      </w:pPr>
    </w:p>
    <w:p w14:paraId="4807BC8B" w14:textId="77777777" w:rsidR="00A3543A" w:rsidRDefault="00A3543A" w:rsidP="00CF1CF6">
      <w:pPr>
        <w:spacing w:after="0"/>
        <w:rPr>
          <w:rFonts w:ascii="Century Gothic" w:hAnsi="Century Gothic"/>
          <w:sz w:val="22"/>
          <w:szCs w:val="22"/>
        </w:rPr>
      </w:pPr>
    </w:p>
    <w:p w14:paraId="7C50BAB3" w14:textId="77777777" w:rsidR="00A3543A" w:rsidRDefault="00A3543A" w:rsidP="00CF1CF6">
      <w:pPr>
        <w:spacing w:after="0"/>
        <w:rPr>
          <w:rFonts w:ascii="Century Gothic" w:hAnsi="Century Gothic"/>
          <w:sz w:val="22"/>
          <w:szCs w:val="22"/>
        </w:rPr>
      </w:pPr>
    </w:p>
    <w:p w14:paraId="59464033" w14:textId="77777777" w:rsidR="00A3543A" w:rsidRDefault="00A3543A" w:rsidP="00CF1CF6">
      <w:pPr>
        <w:spacing w:after="0"/>
        <w:rPr>
          <w:rFonts w:ascii="Century Gothic" w:hAnsi="Century Gothic"/>
          <w:sz w:val="22"/>
          <w:szCs w:val="22"/>
        </w:rPr>
      </w:pPr>
    </w:p>
    <w:p w14:paraId="35FB9C08" w14:textId="77777777" w:rsidR="00A3543A" w:rsidRDefault="00A3543A" w:rsidP="00CF1CF6">
      <w:pPr>
        <w:spacing w:after="0"/>
        <w:rPr>
          <w:rFonts w:ascii="Century Gothic" w:hAnsi="Century Gothic"/>
          <w:sz w:val="22"/>
          <w:szCs w:val="22"/>
        </w:rPr>
      </w:pPr>
    </w:p>
    <w:p w14:paraId="0BA8E160" w14:textId="77777777" w:rsidR="00A3543A" w:rsidRDefault="00A3543A" w:rsidP="00CF1CF6">
      <w:pPr>
        <w:spacing w:after="0"/>
        <w:rPr>
          <w:rFonts w:ascii="Century Gothic" w:hAnsi="Century Gothic"/>
          <w:sz w:val="22"/>
          <w:szCs w:val="22"/>
        </w:rPr>
      </w:pPr>
    </w:p>
    <w:p w14:paraId="2EF92936" w14:textId="77777777" w:rsidR="00A3543A" w:rsidRDefault="00A3543A" w:rsidP="00CF1CF6">
      <w:pPr>
        <w:spacing w:after="0"/>
        <w:rPr>
          <w:rFonts w:ascii="Century Gothic" w:hAnsi="Century Gothic"/>
          <w:sz w:val="22"/>
          <w:szCs w:val="22"/>
        </w:rPr>
      </w:pPr>
    </w:p>
    <w:p w14:paraId="78C51F6A" w14:textId="77777777" w:rsidR="00A3543A" w:rsidRDefault="00A3543A" w:rsidP="00CF1CF6">
      <w:pPr>
        <w:spacing w:after="0"/>
        <w:rPr>
          <w:rFonts w:ascii="Century Gothic" w:hAnsi="Century Gothic"/>
          <w:sz w:val="22"/>
          <w:szCs w:val="22"/>
        </w:rPr>
      </w:pPr>
    </w:p>
    <w:p w14:paraId="39E0489B" w14:textId="77777777" w:rsidR="00A3543A" w:rsidRDefault="00A3543A" w:rsidP="00CF1CF6">
      <w:pPr>
        <w:spacing w:after="0"/>
        <w:rPr>
          <w:rFonts w:ascii="Century Gothic" w:hAnsi="Century Gothic"/>
          <w:sz w:val="22"/>
          <w:szCs w:val="22"/>
        </w:rPr>
      </w:pPr>
    </w:p>
    <w:p w14:paraId="10243274" w14:textId="77777777" w:rsidR="00A3543A" w:rsidRDefault="00A3543A" w:rsidP="00CF1CF6">
      <w:pPr>
        <w:spacing w:after="0"/>
        <w:rPr>
          <w:rFonts w:ascii="Century Gothic" w:hAnsi="Century Gothic"/>
          <w:sz w:val="22"/>
          <w:szCs w:val="22"/>
        </w:rPr>
      </w:pPr>
    </w:p>
    <w:p w14:paraId="222BC38D" w14:textId="77777777" w:rsidR="00A3543A" w:rsidRDefault="00A3543A" w:rsidP="00CF1CF6">
      <w:pPr>
        <w:spacing w:after="0"/>
        <w:rPr>
          <w:rFonts w:ascii="Century Gothic" w:hAnsi="Century Gothic"/>
          <w:sz w:val="22"/>
          <w:szCs w:val="22"/>
        </w:rPr>
      </w:pPr>
    </w:p>
    <w:p w14:paraId="1FE5D98B" w14:textId="77777777" w:rsidR="00A3543A" w:rsidRPr="00CF1CF6" w:rsidRDefault="00A3543A" w:rsidP="00CF1CF6">
      <w:pPr>
        <w:spacing w:after="0"/>
        <w:rPr>
          <w:rFonts w:ascii="Century Gothic" w:hAnsi="Century Gothic"/>
          <w:sz w:val="22"/>
          <w:szCs w:val="22"/>
        </w:rPr>
      </w:pPr>
    </w:p>
    <w:p w14:paraId="6FAF71AF" w14:textId="77777777" w:rsidR="006118B7" w:rsidRPr="006118B7" w:rsidRDefault="006118B7" w:rsidP="006118B7">
      <w:pPr>
        <w:rPr>
          <w:rFonts w:ascii="Century Gothic" w:hAnsi="Century Gothic"/>
          <w:b/>
          <w:bCs/>
        </w:rPr>
      </w:pPr>
      <w:r w:rsidRPr="006118B7">
        <w:rPr>
          <w:rFonts w:ascii="Century Gothic" w:hAnsi="Century Gothic"/>
          <w:b/>
          <w:bCs/>
        </w:rPr>
        <w:lastRenderedPageBreak/>
        <w:t>14. Introducing the COMPLEX Framework</w:t>
      </w:r>
    </w:p>
    <w:p w14:paraId="38A94654"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Complex care providers need a practical way to identify drift.</w:t>
      </w:r>
    </w:p>
    <w:p w14:paraId="50FBD2D1" w14:textId="77777777" w:rsidR="006118B7" w:rsidRDefault="006118B7" w:rsidP="00A3543A">
      <w:pPr>
        <w:spacing w:after="0"/>
        <w:rPr>
          <w:rFonts w:ascii="Century Gothic" w:hAnsi="Century Gothic"/>
          <w:sz w:val="22"/>
          <w:szCs w:val="22"/>
        </w:rPr>
      </w:pPr>
      <w:r w:rsidRPr="00A3543A">
        <w:rPr>
          <w:rFonts w:ascii="Century Gothic" w:hAnsi="Century Gothic"/>
          <w:sz w:val="22"/>
          <w:szCs w:val="22"/>
        </w:rPr>
        <w:t>The following framework is intended to support conversation, not replace clinical, regulatory, legal, financial or insurance expertise.</w:t>
      </w:r>
    </w:p>
    <w:p w14:paraId="48DF8B19" w14:textId="77777777" w:rsidR="00A3543A" w:rsidRPr="00A3543A" w:rsidRDefault="00A3543A" w:rsidP="00A3543A">
      <w:pPr>
        <w:spacing w:after="0"/>
        <w:rPr>
          <w:rFonts w:ascii="Century Gothic" w:hAnsi="Century Gothic"/>
          <w:sz w:val="22"/>
          <w:szCs w:val="22"/>
        </w:rPr>
      </w:pPr>
    </w:p>
    <w:p w14:paraId="67D36EA5" w14:textId="77777777" w:rsidR="006118B7" w:rsidRPr="00A3543A" w:rsidRDefault="006118B7" w:rsidP="00A3543A">
      <w:pPr>
        <w:spacing w:after="0"/>
        <w:rPr>
          <w:rFonts w:ascii="Century Gothic" w:hAnsi="Century Gothic"/>
          <w:b/>
          <w:bCs/>
        </w:rPr>
      </w:pPr>
      <w:r w:rsidRPr="00DA6078">
        <w:rPr>
          <w:rFonts w:ascii="Century Gothic" w:hAnsi="Century Gothic"/>
          <w:b/>
          <w:bCs/>
          <w:sz w:val="32"/>
          <w:szCs w:val="32"/>
        </w:rPr>
        <w:t xml:space="preserve">C </w:t>
      </w:r>
      <w:r w:rsidRPr="00A3543A">
        <w:rPr>
          <w:rFonts w:ascii="Century Gothic" w:hAnsi="Century Gothic"/>
          <w:b/>
          <w:bCs/>
        </w:rPr>
        <w:t>— Changing Needs</w:t>
      </w:r>
    </w:p>
    <w:p w14:paraId="35489E29"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Start with the individual.</w:t>
      </w:r>
    </w:p>
    <w:p w14:paraId="3DE86C27"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Ask:</w:t>
      </w:r>
    </w:p>
    <w:p w14:paraId="1889E52B"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physical health changed?</w:t>
      </w:r>
    </w:p>
    <w:p w14:paraId="7D2963A8"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mental health changed?</w:t>
      </w:r>
    </w:p>
    <w:p w14:paraId="37E11759"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mobility changed?</w:t>
      </w:r>
    </w:p>
    <w:p w14:paraId="514979C9"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cognition changed?</w:t>
      </w:r>
    </w:p>
    <w:p w14:paraId="0AD206AA"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communication changed?</w:t>
      </w:r>
    </w:p>
    <w:p w14:paraId="365657CA"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medication changed?</w:t>
      </w:r>
    </w:p>
    <w:p w14:paraId="2972A46B"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Have behaviours changed?</w:t>
      </w:r>
    </w:p>
    <w:p w14:paraId="2E1A7404"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night-time support changed?</w:t>
      </w:r>
    </w:p>
    <w:p w14:paraId="47E17A72"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Have family circumstances changed?</w:t>
      </w:r>
    </w:p>
    <w:p w14:paraId="30233BB6"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Have safeguarding risks changed?</w:t>
      </w:r>
    </w:p>
    <w:p w14:paraId="52B675DB" w14:textId="77777777" w:rsidR="006118B7" w:rsidRPr="00A3543A" w:rsidRDefault="006118B7" w:rsidP="00A3543A">
      <w:pPr>
        <w:numPr>
          <w:ilvl w:val="0"/>
          <w:numId w:val="19"/>
        </w:numPr>
        <w:spacing w:after="0"/>
        <w:rPr>
          <w:rFonts w:ascii="Century Gothic" w:hAnsi="Century Gothic"/>
          <w:sz w:val="22"/>
          <w:szCs w:val="22"/>
        </w:rPr>
      </w:pPr>
      <w:r w:rsidRPr="00A3543A">
        <w:rPr>
          <w:rFonts w:ascii="Century Gothic" w:hAnsi="Century Gothic"/>
          <w:sz w:val="22"/>
          <w:szCs w:val="22"/>
        </w:rPr>
        <w:t>Has the frequency of healthcare intervention changed?</w:t>
      </w:r>
    </w:p>
    <w:p w14:paraId="5ED3346B" w14:textId="77777777" w:rsidR="00A3543A" w:rsidRDefault="00A3543A" w:rsidP="00A3543A">
      <w:pPr>
        <w:spacing w:after="0"/>
        <w:rPr>
          <w:rFonts w:ascii="Century Gothic" w:hAnsi="Century Gothic"/>
          <w:b/>
          <w:bCs/>
          <w:sz w:val="22"/>
          <w:szCs w:val="22"/>
        </w:rPr>
      </w:pPr>
    </w:p>
    <w:p w14:paraId="3CD42A00" w14:textId="42E824A9"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325C1ADE"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If this person were referred today, would we assess the package in the same way?</w:t>
      </w:r>
    </w:p>
    <w:p w14:paraId="127F7A76" w14:textId="678EE295" w:rsidR="006118B7" w:rsidRPr="00A3543A" w:rsidRDefault="006118B7" w:rsidP="00A3543A">
      <w:pPr>
        <w:spacing w:after="0"/>
        <w:rPr>
          <w:rFonts w:ascii="Century Gothic" w:hAnsi="Century Gothic"/>
          <w:sz w:val="22"/>
          <w:szCs w:val="22"/>
        </w:rPr>
      </w:pPr>
    </w:p>
    <w:p w14:paraId="3F89C31B" w14:textId="77777777" w:rsidR="006118B7" w:rsidRPr="00A3543A" w:rsidRDefault="006118B7" w:rsidP="00A3543A">
      <w:pPr>
        <w:spacing w:after="0"/>
        <w:rPr>
          <w:rFonts w:ascii="Century Gothic" w:hAnsi="Century Gothic"/>
          <w:b/>
          <w:bCs/>
        </w:rPr>
      </w:pPr>
      <w:r w:rsidRPr="00DA6078">
        <w:rPr>
          <w:rFonts w:ascii="Century Gothic" w:hAnsi="Century Gothic"/>
          <w:b/>
          <w:bCs/>
          <w:sz w:val="32"/>
          <w:szCs w:val="32"/>
        </w:rPr>
        <w:t xml:space="preserve">O </w:t>
      </w:r>
      <w:r w:rsidRPr="00A3543A">
        <w:rPr>
          <w:rFonts w:ascii="Century Gothic" w:hAnsi="Century Gothic"/>
          <w:b/>
          <w:bCs/>
        </w:rPr>
        <w:t>— Operational Dependencies</w:t>
      </w:r>
    </w:p>
    <w:p w14:paraId="230EAC2A"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Identify what the package relies upon.</w:t>
      </w:r>
    </w:p>
    <w:p w14:paraId="04EF9A6F"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Review:</w:t>
      </w:r>
    </w:p>
    <w:p w14:paraId="77043943"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staffing;</w:t>
      </w:r>
    </w:p>
    <w:p w14:paraId="7815AE3B"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rotas;</w:t>
      </w:r>
    </w:p>
    <w:p w14:paraId="72CA070A"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technology;</w:t>
      </w:r>
    </w:p>
    <w:p w14:paraId="4B7D0358"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medication systems;</w:t>
      </w:r>
    </w:p>
    <w:p w14:paraId="15F6126D"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vehicles;</w:t>
      </w:r>
    </w:p>
    <w:p w14:paraId="1C2D8FB4"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equipment;</w:t>
      </w:r>
    </w:p>
    <w:p w14:paraId="1AEEB765"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accommodation;</w:t>
      </w:r>
    </w:p>
    <w:p w14:paraId="52FE70B6"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utilities;</w:t>
      </w:r>
    </w:p>
    <w:p w14:paraId="0636D9DA"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pharmacies;</w:t>
      </w:r>
    </w:p>
    <w:p w14:paraId="01502A9C"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clinicians;</w:t>
      </w:r>
    </w:p>
    <w:p w14:paraId="7B7F4ECD"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suppliers;</w:t>
      </w:r>
    </w:p>
    <w:p w14:paraId="5DFF0E26"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agency arrangements;</w:t>
      </w:r>
    </w:p>
    <w:p w14:paraId="1CCEC0F7" w14:textId="77777777" w:rsidR="006118B7" w:rsidRPr="00A3543A" w:rsidRDefault="006118B7" w:rsidP="00A3543A">
      <w:pPr>
        <w:numPr>
          <w:ilvl w:val="0"/>
          <w:numId w:val="20"/>
        </w:numPr>
        <w:spacing w:after="0"/>
        <w:rPr>
          <w:rFonts w:ascii="Century Gothic" w:hAnsi="Century Gothic"/>
          <w:sz w:val="22"/>
          <w:szCs w:val="22"/>
        </w:rPr>
      </w:pPr>
      <w:r w:rsidRPr="00A3543A">
        <w:rPr>
          <w:rFonts w:ascii="Century Gothic" w:hAnsi="Century Gothic"/>
          <w:sz w:val="22"/>
          <w:szCs w:val="22"/>
        </w:rPr>
        <w:t>on-call support.</w:t>
      </w:r>
    </w:p>
    <w:p w14:paraId="021BD8AA" w14:textId="77777777" w:rsidR="00A3543A" w:rsidRDefault="00A3543A" w:rsidP="00A3543A">
      <w:pPr>
        <w:spacing w:after="0"/>
        <w:rPr>
          <w:rFonts w:ascii="Century Gothic" w:hAnsi="Century Gothic"/>
          <w:b/>
          <w:bCs/>
          <w:sz w:val="22"/>
          <w:szCs w:val="22"/>
        </w:rPr>
      </w:pPr>
    </w:p>
    <w:p w14:paraId="42CD928E" w14:textId="1BBECF1A"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637C2EB8"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Which single failure would cause the greatest disruption to safe care?</w:t>
      </w:r>
    </w:p>
    <w:p w14:paraId="2E194095"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Then ask whether adequate redundancy exists.</w:t>
      </w:r>
    </w:p>
    <w:p w14:paraId="417C05A7" w14:textId="77777777" w:rsidR="006118B7" w:rsidRPr="00A3543A" w:rsidRDefault="006118B7" w:rsidP="00A3543A">
      <w:pPr>
        <w:spacing w:after="0"/>
        <w:rPr>
          <w:rFonts w:ascii="Century Gothic" w:hAnsi="Century Gothic"/>
          <w:b/>
          <w:bCs/>
        </w:rPr>
      </w:pPr>
      <w:r w:rsidRPr="00DA6078">
        <w:rPr>
          <w:rFonts w:ascii="Century Gothic" w:hAnsi="Century Gothic"/>
          <w:b/>
          <w:bCs/>
          <w:sz w:val="32"/>
          <w:szCs w:val="32"/>
        </w:rPr>
        <w:lastRenderedPageBreak/>
        <w:t xml:space="preserve">M </w:t>
      </w:r>
      <w:r w:rsidRPr="00A3543A">
        <w:rPr>
          <w:rFonts w:ascii="Century Gothic" w:hAnsi="Century Gothic"/>
          <w:b/>
          <w:bCs/>
        </w:rPr>
        <w:t>— Multi-Agency Interfaces</w:t>
      </w:r>
    </w:p>
    <w:p w14:paraId="4DF1A1EC"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Map everyone involved.</w:t>
      </w:r>
    </w:p>
    <w:p w14:paraId="49DDB4CC"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This may include:</w:t>
      </w:r>
    </w:p>
    <w:p w14:paraId="596DDCAF"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commissioners;</w:t>
      </w:r>
    </w:p>
    <w:p w14:paraId="66B818F6"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social workers;</w:t>
      </w:r>
    </w:p>
    <w:p w14:paraId="3FA28B14"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GPs;</w:t>
      </w:r>
    </w:p>
    <w:p w14:paraId="59BE65D1"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hospitals;</w:t>
      </w:r>
    </w:p>
    <w:p w14:paraId="7854DDD0"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community nurses;</w:t>
      </w:r>
    </w:p>
    <w:p w14:paraId="6ACE5B10"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specialist clinicians;</w:t>
      </w:r>
    </w:p>
    <w:p w14:paraId="0988613D"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pharmacy;</w:t>
      </w:r>
    </w:p>
    <w:p w14:paraId="50070E57"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therapists;</w:t>
      </w:r>
    </w:p>
    <w:p w14:paraId="39BE0DC0"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housing providers;</w:t>
      </w:r>
    </w:p>
    <w:p w14:paraId="4B22590A"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equipment suppliers;</w:t>
      </w:r>
    </w:p>
    <w:p w14:paraId="7FBEA9BF"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family;</w:t>
      </w:r>
    </w:p>
    <w:p w14:paraId="508311C7"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advocates;</w:t>
      </w:r>
    </w:p>
    <w:p w14:paraId="4F4DCFD7" w14:textId="77777777" w:rsidR="006118B7" w:rsidRPr="00A3543A" w:rsidRDefault="006118B7" w:rsidP="00A3543A">
      <w:pPr>
        <w:numPr>
          <w:ilvl w:val="0"/>
          <w:numId w:val="21"/>
        </w:numPr>
        <w:spacing w:after="0"/>
        <w:rPr>
          <w:rFonts w:ascii="Century Gothic" w:hAnsi="Century Gothic"/>
          <w:sz w:val="22"/>
          <w:szCs w:val="22"/>
        </w:rPr>
      </w:pPr>
      <w:r w:rsidRPr="00A3543A">
        <w:rPr>
          <w:rFonts w:ascii="Century Gothic" w:hAnsi="Century Gothic"/>
          <w:sz w:val="22"/>
          <w:szCs w:val="22"/>
        </w:rPr>
        <w:t>regulators.</w:t>
      </w:r>
    </w:p>
    <w:p w14:paraId="772B4F0F"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For each interface establish:</w:t>
      </w:r>
    </w:p>
    <w:p w14:paraId="5384D820" w14:textId="77777777" w:rsidR="006118B7" w:rsidRPr="00A3543A" w:rsidRDefault="006118B7" w:rsidP="00A3543A">
      <w:pPr>
        <w:numPr>
          <w:ilvl w:val="0"/>
          <w:numId w:val="22"/>
        </w:numPr>
        <w:spacing w:after="0"/>
        <w:rPr>
          <w:rFonts w:ascii="Century Gothic" w:hAnsi="Century Gothic"/>
          <w:sz w:val="22"/>
          <w:szCs w:val="22"/>
        </w:rPr>
      </w:pPr>
      <w:r w:rsidRPr="00A3543A">
        <w:rPr>
          <w:rFonts w:ascii="Century Gothic" w:hAnsi="Century Gothic"/>
          <w:sz w:val="22"/>
          <w:szCs w:val="22"/>
        </w:rPr>
        <w:t>ownership;</w:t>
      </w:r>
    </w:p>
    <w:p w14:paraId="2A643033" w14:textId="77777777" w:rsidR="006118B7" w:rsidRPr="00A3543A" w:rsidRDefault="006118B7" w:rsidP="00A3543A">
      <w:pPr>
        <w:numPr>
          <w:ilvl w:val="0"/>
          <w:numId w:val="22"/>
        </w:numPr>
        <w:spacing w:after="0"/>
        <w:rPr>
          <w:rFonts w:ascii="Century Gothic" w:hAnsi="Century Gothic"/>
          <w:sz w:val="22"/>
          <w:szCs w:val="22"/>
        </w:rPr>
      </w:pPr>
      <w:r w:rsidRPr="00A3543A">
        <w:rPr>
          <w:rFonts w:ascii="Century Gothic" w:hAnsi="Century Gothic"/>
          <w:sz w:val="22"/>
          <w:szCs w:val="22"/>
        </w:rPr>
        <w:t>communication method;</w:t>
      </w:r>
    </w:p>
    <w:p w14:paraId="6099CF92" w14:textId="77777777" w:rsidR="006118B7" w:rsidRPr="00A3543A" w:rsidRDefault="006118B7" w:rsidP="00A3543A">
      <w:pPr>
        <w:numPr>
          <w:ilvl w:val="0"/>
          <w:numId w:val="22"/>
        </w:numPr>
        <w:spacing w:after="0"/>
        <w:rPr>
          <w:rFonts w:ascii="Century Gothic" w:hAnsi="Century Gothic"/>
          <w:sz w:val="22"/>
          <w:szCs w:val="22"/>
        </w:rPr>
      </w:pPr>
      <w:r w:rsidRPr="00A3543A">
        <w:rPr>
          <w:rFonts w:ascii="Century Gothic" w:hAnsi="Century Gothic"/>
          <w:sz w:val="22"/>
          <w:szCs w:val="22"/>
        </w:rPr>
        <w:t>escalation route;</w:t>
      </w:r>
    </w:p>
    <w:p w14:paraId="07BCF2FA" w14:textId="77777777" w:rsidR="006118B7" w:rsidRPr="00A3543A" w:rsidRDefault="006118B7" w:rsidP="00A3543A">
      <w:pPr>
        <w:numPr>
          <w:ilvl w:val="0"/>
          <w:numId w:val="22"/>
        </w:numPr>
        <w:spacing w:after="0"/>
        <w:rPr>
          <w:rFonts w:ascii="Century Gothic" w:hAnsi="Century Gothic"/>
          <w:sz w:val="22"/>
          <w:szCs w:val="22"/>
        </w:rPr>
      </w:pPr>
      <w:r w:rsidRPr="00A3543A">
        <w:rPr>
          <w:rFonts w:ascii="Century Gothic" w:hAnsi="Century Gothic"/>
          <w:sz w:val="22"/>
          <w:szCs w:val="22"/>
        </w:rPr>
        <w:t>decision-making authority;</w:t>
      </w:r>
    </w:p>
    <w:p w14:paraId="76C2199D" w14:textId="77777777" w:rsidR="006118B7" w:rsidRPr="00A3543A" w:rsidRDefault="006118B7" w:rsidP="00A3543A">
      <w:pPr>
        <w:numPr>
          <w:ilvl w:val="0"/>
          <w:numId w:val="22"/>
        </w:numPr>
        <w:spacing w:after="0"/>
        <w:rPr>
          <w:rFonts w:ascii="Century Gothic" w:hAnsi="Century Gothic"/>
          <w:sz w:val="22"/>
          <w:szCs w:val="22"/>
        </w:rPr>
      </w:pPr>
      <w:r w:rsidRPr="00A3543A">
        <w:rPr>
          <w:rFonts w:ascii="Century Gothic" w:hAnsi="Century Gothic"/>
          <w:sz w:val="22"/>
          <w:szCs w:val="22"/>
        </w:rPr>
        <w:t>expected response time.</w:t>
      </w:r>
    </w:p>
    <w:p w14:paraId="05D301EE" w14:textId="77777777" w:rsidR="00A3543A" w:rsidRDefault="00A3543A" w:rsidP="00A3543A">
      <w:pPr>
        <w:spacing w:after="0"/>
        <w:rPr>
          <w:rFonts w:ascii="Century Gothic" w:hAnsi="Century Gothic"/>
          <w:b/>
          <w:bCs/>
          <w:sz w:val="22"/>
          <w:szCs w:val="22"/>
        </w:rPr>
      </w:pPr>
    </w:p>
    <w:p w14:paraId="0F5D901A" w14:textId="6C39F0AD"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136DF6DC"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Where could important information fall between organisations?</w:t>
      </w:r>
    </w:p>
    <w:p w14:paraId="7CA41F59" w14:textId="0AFDBC4A" w:rsidR="006118B7" w:rsidRPr="00A3543A" w:rsidRDefault="006118B7" w:rsidP="00A3543A">
      <w:pPr>
        <w:spacing w:after="0"/>
        <w:rPr>
          <w:rFonts w:ascii="Century Gothic" w:hAnsi="Century Gothic"/>
          <w:sz w:val="22"/>
          <w:szCs w:val="22"/>
        </w:rPr>
      </w:pPr>
    </w:p>
    <w:p w14:paraId="3F5399D6" w14:textId="77777777" w:rsidR="006118B7" w:rsidRPr="00A3543A" w:rsidRDefault="006118B7" w:rsidP="00A3543A">
      <w:pPr>
        <w:spacing w:after="0"/>
        <w:rPr>
          <w:rFonts w:ascii="Century Gothic" w:hAnsi="Century Gothic"/>
          <w:b/>
          <w:bCs/>
        </w:rPr>
      </w:pPr>
      <w:r w:rsidRPr="00DA6078">
        <w:rPr>
          <w:rFonts w:ascii="Century Gothic" w:hAnsi="Century Gothic"/>
          <w:b/>
          <w:bCs/>
          <w:sz w:val="32"/>
          <w:szCs w:val="32"/>
        </w:rPr>
        <w:t xml:space="preserve">P </w:t>
      </w:r>
      <w:r w:rsidRPr="00A3543A">
        <w:rPr>
          <w:rFonts w:ascii="Century Gothic" w:hAnsi="Century Gothic"/>
          <w:b/>
          <w:bCs/>
        </w:rPr>
        <w:t>— People and Knowledge</w:t>
      </w:r>
    </w:p>
    <w:p w14:paraId="05416E01"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Review workforce resilience.</w:t>
      </w:r>
    </w:p>
    <w:p w14:paraId="3A25C5E0"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Ask:</w:t>
      </w:r>
    </w:p>
    <w:p w14:paraId="5624EDFA"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What is turnover?</w:t>
      </w:r>
    </w:p>
    <w:p w14:paraId="61CA7439"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How much agency is used?</w:t>
      </w:r>
    </w:p>
    <w:p w14:paraId="2ED997D5"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Which employees hold critical tacit knowledge?</w:t>
      </w:r>
    </w:p>
    <w:p w14:paraId="6CA29A25"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Are competencies current?</w:t>
      </w:r>
    </w:p>
    <w:p w14:paraId="3500807E"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Is supervision sufficient?</w:t>
      </w:r>
    </w:p>
    <w:p w14:paraId="6F4E2FC5"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Can newer employees recognise deterioration?</w:t>
      </w:r>
    </w:p>
    <w:p w14:paraId="258B9C24"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Are staff psychologically safe enough to challenge?</w:t>
      </w:r>
    </w:p>
    <w:p w14:paraId="77F1E96A" w14:textId="77777777" w:rsidR="006118B7" w:rsidRPr="00A3543A" w:rsidRDefault="006118B7" w:rsidP="00A3543A">
      <w:pPr>
        <w:numPr>
          <w:ilvl w:val="0"/>
          <w:numId w:val="23"/>
        </w:numPr>
        <w:spacing w:after="0"/>
        <w:rPr>
          <w:rFonts w:ascii="Century Gothic" w:hAnsi="Century Gothic"/>
          <w:sz w:val="22"/>
          <w:szCs w:val="22"/>
        </w:rPr>
      </w:pPr>
      <w:r w:rsidRPr="00A3543A">
        <w:rPr>
          <w:rFonts w:ascii="Century Gothic" w:hAnsi="Century Gothic"/>
          <w:sz w:val="22"/>
          <w:szCs w:val="22"/>
        </w:rPr>
        <w:t>Is knowledge recorded or concentrated?</w:t>
      </w:r>
    </w:p>
    <w:p w14:paraId="3412F558" w14:textId="77777777" w:rsidR="00A3543A" w:rsidRDefault="00A3543A" w:rsidP="00A3543A">
      <w:pPr>
        <w:spacing w:after="0"/>
        <w:rPr>
          <w:rFonts w:ascii="Century Gothic" w:hAnsi="Century Gothic"/>
          <w:b/>
          <w:bCs/>
          <w:sz w:val="22"/>
          <w:szCs w:val="22"/>
        </w:rPr>
      </w:pPr>
    </w:p>
    <w:p w14:paraId="16948DA2" w14:textId="432D1888"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5C0A38B9"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If our three most experienced people disappeared tomorrow, what knowledge would disappear with them?</w:t>
      </w:r>
    </w:p>
    <w:p w14:paraId="0F2EE5E1" w14:textId="565B05F0" w:rsidR="006118B7" w:rsidRDefault="006118B7" w:rsidP="00A3543A">
      <w:pPr>
        <w:spacing w:after="0"/>
        <w:rPr>
          <w:rFonts w:ascii="Century Gothic" w:hAnsi="Century Gothic"/>
          <w:sz w:val="22"/>
          <w:szCs w:val="22"/>
        </w:rPr>
      </w:pPr>
    </w:p>
    <w:p w14:paraId="75DAF981" w14:textId="77777777" w:rsidR="00A3543A" w:rsidRDefault="00A3543A" w:rsidP="00A3543A">
      <w:pPr>
        <w:spacing w:after="0"/>
        <w:rPr>
          <w:rFonts w:ascii="Century Gothic" w:hAnsi="Century Gothic"/>
          <w:sz w:val="22"/>
          <w:szCs w:val="22"/>
        </w:rPr>
      </w:pPr>
    </w:p>
    <w:p w14:paraId="1535A5F5" w14:textId="77777777" w:rsidR="006118B7" w:rsidRPr="00A3543A" w:rsidRDefault="006118B7" w:rsidP="00A3543A">
      <w:pPr>
        <w:spacing w:after="0"/>
        <w:rPr>
          <w:rFonts w:ascii="Century Gothic" w:hAnsi="Century Gothic"/>
          <w:b/>
          <w:bCs/>
          <w:sz w:val="22"/>
          <w:szCs w:val="22"/>
        </w:rPr>
      </w:pPr>
      <w:r w:rsidRPr="00DA6078">
        <w:rPr>
          <w:rFonts w:ascii="Century Gothic" w:hAnsi="Century Gothic"/>
          <w:b/>
          <w:bCs/>
          <w:sz w:val="28"/>
          <w:szCs w:val="28"/>
        </w:rPr>
        <w:lastRenderedPageBreak/>
        <w:t xml:space="preserve">L </w:t>
      </w:r>
      <w:r w:rsidRPr="00A3543A">
        <w:rPr>
          <w:rFonts w:ascii="Century Gothic" w:hAnsi="Century Gothic"/>
          <w:b/>
          <w:bCs/>
          <w:sz w:val="22"/>
          <w:szCs w:val="22"/>
        </w:rPr>
        <w:t>— Leadership and Oversight</w:t>
      </w:r>
    </w:p>
    <w:p w14:paraId="462C6AD7"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Complexity should alter governance.</w:t>
      </w:r>
    </w:p>
    <w:p w14:paraId="310B94D8"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Review:</w:t>
      </w:r>
    </w:p>
    <w:p w14:paraId="2459FB09"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registered-manager capacity;</w:t>
      </w:r>
    </w:p>
    <w:p w14:paraId="2B005692"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operational span of control;</w:t>
      </w:r>
    </w:p>
    <w:p w14:paraId="4705F1C3"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quality oversight;</w:t>
      </w:r>
    </w:p>
    <w:p w14:paraId="4A188DB2"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senior escalation;</w:t>
      </w:r>
    </w:p>
    <w:p w14:paraId="2B00C6EC"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package profitability;</w:t>
      </w:r>
    </w:p>
    <w:p w14:paraId="57DC1CBB"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clinical governance;</w:t>
      </w:r>
    </w:p>
    <w:p w14:paraId="32471956"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commissioning relationships;</w:t>
      </w:r>
    </w:p>
    <w:p w14:paraId="6CA3C531" w14:textId="77777777" w:rsidR="006118B7" w:rsidRPr="00A3543A" w:rsidRDefault="006118B7" w:rsidP="00A3543A">
      <w:pPr>
        <w:numPr>
          <w:ilvl w:val="0"/>
          <w:numId w:val="24"/>
        </w:numPr>
        <w:spacing w:after="0"/>
        <w:rPr>
          <w:rFonts w:ascii="Century Gothic" w:hAnsi="Century Gothic"/>
          <w:sz w:val="22"/>
          <w:szCs w:val="22"/>
        </w:rPr>
      </w:pPr>
      <w:r w:rsidRPr="00A3543A">
        <w:rPr>
          <w:rFonts w:ascii="Century Gothic" w:hAnsi="Century Gothic"/>
          <w:sz w:val="22"/>
          <w:szCs w:val="22"/>
        </w:rPr>
        <w:t>board visibility.</w:t>
      </w:r>
    </w:p>
    <w:p w14:paraId="1EAF8762" w14:textId="77777777" w:rsidR="00DA6078" w:rsidRDefault="00DA6078" w:rsidP="00A3543A">
      <w:pPr>
        <w:spacing w:after="0"/>
        <w:rPr>
          <w:rFonts w:ascii="Century Gothic" w:hAnsi="Century Gothic"/>
          <w:b/>
          <w:bCs/>
          <w:sz w:val="22"/>
          <w:szCs w:val="22"/>
        </w:rPr>
      </w:pPr>
    </w:p>
    <w:p w14:paraId="61D0D78B" w14:textId="2B70BA80"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23E9DB52"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Which package consumes significantly more leadership attention than its formal risk rating suggests?</w:t>
      </w:r>
    </w:p>
    <w:p w14:paraId="5D8F9AE0"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That mismatch is informative.</w:t>
      </w:r>
    </w:p>
    <w:p w14:paraId="69356527" w14:textId="4EE98DFF" w:rsidR="006118B7" w:rsidRPr="00A3543A" w:rsidRDefault="006118B7" w:rsidP="00A3543A">
      <w:pPr>
        <w:spacing w:after="0"/>
        <w:rPr>
          <w:rFonts w:ascii="Century Gothic" w:hAnsi="Century Gothic"/>
          <w:sz w:val="22"/>
          <w:szCs w:val="22"/>
        </w:rPr>
      </w:pPr>
    </w:p>
    <w:p w14:paraId="40768AF2" w14:textId="77777777" w:rsidR="006118B7" w:rsidRPr="00DA6078" w:rsidRDefault="006118B7" w:rsidP="00A3543A">
      <w:pPr>
        <w:spacing w:after="0"/>
        <w:rPr>
          <w:rFonts w:ascii="Century Gothic" w:hAnsi="Century Gothic"/>
          <w:b/>
          <w:bCs/>
        </w:rPr>
      </w:pPr>
      <w:r w:rsidRPr="00DA6078">
        <w:rPr>
          <w:rFonts w:ascii="Century Gothic" w:hAnsi="Century Gothic"/>
          <w:b/>
          <w:bCs/>
          <w:sz w:val="32"/>
          <w:szCs w:val="32"/>
        </w:rPr>
        <w:t xml:space="preserve">E </w:t>
      </w:r>
      <w:r w:rsidRPr="00DA6078">
        <w:rPr>
          <w:rFonts w:ascii="Century Gothic" w:hAnsi="Century Gothic"/>
          <w:b/>
          <w:bCs/>
        </w:rPr>
        <w:t>— Escalation and Early Warning</w:t>
      </w:r>
    </w:p>
    <w:p w14:paraId="1EBD3078"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Do not wait for serious incidents.</w:t>
      </w:r>
    </w:p>
    <w:p w14:paraId="5AF93B2B"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Monitor:</w:t>
      </w:r>
    </w:p>
    <w:p w14:paraId="265FB6B7"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near misses;</w:t>
      </w:r>
    </w:p>
    <w:p w14:paraId="40F15901"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complaints;</w:t>
      </w:r>
    </w:p>
    <w:p w14:paraId="05F062FE"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medication errors;</w:t>
      </w:r>
    </w:p>
    <w:p w14:paraId="721265C4"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missed calls;</w:t>
      </w:r>
    </w:p>
    <w:p w14:paraId="46D6F295"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staff concerns;</w:t>
      </w:r>
    </w:p>
    <w:p w14:paraId="3F252B00"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family concerns;</w:t>
      </w:r>
    </w:p>
    <w:p w14:paraId="0FEF75EC"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agency use;</w:t>
      </w:r>
    </w:p>
    <w:p w14:paraId="708B86D2"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sickness;</w:t>
      </w:r>
    </w:p>
    <w:p w14:paraId="33C006F3"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overtime;</w:t>
      </w:r>
    </w:p>
    <w:p w14:paraId="68D7580A"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hospital attendance;</w:t>
      </w:r>
    </w:p>
    <w:p w14:paraId="28596794"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behavioural escalation;</w:t>
      </w:r>
    </w:p>
    <w:p w14:paraId="08E75A7B"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documentation delay;</w:t>
      </w:r>
    </w:p>
    <w:p w14:paraId="2E86DFA0"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training slippage;</w:t>
      </w:r>
    </w:p>
    <w:p w14:paraId="073DC6C9" w14:textId="77777777" w:rsidR="006118B7" w:rsidRPr="00A3543A" w:rsidRDefault="006118B7" w:rsidP="00A3543A">
      <w:pPr>
        <w:numPr>
          <w:ilvl w:val="0"/>
          <w:numId w:val="25"/>
        </w:numPr>
        <w:spacing w:after="0"/>
        <w:rPr>
          <w:rFonts w:ascii="Century Gothic" w:hAnsi="Century Gothic"/>
          <w:sz w:val="22"/>
          <w:szCs w:val="22"/>
        </w:rPr>
      </w:pPr>
      <w:r w:rsidRPr="00A3543A">
        <w:rPr>
          <w:rFonts w:ascii="Century Gothic" w:hAnsi="Century Gothic"/>
          <w:sz w:val="22"/>
          <w:szCs w:val="22"/>
        </w:rPr>
        <w:t>safeguarding enquiries.</w:t>
      </w:r>
    </w:p>
    <w:p w14:paraId="2778F400" w14:textId="77777777" w:rsidR="00DA6078" w:rsidRDefault="00DA6078" w:rsidP="00A3543A">
      <w:pPr>
        <w:spacing w:after="0"/>
        <w:rPr>
          <w:rFonts w:ascii="Century Gothic" w:hAnsi="Century Gothic"/>
          <w:b/>
          <w:bCs/>
          <w:sz w:val="22"/>
          <w:szCs w:val="22"/>
        </w:rPr>
      </w:pPr>
    </w:p>
    <w:p w14:paraId="67FFAF56" w14:textId="70F94FD8" w:rsidR="006118B7" w:rsidRPr="00A3543A" w:rsidRDefault="006118B7" w:rsidP="00A3543A">
      <w:pPr>
        <w:spacing w:after="0"/>
        <w:rPr>
          <w:rFonts w:ascii="Century Gothic" w:hAnsi="Century Gothic"/>
          <w:b/>
          <w:bCs/>
          <w:sz w:val="22"/>
          <w:szCs w:val="22"/>
        </w:rPr>
      </w:pPr>
      <w:r w:rsidRPr="00A3543A">
        <w:rPr>
          <w:rFonts w:ascii="Century Gothic" w:hAnsi="Century Gothic"/>
          <w:b/>
          <w:bCs/>
          <w:sz w:val="22"/>
          <w:szCs w:val="22"/>
        </w:rPr>
        <w:t>Key question</w:t>
      </w:r>
    </w:p>
    <w:p w14:paraId="56F6576C" w14:textId="77777777"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What is happening more often than it used to?</w:t>
      </w:r>
    </w:p>
    <w:p w14:paraId="4384BAA0"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Trend matters.</w:t>
      </w:r>
    </w:p>
    <w:p w14:paraId="55F877A5" w14:textId="66357871" w:rsidR="006118B7" w:rsidRPr="00A3543A" w:rsidRDefault="006118B7" w:rsidP="00A3543A">
      <w:pPr>
        <w:spacing w:after="0"/>
        <w:rPr>
          <w:rFonts w:ascii="Century Gothic" w:hAnsi="Century Gothic"/>
          <w:sz w:val="22"/>
          <w:szCs w:val="22"/>
        </w:rPr>
      </w:pPr>
    </w:p>
    <w:p w14:paraId="26574D8E" w14:textId="77777777" w:rsidR="00DA6078" w:rsidRDefault="00DA6078" w:rsidP="00A3543A">
      <w:pPr>
        <w:spacing w:after="0"/>
        <w:rPr>
          <w:rFonts w:ascii="Century Gothic" w:hAnsi="Century Gothic"/>
          <w:b/>
          <w:bCs/>
          <w:sz w:val="22"/>
          <w:szCs w:val="22"/>
        </w:rPr>
      </w:pPr>
    </w:p>
    <w:p w14:paraId="08C4F9A9" w14:textId="77777777" w:rsidR="00DA6078" w:rsidRDefault="00DA6078" w:rsidP="00A3543A">
      <w:pPr>
        <w:spacing w:after="0"/>
        <w:rPr>
          <w:rFonts w:ascii="Century Gothic" w:hAnsi="Century Gothic"/>
          <w:b/>
          <w:bCs/>
          <w:sz w:val="22"/>
          <w:szCs w:val="22"/>
        </w:rPr>
      </w:pPr>
    </w:p>
    <w:p w14:paraId="342AD6FE" w14:textId="77777777" w:rsidR="00DA6078" w:rsidRDefault="00DA6078" w:rsidP="00A3543A">
      <w:pPr>
        <w:spacing w:after="0"/>
        <w:rPr>
          <w:rFonts w:ascii="Century Gothic" w:hAnsi="Century Gothic"/>
          <w:b/>
          <w:bCs/>
          <w:sz w:val="22"/>
          <w:szCs w:val="22"/>
        </w:rPr>
      </w:pPr>
    </w:p>
    <w:p w14:paraId="49C6FF66" w14:textId="77777777" w:rsidR="00DA6078" w:rsidRDefault="00DA6078" w:rsidP="00A3543A">
      <w:pPr>
        <w:spacing w:after="0"/>
        <w:rPr>
          <w:rFonts w:ascii="Century Gothic" w:hAnsi="Century Gothic"/>
          <w:b/>
          <w:bCs/>
          <w:sz w:val="22"/>
          <w:szCs w:val="22"/>
        </w:rPr>
      </w:pPr>
    </w:p>
    <w:p w14:paraId="39A4377C" w14:textId="77777777" w:rsidR="00DA6078" w:rsidRDefault="00DA6078" w:rsidP="00A3543A">
      <w:pPr>
        <w:spacing w:after="0"/>
        <w:rPr>
          <w:rFonts w:ascii="Century Gothic" w:hAnsi="Century Gothic"/>
          <w:b/>
          <w:bCs/>
          <w:sz w:val="22"/>
          <w:szCs w:val="22"/>
        </w:rPr>
      </w:pPr>
    </w:p>
    <w:p w14:paraId="3812E7E2" w14:textId="7240C3CB" w:rsidR="006118B7" w:rsidRPr="00DA6078" w:rsidRDefault="006118B7" w:rsidP="00A3543A">
      <w:pPr>
        <w:spacing w:after="0"/>
        <w:rPr>
          <w:rFonts w:ascii="Century Gothic" w:hAnsi="Century Gothic"/>
          <w:b/>
          <w:bCs/>
        </w:rPr>
      </w:pPr>
      <w:r w:rsidRPr="00DA6078">
        <w:rPr>
          <w:rFonts w:ascii="Century Gothic" w:hAnsi="Century Gothic"/>
          <w:b/>
          <w:bCs/>
          <w:sz w:val="32"/>
          <w:szCs w:val="32"/>
        </w:rPr>
        <w:lastRenderedPageBreak/>
        <w:t>X</w:t>
      </w:r>
      <w:r w:rsidRPr="00DA6078">
        <w:rPr>
          <w:rFonts w:ascii="Century Gothic" w:hAnsi="Century Gothic"/>
          <w:b/>
          <w:bCs/>
        </w:rPr>
        <w:t xml:space="preserve"> — X-Factor Risks</w:t>
      </w:r>
    </w:p>
    <w:p w14:paraId="48569501"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Complex care rarely fits perfectly into templates.</w:t>
      </w:r>
    </w:p>
    <w:p w14:paraId="3C9F2147"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Every package contains something unusual.</w:t>
      </w:r>
    </w:p>
    <w:p w14:paraId="3FCC796F"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family dynamic.</w:t>
      </w:r>
    </w:p>
    <w:p w14:paraId="225B6C98"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unique behaviour.</w:t>
      </w:r>
    </w:p>
    <w:p w14:paraId="2861D1D2"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specialist device.</w:t>
      </w:r>
    </w:p>
    <w:p w14:paraId="4BBB2D85"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An unusual tenancy arrangement.</w:t>
      </w:r>
    </w:p>
    <w:p w14:paraId="66CE250D"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rare condition.</w:t>
      </w:r>
    </w:p>
    <w:p w14:paraId="0D70467B"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An unconventional funding structure.</w:t>
      </w:r>
    </w:p>
    <w:p w14:paraId="274C9F99"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key employee.</w:t>
      </w:r>
    </w:p>
    <w:p w14:paraId="41936BED"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A particularly challenging environment.</w:t>
      </w:r>
    </w:p>
    <w:p w14:paraId="4FA0378B"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The X-Factor review asks:</w:t>
      </w:r>
    </w:p>
    <w:p w14:paraId="2777FB23" w14:textId="77777777" w:rsidR="00DA6078" w:rsidRDefault="00DA6078" w:rsidP="00A3543A">
      <w:pPr>
        <w:spacing w:after="0"/>
        <w:rPr>
          <w:rFonts w:ascii="Century Gothic" w:hAnsi="Century Gothic"/>
          <w:b/>
          <w:bCs/>
          <w:sz w:val="22"/>
          <w:szCs w:val="22"/>
        </w:rPr>
      </w:pPr>
    </w:p>
    <w:p w14:paraId="507F9E2C" w14:textId="6BF169E2" w:rsidR="006118B7" w:rsidRPr="00A3543A" w:rsidRDefault="006118B7" w:rsidP="00A3543A">
      <w:pPr>
        <w:spacing w:after="0"/>
        <w:rPr>
          <w:rFonts w:ascii="Century Gothic" w:hAnsi="Century Gothic"/>
          <w:sz w:val="22"/>
          <w:szCs w:val="22"/>
        </w:rPr>
      </w:pPr>
      <w:r w:rsidRPr="00A3543A">
        <w:rPr>
          <w:rFonts w:ascii="Century Gothic" w:hAnsi="Century Gothic"/>
          <w:b/>
          <w:bCs/>
          <w:sz w:val="22"/>
          <w:szCs w:val="22"/>
        </w:rPr>
        <w:t>What is unusual about this package that our standard risk systems may not adequately capture?</w:t>
      </w:r>
    </w:p>
    <w:p w14:paraId="4AE3CD2F" w14:textId="77777777" w:rsidR="006118B7" w:rsidRPr="00A3543A" w:rsidRDefault="006118B7" w:rsidP="00A3543A">
      <w:pPr>
        <w:spacing w:after="0"/>
        <w:rPr>
          <w:rFonts w:ascii="Century Gothic" w:hAnsi="Century Gothic"/>
          <w:sz w:val="22"/>
          <w:szCs w:val="22"/>
        </w:rPr>
      </w:pPr>
      <w:r w:rsidRPr="00A3543A">
        <w:rPr>
          <w:rFonts w:ascii="Century Gothic" w:hAnsi="Century Gothic"/>
          <w:sz w:val="22"/>
          <w:szCs w:val="22"/>
        </w:rPr>
        <w:t>That question matters precisely because standardisation has limits.</w:t>
      </w:r>
    </w:p>
    <w:p w14:paraId="20435DB1" w14:textId="40EA4741" w:rsidR="006118B7" w:rsidRPr="006118B7" w:rsidRDefault="006118B7" w:rsidP="00A3543A">
      <w:pPr>
        <w:spacing w:after="0"/>
        <w:rPr>
          <w:rFonts w:ascii="Century Gothic" w:hAnsi="Century Gothic"/>
        </w:rPr>
      </w:pPr>
    </w:p>
    <w:p w14:paraId="3472E9CE" w14:textId="77777777" w:rsidR="00DA6078" w:rsidRDefault="00DA6078" w:rsidP="006118B7">
      <w:pPr>
        <w:rPr>
          <w:rFonts w:ascii="Century Gothic" w:hAnsi="Century Gothic"/>
          <w:b/>
          <w:bCs/>
        </w:rPr>
      </w:pPr>
    </w:p>
    <w:p w14:paraId="50A25E06" w14:textId="77777777" w:rsidR="00DA6078" w:rsidRDefault="00DA6078" w:rsidP="006118B7">
      <w:pPr>
        <w:rPr>
          <w:rFonts w:ascii="Century Gothic" w:hAnsi="Century Gothic"/>
          <w:b/>
          <w:bCs/>
        </w:rPr>
      </w:pPr>
    </w:p>
    <w:p w14:paraId="4896B4B3" w14:textId="77777777" w:rsidR="00DA6078" w:rsidRDefault="00DA6078" w:rsidP="006118B7">
      <w:pPr>
        <w:rPr>
          <w:rFonts w:ascii="Century Gothic" w:hAnsi="Century Gothic"/>
          <w:b/>
          <w:bCs/>
        </w:rPr>
      </w:pPr>
    </w:p>
    <w:p w14:paraId="6718002F" w14:textId="77777777" w:rsidR="00DA6078" w:rsidRDefault="00DA6078" w:rsidP="006118B7">
      <w:pPr>
        <w:rPr>
          <w:rFonts w:ascii="Century Gothic" w:hAnsi="Century Gothic"/>
          <w:b/>
          <w:bCs/>
        </w:rPr>
      </w:pPr>
    </w:p>
    <w:p w14:paraId="11D15763" w14:textId="77777777" w:rsidR="00DA6078" w:rsidRDefault="00DA6078" w:rsidP="006118B7">
      <w:pPr>
        <w:rPr>
          <w:rFonts w:ascii="Century Gothic" w:hAnsi="Century Gothic"/>
          <w:b/>
          <w:bCs/>
        </w:rPr>
      </w:pPr>
    </w:p>
    <w:p w14:paraId="7E01553D" w14:textId="77777777" w:rsidR="00DA6078" w:rsidRDefault="00DA6078" w:rsidP="006118B7">
      <w:pPr>
        <w:rPr>
          <w:rFonts w:ascii="Century Gothic" w:hAnsi="Century Gothic"/>
          <w:b/>
          <w:bCs/>
        </w:rPr>
      </w:pPr>
    </w:p>
    <w:p w14:paraId="0DF1F913" w14:textId="77777777" w:rsidR="00DA6078" w:rsidRDefault="00DA6078" w:rsidP="006118B7">
      <w:pPr>
        <w:rPr>
          <w:rFonts w:ascii="Century Gothic" w:hAnsi="Century Gothic"/>
          <w:b/>
          <w:bCs/>
        </w:rPr>
      </w:pPr>
    </w:p>
    <w:p w14:paraId="1E660BE3" w14:textId="77777777" w:rsidR="00DA6078" w:rsidRDefault="00DA6078" w:rsidP="006118B7">
      <w:pPr>
        <w:rPr>
          <w:rFonts w:ascii="Century Gothic" w:hAnsi="Century Gothic"/>
          <w:b/>
          <w:bCs/>
        </w:rPr>
      </w:pPr>
    </w:p>
    <w:p w14:paraId="538E2D5A" w14:textId="77777777" w:rsidR="00DA6078" w:rsidRDefault="00DA6078" w:rsidP="006118B7">
      <w:pPr>
        <w:rPr>
          <w:rFonts w:ascii="Century Gothic" w:hAnsi="Century Gothic"/>
          <w:b/>
          <w:bCs/>
        </w:rPr>
      </w:pPr>
    </w:p>
    <w:p w14:paraId="01DDC61C" w14:textId="77777777" w:rsidR="00DA6078" w:rsidRDefault="00DA6078" w:rsidP="006118B7">
      <w:pPr>
        <w:rPr>
          <w:rFonts w:ascii="Century Gothic" w:hAnsi="Century Gothic"/>
          <w:b/>
          <w:bCs/>
        </w:rPr>
      </w:pPr>
    </w:p>
    <w:p w14:paraId="5D000B36" w14:textId="77777777" w:rsidR="00DA6078" w:rsidRDefault="00DA6078" w:rsidP="006118B7">
      <w:pPr>
        <w:rPr>
          <w:rFonts w:ascii="Century Gothic" w:hAnsi="Century Gothic"/>
          <w:b/>
          <w:bCs/>
        </w:rPr>
      </w:pPr>
    </w:p>
    <w:p w14:paraId="53E0598C" w14:textId="77777777" w:rsidR="00DA6078" w:rsidRDefault="00DA6078" w:rsidP="006118B7">
      <w:pPr>
        <w:rPr>
          <w:rFonts w:ascii="Century Gothic" w:hAnsi="Century Gothic"/>
          <w:b/>
          <w:bCs/>
        </w:rPr>
      </w:pPr>
    </w:p>
    <w:p w14:paraId="63342220" w14:textId="77777777" w:rsidR="00DA6078" w:rsidRDefault="00DA6078" w:rsidP="006118B7">
      <w:pPr>
        <w:rPr>
          <w:rFonts w:ascii="Century Gothic" w:hAnsi="Century Gothic"/>
          <w:b/>
          <w:bCs/>
        </w:rPr>
      </w:pPr>
    </w:p>
    <w:p w14:paraId="4EBAC224" w14:textId="77777777" w:rsidR="00DA6078" w:rsidRDefault="00DA6078" w:rsidP="006118B7">
      <w:pPr>
        <w:rPr>
          <w:rFonts w:ascii="Century Gothic" w:hAnsi="Century Gothic"/>
          <w:b/>
          <w:bCs/>
        </w:rPr>
      </w:pPr>
    </w:p>
    <w:p w14:paraId="18FFFD18" w14:textId="77777777" w:rsidR="00DA6078" w:rsidRDefault="00DA6078" w:rsidP="006118B7">
      <w:pPr>
        <w:rPr>
          <w:rFonts w:ascii="Century Gothic" w:hAnsi="Century Gothic"/>
          <w:b/>
          <w:bCs/>
        </w:rPr>
      </w:pPr>
    </w:p>
    <w:p w14:paraId="3DC6888F" w14:textId="77777777" w:rsidR="00DA6078" w:rsidRDefault="00DA6078" w:rsidP="006118B7">
      <w:pPr>
        <w:rPr>
          <w:rFonts w:ascii="Century Gothic" w:hAnsi="Century Gothic"/>
          <w:b/>
          <w:bCs/>
        </w:rPr>
      </w:pPr>
    </w:p>
    <w:p w14:paraId="1918628E" w14:textId="77777777" w:rsidR="00DA6078" w:rsidRDefault="00DA6078" w:rsidP="006118B7">
      <w:pPr>
        <w:rPr>
          <w:rFonts w:ascii="Century Gothic" w:hAnsi="Century Gothic"/>
          <w:b/>
          <w:bCs/>
        </w:rPr>
      </w:pPr>
    </w:p>
    <w:p w14:paraId="536E0C11" w14:textId="0471B423" w:rsidR="006118B7" w:rsidRPr="006118B7" w:rsidRDefault="006118B7" w:rsidP="006118B7">
      <w:pPr>
        <w:rPr>
          <w:rFonts w:ascii="Century Gothic" w:hAnsi="Century Gothic"/>
          <w:b/>
          <w:bCs/>
        </w:rPr>
      </w:pPr>
      <w:r w:rsidRPr="006118B7">
        <w:rPr>
          <w:rFonts w:ascii="Century Gothic" w:hAnsi="Century Gothic"/>
          <w:b/>
          <w:bCs/>
        </w:rPr>
        <w:lastRenderedPageBreak/>
        <w:t>15. A Complexity Creep Scorecard</w:t>
      </w:r>
    </w:p>
    <w:p w14:paraId="3FD1CDEE"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Providers could turn the COMPLEX Framework into a simple quarterly review.</w:t>
      </w:r>
    </w:p>
    <w:p w14:paraId="6ED5F08F"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Each dimension can be rated:</w:t>
      </w:r>
    </w:p>
    <w:p w14:paraId="1AD474E4" w14:textId="77777777" w:rsidR="00893C4F" w:rsidRDefault="00893C4F" w:rsidP="00DA6078">
      <w:pPr>
        <w:spacing w:after="0"/>
        <w:rPr>
          <w:rFonts w:ascii="Century Gothic" w:hAnsi="Century Gothic"/>
          <w:b/>
          <w:bCs/>
          <w:color w:val="47D459" w:themeColor="accent3" w:themeTint="99"/>
          <w:sz w:val="28"/>
          <w:szCs w:val="28"/>
        </w:rPr>
      </w:pPr>
    </w:p>
    <w:p w14:paraId="207A9AA2" w14:textId="1581422D" w:rsidR="006118B7" w:rsidRPr="00893C4F" w:rsidRDefault="006118B7" w:rsidP="00DA6078">
      <w:pPr>
        <w:spacing w:after="0"/>
        <w:rPr>
          <w:rFonts w:ascii="Century Gothic" w:hAnsi="Century Gothic"/>
          <w:b/>
          <w:bCs/>
          <w:color w:val="47D459" w:themeColor="accent3" w:themeTint="99"/>
          <w:sz w:val="28"/>
          <w:szCs w:val="28"/>
        </w:rPr>
      </w:pPr>
      <w:r w:rsidRPr="00893C4F">
        <w:rPr>
          <w:rFonts w:ascii="Century Gothic" w:hAnsi="Century Gothic"/>
          <w:b/>
          <w:bCs/>
          <w:color w:val="47D459" w:themeColor="accent3" w:themeTint="99"/>
          <w:sz w:val="28"/>
          <w:szCs w:val="28"/>
        </w:rPr>
        <w:t>GREEN</w:t>
      </w:r>
    </w:p>
    <w:p w14:paraId="1A8AF5EC"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No material movement.</w:t>
      </w:r>
    </w:p>
    <w:p w14:paraId="600913A2"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Controls remain appropriate.</w:t>
      </w:r>
    </w:p>
    <w:p w14:paraId="722E3F67" w14:textId="77777777" w:rsidR="00893C4F" w:rsidRDefault="00893C4F" w:rsidP="00DA6078">
      <w:pPr>
        <w:spacing w:after="0"/>
        <w:rPr>
          <w:rFonts w:ascii="Century Gothic" w:hAnsi="Century Gothic"/>
          <w:b/>
          <w:bCs/>
          <w:color w:val="FFC000"/>
          <w:sz w:val="28"/>
          <w:szCs w:val="28"/>
        </w:rPr>
      </w:pPr>
    </w:p>
    <w:p w14:paraId="574310D5" w14:textId="48655302" w:rsidR="006118B7" w:rsidRPr="00893C4F" w:rsidRDefault="006118B7" w:rsidP="00DA6078">
      <w:pPr>
        <w:spacing w:after="0"/>
        <w:rPr>
          <w:rFonts w:ascii="Century Gothic" w:hAnsi="Century Gothic"/>
          <w:b/>
          <w:bCs/>
          <w:color w:val="FFC000"/>
          <w:sz w:val="28"/>
          <w:szCs w:val="28"/>
        </w:rPr>
      </w:pPr>
      <w:r w:rsidRPr="00893C4F">
        <w:rPr>
          <w:rFonts w:ascii="Century Gothic" w:hAnsi="Century Gothic"/>
          <w:b/>
          <w:bCs/>
          <w:color w:val="FFC000"/>
          <w:sz w:val="28"/>
          <w:szCs w:val="28"/>
        </w:rPr>
        <w:t>AMBER</w:t>
      </w:r>
    </w:p>
    <w:p w14:paraId="42E99332"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Material change has occurred or dependencies have increased.</w:t>
      </w:r>
    </w:p>
    <w:p w14:paraId="15C0BA83"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Formal review required.</w:t>
      </w:r>
    </w:p>
    <w:p w14:paraId="75A65375" w14:textId="77777777" w:rsidR="00893C4F" w:rsidRDefault="00893C4F" w:rsidP="00DA6078">
      <w:pPr>
        <w:spacing w:after="0"/>
        <w:rPr>
          <w:rFonts w:ascii="Century Gothic" w:hAnsi="Century Gothic"/>
          <w:b/>
          <w:bCs/>
          <w:color w:val="EE0000"/>
          <w:sz w:val="28"/>
          <w:szCs w:val="28"/>
        </w:rPr>
      </w:pPr>
    </w:p>
    <w:p w14:paraId="1DBFE2CC" w14:textId="73433DCA" w:rsidR="006118B7" w:rsidRPr="00893C4F" w:rsidRDefault="006118B7" w:rsidP="00DA6078">
      <w:pPr>
        <w:spacing w:after="0"/>
        <w:rPr>
          <w:rFonts w:ascii="Century Gothic" w:hAnsi="Century Gothic"/>
          <w:b/>
          <w:bCs/>
          <w:color w:val="EE0000"/>
          <w:sz w:val="28"/>
          <w:szCs w:val="28"/>
        </w:rPr>
      </w:pPr>
      <w:r w:rsidRPr="00893C4F">
        <w:rPr>
          <w:rFonts w:ascii="Century Gothic" w:hAnsi="Century Gothic"/>
          <w:b/>
          <w:bCs/>
          <w:color w:val="EE0000"/>
          <w:sz w:val="28"/>
          <w:szCs w:val="28"/>
        </w:rPr>
        <w:t>RED</w:t>
      </w:r>
    </w:p>
    <w:p w14:paraId="656C7038"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Current controls, staffing, funding or governance may no longer align with the package.</w:t>
      </w:r>
    </w:p>
    <w:p w14:paraId="0C19F275"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Immediate senior review required.</w:t>
      </w:r>
    </w:p>
    <w:p w14:paraId="5A772B60"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The purpose is not mathematical precision.</w:t>
      </w:r>
    </w:p>
    <w:p w14:paraId="28C7D68C"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It is visibility.</w:t>
      </w:r>
    </w:p>
    <w:p w14:paraId="38F5CA79" w14:textId="77777777" w:rsidR="00893C4F" w:rsidRDefault="00893C4F" w:rsidP="00DA6078">
      <w:pPr>
        <w:spacing w:after="0"/>
        <w:rPr>
          <w:rFonts w:ascii="Century Gothic" w:hAnsi="Century Gothic"/>
          <w:b/>
          <w:bCs/>
          <w:sz w:val="22"/>
          <w:szCs w:val="22"/>
        </w:rPr>
      </w:pPr>
    </w:p>
    <w:p w14:paraId="157E7614" w14:textId="6D50345D" w:rsidR="006118B7" w:rsidRPr="00DA6078" w:rsidRDefault="006118B7" w:rsidP="00DA6078">
      <w:pPr>
        <w:spacing w:after="0"/>
        <w:rPr>
          <w:rFonts w:ascii="Century Gothic" w:hAnsi="Century Gothic"/>
          <w:b/>
          <w:bCs/>
          <w:sz w:val="22"/>
          <w:szCs w:val="22"/>
        </w:rPr>
      </w:pPr>
      <w:r w:rsidRPr="00DA6078">
        <w:rPr>
          <w:rFonts w:ascii="Century Gothic" w:hAnsi="Century Gothic"/>
          <w:b/>
          <w:bCs/>
          <w:sz w:val="22"/>
          <w:szCs w:val="22"/>
        </w:rPr>
        <w:t>A revealing question</w:t>
      </w:r>
    </w:p>
    <w:p w14:paraId="2F84A01A"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If five departments independently rate a package, will they agree?</w:t>
      </w:r>
    </w:p>
    <w:p w14:paraId="0DFEE030"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Imagine:</w:t>
      </w:r>
    </w:p>
    <w:p w14:paraId="05EB43A5"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Operations: Amber.</w:t>
      </w:r>
    </w:p>
    <w:p w14:paraId="2D8EB8E1"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Quality: Green.</w:t>
      </w:r>
    </w:p>
    <w:p w14:paraId="57576275"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Finance: Red.</w:t>
      </w:r>
    </w:p>
    <w:p w14:paraId="4E6910B9"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HR: Amber.</w:t>
      </w:r>
    </w:p>
    <w:p w14:paraId="2FB36A77"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Registered Manager: Red.</w:t>
      </w:r>
    </w:p>
    <w:p w14:paraId="1108283B"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That disagreement is itself useful.</w:t>
      </w:r>
    </w:p>
    <w:p w14:paraId="00FC207A" w14:textId="77777777" w:rsidR="006118B7" w:rsidRPr="00DA6078" w:rsidRDefault="006118B7" w:rsidP="00DA6078">
      <w:pPr>
        <w:spacing w:after="0"/>
        <w:rPr>
          <w:rFonts w:ascii="Century Gothic" w:hAnsi="Century Gothic"/>
          <w:sz w:val="22"/>
          <w:szCs w:val="22"/>
        </w:rPr>
      </w:pPr>
      <w:r w:rsidRPr="00DA6078">
        <w:rPr>
          <w:rFonts w:ascii="Century Gothic" w:hAnsi="Century Gothic"/>
          <w:sz w:val="22"/>
          <w:szCs w:val="22"/>
        </w:rPr>
        <w:t>It tells leadership that the organisation does not share one understanding of the package.</w:t>
      </w:r>
    </w:p>
    <w:p w14:paraId="63768EE8" w14:textId="08DCB10F" w:rsidR="006118B7" w:rsidRPr="006118B7" w:rsidRDefault="006118B7" w:rsidP="006118B7">
      <w:pPr>
        <w:rPr>
          <w:rFonts w:ascii="Century Gothic" w:hAnsi="Century Gothic"/>
        </w:rPr>
      </w:pPr>
    </w:p>
    <w:p w14:paraId="6AED094F" w14:textId="77777777" w:rsidR="00893C4F" w:rsidRDefault="00893C4F" w:rsidP="006118B7">
      <w:pPr>
        <w:rPr>
          <w:rFonts w:ascii="Century Gothic" w:hAnsi="Century Gothic"/>
          <w:b/>
          <w:bCs/>
        </w:rPr>
      </w:pPr>
    </w:p>
    <w:p w14:paraId="4D0806AF" w14:textId="77777777" w:rsidR="00893C4F" w:rsidRDefault="00893C4F" w:rsidP="006118B7">
      <w:pPr>
        <w:rPr>
          <w:rFonts w:ascii="Century Gothic" w:hAnsi="Century Gothic"/>
          <w:b/>
          <w:bCs/>
        </w:rPr>
      </w:pPr>
    </w:p>
    <w:p w14:paraId="25E13C6F" w14:textId="77777777" w:rsidR="00893C4F" w:rsidRDefault="00893C4F" w:rsidP="006118B7">
      <w:pPr>
        <w:rPr>
          <w:rFonts w:ascii="Century Gothic" w:hAnsi="Century Gothic"/>
          <w:b/>
          <w:bCs/>
        </w:rPr>
      </w:pPr>
    </w:p>
    <w:p w14:paraId="1C811108" w14:textId="77777777" w:rsidR="00893C4F" w:rsidRDefault="00893C4F" w:rsidP="006118B7">
      <w:pPr>
        <w:rPr>
          <w:rFonts w:ascii="Century Gothic" w:hAnsi="Century Gothic"/>
          <w:b/>
          <w:bCs/>
        </w:rPr>
      </w:pPr>
    </w:p>
    <w:p w14:paraId="5CBE9F47" w14:textId="77777777" w:rsidR="00893C4F" w:rsidRDefault="00893C4F" w:rsidP="006118B7">
      <w:pPr>
        <w:rPr>
          <w:rFonts w:ascii="Century Gothic" w:hAnsi="Century Gothic"/>
          <w:b/>
          <w:bCs/>
        </w:rPr>
      </w:pPr>
    </w:p>
    <w:p w14:paraId="1CEA7CCB" w14:textId="77777777" w:rsidR="00893C4F" w:rsidRDefault="00893C4F" w:rsidP="006118B7">
      <w:pPr>
        <w:rPr>
          <w:rFonts w:ascii="Century Gothic" w:hAnsi="Century Gothic"/>
          <w:b/>
          <w:bCs/>
        </w:rPr>
      </w:pPr>
    </w:p>
    <w:p w14:paraId="3911B813" w14:textId="77777777" w:rsidR="00893C4F" w:rsidRDefault="00893C4F" w:rsidP="006118B7">
      <w:pPr>
        <w:rPr>
          <w:rFonts w:ascii="Century Gothic" w:hAnsi="Century Gothic"/>
          <w:b/>
          <w:bCs/>
        </w:rPr>
      </w:pPr>
    </w:p>
    <w:p w14:paraId="56554907" w14:textId="6AC23FAD" w:rsidR="006118B7" w:rsidRPr="006118B7" w:rsidRDefault="006118B7" w:rsidP="006118B7">
      <w:pPr>
        <w:rPr>
          <w:rFonts w:ascii="Century Gothic" w:hAnsi="Century Gothic"/>
          <w:b/>
          <w:bCs/>
        </w:rPr>
      </w:pPr>
      <w:r w:rsidRPr="006118B7">
        <w:rPr>
          <w:rFonts w:ascii="Century Gothic" w:hAnsi="Century Gothic"/>
          <w:b/>
          <w:bCs/>
        </w:rPr>
        <w:lastRenderedPageBreak/>
        <w:t>16. The Board's Role</w:t>
      </w:r>
    </w:p>
    <w:p w14:paraId="20DF6251"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Boards do not need to review every care plan.</w:t>
      </w:r>
    </w:p>
    <w:p w14:paraId="34CB8FEC"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do need assurance that mechanisms exist to identify material change.</w:t>
      </w:r>
    </w:p>
    <w:p w14:paraId="2881542E" w14:textId="77777777" w:rsidR="00893C4F" w:rsidRDefault="00893C4F" w:rsidP="00893C4F">
      <w:pPr>
        <w:spacing w:after="0"/>
        <w:rPr>
          <w:rFonts w:ascii="Century Gothic" w:hAnsi="Century Gothic"/>
          <w:sz w:val="22"/>
          <w:szCs w:val="22"/>
        </w:rPr>
      </w:pPr>
    </w:p>
    <w:p w14:paraId="005D2A0E" w14:textId="61AF98AF"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board overseeing complex-care provision should ask:</w:t>
      </w:r>
    </w:p>
    <w:p w14:paraId="1122FBFC"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have materially increased in complexity this quarter?</w:t>
      </w:r>
    </w:p>
    <w:p w14:paraId="06299C10"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How do we define material complexity?</w:t>
      </w:r>
    </w:p>
    <w:p w14:paraId="0554C56C"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would we price differently if accepted today?</w:t>
      </w:r>
    </w:p>
    <w:p w14:paraId="20268155"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Where is actual staffing materially different from commissioned assumptions?</w:t>
      </w:r>
    </w:p>
    <w:p w14:paraId="003C4F4A"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rely heavily on a small number of employees?</w:t>
      </w:r>
    </w:p>
    <w:p w14:paraId="24BA726C"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Where has agency dependency increased?</w:t>
      </w:r>
    </w:p>
    <w:p w14:paraId="1FC456FB"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have generated repeated weak signals?</w:t>
      </w:r>
    </w:p>
    <w:p w14:paraId="4A499075"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have unresolved commissioner discussions?</w:t>
      </w:r>
    </w:p>
    <w:p w14:paraId="0337B7F7"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packages rely on untested continuity arrangements?</w:t>
      </w:r>
    </w:p>
    <w:p w14:paraId="0B9941F2"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Have changing activities been reflected in our risk and insurance programme?</w:t>
      </w:r>
    </w:p>
    <w:p w14:paraId="118391C6"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Which services depend upon senior staff repeatedly intervening to keep them stable?</w:t>
      </w:r>
    </w:p>
    <w:p w14:paraId="7F7C0D84"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Where are employees raising concerns?</w:t>
      </w:r>
    </w:p>
    <w:p w14:paraId="551F858A"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Where are they conspicuously silent?</w:t>
      </w:r>
    </w:p>
    <w:p w14:paraId="3552D5AD"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What risk have we knowingly accepted?</w:t>
      </w:r>
    </w:p>
    <w:p w14:paraId="45DC1FD2" w14:textId="77777777" w:rsidR="006118B7" w:rsidRPr="00893C4F" w:rsidRDefault="006118B7" w:rsidP="00893C4F">
      <w:pPr>
        <w:numPr>
          <w:ilvl w:val="0"/>
          <w:numId w:val="26"/>
        </w:numPr>
        <w:spacing w:after="0"/>
        <w:rPr>
          <w:rFonts w:ascii="Century Gothic" w:hAnsi="Century Gothic"/>
          <w:sz w:val="22"/>
          <w:szCs w:val="22"/>
        </w:rPr>
      </w:pPr>
      <w:r w:rsidRPr="00893C4F">
        <w:rPr>
          <w:rFonts w:ascii="Century Gothic" w:hAnsi="Century Gothic"/>
          <w:sz w:val="22"/>
          <w:szCs w:val="22"/>
        </w:rPr>
        <w:t>What risk exists only because nobody has joined the information together?</w:t>
      </w:r>
    </w:p>
    <w:p w14:paraId="544A6A4F" w14:textId="77777777" w:rsidR="00893C4F" w:rsidRDefault="00893C4F" w:rsidP="00893C4F">
      <w:pPr>
        <w:spacing w:after="0"/>
        <w:rPr>
          <w:rFonts w:ascii="Century Gothic" w:hAnsi="Century Gothic"/>
          <w:sz w:val="22"/>
          <w:szCs w:val="22"/>
        </w:rPr>
      </w:pPr>
    </w:p>
    <w:p w14:paraId="28BD8A31" w14:textId="0487440D"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last distinction is crucial.</w:t>
      </w:r>
    </w:p>
    <w:p w14:paraId="50FCF469" w14:textId="77777777" w:rsidR="00893C4F" w:rsidRDefault="00893C4F" w:rsidP="00893C4F">
      <w:pPr>
        <w:spacing w:after="0"/>
        <w:rPr>
          <w:rFonts w:ascii="Century Gothic" w:hAnsi="Century Gothic"/>
          <w:b/>
          <w:bCs/>
          <w:sz w:val="22"/>
          <w:szCs w:val="22"/>
        </w:rPr>
      </w:pPr>
    </w:p>
    <w:p w14:paraId="0A6B378C" w14:textId="45DD2C65" w:rsidR="006118B7" w:rsidRPr="00893C4F" w:rsidRDefault="006118B7" w:rsidP="00893C4F">
      <w:pPr>
        <w:spacing w:after="0"/>
        <w:rPr>
          <w:rFonts w:ascii="Century Gothic" w:hAnsi="Century Gothic"/>
          <w:b/>
          <w:bCs/>
          <w:sz w:val="22"/>
          <w:szCs w:val="22"/>
        </w:rPr>
      </w:pPr>
      <w:r w:rsidRPr="00893C4F">
        <w:rPr>
          <w:rFonts w:ascii="Century Gothic" w:hAnsi="Century Gothic"/>
          <w:b/>
          <w:bCs/>
          <w:sz w:val="22"/>
          <w:szCs w:val="22"/>
        </w:rPr>
        <w:t>Accepted risk versus invisible risk</w:t>
      </w:r>
    </w:p>
    <w:p w14:paraId="4E3E9CBF"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Risk can be accepted.</w:t>
      </w:r>
    </w:p>
    <w:p w14:paraId="53102FA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Every organisation does this.</w:t>
      </w:r>
    </w:p>
    <w:p w14:paraId="2F0081C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What matters is that acceptance is conscious.</w:t>
      </w:r>
    </w:p>
    <w:p w14:paraId="144757AC" w14:textId="77777777" w:rsidR="00893C4F" w:rsidRDefault="00893C4F" w:rsidP="00893C4F">
      <w:pPr>
        <w:spacing w:after="0"/>
        <w:rPr>
          <w:rFonts w:ascii="Century Gothic" w:hAnsi="Century Gothic"/>
          <w:sz w:val="22"/>
          <w:szCs w:val="22"/>
        </w:rPr>
      </w:pPr>
    </w:p>
    <w:p w14:paraId="417F1837" w14:textId="13393232"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more dangerous category is risk that nobody deliberately accepted because nobody recognised that it had formed.</w:t>
      </w:r>
    </w:p>
    <w:p w14:paraId="43D0D1EB" w14:textId="0FFB1B1C" w:rsidR="006118B7" w:rsidRDefault="006118B7" w:rsidP="00893C4F">
      <w:pPr>
        <w:spacing w:after="0"/>
        <w:rPr>
          <w:rFonts w:ascii="Century Gothic" w:hAnsi="Century Gothic"/>
          <w:sz w:val="22"/>
          <w:szCs w:val="22"/>
        </w:rPr>
      </w:pPr>
    </w:p>
    <w:p w14:paraId="04898B10" w14:textId="77777777" w:rsidR="00893C4F" w:rsidRDefault="00893C4F" w:rsidP="00893C4F">
      <w:pPr>
        <w:spacing w:after="0"/>
        <w:rPr>
          <w:rFonts w:ascii="Century Gothic" w:hAnsi="Century Gothic"/>
          <w:sz w:val="22"/>
          <w:szCs w:val="22"/>
        </w:rPr>
      </w:pPr>
    </w:p>
    <w:p w14:paraId="7B0461CA" w14:textId="77777777" w:rsidR="00893C4F" w:rsidRDefault="00893C4F" w:rsidP="00893C4F">
      <w:pPr>
        <w:spacing w:after="0"/>
        <w:rPr>
          <w:rFonts w:ascii="Century Gothic" w:hAnsi="Century Gothic"/>
          <w:sz w:val="22"/>
          <w:szCs w:val="22"/>
        </w:rPr>
      </w:pPr>
    </w:p>
    <w:p w14:paraId="14D380F0" w14:textId="77777777" w:rsidR="00893C4F" w:rsidRDefault="00893C4F" w:rsidP="00893C4F">
      <w:pPr>
        <w:spacing w:after="0"/>
        <w:rPr>
          <w:rFonts w:ascii="Century Gothic" w:hAnsi="Century Gothic"/>
          <w:sz w:val="22"/>
          <w:szCs w:val="22"/>
        </w:rPr>
      </w:pPr>
    </w:p>
    <w:p w14:paraId="35ECFE6E" w14:textId="77777777" w:rsidR="00893C4F" w:rsidRDefault="00893C4F" w:rsidP="00893C4F">
      <w:pPr>
        <w:spacing w:after="0"/>
        <w:rPr>
          <w:rFonts w:ascii="Century Gothic" w:hAnsi="Century Gothic"/>
          <w:sz w:val="22"/>
          <w:szCs w:val="22"/>
        </w:rPr>
      </w:pPr>
    </w:p>
    <w:p w14:paraId="1D533872" w14:textId="77777777" w:rsidR="00893C4F" w:rsidRDefault="00893C4F" w:rsidP="00893C4F">
      <w:pPr>
        <w:spacing w:after="0"/>
        <w:rPr>
          <w:rFonts w:ascii="Century Gothic" w:hAnsi="Century Gothic"/>
          <w:sz w:val="22"/>
          <w:szCs w:val="22"/>
        </w:rPr>
      </w:pPr>
    </w:p>
    <w:p w14:paraId="1F489D89" w14:textId="77777777" w:rsidR="00893C4F" w:rsidRDefault="00893C4F" w:rsidP="00893C4F">
      <w:pPr>
        <w:spacing w:after="0"/>
        <w:rPr>
          <w:rFonts w:ascii="Century Gothic" w:hAnsi="Century Gothic"/>
          <w:sz w:val="22"/>
          <w:szCs w:val="22"/>
        </w:rPr>
      </w:pPr>
    </w:p>
    <w:p w14:paraId="38B67E6F" w14:textId="77777777" w:rsidR="00893C4F" w:rsidRDefault="00893C4F" w:rsidP="00893C4F">
      <w:pPr>
        <w:spacing w:after="0"/>
        <w:rPr>
          <w:rFonts w:ascii="Century Gothic" w:hAnsi="Century Gothic"/>
          <w:sz w:val="22"/>
          <w:szCs w:val="22"/>
        </w:rPr>
      </w:pPr>
    </w:p>
    <w:p w14:paraId="15DCC0D6" w14:textId="77777777" w:rsidR="00893C4F" w:rsidRDefault="00893C4F" w:rsidP="00893C4F">
      <w:pPr>
        <w:spacing w:after="0"/>
        <w:rPr>
          <w:rFonts w:ascii="Century Gothic" w:hAnsi="Century Gothic"/>
          <w:sz w:val="22"/>
          <w:szCs w:val="22"/>
        </w:rPr>
      </w:pPr>
    </w:p>
    <w:p w14:paraId="0278D4BA" w14:textId="77777777" w:rsidR="00893C4F" w:rsidRDefault="00893C4F" w:rsidP="00893C4F">
      <w:pPr>
        <w:spacing w:after="0"/>
        <w:rPr>
          <w:rFonts w:ascii="Century Gothic" w:hAnsi="Century Gothic"/>
          <w:sz w:val="22"/>
          <w:szCs w:val="22"/>
        </w:rPr>
      </w:pPr>
    </w:p>
    <w:p w14:paraId="52286034" w14:textId="77777777" w:rsidR="00893C4F" w:rsidRDefault="00893C4F" w:rsidP="00893C4F">
      <w:pPr>
        <w:spacing w:after="0"/>
        <w:rPr>
          <w:rFonts w:ascii="Century Gothic" w:hAnsi="Century Gothic"/>
          <w:sz w:val="22"/>
          <w:szCs w:val="22"/>
        </w:rPr>
      </w:pPr>
    </w:p>
    <w:p w14:paraId="72600DEE" w14:textId="77777777" w:rsidR="00893C4F" w:rsidRPr="00893C4F" w:rsidRDefault="00893C4F" w:rsidP="00893C4F">
      <w:pPr>
        <w:spacing w:after="0"/>
        <w:rPr>
          <w:rFonts w:ascii="Century Gothic" w:hAnsi="Century Gothic"/>
          <w:sz w:val="22"/>
          <w:szCs w:val="22"/>
        </w:rPr>
      </w:pPr>
    </w:p>
    <w:p w14:paraId="3D11F957" w14:textId="77777777" w:rsidR="006118B7" w:rsidRPr="006118B7" w:rsidRDefault="006118B7" w:rsidP="006118B7">
      <w:pPr>
        <w:rPr>
          <w:rFonts w:ascii="Century Gothic" w:hAnsi="Century Gothic"/>
          <w:b/>
          <w:bCs/>
        </w:rPr>
      </w:pPr>
      <w:r w:rsidRPr="006118B7">
        <w:rPr>
          <w:rFonts w:ascii="Century Gothic" w:hAnsi="Century Gothic"/>
          <w:b/>
          <w:bCs/>
        </w:rPr>
        <w:lastRenderedPageBreak/>
        <w:t>17. Outcomes Still Matter</w:t>
      </w:r>
    </w:p>
    <w:p w14:paraId="759757B1"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Risk-management discussions can easily become organisation-centred.</w:t>
      </w:r>
    </w:p>
    <w:p w14:paraId="4A0C2061"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Complex care must remain person-centred.</w:t>
      </w:r>
    </w:p>
    <w:p w14:paraId="4E430579"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 xml:space="preserve">National adult social care survey data for 2024/25 found that </w:t>
      </w:r>
      <w:r w:rsidRPr="00893C4F">
        <w:rPr>
          <w:rFonts w:ascii="Century Gothic" w:hAnsi="Century Gothic"/>
          <w:b/>
          <w:bCs/>
          <w:sz w:val="22"/>
          <w:szCs w:val="22"/>
        </w:rPr>
        <w:t>88.8% of respondents were satisfied with their care</w:t>
      </w:r>
      <w:r w:rsidRPr="00893C4F">
        <w:rPr>
          <w:rFonts w:ascii="Century Gothic" w:hAnsi="Century Gothic"/>
          <w:sz w:val="22"/>
          <w:szCs w:val="22"/>
        </w:rPr>
        <w:t>, while 65.1% were very or extremely satisfied.</w:t>
      </w:r>
    </w:p>
    <w:p w14:paraId="7C35E3CC"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 xml:space="preserve">Separately, </w:t>
      </w:r>
      <w:r w:rsidRPr="00893C4F">
        <w:rPr>
          <w:rFonts w:ascii="Century Gothic" w:hAnsi="Century Gothic"/>
          <w:b/>
          <w:bCs/>
          <w:sz w:val="22"/>
          <w:szCs w:val="22"/>
        </w:rPr>
        <w:t>77.3% of people drawing on long-term support reported having control over their daily life</w:t>
      </w:r>
      <w:r w:rsidRPr="00893C4F">
        <w:rPr>
          <w:rFonts w:ascii="Century Gothic" w:hAnsi="Century Gothic"/>
          <w:sz w:val="22"/>
          <w:szCs w:val="22"/>
        </w:rPr>
        <w:t>.</w:t>
      </w:r>
    </w:p>
    <w:p w14:paraId="3A70F81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These outcomes matter.</w:t>
      </w:r>
    </w:p>
    <w:p w14:paraId="5CE78D4E" w14:textId="77777777" w:rsidR="00893C4F" w:rsidRDefault="00893C4F" w:rsidP="00893C4F">
      <w:pPr>
        <w:spacing w:after="0"/>
        <w:rPr>
          <w:rFonts w:ascii="Century Gothic" w:hAnsi="Century Gothic"/>
          <w:sz w:val="22"/>
          <w:szCs w:val="22"/>
        </w:rPr>
      </w:pPr>
    </w:p>
    <w:p w14:paraId="1AE9F18F" w14:textId="69B19680"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Resilience should not become an argument for defensive care.</w:t>
      </w:r>
    </w:p>
    <w:p w14:paraId="3348BA04" w14:textId="77777777" w:rsidR="00893C4F" w:rsidRDefault="00893C4F" w:rsidP="00893C4F">
      <w:pPr>
        <w:spacing w:after="0"/>
        <w:rPr>
          <w:rFonts w:ascii="Century Gothic" w:hAnsi="Century Gothic"/>
          <w:sz w:val="22"/>
          <w:szCs w:val="22"/>
        </w:rPr>
      </w:pPr>
    </w:p>
    <w:p w14:paraId="1BE4A9B5" w14:textId="3A24DD40"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aim is not to reduce independence because risk exists.</w:t>
      </w:r>
    </w:p>
    <w:p w14:paraId="2E4F456B"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It is to build systems capable of sustaining independence safely.</w:t>
      </w:r>
    </w:p>
    <w:p w14:paraId="27343A0B" w14:textId="77777777" w:rsidR="00893C4F" w:rsidRDefault="00893C4F" w:rsidP="00893C4F">
      <w:pPr>
        <w:spacing w:after="0"/>
        <w:rPr>
          <w:rFonts w:ascii="Century Gothic" w:hAnsi="Century Gothic"/>
          <w:b/>
          <w:bCs/>
          <w:sz w:val="22"/>
          <w:szCs w:val="22"/>
        </w:rPr>
      </w:pPr>
    </w:p>
    <w:p w14:paraId="3226EA58" w14:textId="0814F629" w:rsidR="006118B7" w:rsidRPr="00893C4F" w:rsidRDefault="006118B7" w:rsidP="00893C4F">
      <w:pPr>
        <w:spacing w:after="0"/>
        <w:rPr>
          <w:rFonts w:ascii="Century Gothic" w:hAnsi="Century Gothic"/>
          <w:b/>
          <w:bCs/>
          <w:sz w:val="22"/>
          <w:szCs w:val="22"/>
        </w:rPr>
      </w:pPr>
      <w:r w:rsidRPr="00893C4F">
        <w:rPr>
          <w:rFonts w:ascii="Century Gothic" w:hAnsi="Century Gothic"/>
          <w:b/>
          <w:bCs/>
          <w:sz w:val="22"/>
          <w:szCs w:val="22"/>
        </w:rPr>
        <w:t>Good risk management enables ambition</w:t>
      </w:r>
    </w:p>
    <w:p w14:paraId="19F90EF5"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resilient provider can say yes more confidently.</w:t>
      </w:r>
    </w:p>
    <w:p w14:paraId="02BF9072"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community access.</w:t>
      </w:r>
    </w:p>
    <w:p w14:paraId="0A1504D0"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independence.</w:t>
      </w:r>
    </w:p>
    <w:p w14:paraId="63665729"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positive risk-taking.</w:t>
      </w:r>
    </w:p>
    <w:p w14:paraId="682AA82F"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technology.</w:t>
      </w:r>
    </w:p>
    <w:p w14:paraId="4782FDFF"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innovative models.</w:t>
      </w:r>
    </w:p>
    <w:p w14:paraId="07570132" w14:textId="77777777" w:rsidR="006118B7" w:rsidRPr="00893C4F" w:rsidRDefault="006118B7" w:rsidP="00893C4F">
      <w:pPr>
        <w:spacing w:after="0"/>
        <w:rPr>
          <w:rFonts w:ascii="Century Gothic" w:hAnsi="Century Gothic"/>
          <w:sz w:val="22"/>
          <w:szCs w:val="22"/>
        </w:rPr>
      </w:pPr>
      <w:proofErr w:type="gramStart"/>
      <w:r w:rsidRPr="00893C4F">
        <w:rPr>
          <w:rFonts w:ascii="Century Gothic" w:hAnsi="Century Gothic"/>
          <w:sz w:val="22"/>
          <w:szCs w:val="22"/>
        </w:rPr>
        <w:t>Yes</w:t>
      </w:r>
      <w:proofErr w:type="gramEnd"/>
      <w:r w:rsidRPr="00893C4F">
        <w:rPr>
          <w:rFonts w:ascii="Century Gothic" w:hAnsi="Century Gothic"/>
          <w:sz w:val="22"/>
          <w:szCs w:val="22"/>
        </w:rPr>
        <w:t xml:space="preserve"> to more personalised support.</w:t>
      </w:r>
    </w:p>
    <w:p w14:paraId="3152A51B" w14:textId="77777777" w:rsidR="00893C4F" w:rsidRDefault="00893C4F" w:rsidP="00893C4F">
      <w:pPr>
        <w:spacing w:after="0"/>
        <w:rPr>
          <w:rFonts w:ascii="Century Gothic" w:hAnsi="Century Gothic"/>
          <w:sz w:val="22"/>
          <w:szCs w:val="22"/>
        </w:rPr>
      </w:pPr>
    </w:p>
    <w:p w14:paraId="2FD5A1AC" w14:textId="19A385D9"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Because the infrastructure behind those decisions has been considered.</w:t>
      </w:r>
    </w:p>
    <w:p w14:paraId="1909AFDF" w14:textId="50DC2015"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Poorly understood risk narrows opportunity.</w:t>
      </w:r>
      <w:r w:rsidR="00893C4F">
        <w:rPr>
          <w:rFonts w:ascii="Century Gothic" w:hAnsi="Century Gothic"/>
          <w:sz w:val="22"/>
          <w:szCs w:val="22"/>
        </w:rPr>
        <w:t xml:space="preserve">  </w:t>
      </w:r>
      <w:r w:rsidRPr="00893C4F">
        <w:rPr>
          <w:rFonts w:ascii="Century Gothic" w:hAnsi="Century Gothic"/>
          <w:sz w:val="22"/>
          <w:szCs w:val="22"/>
        </w:rPr>
        <w:t>Well-understood risk can expand it.</w:t>
      </w:r>
    </w:p>
    <w:p w14:paraId="23ACB84F" w14:textId="27C7B845" w:rsidR="006118B7" w:rsidRPr="006118B7" w:rsidRDefault="006118B7" w:rsidP="00893C4F">
      <w:pPr>
        <w:spacing w:after="0"/>
        <w:rPr>
          <w:rFonts w:ascii="Century Gothic" w:hAnsi="Century Gothic"/>
        </w:rPr>
      </w:pPr>
    </w:p>
    <w:p w14:paraId="59DF43E7" w14:textId="77777777" w:rsidR="00893C4F" w:rsidRDefault="00893C4F" w:rsidP="006118B7">
      <w:pPr>
        <w:rPr>
          <w:rFonts w:ascii="Century Gothic" w:hAnsi="Century Gothic"/>
          <w:b/>
          <w:bCs/>
        </w:rPr>
      </w:pPr>
    </w:p>
    <w:p w14:paraId="686D3ECD" w14:textId="77777777" w:rsidR="00893C4F" w:rsidRDefault="00893C4F" w:rsidP="006118B7">
      <w:pPr>
        <w:rPr>
          <w:rFonts w:ascii="Century Gothic" w:hAnsi="Century Gothic"/>
          <w:b/>
          <w:bCs/>
        </w:rPr>
      </w:pPr>
    </w:p>
    <w:p w14:paraId="5D0F8E17" w14:textId="77777777" w:rsidR="00893C4F" w:rsidRDefault="00893C4F" w:rsidP="006118B7">
      <w:pPr>
        <w:rPr>
          <w:rFonts w:ascii="Century Gothic" w:hAnsi="Century Gothic"/>
          <w:b/>
          <w:bCs/>
        </w:rPr>
      </w:pPr>
    </w:p>
    <w:p w14:paraId="59F86DF9" w14:textId="77777777" w:rsidR="00893C4F" w:rsidRDefault="00893C4F" w:rsidP="006118B7">
      <w:pPr>
        <w:rPr>
          <w:rFonts w:ascii="Century Gothic" w:hAnsi="Century Gothic"/>
          <w:b/>
          <w:bCs/>
        </w:rPr>
      </w:pPr>
    </w:p>
    <w:p w14:paraId="5086B016" w14:textId="77777777" w:rsidR="00893C4F" w:rsidRDefault="00893C4F" w:rsidP="006118B7">
      <w:pPr>
        <w:rPr>
          <w:rFonts w:ascii="Century Gothic" w:hAnsi="Century Gothic"/>
          <w:b/>
          <w:bCs/>
        </w:rPr>
      </w:pPr>
    </w:p>
    <w:p w14:paraId="527FB849" w14:textId="77777777" w:rsidR="00893C4F" w:rsidRDefault="00893C4F" w:rsidP="006118B7">
      <w:pPr>
        <w:rPr>
          <w:rFonts w:ascii="Century Gothic" w:hAnsi="Century Gothic"/>
          <w:b/>
          <w:bCs/>
        </w:rPr>
      </w:pPr>
    </w:p>
    <w:p w14:paraId="576C8BF8" w14:textId="77777777" w:rsidR="00893C4F" w:rsidRDefault="00893C4F" w:rsidP="006118B7">
      <w:pPr>
        <w:rPr>
          <w:rFonts w:ascii="Century Gothic" w:hAnsi="Century Gothic"/>
          <w:b/>
          <w:bCs/>
        </w:rPr>
      </w:pPr>
    </w:p>
    <w:p w14:paraId="63A8E7E0" w14:textId="77777777" w:rsidR="00893C4F" w:rsidRDefault="00893C4F" w:rsidP="006118B7">
      <w:pPr>
        <w:rPr>
          <w:rFonts w:ascii="Century Gothic" w:hAnsi="Century Gothic"/>
          <w:b/>
          <w:bCs/>
        </w:rPr>
      </w:pPr>
    </w:p>
    <w:p w14:paraId="2C8BB02B" w14:textId="77777777" w:rsidR="00893C4F" w:rsidRDefault="00893C4F" w:rsidP="006118B7">
      <w:pPr>
        <w:rPr>
          <w:rFonts w:ascii="Century Gothic" w:hAnsi="Century Gothic"/>
          <w:b/>
          <w:bCs/>
        </w:rPr>
      </w:pPr>
    </w:p>
    <w:p w14:paraId="35FA50E8" w14:textId="77777777" w:rsidR="00893C4F" w:rsidRDefault="00893C4F" w:rsidP="006118B7">
      <w:pPr>
        <w:rPr>
          <w:rFonts w:ascii="Century Gothic" w:hAnsi="Century Gothic"/>
          <w:b/>
          <w:bCs/>
        </w:rPr>
      </w:pPr>
    </w:p>
    <w:p w14:paraId="69B5C097" w14:textId="77777777" w:rsidR="00893C4F" w:rsidRDefault="00893C4F" w:rsidP="006118B7">
      <w:pPr>
        <w:rPr>
          <w:rFonts w:ascii="Century Gothic" w:hAnsi="Century Gothic"/>
          <w:b/>
          <w:bCs/>
        </w:rPr>
      </w:pPr>
    </w:p>
    <w:p w14:paraId="34276E50" w14:textId="5EFEA2BB" w:rsidR="006118B7" w:rsidRPr="006118B7" w:rsidRDefault="006118B7" w:rsidP="006118B7">
      <w:pPr>
        <w:rPr>
          <w:rFonts w:ascii="Century Gothic" w:hAnsi="Century Gothic"/>
          <w:b/>
          <w:bCs/>
        </w:rPr>
      </w:pPr>
      <w:r w:rsidRPr="006118B7">
        <w:rPr>
          <w:rFonts w:ascii="Century Gothic" w:hAnsi="Century Gothic"/>
          <w:b/>
          <w:bCs/>
        </w:rPr>
        <w:lastRenderedPageBreak/>
        <w:t>18. What Providers Are Telling Me</w:t>
      </w:r>
    </w:p>
    <w:p w14:paraId="67BFD511"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Through my work across the care sector, one theme repeatedly stands out.</w:t>
      </w:r>
    </w:p>
    <w:p w14:paraId="455DDD7E"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challenges rarely arrive separately.</w:t>
      </w:r>
    </w:p>
    <w:p w14:paraId="3D070F5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workforce problem becomes a quality problem.</w:t>
      </w:r>
    </w:p>
    <w:p w14:paraId="52E3DA36"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quality problem becomes a commissioner problem.</w:t>
      </w:r>
    </w:p>
    <w:p w14:paraId="0A373B83"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commissioner problem becomes a financial problem.</w:t>
      </w:r>
    </w:p>
    <w:p w14:paraId="03F2C7AB"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financial problem becomes a leadership problem.</w:t>
      </w:r>
    </w:p>
    <w:p w14:paraId="13E28BA5"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leadership problem becomes a retention problem.</w:t>
      </w:r>
    </w:p>
    <w:p w14:paraId="0FEB7B72" w14:textId="77777777" w:rsidR="00893C4F" w:rsidRDefault="00893C4F" w:rsidP="00893C4F">
      <w:pPr>
        <w:spacing w:after="0"/>
        <w:rPr>
          <w:rFonts w:ascii="Century Gothic" w:hAnsi="Century Gothic"/>
          <w:sz w:val="22"/>
          <w:szCs w:val="22"/>
        </w:rPr>
      </w:pPr>
    </w:p>
    <w:p w14:paraId="7513E5F8" w14:textId="6785B7DD"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categories we use to organise businesses are useful.</w:t>
      </w:r>
    </w:p>
    <w:p w14:paraId="176A61AB"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Real life ignores them.</w:t>
      </w:r>
    </w:p>
    <w:p w14:paraId="67319949"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That is particularly true in complex care.</w:t>
      </w:r>
    </w:p>
    <w:p w14:paraId="7F187ADC" w14:textId="77777777" w:rsidR="00893C4F" w:rsidRDefault="00893C4F" w:rsidP="00893C4F">
      <w:pPr>
        <w:spacing w:after="0"/>
        <w:rPr>
          <w:rFonts w:ascii="Century Gothic" w:hAnsi="Century Gothic"/>
          <w:sz w:val="22"/>
          <w:szCs w:val="22"/>
        </w:rPr>
      </w:pPr>
    </w:p>
    <w:p w14:paraId="74D28040" w14:textId="57EB75F1"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I increasingly find myself asking leaders not simply:</w:t>
      </w:r>
    </w:p>
    <w:p w14:paraId="4A8F0552" w14:textId="77777777" w:rsidR="006118B7" w:rsidRPr="00893C4F" w:rsidRDefault="006118B7" w:rsidP="00893C4F">
      <w:pPr>
        <w:spacing w:after="0"/>
        <w:ind w:firstLine="720"/>
        <w:rPr>
          <w:rFonts w:ascii="Century Gothic" w:hAnsi="Century Gothic"/>
          <w:sz w:val="22"/>
          <w:szCs w:val="22"/>
        </w:rPr>
      </w:pPr>
      <w:r w:rsidRPr="00893C4F">
        <w:rPr>
          <w:rFonts w:ascii="Century Gothic" w:hAnsi="Century Gothic"/>
          <w:b/>
          <w:bCs/>
          <w:sz w:val="22"/>
          <w:szCs w:val="22"/>
        </w:rPr>
        <w:t>What is going wrong?</w:t>
      </w:r>
    </w:p>
    <w:p w14:paraId="6BCBEE2F" w14:textId="77777777" w:rsidR="006118B7" w:rsidRPr="00893C4F" w:rsidRDefault="006118B7" w:rsidP="00893C4F">
      <w:pPr>
        <w:spacing w:after="0"/>
        <w:ind w:left="720" w:firstLine="720"/>
        <w:rPr>
          <w:rFonts w:ascii="Century Gothic" w:hAnsi="Century Gothic"/>
          <w:sz w:val="22"/>
          <w:szCs w:val="22"/>
        </w:rPr>
      </w:pPr>
      <w:r w:rsidRPr="00893C4F">
        <w:rPr>
          <w:rFonts w:ascii="Century Gothic" w:hAnsi="Century Gothic"/>
          <w:sz w:val="22"/>
          <w:szCs w:val="22"/>
        </w:rPr>
        <w:t>but:</w:t>
      </w:r>
    </w:p>
    <w:p w14:paraId="097D6149" w14:textId="77777777" w:rsidR="006118B7" w:rsidRPr="00893C4F" w:rsidRDefault="006118B7" w:rsidP="00893C4F">
      <w:pPr>
        <w:spacing w:after="0"/>
        <w:ind w:left="1440" w:firstLine="720"/>
        <w:rPr>
          <w:rFonts w:ascii="Century Gothic" w:hAnsi="Century Gothic"/>
          <w:sz w:val="22"/>
          <w:szCs w:val="22"/>
        </w:rPr>
      </w:pPr>
      <w:r w:rsidRPr="00893C4F">
        <w:rPr>
          <w:rFonts w:ascii="Century Gothic" w:hAnsi="Century Gothic"/>
          <w:b/>
          <w:bCs/>
          <w:sz w:val="22"/>
          <w:szCs w:val="22"/>
        </w:rPr>
        <w:t>What is becoming harder?</w:t>
      </w:r>
    </w:p>
    <w:p w14:paraId="2E9C8DDC" w14:textId="77777777" w:rsidR="00893C4F" w:rsidRDefault="00893C4F" w:rsidP="00893C4F">
      <w:pPr>
        <w:spacing w:after="0"/>
        <w:rPr>
          <w:rFonts w:ascii="Century Gothic" w:hAnsi="Century Gothic"/>
          <w:sz w:val="22"/>
          <w:szCs w:val="22"/>
        </w:rPr>
      </w:pPr>
    </w:p>
    <w:p w14:paraId="2A09E9B0" w14:textId="692E41BB"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There is an important difference.</w:t>
      </w:r>
    </w:p>
    <w:p w14:paraId="5956D94E" w14:textId="46FAEC1D"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By the time something is demonstrably wrong, the organisation is reacting.</w:t>
      </w:r>
    </w:p>
    <w:p w14:paraId="73DB7367"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When something is merely becoming harder, there is still an opportunity to understand why.</w:t>
      </w:r>
    </w:p>
    <w:p w14:paraId="44E7301A" w14:textId="0FDFC9B4"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I have also become increasingly interested in the things good providers make invisible.</w:t>
      </w:r>
    </w:p>
    <w:p w14:paraId="742D2EAF"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make extraordinary complexity look ordinary.</w:t>
      </w:r>
    </w:p>
    <w:p w14:paraId="0464D63B"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absorb.</w:t>
      </w:r>
    </w:p>
    <w:p w14:paraId="2B7B4337"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adapt.</w:t>
      </w:r>
    </w:p>
    <w:p w14:paraId="32CE6E25"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solve.</w:t>
      </w:r>
    </w:p>
    <w:p w14:paraId="34646120"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They protect people from organisational turbulence.</w:t>
      </w:r>
    </w:p>
    <w:p w14:paraId="09EEE0BF"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That is one of social care's great strengths.</w:t>
      </w:r>
    </w:p>
    <w:p w14:paraId="610BB3D2" w14:textId="4AE2C2AD"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It can also become a vulnerability</w:t>
      </w:r>
      <w:r w:rsidR="00893C4F">
        <w:rPr>
          <w:rFonts w:ascii="Century Gothic" w:hAnsi="Century Gothic"/>
          <w:sz w:val="22"/>
          <w:szCs w:val="22"/>
        </w:rPr>
        <w:t>, b</w:t>
      </w:r>
      <w:r w:rsidRPr="00893C4F">
        <w:rPr>
          <w:rFonts w:ascii="Century Gothic" w:hAnsi="Century Gothic"/>
          <w:sz w:val="22"/>
          <w:szCs w:val="22"/>
        </w:rPr>
        <w:t>ecause if leaders see only the outcome, they may underestimate what was required to achieve it.</w:t>
      </w:r>
    </w:p>
    <w:p w14:paraId="18FE6B43" w14:textId="785355F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A rota was filled.</w:t>
      </w:r>
    </w:p>
    <w:p w14:paraId="7365B95C"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But somebody worked 65 hours.</w:t>
      </w:r>
    </w:p>
    <w:p w14:paraId="2084FE5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appointment happened.</w:t>
      </w:r>
    </w:p>
    <w:p w14:paraId="291D9264"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But a manager drove the person there.</w:t>
      </w:r>
    </w:p>
    <w:p w14:paraId="6E85D0CE"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Medication was administered.</w:t>
      </w:r>
    </w:p>
    <w:p w14:paraId="1EA85DCF"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But an experienced employee corrected an error before it reached the individual.</w:t>
      </w:r>
    </w:p>
    <w:p w14:paraId="3C238220"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family is happy.</w:t>
      </w:r>
    </w:p>
    <w:p w14:paraId="3943DABF"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But one particular member of staff spends hours each week maintaining the relationship.</w:t>
      </w:r>
    </w:p>
    <w:p w14:paraId="7B2B920C"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The service is stable.</w:t>
      </w:r>
    </w:p>
    <w:p w14:paraId="518ECD32"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But stability is being manufactured every day through extraordinary human effort.</w:t>
      </w:r>
    </w:p>
    <w:p w14:paraId="6E62D44C" w14:textId="77777777" w:rsidR="006118B7" w:rsidRPr="00893C4F" w:rsidRDefault="006118B7" w:rsidP="00893C4F">
      <w:pPr>
        <w:spacing w:after="0"/>
        <w:rPr>
          <w:rFonts w:ascii="Century Gothic" w:hAnsi="Century Gothic"/>
          <w:sz w:val="22"/>
          <w:szCs w:val="22"/>
        </w:rPr>
      </w:pPr>
      <w:r w:rsidRPr="00893C4F">
        <w:rPr>
          <w:rFonts w:ascii="Century Gothic" w:hAnsi="Century Gothic"/>
          <w:sz w:val="22"/>
          <w:szCs w:val="22"/>
        </w:rPr>
        <w:t>Those stories belong in risk management.</w:t>
      </w:r>
    </w:p>
    <w:p w14:paraId="5E9196FF" w14:textId="77777777" w:rsidR="006118B7" w:rsidRPr="006118B7" w:rsidRDefault="006118B7" w:rsidP="006118B7">
      <w:pPr>
        <w:rPr>
          <w:rFonts w:ascii="Century Gothic" w:hAnsi="Century Gothic"/>
          <w:b/>
          <w:bCs/>
        </w:rPr>
      </w:pPr>
      <w:r w:rsidRPr="006118B7">
        <w:rPr>
          <w:rFonts w:ascii="Century Gothic" w:hAnsi="Century Gothic"/>
          <w:b/>
          <w:bCs/>
        </w:rPr>
        <w:lastRenderedPageBreak/>
        <w:t>19. From Incident Management to Complexity Management</w:t>
      </w:r>
    </w:p>
    <w:p w14:paraId="125AA149"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Most providers have systems for incidents.</w:t>
      </w:r>
    </w:p>
    <w:p w14:paraId="39EA2F88"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 xml:space="preserve">They have fewer formal mechanisms for detecting </w:t>
      </w:r>
      <w:r w:rsidRPr="00AD6F64">
        <w:rPr>
          <w:rFonts w:ascii="Century Gothic" w:hAnsi="Century Gothic"/>
          <w:b/>
          <w:bCs/>
          <w:sz w:val="22"/>
          <w:szCs w:val="22"/>
        </w:rPr>
        <w:t>accumulating complexity before an incident occurs</w:t>
      </w:r>
      <w:r w:rsidRPr="00AD6F64">
        <w:rPr>
          <w:rFonts w:ascii="Century Gothic" w:hAnsi="Century Gothic"/>
          <w:sz w:val="22"/>
          <w:szCs w:val="22"/>
        </w:rPr>
        <w:t>.</w:t>
      </w:r>
    </w:p>
    <w:p w14:paraId="682E4F38"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The difference is significant.</w:t>
      </w:r>
    </w:p>
    <w:p w14:paraId="2C8029A1" w14:textId="77777777" w:rsidR="009165B8" w:rsidRDefault="009165B8" w:rsidP="00AD6F64">
      <w:pPr>
        <w:spacing w:after="0"/>
        <w:rPr>
          <w:rFonts w:ascii="Century Gothic" w:hAnsi="Century Gothic"/>
          <w:b/>
          <w:bCs/>
          <w:sz w:val="22"/>
          <w:szCs w:val="22"/>
        </w:rPr>
      </w:pPr>
    </w:p>
    <w:p w14:paraId="53A1F6E0" w14:textId="1D53A225"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Incident management asks:</w:t>
      </w:r>
    </w:p>
    <w:p w14:paraId="0788DFEC"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What happened?</w:t>
      </w:r>
    </w:p>
    <w:p w14:paraId="29030D78" w14:textId="77777777"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Complexity management asks:</w:t>
      </w:r>
    </w:p>
    <w:p w14:paraId="752878ED"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What is changing?</w:t>
      </w:r>
    </w:p>
    <w:p w14:paraId="2CB40F1D" w14:textId="77777777"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Incident management asks:</w:t>
      </w:r>
    </w:p>
    <w:p w14:paraId="12B49E7C"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What failed?</w:t>
      </w:r>
    </w:p>
    <w:p w14:paraId="3630B172" w14:textId="77777777"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Complexity management asks:</w:t>
      </w:r>
    </w:p>
    <w:p w14:paraId="05143750"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What is under increasing pressure?</w:t>
      </w:r>
    </w:p>
    <w:p w14:paraId="739AA3D1" w14:textId="77777777"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Incident management asks:</w:t>
      </w:r>
    </w:p>
    <w:p w14:paraId="0E8B8C21"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How do we prevent recurrence?</w:t>
      </w:r>
    </w:p>
    <w:p w14:paraId="1A8B8391" w14:textId="77777777" w:rsidR="006118B7" w:rsidRPr="00AD6F64" w:rsidRDefault="006118B7" w:rsidP="00AD6F64">
      <w:pPr>
        <w:spacing w:after="0"/>
        <w:rPr>
          <w:rFonts w:ascii="Century Gothic" w:hAnsi="Century Gothic"/>
          <w:b/>
          <w:bCs/>
          <w:sz w:val="22"/>
          <w:szCs w:val="22"/>
        </w:rPr>
      </w:pPr>
      <w:r w:rsidRPr="00AD6F64">
        <w:rPr>
          <w:rFonts w:ascii="Century Gothic" w:hAnsi="Century Gothic"/>
          <w:b/>
          <w:bCs/>
          <w:sz w:val="22"/>
          <w:szCs w:val="22"/>
        </w:rPr>
        <w:t>Complexity management asks:</w:t>
      </w:r>
    </w:p>
    <w:p w14:paraId="75430047" w14:textId="77777777"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What might become unsafe if current trends continue?</w:t>
      </w:r>
    </w:p>
    <w:p w14:paraId="1678DA02" w14:textId="77777777" w:rsidR="009165B8" w:rsidRDefault="009165B8" w:rsidP="00AD6F64">
      <w:pPr>
        <w:spacing w:after="0"/>
        <w:rPr>
          <w:rFonts w:ascii="Century Gothic" w:hAnsi="Century Gothic"/>
          <w:sz w:val="22"/>
          <w:szCs w:val="22"/>
        </w:rPr>
      </w:pPr>
    </w:p>
    <w:p w14:paraId="7D7980AC" w14:textId="23173399" w:rsidR="006118B7" w:rsidRPr="00AD6F64" w:rsidRDefault="006118B7" w:rsidP="00AD6F64">
      <w:pPr>
        <w:spacing w:after="0"/>
        <w:rPr>
          <w:rFonts w:ascii="Century Gothic" w:hAnsi="Century Gothic"/>
          <w:sz w:val="22"/>
          <w:szCs w:val="22"/>
        </w:rPr>
      </w:pPr>
      <w:r w:rsidRPr="00AD6F64">
        <w:rPr>
          <w:rFonts w:ascii="Century Gothic" w:hAnsi="Century Gothic"/>
          <w:sz w:val="22"/>
          <w:szCs w:val="22"/>
        </w:rPr>
        <w:t>Both are necessary</w:t>
      </w:r>
      <w:r w:rsidR="009165B8">
        <w:rPr>
          <w:rFonts w:ascii="Century Gothic" w:hAnsi="Century Gothic"/>
          <w:sz w:val="22"/>
          <w:szCs w:val="22"/>
        </w:rPr>
        <w:t>, b</w:t>
      </w:r>
      <w:r w:rsidRPr="00AD6F64">
        <w:rPr>
          <w:rFonts w:ascii="Century Gothic" w:hAnsi="Century Gothic"/>
          <w:sz w:val="22"/>
          <w:szCs w:val="22"/>
        </w:rPr>
        <w:t>ut the second is more preventative.</w:t>
      </w:r>
    </w:p>
    <w:p w14:paraId="394A500E" w14:textId="4C233C5D" w:rsidR="006118B7" w:rsidRDefault="006118B7" w:rsidP="00AD6F64">
      <w:pPr>
        <w:spacing w:after="0"/>
        <w:rPr>
          <w:rFonts w:ascii="Century Gothic" w:hAnsi="Century Gothic"/>
          <w:sz w:val="22"/>
          <w:szCs w:val="22"/>
        </w:rPr>
      </w:pPr>
    </w:p>
    <w:p w14:paraId="7CBD2C04" w14:textId="77777777" w:rsidR="009165B8" w:rsidRDefault="009165B8" w:rsidP="00AD6F64">
      <w:pPr>
        <w:spacing w:after="0"/>
        <w:rPr>
          <w:rFonts w:ascii="Century Gothic" w:hAnsi="Century Gothic"/>
          <w:sz w:val="22"/>
          <w:szCs w:val="22"/>
        </w:rPr>
      </w:pPr>
    </w:p>
    <w:p w14:paraId="63CA0904" w14:textId="77777777" w:rsidR="009165B8" w:rsidRDefault="009165B8" w:rsidP="00AD6F64">
      <w:pPr>
        <w:spacing w:after="0"/>
        <w:rPr>
          <w:rFonts w:ascii="Century Gothic" w:hAnsi="Century Gothic"/>
          <w:sz w:val="22"/>
          <w:szCs w:val="22"/>
        </w:rPr>
      </w:pPr>
    </w:p>
    <w:p w14:paraId="28D703D9" w14:textId="77777777" w:rsidR="009165B8" w:rsidRDefault="009165B8" w:rsidP="00AD6F64">
      <w:pPr>
        <w:spacing w:after="0"/>
        <w:rPr>
          <w:rFonts w:ascii="Century Gothic" w:hAnsi="Century Gothic"/>
          <w:sz w:val="22"/>
          <w:szCs w:val="22"/>
        </w:rPr>
      </w:pPr>
    </w:p>
    <w:p w14:paraId="3DF22372" w14:textId="77777777" w:rsidR="009165B8" w:rsidRDefault="009165B8" w:rsidP="00AD6F64">
      <w:pPr>
        <w:spacing w:after="0"/>
        <w:rPr>
          <w:rFonts w:ascii="Century Gothic" w:hAnsi="Century Gothic"/>
          <w:sz w:val="22"/>
          <w:szCs w:val="22"/>
        </w:rPr>
      </w:pPr>
    </w:p>
    <w:p w14:paraId="6B0E75A7" w14:textId="77777777" w:rsidR="009165B8" w:rsidRDefault="009165B8" w:rsidP="00AD6F64">
      <w:pPr>
        <w:spacing w:after="0"/>
        <w:rPr>
          <w:rFonts w:ascii="Century Gothic" w:hAnsi="Century Gothic"/>
          <w:sz w:val="22"/>
          <w:szCs w:val="22"/>
        </w:rPr>
      </w:pPr>
    </w:p>
    <w:p w14:paraId="209ABED6" w14:textId="77777777" w:rsidR="009165B8" w:rsidRDefault="009165B8" w:rsidP="00AD6F64">
      <w:pPr>
        <w:spacing w:after="0"/>
        <w:rPr>
          <w:rFonts w:ascii="Century Gothic" w:hAnsi="Century Gothic"/>
          <w:sz w:val="22"/>
          <w:szCs w:val="22"/>
        </w:rPr>
      </w:pPr>
    </w:p>
    <w:p w14:paraId="3A9B06A9" w14:textId="77777777" w:rsidR="009165B8" w:rsidRDefault="009165B8" w:rsidP="00AD6F64">
      <w:pPr>
        <w:spacing w:after="0"/>
        <w:rPr>
          <w:rFonts w:ascii="Century Gothic" w:hAnsi="Century Gothic"/>
          <w:sz w:val="22"/>
          <w:szCs w:val="22"/>
        </w:rPr>
      </w:pPr>
    </w:p>
    <w:p w14:paraId="14299A13" w14:textId="77777777" w:rsidR="009165B8" w:rsidRDefault="009165B8" w:rsidP="00AD6F64">
      <w:pPr>
        <w:spacing w:after="0"/>
        <w:rPr>
          <w:rFonts w:ascii="Century Gothic" w:hAnsi="Century Gothic"/>
          <w:sz w:val="22"/>
          <w:szCs w:val="22"/>
        </w:rPr>
      </w:pPr>
    </w:p>
    <w:p w14:paraId="31D38AAB" w14:textId="77777777" w:rsidR="009165B8" w:rsidRDefault="009165B8" w:rsidP="00AD6F64">
      <w:pPr>
        <w:spacing w:after="0"/>
        <w:rPr>
          <w:rFonts w:ascii="Century Gothic" w:hAnsi="Century Gothic"/>
          <w:sz w:val="22"/>
          <w:szCs w:val="22"/>
        </w:rPr>
      </w:pPr>
    </w:p>
    <w:p w14:paraId="6D4C5E5E" w14:textId="77777777" w:rsidR="009165B8" w:rsidRDefault="009165B8" w:rsidP="00AD6F64">
      <w:pPr>
        <w:spacing w:after="0"/>
        <w:rPr>
          <w:rFonts w:ascii="Century Gothic" w:hAnsi="Century Gothic"/>
          <w:sz w:val="22"/>
          <w:szCs w:val="22"/>
        </w:rPr>
      </w:pPr>
    </w:p>
    <w:p w14:paraId="4CAB24CA" w14:textId="77777777" w:rsidR="009165B8" w:rsidRDefault="009165B8" w:rsidP="00AD6F64">
      <w:pPr>
        <w:spacing w:after="0"/>
        <w:rPr>
          <w:rFonts w:ascii="Century Gothic" w:hAnsi="Century Gothic"/>
          <w:sz w:val="22"/>
          <w:szCs w:val="22"/>
        </w:rPr>
      </w:pPr>
    </w:p>
    <w:p w14:paraId="46F11307" w14:textId="77777777" w:rsidR="009165B8" w:rsidRDefault="009165B8" w:rsidP="00AD6F64">
      <w:pPr>
        <w:spacing w:after="0"/>
        <w:rPr>
          <w:rFonts w:ascii="Century Gothic" w:hAnsi="Century Gothic"/>
          <w:sz w:val="22"/>
          <w:szCs w:val="22"/>
        </w:rPr>
      </w:pPr>
    </w:p>
    <w:p w14:paraId="5A86DB2D" w14:textId="77777777" w:rsidR="009165B8" w:rsidRDefault="009165B8" w:rsidP="00AD6F64">
      <w:pPr>
        <w:spacing w:after="0"/>
        <w:rPr>
          <w:rFonts w:ascii="Century Gothic" w:hAnsi="Century Gothic"/>
          <w:sz w:val="22"/>
          <w:szCs w:val="22"/>
        </w:rPr>
      </w:pPr>
    </w:p>
    <w:p w14:paraId="66949D18" w14:textId="77777777" w:rsidR="009165B8" w:rsidRDefault="009165B8" w:rsidP="00AD6F64">
      <w:pPr>
        <w:spacing w:after="0"/>
        <w:rPr>
          <w:rFonts w:ascii="Century Gothic" w:hAnsi="Century Gothic"/>
          <w:sz w:val="22"/>
          <w:szCs w:val="22"/>
        </w:rPr>
      </w:pPr>
    </w:p>
    <w:p w14:paraId="48355364" w14:textId="77777777" w:rsidR="009165B8" w:rsidRDefault="009165B8" w:rsidP="00AD6F64">
      <w:pPr>
        <w:spacing w:after="0"/>
        <w:rPr>
          <w:rFonts w:ascii="Century Gothic" w:hAnsi="Century Gothic"/>
          <w:sz w:val="22"/>
          <w:szCs w:val="22"/>
        </w:rPr>
      </w:pPr>
    </w:p>
    <w:p w14:paraId="10DA4629" w14:textId="77777777" w:rsidR="009165B8" w:rsidRDefault="009165B8" w:rsidP="00AD6F64">
      <w:pPr>
        <w:spacing w:after="0"/>
        <w:rPr>
          <w:rFonts w:ascii="Century Gothic" w:hAnsi="Century Gothic"/>
          <w:sz w:val="22"/>
          <w:szCs w:val="22"/>
        </w:rPr>
      </w:pPr>
    </w:p>
    <w:p w14:paraId="5ACA1CE3" w14:textId="77777777" w:rsidR="009165B8" w:rsidRDefault="009165B8" w:rsidP="00AD6F64">
      <w:pPr>
        <w:spacing w:after="0"/>
        <w:rPr>
          <w:rFonts w:ascii="Century Gothic" w:hAnsi="Century Gothic"/>
          <w:sz w:val="22"/>
          <w:szCs w:val="22"/>
        </w:rPr>
      </w:pPr>
    </w:p>
    <w:p w14:paraId="5363A486" w14:textId="77777777" w:rsidR="009165B8" w:rsidRDefault="009165B8" w:rsidP="00AD6F64">
      <w:pPr>
        <w:spacing w:after="0"/>
        <w:rPr>
          <w:rFonts w:ascii="Century Gothic" w:hAnsi="Century Gothic"/>
          <w:sz w:val="22"/>
          <w:szCs w:val="22"/>
        </w:rPr>
      </w:pPr>
    </w:p>
    <w:p w14:paraId="41221E50" w14:textId="77777777" w:rsidR="009165B8" w:rsidRDefault="009165B8" w:rsidP="00AD6F64">
      <w:pPr>
        <w:spacing w:after="0"/>
        <w:rPr>
          <w:rFonts w:ascii="Century Gothic" w:hAnsi="Century Gothic"/>
          <w:sz w:val="22"/>
          <w:szCs w:val="22"/>
        </w:rPr>
      </w:pPr>
    </w:p>
    <w:p w14:paraId="58E8BB97" w14:textId="77777777" w:rsidR="009165B8" w:rsidRDefault="009165B8" w:rsidP="00AD6F64">
      <w:pPr>
        <w:spacing w:after="0"/>
        <w:rPr>
          <w:rFonts w:ascii="Century Gothic" w:hAnsi="Century Gothic"/>
          <w:sz w:val="22"/>
          <w:szCs w:val="22"/>
        </w:rPr>
      </w:pPr>
    </w:p>
    <w:p w14:paraId="60DF641C" w14:textId="77777777" w:rsidR="009165B8" w:rsidRPr="006118B7" w:rsidRDefault="009165B8" w:rsidP="00AD6F64">
      <w:pPr>
        <w:spacing w:after="0"/>
        <w:rPr>
          <w:rFonts w:ascii="Century Gothic" w:hAnsi="Century Gothic"/>
        </w:rPr>
      </w:pPr>
    </w:p>
    <w:p w14:paraId="102B1F8B" w14:textId="77777777" w:rsidR="00892833" w:rsidRDefault="00892833" w:rsidP="006118B7">
      <w:pPr>
        <w:rPr>
          <w:rFonts w:ascii="Century Gothic" w:hAnsi="Century Gothic"/>
          <w:b/>
          <w:bCs/>
        </w:rPr>
      </w:pPr>
    </w:p>
    <w:p w14:paraId="72EDEF71" w14:textId="1DC45630" w:rsidR="006118B7" w:rsidRPr="006118B7" w:rsidRDefault="006118B7" w:rsidP="006118B7">
      <w:pPr>
        <w:rPr>
          <w:rFonts w:ascii="Century Gothic" w:hAnsi="Century Gothic"/>
          <w:b/>
          <w:bCs/>
        </w:rPr>
      </w:pPr>
      <w:r w:rsidRPr="006118B7">
        <w:rPr>
          <w:rFonts w:ascii="Century Gothic" w:hAnsi="Century Gothic"/>
          <w:b/>
          <w:bCs/>
        </w:rPr>
        <w:lastRenderedPageBreak/>
        <w:t>20. A Practical Quarterly Complexity Review</w:t>
      </w:r>
    </w:p>
    <w:p w14:paraId="2D07B165"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For high-complexity services, I would suggest a structured quarterly conversation involving representatives from:</w:t>
      </w:r>
    </w:p>
    <w:p w14:paraId="1B2D4689"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operations;</w:t>
      </w:r>
    </w:p>
    <w:p w14:paraId="32F7BD41"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quality;</w:t>
      </w:r>
    </w:p>
    <w:p w14:paraId="65242507"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HR;</w:t>
      </w:r>
    </w:p>
    <w:p w14:paraId="36AD6326"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finance;</w:t>
      </w:r>
    </w:p>
    <w:p w14:paraId="34C167F8"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clinical leadership where applicable;</w:t>
      </w:r>
    </w:p>
    <w:p w14:paraId="7ABE73A6"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risk/insurance;</w:t>
      </w:r>
    </w:p>
    <w:p w14:paraId="7767B058" w14:textId="77777777" w:rsidR="006118B7" w:rsidRPr="005D14DC" w:rsidRDefault="006118B7" w:rsidP="005D14DC">
      <w:pPr>
        <w:numPr>
          <w:ilvl w:val="0"/>
          <w:numId w:val="27"/>
        </w:numPr>
        <w:spacing w:after="0"/>
        <w:rPr>
          <w:rFonts w:ascii="Century Gothic" w:hAnsi="Century Gothic"/>
          <w:sz w:val="22"/>
          <w:szCs w:val="22"/>
        </w:rPr>
      </w:pPr>
      <w:r w:rsidRPr="005D14DC">
        <w:rPr>
          <w:rFonts w:ascii="Century Gothic" w:hAnsi="Century Gothic"/>
          <w:sz w:val="22"/>
          <w:szCs w:val="22"/>
        </w:rPr>
        <w:t>the registered manager.</w:t>
      </w:r>
    </w:p>
    <w:p w14:paraId="341A5945" w14:textId="77777777" w:rsidR="005D14DC" w:rsidRDefault="005D14DC" w:rsidP="005D14DC">
      <w:pPr>
        <w:spacing w:after="0"/>
        <w:rPr>
          <w:rFonts w:ascii="Century Gothic" w:hAnsi="Century Gothic"/>
          <w:sz w:val="22"/>
          <w:szCs w:val="22"/>
        </w:rPr>
      </w:pPr>
    </w:p>
    <w:p w14:paraId="5FE528B6" w14:textId="1D67D9C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Select the highest-risk packages.</w:t>
      </w:r>
    </w:p>
    <w:p w14:paraId="7557BAFC"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For each ask:</w:t>
      </w:r>
    </w:p>
    <w:p w14:paraId="41AD52D4"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Needs</w:t>
      </w:r>
    </w:p>
    <w:p w14:paraId="314F5D77"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has changed about the individual?</w:t>
      </w:r>
    </w:p>
    <w:p w14:paraId="4CC17EE3"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Workforce</w:t>
      </w:r>
    </w:p>
    <w:p w14:paraId="362DB071"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has changed about the team?</w:t>
      </w:r>
    </w:p>
    <w:p w14:paraId="11D6C10F"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Delivery</w:t>
      </w:r>
    </w:p>
    <w:p w14:paraId="76B92667"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has changed about how care is actually provided?</w:t>
      </w:r>
    </w:p>
    <w:p w14:paraId="380321F9"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Dependencies</w:t>
      </w:r>
    </w:p>
    <w:p w14:paraId="6B3B1E4D"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has become more important?</w:t>
      </w:r>
    </w:p>
    <w:p w14:paraId="56066FCD"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Incidents</w:t>
      </w:r>
    </w:p>
    <w:p w14:paraId="4FFBE0D1"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weak signals have appeared?</w:t>
      </w:r>
    </w:p>
    <w:p w14:paraId="0CEC877F"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Finance</w:t>
      </w:r>
    </w:p>
    <w:p w14:paraId="6916D73F"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Does funding still reflect delivery?</w:t>
      </w:r>
    </w:p>
    <w:p w14:paraId="2C4C6A00"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Commissioning</w:t>
      </w:r>
    </w:p>
    <w:p w14:paraId="0A8B3AE0"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Are contractual assumptions still accurate?</w:t>
      </w:r>
    </w:p>
    <w:p w14:paraId="1A5E51AF"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Continuity</w:t>
      </w:r>
    </w:p>
    <w:p w14:paraId="2F7063CB"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What failure would be hardest to absorb?</w:t>
      </w:r>
    </w:p>
    <w:p w14:paraId="05B12596"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Insurance</w:t>
      </w:r>
    </w:p>
    <w:p w14:paraId="77FB9FDD"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Does the risk description remain accurate?</w:t>
      </w:r>
    </w:p>
    <w:p w14:paraId="0B30E038" w14:textId="77777777" w:rsidR="006118B7" w:rsidRPr="005D14DC" w:rsidRDefault="006118B7" w:rsidP="005D14DC">
      <w:pPr>
        <w:spacing w:after="0"/>
        <w:rPr>
          <w:rFonts w:ascii="Century Gothic" w:hAnsi="Century Gothic"/>
          <w:b/>
          <w:bCs/>
          <w:sz w:val="22"/>
          <w:szCs w:val="22"/>
        </w:rPr>
      </w:pPr>
      <w:r w:rsidRPr="005D14DC">
        <w:rPr>
          <w:rFonts w:ascii="Century Gothic" w:hAnsi="Century Gothic"/>
          <w:b/>
          <w:bCs/>
          <w:sz w:val="22"/>
          <w:szCs w:val="22"/>
        </w:rPr>
        <w:t>Decision</w:t>
      </w:r>
    </w:p>
    <w:p w14:paraId="6D166C6E"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Green, Amber or Red?</w:t>
      </w:r>
    </w:p>
    <w:p w14:paraId="2803FCBD" w14:textId="77777777" w:rsidR="005D14DC" w:rsidRDefault="005D14DC" w:rsidP="005D14DC">
      <w:pPr>
        <w:spacing w:after="0"/>
        <w:rPr>
          <w:rFonts w:ascii="Century Gothic" w:hAnsi="Century Gothic"/>
          <w:sz w:val="22"/>
          <w:szCs w:val="22"/>
        </w:rPr>
      </w:pPr>
    </w:p>
    <w:p w14:paraId="104A989F" w14:textId="71DF8BD2"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Then assign actions.</w:t>
      </w:r>
    </w:p>
    <w:p w14:paraId="18CDCB87" w14:textId="77777777"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Not every package needs a committee.</w:t>
      </w:r>
    </w:p>
    <w:p w14:paraId="22797C39" w14:textId="77777777" w:rsidR="009D60ED" w:rsidRDefault="009D60ED" w:rsidP="005D14DC">
      <w:pPr>
        <w:spacing w:after="0"/>
        <w:rPr>
          <w:rFonts w:ascii="Century Gothic" w:hAnsi="Century Gothic"/>
          <w:sz w:val="22"/>
          <w:szCs w:val="22"/>
        </w:rPr>
      </w:pPr>
    </w:p>
    <w:p w14:paraId="2A05C3A0" w14:textId="33175DE2" w:rsidR="006118B7" w:rsidRPr="005D14DC" w:rsidRDefault="006118B7" w:rsidP="005D14DC">
      <w:pPr>
        <w:spacing w:after="0"/>
        <w:rPr>
          <w:rFonts w:ascii="Century Gothic" w:hAnsi="Century Gothic"/>
          <w:sz w:val="22"/>
          <w:szCs w:val="22"/>
        </w:rPr>
      </w:pPr>
      <w:r w:rsidRPr="005D14DC">
        <w:rPr>
          <w:rFonts w:ascii="Century Gothic" w:hAnsi="Century Gothic"/>
          <w:sz w:val="22"/>
          <w:szCs w:val="22"/>
        </w:rPr>
        <w:t xml:space="preserve">The purpose is ensuring that </w:t>
      </w:r>
      <w:r w:rsidRPr="005D14DC">
        <w:rPr>
          <w:rFonts w:ascii="Century Gothic" w:hAnsi="Century Gothic"/>
          <w:b/>
          <w:bCs/>
          <w:sz w:val="22"/>
          <w:szCs w:val="22"/>
        </w:rPr>
        <w:t>complexity has somewhere to go organisationally</w:t>
      </w:r>
      <w:r w:rsidRPr="005D14DC">
        <w:rPr>
          <w:rFonts w:ascii="Century Gothic" w:hAnsi="Century Gothic"/>
          <w:sz w:val="22"/>
          <w:szCs w:val="22"/>
        </w:rPr>
        <w:t>.</w:t>
      </w:r>
    </w:p>
    <w:p w14:paraId="3A2E92D6" w14:textId="7199D925" w:rsidR="006118B7" w:rsidRDefault="006118B7" w:rsidP="005D14DC">
      <w:pPr>
        <w:spacing w:after="0"/>
        <w:rPr>
          <w:rFonts w:ascii="Century Gothic" w:hAnsi="Century Gothic"/>
          <w:sz w:val="22"/>
          <w:szCs w:val="22"/>
        </w:rPr>
      </w:pPr>
    </w:p>
    <w:p w14:paraId="5B069F6B" w14:textId="77777777" w:rsidR="005D14DC" w:rsidRDefault="005D14DC" w:rsidP="005D14DC">
      <w:pPr>
        <w:spacing w:after="0"/>
        <w:rPr>
          <w:rFonts w:ascii="Century Gothic" w:hAnsi="Century Gothic"/>
          <w:sz w:val="22"/>
          <w:szCs w:val="22"/>
        </w:rPr>
      </w:pPr>
    </w:p>
    <w:p w14:paraId="3B941F9C" w14:textId="77777777" w:rsidR="005D14DC" w:rsidRDefault="005D14DC" w:rsidP="005D14DC">
      <w:pPr>
        <w:spacing w:after="0"/>
        <w:rPr>
          <w:rFonts w:ascii="Century Gothic" w:hAnsi="Century Gothic"/>
          <w:sz w:val="22"/>
          <w:szCs w:val="22"/>
        </w:rPr>
      </w:pPr>
    </w:p>
    <w:p w14:paraId="1768E68E" w14:textId="77777777" w:rsidR="005D14DC" w:rsidRDefault="005D14DC" w:rsidP="005D14DC">
      <w:pPr>
        <w:spacing w:after="0"/>
        <w:rPr>
          <w:rFonts w:ascii="Century Gothic" w:hAnsi="Century Gothic"/>
          <w:sz w:val="22"/>
          <w:szCs w:val="22"/>
        </w:rPr>
      </w:pPr>
    </w:p>
    <w:p w14:paraId="6F7D94DA" w14:textId="77777777" w:rsidR="005D14DC" w:rsidRPr="006118B7" w:rsidRDefault="005D14DC" w:rsidP="005D14DC">
      <w:pPr>
        <w:spacing w:after="0"/>
        <w:rPr>
          <w:rFonts w:ascii="Century Gothic" w:hAnsi="Century Gothic"/>
        </w:rPr>
      </w:pPr>
    </w:p>
    <w:p w14:paraId="27C4010C" w14:textId="77777777" w:rsidR="006118B7" w:rsidRPr="006118B7" w:rsidRDefault="006118B7" w:rsidP="006118B7">
      <w:pPr>
        <w:rPr>
          <w:rFonts w:ascii="Century Gothic" w:hAnsi="Century Gothic"/>
          <w:b/>
          <w:bCs/>
        </w:rPr>
      </w:pPr>
      <w:r w:rsidRPr="006118B7">
        <w:rPr>
          <w:rFonts w:ascii="Century Gothic" w:hAnsi="Century Gothic"/>
          <w:b/>
          <w:bCs/>
        </w:rPr>
        <w:lastRenderedPageBreak/>
        <w:t>21. A Scenario</w:t>
      </w:r>
    </w:p>
    <w:p w14:paraId="2568F304" w14:textId="77777777"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Consider a fictional provider supporting Daniel, a 34-year-old man with autism, epilepsy, a learning disability and behaviours that can challenge.</w:t>
      </w:r>
    </w:p>
    <w:p w14:paraId="5E7454C5" w14:textId="77777777" w:rsidR="009D60ED" w:rsidRDefault="009D60ED" w:rsidP="009D60ED">
      <w:pPr>
        <w:spacing w:after="0"/>
        <w:rPr>
          <w:rFonts w:ascii="Century Gothic" w:hAnsi="Century Gothic"/>
          <w:sz w:val="22"/>
          <w:szCs w:val="22"/>
        </w:rPr>
      </w:pPr>
    </w:p>
    <w:p w14:paraId="463FA922" w14:textId="755F2751"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When the package started three years ago:</w:t>
      </w:r>
    </w:p>
    <w:p w14:paraId="13485E89"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Daniel experienced infrequent seizures;</w:t>
      </w:r>
    </w:p>
    <w:p w14:paraId="5A5F77CC"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he required two-to-one staffing for community activity;</w:t>
      </w:r>
    </w:p>
    <w:p w14:paraId="1B83B8A2"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most staff were permanent;</w:t>
      </w:r>
    </w:p>
    <w:p w14:paraId="274EEB6E"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his parents were highly involved;</w:t>
      </w:r>
    </w:p>
    <w:p w14:paraId="19AAA6DE"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he attended a regular day service;</w:t>
      </w:r>
    </w:p>
    <w:p w14:paraId="42D04633"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medication was stable;</w:t>
      </w:r>
    </w:p>
    <w:p w14:paraId="4B21EB2B" w14:textId="77777777" w:rsidR="006118B7" w:rsidRPr="009D60ED" w:rsidRDefault="006118B7" w:rsidP="009D60ED">
      <w:pPr>
        <w:numPr>
          <w:ilvl w:val="0"/>
          <w:numId w:val="28"/>
        </w:numPr>
        <w:spacing w:after="0"/>
        <w:rPr>
          <w:rFonts w:ascii="Century Gothic" w:hAnsi="Century Gothic"/>
          <w:sz w:val="22"/>
          <w:szCs w:val="22"/>
        </w:rPr>
      </w:pPr>
      <w:r w:rsidRPr="009D60ED">
        <w:rPr>
          <w:rFonts w:ascii="Century Gothic" w:hAnsi="Century Gothic"/>
          <w:sz w:val="22"/>
          <w:szCs w:val="22"/>
        </w:rPr>
        <w:t>six staff knew him extremely well.</w:t>
      </w:r>
    </w:p>
    <w:p w14:paraId="7EE2F12F" w14:textId="77777777" w:rsidR="009D60ED" w:rsidRDefault="009D60ED" w:rsidP="009D60ED">
      <w:pPr>
        <w:spacing w:after="0"/>
        <w:rPr>
          <w:rFonts w:ascii="Century Gothic" w:hAnsi="Century Gothic"/>
          <w:sz w:val="22"/>
          <w:szCs w:val="22"/>
        </w:rPr>
      </w:pPr>
    </w:p>
    <w:p w14:paraId="6F47A5E3" w14:textId="2FE4FDA2"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Three years later:</w:t>
      </w:r>
    </w:p>
    <w:p w14:paraId="2AB3EA6E"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seizure frequency has increased;</w:t>
      </w:r>
    </w:p>
    <w:p w14:paraId="53354644"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medication has changed twice;</w:t>
      </w:r>
    </w:p>
    <w:p w14:paraId="3DD58368"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the day service has closed;</w:t>
      </w:r>
    </w:p>
    <w:p w14:paraId="431F0B6A"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Daniel spends more time at home;</w:t>
      </w:r>
    </w:p>
    <w:p w14:paraId="1905CB29"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his father is unwell;</w:t>
      </w:r>
    </w:p>
    <w:p w14:paraId="0E4F9BB8"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three original staff have left;</w:t>
      </w:r>
    </w:p>
    <w:p w14:paraId="1F15A1AF"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agency staff cover approximately one fifth of shifts;</w:t>
      </w:r>
    </w:p>
    <w:p w14:paraId="1BE88720"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behaviours have increased;</w:t>
      </w:r>
    </w:p>
    <w:p w14:paraId="42949437"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one experienced senior support worker now manages most family communication;</w:t>
      </w:r>
    </w:p>
    <w:p w14:paraId="5906E7A8"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the provider has introduced electronic records;</w:t>
      </w:r>
    </w:p>
    <w:p w14:paraId="78F20486" w14:textId="77777777" w:rsidR="006118B7" w:rsidRPr="009D60ED" w:rsidRDefault="006118B7" w:rsidP="009D60ED">
      <w:pPr>
        <w:numPr>
          <w:ilvl w:val="0"/>
          <w:numId w:val="29"/>
        </w:numPr>
        <w:spacing w:after="0"/>
        <w:rPr>
          <w:rFonts w:ascii="Century Gothic" w:hAnsi="Century Gothic"/>
          <w:sz w:val="22"/>
          <w:szCs w:val="22"/>
        </w:rPr>
      </w:pPr>
      <w:r w:rsidRPr="009D60ED">
        <w:rPr>
          <w:rFonts w:ascii="Century Gothic" w:hAnsi="Century Gothic"/>
          <w:sz w:val="22"/>
          <w:szCs w:val="22"/>
        </w:rPr>
        <w:t>commissioner review has been requested but delayed.</w:t>
      </w:r>
    </w:p>
    <w:p w14:paraId="685C93AC" w14:textId="77777777" w:rsidR="009D60ED" w:rsidRDefault="009D60ED" w:rsidP="009D60ED">
      <w:pPr>
        <w:spacing w:after="0"/>
        <w:rPr>
          <w:rFonts w:ascii="Century Gothic" w:hAnsi="Century Gothic"/>
          <w:sz w:val="22"/>
          <w:szCs w:val="22"/>
        </w:rPr>
      </w:pPr>
    </w:p>
    <w:p w14:paraId="77A4897A" w14:textId="634BA743"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No catastrophic event has occurred.</w:t>
      </w:r>
    </w:p>
    <w:p w14:paraId="7E3B16CF" w14:textId="77777777"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The package might appear stable.</w:t>
      </w:r>
    </w:p>
    <w:p w14:paraId="74F56D27" w14:textId="77777777" w:rsidR="009D60ED" w:rsidRDefault="009D60ED" w:rsidP="009D60ED">
      <w:pPr>
        <w:spacing w:after="0"/>
        <w:rPr>
          <w:rFonts w:ascii="Century Gothic" w:hAnsi="Century Gothic"/>
          <w:sz w:val="22"/>
          <w:szCs w:val="22"/>
        </w:rPr>
      </w:pPr>
    </w:p>
    <w:p w14:paraId="3BE70F64" w14:textId="6B6DF8FA"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But apply COMPLEX.</w:t>
      </w:r>
    </w:p>
    <w:p w14:paraId="14632FF4" w14:textId="77777777" w:rsidR="009D60ED" w:rsidRDefault="009D60ED" w:rsidP="009D60ED">
      <w:pPr>
        <w:spacing w:after="0"/>
        <w:rPr>
          <w:rFonts w:ascii="Century Gothic" w:hAnsi="Century Gothic"/>
          <w:b/>
          <w:bCs/>
          <w:sz w:val="22"/>
          <w:szCs w:val="22"/>
        </w:rPr>
      </w:pPr>
    </w:p>
    <w:p w14:paraId="2A464379" w14:textId="06696563"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Changing needs:</w:t>
      </w:r>
      <w:r w:rsidRPr="009D60ED">
        <w:rPr>
          <w:rFonts w:ascii="Century Gothic" w:hAnsi="Century Gothic"/>
          <w:sz w:val="22"/>
          <w:szCs w:val="22"/>
        </w:rPr>
        <w:t xml:space="preserve"> </w:t>
      </w:r>
      <w:r w:rsidRPr="00261314">
        <w:rPr>
          <w:rFonts w:ascii="Century Gothic" w:hAnsi="Century Gothic"/>
          <w:b/>
          <w:bCs/>
          <w:color w:val="FFC000"/>
          <w:sz w:val="22"/>
          <w:szCs w:val="22"/>
        </w:rPr>
        <w:t>Amber</w:t>
      </w:r>
      <w:r w:rsidRPr="009D60ED">
        <w:rPr>
          <w:rFonts w:ascii="Century Gothic" w:hAnsi="Century Gothic"/>
          <w:sz w:val="22"/>
          <w:szCs w:val="22"/>
        </w:rPr>
        <w:t>/</w:t>
      </w:r>
      <w:r w:rsidRPr="00261314">
        <w:rPr>
          <w:rFonts w:ascii="Century Gothic" w:hAnsi="Century Gothic"/>
          <w:b/>
          <w:bCs/>
          <w:color w:val="EE0000"/>
          <w:sz w:val="22"/>
          <w:szCs w:val="22"/>
        </w:rPr>
        <w:t>Red</w:t>
      </w:r>
      <w:r w:rsidRPr="009D60ED">
        <w:rPr>
          <w:rFonts w:ascii="Century Gothic" w:hAnsi="Century Gothic"/>
          <w:sz w:val="22"/>
          <w:szCs w:val="22"/>
        </w:rPr>
        <w:t>.</w:t>
      </w:r>
    </w:p>
    <w:p w14:paraId="6497521F"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Operational dependencies:</w:t>
      </w:r>
      <w:r w:rsidRPr="009D60ED">
        <w:rPr>
          <w:rFonts w:ascii="Century Gothic" w:hAnsi="Century Gothic"/>
          <w:sz w:val="22"/>
          <w:szCs w:val="22"/>
        </w:rPr>
        <w:t xml:space="preserve"> </w:t>
      </w:r>
      <w:r w:rsidRPr="00261314">
        <w:rPr>
          <w:rFonts w:ascii="Century Gothic" w:hAnsi="Century Gothic"/>
          <w:b/>
          <w:bCs/>
          <w:color w:val="FFC000"/>
          <w:sz w:val="22"/>
          <w:szCs w:val="22"/>
        </w:rPr>
        <w:t>Amber</w:t>
      </w:r>
      <w:r w:rsidRPr="009D60ED">
        <w:rPr>
          <w:rFonts w:ascii="Century Gothic" w:hAnsi="Century Gothic"/>
          <w:sz w:val="22"/>
          <w:szCs w:val="22"/>
        </w:rPr>
        <w:t>.</w:t>
      </w:r>
    </w:p>
    <w:p w14:paraId="1C364EF3"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Multi-agency interfaces:</w:t>
      </w:r>
      <w:r w:rsidRPr="009D60ED">
        <w:rPr>
          <w:rFonts w:ascii="Century Gothic" w:hAnsi="Century Gothic"/>
          <w:sz w:val="22"/>
          <w:szCs w:val="22"/>
        </w:rPr>
        <w:t xml:space="preserve"> </w:t>
      </w:r>
      <w:r w:rsidRPr="00261314">
        <w:rPr>
          <w:rFonts w:ascii="Century Gothic" w:hAnsi="Century Gothic"/>
          <w:b/>
          <w:bCs/>
          <w:color w:val="FFC000"/>
          <w:sz w:val="22"/>
          <w:szCs w:val="22"/>
        </w:rPr>
        <w:t>Amber</w:t>
      </w:r>
      <w:r w:rsidRPr="009D60ED">
        <w:rPr>
          <w:rFonts w:ascii="Century Gothic" w:hAnsi="Century Gothic"/>
          <w:sz w:val="22"/>
          <w:szCs w:val="22"/>
        </w:rPr>
        <w:t>.</w:t>
      </w:r>
    </w:p>
    <w:p w14:paraId="6A7F7207"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People and knowledge:</w:t>
      </w:r>
      <w:r w:rsidRPr="009D60ED">
        <w:rPr>
          <w:rFonts w:ascii="Century Gothic" w:hAnsi="Century Gothic"/>
          <w:sz w:val="22"/>
          <w:szCs w:val="22"/>
        </w:rPr>
        <w:t xml:space="preserve"> </w:t>
      </w:r>
      <w:r w:rsidRPr="00261314">
        <w:rPr>
          <w:rFonts w:ascii="Century Gothic" w:hAnsi="Century Gothic"/>
          <w:b/>
          <w:bCs/>
          <w:color w:val="EE0000"/>
          <w:sz w:val="22"/>
          <w:szCs w:val="22"/>
        </w:rPr>
        <w:t>Red</w:t>
      </w:r>
      <w:r w:rsidRPr="009D60ED">
        <w:rPr>
          <w:rFonts w:ascii="Century Gothic" w:hAnsi="Century Gothic"/>
          <w:sz w:val="22"/>
          <w:szCs w:val="22"/>
        </w:rPr>
        <w:t>.</w:t>
      </w:r>
    </w:p>
    <w:p w14:paraId="364667C3"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Leadership:</w:t>
      </w:r>
      <w:r w:rsidRPr="009D60ED">
        <w:rPr>
          <w:rFonts w:ascii="Century Gothic" w:hAnsi="Century Gothic"/>
          <w:sz w:val="22"/>
          <w:szCs w:val="22"/>
        </w:rPr>
        <w:t xml:space="preserve"> </w:t>
      </w:r>
      <w:r w:rsidRPr="00261314">
        <w:rPr>
          <w:rFonts w:ascii="Century Gothic" w:hAnsi="Century Gothic"/>
          <w:b/>
          <w:bCs/>
          <w:color w:val="FFC000"/>
          <w:sz w:val="22"/>
          <w:szCs w:val="22"/>
        </w:rPr>
        <w:t>Amber</w:t>
      </w:r>
      <w:r w:rsidRPr="009D60ED">
        <w:rPr>
          <w:rFonts w:ascii="Century Gothic" w:hAnsi="Century Gothic"/>
          <w:sz w:val="22"/>
          <w:szCs w:val="22"/>
        </w:rPr>
        <w:t>.</w:t>
      </w:r>
    </w:p>
    <w:p w14:paraId="460768EC"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Escalation:</w:t>
      </w:r>
      <w:r w:rsidRPr="009D60ED">
        <w:rPr>
          <w:rFonts w:ascii="Century Gothic" w:hAnsi="Century Gothic"/>
          <w:sz w:val="22"/>
          <w:szCs w:val="22"/>
        </w:rPr>
        <w:t xml:space="preserve"> </w:t>
      </w:r>
      <w:r w:rsidRPr="00261314">
        <w:rPr>
          <w:rFonts w:ascii="Century Gothic" w:hAnsi="Century Gothic"/>
          <w:b/>
          <w:bCs/>
          <w:color w:val="FFC000"/>
          <w:sz w:val="22"/>
          <w:szCs w:val="22"/>
        </w:rPr>
        <w:t>Amber</w:t>
      </w:r>
      <w:r w:rsidRPr="009D60ED">
        <w:rPr>
          <w:rFonts w:ascii="Century Gothic" w:hAnsi="Century Gothic"/>
          <w:sz w:val="22"/>
          <w:szCs w:val="22"/>
        </w:rPr>
        <w:t>.</w:t>
      </w:r>
    </w:p>
    <w:p w14:paraId="255111B5" w14:textId="77777777" w:rsidR="006118B7" w:rsidRPr="009D60ED" w:rsidRDefault="006118B7" w:rsidP="009D60ED">
      <w:pPr>
        <w:spacing w:after="0"/>
        <w:rPr>
          <w:rFonts w:ascii="Century Gothic" w:hAnsi="Century Gothic"/>
          <w:sz w:val="22"/>
          <w:szCs w:val="22"/>
        </w:rPr>
      </w:pPr>
      <w:r w:rsidRPr="009D60ED">
        <w:rPr>
          <w:rFonts w:ascii="Century Gothic" w:hAnsi="Century Gothic"/>
          <w:b/>
          <w:bCs/>
          <w:sz w:val="22"/>
          <w:szCs w:val="22"/>
        </w:rPr>
        <w:t>X-factor:</w:t>
      </w:r>
      <w:r w:rsidRPr="009D60ED">
        <w:rPr>
          <w:rFonts w:ascii="Century Gothic" w:hAnsi="Century Gothic"/>
          <w:sz w:val="22"/>
          <w:szCs w:val="22"/>
        </w:rPr>
        <w:t xml:space="preserve"> </w:t>
      </w:r>
      <w:r w:rsidRPr="00261314">
        <w:rPr>
          <w:rFonts w:ascii="Century Gothic" w:hAnsi="Century Gothic"/>
          <w:b/>
          <w:bCs/>
          <w:color w:val="EE0000"/>
          <w:sz w:val="22"/>
          <w:szCs w:val="22"/>
        </w:rPr>
        <w:t>Red</w:t>
      </w:r>
      <w:r w:rsidRPr="00261314">
        <w:rPr>
          <w:rFonts w:ascii="Century Gothic" w:hAnsi="Century Gothic"/>
          <w:color w:val="EE0000"/>
          <w:sz w:val="22"/>
          <w:szCs w:val="22"/>
        </w:rPr>
        <w:t xml:space="preserve"> </w:t>
      </w:r>
      <w:r w:rsidRPr="009D60ED">
        <w:rPr>
          <w:rFonts w:ascii="Century Gothic" w:hAnsi="Century Gothic"/>
          <w:sz w:val="22"/>
          <w:szCs w:val="22"/>
        </w:rPr>
        <w:t>because family support and tacit knowledge are highly concentrated.</w:t>
      </w:r>
    </w:p>
    <w:p w14:paraId="32211CC7" w14:textId="77777777"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The package does not need an incident to demonstrate increased risk.</w:t>
      </w:r>
    </w:p>
    <w:p w14:paraId="3B59D7D5" w14:textId="77777777" w:rsidR="006118B7" w:rsidRPr="009D60ED" w:rsidRDefault="006118B7" w:rsidP="009D60ED">
      <w:pPr>
        <w:spacing w:after="0"/>
        <w:rPr>
          <w:rFonts w:ascii="Century Gothic" w:hAnsi="Century Gothic"/>
          <w:sz w:val="22"/>
          <w:szCs w:val="22"/>
        </w:rPr>
      </w:pPr>
      <w:r w:rsidRPr="009D60ED">
        <w:rPr>
          <w:rFonts w:ascii="Century Gothic" w:hAnsi="Century Gothic"/>
          <w:sz w:val="22"/>
          <w:szCs w:val="22"/>
        </w:rPr>
        <w:t>The change itself is evidence.</w:t>
      </w:r>
    </w:p>
    <w:p w14:paraId="00B9E28B" w14:textId="3C3364D4" w:rsidR="006118B7" w:rsidRDefault="006118B7" w:rsidP="006118B7">
      <w:pPr>
        <w:rPr>
          <w:rFonts w:ascii="Century Gothic" w:hAnsi="Century Gothic"/>
        </w:rPr>
      </w:pPr>
    </w:p>
    <w:p w14:paraId="6B2CCB6B" w14:textId="77777777" w:rsidR="009D60ED" w:rsidRPr="006118B7" w:rsidRDefault="009D60ED" w:rsidP="006118B7">
      <w:pPr>
        <w:rPr>
          <w:rFonts w:ascii="Century Gothic" w:hAnsi="Century Gothic"/>
        </w:rPr>
      </w:pPr>
    </w:p>
    <w:p w14:paraId="7634B201" w14:textId="77777777" w:rsidR="006118B7" w:rsidRPr="006118B7" w:rsidRDefault="006118B7" w:rsidP="006118B7">
      <w:pPr>
        <w:rPr>
          <w:rFonts w:ascii="Century Gothic" w:hAnsi="Century Gothic"/>
          <w:b/>
          <w:bCs/>
        </w:rPr>
      </w:pPr>
      <w:r w:rsidRPr="006118B7">
        <w:rPr>
          <w:rFonts w:ascii="Century Gothic" w:hAnsi="Century Gothic"/>
          <w:b/>
          <w:bCs/>
        </w:rPr>
        <w:lastRenderedPageBreak/>
        <w:t>22. The Cost of Failing to See Complexity</w:t>
      </w:r>
    </w:p>
    <w:p w14:paraId="5E9DC374"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The consequences of Complexity Creep may include:</w:t>
      </w:r>
    </w:p>
    <w:p w14:paraId="65601E84"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poorer outcomes;</w:t>
      </w:r>
    </w:p>
    <w:p w14:paraId="337FA4F1"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staff injury;</w:t>
      </w:r>
    </w:p>
    <w:p w14:paraId="42E7761C"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avoidable hospitalisation;</w:t>
      </w:r>
    </w:p>
    <w:p w14:paraId="44AAF1BB"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safeguarding incidents;</w:t>
      </w:r>
    </w:p>
    <w:p w14:paraId="6D085970"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medication errors;</w:t>
      </w:r>
    </w:p>
    <w:p w14:paraId="745C1AF7"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family breakdown;</w:t>
      </w:r>
    </w:p>
    <w:p w14:paraId="0C836A8C"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commissioner dispute;</w:t>
      </w:r>
    </w:p>
    <w:p w14:paraId="289B373B"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regulatory intervention;</w:t>
      </w:r>
    </w:p>
    <w:p w14:paraId="65A29904"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employee turnover;</w:t>
      </w:r>
    </w:p>
    <w:p w14:paraId="29D50C57"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agency dependency;</w:t>
      </w:r>
    </w:p>
    <w:p w14:paraId="6D472FEF"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reputational damage;</w:t>
      </w:r>
    </w:p>
    <w:p w14:paraId="5F06C4DB"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litigation;</w:t>
      </w:r>
    </w:p>
    <w:p w14:paraId="21BAE817"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uninsured or inadequately insured loss;</w:t>
      </w:r>
    </w:p>
    <w:p w14:paraId="1A668EBA"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package termination;</w:t>
      </w:r>
    </w:p>
    <w:p w14:paraId="6B7E3D46"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provider withdrawal;</w:t>
      </w:r>
    </w:p>
    <w:p w14:paraId="6501A01C" w14:textId="77777777" w:rsidR="006118B7" w:rsidRPr="00261314" w:rsidRDefault="006118B7" w:rsidP="00261314">
      <w:pPr>
        <w:numPr>
          <w:ilvl w:val="0"/>
          <w:numId w:val="30"/>
        </w:numPr>
        <w:spacing w:after="0"/>
        <w:rPr>
          <w:rFonts w:ascii="Century Gothic" w:hAnsi="Century Gothic"/>
          <w:sz w:val="22"/>
          <w:szCs w:val="22"/>
        </w:rPr>
      </w:pPr>
      <w:r w:rsidRPr="00261314">
        <w:rPr>
          <w:rFonts w:ascii="Century Gothic" w:hAnsi="Century Gothic"/>
          <w:sz w:val="22"/>
          <w:szCs w:val="22"/>
        </w:rPr>
        <w:t>organisational failure.</w:t>
      </w:r>
    </w:p>
    <w:p w14:paraId="26470BEE" w14:textId="77777777" w:rsidR="00261314" w:rsidRDefault="00261314" w:rsidP="00261314">
      <w:pPr>
        <w:spacing w:after="0"/>
        <w:rPr>
          <w:rFonts w:ascii="Century Gothic" w:hAnsi="Century Gothic"/>
          <w:sz w:val="22"/>
          <w:szCs w:val="22"/>
        </w:rPr>
      </w:pPr>
    </w:p>
    <w:p w14:paraId="0A6851C7" w14:textId="770F6FF5"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But there is another cost.</w:t>
      </w:r>
    </w:p>
    <w:p w14:paraId="69F1A9E4" w14:textId="77777777" w:rsidR="00261314" w:rsidRDefault="00261314" w:rsidP="00261314">
      <w:pPr>
        <w:spacing w:after="0"/>
        <w:rPr>
          <w:rFonts w:ascii="Century Gothic" w:hAnsi="Century Gothic"/>
          <w:b/>
          <w:bCs/>
          <w:sz w:val="22"/>
          <w:szCs w:val="22"/>
        </w:rPr>
      </w:pPr>
    </w:p>
    <w:p w14:paraId="5F15FF94" w14:textId="7A7808AC" w:rsidR="006118B7" w:rsidRPr="00261314" w:rsidRDefault="006118B7" w:rsidP="00261314">
      <w:pPr>
        <w:spacing w:after="0"/>
        <w:rPr>
          <w:rFonts w:ascii="Century Gothic" w:hAnsi="Century Gothic"/>
          <w:b/>
          <w:bCs/>
          <w:sz w:val="22"/>
          <w:szCs w:val="22"/>
        </w:rPr>
      </w:pPr>
      <w:r w:rsidRPr="00261314">
        <w:rPr>
          <w:rFonts w:ascii="Century Gothic" w:hAnsi="Century Gothic"/>
          <w:b/>
          <w:bCs/>
          <w:sz w:val="22"/>
          <w:szCs w:val="22"/>
        </w:rPr>
        <w:t>Lost opportunity</w:t>
      </w:r>
    </w:p>
    <w:p w14:paraId="69FACB1F"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When providers cannot confidently understand risk, they may become more cautious.</w:t>
      </w:r>
    </w:p>
    <w:p w14:paraId="554F55DA"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They may decline people with complex needs.</w:t>
      </w:r>
    </w:p>
    <w:p w14:paraId="5F9D741F"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Commissioners struggle to source packages.</w:t>
      </w:r>
    </w:p>
    <w:p w14:paraId="367CA0A1"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Hospital discharge becomes harder.</w:t>
      </w:r>
    </w:p>
    <w:p w14:paraId="662B1262"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People remain in restrictive settings.</w:t>
      </w:r>
    </w:p>
    <w:p w14:paraId="1D6D27E6"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Families lose confidence.</w:t>
      </w:r>
    </w:p>
    <w:p w14:paraId="7FA0646A"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CQC has highlighted both rising adult-social-care demand and the need for stronger community capacity as health and care policy increasingly seeks to move appropriate care away from hospital settings.</w:t>
      </w:r>
    </w:p>
    <w:p w14:paraId="618D5035" w14:textId="77777777" w:rsidR="00826469" w:rsidRDefault="00826469" w:rsidP="00261314">
      <w:pPr>
        <w:spacing w:after="0"/>
        <w:rPr>
          <w:rFonts w:ascii="Century Gothic" w:hAnsi="Century Gothic"/>
          <w:sz w:val="22"/>
          <w:szCs w:val="22"/>
        </w:rPr>
      </w:pPr>
    </w:p>
    <w:p w14:paraId="473929BF" w14:textId="6DF16A71"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Strong complex-care providers are therefore not peripheral to the health system.</w:t>
      </w:r>
    </w:p>
    <w:p w14:paraId="77036C4F"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They are part of its infrastructure.</w:t>
      </w:r>
    </w:p>
    <w:p w14:paraId="595F106D" w14:textId="77777777" w:rsidR="006118B7" w:rsidRPr="00261314" w:rsidRDefault="006118B7" w:rsidP="00261314">
      <w:pPr>
        <w:spacing w:after="0"/>
        <w:rPr>
          <w:rFonts w:ascii="Century Gothic" w:hAnsi="Century Gothic"/>
          <w:sz w:val="22"/>
          <w:szCs w:val="22"/>
        </w:rPr>
      </w:pPr>
      <w:r w:rsidRPr="00261314">
        <w:rPr>
          <w:rFonts w:ascii="Century Gothic" w:hAnsi="Century Gothic"/>
          <w:sz w:val="22"/>
          <w:szCs w:val="22"/>
        </w:rPr>
        <w:t>Their resilience matters beyond their own balance sheets.</w:t>
      </w:r>
    </w:p>
    <w:p w14:paraId="2F061E02" w14:textId="054AF579" w:rsidR="006118B7" w:rsidRDefault="006118B7" w:rsidP="006118B7">
      <w:pPr>
        <w:rPr>
          <w:rFonts w:ascii="Century Gothic" w:hAnsi="Century Gothic"/>
        </w:rPr>
      </w:pPr>
    </w:p>
    <w:p w14:paraId="5114E43B" w14:textId="77777777" w:rsidR="00826469" w:rsidRDefault="00826469" w:rsidP="006118B7">
      <w:pPr>
        <w:rPr>
          <w:rFonts w:ascii="Century Gothic" w:hAnsi="Century Gothic"/>
        </w:rPr>
      </w:pPr>
    </w:p>
    <w:p w14:paraId="5CBFF72D" w14:textId="77777777" w:rsidR="00826469" w:rsidRDefault="00826469" w:rsidP="006118B7">
      <w:pPr>
        <w:rPr>
          <w:rFonts w:ascii="Century Gothic" w:hAnsi="Century Gothic"/>
        </w:rPr>
      </w:pPr>
    </w:p>
    <w:p w14:paraId="322623F6" w14:textId="77777777" w:rsidR="00826469" w:rsidRDefault="00826469" w:rsidP="006118B7">
      <w:pPr>
        <w:rPr>
          <w:rFonts w:ascii="Century Gothic" w:hAnsi="Century Gothic"/>
        </w:rPr>
      </w:pPr>
    </w:p>
    <w:p w14:paraId="7E0EC75A" w14:textId="77777777" w:rsidR="00826469" w:rsidRPr="006118B7" w:rsidRDefault="00826469" w:rsidP="006118B7">
      <w:pPr>
        <w:rPr>
          <w:rFonts w:ascii="Century Gothic" w:hAnsi="Century Gothic"/>
        </w:rPr>
      </w:pPr>
    </w:p>
    <w:p w14:paraId="18BA0899" w14:textId="77777777" w:rsidR="006118B7" w:rsidRPr="006118B7" w:rsidRDefault="006118B7" w:rsidP="006118B7">
      <w:pPr>
        <w:rPr>
          <w:rFonts w:ascii="Century Gothic" w:hAnsi="Century Gothic"/>
          <w:b/>
          <w:bCs/>
        </w:rPr>
      </w:pPr>
      <w:r w:rsidRPr="006118B7">
        <w:rPr>
          <w:rFonts w:ascii="Century Gothic" w:hAnsi="Century Gothic"/>
          <w:b/>
          <w:bCs/>
        </w:rPr>
        <w:lastRenderedPageBreak/>
        <w:t>23. The Provider Resilience Principle</w:t>
      </w:r>
    </w:p>
    <w:p w14:paraId="33E88F3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This leads to a wider proposition.</w:t>
      </w:r>
    </w:p>
    <w:p w14:paraId="7BCA8B83" w14:textId="77777777" w:rsidR="006118B7" w:rsidRPr="00826469" w:rsidRDefault="006118B7" w:rsidP="00826469">
      <w:pPr>
        <w:spacing w:after="0"/>
        <w:rPr>
          <w:rFonts w:ascii="Century Gothic" w:hAnsi="Century Gothic"/>
          <w:sz w:val="22"/>
          <w:szCs w:val="22"/>
        </w:rPr>
      </w:pPr>
      <w:r w:rsidRPr="00826469">
        <w:rPr>
          <w:rFonts w:ascii="Century Gothic" w:hAnsi="Century Gothic"/>
          <w:b/>
          <w:bCs/>
          <w:sz w:val="22"/>
          <w:szCs w:val="22"/>
        </w:rPr>
        <w:t xml:space="preserve">Provider resilience is </w:t>
      </w:r>
      <w:proofErr w:type="gramStart"/>
      <w:r w:rsidRPr="00826469">
        <w:rPr>
          <w:rFonts w:ascii="Century Gothic" w:hAnsi="Century Gothic"/>
          <w:b/>
          <w:bCs/>
          <w:sz w:val="22"/>
          <w:szCs w:val="22"/>
        </w:rPr>
        <w:t>care</w:t>
      </w:r>
      <w:proofErr w:type="gramEnd"/>
      <w:r w:rsidRPr="00826469">
        <w:rPr>
          <w:rFonts w:ascii="Century Gothic" w:hAnsi="Century Gothic"/>
          <w:b/>
          <w:bCs/>
          <w:sz w:val="22"/>
          <w:szCs w:val="22"/>
        </w:rPr>
        <w:t xml:space="preserve"> resilience.</w:t>
      </w:r>
    </w:p>
    <w:p w14:paraId="3872011E" w14:textId="77777777" w:rsidR="00826469" w:rsidRDefault="00826469" w:rsidP="00826469">
      <w:pPr>
        <w:spacing w:after="0"/>
        <w:rPr>
          <w:rFonts w:ascii="Century Gothic" w:hAnsi="Century Gothic"/>
          <w:sz w:val="22"/>
          <w:szCs w:val="22"/>
        </w:rPr>
      </w:pPr>
    </w:p>
    <w:p w14:paraId="245727B0" w14:textId="7AC6D1F8"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a provider is unstable, people feel the consequences.</w:t>
      </w:r>
    </w:p>
    <w:p w14:paraId="3E9A5198"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staffing becomes unreliable, people experience different faces.</w:t>
      </w:r>
    </w:p>
    <w:p w14:paraId="41391913"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management capacity reduces, decisions slow.</w:t>
      </w:r>
    </w:p>
    <w:p w14:paraId="4683B41C"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finances deteriorate, investment becomes harder.</w:t>
      </w:r>
    </w:p>
    <w:p w14:paraId="45A1779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cyber systems fail, care records may become inaccessible.</w:t>
      </w:r>
    </w:p>
    <w:p w14:paraId="5E7547B3"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insurance is inadequate, recovery from major loss becomes more difficult.</w:t>
      </w:r>
    </w:p>
    <w:p w14:paraId="544C7D2F"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When a provider exits a package, an individual may lose relationships built over years.</w:t>
      </w:r>
    </w:p>
    <w:p w14:paraId="3EE863C8" w14:textId="77777777" w:rsidR="00826469" w:rsidRDefault="00826469" w:rsidP="00826469">
      <w:pPr>
        <w:spacing w:after="0"/>
        <w:rPr>
          <w:rFonts w:ascii="Century Gothic" w:hAnsi="Century Gothic"/>
          <w:sz w:val="22"/>
          <w:szCs w:val="22"/>
        </w:rPr>
      </w:pPr>
    </w:p>
    <w:p w14:paraId="156B6824" w14:textId="08A1B6A4"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resilience of the organisation and the wellbeing of the individual are not separate subjects.</w:t>
      </w:r>
    </w:p>
    <w:p w14:paraId="5486EE6A" w14:textId="77777777" w:rsidR="006118B7" w:rsidRPr="006118B7" w:rsidRDefault="006118B7" w:rsidP="00826469">
      <w:pPr>
        <w:spacing w:after="0"/>
        <w:rPr>
          <w:rFonts w:ascii="Century Gothic" w:hAnsi="Century Gothic"/>
        </w:rPr>
      </w:pPr>
      <w:r w:rsidRPr="00826469">
        <w:rPr>
          <w:rFonts w:ascii="Century Gothic" w:hAnsi="Century Gothic"/>
          <w:sz w:val="22"/>
          <w:szCs w:val="22"/>
        </w:rPr>
        <w:t>They interact</w:t>
      </w:r>
      <w:r w:rsidRPr="006118B7">
        <w:rPr>
          <w:rFonts w:ascii="Century Gothic" w:hAnsi="Century Gothic"/>
        </w:rPr>
        <w:t>.</w:t>
      </w:r>
    </w:p>
    <w:p w14:paraId="57754155" w14:textId="7448BDF4" w:rsidR="006118B7" w:rsidRPr="006118B7" w:rsidRDefault="006118B7" w:rsidP="006118B7">
      <w:pPr>
        <w:rPr>
          <w:rFonts w:ascii="Century Gothic" w:hAnsi="Century Gothic"/>
        </w:rPr>
      </w:pPr>
    </w:p>
    <w:p w14:paraId="48583823" w14:textId="77777777" w:rsidR="006118B7" w:rsidRPr="006118B7" w:rsidRDefault="006118B7" w:rsidP="006118B7">
      <w:pPr>
        <w:rPr>
          <w:rFonts w:ascii="Century Gothic" w:hAnsi="Century Gothic"/>
          <w:b/>
          <w:bCs/>
        </w:rPr>
      </w:pPr>
      <w:r w:rsidRPr="006118B7">
        <w:rPr>
          <w:rFonts w:ascii="Century Gothic" w:hAnsi="Century Gothic"/>
          <w:b/>
          <w:bCs/>
        </w:rPr>
        <w:t>24. Complexity Must Be Managed at the Speed It Changes</w:t>
      </w:r>
    </w:p>
    <w:p w14:paraId="7B6E83E2"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Annual review cycles remain useful.</w:t>
      </w:r>
    </w:p>
    <w:p w14:paraId="59C667E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But complexity does not operate annually.</w:t>
      </w:r>
    </w:p>
    <w:p w14:paraId="2B8C7A29"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person's condition can change next Tuesday.</w:t>
      </w:r>
    </w:p>
    <w:p w14:paraId="473732B0"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trusted employee can resign tomorrow.</w:t>
      </w:r>
    </w:p>
    <w:p w14:paraId="2BA061D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family member can become ill tonight.</w:t>
      </w:r>
    </w:p>
    <w:p w14:paraId="42D5DE5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commissioner can alter a requirement next month.</w:t>
      </w:r>
    </w:p>
    <w:p w14:paraId="21BF0DF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technology provider can experience an outage this afternoon.</w:t>
      </w:r>
    </w:p>
    <w:p w14:paraId="3987813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This makes one conclusion unavoidable.</w:t>
      </w:r>
    </w:p>
    <w:p w14:paraId="72C6ADEB" w14:textId="77777777" w:rsidR="00826469" w:rsidRDefault="00826469" w:rsidP="00826469">
      <w:pPr>
        <w:spacing w:after="0"/>
        <w:rPr>
          <w:rFonts w:ascii="Century Gothic" w:hAnsi="Century Gothic"/>
          <w:b/>
          <w:bCs/>
          <w:sz w:val="22"/>
          <w:szCs w:val="22"/>
        </w:rPr>
      </w:pPr>
    </w:p>
    <w:p w14:paraId="1E74F592" w14:textId="503DED55" w:rsidR="006118B7" w:rsidRPr="00826469" w:rsidRDefault="006118B7" w:rsidP="00826469">
      <w:pPr>
        <w:spacing w:after="0"/>
        <w:rPr>
          <w:rFonts w:ascii="Century Gothic" w:hAnsi="Century Gothic"/>
          <w:b/>
          <w:bCs/>
          <w:sz w:val="22"/>
          <w:szCs w:val="22"/>
        </w:rPr>
      </w:pPr>
      <w:r w:rsidRPr="00826469">
        <w:rPr>
          <w:rFonts w:ascii="Century Gothic" w:hAnsi="Century Gothic"/>
          <w:b/>
          <w:bCs/>
          <w:sz w:val="22"/>
          <w:szCs w:val="22"/>
        </w:rPr>
        <w:t>Review must be event-driven as well as calendar-driven.</w:t>
      </w:r>
    </w:p>
    <w:p w14:paraId="07FDACAC"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Complexity Review should be triggered by:</w:t>
      </w:r>
    </w:p>
    <w:p w14:paraId="29D5F2AA"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significant health deterioration;</w:t>
      </w:r>
    </w:p>
    <w:p w14:paraId="0FCB35BC"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hospital admission;</w:t>
      </w:r>
    </w:p>
    <w:p w14:paraId="01D915D6"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medication change;</w:t>
      </w:r>
    </w:p>
    <w:p w14:paraId="0027707D"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increased seizure activity;</w:t>
      </w:r>
    </w:p>
    <w:p w14:paraId="0413124E"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behavioural escalation;</w:t>
      </w:r>
    </w:p>
    <w:p w14:paraId="6AB1E8DC"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new clinical tasks;</w:t>
      </w:r>
    </w:p>
    <w:p w14:paraId="463F2828"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change in staffing ratio;</w:t>
      </w:r>
    </w:p>
    <w:p w14:paraId="7FF462B1"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loss of key employees;</w:t>
      </w:r>
    </w:p>
    <w:p w14:paraId="5D7B0A2C"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significant agency increase;</w:t>
      </w:r>
    </w:p>
    <w:p w14:paraId="54422D26"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family circumstances changing;</w:t>
      </w:r>
    </w:p>
    <w:p w14:paraId="09CAEB9E"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new equipment;</w:t>
      </w:r>
    </w:p>
    <w:p w14:paraId="48BDB396"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new technology;</w:t>
      </w:r>
    </w:p>
    <w:p w14:paraId="309F5B42"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safeguarding concern;</w:t>
      </w:r>
    </w:p>
    <w:p w14:paraId="6C7CBDAD"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lastRenderedPageBreak/>
        <w:t>commissioner review;</w:t>
      </w:r>
    </w:p>
    <w:p w14:paraId="088599BA"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contractual change;</w:t>
      </w:r>
    </w:p>
    <w:p w14:paraId="08671C10"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financial deterioration;</w:t>
      </w:r>
    </w:p>
    <w:p w14:paraId="76AC3AB8"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serious near miss;</w:t>
      </w:r>
    </w:p>
    <w:p w14:paraId="4855ABCA"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major complaint;</w:t>
      </w:r>
    </w:p>
    <w:p w14:paraId="19AC4378" w14:textId="77777777" w:rsidR="006118B7" w:rsidRPr="00826469" w:rsidRDefault="006118B7" w:rsidP="00826469">
      <w:pPr>
        <w:numPr>
          <w:ilvl w:val="0"/>
          <w:numId w:val="31"/>
        </w:numPr>
        <w:spacing w:after="0"/>
        <w:rPr>
          <w:rFonts w:ascii="Century Gothic" w:hAnsi="Century Gothic"/>
          <w:sz w:val="22"/>
          <w:szCs w:val="22"/>
        </w:rPr>
      </w:pPr>
      <w:r w:rsidRPr="00826469">
        <w:rPr>
          <w:rFonts w:ascii="Century Gothic" w:hAnsi="Century Gothic"/>
          <w:sz w:val="22"/>
          <w:szCs w:val="22"/>
        </w:rPr>
        <w:t>change of accommodation.</w:t>
      </w:r>
    </w:p>
    <w:p w14:paraId="7F3D6F1D" w14:textId="77777777" w:rsidR="00826469" w:rsidRDefault="00826469" w:rsidP="00826469">
      <w:pPr>
        <w:spacing w:after="0"/>
        <w:rPr>
          <w:rFonts w:ascii="Century Gothic" w:hAnsi="Century Gothic"/>
          <w:sz w:val="22"/>
          <w:szCs w:val="22"/>
        </w:rPr>
      </w:pPr>
    </w:p>
    <w:p w14:paraId="00A51955" w14:textId="4B0AFA9E"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trigger question is not:</w:t>
      </w:r>
    </w:p>
    <w:p w14:paraId="7600F6CD" w14:textId="77777777" w:rsidR="00915AC2" w:rsidRDefault="006118B7" w:rsidP="00915AC2">
      <w:pPr>
        <w:spacing w:after="0"/>
        <w:rPr>
          <w:rFonts w:ascii="Century Gothic" w:hAnsi="Century Gothic"/>
          <w:b/>
          <w:bCs/>
          <w:sz w:val="22"/>
          <w:szCs w:val="22"/>
        </w:rPr>
      </w:pPr>
      <w:r w:rsidRPr="00826469">
        <w:rPr>
          <w:rFonts w:ascii="Century Gothic" w:hAnsi="Century Gothic"/>
          <w:b/>
          <w:bCs/>
          <w:sz w:val="22"/>
          <w:szCs w:val="22"/>
        </w:rPr>
        <w:t>Has something gone wrong?</w:t>
      </w:r>
    </w:p>
    <w:p w14:paraId="1FF1B4BC" w14:textId="77777777" w:rsidR="00915AC2" w:rsidRDefault="00915AC2" w:rsidP="00915AC2">
      <w:pPr>
        <w:spacing w:after="0"/>
        <w:rPr>
          <w:rFonts w:ascii="Century Gothic" w:hAnsi="Century Gothic"/>
          <w:sz w:val="22"/>
          <w:szCs w:val="22"/>
        </w:rPr>
      </w:pPr>
      <w:r w:rsidRPr="00915AC2">
        <w:rPr>
          <w:rFonts w:ascii="Century Gothic" w:hAnsi="Century Gothic"/>
          <w:sz w:val="22"/>
          <w:szCs w:val="22"/>
        </w:rPr>
        <w:t>I</w:t>
      </w:r>
      <w:r w:rsidR="006118B7" w:rsidRPr="00826469">
        <w:rPr>
          <w:rFonts w:ascii="Century Gothic" w:hAnsi="Century Gothic"/>
          <w:sz w:val="22"/>
          <w:szCs w:val="22"/>
        </w:rPr>
        <w:t>t is</w:t>
      </w:r>
      <w:r>
        <w:rPr>
          <w:rFonts w:ascii="Century Gothic" w:hAnsi="Century Gothic"/>
          <w:sz w:val="22"/>
          <w:szCs w:val="22"/>
        </w:rPr>
        <w:t xml:space="preserve"> </w:t>
      </w:r>
    </w:p>
    <w:p w14:paraId="6E96F986" w14:textId="5E02793B" w:rsidR="006118B7" w:rsidRPr="00826469" w:rsidRDefault="006118B7" w:rsidP="00915AC2">
      <w:pPr>
        <w:spacing w:after="0"/>
        <w:rPr>
          <w:rFonts w:ascii="Century Gothic" w:hAnsi="Century Gothic"/>
          <w:sz w:val="22"/>
          <w:szCs w:val="22"/>
        </w:rPr>
      </w:pPr>
      <w:r w:rsidRPr="00826469">
        <w:rPr>
          <w:rFonts w:ascii="Century Gothic" w:hAnsi="Century Gothic"/>
          <w:b/>
          <w:bCs/>
          <w:sz w:val="22"/>
          <w:szCs w:val="22"/>
        </w:rPr>
        <w:t>Has something changed enough that our previous assumptions may no longer be reliable?</w:t>
      </w:r>
    </w:p>
    <w:p w14:paraId="30EF8370" w14:textId="72DCA511" w:rsidR="006118B7" w:rsidRDefault="006118B7" w:rsidP="00826469">
      <w:pPr>
        <w:spacing w:after="0"/>
        <w:rPr>
          <w:rFonts w:ascii="Century Gothic" w:hAnsi="Century Gothic"/>
          <w:sz w:val="22"/>
          <w:szCs w:val="22"/>
        </w:rPr>
      </w:pPr>
    </w:p>
    <w:p w14:paraId="6C6FDCD0" w14:textId="77777777" w:rsidR="00826469" w:rsidRDefault="00826469" w:rsidP="00826469">
      <w:pPr>
        <w:spacing w:after="0"/>
        <w:rPr>
          <w:rFonts w:ascii="Century Gothic" w:hAnsi="Century Gothic"/>
          <w:sz w:val="22"/>
          <w:szCs w:val="22"/>
        </w:rPr>
      </w:pPr>
    </w:p>
    <w:p w14:paraId="64A9B99A" w14:textId="77777777" w:rsidR="00826469" w:rsidRDefault="00826469" w:rsidP="00826469">
      <w:pPr>
        <w:spacing w:after="0"/>
        <w:rPr>
          <w:rFonts w:ascii="Century Gothic" w:hAnsi="Century Gothic"/>
          <w:sz w:val="22"/>
          <w:szCs w:val="22"/>
        </w:rPr>
      </w:pPr>
    </w:p>
    <w:p w14:paraId="2DDDC0EC" w14:textId="77777777" w:rsidR="00826469" w:rsidRDefault="00826469" w:rsidP="00826469">
      <w:pPr>
        <w:spacing w:after="0"/>
        <w:rPr>
          <w:rFonts w:ascii="Century Gothic" w:hAnsi="Century Gothic"/>
          <w:sz w:val="22"/>
          <w:szCs w:val="22"/>
        </w:rPr>
      </w:pPr>
    </w:p>
    <w:p w14:paraId="19992306" w14:textId="77777777" w:rsidR="00826469" w:rsidRDefault="00826469" w:rsidP="00826469">
      <w:pPr>
        <w:spacing w:after="0"/>
        <w:rPr>
          <w:rFonts w:ascii="Century Gothic" w:hAnsi="Century Gothic"/>
          <w:sz w:val="22"/>
          <w:szCs w:val="22"/>
        </w:rPr>
      </w:pPr>
    </w:p>
    <w:p w14:paraId="38C62FDE" w14:textId="77777777" w:rsidR="00826469" w:rsidRDefault="00826469" w:rsidP="00826469">
      <w:pPr>
        <w:spacing w:after="0"/>
        <w:rPr>
          <w:rFonts w:ascii="Century Gothic" w:hAnsi="Century Gothic"/>
          <w:sz w:val="22"/>
          <w:szCs w:val="22"/>
        </w:rPr>
      </w:pPr>
    </w:p>
    <w:p w14:paraId="48603D0E" w14:textId="77777777" w:rsidR="00826469" w:rsidRDefault="00826469" w:rsidP="00826469">
      <w:pPr>
        <w:spacing w:after="0"/>
        <w:rPr>
          <w:rFonts w:ascii="Century Gothic" w:hAnsi="Century Gothic"/>
          <w:sz w:val="22"/>
          <w:szCs w:val="22"/>
        </w:rPr>
      </w:pPr>
    </w:p>
    <w:p w14:paraId="0DC6A662" w14:textId="77777777" w:rsidR="00826469" w:rsidRDefault="00826469" w:rsidP="00826469">
      <w:pPr>
        <w:spacing w:after="0"/>
        <w:rPr>
          <w:rFonts w:ascii="Century Gothic" w:hAnsi="Century Gothic"/>
          <w:sz w:val="22"/>
          <w:szCs w:val="22"/>
        </w:rPr>
      </w:pPr>
    </w:p>
    <w:p w14:paraId="56C28EE1" w14:textId="77777777" w:rsidR="00826469" w:rsidRDefault="00826469" w:rsidP="00826469">
      <w:pPr>
        <w:spacing w:after="0"/>
        <w:rPr>
          <w:rFonts w:ascii="Century Gothic" w:hAnsi="Century Gothic"/>
          <w:sz w:val="22"/>
          <w:szCs w:val="22"/>
        </w:rPr>
      </w:pPr>
    </w:p>
    <w:p w14:paraId="1884466E" w14:textId="77777777" w:rsidR="00826469" w:rsidRDefault="00826469" w:rsidP="00826469">
      <w:pPr>
        <w:spacing w:after="0"/>
        <w:rPr>
          <w:rFonts w:ascii="Century Gothic" w:hAnsi="Century Gothic"/>
          <w:sz w:val="22"/>
          <w:szCs w:val="22"/>
        </w:rPr>
      </w:pPr>
    </w:p>
    <w:p w14:paraId="6F036347" w14:textId="77777777" w:rsidR="00826469" w:rsidRDefault="00826469" w:rsidP="00826469">
      <w:pPr>
        <w:spacing w:after="0"/>
        <w:rPr>
          <w:rFonts w:ascii="Century Gothic" w:hAnsi="Century Gothic"/>
          <w:sz w:val="22"/>
          <w:szCs w:val="22"/>
        </w:rPr>
      </w:pPr>
    </w:p>
    <w:p w14:paraId="76F3E15F" w14:textId="77777777" w:rsidR="00826469" w:rsidRDefault="00826469" w:rsidP="00826469">
      <w:pPr>
        <w:spacing w:after="0"/>
        <w:rPr>
          <w:rFonts w:ascii="Century Gothic" w:hAnsi="Century Gothic"/>
          <w:sz w:val="22"/>
          <w:szCs w:val="22"/>
        </w:rPr>
      </w:pPr>
    </w:p>
    <w:p w14:paraId="4F574132" w14:textId="77777777" w:rsidR="00826469" w:rsidRDefault="00826469" w:rsidP="00826469">
      <w:pPr>
        <w:spacing w:after="0"/>
        <w:rPr>
          <w:rFonts w:ascii="Century Gothic" w:hAnsi="Century Gothic"/>
          <w:sz w:val="22"/>
          <w:szCs w:val="22"/>
        </w:rPr>
      </w:pPr>
    </w:p>
    <w:p w14:paraId="2AAFA82B" w14:textId="77777777" w:rsidR="00826469" w:rsidRDefault="00826469" w:rsidP="00826469">
      <w:pPr>
        <w:spacing w:after="0"/>
        <w:rPr>
          <w:rFonts w:ascii="Century Gothic" w:hAnsi="Century Gothic"/>
          <w:sz w:val="22"/>
          <w:szCs w:val="22"/>
        </w:rPr>
      </w:pPr>
    </w:p>
    <w:p w14:paraId="56A924E5" w14:textId="77777777" w:rsidR="00826469" w:rsidRDefault="00826469" w:rsidP="00826469">
      <w:pPr>
        <w:spacing w:after="0"/>
        <w:rPr>
          <w:rFonts w:ascii="Century Gothic" w:hAnsi="Century Gothic"/>
          <w:sz w:val="22"/>
          <w:szCs w:val="22"/>
        </w:rPr>
      </w:pPr>
    </w:p>
    <w:p w14:paraId="4418EEE0" w14:textId="77777777" w:rsidR="00826469" w:rsidRDefault="00826469" w:rsidP="00826469">
      <w:pPr>
        <w:spacing w:after="0"/>
        <w:rPr>
          <w:rFonts w:ascii="Century Gothic" w:hAnsi="Century Gothic"/>
          <w:sz w:val="22"/>
          <w:szCs w:val="22"/>
        </w:rPr>
      </w:pPr>
    </w:p>
    <w:p w14:paraId="52D18D7C" w14:textId="77777777" w:rsidR="00826469" w:rsidRDefault="00826469" w:rsidP="00826469">
      <w:pPr>
        <w:spacing w:after="0"/>
        <w:rPr>
          <w:rFonts w:ascii="Century Gothic" w:hAnsi="Century Gothic"/>
          <w:sz w:val="22"/>
          <w:szCs w:val="22"/>
        </w:rPr>
      </w:pPr>
    </w:p>
    <w:p w14:paraId="0F211A8B" w14:textId="77777777" w:rsidR="00826469" w:rsidRDefault="00826469" w:rsidP="00826469">
      <w:pPr>
        <w:spacing w:after="0"/>
        <w:rPr>
          <w:rFonts w:ascii="Century Gothic" w:hAnsi="Century Gothic"/>
          <w:sz w:val="22"/>
          <w:szCs w:val="22"/>
        </w:rPr>
      </w:pPr>
    </w:p>
    <w:p w14:paraId="2A87D560" w14:textId="77777777" w:rsidR="00826469" w:rsidRDefault="00826469" w:rsidP="00826469">
      <w:pPr>
        <w:spacing w:after="0"/>
        <w:rPr>
          <w:rFonts w:ascii="Century Gothic" w:hAnsi="Century Gothic"/>
          <w:sz w:val="22"/>
          <w:szCs w:val="22"/>
        </w:rPr>
      </w:pPr>
    </w:p>
    <w:p w14:paraId="16946A63" w14:textId="77777777" w:rsidR="00826469" w:rsidRDefault="00826469" w:rsidP="00826469">
      <w:pPr>
        <w:spacing w:after="0"/>
        <w:rPr>
          <w:rFonts w:ascii="Century Gothic" w:hAnsi="Century Gothic"/>
          <w:sz w:val="22"/>
          <w:szCs w:val="22"/>
        </w:rPr>
      </w:pPr>
    </w:p>
    <w:p w14:paraId="711D731A" w14:textId="77777777" w:rsidR="00826469" w:rsidRDefault="00826469" w:rsidP="00826469">
      <w:pPr>
        <w:spacing w:after="0"/>
        <w:rPr>
          <w:rFonts w:ascii="Century Gothic" w:hAnsi="Century Gothic"/>
          <w:sz w:val="22"/>
          <w:szCs w:val="22"/>
        </w:rPr>
      </w:pPr>
    </w:p>
    <w:p w14:paraId="4CE2D2E9" w14:textId="77777777" w:rsidR="00826469" w:rsidRDefault="00826469" w:rsidP="00826469">
      <w:pPr>
        <w:spacing w:after="0"/>
        <w:rPr>
          <w:rFonts w:ascii="Century Gothic" w:hAnsi="Century Gothic"/>
          <w:sz w:val="22"/>
          <w:szCs w:val="22"/>
        </w:rPr>
      </w:pPr>
    </w:p>
    <w:p w14:paraId="15928720" w14:textId="77777777" w:rsidR="00826469" w:rsidRDefault="00826469" w:rsidP="00826469">
      <w:pPr>
        <w:spacing w:after="0"/>
        <w:rPr>
          <w:rFonts w:ascii="Century Gothic" w:hAnsi="Century Gothic"/>
          <w:sz w:val="22"/>
          <w:szCs w:val="22"/>
        </w:rPr>
      </w:pPr>
    </w:p>
    <w:p w14:paraId="6044B5E2" w14:textId="77777777" w:rsidR="00826469" w:rsidRDefault="00826469" w:rsidP="00826469">
      <w:pPr>
        <w:spacing w:after="0"/>
        <w:rPr>
          <w:rFonts w:ascii="Century Gothic" w:hAnsi="Century Gothic"/>
          <w:sz w:val="22"/>
          <w:szCs w:val="22"/>
        </w:rPr>
      </w:pPr>
    </w:p>
    <w:p w14:paraId="46A4132D" w14:textId="77777777" w:rsidR="00826469" w:rsidRDefault="00826469" w:rsidP="00826469">
      <w:pPr>
        <w:spacing w:after="0"/>
        <w:rPr>
          <w:rFonts w:ascii="Century Gothic" w:hAnsi="Century Gothic"/>
          <w:sz w:val="22"/>
          <w:szCs w:val="22"/>
        </w:rPr>
      </w:pPr>
    </w:p>
    <w:p w14:paraId="218D6FBD" w14:textId="77777777" w:rsidR="00826469" w:rsidRDefault="00826469" w:rsidP="00826469">
      <w:pPr>
        <w:spacing w:after="0"/>
        <w:rPr>
          <w:rFonts w:ascii="Century Gothic" w:hAnsi="Century Gothic"/>
          <w:sz w:val="22"/>
          <w:szCs w:val="22"/>
        </w:rPr>
      </w:pPr>
    </w:p>
    <w:p w14:paraId="262F6A9E" w14:textId="77777777" w:rsidR="00826469" w:rsidRDefault="00826469" w:rsidP="00826469">
      <w:pPr>
        <w:spacing w:after="0"/>
        <w:rPr>
          <w:rFonts w:ascii="Century Gothic" w:hAnsi="Century Gothic"/>
          <w:sz w:val="22"/>
          <w:szCs w:val="22"/>
        </w:rPr>
      </w:pPr>
    </w:p>
    <w:p w14:paraId="74742B41" w14:textId="77777777" w:rsidR="00826469" w:rsidRDefault="00826469" w:rsidP="00826469">
      <w:pPr>
        <w:spacing w:after="0"/>
        <w:rPr>
          <w:rFonts w:ascii="Century Gothic" w:hAnsi="Century Gothic"/>
          <w:sz w:val="22"/>
          <w:szCs w:val="22"/>
        </w:rPr>
      </w:pPr>
    </w:p>
    <w:p w14:paraId="18524831" w14:textId="77777777" w:rsidR="00826469" w:rsidRDefault="00826469" w:rsidP="00826469">
      <w:pPr>
        <w:spacing w:after="0"/>
        <w:rPr>
          <w:rFonts w:ascii="Century Gothic" w:hAnsi="Century Gothic"/>
          <w:sz w:val="22"/>
          <w:szCs w:val="22"/>
        </w:rPr>
      </w:pPr>
    </w:p>
    <w:p w14:paraId="7E86F123" w14:textId="77777777" w:rsidR="00826469" w:rsidRDefault="00826469" w:rsidP="00826469">
      <w:pPr>
        <w:spacing w:after="0"/>
        <w:rPr>
          <w:rFonts w:ascii="Century Gothic" w:hAnsi="Century Gothic"/>
          <w:sz w:val="22"/>
          <w:szCs w:val="22"/>
        </w:rPr>
      </w:pPr>
    </w:p>
    <w:p w14:paraId="6CE7A7E9" w14:textId="77777777" w:rsidR="00826469" w:rsidRDefault="00826469" w:rsidP="00826469">
      <w:pPr>
        <w:spacing w:after="0"/>
        <w:rPr>
          <w:rFonts w:ascii="Century Gothic" w:hAnsi="Century Gothic"/>
          <w:sz w:val="22"/>
          <w:szCs w:val="22"/>
        </w:rPr>
      </w:pPr>
    </w:p>
    <w:p w14:paraId="38CF1F8B" w14:textId="77777777" w:rsidR="00826469" w:rsidRDefault="00826469" w:rsidP="00826469">
      <w:pPr>
        <w:spacing w:after="0"/>
        <w:rPr>
          <w:rFonts w:ascii="Century Gothic" w:hAnsi="Century Gothic"/>
          <w:sz w:val="22"/>
          <w:szCs w:val="22"/>
        </w:rPr>
      </w:pPr>
    </w:p>
    <w:p w14:paraId="6F923FF8" w14:textId="77777777" w:rsidR="006118B7" w:rsidRPr="006118B7" w:rsidRDefault="006118B7" w:rsidP="006118B7">
      <w:pPr>
        <w:rPr>
          <w:rFonts w:ascii="Century Gothic" w:hAnsi="Century Gothic"/>
          <w:b/>
          <w:bCs/>
        </w:rPr>
      </w:pPr>
      <w:r w:rsidRPr="006118B7">
        <w:rPr>
          <w:rFonts w:ascii="Century Gothic" w:hAnsi="Century Gothic"/>
          <w:b/>
          <w:bCs/>
        </w:rPr>
        <w:lastRenderedPageBreak/>
        <w:t>25. Conclusion</w:t>
      </w:r>
    </w:p>
    <w:p w14:paraId="58ACF69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Complex care will never be simple.</w:t>
      </w:r>
    </w:p>
    <w:p w14:paraId="7E7CF57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Nor should simplicity be the goal.</w:t>
      </w:r>
    </w:p>
    <w:p w14:paraId="1AE1C4AD"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People are not production lines.</w:t>
      </w:r>
    </w:p>
    <w:p w14:paraId="6242F0CB"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Their needs change.</w:t>
      </w:r>
    </w:p>
    <w:p w14:paraId="3D1C94AE"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Their aspirations change.</w:t>
      </w:r>
    </w:p>
    <w:p w14:paraId="0C80B77F"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Their bodies change.</w:t>
      </w:r>
    </w:p>
    <w:p w14:paraId="410C4646"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Their relationships change.</w:t>
      </w:r>
    </w:p>
    <w:p w14:paraId="0EF0BBAE"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Good care changes with them.</w:t>
      </w:r>
    </w:p>
    <w:p w14:paraId="2CDED042" w14:textId="77777777" w:rsidR="00826469" w:rsidRDefault="00826469" w:rsidP="00826469">
      <w:pPr>
        <w:spacing w:after="0"/>
        <w:rPr>
          <w:rFonts w:ascii="Century Gothic" w:hAnsi="Century Gothic"/>
          <w:sz w:val="22"/>
          <w:szCs w:val="22"/>
        </w:rPr>
      </w:pPr>
    </w:p>
    <w:p w14:paraId="445CCA4B" w14:textId="3DA98EFA"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That adaptability is one of the sector's greatest strengths.</w:t>
      </w:r>
    </w:p>
    <w:p w14:paraId="36C96F0C"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But adaptation has consequences.</w:t>
      </w:r>
    </w:p>
    <w:p w14:paraId="68B5E3FE"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Every change alters something.</w:t>
      </w:r>
    </w:p>
    <w:p w14:paraId="24F86FCD"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staffing requirement.</w:t>
      </w:r>
    </w:p>
    <w:p w14:paraId="69E5CDDB"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competency.</w:t>
      </w:r>
    </w:p>
    <w:p w14:paraId="3017483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dependency.</w:t>
      </w:r>
    </w:p>
    <w:p w14:paraId="083A30EA"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cost.</w:t>
      </w:r>
    </w:p>
    <w:p w14:paraId="3B7326B3"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relationship.</w:t>
      </w:r>
    </w:p>
    <w:p w14:paraId="4BA06284"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control.</w:t>
      </w:r>
    </w:p>
    <w:p w14:paraId="62F03259"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contract.</w:t>
      </w:r>
    </w:p>
    <w:p w14:paraId="33C87CB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 risk.</w:t>
      </w:r>
    </w:p>
    <w:p w14:paraId="2D65400A"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Sometimes those changes are dramatic.</w:t>
      </w:r>
    </w:p>
    <w:p w14:paraId="20568505"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More often they accumulate quietly.</w:t>
      </w:r>
    </w:p>
    <w:p w14:paraId="39FBBF42" w14:textId="77777777" w:rsidR="00826469" w:rsidRDefault="00826469" w:rsidP="00826469">
      <w:pPr>
        <w:spacing w:after="0"/>
        <w:rPr>
          <w:rFonts w:ascii="Century Gothic" w:hAnsi="Century Gothic"/>
          <w:sz w:val="22"/>
          <w:szCs w:val="22"/>
        </w:rPr>
      </w:pPr>
    </w:p>
    <w:p w14:paraId="3239CBF0" w14:textId="7AE839BB"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That is Complexity Creep.</w:t>
      </w:r>
    </w:p>
    <w:p w14:paraId="34E6D215" w14:textId="77777777" w:rsidR="00826469" w:rsidRDefault="00826469" w:rsidP="00826469">
      <w:pPr>
        <w:spacing w:after="0"/>
        <w:rPr>
          <w:rFonts w:ascii="Century Gothic" w:hAnsi="Century Gothic"/>
          <w:sz w:val="22"/>
          <w:szCs w:val="22"/>
        </w:rPr>
      </w:pPr>
    </w:p>
    <w:p w14:paraId="6E5175B9" w14:textId="09E5186D"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greatest danger is not necessarily that providers fail to respond.</w:t>
      </w:r>
    </w:p>
    <w:p w14:paraId="461E3B9C"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Quite the opposite.</w:t>
      </w:r>
    </w:p>
    <w:p w14:paraId="10E19DD3"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Good providers often respond exceptionally well.</w:t>
      </w:r>
    </w:p>
    <w:p w14:paraId="3A706C70"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Their employees compensate.</w:t>
      </w:r>
    </w:p>
    <w:p w14:paraId="05FCD4CA"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Managers solve.</w:t>
      </w:r>
    </w:p>
    <w:p w14:paraId="4F7C038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Teams adapt.</w:t>
      </w:r>
    </w:p>
    <w:p w14:paraId="63A02A15"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Families collaborate.</w:t>
      </w:r>
    </w:p>
    <w:p w14:paraId="127B51E1"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Care continues.</w:t>
      </w:r>
    </w:p>
    <w:p w14:paraId="702A10F8" w14:textId="77777777" w:rsidR="00826469" w:rsidRDefault="00826469" w:rsidP="00826469">
      <w:pPr>
        <w:spacing w:after="0"/>
        <w:rPr>
          <w:rFonts w:ascii="Century Gothic" w:hAnsi="Century Gothic"/>
          <w:sz w:val="22"/>
          <w:szCs w:val="22"/>
        </w:rPr>
      </w:pPr>
    </w:p>
    <w:p w14:paraId="2000EDF2" w14:textId="16164A38"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 xml:space="preserve">The danger is that </w:t>
      </w:r>
      <w:r w:rsidRPr="00826469">
        <w:rPr>
          <w:rFonts w:ascii="Century Gothic" w:hAnsi="Century Gothic"/>
          <w:b/>
          <w:bCs/>
          <w:sz w:val="22"/>
          <w:szCs w:val="22"/>
        </w:rPr>
        <w:t>successful adaptation can make increasing complexity invisible</w:t>
      </w:r>
      <w:r w:rsidRPr="00826469">
        <w:rPr>
          <w:rFonts w:ascii="Century Gothic" w:hAnsi="Century Gothic"/>
          <w:sz w:val="22"/>
          <w:szCs w:val="22"/>
        </w:rPr>
        <w:t>.</w:t>
      </w:r>
    </w:p>
    <w:p w14:paraId="7CE58D0B" w14:textId="77777777" w:rsidR="00826469" w:rsidRDefault="00826469" w:rsidP="00826469">
      <w:pPr>
        <w:spacing w:after="0"/>
        <w:rPr>
          <w:rFonts w:ascii="Century Gothic" w:hAnsi="Century Gothic"/>
          <w:sz w:val="22"/>
          <w:szCs w:val="22"/>
        </w:rPr>
      </w:pPr>
    </w:p>
    <w:p w14:paraId="5EB52225" w14:textId="18D9F700"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Eventually the distance between the package originally designed and the package actually being delivered becomes substantial.</w:t>
      </w:r>
    </w:p>
    <w:p w14:paraId="65EBDF59"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name stays the same.</w:t>
      </w:r>
    </w:p>
    <w:p w14:paraId="24E4477B"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risk does not.</w:t>
      </w:r>
    </w:p>
    <w:p w14:paraId="57C72034" w14:textId="77777777" w:rsidR="00826469" w:rsidRDefault="00826469" w:rsidP="00826469">
      <w:pPr>
        <w:spacing w:after="0"/>
        <w:rPr>
          <w:rFonts w:ascii="Century Gothic" w:hAnsi="Century Gothic"/>
          <w:sz w:val="22"/>
          <w:szCs w:val="22"/>
        </w:rPr>
      </w:pPr>
    </w:p>
    <w:p w14:paraId="503AA8A1" w14:textId="77777777" w:rsidR="00826469" w:rsidRDefault="00826469" w:rsidP="00826469">
      <w:pPr>
        <w:spacing w:after="0"/>
        <w:rPr>
          <w:rFonts w:ascii="Century Gothic" w:hAnsi="Century Gothic"/>
          <w:sz w:val="22"/>
          <w:szCs w:val="22"/>
        </w:rPr>
      </w:pPr>
    </w:p>
    <w:p w14:paraId="6496ED9B" w14:textId="0D2B4675"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lastRenderedPageBreak/>
        <w:t>Complex-care organisations therefore need to become skilled at recognising change before change becomes incident.</w:t>
      </w:r>
    </w:p>
    <w:p w14:paraId="0D264ECB"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connect information held by quality, operations, HR, finance, clinical teams, commissioners and risk advisers.</w:t>
      </w:r>
    </w:p>
    <w:p w14:paraId="11A9826A"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listen to weak signals.</w:t>
      </w:r>
    </w:p>
    <w:p w14:paraId="2EFCC69E"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examine work-as-done, not simply work-as-imagined.</w:t>
      </w:r>
    </w:p>
    <w:p w14:paraId="325C7863"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identify knowledge concentrated inside individuals.</w:t>
      </w:r>
    </w:p>
    <w:p w14:paraId="20833167"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understand the gaps between organisations.</w:t>
      </w:r>
    </w:p>
    <w:p w14:paraId="640B022D"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They need to distinguish resilient systems from heroic employees.</w:t>
      </w:r>
    </w:p>
    <w:p w14:paraId="1BB3DFEB" w14:textId="77777777" w:rsidR="00826469" w:rsidRDefault="00826469" w:rsidP="00826469">
      <w:pPr>
        <w:spacing w:after="0"/>
        <w:rPr>
          <w:rFonts w:ascii="Century Gothic" w:hAnsi="Century Gothic"/>
          <w:sz w:val="22"/>
          <w:szCs w:val="22"/>
        </w:rPr>
      </w:pPr>
    </w:p>
    <w:p w14:paraId="155F5650" w14:textId="7564162E"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And above all, they need to keep asking:</w:t>
      </w:r>
    </w:p>
    <w:p w14:paraId="057EE600" w14:textId="77777777" w:rsidR="006118B7" w:rsidRPr="00826469" w:rsidRDefault="006118B7" w:rsidP="00826469">
      <w:pPr>
        <w:spacing w:after="0"/>
        <w:rPr>
          <w:rFonts w:ascii="Century Gothic" w:hAnsi="Century Gothic"/>
          <w:sz w:val="22"/>
          <w:szCs w:val="22"/>
        </w:rPr>
      </w:pPr>
      <w:r w:rsidRPr="00826469">
        <w:rPr>
          <w:rFonts w:ascii="Century Gothic" w:hAnsi="Century Gothic"/>
          <w:b/>
          <w:bCs/>
          <w:sz w:val="22"/>
          <w:szCs w:val="22"/>
        </w:rPr>
        <w:t>If we were designing this package today, knowing everything we know now, would we design it the same way?</w:t>
      </w:r>
    </w:p>
    <w:p w14:paraId="0830CCD9" w14:textId="77777777" w:rsidR="00826469" w:rsidRDefault="00826469" w:rsidP="00826469">
      <w:pPr>
        <w:spacing w:after="0"/>
        <w:rPr>
          <w:rFonts w:ascii="Century Gothic" w:hAnsi="Century Gothic"/>
          <w:sz w:val="22"/>
          <w:szCs w:val="22"/>
        </w:rPr>
      </w:pPr>
    </w:p>
    <w:p w14:paraId="704A448C" w14:textId="5EA201ED"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If the answer is no, something has changed.</w:t>
      </w:r>
    </w:p>
    <w:p w14:paraId="5AE75F2E" w14:textId="77777777" w:rsidR="00826469" w:rsidRDefault="00826469" w:rsidP="00826469">
      <w:pPr>
        <w:spacing w:after="0"/>
        <w:rPr>
          <w:rFonts w:ascii="Century Gothic" w:hAnsi="Century Gothic"/>
          <w:sz w:val="22"/>
          <w:szCs w:val="22"/>
        </w:rPr>
      </w:pPr>
    </w:p>
    <w:p w14:paraId="6C3491B0" w14:textId="532F5BF3"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And once something has changed, the responsibility is not merely to record it.</w:t>
      </w:r>
    </w:p>
    <w:p w14:paraId="37C5FD41"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It is to understand what that change means.</w:t>
      </w:r>
    </w:p>
    <w:p w14:paraId="5259BBFB" w14:textId="77777777" w:rsidR="00826469" w:rsidRPr="006118B7" w:rsidRDefault="00826469" w:rsidP="00826469">
      <w:pPr>
        <w:spacing w:after="0"/>
        <w:rPr>
          <w:rFonts w:ascii="Century Gothic" w:hAnsi="Century Gothic"/>
        </w:rPr>
      </w:pPr>
    </w:p>
    <w:p w14:paraId="0797A131" w14:textId="77777777" w:rsidR="006118B7" w:rsidRPr="006118B7" w:rsidRDefault="006118B7" w:rsidP="006118B7">
      <w:pPr>
        <w:rPr>
          <w:rFonts w:ascii="Century Gothic" w:hAnsi="Century Gothic"/>
          <w:b/>
          <w:bCs/>
        </w:rPr>
      </w:pPr>
      <w:r w:rsidRPr="006118B7">
        <w:rPr>
          <w:rFonts w:ascii="Century Gothic" w:hAnsi="Century Gothic"/>
          <w:b/>
          <w:bCs/>
        </w:rPr>
        <w:t>The Board Question</w:t>
      </w:r>
    </w:p>
    <w:p w14:paraId="5F0F9C35" w14:textId="77777777"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Before the next board meeting, take the five most complex packages in the organisation.</w:t>
      </w:r>
    </w:p>
    <w:p w14:paraId="2DA77E9C" w14:textId="77777777" w:rsidR="00826469" w:rsidRDefault="00826469" w:rsidP="00826469">
      <w:pPr>
        <w:spacing w:after="0"/>
        <w:rPr>
          <w:rFonts w:ascii="Century Gothic" w:hAnsi="Century Gothic"/>
          <w:sz w:val="22"/>
          <w:szCs w:val="22"/>
        </w:rPr>
      </w:pPr>
    </w:p>
    <w:p w14:paraId="74E87B10" w14:textId="7344B382"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Ask one question:</w:t>
      </w:r>
    </w:p>
    <w:p w14:paraId="15C5FE8A" w14:textId="77777777" w:rsidR="006118B7" w:rsidRPr="00826469" w:rsidRDefault="006118B7" w:rsidP="00826469">
      <w:pPr>
        <w:spacing w:after="0"/>
        <w:rPr>
          <w:rFonts w:ascii="Century Gothic" w:hAnsi="Century Gothic"/>
          <w:sz w:val="22"/>
          <w:szCs w:val="22"/>
        </w:rPr>
      </w:pPr>
      <w:r w:rsidRPr="00826469">
        <w:rPr>
          <w:rFonts w:ascii="Century Gothic" w:hAnsi="Century Gothic"/>
          <w:b/>
          <w:bCs/>
          <w:sz w:val="22"/>
          <w:szCs w:val="22"/>
        </w:rPr>
        <w:t>Are these the same packages we originally agreed to provide, or have we simply kept the same names while everything underneath them has changed?</w:t>
      </w:r>
    </w:p>
    <w:p w14:paraId="57B012D1" w14:textId="77777777" w:rsidR="00826469" w:rsidRDefault="00826469" w:rsidP="00826469">
      <w:pPr>
        <w:spacing w:after="0"/>
        <w:rPr>
          <w:rFonts w:ascii="Century Gothic" w:hAnsi="Century Gothic"/>
          <w:sz w:val="22"/>
          <w:szCs w:val="22"/>
        </w:rPr>
      </w:pPr>
    </w:p>
    <w:p w14:paraId="67C2B2FF" w14:textId="0DB0EE3B" w:rsidR="006118B7" w:rsidRPr="00826469" w:rsidRDefault="006118B7" w:rsidP="00826469">
      <w:pPr>
        <w:spacing w:after="0"/>
        <w:rPr>
          <w:rFonts w:ascii="Century Gothic" w:hAnsi="Century Gothic"/>
          <w:sz w:val="22"/>
          <w:szCs w:val="22"/>
        </w:rPr>
      </w:pPr>
      <w:r w:rsidRPr="00826469">
        <w:rPr>
          <w:rFonts w:ascii="Century Gothic" w:hAnsi="Century Gothic"/>
          <w:sz w:val="22"/>
          <w:szCs w:val="22"/>
        </w:rPr>
        <w:t>The answer may reveal more about organisational risk than another hundred-page dashboard.</w:t>
      </w:r>
    </w:p>
    <w:p w14:paraId="3359C9B0" w14:textId="18CEBD69" w:rsidR="006118B7" w:rsidRDefault="006118B7" w:rsidP="006118B7">
      <w:pPr>
        <w:rPr>
          <w:rFonts w:ascii="Century Gothic" w:hAnsi="Century Gothic"/>
        </w:rPr>
      </w:pPr>
    </w:p>
    <w:p w14:paraId="4D9D289D" w14:textId="77777777" w:rsidR="00826469" w:rsidRDefault="00826469" w:rsidP="006118B7">
      <w:pPr>
        <w:rPr>
          <w:rFonts w:ascii="Century Gothic" w:hAnsi="Century Gothic"/>
        </w:rPr>
      </w:pPr>
    </w:p>
    <w:p w14:paraId="2ACE5F5A" w14:textId="77777777" w:rsidR="00826469" w:rsidRDefault="00826469" w:rsidP="006118B7">
      <w:pPr>
        <w:rPr>
          <w:rFonts w:ascii="Century Gothic" w:hAnsi="Century Gothic"/>
        </w:rPr>
      </w:pPr>
    </w:p>
    <w:p w14:paraId="34CA9824" w14:textId="77777777" w:rsidR="00826469" w:rsidRDefault="00826469" w:rsidP="006118B7">
      <w:pPr>
        <w:rPr>
          <w:rFonts w:ascii="Century Gothic" w:hAnsi="Century Gothic"/>
        </w:rPr>
      </w:pPr>
    </w:p>
    <w:p w14:paraId="13900412" w14:textId="77777777" w:rsidR="00826469" w:rsidRDefault="00826469" w:rsidP="006118B7">
      <w:pPr>
        <w:rPr>
          <w:rFonts w:ascii="Century Gothic" w:hAnsi="Century Gothic"/>
        </w:rPr>
      </w:pPr>
    </w:p>
    <w:p w14:paraId="66CA5ADA" w14:textId="77777777" w:rsidR="00826469" w:rsidRDefault="00826469" w:rsidP="006118B7">
      <w:pPr>
        <w:rPr>
          <w:rFonts w:ascii="Century Gothic" w:hAnsi="Century Gothic"/>
        </w:rPr>
      </w:pPr>
    </w:p>
    <w:p w14:paraId="7EA7A368" w14:textId="77777777" w:rsidR="00826469" w:rsidRDefault="00826469" w:rsidP="006118B7">
      <w:pPr>
        <w:rPr>
          <w:rFonts w:ascii="Century Gothic" w:hAnsi="Century Gothic"/>
        </w:rPr>
      </w:pPr>
    </w:p>
    <w:p w14:paraId="066EDCDD" w14:textId="77777777" w:rsidR="00826469" w:rsidRDefault="00826469" w:rsidP="006118B7">
      <w:pPr>
        <w:rPr>
          <w:rFonts w:ascii="Century Gothic" w:hAnsi="Century Gothic"/>
        </w:rPr>
      </w:pPr>
    </w:p>
    <w:p w14:paraId="526E14D2" w14:textId="77777777" w:rsidR="00826469" w:rsidRPr="006118B7" w:rsidRDefault="00826469" w:rsidP="006118B7">
      <w:pPr>
        <w:rPr>
          <w:rFonts w:ascii="Century Gothic" w:hAnsi="Century Gothic"/>
        </w:rPr>
      </w:pPr>
    </w:p>
    <w:p w14:paraId="169B31BE" w14:textId="77777777" w:rsidR="006118B7" w:rsidRPr="006118B7" w:rsidRDefault="006118B7" w:rsidP="006118B7">
      <w:pPr>
        <w:rPr>
          <w:rFonts w:ascii="Century Gothic" w:hAnsi="Century Gothic"/>
          <w:b/>
          <w:bCs/>
        </w:rPr>
      </w:pPr>
      <w:r w:rsidRPr="006118B7">
        <w:rPr>
          <w:rFonts w:ascii="Century Gothic" w:hAnsi="Century Gothic"/>
          <w:b/>
          <w:bCs/>
        </w:rPr>
        <w:lastRenderedPageBreak/>
        <w:t>About Quality Care Group</w:t>
      </w:r>
    </w:p>
    <w:p w14:paraId="5AD00077"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Quality Care Group is a specialist insurance and risk-management partner to organisations across the UK health and social care sector.</w:t>
      </w:r>
    </w:p>
    <w:p w14:paraId="78AEC924"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QCG works with care homes, homecare organisations, supported-living providers, complex-care providers and other organisations involved in delivering care and support.</w:t>
      </w:r>
    </w:p>
    <w:p w14:paraId="64676A34"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Its role extends beyond arranging insurance.</w:t>
      </w:r>
    </w:p>
    <w:p w14:paraId="6E623E1B"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By understanding changes in services, workforce, clinical activity, technology, contracts, property and operational dependency, QCG helps providers have more informed conversations about risk, resilience and recovery.</w:t>
      </w:r>
    </w:p>
    <w:p w14:paraId="49F57D41"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For complex-care organisations particularly, that means recognising that the service described at the beginning of a contract may not be the same service operating several years later.</w:t>
      </w:r>
    </w:p>
    <w:p w14:paraId="69D312BC"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Insurance should reflect the organisation and activity that exist today, not simply the information inherited from the past.</w:t>
      </w:r>
    </w:p>
    <w:p w14:paraId="61829441"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pict w14:anchorId="31571129">
          <v:rect id="_x0000_i1293" style="width:0;height:1.5pt" o:hralign="center" o:hrstd="t" o:hr="t" fillcolor="#a0a0a0" stroked="f"/>
        </w:pict>
      </w:r>
    </w:p>
    <w:p w14:paraId="697E7946" w14:textId="77777777" w:rsidR="006118B7" w:rsidRPr="006118B7" w:rsidRDefault="006118B7" w:rsidP="006118B7">
      <w:pPr>
        <w:rPr>
          <w:rFonts w:ascii="Century Gothic" w:hAnsi="Century Gothic"/>
          <w:b/>
          <w:bCs/>
        </w:rPr>
      </w:pPr>
      <w:r w:rsidRPr="006118B7">
        <w:rPr>
          <w:rFonts w:ascii="Century Gothic" w:hAnsi="Century Gothic"/>
          <w:b/>
          <w:bCs/>
        </w:rPr>
        <w:t>About Simon van Os</w:t>
      </w:r>
    </w:p>
    <w:p w14:paraId="33FF4F58"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Simon van Os is Brand Ambassador for Quality Care Group and works closely with leaders across the UK health and social care sector.</w:t>
      </w:r>
    </w:p>
    <w:p w14:paraId="64939F6F"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His work centres on relationships, sector insight, provider resilience and the changing risks facing care organisations.</w:t>
      </w:r>
    </w:p>
    <w:p w14:paraId="0E585592"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Through conversations with provider CEOs, operational leaders, specialist care organisations, associations, commissioners and other sector stakeholders, Simon explores the pressures affecting contemporary care and how greater collaboration, visibility and forward-looking risk management can strengthen the organisations delivering it.</w:t>
      </w:r>
    </w:p>
    <w:p w14:paraId="6DD77942"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 xml:space="preserve">He is also the creator of the </w:t>
      </w:r>
      <w:r w:rsidRPr="00826469">
        <w:rPr>
          <w:rFonts w:ascii="Century Gothic" w:hAnsi="Century Gothic"/>
          <w:b/>
          <w:bCs/>
          <w:sz w:val="22"/>
          <w:szCs w:val="22"/>
        </w:rPr>
        <w:t>Fault Lines: Risk Beneath Care</w:t>
      </w:r>
      <w:r w:rsidRPr="00826469">
        <w:rPr>
          <w:rFonts w:ascii="Century Gothic" w:hAnsi="Century Gothic"/>
          <w:sz w:val="22"/>
          <w:szCs w:val="22"/>
        </w:rPr>
        <w:t xml:space="preserve"> thought-leadership series, examining the risks that can remain hidden beneath apparently stable care organisations.</w:t>
      </w:r>
    </w:p>
    <w:p w14:paraId="7E53D428" w14:textId="6421A629" w:rsidR="006118B7" w:rsidRDefault="006118B7" w:rsidP="006118B7">
      <w:pPr>
        <w:rPr>
          <w:rFonts w:ascii="Century Gothic" w:hAnsi="Century Gothic"/>
        </w:rPr>
      </w:pPr>
    </w:p>
    <w:p w14:paraId="16854E64" w14:textId="77777777" w:rsidR="00826469" w:rsidRDefault="00826469" w:rsidP="006118B7">
      <w:pPr>
        <w:rPr>
          <w:rFonts w:ascii="Century Gothic" w:hAnsi="Century Gothic"/>
        </w:rPr>
      </w:pPr>
    </w:p>
    <w:p w14:paraId="5A3E0F79" w14:textId="77777777" w:rsidR="00826469" w:rsidRDefault="00826469" w:rsidP="006118B7">
      <w:pPr>
        <w:rPr>
          <w:rFonts w:ascii="Century Gothic" w:hAnsi="Century Gothic"/>
        </w:rPr>
      </w:pPr>
    </w:p>
    <w:p w14:paraId="6EDF72B9" w14:textId="77777777" w:rsidR="00826469" w:rsidRDefault="00826469" w:rsidP="006118B7">
      <w:pPr>
        <w:rPr>
          <w:rFonts w:ascii="Century Gothic" w:hAnsi="Century Gothic"/>
        </w:rPr>
      </w:pPr>
    </w:p>
    <w:p w14:paraId="145D62E6" w14:textId="77777777" w:rsidR="00826469" w:rsidRPr="006118B7" w:rsidRDefault="00826469" w:rsidP="006118B7">
      <w:pPr>
        <w:rPr>
          <w:rFonts w:ascii="Century Gothic" w:hAnsi="Century Gothic"/>
        </w:rPr>
      </w:pPr>
    </w:p>
    <w:p w14:paraId="70FEF40C" w14:textId="77777777" w:rsidR="006118B7" w:rsidRPr="006118B7" w:rsidRDefault="006118B7" w:rsidP="006118B7">
      <w:pPr>
        <w:rPr>
          <w:rFonts w:ascii="Century Gothic" w:hAnsi="Century Gothic"/>
          <w:b/>
          <w:bCs/>
        </w:rPr>
      </w:pPr>
      <w:r w:rsidRPr="006118B7">
        <w:rPr>
          <w:rFonts w:ascii="Century Gothic" w:hAnsi="Century Gothic"/>
          <w:b/>
          <w:bCs/>
        </w:rPr>
        <w:lastRenderedPageBreak/>
        <w:t>The COMPLEX Framework</w:t>
      </w:r>
    </w:p>
    <w:p w14:paraId="7FE55163"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C </w:t>
      </w:r>
      <w:r w:rsidRPr="00826469">
        <w:rPr>
          <w:rFonts w:ascii="Century Gothic" w:hAnsi="Century Gothic"/>
          <w:b/>
          <w:bCs/>
          <w:sz w:val="22"/>
          <w:szCs w:val="22"/>
        </w:rPr>
        <w:t>— Changing Needs</w:t>
      </w:r>
    </w:p>
    <w:p w14:paraId="1B704BDD"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What has changed about the person?</w:t>
      </w:r>
    </w:p>
    <w:p w14:paraId="3E1B0B5E"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O </w:t>
      </w:r>
      <w:r w:rsidRPr="00826469">
        <w:rPr>
          <w:rFonts w:ascii="Century Gothic" w:hAnsi="Century Gothic"/>
          <w:b/>
          <w:bCs/>
          <w:sz w:val="22"/>
          <w:szCs w:val="22"/>
        </w:rPr>
        <w:t>— Operational Dependencies</w:t>
      </w:r>
    </w:p>
    <w:p w14:paraId="2E8FE3D3"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What must continue working for care to remain safe?</w:t>
      </w:r>
    </w:p>
    <w:p w14:paraId="6123E4DA"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M </w:t>
      </w:r>
      <w:r w:rsidRPr="00826469">
        <w:rPr>
          <w:rFonts w:ascii="Century Gothic" w:hAnsi="Century Gothic"/>
          <w:b/>
          <w:bCs/>
          <w:sz w:val="22"/>
          <w:szCs w:val="22"/>
        </w:rPr>
        <w:t>— Multi-Agency Interfaces</w:t>
      </w:r>
    </w:p>
    <w:p w14:paraId="390F58CF"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Where could responsibility or information fall between organisations?</w:t>
      </w:r>
    </w:p>
    <w:p w14:paraId="1CCEE055"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P </w:t>
      </w:r>
      <w:r w:rsidRPr="00826469">
        <w:rPr>
          <w:rFonts w:ascii="Century Gothic" w:hAnsi="Century Gothic"/>
          <w:b/>
          <w:bCs/>
          <w:sz w:val="22"/>
          <w:szCs w:val="22"/>
        </w:rPr>
        <w:t>— People and Knowledge</w:t>
      </w:r>
    </w:p>
    <w:p w14:paraId="4780DC45"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What depends upon particular employees knowing what to do?</w:t>
      </w:r>
    </w:p>
    <w:p w14:paraId="358F102B"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L </w:t>
      </w:r>
      <w:r w:rsidRPr="00826469">
        <w:rPr>
          <w:rFonts w:ascii="Century Gothic" w:hAnsi="Century Gothic"/>
          <w:b/>
          <w:bCs/>
          <w:sz w:val="22"/>
          <w:szCs w:val="22"/>
        </w:rPr>
        <w:t>— Leadership and Oversight</w:t>
      </w:r>
    </w:p>
    <w:p w14:paraId="4C6C17F0"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Does governance reflect the actual complexity of the package?</w:t>
      </w:r>
    </w:p>
    <w:p w14:paraId="69DF359D"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E </w:t>
      </w:r>
      <w:r w:rsidRPr="00826469">
        <w:rPr>
          <w:rFonts w:ascii="Century Gothic" w:hAnsi="Century Gothic"/>
          <w:b/>
          <w:bCs/>
          <w:sz w:val="22"/>
          <w:szCs w:val="22"/>
        </w:rPr>
        <w:t>— Escalation and Early Warning</w:t>
      </w:r>
    </w:p>
    <w:p w14:paraId="3318C9AA"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What weak signals indicate that pressure is increasing?</w:t>
      </w:r>
    </w:p>
    <w:p w14:paraId="58FD3B60" w14:textId="77777777" w:rsidR="006118B7" w:rsidRPr="00826469" w:rsidRDefault="006118B7" w:rsidP="006118B7">
      <w:pPr>
        <w:rPr>
          <w:rFonts w:ascii="Century Gothic" w:hAnsi="Century Gothic"/>
          <w:b/>
          <w:bCs/>
          <w:sz w:val="22"/>
          <w:szCs w:val="22"/>
        </w:rPr>
      </w:pPr>
      <w:r w:rsidRPr="00826469">
        <w:rPr>
          <w:rFonts w:ascii="Century Gothic" w:hAnsi="Century Gothic"/>
          <w:b/>
          <w:bCs/>
          <w:sz w:val="28"/>
          <w:szCs w:val="28"/>
        </w:rPr>
        <w:t xml:space="preserve">X </w:t>
      </w:r>
      <w:r w:rsidRPr="00826469">
        <w:rPr>
          <w:rFonts w:ascii="Century Gothic" w:hAnsi="Century Gothic"/>
          <w:b/>
          <w:bCs/>
          <w:sz w:val="22"/>
          <w:szCs w:val="22"/>
        </w:rPr>
        <w:t>— X-Factor Risks</w:t>
      </w:r>
    </w:p>
    <w:p w14:paraId="05DBA9B2" w14:textId="77777777" w:rsidR="006118B7" w:rsidRPr="00826469" w:rsidRDefault="006118B7" w:rsidP="006118B7">
      <w:pPr>
        <w:rPr>
          <w:rFonts w:ascii="Century Gothic" w:hAnsi="Century Gothic"/>
          <w:sz w:val="22"/>
          <w:szCs w:val="22"/>
        </w:rPr>
      </w:pPr>
      <w:r w:rsidRPr="00826469">
        <w:rPr>
          <w:rFonts w:ascii="Century Gothic" w:hAnsi="Century Gothic"/>
          <w:sz w:val="22"/>
          <w:szCs w:val="22"/>
        </w:rPr>
        <w:t>What makes this package unusual that standard systems may overlook?</w:t>
      </w:r>
    </w:p>
    <w:p w14:paraId="5709C0A5" w14:textId="5DA7C88D" w:rsidR="006118B7" w:rsidRPr="006118B7" w:rsidRDefault="006118B7" w:rsidP="006118B7">
      <w:pPr>
        <w:rPr>
          <w:rFonts w:ascii="Century Gothic" w:hAnsi="Century Gothic"/>
        </w:rPr>
      </w:pPr>
    </w:p>
    <w:p w14:paraId="2C304F83" w14:textId="77777777" w:rsidR="006118B7" w:rsidRPr="006118B7" w:rsidRDefault="006118B7" w:rsidP="006118B7">
      <w:pPr>
        <w:rPr>
          <w:rFonts w:ascii="Century Gothic" w:hAnsi="Century Gothic"/>
          <w:b/>
          <w:bCs/>
        </w:rPr>
      </w:pPr>
      <w:r w:rsidRPr="006118B7">
        <w:rPr>
          <w:rFonts w:ascii="Century Gothic" w:hAnsi="Century Gothic"/>
          <w:b/>
          <w:bCs/>
        </w:rPr>
        <w:t>Final Challenge</w:t>
      </w:r>
    </w:p>
    <w:p w14:paraId="546718B3"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Complexity itself is not the enemy.</w:t>
      </w:r>
    </w:p>
    <w:p w14:paraId="122B6924" w14:textId="77777777" w:rsidR="006118B7" w:rsidRPr="00FA3D39" w:rsidRDefault="006118B7" w:rsidP="006118B7">
      <w:pPr>
        <w:rPr>
          <w:rFonts w:ascii="Century Gothic" w:hAnsi="Century Gothic"/>
          <w:sz w:val="22"/>
          <w:szCs w:val="22"/>
        </w:rPr>
      </w:pPr>
      <w:r w:rsidRPr="00FA3D39">
        <w:rPr>
          <w:rFonts w:ascii="Century Gothic" w:hAnsi="Century Gothic"/>
          <w:b/>
          <w:bCs/>
          <w:sz w:val="22"/>
          <w:szCs w:val="22"/>
        </w:rPr>
        <w:t>Invisible complexity is.</w:t>
      </w:r>
    </w:p>
    <w:p w14:paraId="266D42F3"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The organisations best equipped for the future of complex care will not necessarily be those with the fewest risks.</w:t>
      </w:r>
    </w:p>
    <w:p w14:paraId="48AE38F2"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They will be those best able to see risk changing before everybody else can.</w:t>
      </w:r>
    </w:p>
    <w:p w14:paraId="5ECB7F7E" w14:textId="65B6235E" w:rsidR="006118B7" w:rsidRDefault="006118B7" w:rsidP="006118B7">
      <w:pPr>
        <w:rPr>
          <w:rFonts w:ascii="Century Gothic" w:hAnsi="Century Gothic"/>
        </w:rPr>
      </w:pPr>
    </w:p>
    <w:p w14:paraId="6A0247E2" w14:textId="77777777" w:rsidR="00FA3D39" w:rsidRDefault="00FA3D39" w:rsidP="006118B7">
      <w:pPr>
        <w:rPr>
          <w:rFonts w:ascii="Century Gothic" w:hAnsi="Century Gothic"/>
        </w:rPr>
      </w:pPr>
    </w:p>
    <w:p w14:paraId="4FEF4D8C" w14:textId="77777777" w:rsidR="00FA3D39" w:rsidRDefault="00FA3D39" w:rsidP="006118B7">
      <w:pPr>
        <w:rPr>
          <w:rFonts w:ascii="Century Gothic" w:hAnsi="Century Gothic"/>
        </w:rPr>
      </w:pPr>
    </w:p>
    <w:p w14:paraId="5DA61DB3" w14:textId="77777777" w:rsidR="00FA3D39" w:rsidRDefault="00FA3D39" w:rsidP="006118B7">
      <w:pPr>
        <w:rPr>
          <w:rFonts w:ascii="Century Gothic" w:hAnsi="Century Gothic"/>
        </w:rPr>
      </w:pPr>
    </w:p>
    <w:p w14:paraId="29E41819" w14:textId="77777777" w:rsidR="00FA3D39" w:rsidRDefault="00FA3D39" w:rsidP="006118B7">
      <w:pPr>
        <w:rPr>
          <w:rFonts w:ascii="Century Gothic" w:hAnsi="Century Gothic"/>
        </w:rPr>
      </w:pPr>
    </w:p>
    <w:p w14:paraId="1679D7B9" w14:textId="77777777" w:rsidR="00FA3D39" w:rsidRPr="006118B7" w:rsidRDefault="00FA3D39" w:rsidP="006118B7">
      <w:pPr>
        <w:rPr>
          <w:rFonts w:ascii="Century Gothic" w:hAnsi="Century Gothic"/>
        </w:rPr>
      </w:pPr>
    </w:p>
    <w:p w14:paraId="3FE6EDF9" w14:textId="77777777" w:rsidR="006118B7" w:rsidRPr="006118B7" w:rsidRDefault="006118B7" w:rsidP="006118B7">
      <w:pPr>
        <w:rPr>
          <w:rFonts w:ascii="Century Gothic" w:hAnsi="Century Gothic"/>
          <w:b/>
          <w:bCs/>
        </w:rPr>
      </w:pPr>
      <w:r w:rsidRPr="006118B7">
        <w:rPr>
          <w:rFonts w:ascii="Century Gothic" w:hAnsi="Century Gothic"/>
          <w:b/>
          <w:bCs/>
        </w:rPr>
        <w:lastRenderedPageBreak/>
        <w:t>Selected Evidence and Further Reading</w:t>
      </w:r>
    </w:p>
    <w:p w14:paraId="19444433" w14:textId="77777777" w:rsidR="006118B7" w:rsidRPr="00FA3D39" w:rsidRDefault="006118B7" w:rsidP="006118B7">
      <w:pPr>
        <w:rPr>
          <w:rFonts w:ascii="Century Gothic" w:hAnsi="Century Gothic"/>
          <w:sz w:val="22"/>
          <w:szCs w:val="22"/>
        </w:rPr>
      </w:pPr>
      <w:r w:rsidRPr="00FA3D39">
        <w:rPr>
          <w:rFonts w:ascii="Century Gothic" w:hAnsi="Century Gothic"/>
          <w:b/>
          <w:bCs/>
          <w:sz w:val="22"/>
          <w:szCs w:val="22"/>
        </w:rPr>
        <w:t>Adult social care and workforce</w:t>
      </w:r>
    </w:p>
    <w:p w14:paraId="6AF90ABA"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 xml:space="preserve">Skills for Care, </w:t>
      </w:r>
      <w:r w:rsidRPr="00FA3D39">
        <w:rPr>
          <w:rFonts w:ascii="Century Gothic" w:hAnsi="Century Gothic"/>
          <w:i/>
          <w:iCs/>
          <w:sz w:val="22"/>
          <w:szCs w:val="22"/>
        </w:rPr>
        <w:t>The State of the Adult Social Care Sector and Workforce in England</w:t>
      </w:r>
      <w:r w:rsidRPr="00FA3D39">
        <w:rPr>
          <w:rFonts w:ascii="Century Gothic" w:hAnsi="Century Gothic"/>
          <w:sz w:val="22"/>
          <w:szCs w:val="22"/>
        </w:rPr>
        <w:t>, 2025.</w:t>
      </w:r>
    </w:p>
    <w:p w14:paraId="6F1D763B"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 xml:space="preserve">Skills for Care, </w:t>
      </w:r>
      <w:r w:rsidRPr="00FA3D39">
        <w:rPr>
          <w:rFonts w:ascii="Century Gothic" w:hAnsi="Century Gothic"/>
          <w:i/>
          <w:iCs/>
          <w:sz w:val="22"/>
          <w:szCs w:val="22"/>
        </w:rPr>
        <w:t>Latest Social Care Sector and Workforce Data</w:t>
      </w:r>
      <w:r w:rsidRPr="00FA3D39">
        <w:rPr>
          <w:rFonts w:ascii="Century Gothic" w:hAnsi="Century Gothic"/>
          <w:sz w:val="22"/>
          <w:szCs w:val="22"/>
        </w:rPr>
        <w:t>, October 2025.</w:t>
      </w:r>
    </w:p>
    <w:p w14:paraId="584DAE97"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Skills for Care, recruitment and retention data, updated August 2026.</w:t>
      </w:r>
    </w:p>
    <w:p w14:paraId="372FCC1E"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 xml:space="preserve">Care Quality Commission, </w:t>
      </w:r>
      <w:r w:rsidRPr="00FA3D39">
        <w:rPr>
          <w:rFonts w:ascii="Century Gothic" w:hAnsi="Century Gothic"/>
          <w:i/>
          <w:iCs/>
          <w:sz w:val="22"/>
          <w:szCs w:val="22"/>
        </w:rPr>
        <w:t>The State of Health Care and Adult Social Care in England 2024/25</w:t>
      </w:r>
      <w:r w:rsidRPr="00FA3D39">
        <w:rPr>
          <w:rFonts w:ascii="Century Gothic" w:hAnsi="Century Gothic"/>
          <w:sz w:val="22"/>
          <w:szCs w:val="22"/>
        </w:rPr>
        <w:t>.</w:t>
      </w:r>
    </w:p>
    <w:p w14:paraId="3FB67F01"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Department of Health and Social Care, Adult Social Care Survey 2024/25.</w:t>
      </w:r>
    </w:p>
    <w:p w14:paraId="5733169D" w14:textId="77777777" w:rsidR="006118B7" w:rsidRPr="00FA3D39" w:rsidRDefault="006118B7" w:rsidP="006118B7">
      <w:pPr>
        <w:numPr>
          <w:ilvl w:val="0"/>
          <w:numId w:val="32"/>
        </w:numPr>
        <w:rPr>
          <w:rFonts w:ascii="Century Gothic" w:hAnsi="Century Gothic"/>
          <w:sz w:val="22"/>
          <w:szCs w:val="22"/>
        </w:rPr>
      </w:pPr>
      <w:r w:rsidRPr="00FA3D39">
        <w:rPr>
          <w:rFonts w:ascii="Century Gothic" w:hAnsi="Century Gothic"/>
          <w:sz w:val="22"/>
          <w:szCs w:val="22"/>
        </w:rPr>
        <w:t>Department of Health and Social Care, Adult Social Care Outcomes Framework 2024/25.</w:t>
      </w:r>
    </w:p>
    <w:p w14:paraId="5DF7694A" w14:textId="77777777" w:rsidR="006118B7" w:rsidRPr="00FA3D39" w:rsidRDefault="006118B7" w:rsidP="006118B7">
      <w:pPr>
        <w:rPr>
          <w:rFonts w:ascii="Century Gothic" w:hAnsi="Century Gothic"/>
          <w:sz w:val="22"/>
          <w:szCs w:val="22"/>
        </w:rPr>
      </w:pPr>
      <w:r w:rsidRPr="00FA3D39">
        <w:rPr>
          <w:rFonts w:ascii="Century Gothic" w:hAnsi="Century Gothic"/>
          <w:b/>
          <w:bCs/>
          <w:sz w:val="22"/>
          <w:szCs w:val="22"/>
        </w:rPr>
        <w:t>Community and complex support</w:t>
      </w:r>
    </w:p>
    <w:p w14:paraId="778F1711" w14:textId="77777777" w:rsidR="006118B7" w:rsidRPr="00FA3D39" w:rsidRDefault="006118B7" w:rsidP="006118B7">
      <w:pPr>
        <w:numPr>
          <w:ilvl w:val="0"/>
          <w:numId w:val="33"/>
        </w:numPr>
        <w:rPr>
          <w:rFonts w:ascii="Century Gothic" w:hAnsi="Century Gothic"/>
          <w:sz w:val="22"/>
          <w:szCs w:val="22"/>
        </w:rPr>
      </w:pPr>
      <w:r w:rsidRPr="00FA3D39">
        <w:rPr>
          <w:rFonts w:ascii="Century Gothic" w:hAnsi="Century Gothic"/>
          <w:sz w:val="22"/>
          <w:szCs w:val="22"/>
        </w:rPr>
        <w:t xml:space="preserve">Department of Health and Social Care, </w:t>
      </w:r>
      <w:r w:rsidRPr="00FA3D39">
        <w:rPr>
          <w:rFonts w:ascii="Century Gothic" w:hAnsi="Century Gothic"/>
          <w:i/>
          <w:iCs/>
          <w:sz w:val="22"/>
          <w:szCs w:val="22"/>
        </w:rPr>
        <w:t>Building the Right Support Action Plan</w:t>
      </w:r>
      <w:r w:rsidRPr="00FA3D39">
        <w:rPr>
          <w:rFonts w:ascii="Century Gothic" w:hAnsi="Century Gothic"/>
          <w:sz w:val="22"/>
          <w:szCs w:val="22"/>
        </w:rPr>
        <w:t>.</w:t>
      </w:r>
    </w:p>
    <w:p w14:paraId="4774E98D" w14:textId="77777777" w:rsidR="006118B7" w:rsidRPr="00FA3D39" w:rsidRDefault="006118B7" w:rsidP="006118B7">
      <w:pPr>
        <w:numPr>
          <w:ilvl w:val="0"/>
          <w:numId w:val="33"/>
        </w:numPr>
        <w:rPr>
          <w:rFonts w:ascii="Century Gothic" w:hAnsi="Century Gothic"/>
          <w:sz w:val="22"/>
          <w:szCs w:val="22"/>
        </w:rPr>
      </w:pPr>
      <w:r w:rsidRPr="00FA3D39">
        <w:rPr>
          <w:rFonts w:ascii="Century Gothic" w:hAnsi="Century Gothic"/>
          <w:sz w:val="22"/>
          <w:szCs w:val="22"/>
        </w:rPr>
        <w:t xml:space="preserve">Care Quality Commission, </w:t>
      </w:r>
      <w:r w:rsidRPr="00FA3D39">
        <w:rPr>
          <w:rFonts w:ascii="Century Gothic" w:hAnsi="Century Gothic"/>
          <w:i/>
          <w:iCs/>
          <w:sz w:val="22"/>
          <w:szCs w:val="22"/>
        </w:rPr>
        <w:t>Health and Care for Autistic People and People with a Learning Disability</w:t>
      </w:r>
      <w:r w:rsidRPr="00FA3D39">
        <w:rPr>
          <w:rFonts w:ascii="Century Gothic" w:hAnsi="Century Gothic"/>
          <w:sz w:val="22"/>
          <w:szCs w:val="22"/>
        </w:rPr>
        <w:t>.</w:t>
      </w:r>
    </w:p>
    <w:p w14:paraId="6B30A228" w14:textId="77777777" w:rsidR="006118B7" w:rsidRPr="00FA3D39" w:rsidRDefault="006118B7" w:rsidP="006118B7">
      <w:pPr>
        <w:rPr>
          <w:rFonts w:ascii="Century Gothic" w:hAnsi="Century Gothic"/>
          <w:sz w:val="22"/>
          <w:szCs w:val="22"/>
        </w:rPr>
      </w:pPr>
      <w:r w:rsidRPr="00FA3D39">
        <w:rPr>
          <w:rFonts w:ascii="Century Gothic" w:hAnsi="Century Gothic"/>
          <w:b/>
          <w:bCs/>
          <w:sz w:val="22"/>
          <w:szCs w:val="22"/>
        </w:rPr>
        <w:t>Safety science and organisational theory</w:t>
      </w:r>
    </w:p>
    <w:p w14:paraId="43C9D3DD"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 xml:space="preserve">Rasmussen, J. (1997), </w:t>
      </w:r>
      <w:r w:rsidRPr="00FA3D39">
        <w:rPr>
          <w:rFonts w:ascii="Century Gothic" w:hAnsi="Century Gothic"/>
          <w:i/>
          <w:iCs/>
          <w:sz w:val="22"/>
          <w:szCs w:val="22"/>
        </w:rPr>
        <w:t>Risk Management in a Dynamic Society: A Modelling Problem</w:t>
      </w:r>
      <w:r w:rsidRPr="00FA3D39">
        <w:rPr>
          <w:rFonts w:ascii="Century Gothic" w:hAnsi="Century Gothic"/>
          <w:sz w:val="22"/>
          <w:szCs w:val="22"/>
        </w:rPr>
        <w:t>, Safety Science, 27(2-3), 183-213.</w:t>
      </w:r>
    </w:p>
    <w:p w14:paraId="30D19E87"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 xml:space="preserve">Vaughan, D. (1996), </w:t>
      </w:r>
      <w:r w:rsidRPr="00FA3D39">
        <w:rPr>
          <w:rFonts w:ascii="Century Gothic" w:hAnsi="Century Gothic"/>
          <w:i/>
          <w:iCs/>
          <w:sz w:val="22"/>
          <w:szCs w:val="22"/>
        </w:rPr>
        <w:t>The Challenger Launch Decision</w:t>
      </w:r>
      <w:r w:rsidRPr="00FA3D39">
        <w:rPr>
          <w:rFonts w:ascii="Century Gothic" w:hAnsi="Century Gothic"/>
          <w:sz w:val="22"/>
          <w:szCs w:val="22"/>
        </w:rPr>
        <w:t>.</w:t>
      </w:r>
    </w:p>
    <w:p w14:paraId="74BB6154"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 xml:space="preserve">Reason, J. (1990), </w:t>
      </w:r>
      <w:r w:rsidRPr="00FA3D39">
        <w:rPr>
          <w:rFonts w:ascii="Century Gothic" w:hAnsi="Century Gothic"/>
          <w:i/>
          <w:iCs/>
          <w:sz w:val="22"/>
          <w:szCs w:val="22"/>
        </w:rPr>
        <w:t>Human Error</w:t>
      </w:r>
      <w:r w:rsidRPr="00FA3D39">
        <w:rPr>
          <w:rFonts w:ascii="Century Gothic" w:hAnsi="Century Gothic"/>
          <w:sz w:val="22"/>
          <w:szCs w:val="22"/>
        </w:rPr>
        <w:t>.</w:t>
      </w:r>
    </w:p>
    <w:p w14:paraId="5391CDDF"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Morrison, J.B. &amp; Wears, R.L., work modelling Rasmussen's concept of organisational drift towards safety boundaries.</w:t>
      </w:r>
    </w:p>
    <w:p w14:paraId="1B93D5AE"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Anderson et al., work on resilience engineering, demand, capacity, work-as-imagined and work-as-done in healthcare.</w:t>
      </w:r>
    </w:p>
    <w:p w14:paraId="11793CBF"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Ham, D.H., overview of Safety-II and resilience engineering.</w:t>
      </w:r>
    </w:p>
    <w:p w14:paraId="731C1844" w14:textId="77777777" w:rsidR="006118B7" w:rsidRPr="00FA3D39" w:rsidRDefault="006118B7" w:rsidP="006118B7">
      <w:pPr>
        <w:numPr>
          <w:ilvl w:val="0"/>
          <w:numId w:val="34"/>
        </w:numPr>
        <w:rPr>
          <w:rFonts w:ascii="Century Gothic" w:hAnsi="Century Gothic"/>
          <w:sz w:val="22"/>
          <w:szCs w:val="22"/>
        </w:rPr>
      </w:pPr>
      <w:r w:rsidRPr="00FA3D39">
        <w:rPr>
          <w:rFonts w:ascii="Century Gothic" w:hAnsi="Century Gothic"/>
          <w:sz w:val="22"/>
          <w:szCs w:val="22"/>
        </w:rPr>
        <w:t>O'Donovan et al., systematic review of psychological safety interventions and outcomes in healthcare.</w:t>
      </w:r>
    </w:p>
    <w:p w14:paraId="17DBE157" w14:textId="5B558EBA" w:rsidR="006118B7" w:rsidRDefault="006118B7" w:rsidP="006118B7">
      <w:pPr>
        <w:rPr>
          <w:rFonts w:ascii="Century Gothic" w:hAnsi="Century Gothic"/>
        </w:rPr>
      </w:pPr>
    </w:p>
    <w:p w14:paraId="559429FF" w14:textId="77777777" w:rsidR="00FA3D39" w:rsidRDefault="00FA3D39" w:rsidP="006118B7">
      <w:pPr>
        <w:rPr>
          <w:rFonts w:ascii="Century Gothic" w:hAnsi="Century Gothic"/>
        </w:rPr>
      </w:pPr>
    </w:p>
    <w:p w14:paraId="3F317220" w14:textId="77777777" w:rsidR="00FA3D39" w:rsidRDefault="00FA3D39" w:rsidP="006118B7">
      <w:pPr>
        <w:rPr>
          <w:rFonts w:ascii="Century Gothic" w:hAnsi="Century Gothic"/>
        </w:rPr>
      </w:pPr>
    </w:p>
    <w:p w14:paraId="3C41570F" w14:textId="77777777" w:rsidR="00FA3D39" w:rsidRPr="006118B7" w:rsidRDefault="00FA3D39" w:rsidP="006118B7">
      <w:pPr>
        <w:rPr>
          <w:rFonts w:ascii="Century Gothic" w:hAnsi="Century Gothic"/>
        </w:rPr>
      </w:pPr>
    </w:p>
    <w:p w14:paraId="69608B2A" w14:textId="77777777" w:rsidR="006118B7" w:rsidRPr="006118B7" w:rsidRDefault="006118B7" w:rsidP="006118B7">
      <w:pPr>
        <w:rPr>
          <w:rFonts w:ascii="Century Gothic" w:hAnsi="Century Gothic"/>
          <w:b/>
          <w:bCs/>
        </w:rPr>
      </w:pPr>
      <w:r w:rsidRPr="006118B7">
        <w:rPr>
          <w:rFonts w:ascii="Century Gothic" w:hAnsi="Century Gothic"/>
          <w:b/>
          <w:bCs/>
        </w:rPr>
        <w:lastRenderedPageBreak/>
        <w:t>Important Notice</w:t>
      </w:r>
    </w:p>
    <w:p w14:paraId="37C7ABD1"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This white paper provides general information and strategic commentary only.</w:t>
      </w:r>
    </w:p>
    <w:p w14:paraId="02173770"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It does not constitute clinical, regulatory, legal, financial, safeguarding or insurance advice.</w:t>
      </w:r>
    </w:p>
    <w:p w14:paraId="4FB6743E"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The COMPLEX Framework is intended as a discussion and governance aid. It is not a validated clinical or regulatory assessment tool and should not replace statutory assessments, professional judgement, commissioning review, clinical governance or specialist professional advice.</w:t>
      </w:r>
    </w:p>
    <w:p w14:paraId="25963CFA"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Insurance cover depends upon individual circumstances, declared information and specific policy terms, conditions, limits and exclusions.</w:t>
      </w:r>
    </w:p>
    <w:p w14:paraId="0FAE141F" w14:textId="77777777" w:rsidR="006118B7" w:rsidRPr="00FA3D39" w:rsidRDefault="006118B7" w:rsidP="006118B7">
      <w:pPr>
        <w:rPr>
          <w:rFonts w:ascii="Century Gothic" w:hAnsi="Century Gothic"/>
          <w:sz w:val="22"/>
          <w:szCs w:val="22"/>
        </w:rPr>
      </w:pPr>
      <w:r w:rsidRPr="00FA3D39">
        <w:rPr>
          <w:rFonts w:ascii="Century Gothic" w:hAnsi="Century Gothic"/>
          <w:sz w:val="22"/>
          <w:szCs w:val="22"/>
        </w:rPr>
        <w:t>Organisations should obtain appropriate professional advice regarding their individual circumstances.</w:t>
      </w:r>
    </w:p>
    <w:p w14:paraId="6451FFE5" w14:textId="77777777" w:rsidR="006118B7" w:rsidRPr="006118B7" w:rsidRDefault="006118B7">
      <w:pPr>
        <w:rPr>
          <w:rFonts w:ascii="Century Gothic" w:hAnsi="Century Gothic"/>
        </w:rPr>
      </w:pPr>
    </w:p>
    <w:sectPr w:rsidR="006118B7" w:rsidRPr="006118B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1960" w14:textId="77777777" w:rsidR="003B4064" w:rsidRDefault="003B4064" w:rsidP="006118B7">
      <w:pPr>
        <w:spacing w:after="0" w:line="240" w:lineRule="auto"/>
      </w:pPr>
      <w:r>
        <w:separator/>
      </w:r>
    </w:p>
  </w:endnote>
  <w:endnote w:type="continuationSeparator" w:id="0">
    <w:p w14:paraId="3F479A6E" w14:textId="77777777" w:rsidR="003B4064" w:rsidRDefault="003B4064" w:rsidP="0061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DE26" w14:textId="403A8C09" w:rsidR="00A836E4" w:rsidRPr="004451F4" w:rsidRDefault="00764F4C">
    <w:pPr>
      <w:pStyle w:val="Footer"/>
      <w:rPr>
        <w:rFonts w:ascii="Century Gothic" w:hAnsi="Century Gothic"/>
      </w:rPr>
    </w:pPr>
    <w:r w:rsidRPr="00764F4C">
      <w:rPr>
        <w:rFonts w:ascii="Century Gothic" w:hAnsi="Century Gothic"/>
        <w:b/>
        <w:bCs/>
      </w:rPr>
      <w:t>author:</w:t>
    </w:r>
    <w:r>
      <w:rPr>
        <w:rFonts w:ascii="Century Gothic" w:hAnsi="Century Gothic"/>
      </w:rPr>
      <w:t xml:space="preserve"> </w:t>
    </w:r>
    <w:r w:rsidR="004451F4" w:rsidRPr="004451F4">
      <w:rPr>
        <w:rFonts w:ascii="Century Gothic" w:hAnsi="Century Gothic"/>
      </w:rPr>
      <w:t>S</w:t>
    </w:r>
    <w:r>
      <w:rPr>
        <w:rFonts w:ascii="Century Gothic" w:hAnsi="Century Gothic"/>
      </w:rPr>
      <w:t xml:space="preserve"> </w:t>
    </w:r>
    <w:r w:rsidR="004451F4" w:rsidRPr="004451F4">
      <w:rPr>
        <w:rFonts w:ascii="Century Gothic" w:hAnsi="Century Gothic"/>
      </w:rPr>
      <w:t>I</w:t>
    </w:r>
    <w:r>
      <w:rPr>
        <w:rFonts w:ascii="Century Gothic" w:hAnsi="Century Gothic"/>
      </w:rPr>
      <w:t xml:space="preserve"> </w:t>
    </w:r>
    <w:r w:rsidR="004451F4" w:rsidRPr="004451F4">
      <w:rPr>
        <w:rFonts w:ascii="Century Gothic" w:hAnsi="Century Gothic"/>
      </w:rPr>
      <w:t>M</w:t>
    </w:r>
    <w:r>
      <w:rPr>
        <w:rFonts w:ascii="Century Gothic" w:hAnsi="Century Gothic"/>
      </w:rPr>
      <w:t xml:space="preserve"> </w:t>
    </w:r>
    <w:r w:rsidR="004451F4" w:rsidRPr="004451F4">
      <w:rPr>
        <w:rFonts w:ascii="Century Gothic" w:hAnsi="Century Gothic"/>
      </w:rPr>
      <w:t>O</w:t>
    </w:r>
    <w:r>
      <w:rPr>
        <w:rFonts w:ascii="Century Gothic" w:hAnsi="Century Gothic"/>
      </w:rPr>
      <w:t xml:space="preserve"> </w:t>
    </w:r>
    <w:r w:rsidR="004451F4" w:rsidRPr="004451F4">
      <w:rPr>
        <w:rFonts w:ascii="Century Gothic" w:hAnsi="Century Gothic"/>
      </w:rPr>
      <w:t>N</w:t>
    </w:r>
    <w:r>
      <w:rPr>
        <w:rFonts w:ascii="Century Gothic" w:hAnsi="Century Gothic"/>
      </w:rPr>
      <w:t xml:space="preserve"> </w:t>
    </w:r>
    <w:r w:rsidR="004451F4" w:rsidRPr="004451F4">
      <w:rPr>
        <w:rFonts w:ascii="Century Gothic" w:hAnsi="Century Gothic"/>
      </w:rPr>
      <w:t xml:space="preserve"> </w:t>
    </w:r>
    <w:r>
      <w:rPr>
        <w:rFonts w:ascii="Century Gothic" w:hAnsi="Century Gothic"/>
      </w:rPr>
      <w:t xml:space="preserve"> </w:t>
    </w:r>
    <w:r w:rsidR="004451F4" w:rsidRPr="004451F4">
      <w:rPr>
        <w:rFonts w:ascii="Century Gothic" w:hAnsi="Century Gothic"/>
      </w:rPr>
      <w:t>V</w:t>
    </w:r>
    <w:r>
      <w:rPr>
        <w:rFonts w:ascii="Century Gothic" w:hAnsi="Century Gothic"/>
      </w:rPr>
      <w:t xml:space="preserve"> </w:t>
    </w:r>
    <w:r w:rsidR="004451F4" w:rsidRPr="004451F4">
      <w:rPr>
        <w:rFonts w:ascii="Century Gothic" w:hAnsi="Century Gothic"/>
      </w:rPr>
      <w:t>A</w:t>
    </w:r>
    <w:r>
      <w:rPr>
        <w:rFonts w:ascii="Century Gothic" w:hAnsi="Century Gothic"/>
      </w:rPr>
      <w:t xml:space="preserve"> </w:t>
    </w:r>
    <w:r w:rsidR="004451F4" w:rsidRPr="004451F4">
      <w:rPr>
        <w:rFonts w:ascii="Century Gothic" w:hAnsi="Century Gothic"/>
      </w:rPr>
      <w:t>N</w:t>
    </w:r>
    <w:r>
      <w:rPr>
        <w:rFonts w:ascii="Century Gothic" w:hAnsi="Century Gothic"/>
      </w:rPr>
      <w:t xml:space="preserve"> </w:t>
    </w:r>
    <w:r w:rsidR="004451F4" w:rsidRPr="004451F4">
      <w:rPr>
        <w:rFonts w:ascii="Century Gothic" w:hAnsi="Century Gothic"/>
      </w:rPr>
      <w:t xml:space="preserve"> </w:t>
    </w:r>
    <w:r>
      <w:rPr>
        <w:rFonts w:ascii="Century Gothic" w:hAnsi="Century Gothic"/>
      </w:rPr>
      <w:t xml:space="preserve"> </w:t>
    </w:r>
    <w:r w:rsidR="004451F4" w:rsidRPr="004451F4">
      <w:rPr>
        <w:rFonts w:ascii="Century Gothic" w:hAnsi="Century Gothic"/>
      </w:rPr>
      <w:t>O</w:t>
    </w:r>
    <w:r>
      <w:rPr>
        <w:rFonts w:ascii="Century Gothic" w:hAnsi="Century Gothic"/>
      </w:rPr>
      <w:t xml:space="preserve"> </w:t>
    </w:r>
    <w:r w:rsidR="004451F4" w:rsidRPr="004451F4">
      <w:rPr>
        <w:rFonts w:ascii="Century Gothic" w:hAnsi="Century Gothic"/>
      </w:rPr>
      <w:t xml:space="preserve">S      </w:t>
    </w:r>
    <w:r>
      <w:rPr>
        <w:rFonts w:ascii="Century Gothic" w:hAnsi="Century Gothic"/>
      </w:rPr>
      <w:t xml:space="preserve">        </w:t>
    </w:r>
    <w:r w:rsidR="00FB4369">
      <w:rPr>
        <w:rFonts w:ascii="Century Gothic" w:hAnsi="Century Gothic"/>
      </w:rPr>
      <w:t xml:space="preserve"> </w:t>
    </w:r>
    <w:r w:rsidRPr="00764F4C">
      <w:rPr>
        <w:rFonts w:ascii="Century Gothic" w:hAnsi="Century Gothic"/>
        <w:b/>
        <w:bCs/>
      </w:rPr>
      <w:t>email:</w:t>
    </w:r>
    <w:r w:rsidR="00A07214">
      <w:rPr>
        <w:rFonts w:ascii="Century Gothic" w:hAnsi="Century Gothic"/>
        <w:b/>
        <w:bCs/>
      </w:rPr>
      <w:t xml:space="preserve"> </w:t>
    </w:r>
    <w:r w:rsidR="00FB4369">
      <w:rPr>
        <w:rFonts w:ascii="Century Gothic" w:hAnsi="Century Gothic"/>
      </w:rPr>
      <w:t>si</w:t>
    </w:r>
    <w:r w:rsidR="004451F4" w:rsidRPr="004451F4">
      <w:rPr>
        <w:rFonts w:ascii="Century Gothic" w:hAnsi="Century Gothic"/>
      </w:rPr>
      <w:t>mon.van.os@qcaregroup.co.uk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D14E" w14:textId="77777777" w:rsidR="003B4064" w:rsidRDefault="003B4064" w:rsidP="006118B7">
      <w:pPr>
        <w:spacing w:after="0" w:line="240" w:lineRule="auto"/>
      </w:pPr>
      <w:r>
        <w:separator/>
      </w:r>
    </w:p>
  </w:footnote>
  <w:footnote w:type="continuationSeparator" w:id="0">
    <w:p w14:paraId="40EC52F8" w14:textId="77777777" w:rsidR="003B4064" w:rsidRDefault="003B4064" w:rsidP="0061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6FC04" w14:textId="53C2B180" w:rsidR="006118B7" w:rsidRDefault="006118B7" w:rsidP="006118B7">
    <w:pPr>
      <w:pStyle w:val="Header"/>
      <w:jc w:val="right"/>
    </w:pPr>
    <w:r>
      <w:rPr>
        <w:noProof/>
      </w:rPr>
      <w:drawing>
        <wp:inline distT="0" distB="0" distL="0" distR="0" wp14:anchorId="6F20545D" wp14:editId="4656C8D6">
          <wp:extent cx="1500700" cy="479838"/>
          <wp:effectExtent l="0" t="0" r="4445" b="0"/>
          <wp:docPr id="1264868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73043" name="Picture 1061073043"/>
                  <pic:cNvPicPr/>
                </pic:nvPicPr>
                <pic:blipFill>
                  <a:blip r:embed="rId1">
                    <a:extLst>
                      <a:ext uri="{28A0092B-C50C-407E-A947-70E740481C1C}">
                        <a14:useLocalDpi xmlns:a14="http://schemas.microsoft.com/office/drawing/2010/main" val="0"/>
                      </a:ext>
                    </a:extLst>
                  </a:blip>
                  <a:stretch>
                    <a:fillRect/>
                  </a:stretch>
                </pic:blipFill>
                <pic:spPr>
                  <a:xfrm>
                    <a:off x="0" y="0"/>
                    <a:ext cx="1529942" cy="4891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1A68"/>
    <w:multiLevelType w:val="multilevel"/>
    <w:tmpl w:val="6322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97A09"/>
    <w:multiLevelType w:val="multilevel"/>
    <w:tmpl w:val="E88A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4091D"/>
    <w:multiLevelType w:val="hybridMultilevel"/>
    <w:tmpl w:val="9AFC2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B26E5B"/>
    <w:multiLevelType w:val="multilevel"/>
    <w:tmpl w:val="AB044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87168"/>
    <w:multiLevelType w:val="hybridMultilevel"/>
    <w:tmpl w:val="D1B470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4226C7"/>
    <w:multiLevelType w:val="multilevel"/>
    <w:tmpl w:val="C792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776545"/>
    <w:multiLevelType w:val="multilevel"/>
    <w:tmpl w:val="A7A8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1836A5"/>
    <w:multiLevelType w:val="multilevel"/>
    <w:tmpl w:val="325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8320B"/>
    <w:multiLevelType w:val="hybridMultilevel"/>
    <w:tmpl w:val="3B4E69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324C60"/>
    <w:multiLevelType w:val="multilevel"/>
    <w:tmpl w:val="A3B8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12BF3"/>
    <w:multiLevelType w:val="multilevel"/>
    <w:tmpl w:val="89C6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3E515C"/>
    <w:multiLevelType w:val="multilevel"/>
    <w:tmpl w:val="04B8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4946E9"/>
    <w:multiLevelType w:val="multilevel"/>
    <w:tmpl w:val="16EE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D5F9C"/>
    <w:multiLevelType w:val="hybridMultilevel"/>
    <w:tmpl w:val="4392C6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16108D"/>
    <w:multiLevelType w:val="multilevel"/>
    <w:tmpl w:val="6CB2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0E451D"/>
    <w:multiLevelType w:val="multilevel"/>
    <w:tmpl w:val="4B8A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3333CF"/>
    <w:multiLevelType w:val="multilevel"/>
    <w:tmpl w:val="AE6AC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8A73B6"/>
    <w:multiLevelType w:val="multilevel"/>
    <w:tmpl w:val="9AE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C72EE"/>
    <w:multiLevelType w:val="multilevel"/>
    <w:tmpl w:val="DD50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643622"/>
    <w:multiLevelType w:val="multilevel"/>
    <w:tmpl w:val="C9F4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690BDF"/>
    <w:multiLevelType w:val="multilevel"/>
    <w:tmpl w:val="1D9E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012A6B"/>
    <w:multiLevelType w:val="multilevel"/>
    <w:tmpl w:val="FF12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782A88"/>
    <w:multiLevelType w:val="hybridMultilevel"/>
    <w:tmpl w:val="E0DCF8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B3D4EAF"/>
    <w:multiLevelType w:val="multilevel"/>
    <w:tmpl w:val="99F0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C42915"/>
    <w:multiLevelType w:val="multilevel"/>
    <w:tmpl w:val="AA06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8111F9"/>
    <w:multiLevelType w:val="hybridMultilevel"/>
    <w:tmpl w:val="5D5E3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7116CB"/>
    <w:multiLevelType w:val="multilevel"/>
    <w:tmpl w:val="2CFC3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B3D95"/>
    <w:multiLevelType w:val="multilevel"/>
    <w:tmpl w:val="7244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FA452B"/>
    <w:multiLevelType w:val="multilevel"/>
    <w:tmpl w:val="706A2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B95063"/>
    <w:multiLevelType w:val="multilevel"/>
    <w:tmpl w:val="5A38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E25EC7"/>
    <w:multiLevelType w:val="multilevel"/>
    <w:tmpl w:val="91C48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D03F23"/>
    <w:multiLevelType w:val="multilevel"/>
    <w:tmpl w:val="DEF4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A32E71"/>
    <w:multiLevelType w:val="multilevel"/>
    <w:tmpl w:val="D448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D6E29"/>
    <w:multiLevelType w:val="multilevel"/>
    <w:tmpl w:val="FA22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2C772C"/>
    <w:multiLevelType w:val="multilevel"/>
    <w:tmpl w:val="5360E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701438"/>
    <w:multiLevelType w:val="hybridMultilevel"/>
    <w:tmpl w:val="9FDC2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EB7CBF"/>
    <w:multiLevelType w:val="multilevel"/>
    <w:tmpl w:val="23C6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914B49"/>
    <w:multiLevelType w:val="multilevel"/>
    <w:tmpl w:val="E83E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67296B"/>
    <w:multiLevelType w:val="multilevel"/>
    <w:tmpl w:val="5A4C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8A0FA5"/>
    <w:multiLevelType w:val="multilevel"/>
    <w:tmpl w:val="BE0E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1023CF"/>
    <w:multiLevelType w:val="multilevel"/>
    <w:tmpl w:val="0756E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0D1F0A"/>
    <w:multiLevelType w:val="multilevel"/>
    <w:tmpl w:val="EE8A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3243009">
    <w:abstractNumId w:val="19"/>
  </w:num>
  <w:num w:numId="2" w16cid:durableId="1877620508">
    <w:abstractNumId w:val="6"/>
  </w:num>
  <w:num w:numId="3" w16cid:durableId="1504319118">
    <w:abstractNumId w:val="38"/>
  </w:num>
  <w:num w:numId="4" w16cid:durableId="1533491917">
    <w:abstractNumId w:val="0"/>
  </w:num>
  <w:num w:numId="5" w16cid:durableId="1224100875">
    <w:abstractNumId w:val="40"/>
  </w:num>
  <w:num w:numId="6" w16cid:durableId="325741948">
    <w:abstractNumId w:val="41"/>
  </w:num>
  <w:num w:numId="7" w16cid:durableId="815073763">
    <w:abstractNumId w:val="39"/>
  </w:num>
  <w:num w:numId="8" w16cid:durableId="686709191">
    <w:abstractNumId w:val="1"/>
  </w:num>
  <w:num w:numId="9" w16cid:durableId="246889795">
    <w:abstractNumId w:val="36"/>
  </w:num>
  <w:num w:numId="10" w16cid:durableId="1491562966">
    <w:abstractNumId w:val="33"/>
  </w:num>
  <w:num w:numId="11" w16cid:durableId="952856694">
    <w:abstractNumId w:val="31"/>
  </w:num>
  <w:num w:numId="12" w16cid:durableId="2045324168">
    <w:abstractNumId w:val="24"/>
  </w:num>
  <w:num w:numId="13" w16cid:durableId="1218123932">
    <w:abstractNumId w:val="26"/>
  </w:num>
  <w:num w:numId="14" w16cid:durableId="748234908">
    <w:abstractNumId w:val="29"/>
  </w:num>
  <w:num w:numId="15" w16cid:durableId="277421298">
    <w:abstractNumId w:val="17"/>
  </w:num>
  <w:num w:numId="16" w16cid:durableId="69013243">
    <w:abstractNumId w:val="15"/>
  </w:num>
  <w:num w:numId="17" w16cid:durableId="1031341876">
    <w:abstractNumId w:val="32"/>
  </w:num>
  <w:num w:numId="18" w16cid:durableId="79254220">
    <w:abstractNumId w:val="9"/>
  </w:num>
  <w:num w:numId="19" w16cid:durableId="1216577510">
    <w:abstractNumId w:val="16"/>
  </w:num>
  <w:num w:numId="20" w16cid:durableId="1520854959">
    <w:abstractNumId w:val="34"/>
  </w:num>
  <w:num w:numId="21" w16cid:durableId="1808738294">
    <w:abstractNumId w:val="37"/>
  </w:num>
  <w:num w:numId="22" w16cid:durableId="1626040880">
    <w:abstractNumId w:val="27"/>
  </w:num>
  <w:num w:numId="23" w16cid:durableId="803617238">
    <w:abstractNumId w:val="5"/>
  </w:num>
  <w:num w:numId="24" w16cid:durableId="344863751">
    <w:abstractNumId w:val="3"/>
  </w:num>
  <w:num w:numId="25" w16cid:durableId="298728423">
    <w:abstractNumId w:val="12"/>
  </w:num>
  <w:num w:numId="26" w16cid:durableId="840897163">
    <w:abstractNumId w:val="28"/>
  </w:num>
  <w:num w:numId="27" w16cid:durableId="620958978">
    <w:abstractNumId w:val="18"/>
  </w:num>
  <w:num w:numId="28" w16cid:durableId="194969774">
    <w:abstractNumId w:val="20"/>
  </w:num>
  <w:num w:numId="29" w16cid:durableId="2041323345">
    <w:abstractNumId w:val="23"/>
  </w:num>
  <w:num w:numId="30" w16cid:durableId="1756709612">
    <w:abstractNumId w:val="21"/>
  </w:num>
  <w:num w:numId="31" w16cid:durableId="1214387371">
    <w:abstractNumId w:val="14"/>
  </w:num>
  <w:num w:numId="32" w16cid:durableId="165756738">
    <w:abstractNumId w:val="11"/>
  </w:num>
  <w:num w:numId="33" w16cid:durableId="101807150">
    <w:abstractNumId w:val="7"/>
  </w:num>
  <w:num w:numId="34" w16cid:durableId="1680623989">
    <w:abstractNumId w:val="30"/>
  </w:num>
  <w:num w:numId="35" w16cid:durableId="163328626">
    <w:abstractNumId w:val="8"/>
  </w:num>
  <w:num w:numId="36" w16cid:durableId="1573200620">
    <w:abstractNumId w:val="35"/>
  </w:num>
  <w:num w:numId="37" w16cid:durableId="936330094">
    <w:abstractNumId w:val="2"/>
  </w:num>
  <w:num w:numId="38" w16cid:durableId="101264827">
    <w:abstractNumId w:val="13"/>
  </w:num>
  <w:num w:numId="39" w16cid:durableId="429742853">
    <w:abstractNumId w:val="4"/>
  </w:num>
  <w:num w:numId="40" w16cid:durableId="678847435">
    <w:abstractNumId w:val="22"/>
  </w:num>
  <w:num w:numId="41" w16cid:durableId="751507638">
    <w:abstractNumId w:val="25"/>
  </w:num>
  <w:num w:numId="42" w16cid:durableId="9169357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B7"/>
    <w:rsid w:val="00060616"/>
    <w:rsid w:val="00174E04"/>
    <w:rsid w:val="00261314"/>
    <w:rsid w:val="00283BAD"/>
    <w:rsid w:val="00292B9D"/>
    <w:rsid w:val="003057FA"/>
    <w:rsid w:val="00385EAD"/>
    <w:rsid w:val="003B4064"/>
    <w:rsid w:val="003C240D"/>
    <w:rsid w:val="0041192A"/>
    <w:rsid w:val="004451F4"/>
    <w:rsid w:val="005303D5"/>
    <w:rsid w:val="0056487A"/>
    <w:rsid w:val="005D14DC"/>
    <w:rsid w:val="006118B7"/>
    <w:rsid w:val="00690258"/>
    <w:rsid w:val="00743945"/>
    <w:rsid w:val="00764F4C"/>
    <w:rsid w:val="0078393B"/>
    <w:rsid w:val="00815B4E"/>
    <w:rsid w:val="00826469"/>
    <w:rsid w:val="00892833"/>
    <w:rsid w:val="00893C4F"/>
    <w:rsid w:val="008A03E1"/>
    <w:rsid w:val="00915AC2"/>
    <w:rsid w:val="009165B8"/>
    <w:rsid w:val="0096769B"/>
    <w:rsid w:val="009C6346"/>
    <w:rsid w:val="009D60ED"/>
    <w:rsid w:val="009E6C00"/>
    <w:rsid w:val="00A07214"/>
    <w:rsid w:val="00A3543A"/>
    <w:rsid w:val="00A836E4"/>
    <w:rsid w:val="00AD6F64"/>
    <w:rsid w:val="00BF6A4A"/>
    <w:rsid w:val="00C1119E"/>
    <w:rsid w:val="00CF1CF6"/>
    <w:rsid w:val="00D52409"/>
    <w:rsid w:val="00DA6078"/>
    <w:rsid w:val="00DF6D7B"/>
    <w:rsid w:val="00FA3D39"/>
    <w:rsid w:val="00FB4369"/>
    <w:rsid w:val="00FE4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EF3B"/>
  <w15:chartTrackingRefBased/>
  <w15:docId w15:val="{0EA609A3-4777-4834-86DB-7CD6B9B1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8B7"/>
  </w:style>
  <w:style w:type="paragraph" w:styleId="Heading1">
    <w:name w:val="heading 1"/>
    <w:basedOn w:val="Normal"/>
    <w:next w:val="Normal"/>
    <w:link w:val="Heading1Char"/>
    <w:uiPriority w:val="9"/>
    <w:qFormat/>
    <w:rsid w:val="006118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18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18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8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8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8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8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8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8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18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1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8B7"/>
    <w:rPr>
      <w:rFonts w:eastAsiaTheme="majorEastAsia" w:cstheme="majorBidi"/>
      <w:color w:val="272727" w:themeColor="text1" w:themeTint="D8"/>
    </w:rPr>
  </w:style>
  <w:style w:type="paragraph" w:styleId="Title">
    <w:name w:val="Title"/>
    <w:basedOn w:val="Normal"/>
    <w:next w:val="Normal"/>
    <w:link w:val="TitleChar"/>
    <w:uiPriority w:val="10"/>
    <w:qFormat/>
    <w:rsid w:val="006118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8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8B7"/>
    <w:pPr>
      <w:spacing w:before="160"/>
      <w:jc w:val="center"/>
    </w:pPr>
    <w:rPr>
      <w:i/>
      <w:iCs/>
      <w:color w:val="404040" w:themeColor="text1" w:themeTint="BF"/>
    </w:rPr>
  </w:style>
  <w:style w:type="character" w:customStyle="1" w:styleId="QuoteChar">
    <w:name w:val="Quote Char"/>
    <w:basedOn w:val="DefaultParagraphFont"/>
    <w:link w:val="Quote"/>
    <w:uiPriority w:val="29"/>
    <w:rsid w:val="006118B7"/>
    <w:rPr>
      <w:i/>
      <w:iCs/>
      <w:color w:val="404040" w:themeColor="text1" w:themeTint="BF"/>
    </w:rPr>
  </w:style>
  <w:style w:type="paragraph" w:styleId="ListParagraph">
    <w:name w:val="List Paragraph"/>
    <w:basedOn w:val="Normal"/>
    <w:uiPriority w:val="34"/>
    <w:qFormat/>
    <w:rsid w:val="006118B7"/>
    <w:pPr>
      <w:ind w:left="720"/>
      <w:contextualSpacing/>
    </w:pPr>
  </w:style>
  <w:style w:type="character" w:styleId="IntenseEmphasis">
    <w:name w:val="Intense Emphasis"/>
    <w:basedOn w:val="DefaultParagraphFont"/>
    <w:uiPriority w:val="21"/>
    <w:qFormat/>
    <w:rsid w:val="006118B7"/>
    <w:rPr>
      <w:i/>
      <w:iCs/>
      <w:color w:val="0F4761" w:themeColor="accent1" w:themeShade="BF"/>
    </w:rPr>
  </w:style>
  <w:style w:type="paragraph" w:styleId="IntenseQuote">
    <w:name w:val="Intense Quote"/>
    <w:basedOn w:val="Normal"/>
    <w:next w:val="Normal"/>
    <w:link w:val="IntenseQuoteChar"/>
    <w:uiPriority w:val="30"/>
    <w:qFormat/>
    <w:rsid w:val="006118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8B7"/>
    <w:rPr>
      <w:i/>
      <w:iCs/>
      <w:color w:val="0F4761" w:themeColor="accent1" w:themeShade="BF"/>
    </w:rPr>
  </w:style>
  <w:style w:type="character" w:styleId="IntenseReference">
    <w:name w:val="Intense Reference"/>
    <w:basedOn w:val="DefaultParagraphFont"/>
    <w:uiPriority w:val="32"/>
    <w:qFormat/>
    <w:rsid w:val="006118B7"/>
    <w:rPr>
      <w:b/>
      <w:bCs/>
      <w:smallCaps/>
      <w:color w:val="0F4761" w:themeColor="accent1" w:themeShade="BF"/>
      <w:spacing w:val="5"/>
    </w:rPr>
  </w:style>
  <w:style w:type="paragraph" w:styleId="Header">
    <w:name w:val="header"/>
    <w:basedOn w:val="Normal"/>
    <w:link w:val="HeaderChar"/>
    <w:uiPriority w:val="99"/>
    <w:unhideWhenUsed/>
    <w:rsid w:val="00611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8B7"/>
  </w:style>
  <w:style w:type="paragraph" w:styleId="Footer">
    <w:name w:val="footer"/>
    <w:basedOn w:val="Normal"/>
    <w:link w:val="FooterChar"/>
    <w:uiPriority w:val="99"/>
    <w:unhideWhenUsed/>
    <w:rsid w:val="00611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8B7"/>
  </w:style>
  <w:style w:type="paragraph" w:customStyle="1" w:styleId="msonormal0">
    <w:name w:val="msonormal"/>
    <w:basedOn w:val="Normal"/>
    <w:rsid w:val="006118B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6118B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118B7"/>
    <w:rPr>
      <w:b/>
      <w:bCs/>
    </w:rPr>
  </w:style>
  <w:style w:type="character" w:styleId="Emphasis">
    <w:name w:val="Emphasis"/>
    <w:basedOn w:val="DefaultParagraphFont"/>
    <w:uiPriority w:val="20"/>
    <w:qFormat/>
    <w:rsid w:val="006118B7"/>
    <w:rPr>
      <w:i/>
      <w:iCs/>
    </w:rPr>
  </w:style>
  <w:style w:type="character" w:styleId="BookTitle">
    <w:name w:val="Book Title"/>
    <w:basedOn w:val="DefaultParagraphFont"/>
    <w:uiPriority w:val="33"/>
    <w:qFormat/>
    <w:rsid w:val="00A836E4"/>
    <w:rPr>
      <w:b/>
      <w:bCs/>
      <w:i/>
      <w:iCs/>
      <w:spacing w:val="5"/>
    </w:rPr>
  </w:style>
  <w:style w:type="paragraph" w:styleId="Caption">
    <w:name w:val="caption"/>
    <w:basedOn w:val="Normal"/>
    <w:next w:val="Normal"/>
    <w:uiPriority w:val="35"/>
    <w:semiHidden/>
    <w:unhideWhenUsed/>
    <w:qFormat/>
    <w:rsid w:val="00A836E4"/>
    <w:pPr>
      <w:spacing w:after="200" w:line="240" w:lineRule="auto"/>
    </w:pPr>
    <w:rPr>
      <w:i/>
      <w:iCs/>
      <w:color w:val="0E2841" w:themeColor="text2"/>
      <w:sz w:val="18"/>
      <w:szCs w:val="18"/>
    </w:rPr>
  </w:style>
  <w:style w:type="paragraph" w:styleId="NoSpacing">
    <w:name w:val="No Spacing"/>
    <w:uiPriority w:val="1"/>
    <w:qFormat/>
    <w:rsid w:val="00A836E4"/>
    <w:pPr>
      <w:spacing w:after="0" w:line="240" w:lineRule="auto"/>
    </w:pPr>
  </w:style>
  <w:style w:type="character" w:styleId="SubtleEmphasis">
    <w:name w:val="Subtle Emphasis"/>
    <w:basedOn w:val="DefaultParagraphFont"/>
    <w:uiPriority w:val="19"/>
    <w:qFormat/>
    <w:rsid w:val="00A836E4"/>
    <w:rPr>
      <w:i/>
      <w:iCs/>
      <w:color w:val="404040" w:themeColor="text1" w:themeTint="BF"/>
    </w:rPr>
  </w:style>
  <w:style w:type="character" w:styleId="SubtleReference">
    <w:name w:val="Subtle Reference"/>
    <w:basedOn w:val="DefaultParagraphFont"/>
    <w:uiPriority w:val="31"/>
    <w:qFormat/>
    <w:rsid w:val="00A836E4"/>
    <w:rPr>
      <w:smallCaps/>
      <w:color w:val="5A5A5A" w:themeColor="text1" w:themeTint="A5"/>
    </w:rPr>
  </w:style>
  <w:style w:type="paragraph" w:styleId="TOCHeading">
    <w:name w:val="TOC Heading"/>
    <w:basedOn w:val="Heading1"/>
    <w:next w:val="Normal"/>
    <w:uiPriority w:val="39"/>
    <w:semiHidden/>
    <w:unhideWhenUsed/>
    <w:qFormat/>
    <w:rsid w:val="00A836E4"/>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1060</TotalTime>
  <Pages>41</Pages>
  <Words>6875</Words>
  <Characters>42629</Characters>
  <Application>Microsoft Office Word</Application>
  <DocSecurity>0</DocSecurity>
  <Lines>1639</Lines>
  <Paragraphs>1302</Paragraphs>
  <ScaleCrop>false</ScaleCrop>
  <Company/>
  <LinksUpToDate>false</LinksUpToDate>
  <CharactersWithSpaces>48202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Van Os</dc:creator>
  <cp:keywords/>
  <dc:description/>
  <cp:lastModifiedBy>Simon Van Os</cp:lastModifiedBy>
  <cp:revision>41</cp:revision>
  <dcterms:created xsi:type="dcterms:W3CDTF">2026-08-17T15:52:00Z</dcterms:created>
  <dcterms:modified xsi:type="dcterms:W3CDTF">2026-08-18T09:32:00Z</dcterms:modified>
</cp:coreProperties>
</file>