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1DE" w:rsidRPr="004C6A10" w:rsidRDefault="004A21DE" w:rsidP="001215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4C6A10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i.d.e.a.WF </w:t>
      </w:r>
      <w:r w:rsidR="009036D5">
        <w:rPr>
          <w:rFonts w:ascii="Times New Roman" w:eastAsia="Times New Roman" w:hAnsi="Times New Roman" w:cs="Times New Roman"/>
          <w:b/>
          <w:bCs/>
          <w:sz w:val="32"/>
          <w:szCs w:val="24"/>
        </w:rPr>
        <w:t>202</w:t>
      </w:r>
      <w:r w:rsidR="001E7831">
        <w:rPr>
          <w:rFonts w:ascii="Times New Roman" w:eastAsia="Times New Roman" w:hAnsi="Times New Roman" w:cs="Times New Roman"/>
          <w:b/>
          <w:bCs/>
          <w:sz w:val="32"/>
          <w:szCs w:val="24"/>
        </w:rPr>
        <w:t>6</w:t>
      </w:r>
      <w:r w:rsidRPr="004C6A10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Rules and Procedures</w:t>
      </w:r>
    </w:p>
    <w:p w:rsidR="00AF27C4" w:rsidRPr="00AF27C4" w:rsidRDefault="006A2837" w:rsidP="00AF27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be eligible for the cash prizes</w:t>
      </w:r>
      <w:r w:rsidR="00AF27C4" w:rsidRPr="00AF27C4">
        <w:rPr>
          <w:rFonts w:ascii="Times New Roman" w:eastAsia="Times New Roman" w:hAnsi="Times New Roman" w:cs="Times New Roman"/>
          <w:b/>
          <w:bCs/>
          <w:sz w:val="24"/>
          <w:szCs w:val="24"/>
        </w:rPr>
        <w:t>, applicants:</w:t>
      </w:r>
    </w:p>
    <w:p w:rsidR="00AF27C4" w:rsidRPr="00AF27C4" w:rsidRDefault="00955380" w:rsidP="00AF2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AF27C4" w:rsidRPr="00AF27C4">
        <w:rPr>
          <w:rFonts w:ascii="Times New Roman" w:eastAsia="Times New Roman" w:hAnsi="Times New Roman" w:cs="Times New Roman"/>
          <w:sz w:val="24"/>
          <w:szCs w:val="24"/>
        </w:rPr>
        <w:t>gree to be headquartered within the Wichita Falls MSA (Wichita, Archer &amp; Clay Counties) for at least three years after the disbursement of funds;</w:t>
      </w:r>
    </w:p>
    <w:p w:rsidR="00AF27C4" w:rsidRPr="00AF27C4" w:rsidRDefault="00955380" w:rsidP="00AF2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F27C4" w:rsidRPr="00AF27C4">
        <w:rPr>
          <w:rFonts w:ascii="Times New Roman" w:hAnsi="Times New Roman" w:cs="Times New Roman"/>
          <w:sz w:val="24"/>
          <w:szCs w:val="24"/>
        </w:rPr>
        <w:t>annot be an immediate relative of administrative officials or competition judges, or engaged in any other business partnerships with an administrative official or judge. All special circumstances shall be revi</w:t>
      </w:r>
      <w:r w:rsidR="009F3967">
        <w:rPr>
          <w:rFonts w:ascii="Times New Roman" w:hAnsi="Times New Roman" w:cs="Times New Roman"/>
          <w:sz w:val="24"/>
          <w:szCs w:val="24"/>
        </w:rPr>
        <w:t>ewed by the i.d.e.a.WF director</w:t>
      </w:r>
      <w:r w:rsidR="00AF27C4" w:rsidRPr="00AF27C4">
        <w:rPr>
          <w:rFonts w:ascii="Times New Roman" w:hAnsi="Times New Roman" w:cs="Times New Roman"/>
          <w:sz w:val="24"/>
          <w:szCs w:val="24"/>
        </w:rPr>
        <w:t>, who will make the final decision;</w:t>
      </w:r>
    </w:p>
    <w:p w:rsidR="00AF27C4" w:rsidRPr="00AF27C4" w:rsidRDefault="00955380" w:rsidP="00AF2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F27C4" w:rsidRPr="00AF27C4">
        <w:rPr>
          <w:rFonts w:ascii="Times New Roman" w:hAnsi="Times New Roman" w:cs="Times New Roman"/>
          <w:sz w:val="24"/>
          <w:szCs w:val="24"/>
        </w:rPr>
        <w:t>ust have a personal credit score of at least 640;</w:t>
      </w:r>
    </w:p>
    <w:p w:rsidR="00AF27C4" w:rsidRPr="00AF27C4" w:rsidRDefault="00955380" w:rsidP="00AF2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F27C4" w:rsidRPr="00AF27C4">
        <w:rPr>
          <w:rFonts w:ascii="Times New Roman" w:hAnsi="Times New Roman" w:cs="Times New Roman"/>
          <w:sz w:val="24"/>
          <w:szCs w:val="24"/>
        </w:rPr>
        <w:t>gree to attend all workshops and/or seminars provided by i.d.e.a.WF throughout the term of the competition;</w:t>
      </w:r>
    </w:p>
    <w:p w:rsidR="00AF27C4" w:rsidRDefault="00955380" w:rsidP="00AF27C4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F27C4" w:rsidRPr="00AF27C4">
        <w:rPr>
          <w:rFonts w:ascii="Times New Roman" w:hAnsi="Times New Roman" w:cs="Times New Roman"/>
          <w:sz w:val="24"/>
          <w:szCs w:val="24"/>
        </w:rPr>
        <w:t>f selected as a winner, agree to provide quarterly financial statements upon request of i.d.e.a.WF for a period of three years from the date of funds disbursement.</w:t>
      </w:r>
    </w:p>
    <w:p w:rsidR="004C6A10" w:rsidRPr="004C6A10" w:rsidRDefault="004C6A10" w:rsidP="004C6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4C6A1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Judging Criteria</w:t>
      </w:r>
    </w:p>
    <w:p w:rsidR="004C6A10" w:rsidRPr="004C6A10" w:rsidRDefault="004C6A10" w:rsidP="004C6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A10">
        <w:rPr>
          <w:rFonts w:ascii="Times New Roman" w:eastAsia="Times New Roman" w:hAnsi="Times New Roman" w:cs="Times New Roman"/>
          <w:b/>
          <w:sz w:val="24"/>
          <w:szCs w:val="24"/>
        </w:rPr>
        <w:t>To assess the potential to build a thriving business, judges use the following criteria:</w:t>
      </w:r>
    </w:p>
    <w:p w:rsidR="004C6A10" w:rsidRPr="004A21DE" w:rsidRDefault="004C6A10" w:rsidP="004C6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1DE">
        <w:rPr>
          <w:rFonts w:ascii="Times New Roman" w:eastAsia="Times New Roman" w:hAnsi="Times New Roman" w:cs="Times New Roman"/>
          <w:sz w:val="24"/>
          <w:szCs w:val="24"/>
        </w:rPr>
        <w:t>Market need for product or service proposed by entrepreneur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6A10" w:rsidRPr="004A21DE" w:rsidRDefault="004C6A10" w:rsidP="004C6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1DE">
        <w:rPr>
          <w:rFonts w:ascii="Times New Roman" w:eastAsia="Times New Roman" w:hAnsi="Times New Roman" w:cs="Times New Roman"/>
          <w:sz w:val="24"/>
          <w:szCs w:val="24"/>
        </w:rPr>
        <w:t>Innovativeness of product or service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6A10" w:rsidRDefault="004C6A10" w:rsidP="004C6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80">
        <w:rPr>
          <w:rFonts w:ascii="Times New Roman" w:eastAsia="Times New Roman" w:hAnsi="Times New Roman" w:cs="Times New Roman"/>
          <w:sz w:val="24"/>
          <w:szCs w:val="24"/>
        </w:rPr>
        <w:t xml:space="preserve">Quality of management team; </w:t>
      </w:r>
    </w:p>
    <w:p w:rsidR="004C6A10" w:rsidRDefault="004C6A10" w:rsidP="004C6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80">
        <w:rPr>
          <w:rFonts w:ascii="Times New Roman" w:eastAsia="Times New Roman" w:hAnsi="Times New Roman" w:cs="Times New Roman"/>
          <w:sz w:val="24"/>
          <w:szCs w:val="24"/>
        </w:rPr>
        <w:t>Growth 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C6A10" w:rsidRDefault="004C6A10" w:rsidP="004C6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Access to capital in the form of future equity investments and/or debt instruments; </w:t>
      </w:r>
    </w:p>
    <w:p w:rsidR="004C6A10" w:rsidRDefault="004C6A10" w:rsidP="004C6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number and type of jobs created; and</w:t>
      </w:r>
    </w:p>
    <w:p w:rsidR="004C6A10" w:rsidRPr="00955380" w:rsidRDefault="004C6A10" w:rsidP="004C6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Revenues generated </w:t>
      </w:r>
    </w:p>
    <w:p w:rsidR="00AF27C4" w:rsidRPr="004C6A10" w:rsidRDefault="00AF27C4" w:rsidP="009553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4C6A1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>Intellectual Property, Disclosure Issues, and Legal Issues</w:t>
      </w:r>
    </w:p>
    <w:p w:rsidR="00AF27C4" w:rsidRPr="004A21DE" w:rsidRDefault="00AF27C4" w:rsidP="00AF2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1DE">
        <w:rPr>
          <w:rFonts w:ascii="Times New Roman" w:eastAsia="Times New Roman" w:hAnsi="Times New Roman" w:cs="Times New Roman"/>
          <w:b/>
          <w:bCs/>
          <w:sz w:val="24"/>
          <w:szCs w:val="24"/>
        </w:rPr>
        <w:t>Originality and Intellectual Property Rights</w:t>
      </w:r>
    </w:p>
    <w:p w:rsidR="00AF27C4" w:rsidRPr="004A21DE" w:rsidRDefault="00AF27C4" w:rsidP="00AF2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1DE">
        <w:rPr>
          <w:rFonts w:ascii="Times New Roman" w:eastAsia="Times New Roman" w:hAnsi="Times New Roman" w:cs="Times New Roman"/>
          <w:sz w:val="24"/>
          <w:szCs w:val="24"/>
        </w:rPr>
        <w:t>All participants a</w:t>
      </w:r>
      <w:r w:rsidR="00955380">
        <w:rPr>
          <w:rFonts w:ascii="Times New Roman" w:eastAsia="Times New Roman" w:hAnsi="Times New Roman" w:cs="Times New Roman"/>
          <w:sz w:val="24"/>
          <w:szCs w:val="24"/>
        </w:rPr>
        <w:t>ttest</w:t>
      </w:r>
      <w:r w:rsidRPr="004A21DE">
        <w:rPr>
          <w:rFonts w:ascii="Times New Roman" w:eastAsia="Times New Roman" w:hAnsi="Times New Roman" w:cs="Times New Roman"/>
          <w:sz w:val="24"/>
          <w:szCs w:val="24"/>
        </w:rPr>
        <w:t xml:space="preserve"> that the ideas and concepts outlined in the</w:t>
      </w:r>
      <w:r w:rsidR="00955380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A21DE">
        <w:rPr>
          <w:rFonts w:ascii="Times New Roman" w:eastAsia="Times New Roman" w:hAnsi="Times New Roman" w:cs="Times New Roman"/>
          <w:sz w:val="24"/>
          <w:szCs w:val="24"/>
        </w:rPr>
        <w:t xml:space="preserve"> submission to i.d.e.a.WF are the</w:t>
      </w:r>
      <w:r w:rsidR="00955380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A21DE">
        <w:rPr>
          <w:rFonts w:ascii="Times New Roman" w:eastAsia="Times New Roman" w:hAnsi="Times New Roman" w:cs="Times New Roman"/>
          <w:sz w:val="24"/>
          <w:szCs w:val="24"/>
        </w:rPr>
        <w:t xml:space="preserve"> original work. If intellectual property is involved, participants have obtained the legal rights to use </w:t>
      </w:r>
      <w:r w:rsidR="00955380">
        <w:rPr>
          <w:rFonts w:ascii="Times New Roman" w:eastAsia="Times New Roman" w:hAnsi="Times New Roman" w:cs="Times New Roman"/>
          <w:sz w:val="24"/>
          <w:szCs w:val="24"/>
        </w:rPr>
        <w:t xml:space="preserve">such intellectual property – or have secured an agreement </w:t>
      </w:r>
      <w:r w:rsidRPr="004A21DE">
        <w:rPr>
          <w:rFonts w:ascii="Times New Roman" w:eastAsia="Times New Roman" w:hAnsi="Times New Roman" w:cs="Times New Roman"/>
          <w:sz w:val="24"/>
          <w:szCs w:val="24"/>
        </w:rPr>
        <w:t>to obtain th</w:t>
      </w:r>
      <w:r w:rsidR="0095538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21DE">
        <w:rPr>
          <w:rFonts w:ascii="Times New Roman" w:eastAsia="Times New Roman" w:hAnsi="Times New Roman" w:cs="Times New Roman"/>
          <w:sz w:val="24"/>
          <w:szCs w:val="24"/>
        </w:rPr>
        <w:t>se rights</w:t>
      </w:r>
      <w:r w:rsidR="00955380">
        <w:rPr>
          <w:rFonts w:ascii="Times New Roman" w:eastAsia="Times New Roman" w:hAnsi="Times New Roman" w:cs="Times New Roman"/>
          <w:sz w:val="24"/>
          <w:szCs w:val="24"/>
        </w:rPr>
        <w:t xml:space="preserve"> – and there </w:t>
      </w:r>
      <w:r w:rsidRPr="004A21DE">
        <w:rPr>
          <w:rFonts w:ascii="Times New Roman" w:eastAsia="Times New Roman" w:hAnsi="Times New Roman" w:cs="Times New Roman"/>
          <w:sz w:val="24"/>
          <w:szCs w:val="24"/>
        </w:rPr>
        <w:t>are no legal impediments to launching</w:t>
      </w:r>
      <w:r w:rsidR="00955380">
        <w:rPr>
          <w:rFonts w:ascii="Times New Roman" w:eastAsia="Times New Roman" w:hAnsi="Times New Roman" w:cs="Times New Roman"/>
          <w:sz w:val="24"/>
          <w:szCs w:val="24"/>
        </w:rPr>
        <w:t xml:space="preserve"> or expanding</w:t>
      </w:r>
      <w:r w:rsidRPr="004A21DE">
        <w:rPr>
          <w:rFonts w:ascii="Times New Roman" w:eastAsia="Times New Roman" w:hAnsi="Times New Roman" w:cs="Times New Roman"/>
          <w:sz w:val="24"/>
          <w:szCs w:val="24"/>
        </w:rPr>
        <w:t xml:space="preserve"> the business.</w:t>
      </w:r>
    </w:p>
    <w:p w:rsidR="00AF27C4" w:rsidRPr="004A21DE" w:rsidRDefault="00AF27C4" w:rsidP="00AF2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1DE">
        <w:rPr>
          <w:rFonts w:ascii="Times New Roman" w:eastAsia="Times New Roman" w:hAnsi="Times New Roman" w:cs="Times New Roman"/>
          <w:b/>
          <w:bCs/>
          <w:sz w:val="24"/>
          <w:szCs w:val="24"/>
        </w:rPr>
        <w:t>Waivers and Releases</w:t>
      </w:r>
    </w:p>
    <w:p w:rsidR="00AF27C4" w:rsidRPr="004A21DE" w:rsidRDefault="00AF27C4" w:rsidP="00AF2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1DE">
        <w:rPr>
          <w:rFonts w:ascii="Times New Roman" w:eastAsia="Times New Roman" w:hAnsi="Times New Roman" w:cs="Times New Roman"/>
          <w:sz w:val="24"/>
          <w:szCs w:val="24"/>
        </w:rPr>
        <w:t xml:space="preserve">Participants agree to waive all claims against i.d.e.a.WF, </w:t>
      </w:r>
      <w:r w:rsidR="00955380">
        <w:rPr>
          <w:rFonts w:ascii="Times New Roman" w:eastAsia="Times New Roman" w:hAnsi="Times New Roman" w:cs="Times New Roman"/>
          <w:sz w:val="24"/>
          <w:szCs w:val="24"/>
        </w:rPr>
        <w:t xml:space="preserve">the Lalani Center for Entrepreneurship &amp; Free Enterprise, the Dillard College of Business Administration, MSU Texas, </w:t>
      </w:r>
      <w:r w:rsidRPr="004A21DE">
        <w:rPr>
          <w:rFonts w:ascii="Times New Roman" w:eastAsia="Times New Roman" w:hAnsi="Times New Roman" w:cs="Times New Roman"/>
          <w:sz w:val="24"/>
          <w:szCs w:val="24"/>
        </w:rPr>
        <w:t xml:space="preserve">any and all judges, reviewers, mentors, other sponsors, and/or participants in the competition for any actions that occur as part of, arise out of, or are in any way related to participation in this competition. </w:t>
      </w:r>
      <w:r w:rsidR="00FC22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21DE">
        <w:rPr>
          <w:rFonts w:ascii="Times New Roman" w:eastAsia="Times New Roman" w:hAnsi="Times New Roman" w:cs="Times New Roman"/>
          <w:sz w:val="24"/>
          <w:szCs w:val="24"/>
        </w:rPr>
        <w:t xml:space="preserve">hotos </w:t>
      </w:r>
      <w:r w:rsidR="00955380">
        <w:rPr>
          <w:rFonts w:ascii="Times New Roman" w:eastAsia="Times New Roman" w:hAnsi="Times New Roman" w:cs="Times New Roman"/>
          <w:sz w:val="24"/>
          <w:szCs w:val="24"/>
        </w:rPr>
        <w:t xml:space="preserve">and/or video footage </w:t>
      </w:r>
      <w:r w:rsidRPr="004A21DE">
        <w:rPr>
          <w:rFonts w:ascii="Times New Roman" w:eastAsia="Times New Roman" w:hAnsi="Times New Roman" w:cs="Times New Roman"/>
          <w:sz w:val="24"/>
          <w:szCs w:val="24"/>
        </w:rPr>
        <w:t xml:space="preserve">taken during the competition </w:t>
      </w:r>
      <w:r w:rsidR="00FC2239">
        <w:rPr>
          <w:rFonts w:ascii="Times New Roman" w:eastAsia="Times New Roman" w:hAnsi="Times New Roman" w:cs="Times New Roman"/>
          <w:sz w:val="24"/>
          <w:szCs w:val="24"/>
        </w:rPr>
        <w:t xml:space="preserve">remain the property of i.d.e.a.WF, and may be used </w:t>
      </w:r>
      <w:r w:rsidRPr="004A21DE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955380">
        <w:rPr>
          <w:rFonts w:ascii="Times New Roman" w:eastAsia="Times New Roman" w:hAnsi="Times New Roman" w:cs="Times New Roman"/>
          <w:sz w:val="24"/>
          <w:szCs w:val="24"/>
        </w:rPr>
        <w:t xml:space="preserve">future </w:t>
      </w:r>
      <w:r w:rsidRPr="004A21DE">
        <w:rPr>
          <w:rFonts w:ascii="Times New Roman" w:eastAsia="Times New Roman" w:hAnsi="Times New Roman" w:cs="Times New Roman"/>
          <w:sz w:val="24"/>
          <w:szCs w:val="24"/>
        </w:rPr>
        <w:t>publicity</w:t>
      </w:r>
      <w:r w:rsidR="004C6A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5380" w:rsidRPr="004C6A10" w:rsidRDefault="00955380" w:rsidP="00955380">
      <w:pPr>
        <w:pStyle w:val="BodyText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C6A10">
        <w:rPr>
          <w:rFonts w:ascii="Times New Roman" w:hAnsi="Times New Roman" w:cs="Times New Roman"/>
          <w:b/>
          <w:sz w:val="28"/>
          <w:u w:val="single"/>
        </w:rPr>
        <w:lastRenderedPageBreak/>
        <w:t>Entry Materials Required</w:t>
      </w:r>
    </w:p>
    <w:p w:rsidR="00955380" w:rsidRDefault="00955380" w:rsidP="00FC223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AF27C4">
        <w:rPr>
          <w:rFonts w:ascii="Times New Roman" w:hAnsi="Times New Roman" w:cs="Times New Roman"/>
          <w:b/>
        </w:rPr>
        <w:t>Applicants for i.d</w:t>
      </w:r>
      <w:r w:rsidR="00FC2239">
        <w:rPr>
          <w:rFonts w:ascii="Times New Roman" w:hAnsi="Times New Roman" w:cs="Times New Roman"/>
          <w:b/>
        </w:rPr>
        <w:t xml:space="preserve">.e.a.WF </w:t>
      </w:r>
      <w:r w:rsidR="00FC2239" w:rsidRPr="00FC2239"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r w:rsidR="00FC2239">
        <w:rPr>
          <w:rFonts w:ascii="Times New Roman" w:hAnsi="Times New Roman" w:cs="Times New Roman"/>
          <w:b/>
        </w:rPr>
        <w:t xml:space="preserve"> required to submit:</w:t>
      </w:r>
    </w:p>
    <w:p w:rsidR="00955380" w:rsidRDefault="00955380" w:rsidP="00955380">
      <w:pPr>
        <w:pStyle w:val="BodyText"/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i.d.e.a.WF application form;</w:t>
      </w:r>
    </w:p>
    <w:p w:rsidR="00955380" w:rsidRDefault="00955380" w:rsidP="00955380">
      <w:pPr>
        <w:pStyle w:val="BodyText"/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investor fact sheet; </w:t>
      </w:r>
    </w:p>
    <w:p w:rsidR="00955380" w:rsidRDefault="00955380" w:rsidP="00955380">
      <w:pPr>
        <w:pStyle w:val="BodyText"/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AF27C4">
        <w:rPr>
          <w:rFonts w:ascii="Times New Roman" w:hAnsi="Times New Roman" w:cs="Times New Roman"/>
        </w:rPr>
        <w:t>redit reports</w:t>
      </w:r>
      <w:r>
        <w:rPr>
          <w:rFonts w:ascii="Times New Roman" w:hAnsi="Times New Roman" w:cs="Times New Roman"/>
        </w:rPr>
        <w:t xml:space="preserve"> on all those individuals owning 20% or more of the business; and</w:t>
      </w:r>
    </w:p>
    <w:p w:rsidR="00955380" w:rsidRDefault="00955380" w:rsidP="00955380">
      <w:pPr>
        <w:pStyle w:val="BodyText"/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$295, payable by check or money order to “Lalani Center.”</w:t>
      </w:r>
    </w:p>
    <w:p w:rsidR="00955380" w:rsidRDefault="00955380" w:rsidP="00955380">
      <w:pPr>
        <w:pStyle w:val="BodyText"/>
        <w:contextualSpacing/>
        <w:rPr>
          <w:rFonts w:ascii="Times New Roman" w:hAnsi="Times New Roman" w:cs="Times New Roman"/>
        </w:rPr>
      </w:pPr>
    </w:p>
    <w:p w:rsidR="004C6A10" w:rsidRDefault="004C6A10" w:rsidP="00955380">
      <w:pPr>
        <w:pStyle w:val="BodyText"/>
        <w:contextualSpacing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Entry materials must be physically received in the office of the Lalani Center before </w:t>
      </w:r>
    </w:p>
    <w:p w:rsidR="00955380" w:rsidRPr="004C6A10" w:rsidRDefault="004C6A10" w:rsidP="00955380">
      <w:pPr>
        <w:pStyle w:val="BodyText"/>
        <w:contextualSpacing/>
        <w:jc w:val="center"/>
        <w:rPr>
          <w:rFonts w:ascii="Times New Roman" w:hAnsi="Times New Roman" w:cs="Times New Roman"/>
          <w:b/>
          <w:i/>
          <w:u w:val="single"/>
        </w:rPr>
      </w:pPr>
      <w:bookmarkStart w:id="0" w:name="_GoBack"/>
      <w:bookmarkEnd w:id="0"/>
      <w:r w:rsidRPr="001E7831">
        <w:rPr>
          <w:rFonts w:ascii="Times New Roman" w:hAnsi="Times New Roman" w:cs="Times New Roman"/>
          <w:b/>
          <w:i/>
          <w:highlight w:val="yellow"/>
          <w:u w:val="single"/>
        </w:rPr>
        <w:t xml:space="preserve">5:00 PM on </w:t>
      </w:r>
      <w:r w:rsidR="00A2082E" w:rsidRPr="001E7831">
        <w:rPr>
          <w:rFonts w:ascii="Times New Roman" w:hAnsi="Times New Roman" w:cs="Times New Roman"/>
          <w:b/>
          <w:i/>
          <w:highlight w:val="yellow"/>
          <w:u w:val="single"/>
        </w:rPr>
        <w:t>Tuesday</w:t>
      </w:r>
      <w:r w:rsidR="00292ABB" w:rsidRPr="001E7831">
        <w:rPr>
          <w:rFonts w:ascii="Times New Roman" w:hAnsi="Times New Roman" w:cs="Times New Roman"/>
          <w:b/>
          <w:i/>
          <w:highlight w:val="yellow"/>
          <w:u w:val="single"/>
        </w:rPr>
        <w:t xml:space="preserve">, </w:t>
      </w:r>
      <w:r w:rsidR="00A2082E" w:rsidRPr="001E7831">
        <w:rPr>
          <w:rFonts w:ascii="Times New Roman" w:hAnsi="Times New Roman" w:cs="Times New Roman"/>
          <w:b/>
          <w:i/>
          <w:highlight w:val="yellow"/>
          <w:u w:val="single"/>
        </w:rPr>
        <w:t xml:space="preserve">March </w:t>
      </w:r>
      <w:r w:rsidR="00A0528C">
        <w:rPr>
          <w:rFonts w:ascii="Times New Roman" w:hAnsi="Times New Roman" w:cs="Times New Roman"/>
          <w:b/>
          <w:i/>
          <w:highlight w:val="yellow"/>
          <w:u w:val="single"/>
        </w:rPr>
        <w:t>3</w:t>
      </w:r>
      <w:r w:rsidR="00A2082E" w:rsidRPr="001E7831">
        <w:rPr>
          <w:rFonts w:ascii="Times New Roman" w:hAnsi="Times New Roman" w:cs="Times New Roman"/>
          <w:b/>
          <w:i/>
          <w:highlight w:val="yellow"/>
          <w:u w:val="single"/>
        </w:rPr>
        <w:t>, 202</w:t>
      </w:r>
      <w:r w:rsidR="00A0528C">
        <w:rPr>
          <w:rFonts w:ascii="Times New Roman" w:hAnsi="Times New Roman" w:cs="Times New Roman"/>
          <w:b/>
          <w:i/>
          <w:highlight w:val="yellow"/>
          <w:u w:val="single"/>
        </w:rPr>
        <w:t>6</w:t>
      </w:r>
      <w:r w:rsidR="00292ABB">
        <w:rPr>
          <w:rFonts w:ascii="Times New Roman" w:hAnsi="Times New Roman" w:cs="Times New Roman"/>
          <w:b/>
          <w:i/>
          <w:u w:val="single"/>
        </w:rPr>
        <w:t>.</w:t>
      </w:r>
    </w:p>
    <w:sectPr w:rsidR="00955380" w:rsidRPr="004C6A10" w:rsidSect="00122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1D" w:rsidRDefault="0044391D" w:rsidP="00FA7B7D">
      <w:pPr>
        <w:spacing w:after="0" w:line="240" w:lineRule="auto"/>
      </w:pPr>
      <w:r>
        <w:separator/>
      </w:r>
    </w:p>
  </w:endnote>
  <w:endnote w:type="continuationSeparator" w:id="0">
    <w:p w:rsidR="0044391D" w:rsidRDefault="0044391D" w:rsidP="00FA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1D" w:rsidRDefault="0044391D" w:rsidP="00FA7B7D">
      <w:pPr>
        <w:spacing w:after="0" w:line="240" w:lineRule="auto"/>
      </w:pPr>
      <w:r>
        <w:separator/>
      </w:r>
    </w:p>
  </w:footnote>
  <w:footnote w:type="continuationSeparator" w:id="0">
    <w:p w:rsidR="0044391D" w:rsidRDefault="0044391D" w:rsidP="00FA7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3C8"/>
    <w:multiLevelType w:val="multilevel"/>
    <w:tmpl w:val="CFB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01EAD"/>
    <w:multiLevelType w:val="multilevel"/>
    <w:tmpl w:val="204C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3543B"/>
    <w:multiLevelType w:val="multilevel"/>
    <w:tmpl w:val="40E0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82CF3"/>
    <w:multiLevelType w:val="hybridMultilevel"/>
    <w:tmpl w:val="3A0C6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0550B"/>
    <w:multiLevelType w:val="hybridMultilevel"/>
    <w:tmpl w:val="EBBA000C"/>
    <w:lvl w:ilvl="0" w:tplc="5D7239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E357DD"/>
    <w:multiLevelType w:val="hybridMultilevel"/>
    <w:tmpl w:val="F926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DE"/>
    <w:rsid w:val="00005835"/>
    <w:rsid w:val="00121598"/>
    <w:rsid w:val="00122357"/>
    <w:rsid w:val="001E7831"/>
    <w:rsid w:val="00216BB4"/>
    <w:rsid w:val="002873DB"/>
    <w:rsid w:val="00292ABB"/>
    <w:rsid w:val="003434AC"/>
    <w:rsid w:val="00380853"/>
    <w:rsid w:val="0044391D"/>
    <w:rsid w:val="004A21DE"/>
    <w:rsid w:val="004C54B1"/>
    <w:rsid w:val="004C6A10"/>
    <w:rsid w:val="0053020D"/>
    <w:rsid w:val="00544F4A"/>
    <w:rsid w:val="006A2837"/>
    <w:rsid w:val="007E7D94"/>
    <w:rsid w:val="00845D42"/>
    <w:rsid w:val="008D101C"/>
    <w:rsid w:val="009036D5"/>
    <w:rsid w:val="00955380"/>
    <w:rsid w:val="009D16E3"/>
    <w:rsid w:val="009F3967"/>
    <w:rsid w:val="00A0528C"/>
    <w:rsid w:val="00A2082E"/>
    <w:rsid w:val="00A846E7"/>
    <w:rsid w:val="00AF27C4"/>
    <w:rsid w:val="00B06D30"/>
    <w:rsid w:val="00C00692"/>
    <w:rsid w:val="00C93655"/>
    <w:rsid w:val="00CE003F"/>
    <w:rsid w:val="00CE4303"/>
    <w:rsid w:val="00EE27F8"/>
    <w:rsid w:val="00F6240C"/>
    <w:rsid w:val="00FA7B7D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CF07"/>
  <w15:docId w15:val="{7BEEBA33-1FA2-4AF7-B98A-3572E9A2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A2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A21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21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A21D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A21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846E7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846E7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46E7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4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6E7"/>
  </w:style>
  <w:style w:type="paragraph" w:styleId="Footer">
    <w:name w:val="footer"/>
    <w:basedOn w:val="Normal"/>
    <w:link w:val="FooterChar"/>
    <w:uiPriority w:val="99"/>
    <w:unhideWhenUsed/>
    <w:rsid w:val="00FA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B7D"/>
  </w:style>
  <w:style w:type="paragraph" w:styleId="BalloonText">
    <w:name w:val="Balloon Text"/>
    <w:basedOn w:val="Normal"/>
    <w:link w:val="BalloonTextChar"/>
    <w:uiPriority w:val="99"/>
    <w:semiHidden/>
    <w:unhideWhenUsed/>
    <w:rsid w:val="004C5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Midwestern State University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Manley</dc:creator>
  <cp:lastModifiedBy>Davis, Deandrea</cp:lastModifiedBy>
  <cp:revision>2</cp:revision>
  <cp:lastPrinted>2024-12-16T17:47:00Z</cp:lastPrinted>
  <dcterms:created xsi:type="dcterms:W3CDTF">2026-01-06T21:04:00Z</dcterms:created>
  <dcterms:modified xsi:type="dcterms:W3CDTF">2026-01-06T21:04:00Z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c39ab3c4-f361-4cba-9f64-99d356325783</vt:lpwstr>
  </property>
</Properties>
</file>