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38E4" w14:textId="779DF22E" w:rsidR="00B34C92" w:rsidRPr="00985E8C" w:rsidRDefault="00B34C92" w:rsidP="00B34C92">
      <w:pPr>
        <w:pStyle w:val="EditNote"/>
        <w:keepNext/>
      </w:pPr>
      <w:r w:rsidRPr="00985E8C">
        <w:t>Specifier Note:</w:t>
      </w:r>
    </w:p>
    <w:p w14:paraId="7F9730E8" w14:textId="79821FD8" w:rsidR="00A16793" w:rsidRPr="00985E8C" w:rsidRDefault="003F018C" w:rsidP="00D44E97">
      <w:pPr>
        <w:pStyle w:val="EditNote"/>
      </w:pPr>
      <w:r w:rsidRPr="00985E8C">
        <w:t>This section co</w:t>
      </w:r>
      <w:r w:rsidR="000E0ED3" w:rsidRPr="00985E8C">
        <w:t xml:space="preserve">vers the </w:t>
      </w:r>
      <w:proofErr w:type="spellStart"/>
      <w:r w:rsidR="005B5631" w:rsidRPr="00985E8C">
        <w:t>VanAir</w:t>
      </w:r>
      <w:proofErr w:type="spellEnd"/>
      <w:r w:rsidRPr="00985E8C">
        <w:t>™</w:t>
      </w:r>
      <w:r w:rsidR="005B5631" w:rsidRPr="00985E8C">
        <w:t xml:space="preserve"> Ventilated Door </w:t>
      </w:r>
      <w:r w:rsidR="0000748C" w:rsidRPr="00985E8C">
        <w:t xml:space="preserve">by </w:t>
      </w:r>
      <w:proofErr w:type="spellStart"/>
      <w:r w:rsidR="005B5631" w:rsidRPr="00985E8C">
        <w:t>VanAir</w:t>
      </w:r>
      <w:proofErr w:type="spellEnd"/>
      <w:r w:rsidR="005B5631" w:rsidRPr="00985E8C">
        <w:t xml:space="preserve"> Design</w:t>
      </w:r>
      <w:r w:rsidR="0000748C" w:rsidRPr="00985E8C">
        <w:t xml:space="preserve">. </w:t>
      </w:r>
    </w:p>
    <w:p w14:paraId="420A2842" w14:textId="54B5C871" w:rsidR="00985E8C" w:rsidRPr="00985E8C" w:rsidRDefault="00985E8C" w:rsidP="00D44E97">
      <w:pPr>
        <w:pStyle w:val="EditNote"/>
      </w:pPr>
    </w:p>
    <w:p w14:paraId="663C2951" w14:textId="6958DEFC" w:rsidR="008A2DCC" w:rsidRPr="00985E8C" w:rsidRDefault="00FA3F5D" w:rsidP="00D44E97">
      <w:pPr>
        <w:pStyle w:val="EditNote"/>
      </w:pPr>
      <w:r w:rsidRPr="00985E8C">
        <w:t xml:space="preserve">The </w:t>
      </w:r>
      <w:proofErr w:type="spellStart"/>
      <w:r w:rsidRPr="00985E8C">
        <w:t>VanAir</w:t>
      </w:r>
      <w:proofErr w:type="spellEnd"/>
      <w:r w:rsidR="006F5BF4" w:rsidRPr="00985E8C">
        <w:t xml:space="preserve">™ </w:t>
      </w:r>
      <w:r w:rsidRPr="00985E8C">
        <w:t xml:space="preserve">Ventilated Door </w:t>
      </w:r>
      <w:r w:rsidR="006F5BF4" w:rsidRPr="00985E8C">
        <w:t xml:space="preserve">by </w:t>
      </w:r>
      <w:proofErr w:type="spellStart"/>
      <w:r w:rsidRPr="00985E8C">
        <w:t>VanAir</w:t>
      </w:r>
      <w:proofErr w:type="spellEnd"/>
      <w:r w:rsidRPr="00985E8C">
        <w:t xml:space="preserve"> Design</w:t>
      </w:r>
      <w:r w:rsidR="006F5BF4" w:rsidRPr="00985E8C">
        <w:t xml:space="preserve"> </w:t>
      </w:r>
      <w:r w:rsidR="00A16793" w:rsidRPr="00985E8C">
        <w:t xml:space="preserve">is available </w:t>
      </w:r>
      <w:r w:rsidR="008A2DCC" w:rsidRPr="00985E8C">
        <w:t xml:space="preserve">with the following surface materials; </w:t>
      </w:r>
      <w:r w:rsidRPr="00985E8C">
        <w:t>w</w:t>
      </w:r>
      <w:r w:rsidR="008A2DCC" w:rsidRPr="00985E8C">
        <w:t xml:space="preserve">ood </w:t>
      </w:r>
      <w:r w:rsidRPr="00985E8C">
        <w:t>v</w:t>
      </w:r>
      <w:r w:rsidR="008A2DCC" w:rsidRPr="00985E8C">
        <w:t>eneer for transparent finish, MD</w:t>
      </w:r>
      <w:r w:rsidRPr="00985E8C">
        <w:t>F</w:t>
      </w:r>
      <w:r w:rsidR="008A2DCC" w:rsidRPr="00985E8C">
        <w:t xml:space="preserve"> for premium paint, </w:t>
      </w:r>
      <w:r w:rsidRPr="00985E8C">
        <w:t>l</w:t>
      </w:r>
      <w:r w:rsidR="008A2DCC" w:rsidRPr="00985E8C">
        <w:t>aminate (HPDL)</w:t>
      </w:r>
      <w:r w:rsidRPr="00985E8C">
        <w:t>.</w:t>
      </w:r>
    </w:p>
    <w:p w14:paraId="2D09FE24" w14:textId="696AFCE4" w:rsidR="00B34C92" w:rsidRPr="00985E8C" w:rsidRDefault="00985E8C" w:rsidP="00D44E97">
      <w:pPr>
        <w:pStyle w:val="EditNote"/>
      </w:pPr>
      <w:proofErr w:type="spellStart"/>
      <w:r w:rsidRPr="00985E8C">
        <w:t>VanAir</w:t>
      </w:r>
      <w:proofErr w:type="spellEnd"/>
      <w:r w:rsidRPr="00985E8C">
        <w:t xml:space="preserve">™ Ventilated Doors </w:t>
      </w:r>
      <w:r w:rsidR="0090489C" w:rsidRPr="00985E8C">
        <w:t>ha</w:t>
      </w:r>
      <w:r w:rsidR="008A2DCC" w:rsidRPr="00985E8C">
        <w:t xml:space="preserve">ve a </w:t>
      </w:r>
      <w:proofErr w:type="gramStart"/>
      <w:r w:rsidR="005B5631" w:rsidRPr="00985E8C">
        <w:t>2 year</w:t>
      </w:r>
      <w:proofErr w:type="gramEnd"/>
      <w:r w:rsidR="005B5631" w:rsidRPr="00985E8C">
        <w:t xml:space="preserve"> Warranty</w:t>
      </w:r>
      <w:r w:rsidR="008A2DCC" w:rsidRPr="00985E8C">
        <w:t xml:space="preserve">. </w:t>
      </w:r>
    </w:p>
    <w:p w14:paraId="73676C43" w14:textId="0D823A91" w:rsidR="003F018C" w:rsidRDefault="003F018C" w:rsidP="00B34C92">
      <w:pPr>
        <w:pStyle w:val="EditNote"/>
        <w:spacing w:before="240"/>
      </w:pPr>
      <w:r w:rsidRPr="00985E8C">
        <w:t xml:space="preserve">Consult </w:t>
      </w:r>
      <w:proofErr w:type="spellStart"/>
      <w:r w:rsidR="00D115CD" w:rsidRPr="00985E8C">
        <w:t>VanAir</w:t>
      </w:r>
      <w:proofErr w:type="spellEnd"/>
      <w:r w:rsidRPr="00985E8C">
        <w:t xml:space="preserve"> for assistance in editing this section for the specific application.  Visit </w:t>
      </w:r>
      <w:hyperlink r:id="rId11" w:history="1">
        <w:r w:rsidR="00D115CD" w:rsidRPr="00EE49F8">
          <w:rPr>
            <w:rStyle w:val="Hyperlink"/>
            <w:rFonts w:cs="Arial"/>
          </w:rPr>
          <w:t>www.vanairdesign.com</w:t>
        </w:r>
      </w:hyperlink>
      <w:r w:rsidR="0043343B">
        <w:t xml:space="preserve"> </w:t>
      </w:r>
      <w:r w:rsidRPr="00985E8C">
        <w:t>to locate a Territory Sales Manager in your region.</w:t>
      </w:r>
    </w:p>
    <w:p w14:paraId="6914526E" w14:textId="73147A53" w:rsidR="0072079F" w:rsidRPr="00BD51A9" w:rsidRDefault="0072079F" w:rsidP="00BD51A9">
      <w:pPr>
        <w:pStyle w:val="SCT"/>
      </w:pPr>
      <w:r w:rsidRPr="00BD51A9">
        <w:t>SECTION 08 14 </w:t>
      </w:r>
      <w:r w:rsidR="00C37CD2">
        <w:t>16</w:t>
      </w:r>
      <w:r w:rsidRPr="00BD51A9">
        <w:t xml:space="preserve"> – </w:t>
      </w:r>
      <w:r w:rsidR="00C37CD2">
        <w:t>Flush</w:t>
      </w:r>
      <w:r w:rsidRPr="00BD51A9">
        <w:t xml:space="preserve"> WOOD DOORS</w:t>
      </w:r>
    </w:p>
    <w:p w14:paraId="4BAB395A" w14:textId="77777777" w:rsidR="001409B2" w:rsidRDefault="001409B2" w:rsidP="00495CCB">
      <w:pPr>
        <w:pStyle w:val="PRT"/>
      </w:pPr>
      <w:r>
        <w:t>GENERAL</w:t>
      </w:r>
    </w:p>
    <w:p w14:paraId="02C4010C" w14:textId="77777777" w:rsidR="001409B2" w:rsidRPr="0003538B" w:rsidRDefault="00B9120B" w:rsidP="00B9120B">
      <w:pPr>
        <w:pStyle w:val="ART"/>
      </w:pPr>
      <w:r w:rsidRPr="0003538B">
        <w:t>SUMMARY</w:t>
      </w:r>
    </w:p>
    <w:p w14:paraId="3468EA8C" w14:textId="77777777" w:rsidR="001409B2" w:rsidRDefault="00495CCB">
      <w:pPr>
        <w:pStyle w:val="PR1"/>
      </w:pPr>
      <w:r>
        <w:t>Section Includes</w:t>
      </w:r>
      <w:r w:rsidR="001409B2">
        <w:t>:</w:t>
      </w:r>
    </w:p>
    <w:p w14:paraId="37FAD7C0" w14:textId="77777777" w:rsidR="00E301C1" w:rsidRDefault="00D44E97" w:rsidP="00E301C1">
      <w:pPr>
        <w:pStyle w:val="PR2"/>
      </w:pPr>
      <w:r w:rsidRPr="00D44E97">
        <w:t>Interior</w:t>
      </w:r>
      <w:r w:rsidR="00E83C92">
        <w:t xml:space="preserve"> f</w:t>
      </w:r>
      <w:r w:rsidR="009A231C">
        <w:t>lush wood doors.</w:t>
      </w:r>
    </w:p>
    <w:p w14:paraId="2BF5A45F" w14:textId="77777777" w:rsidR="009A231C" w:rsidRDefault="009A05CB" w:rsidP="00E301C1">
      <w:pPr>
        <w:pStyle w:val="PR2"/>
      </w:pPr>
      <w:r>
        <w:t>Acoustic (</w:t>
      </w:r>
      <w:r w:rsidR="009A231C">
        <w:t>STC</w:t>
      </w:r>
      <w:r>
        <w:t>)</w:t>
      </w:r>
      <w:r w:rsidR="009A231C">
        <w:t xml:space="preserve"> rated wood doors.</w:t>
      </w:r>
    </w:p>
    <w:p w14:paraId="2E872E2B" w14:textId="77777777" w:rsidR="001409B2" w:rsidRDefault="001409B2">
      <w:pPr>
        <w:pStyle w:val="PR1"/>
      </w:pPr>
      <w:r>
        <w:t xml:space="preserve">Related </w:t>
      </w:r>
      <w:r w:rsidR="00495CCB">
        <w:t>Requirements</w:t>
      </w:r>
      <w:r>
        <w:t>:</w:t>
      </w:r>
    </w:p>
    <w:p w14:paraId="1302EB6F" w14:textId="77777777" w:rsidR="001409B2" w:rsidRDefault="00054F3A">
      <w:pPr>
        <w:pStyle w:val="PR2"/>
      </w:pPr>
      <w:r>
        <w:t xml:space="preserve">Section </w:t>
      </w:r>
      <w:r w:rsidR="00EB0D64" w:rsidRPr="00EB0D64">
        <w:t>[</w:t>
      </w:r>
      <w:r w:rsidR="00BC420C" w:rsidRPr="009654D5">
        <w:rPr>
          <w:b/>
        </w:rPr>
        <w:t>08 7100</w:t>
      </w:r>
      <w:r w:rsidR="00EB0D64" w:rsidRPr="00EB0D64">
        <w:t>]</w:t>
      </w:r>
      <w:r w:rsidR="001B18CD" w:rsidRPr="0003538B">
        <w:t xml:space="preserve"> </w:t>
      </w:r>
      <w:r w:rsidR="00EB0D64" w:rsidRPr="00FF04C3">
        <w:rPr>
          <w:highlight w:val="yellow"/>
        </w:rPr>
        <w:t>&lt;</w:t>
      </w:r>
      <w:r w:rsidR="001B18CD" w:rsidRPr="00FF04C3">
        <w:rPr>
          <w:b/>
          <w:highlight w:val="yellow"/>
        </w:rPr>
        <w:t>insert section number</w:t>
      </w:r>
      <w:r w:rsidR="00EB0D64" w:rsidRPr="00FF04C3">
        <w:rPr>
          <w:highlight w:val="yellow"/>
        </w:rPr>
        <w:t>&gt;</w:t>
      </w:r>
      <w:r w:rsidR="00374E05" w:rsidRPr="00FF04C3">
        <w:rPr>
          <w:highlight w:val="yellow"/>
        </w:rPr>
        <w:t>:</w:t>
      </w:r>
      <w:r w:rsidR="00374E05" w:rsidRPr="0003538B">
        <w:t xml:space="preserve"> </w:t>
      </w:r>
      <w:r w:rsidR="001409B2" w:rsidRPr="0003538B">
        <w:t xml:space="preserve"> </w:t>
      </w:r>
      <w:r w:rsidR="00DF1A40">
        <w:t>Door hardware</w:t>
      </w:r>
      <w:r w:rsidR="001409B2">
        <w:t>.</w:t>
      </w:r>
    </w:p>
    <w:p w14:paraId="720EC38F" w14:textId="77777777" w:rsidR="00374E05" w:rsidRDefault="00374E05" w:rsidP="00374E05">
      <w:pPr>
        <w:pStyle w:val="PR2"/>
      </w:pPr>
      <w:r>
        <w:t xml:space="preserve">Section </w:t>
      </w:r>
      <w:r w:rsidR="00EB0D64" w:rsidRPr="00EB0D64">
        <w:t>[</w:t>
      </w:r>
      <w:r w:rsidR="001B18CD" w:rsidRPr="009654D5">
        <w:rPr>
          <w:b/>
        </w:rPr>
        <w:t>09 9123</w:t>
      </w:r>
      <w:r w:rsidR="00EB0D64" w:rsidRPr="00EB0D64">
        <w:t>]</w:t>
      </w:r>
      <w:r w:rsidR="001B18CD" w:rsidRPr="0003538B">
        <w:t xml:space="preserve"> </w:t>
      </w:r>
      <w:r w:rsidR="00EB0D64" w:rsidRPr="00FF04C3">
        <w:rPr>
          <w:highlight w:val="yellow"/>
        </w:rPr>
        <w:t>&lt;</w:t>
      </w:r>
      <w:r w:rsidR="00CA469B" w:rsidRPr="00FF04C3">
        <w:rPr>
          <w:b/>
          <w:highlight w:val="yellow"/>
        </w:rPr>
        <w:t>insert section number</w:t>
      </w:r>
      <w:r w:rsidR="00EB0D64" w:rsidRPr="00FF04C3">
        <w:rPr>
          <w:highlight w:val="yellow"/>
        </w:rPr>
        <w:t>&gt;</w:t>
      </w:r>
      <w:r w:rsidRPr="00FF04C3">
        <w:rPr>
          <w:highlight w:val="yellow"/>
        </w:rPr>
        <w:t>:</w:t>
      </w:r>
      <w:r w:rsidRPr="0003538B">
        <w:t xml:space="preserve">  </w:t>
      </w:r>
      <w:r w:rsidR="00DF1A40">
        <w:t>Site painting</w:t>
      </w:r>
      <w:r>
        <w:t>.</w:t>
      </w:r>
    </w:p>
    <w:p w14:paraId="3B7134AB" w14:textId="77777777" w:rsidR="00374E05" w:rsidRDefault="00374E05" w:rsidP="00374E05">
      <w:pPr>
        <w:pStyle w:val="PR2"/>
      </w:pPr>
      <w:r>
        <w:t xml:space="preserve">Section </w:t>
      </w:r>
      <w:r w:rsidR="00EB0D64" w:rsidRPr="00FF04C3">
        <w:rPr>
          <w:highlight w:val="yellow"/>
        </w:rPr>
        <w:t>&lt;</w:t>
      </w:r>
      <w:r w:rsidR="00CA469B" w:rsidRPr="00FF04C3">
        <w:rPr>
          <w:b/>
          <w:highlight w:val="yellow"/>
        </w:rPr>
        <w:t>insert section number</w:t>
      </w:r>
      <w:r w:rsidR="00EB0D64" w:rsidRPr="00FF04C3">
        <w:rPr>
          <w:highlight w:val="yellow"/>
        </w:rPr>
        <w:t>&gt;</w:t>
      </w:r>
      <w:r w:rsidRPr="00FF04C3">
        <w:rPr>
          <w:highlight w:val="yellow"/>
        </w:rPr>
        <w:t xml:space="preserve">:  </w:t>
      </w:r>
      <w:r w:rsidR="00EB0D64" w:rsidRPr="00FF04C3">
        <w:rPr>
          <w:highlight w:val="yellow"/>
        </w:rPr>
        <w:t>&lt;</w:t>
      </w:r>
      <w:r w:rsidR="00CA469B" w:rsidRPr="00FF04C3">
        <w:rPr>
          <w:b/>
          <w:highlight w:val="yellow"/>
        </w:rPr>
        <w:t>insert content description</w:t>
      </w:r>
      <w:r w:rsidR="00EB0D64" w:rsidRPr="00FF04C3">
        <w:rPr>
          <w:highlight w:val="yellow"/>
        </w:rPr>
        <w:t>&gt;</w:t>
      </w:r>
      <w:r w:rsidRPr="00FF04C3">
        <w:rPr>
          <w:highlight w:val="yellow"/>
        </w:rPr>
        <w:t>.</w:t>
      </w:r>
    </w:p>
    <w:p w14:paraId="00FE575F" w14:textId="77777777" w:rsidR="008D271E" w:rsidRPr="00B9120B" w:rsidRDefault="00B9120B" w:rsidP="00B9120B">
      <w:pPr>
        <w:pStyle w:val="ART"/>
      </w:pPr>
      <w:r w:rsidRPr="00B9120B">
        <w:t>COORDINATION</w:t>
      </w:r>
    </w:p>
    <w:p w14:paraId="386A836C" w14:textId="77777777" w:rsidR="008D271E" w:rsidRDefault="008D271E" w:rsidP="008D271E">
      <w:pPr>
        <w:pStyle w:val="PR1"/>
      </w:pPr>
      <w:r>
        <w:t>STC-Rated Doors: Where installed in hollow metal fram</w:t>
      </w:r>
      <w:r w:rsidR="009543F1">
        <w:t>es, fill frames with compressed</w:t>
      </w:r>
      <w:r>
        <w:t xml:space="preserve"> mineral wool</w:t>
      </w:r>
      <w:r w:rsidR="00C60F43">
        <w:t xml:space="preserve"> insulation</w:t>
      </w:r>
      <w:r>
        <w:t>.</w:t>
      </w:r>
    </w:p>
    <w:p w14:paraId="69408AA5" w14:textId="77777777" w:rsidR="00495CCB" w:rsidRPr="00B9120B" w:rsidRDefault="00B9120B" w:rsidP="00B9120B">
      <w:pPr>
        <w:pStyle w:val="ART"/>
      </w:pPr>
      <w:r w:rsidRPr="00B9120B">
        <w:t>PREINSTALLATION MEETINGS</w:t>
      </w:r>
    </w:p>
    <w:p w14:paraId="6C13BB06" w14:textId="77777777" w:rsidR="00495CCB" w:rsidRDefault="00495CCB" w:rsidP="00DA3627">
      <w:pPr>
        <w:pStyle w:val="PR1"/>
      </w:pPr>
      <w:r w:rsidRPr="00DA3627">
        <w:t>Cond</w:t>
      </w:r>
      <w:r w:rsidR="009543F1">
        <w:t>uct pre-installation</w:t>
      </w:r>
      <w:r w:rsidR="00DA3627">
        <w:t xml:space="preserve"> meeting at Project site.</w:t>
      </w:r>
    </w:p>
    <w:p w14:paraId="4BFAC246" w14:textId="77777777" w:rsidR="00790C76" w:rsidRDefault="00790C76" w:rsidP="00BC420C">
      <w:pPr>
        <w:pStyle w:val="PR1"/>
      </w:pPr>
      <w:r>
        <w:t>Discussion Topics:</w:t>
      </w:r>
    </w:p>
    <w:p w14:paraId="6DFBE340" w14:textId="77777777" w:rsidR="00790C76" w:rsidRDefault="00790C76" w:rsidP="00BC420C">
      <w:pPr>
        <w:pStyle w:val="PR2"/>
      </w:pPr>
      <w:r>
        <w:t>Delivery, storage, and handling.</w:t>
      </w:r>
    </w:p>
    <w:p w14:paraId="7349F6B2" w14:textId="77777777" w:rsidR="00790C76" w:rsidRDefault="00790C76" w:rsidP="00BC420C">
      <w:pPr>
        <w:pStyle w:val="PR2"/>
      </w:pPr>
      <w:r>
        <w:t xml:space="preserve">Coordination with hardware </w:t>
      </w:r>
      <w:r w:rsidR="00EB0D64" w:rsidRPr="00883C39">
        <w:rPr>
          <w:highlight w:val="yellow"/>
        </w:rPr>
        <w:t>[</w:t>
      </w:r>
      <w:r w:rsidR="00210BCE" w:rsidRPr="00883C39">
        <w:rPr>
          <w:b/>
          <w:highlight w:val="yellow"/>
        </w:rPr>
        <w:t>and access control</w:t>
      </w:r>
      <w:r w:rsidR="00EB0D64" w:rsidRPr="00883C39">
        <w:rPr>
          <w:highlight w:val="yellow"/>
        </w:rPr>
        <w:t>]</w:t>
      </w:r>
      <w:r w:rsidR="00210BCE">
        <w:t xml:space="preserve"> </w:t>
      </w:r>
      <w:r>
        <w:t>installer</w:t>
      </w:r>
      <w:r w:rsidR="008D30BF">
        <w:t>s</w:t>
      </w:r>
      <w:r>
        <w:t>.</w:t>
      </w:r>
    </w:p>
    <w:p w14:paraId="778A12F5" w14:textId="77777777" w:rsidR="00790C76" w:rsidRDefault="00790C76" w:rsidP="00BC420C">
      <w:pPr>
        <w:pStyle w:val="PR2"/>
      </w:pPr>
      <w:r>
        <w:lastRenderedPageBreak/>
        <w:t>Protection of installed doors.</w:t>
      </w:r>
    </w:p>
    <w:p w14:paraId="07062A6F" w14:textId="77777777" w:rsidR="00790C76" w:rsidRPr="00883C39" w:rsidRDefault="00EB0D64" w:rsidP="00BC420C">
      <w:pPr>
        <w:pStyle w:val="PR2"/>
        <w:rPr>
          <w:highlight w:val="yellow"/>
        </w:rPr>
      </w:pPr>
      <w:r w:rsidRPr="00883C39">
        <w:rPr>
          <w:highlight w:val="yellow"/>
        </w:rPr>
        <w:t>&lt;</w:t>
      </w:r>
      <w:r w:rsidR="00790C76" w:rsidRPr="00883C39">
        <w:rPr>
          <w:b/>
          <w:highlight w:val="yellow"/>
        </w:rPr>
        <w:t>insert topic</w:t>
      </w:r>
      <w:r w:rsidRPr="00883C39">
        <w:rPr>
          <w:highlight w:val="yellow"/>
        </w:rPr>
        <w:t>&gt;</w:t>
      </w:r>
    </w:p>
    <w:p w14:paraId="12968752" w14:textId="77777777" w:rsidR="001409B2" w:rsidRPr="00B9120B" w:rsidRDefault="00B9120B" w:rsidP="00B9120B">
      <w:pPr>
        <w:pStyle w:val="ART"/>
      </w:pPr>
      <w:r w:rsidRPr="00B9120B">
        <w:t>ACTION SUBMITTALS</w:t>
      </w:r>
    </w:p>
    <w:p w14:paraId="33D20199" w14:textId="77777777" w:rsidR="001409B2" w:rsidRDefault="001409B2">
      <w:pPr>
        <w:pStyle w:val="PR1"/>
      </w:pPr>
      <w:r>
        <w:t>Product Data:</w:t>
      </w:r>
      <w:r w:rsidR="00495CCB">
        <w:t xml:space="preserve"> </w:t>
      </w:r>
      <w:r w:rsidR="00DF1A40">
        <w:t>Each type of door and finish.</w:t>
      </w:r>
    </w:p>
    <w:p w14:paraId="1A9415E3" w14:textId="77777777" w:rsidR="00495CCB" w:rsidRDefault="0086149E" w:rsidP="00495CCB">
      <w:pPr>
        <w:pStyle w:val="PR2"/>
      </w:pPr>
      <w:r>
        <w:t>Core and edge construction.</w:t>
      </w:r>
    </w:p>
    <w:p w14:paraId="4B8A4949" w14:textId="77777777" w:rsidR="002B1D4E" w:rsidRDefault="002B1D4E" w:rsidP="00495CCB">
      <w:pPr>
        <w:pStyle w:val="PR2"/>
      </w:pPr>
      <w:r>
        <w:t>Finishes.</w:t>
      </w:r>
    </w:p>
    <w:p w14:paraId="132A4924" w14:textId="77777777" w:rsidR="00495CCB" w:rsidRDefault="001409B2">
      <w:pPr>
        <w:pStyle w:val="PR1"/>
      </w:pPr>
      <w:r>
        <w:t>Shop Drawings</w:t>
      </w:r>
      <w:r w:rsidR="0086149E">
        <w:t xml:space="preserve"> and Schedule</w:t>
      </w:r>
      <w:r>
        <w:t xml:space="preserve">: </w:t>
      </w:r>
    </w:p>
    <w:p w14:paraId="5844B8D4" w14:textId="77777777" w:rsidR="00495CCB" w:rsidRDefault="00495CCB" w:rsidP="00495CCB">
      <w:pPr>
        <w:pStyle w:val="PR2"/>
      </w:pPr>
      <w:r>
        <w:t>Use same unit designations used in Contract Documents.</w:t>
      </w:r>
    </w:p>
    <w:p w14:paraId="5F73732E" w14:textId="77777777" w:rsidR="00DF1A40" w:rsidRDefault="00DF1A40" w:rsidP="00DF1A40">
      <w:pPr>
        <w:pStyle w:val="PR2"/>
      </w:pPr>
      <w:r>
        <w:t xml:space="preserve">Hardware </w:t>
      </w:r>
      <w:r w:rsidR="00EB0D64" w:rsidRPr="00883C39">
        <w:rPr>
          <w:highlight w:val="yellow"/>
        </w:rPr>
        <w:t>[</w:t>
      </w:r>
      <w:r w:rsidR="00210BCE" w:rsidRPr="00883C39">
        <w:rPr>
          <w:b/>
          <w:highlight w:val="yellow"/>
        </w:rPr>
        <w:t>and wiring chase</w:t>
      </w:r>
      <w:r w:rsidR="00EB0D64" w:rsidRPr="00883C39">
        <w:rPr>
          <w:highlight w:val="yellow"/>
        </w:rPr>
        <w:t>]</w:t>
      </w:r>
      <w:r w:rsidR="00210BCE">
        <w:t xml:space="preserve"> </w:t>
      </w:r>
      <w:r>
        <w:t>preparation.</w:t>
      </w:r>
    </w:p>
    <w:p w14:paraId="012F4BF2" w14:textId="77777777" w:rsidR="00BC420C" w:rsidRDefault="00495CCB">
      <w:pPr>
        <w:pStyle w:val="PR1"/>
      </w:pPr>
      <w:r>
        <w:t xml:space="preserve">Samples for Selection: </w:t>
      </w:r>
    </w:p>
    <w:p w14:paraId="0ED10357" w14:textId="7D6E8D2B" w:rsidR="00BC420C" w:rsidRDefault="00495CCB" w:rsidP="002C582C">
      <w:pPr>
        <w:pStyle w:val="PR2"/>
      </w:pPr>
      <w:r>
        <w:t xml:space="preserve">Available standard </w:t>
      </w:r>
      <w:r w:rsidR="00EB0D64" w:rsidRPr="00883C39">
        <w:rPr>
          <w:highlight w:val="yellow"/>
        </w:rPr>
        <w:t>[</w:t>
      </w:r>
      <w:r w:rsidR="001F72FE" w:rsidRPr="00883C39">
        <w:rPr>
          <w:b/>
          <w:highlight w:val="yellow"/>
        </w:rPr>
        <w:t>stain</w:t>
      </w:r>
      <w:r w:rsidR="00EB0D64" w:rsidRPr="00883C39">
        <w:rPr>
          <w:highlight w:val="yellow"/>
        </w:rPr>
        <w:t>]</w:t>
      </w:r>
      <w:r w:rsidR="002B1D4E" w:rsidRPr="00883C39">
        <w:rPr>
          <w:highlight w:val="yellow"/>
        </w:rPr>
        <w:t xml:space="preserve"> </w:t>
      </w:r>
      <w:r w:rsidR="00EB0D64" w:rsidRPr="00883C39">
        <w:rPr>
          <w:highlight w:val="yellow"/>
        </w:rPr>
        <w:t>[</w:t>
      </w:r>
      <w:r w:rsidR="002B1D4E" w:rsidRPr="00883C39">
        <w:rPr>
          <w:b/>
          <w:highlight w:val="yellow"/>
        </w:rPr>
        <w:t>and</w:t>
      </w:r>
      <w:r w:rsidR="00EB0D64" w:rsidRPr="00883C39">
        <w:rPr>
          <w:highlight w:val="yellow"/>
        </w:rPr>
        <w:t>]</w:t>
      </w:r>
      <w:r w:rsidR="002B1D4E" w:rsidRPr="00883C39">
        <w:rPr>
          <w:highlight w:val="yellow"/>
        </w:rPr>
        <w:t xml:space="preserve"> </w:t>
      </w:r>
      <w:r w:rsidR="00EB0D64" w:rsidRPr="00883C39">
        <w:rPr>
          <w:highlight w:val="yellow"/>
        </w:rPr>
        <w:t>[</w:t>
      </w:r>
      <w:r w:rsidR="002B1D4E" w:rsidRPr="00883C39">
        <w:rPr>
          <w:b/>
          <w:highlight w:val="yellow"/>
        </w:rPr>
        <w:t>paint</w:t>
      </w:r>
      <w:r w:rsidR="00EB0D64" w:rsidRPr="00883C39">
        <w:rPr>
          <w:highlight w:val="yellow"/>
        </w:rPr>
        <w:t>]</w:t>
      </w:r>
      <w:r w:rsidR="001F72FE">
        <w:t xml:space="preserve"> </w:t>
      </w:r>
      <w:r>
        <w:t>colors</w:t>
      </w:r>
      <w:r w:rsidR="001F72FE">
        <w:t xml:space="preserve"> and gloss options.</w:t>
      </w:r>
      <w:r>
        <w:t xml:space="preserve"> Submit samples in the form of actual materials; printed brochures are not acceptable.</w:t>
      </w:r>
    </w:p>
    <w:p w14:paraId="0379D792" w14:textId="77777777" w:rsidR="00D46ADF" w:rsidRDefault="001409B2" w:rsidP="00192EF1">
      <w:pPr>
        <w:pStyle w:val="PR1"/>
      </w:pPr>
      <w:r>
        <w:t>Samples for Verification:</w:t>
      </w:r>
      <w:r w:rsidR="00495CCB">
        <w:t xml:space="preserve"> </w:t>
      </w:r>
    </w:p>
    <w:p w14:paraId="744FA549" w14:textId="77777777" w:rsidR="00495CCB" w:rsidRDefault="00E17FF1" w:rsidP="00D46ADF">
      <w:pPr>
        <w:pStyle w:val="PR2"/>
      </w:pPr>
      <w:r>
        <w:t xml:space="preserve">Each required veneer species and factory finish; </w:t>
      </w:r>
      <w:r w:rsidR="00552929">
        <w:t>corner unit</w:t>
      </w:r>
      <w:r w:rsidR="00817CB1">
        <w:t xml:space="preserve"> showing construction and finish</w:t>
      </w:r>
      <w:r w:rsidR="00552929">
        <w:t xml:space="preserve"> </w:t>
      </w:r>
      <w:r>
        <w:t>m</w:t>
      </w:r>
      <w:r w:rsidR="00495CCB">
        <w:t xml:space="preserve">inimum </w:t>
      </w:r>
      <w:r w:rsidR="001B18CD">
        <w:rPr>
          <w:rStyle w:val="IP"/>
        </w:rPr>
        <w:t>8</w:t>
      </w:r>
      <w:r w:rsidR="000E037A" w:rsidRPr="00674EC9">
        <w:rPr>
          <w:rStyle w:val="IP"/>
        </w:rPr>
        <w:t xml:space="preserve"> </w:t>
      </w:r>
      <w:r w:rsidR="00495CCB" w:rsidRPr="00674EC9">
        <w:rPr>
          <w:rStyle w:val="IP"/>
        </w:rPr>
        <w:t>by</w:t>
      </w:r>
      <w:r w:rsidR="000E037A" w:rsidRPr="00674EC9">
        <w:rPr>
          <w:rStyle w:val="IP"/>
        </w:rPr>
        <w:t xml:space="preserve"> </w:t>
      </w:r>
      <w:r w:rsidR="001B18CD">
        <w:rPr>
          <w:rStyle w:val="IP"/>
        </w:rPr>
        <w:t>10</w:t>
      </w:r>
      <w:r w:rsidR="00D46ADF" w:rsidRPr="00674EC9">
        <w:rPr>
          <w:rStyle w:val="IP"/>
        </w:rPr>
        <w:t xml:space="preserve"> inches</w:t>
      </w:r>
      <w:r w:rsidR="0003538B" w:rsidRPr="0003538B">
        <w:rPr>
          <w:rStyle w:val="SI"/>
        </w:rPr>
        <w:t xml:space="preserve"> (</w:t>
      </w:r>
      <w:r w:rsidR="001B18CD" w:rsidRPr="0003538B">
        <w:rPr>
          <w:rStyle w:val="SI"/>
        </w:rPr>
        <w:t>20</w:t>
      </w:r>
      <w:r w:rsidR="00D46ADF" w:rsidRPr="0003538B">
        <w:rPr>
          <w:rStyle w:val="SI"/>
        </w:rPr>
        <w:t xml:space="preserve">0 by </w:t>
      </w:r>
      <w:r w:rsidR="001B18CD" w:rsidRPr="0003538B">
        <w:rPr>
          <w:rStyle w:val="SI"/>
        </w:rPr>
        <w:t>2</w:t>
      </w:r>
      <w:r w:rsidR="00D46ADF" w:rsidRPr="0003538B">
        <w:rPr>
          <w:rStyle w:val="SI"/>
        </w:rPr>
        <w:t>50 mm</w:t>
      </w:r>
      <w:r w:rsidR="0003538B" w:rsidRPr="0003538B">
        <w:rPr>
          <w:rStyle w:val="SI"/>
        </w:rPr>
        <w:t>)</w:t>
      </w:r>
      <w:r w:rsidR="000E037A">
        <w:t xml:space="preserve"> </w:t>
      </w:r>
      <w:r w:rsidR="00EB0D64" w:rsidRPr="00883C39">
        <w:rPr>
          <w:highlight w:val="yellow"/>
        </w:rPr>
        <w:t>&lt;</w:t>
      </w:r>
      <w:r w:rsidR="000E037A" w:rsidRPr="00883C39">
        <w:rPr>
          <w:b/>
          <w:highlight w:val="yellow"/>
        </w:rPr>
        <w:t>insert size</w:t>
      </w:r>
      <w:r w:rsidR="00EB0D64" w:rsidRPr="00883C39">
        <w:rPr>
          <w:highlight w:val="yellow"/>
        </w:rPr>
        <w:t>&gt;</w:t>
      </w:r>
      <w:r w:rsidR="00495CCB" w:rsidRPr="00883C39">
        <w:rPr>
          <w:highlight w:val="yellow"/>
        </w:rPr>
        <w:t>.</w:t>
      </w:r>
    </w:p>
    <w:p w14:paraId="37EA597A" w14:textId="77777777" w:rsidR="00495CCB" w:rsidRPr="00B9120B" w:rsidRDefault="00B9120B" w:rsidP="00B9120B">
      <w:pPr>
        <w:pStyle w:val="ART"/>
      </w:pPr>
      <w:r w:rsidRPr="00B9120B">
        <w:t>INFORMATIONAL SUBMITTALS</w:t>
      </w:r>
    </w:p>
    <w:p w14:paraId="34777570" w14:textId="77777777" w:rsidR="00495CCB" w:rsidRDefault="00495CCB">
      <w:pPr>
        <w:pStyle w:val="PR1"/>
      </w:pPr>
      <w:r>
        <w:t xml:space="preserve">Sustainable Design Submittals: </w:t>
      </w:r>
    </w:p>
    <w:bookmarkStart w:id="0" w:name="userSustainabilityTopic_146_1"/>
    <w:p w14:paraId="65E1148A" w14:textId="77777777" w:rsidR="006C03F0" w:rsidRPr="00741725" w:rsidRDefault="006C03F0" w:rsidP="00741725">
      <w:pPr>
        <w:pStyle w:val="PR2"/>
      </w:pPr>
      <w:r w:rsidRPr="00741725">
        <w:fldChar w:fldCharType="begin"/>
      </w:r>
      <w:r w:rsidRPr="00741725">
        <w:instrText>HYPERLINK "http://www.arcomnet.com/sustainable_design.aspx?topic=146"</w:instrText>
      </w:r>
      <w:r w:rsidRPr="00741725">
        <w:fldChar w:fldCharType="separate"/>
      </w:r>
      <w:r w:rsidRPr="00741725">
        <w:t>Chain-of-Custody Certificates</w:t>
      </w:r>
      <w:r w:rsidRPr="00741725">
        <w:fldChar w:fldCharType="end"/>
      </w:r>
      <w:r w:rsidRPr="00741725">
        <w:t>: For certified wood products. Include statement of costs</w:t>
      </w:r>
      <w:bookmarkEnd w:id="0"/>
      <w:r w:rsidRPr="00741725">
        <w:t>.</w:t>
      </w:r>
    </w:p>
    <w:p w14:paraId="06DDDD95" w14:textId="77777777" w:rsidR="00B34C92" w:rsidRDefault="00B34C92" w:rsidP="00B34C92">
      <w:pPr>
        <w:pStyle w:val="EditNote"/>
        <w:keepNext/>
      </w:pPr>
      <w:r>
        <w:t>Specifier Note:</w:t>
      </w:r>
    </w:p>
    <w:p w14:paraId="088A62BE" w14:textId="77777777" w:rsidR="00741725" w:rsidRDefault="00741725" w:rsidP="00741725">
      <w:pPr>
        <w:pStyle w:val="EditNote"/>
      </w:pPr>
      <w:r>
        <w:t>Subparagraph below applies to LEED v4.</w:t>
      </w:r>
    </w:p>
    <w:bookmarkStart w:id="1" w:name="userSustainabilityTopic_148_1"/>
    <w:p w14:paraId="3FFABCAF" w14:textId="77777777" w:rsidR="006C03F0" w:rsidRPr="00741725" w:rsidRDefault="006C03F0" w:rsidP="00741725">
      <w:pPr>
        <w:pStyle w:val="PR2"/>
      </w:pPr>
      <w:r w:rsidRPr="00741725">
        <w:fldChar w:fldCharType="begin"/>
      </w:r>
      <w:r w:rsidRPr="00741725">
        <w:instrText>HYPERLINK "http://www.arcomnet.com/sustainable_design.aspx?topic=148"</w:instrText>
      </w:r>
      <w:r w:rsidRPr="00741725">
        <w:fldChar w:fldCharType="separate"/>
      </w:r>
      <w:r w:rsidRPr="00741725">
        <w:t>Chain-of-Custody Qualification Data</w:t>
      </w:r>
      <w:r w:rsidRPr="00741725">
        <w:fldChar w:fldCharType="end"/>
      </w:r>
      <w:r w:rsidRPr="00741725">
        <w:t>: For manufacturer and vendor</w:t>
      </w:r>
      <w:bookmarkEnd w:id="1"/>
      <w:r w:rsidRPr="00741725">
        <w:t>.</w:t>
      </w:r>
    </w:p>
    <w:p w14:paraId="11255F1E" w14:textId="77777777" w:rsidR="00741725" w:rsidRDefault="00741725" w:rsidP="00741725">
      <w:pPr>
        <w:pStyle w:val="EditNote"/>
        <w:keepNext/>
      </w:pPr>
      <w:r>
        <w:t>Specifier Note</w:t>
      </w:r>
    </w:p>
    <w:p w14:paraId="61BEB7B2" w14:textId="77777777" w:rsidR="006C03F0" w:rsidRPr="003D69B0" w:rsidRDefault="006C03F0" w:rsidP="00741725">
      <w:pPr>
        <w:pStyle w:val="EditNote"/>
      </w:pPr>
      <w:bookmarkStart w:id="2" w:name="userSustainabilityTopic_18_1"/>
      <w:r w:rsidRPr="003D69B0">
        <w:t>Subparagraph below applies to LEED v4.</w:t>
      </w:r>
    </w:p>
    <w:p w14:paraId="6C9A1189" w14:textId="77777777" w:rsidR="006C03F0" w:rsidRPr="003D69B0" w:rsidRDefault="006C03F0" w:rsidP="00741725">
      <w:pPr>
        <w:pStyle w:val="PR2"/>
      </w:pPr>
      <w:hyperlink r:id="rId12" w:history="1">
        <w:r w:rsidRPr="00741725">
          <w:t>Laboratory Test Reports</w:t>
        </w:r>
      </w:hyperlink>
      <w:r w:rsidRPr="00741725">
        <w:t>: For adhesives, indicating compliance with requirements for low-</w:t>
      </w:r>
      <w:r w:rsidRPr="003D69B0">
        <w:t>emitting materials</w:t>
      </w:r>
      <w:bookmarkEnd w:id="2"/>
      <w:r w:rsidRPr="003D69B0">
        <w:t>.</w:t>
      </w:r>
    </w:p>
    <w:p w14:paraId="6D9FA7DB" w14:textId="77777777" w:rsidR="00741725" w:rsidRDefault="00741725" w:rsidP="00741725">
      <w:pPr>
        <w:pStyle w:val="EditNote"/>
      </w:pPr>
      <w:r>
        <w:t>Specifier Note</w:t>
      </w:r>
    </w:p>
    <w:p w14:paraId="20F77CC3" w14:textId="77777777" w:rsidR="006C03F0" w:rsidRPr="003D69B0" w:rsidRDefault="006C03F0" w:rsidP="00741725">
      <w:pPr>
        <w:pStyle w:val="EditNote"/>
      </w:pPr>
      <w:bookmarkStart w:id="3" w:name="userSustainabilityTopic_17_1"/>
      <w:r w:rsidRPr="003D69B0">
        <w:t>Subparagraph below applies to LEED v4.</w:t>
      </w:r>
    </w:p>
    <w:p w14:paraId="517A1696" w14:textId="77777777" w:rsidR="006C03F0" w:rsidRPr="00E61796" w:rsidRDefault="006C03F0" w:rsidP="00E61796">
      <w:pPr>
        <w:pStyle w:val="PR2"/>
      </w:pPr>
      <w:hyperlink r:id="rId13" w:history="1">
        <w:r w:rsidRPr="00E61796">
          <w:t>Laboratory Test Reports</w:t>
        </w:r>
      </w:hyperlink>
      <w:r w:rsidRPr="00E61796">
        <w:t>: For composite wood products, indicating compliance with requirements for low-emitting materials</w:t>
      </w:r>
      <w:bookmarkEnd w:id="3"/>
      <w:r w:rsidRPr="00E61796">
        <w:t>.</w:t>
      </w:r>
    </w:p>
    <w:p w14:paraId="784480E6" w14:textId="77777777" w:rsidR="00495CCB" w:rsidRPr="00B9120B" w:rsidRDefault="00B9120B" w:rsidP="00B9120B">
      <w:pPr>
        <w:pStyle w:val="ART"/>
      </w:pPr>
      <w:r w:rsidRPr="00B9120B">
        <w:lastRenderedPageBreak/>
        <w:t>CLOSEOUT SUBMITTALS</w:t>
      </w:r>
    </w:p>
    <w:p w14:paraId="7711EA31" w14:textId="77777777" w:rsidR="001409B2" w:rsidRPr="00D521BC" w:rsidRDefault="000E037A">
      <w:pPr>
        <w:pStyle w:val="PR1"/>
      </w:pPr>
      <w:r w:rsidRPr="00D521BC">
        <w:t>M</w:t>
      </w:r>
      <w:r w:rsidR="001409B2" w:rsidRPr="00D521BC">
        <w:t xml:space="preserve">aintenance </w:t>
      </w:r>
      <w:r w:rsidR="00810D53" w:rsidRPr="00D521BC">
        <w:t>data</w:t>
      </w:r>
      <w:r w:rsidR="001409B2" w:rsidRPr="00D521BC">
        <w:t>.</w:t>
      </w:r>
    </w:p>
    <w:p w14:paraId="055256B6" w14:textId="77777777" w:rsidR="00810D53" w:rsidRPr="00D521BC" w:rsidRDefault="00810D53">
      <w:pPr>
        <w:pStyle w:val="PR1"/>
      </w:pPr>
      <w:r w:rsidRPr="00D521BC">
        <w:t>Manufacturer warranties transferrable to Owner.</w:t>
      </w:r>
    </w:p>
    <w:p w14:paraId="42D52FCD" w14:textId="77777777" w:rsidR="001409B2" w:rsidRPr="00B9120B" w:rsidRDefault="00B9120B" w:rsidP="00B9120B">
      <w:pPr>
        <w:pStyle w:val="ART"/>
      </w:pPr>
      <w:r w:rsidRPr="00B9120B">
        <w:t>QUALITY ASSURANCE</w:t>
      </w:r>
    </w:p>
    <w:p w14:paraId="0797A158" w14:textId="77777777" w:rsidR="00E61796" w:rsidRDefault="00E61796" w:rsidP="00380235">
      <w:pPr>
        <w:pStyle w:val="EditNote"/>
        <w:keepNext/>
      </w:pPr>
      <w:r>
        <w:t>Specifier Note</w:t>
      </w:r>
    </w:p>
    <w:p w14:paraId="5F156696" w14:textId="77777777" w:rsidR="00E61796" w:rsidRDefault="00E61796" w:rsidP="00E61796">
      <w:pPr>
        <w:pStyle w:val="EditNote"/>
      </w:pPr>
      <w:r>
        <w:t xml:space="preserve">Retain following paragraphs if required for LEED v4. </w:t>
      </w:r>
      <w:r w:rsidR="00271CD0">
        <w:t xml:space="preserve">Note that some states require specifications for </w:t>
      </w:r>
      <w:proofErr w:type="gramStart"/>
      <w:r w:rsidR="00271CD0">
        <w:t>publicly-funded</w:t>
      </w:r>
      <w:proofErr w:type="gramEnd"/>
      <w:r w:rsidR="00271CD0">
        <w:t xml:space="preserve"> projects to allow certification by agencies other than FSC.</w:t>
      </w:r>
    </w:p>
    <w:p w14:paraId="530D7C7B" w14:textId="77777777" w:rsidR="00224F4C" w:rsidRPr="00224F4C" w:rsidRDefault="00224F4C" w:rsidP="00224F4C">
      <w:pPr>
        <w:pStyle w:val="PR1"/>
      </w:pPr>
      <w:hyperlink r:id="rId14" w:history="1">
        <w:r w:rsidRPr="00224F4C">
          <w:t>Manufacturer Qualifications</w:t>
        </w:r>
      </w:hyperlink>
      <w:r w:rsidRPr="00224F4C">
        <w:t xml:space="preserve">: </w:t>
      </w:r>
      <w:r>
        <w:t>C</w:t>
      </w:r>
      <w:r w:rsidRPr="00224F4C">
        <w:t>ertified for chain of custody by an FSC-accredited certification body.</w:t>
      </w:r>
    </w:p>
    <w:bookmarkStart w:id="4" w:name="userSustainabilityTopic_26_1"/>
    <w:p w14:paraId="476D5B6A" w14:textId="77777777" w:rsidR="00224F4C" w:rsidRPr="00224F4C" w:rsidRDefault="00224F4C" w:rsidP="00224F4C">
      <w:pPr>
        <w:pStyle w:val="PR1"/>
      </w:pPr>
      <w:r w:rsidRPr="00224F4C">
        <w:fldChar w:fldCharType="begin"/>
      </w:r>
      <w:r w:rsidRPr="00224F4C">
        <w:instrText>HYPERLINK "http://www.arcomnet.com/sustainable_design.aspx?topic=26"</w:instrText>
      </w:r>
      <w:r w:rsidRPr="00224F4C">
        <w:fldChar w:fldCharType="separate"/>
      </w:r>
      <w:r w:rsidRPr="00224F4C">
        <w:t>Vendor Qualifications</w:t>
      </w:r>
      <w:r w:rsidRPr="00224F4C">
        <w:fldChar w:fldCharType="end"/>
      </w:r>
      <w:r w:rsidRPr="00224F4C">
        <w:t xml:space="preserve">: </w:t>
      </w:r>
      <w:r>
        <w:t>C</w:t>
      </w:r>
      <w:r w:rsidRPr="00224F4C">
        <w:t>ertified for chain of custody by an FSC-accredited certification body</w:t>
      </w:r>
      <w:bookmarkEnd w:id="4"/>
      <w:r w:rsidRPr="00224F4C">
        <w:t>.</w:t>
      </w:r>
    </w:p>
    <w:p w14:paraId="4958DE74" w14:textId="77777777" w:rsidR="00E61796" w:rsidRDefault="00E61796" w:rsidP="00E61796">
      <w:pPr>
        <w:pStyle w:val="EditNote"/>
      </w:pPr>
      <w:r>
        <w:t>Specifier Note</w:t>
      </w:r>
    </w:p>
    <w:p w14:paraId="715AE606" w14:textId="77777777" w:rsidR="001533B7" w:rsidRDefault="00E61796" w:rsidP="00E61796">
      <w:pPr>
        <w:pStyle w:val="EditNote"/>
      </w:pPr>
      <w:r>
        <w:t xml:space="preserve">Mock-ups are not usual for wood doors, but if project </w:t>
      </w:r>
      <w:r w:rsidR="001533B7">
        <w:t xml:space="preserve">size or complexity justifies </w:t>
      </w:r>
      <w:proofErr w:type="gramStart"/>
      <w:r w:rsidR="001533B7">
        <w:t>cost</w:t>
      </w:r>
      <w:proofErr w:type="gramEnd"/>
      <w:r w:rsidR="001533B7">
        <w:t xml:space="preserve"> they can be spec</w:t>
      </w:r>
      <w:r w:rsidR="00271CD0">
        <w:t>ified here. Sample text below is</w:t>
      </w:r>
      <w:r w:rsidR="001533B7">
        <w:t xml:space="preserve"> for projects that have </w:t>
      </w:r>
      <w:r w:rsidR="00271CD0">
        <w:t xml:space="preserve">full </w:t>
      </w:r>
      <w:r w:rsidR="001533B7">
        <w:t>room mockups, such as hospital and hospitality projects.</w:t>
      </w:r>
    </w:p>
    <w:p w14:paraId="473764DF" w14:textId="77777777" w:rsidR="00585F13" w:rsidRDefault="00585F13">
      <w:pPr>
        <w:pStyle w:val="PR1"/>
      </w:pPr>
      <w:r>
        <w:t xml:space="preserve">Mock-Ups: </w:t>
      </w:r>
      <w:r w:rsidR="001533B7">
        <w:t>Supply doors for room mock-ups specified in Division 01.</w:t>
      </w:r>
    </w:p>
    <w:p w14:paraId="3325A00C" w14:textId="77777777" w:rsidR="001533B7" w:rsidRDefault="001533B7" w:rsidP="001533B7">
      <w:pPr>
        <w:pStyle w:val="PR2"/>
      </w:pPr>
      <w:r>
        <w:t>Acceptable mock-ups in satisfactory condition at Substantial Completion</w:t>
      </w:r>
      <w:r w:rsidR="002C0BA5">
        <w:t xml:space="preserve"> may remain as part of the Work</w:t>
      </w:r>
      <w:r>
        <w:t>.</w:t>
      </w:r>
    </w:p>
    <w:p w14:paraId="4579A874" w14:textId="77777777" w:rsidR="00585F13" w:rsidRPr="00B9120B" w:rsidRDefault="00B9120B" w:rsidP="00B9120B">
      <w:pPr>
        <w:pStyle w:val="ART"/>
      </w:pPr>
      <w:r w:rsidRPr="00B9120B">
        <w:t>DELIVERY, STORAGE, AND HANDLING</w:t>
      </w:r>
    </w:p>
    <w:p w14:paraId="6740378A" w14:textId="77777777" w:rsidR="00585F13" w:rsidRDefault="00224F4C">
      <w:pPr>
        <w:pStyle w:val="PR1"/>
      </w:pPr>
      <w:r>
        <w:t xml:space="preserve">Package factory-finished doors individually in </w:t>
      </w:r>
      <w:r w:rsidRPr="0028013A">
        <w:t>manufacturer</w:t>
      </w:r>
      <w:r w:rsidR="00E6631B">
        <w:t>’</w:t>
      </w:r>
      <w:r w:rsidRPr="0028013A">
        <w:t>s standard plastic bags, stretch wrap, or cardboard cartons</w:t>
      </w:r>
      <w:r>
        <w:t>.</w:t>
      </w:r>
    </w:p>
    <w:p w14:paraId="259F9B53" w14:textId="77777777" w:rsidR="00585F13" w:rsidRDefault="003B3132">
      <w:pPr>
        <w:pStyle w:val="PR1"/>
      </w:pPr>
      <w:r>
        <w:t>Stor</w:t>
      </w:r>
      <w:r w:rsidR="00271CD0">
        <w:t>e doors inside building in clean, dry location</w:t>
      </w:r>
      <w:r w:rsidR="00C62810">
        <w:t>.</w:t>
      </w:r>
    </w:p>
    <w:p w14:paraId="77169218" w14:textId="77777777" w:rsidR="00C62810" w:rsidRPr="0003538B" w:rsidRDefault="00C62810">
      <w:pPr>
        <w:pStyle w:val="PR1"/>
      </w:pPr>
      <w:r w:rsidRPr="0003538B">
        <w:t>Mark each door on top bottom rail with opening number used on Shop Drawings.</w:t>
      </w:r>
    </w:p>
    <w:p w14:paraId="37EFA5D8" w14:textId="77777777" w:rsidR="00585F13" w:rsidRPr="00B9120B" w:rsidRDefault="00B9120B" w:rsidP="00B9120B">
      <w:pPr>
        <w:pStyle w:val="ART"/>
      </w:pPr>
      <w:r w:rsidRPr="00B9120B">
        <w:t>FIELD CONDITIONS</w:t>
      </w:r>
    </w:p>
    <w:p w14:paraId="7FBA2482" w14:textId="77777777" w:rsidR="00E45AF7" w:rsidRPr="00E45AF7" w:rsidRDefault="00E45AF7" w:rsidP="00E45AF7">
      <w:pPr>
        <w:pStyle w:val="PR1"/>
      </w:pPr>
      <w:r w:rsidRPr="00E45AF7">
        <w:t xml:space="preserve">Environmental Limitations:  Do not deliver or install doors until spaces are enclosed and weather tight, wet work in spaces is complete and dry, and HVAC system is operating and maintaining temperature between </w:t>
      </w:r>
      <w:r w:rsidR="00380235">
        <w:rPr>
          <w:rStyle w:val="IP"/>
        </w:rPr>
        <w:t>60 and 90 deg F</w:t>
      </w:r>
      <w:r w:rsidR="00380235">
        <w:rPr>
          <w:rStyle w:val="SI"/>
        </w:rPr>
        <w:t xml:space="preserve"> (16 and 32 deg C)</w:t>
      </w:r>
      <w:r w:rsidR="00380235">
        <w:t xml:space="preserve"> </w:t>
      </w:r>
      <w:r w:rsidRPr="00E45AF7">
        <w:t xml:space="preserve">and relative humidity </w:t>
      </w:r>
      <w:r>
        <w:t>at occupancy levels</w:t>
      </w:r>
      <w:r w:rsidRPr="00E45AF7">
        <w:t xml:space="preserve"> during remainder of construction period.</w:t>
      </w:r>
    </w:p>
    <w:p w14:paraId="231795A6" w14:textId="77777777" w:rsidR="00585F13" w:rsidRPr="00B9120B" w:rsidRDefault="00B9120B" w:rsidP="00B9120B">
      <w:pPr>
        <w:pStyle w:val="ART"/>
      </w:pPr>
      <w:r w:rsidRPr="00B9120B">
        <w:lastRenderedPageBreak/>
        <w:t>MANUFACTURER WARRANTIES</w:t>
      </w:r>
    </w:p>
    <w:p w14:paraId="5AD4D60C" w14:textId="77777777" w:rsidR="00E45AF7" w:rsidRPr="005E1FCD" w:rsidRDefault="00E45AF7" w:rsidP="005E1FCD">
      <w:pPr>
        <w:pStyle w:val="PR1"/>
      </w:pPr>
      <w:r w:rsidRPr="005E1FCD">
        <w:t>Manufacturer agrees to repair or replace doors that fail in materials or workmanship within specified warranty period.</w:t>
      </w:r>
    </w:p>
    <w:p w14:paraId="322474E9" w14:textId="77777777" w:rsidR="00E45AF7" w:rsidRPr="00E45AF7" w:rsidRDefault="00E45AF7" w:rsidP="00E45AF7">
      <w:pPr>
        <w:pStyle w:val="PR2"/>
      </w:pPr>
      <w:r w:rsidRPr="00E45AF7">
        <w:t>Failures include, but are not limited to, the following:</w:t>
      </w:r>
    </w:p>
    <w:p w14:paraId="3BA5CD5C" w14:textId="77777777" w:rsidR="00E45AF7" w:rsidRPr="00E45AF7" w:rsidRDefault="00E45AF7" w:rsidP="00E45AF7">
      <w:pPr>
        <w:pStyle w:val="PR3"/>
      </w:pPr>
      <w:r w:rsidRPr="00E45AF7">
        <w:t xml:space="preserve">Warping (bow, cup, or twist) more than </w:t>
      </w:r>
      <w:proofErr w:type="gramStart"/>
      <w:r w:rsidR="00380235">
        <w:rPr>
          <w:rStyle w:val="IP"/>
        </w:rPr>
        <w:t>1/4 inch</w:t>
      </w:r>
      <w:proofErr w:type="gramEnd"/>
      <w:r w:rsidR="00380235">
        <w:rPr>
          <w:rStyle w:val="SI"/>
        </w:rPr>
        <w:t xml:space="preserve"> (6 mm)</w:t>
      </w:r>
      <w:r w:rsidR="00380235">
        <w:t xml:space="preserve"> in </w:t>
      </w:r>
      <w:r w:rsidR="00380235">
        <w:rPr>
          <w:rStyle w:val="IP"/>
        </w:rPr>
        <w:t>42-by-84-inch</w:t>
      </w:r>
      <w:r w:rsidR="00380235">
        <w:rPr>
          <w:rStyle w:val="SI"/>
        </w:rPr>
        <w:t xml:space="preserve"> (1065-by-2130-mm)</w:t>
      </w:r>
      <w:r w:rsidR="00380235">
        <w:t xml:space="preserve"> </w:t>
      </w:r>
      <w:r w:rsidRPr="00E45AF7">
        <w:t>section.</w:t>
      </w:r>
    </w:p>
    <w:p w14:paraId="62C41D88" w14:textId="77777777" w:rsidR="00E45AF7" w:rsidRPr="00E45AF7" w:rsidRDefault="00E45AF7" w:rsidP="00E45AF7">
      <w:pPr>
        <w:pStyle w:val="PR3"/>
      </w:pPr>
      <w:r w:rsidRPr="00E45AF7">
        <w:t xml:space="preserve">Telegraphing of core construction in face veneers exceeding </w:t>
      </w:r>
      <w:r w:rsidRPr="002B2E4C">
        <w:rPr>
          <w:rStyle w:val="IP"/>
        </w:rPr>
        <w:t>0.01 inch in 3-inch</w:t>
      </w:r>
      <w:r w:rsidR="00D46ADF" w:rsidRPr="002B2E4C">
        <w:rPr>
          <w:rStyle w:val="SI"/>
        </w:rPr>
        <w:t xml:space="preserve"> </w:t>
      </w:r>
      <w:r w:rsidR="002B2E4C" w:rsidRPr="002B2E4C">
        <w:rPr>
          <w:rStyle w:val="SI"/>
        </w:rPr>
        <w:t>(</w:t>
      </w:r>
      <w:r w:rsidR="002B2E4C">
        <w:rPr>
          <w:rStyle w:val="SI"/>
        </w:rPr>
        <w:t>0.25 mm in 76</w:t>
      </w:r>
      <w:r w:rsidR="00D46ADF" w:rsidRPr="002B2E4C">
        <w:rPr>
          <w:rStyle w:val="SI"/>
        </w:rPr>
        <w:t>-mm</w:t>
      </w:r>
      <w:r w:rsidR="002B2E4C" w:rsidRPr="002B2E4C">
        <w:rPr>
          <w:rStyle w:val="SI"/>
        </w:rPr>
        <w:t>)</w:t>
      </w:r>
      <w:r w:rsidR="002B2E4C">
        <w:t xml:space="preserve"> </w:t>
      </w:r>
      <w:r w:rsidRPr="00E45AF7">
        <w:t>span.</w:t>
      </w:r>
    </w:p>
    <w:p w14:paraId="18ADE5D1" w14:textId="77777777" w:rsidR="00E45AF7" w:rsidRDefault="00E45AF7" w:rsidP="00E45AF7">
      <w:pPr>
        <w:pStyle w:val="PR2"/>
      </w:pPr>
      <w:r w:rsidRPr="00E45AF7">
        <w:t>Warranty shall also include installation and finishing that may be required due to repair or replacement of defective doors.</w:t>
      </w:r>
    </w:p>
    <w:p w14:paraId="0C5CA3AC" w14:textId="77777777" w:rsidR="003B0825" w:rsidRDefault="00E45AF7" w:rsidP="00682B24">
      <w:pPr>
        <w:pStyle w:val="PR1"/>
      </w:pPr>
      <w:r w:rsidRPr="00E45AF7">
        <w:t>Warranty Period</w:t>
      </w:r>
      <w:r w:rsidR="00682B24">
        <w:t>s:</w:t>
      </w:r>
    </w:p>
    <w:p w14:paraId="5149A798" w14:textId="41F0F002" w:rsidR="00682B24" w:rsidRPr="006121AA" w:rsidRDefault="00A63A2F" w:rsidP="00290F2C">
      <w:pPr>
        <w:pStyle w:val="PR2"/>
      </w:pPr>
      <w:proofErr w:type="spellStart"/>
      <w:r>
        <w:t>VanAir</w:t>
      </w:r>
      <w:proofErr w:type="spellEnd"/>
      <w:r>
        <w:t xml:space="preserve">™ Door | </w:t>
      </w:r>
      <w:proofErr w:type="spellStart"/>
      <w:r>
        <w:t>VanAir</w:t>
      </w:r>
      <w:proofErr w:type="spellEnd"/>
      <w:r>
        <w:t xml:space="preserve">™ Vented Door | </w:t>
      </w:r>
      <w:proofErr w:type="spellStart"/>
      <w:r>
        <w:t>VanAir</w:t>
      </w:r>
      <w:proofErr w:type="spellEnd"/>
      <w:r>
        <w:t>™ Ventilated Door</w:t>
      </w:r>
      <w:r w:rsidR="00E45AF7" w:rsidRPr="006121AA">
        <w:t xml:space="preserve">:  </w:t>
      </w:r>
      <w:r w:rsidR="00290F2C">
        <w:t>2 years</w:t>
      </w:r>
      <w:r w:rsidR="00E45AF7" w:rsidRPr="006121AA">
        <w:t>.</w:t>
      </w:r>
    </w:p>
    <w:p w14:paraId="11AF5521" w14:textId="77777777" w:rsidR="001409B2" w:rsidRDefault="001409B2">
      <w:pPr>
        <w:pStyle w:val="PRT"/>
      </w:pPr>
      <w:r>
        <w:t>PRODUCTS</w:t>
      </w:r>
    </w:p>
    <w:p w14:paraId="0E617D7A" w14:textId="77777777" w:rsidR="00585F13" w:rsidRPr="00B9120B" w:rsidRDefault="00B9120B" w:rsidP="00B9120B">
      <w:pPr>
        <w:pStyle w:val="ART"/>
      </w:pPr>
      <w:r w:rsidRPr="00B9120B">
        <w:t>MANUFACTURERS</w:t>
      </w:r>
    </w:p>
    <w:p w14:paraId="4D17646C" w14:textId="7CF90026" w:rsidR="000A7A03" w:rsidRDefault="000A7A03" w:rsidP="00585F13">
      <w:pPr>
        <w:pStyle w:val="PR1"/>
      </w:pPr>
      <w:r>
        <w:t xml:space="preserve">Basis of Design: </w:t>
      </w:r>
      <w:proofErr w:type="spellStart"/>
      <w:r w:rsidR="00A75230">
        <w:t>VanAir</w:t>
      </w:r>
      <w:proofErr w:type="spellEnd"/>
      <w:r w:rsidR="00A75230">
        <w:t>™ Door</w:t>
      </w:r>
      <w:r w:rsidR="00391C4A">
        <w:t xml:space="preserve"> 2.0</w:t>
      </w:r>
      <w:r w:rsidR="00A75230">
        <w:t xml:space="preserve"> | </w:t>
      </w:r>
      <w:proofErr w:type="spellStart"/>
      <w:r w:rsidR="00A75230">
        <w:t>VanAir</w:t>
      </w:r>
      <w:proofErr w:type="spellEnd"/>
      <w:r w:rsidR="00A75230">
        <w:t>™ Vented Door</w:t>
      </w:r>
      <w:r w:rsidR="00391C4A">
        <w:t xml:space="preserve"> 2.0</w:t>
      </w:r>
      <w:r w:rsidR="00A75230">
        <w:t xml:space="preserve"> | </w:t>
      </w:r>
      <w:proofErr w:type="spellStart"/>
      <w:r w:rsidR="00A75230">
        <w:t>VanAir</w:t>
      </w:r>
      <w:proofErr w:type="spellEnd"/>
      <w:r w:rsidR="00A75230">
        <w:t xml:space="preserve">™ Ventilated Door </w:t>
      </w:r>
      <w:r w:rsidR="00391C4A">
        <w:t xml:space="preserve">2.0 </w:t>
      </w:r>
      <w:r w:rsidR="00A75230">
        <w:t xml:space="preserve">by </w:t>
      </w:r>
      <w:proofErr w:type="spellStart"/>
      <w:r w:rsidR="00A75230">
        <w:t>VanAir</w:t>
      </w:r>
      <w:proofErr w:type="spellEnd"/>
      <w:r w:rsidR="00A75230">
        <w:t xml:space="preserve"> Design</w:t>
      </w:r>
      <w:r>
        <w:t xml:space="preserve"> are specified to indicate requirements for quality and appearance.</w:t>
      </w:r>
    </w:p>
    <w:p w14:paraId="1574586E" w14:textId="6075A65A" w:rsidR="003E5C80" w:rsidRPr="003E5C80" w:rsidRDefault="003E5C80" w:rsidP="003E5C80">
      <w:pPr>
        <w:pStyle w:val="PR2"/>
        <w:rPr>
          <w:rStyle w:val="Hyperlink"/>
          <w:color w:val="auto"/>
          <w:u w:val="none"/>
        </w:rPr>
      </w:pPr>
      <w:r>
        <w:t xml:space="preserve">Website: </w:t>
      </w:r>
      <w:hyperlink r:id="rId15" w:history="1">
        <w:r w:rsidR="007334BE" w:rsidRPr="007334BE">
          <w:rPr>
            <w:rStyle w:val="Hyperlink"/>
          </w:rPr>
          <w:t>vanairdesign.com</w:t>
        </w:r>
      </w:hyperlink>
    </w:p>
    <w:p w14:paraId="2B713B98" w14:textId="616F160E" w:rsidR="003E5C80" w:rsidRDefault="003E5C80" w:rsidP="00B14A34">
      <w:pPr>
        <w:pStyle w:val="PR2"/>
      </w:pPr>
      <w:r w:rsidRPr="00B70777">
        <w:t xml:space="preserve">Phone: </w:t>
      </w:r>
      <w:r w:rsidR="007334BE">
        <w:t>844-757-6437</w:t>
      </w:r>
    </w:p>
    <w:p w14:paraId="32080292" w14:textId="77777777" w:rsidR="000A7A03" w:rsidRDefault="000A7A03" w:rsidP="00585F13">
      <w:pPr>
        <w:pStyle w:val="PR1"/>
      </w:pPr>
      <w:r>
        <w:t>Subject to compliance with requirements, equivalent products of the following manufacturers will be acceptable.</w:t>
      </w:r>
    </w:p>
    <w:p w14:paraId="7A0724C3" w14:textId="77777777" w:rsidR="00AB0239" w:rsidRPr="000A7A03" w:rsidRDefault="00AB0239" w:rsidP="00AB0239">
      <w:pPr>
        <w:pStyle w:val="PR2"/>
      </w:pPr>
      <w:r>
        <w:t xml:space="preserve">Lynden Door, </w:t>
      </w:r>
      <w:proofErr w:type="spellStart"/>
      <w:r>
        <w:t>VanAir</w:t>
      </w:r>
      <w:proofErr w:type="spellEnd"/>
      <w:r>
        <w:t xml:space="preserve"> Ventilated Door Series</w:t>
      </w:r>
    </w:p>
    <w:p w14:paraId="3B95DF78" w14:textId="77777777" w:rsidR="000A7A03" w:rsidRDefault="000A7A03" w:rsidP="000A7A03">
      <w:pPr>
        <w:pStyle w:val="PR1"/>
      </w:pPr>
      <w:r>
        <w:t>Source Control: Supply all wood doors from a single manufacturer.</w:t>
      </w:r>
    </w:p>
    <w:p w14:paraId="7FAAE564" w14:textId="77777777" w:rsidR="000B3425" w:rsidRPr="00B9120B" w:rsidRDefault="00B9120B" w:rsidP="00B9120B">
      <w:pPr>
        <w:pStyle w:val="ART"/>
      </w:pPr>
      <w:r w:rsidRPr="00B9120B">
        <w:t>MANUFACTURING STANDARDS</w:t>
      </w:r>
    </w:p>
    <w:p w14:paraId="5A2F359F" w14:textId="77777777" w:rsidR="00B34C92" w:rsidRDefault="00B34C92" w:rsidP="00B34C92">
      <w:pPr>
        <w:pStyle w:val="EditNote"/>
        <w:keepNext/>
      </w:pPr>
      <w:r>
        <w:t>Specifier Note:</w:t>
      </w:r>
    </w:p>
    <w:p w14:paraId="6028FE2F" w14:textId="18EB139A" w:rsidR="000B3425" w:rsidRDefault="007F5E41" w:rsidP="007F5E41">
      <w:pPr>
        <w:pStyle w:val="EditNote"/>
      </w:pPr>
      <w:r>
        <w:t xml:space="preserve">Although </w:t>
      </w:r>
      <w:proofErr w:type="spellStart"/>
      <w:r w:rsidR="00133BFA">
        <w:t>VanAir</w:t>
      </w:r>
      <w:proofErr w:type="spellEnd"/>
      <w:r w:rsidR="00133BFA">
        <w:t xml:space="preserve"> Design</w:t>
      </w:r>
      <w:r>
        <w:t xml:space="preserve"> and most other wood door manufacturers can manufacture interior doors to AWS requirements, </w:t>
      </w:r>
      <w:proofErr w:type="spellStart"/>
      <w:r w:rsidR="00133BFA">
        <w:t>VanAir</w:t>
      </w:r>
      <w:proofErr w:type="spellEnd"/>
      <w:r w:rsidR="00133BFA">
        <w:t xml:space="preserve"> Design</w:t>
      </w:r>
      <w:r w:rsidR="000B3425">
        <w:t xml:space="preserve"> recommends </w:t>
      </w:r>
      <w:r w:rsidR="00A16DF3">
        <w:t>W</w:t>
      </w:r>
      <w:r w:rsidR="000B3425">
        <w:t>D</w:t>
      </w:r>
      <w:r w:rsidR="00A16DF3">
        <w:t>MA standards because they include requirement</w:t>
      </w:r>
      <w:r>
        <w:t>s</w:t>
      </w:r>
      <w:r w:rsidR="00A16DF3">
        <w:t xml:space="preserve"> for performance testing and have equivalent appearance requirements</w:t>
      </w:r>
      <w:r w:rsidR="003B3132">
        <w:t xml:space="preserve"> to AWS</w:t>
      </w:r>
      <w:r w:rsidR="00073320">
        <w:t>.</w:t>
      </w:r>
      <w:r w:rsidR="00DF260E">
        <w:t xml:space="preserve"> Do not use both standards.</w:t>
      </w:r>
    </w:p>
    <w:p w14:paraId="1FAC40B8" w14:textId="61F83C5A" w:rsidR="007D63A9" w:rsidRDefault="007D63A9" w:rsidP="007D63A9">
      <w:pPr>
        <w:pStyle w:val="EditNote"/>
      </w:pPr>
      <w:r>
        <w:t xml:space="preserve">When flush doors that must match adjacent wood paneling or have other unusual </w:t>
      </w:r>
      <w:r w:rsidR="00DF260E">
        <w:t xml:space="preserve">requirements are needed, specify them per AWS standards with other architectural woodwork in Division 06. </w:t>
      </w:r>
    </w:p>
    <w:p w14:paraId="1B36C848" w14:textId="467D30D0" w:rsidR="0081225C" w:rsidRDefault="00A4161C" w:rsidP="00290F2C">
      <w:pPr>
        <w:pStyle w:val="PR1"/>
      </w:pPr>
      <w:r>
        <w:lastRenderedPageBreak/>
        <w:t>Interior</w:t>
      </w:r>
      <w:r w:rsidR="005F59DA">
        <w:t xml:space="preserve"> Flush Wood</w:t>
      </w:r>
      <w:r>
        <w:t xml:space="preserve"> Doors</w:t>
      </w:r>
      <w:r w:rsidR="000B3425">
        <w:t>:</w:t>
      </w:r>
      <w:r>
        <w:t xml:space="preserve"> Window &amp; Door Manufacturers Association publication</w:t>
      </w:r>
      <w:r w:rsidR="002D45D9">
        <w:t xml:space="preserve"> ANSI/WDMA I.S. 1A “Industry Standard for Interior</w:t>
      </w:r>
      <w:r>
        <w:t xml:space="preserve"> Architectural Wood Flush Doors”.</w:t>
      </w:r>
    </w:p>
    <w:p w14:paraId="1FAE4375" w14:textId="77777777" w:rsidR="00C925EC" w:rsidRDefault="00C925EC" w:rsidP="004574A8">
      <w:pPr>
        <w:pStyle w:val="EditNote"/>
        <w:keepNext/>
      </w:pPr>
      <w:r>
        <w:t>Specifier Note:</w:t>
      </w:r>
    </w:p>
    <w:p w14:paraId="7B5E960C" w14:textId="1AA0FE70" w:rsidR="00C925EC" w:rsidRPr="00C925EC" w:rsidRDefault="00C925EC" w:rsidP="004574A8">
      <w:pPr>
        <w:pStyle w:val="EditNote"/>
      </w:pPr>
      <w:r w:rsidRPr="00C925EC">
        <w:t xml:space="preserve">Coordinate following with door hardware specification. </w:t>
      </w:r>
      <w:proofErr w:type="spellStart"/>
      <w:r w:rsidR="00133BFA">
        <w:t>VanAir</w:t>
      </w:r>
      <w:proofErr w:type="spellEnd"/>
      <w:r w:rsidRPr="00C925EC">
        <w:t xml:space="preserve"> </w:t>
      </w:r>
      <w:r w:rsidRPr="004574A8">
        <w:t xml:space="preserve">doors are available with acoustical rating </w:t>
      </w:r>
      <w:r w:rsidR="009543F1">
        <w:t xml:space="preserve">of STC </w:t>
      </w:r>
      <w:r w:rsidR="00133BFA">
        <w:t>25</w:t>
      </w:r>
      <w:r w:rsidR="009543F1">
        <w:t xml:space="preserve"> </w:t>
      </w:r>
      <w:r w:rsidR="0066701B">
        <w:t xml:space="preserve">to </w:t>
      </w:r>
      <w:r w:rsidRPr="004574A8">
        <w:t xml:space="preserve">STC </w:t>
      </w:r>
      <w:r w:rsidR="00133BFA">
        <w:t>26</w:t>
      </w:r>
      <w:r w:rsidRPr="004574A8">
        <w:t>, depending on construction.</w:t>
      </w:r>
    </w:p>
    <w:p w14:paraId="76AF538D" w14:textId="0D748EDC" w:rsidR="00C925EC" w:rsidRDefault="00C925EC" w:rsidP="00290F2C">
      <w:pPr>
        <w:pStyle w:val="PR1"/>
      </w:pPr>
      <w:r>
        <w:t xml:space="preserve">Acoustical Rating for </w:t>
      </w:r>
      <w:proofErr w:type="gramStart"/>
      <w:r w:rsidR="009B041A">
        <w:t xml:space="preserve">Engineered </w:t>
      </w:r>
      <w:r>
        <w:t xml:space="preserve"> Core</w:t>
      </w:r>
      <w:proofErr w:type="gramEnd"/>
      <w:r>
        <w:t xml:space="preserve"> Doors: Where indicated in door schedule on Drawings, provide STC </w:t>
      </w:r>
      <w:r w:rsidR="00EB0D64" w:rsidRPr="003177A1">
        <w:rPr>
          <w:highlight w:val="yellow"/>
        </w:rPr>
        <w:t>&lt;</w:t>
      </w:r>
      <w:r w:rsidRPr="003177A1">
        <w:rPr>
          <w:b/>
          <w:highlight w:val="yellow"/>
        </w:rPr>
        <w:t>insert number</w:t>
      </w:r>
      <w:r w:rsidR="00595ACC" w:rsidRPr="003177A1">
        <w:rPr>
          <w:b/>
          <w:highlight w:val="yellow"/>
        </w:rPr>
        <w:t xml:space="preserve"> based on manufactures options</w:t>
      </w:r>
      <w:r w:rsidR="00EB0D64" w:rsidRPr="003177A1">
        <w:rPr>
          <w:highlight w:val="yellow"/>
        </w:rPr>
        <w:t>&gt;</w:t>
      </w:r>
      <w:r>
        <w:t xml:space="preserve"> doors supplied with seals and gaskets</w:t>
      </w:r>
      <w:r w:rsidR="00453EB5">
        <w:t xml:space="preserve"> </w:t>
      </w:r>
      <w:r>
        <w:t>tested by manufacturer.</w:t>
      </w:r>
    </w:p>
    <w:p w14:paraId="3F25388A" w14:textId="77777777" w:rsidR="000E1D25" w:rsidRPr="00B9120B" w:rsidRDefault="00B9120B" w:rsidP="00B9120B">
      <w:pPr>
        <w:pStyle w:val="ART"/>
      </w:pPr>
      <w:r w:rsidRPr="00B9120B">
        <w:t>SUSTAINABILITY REQUIREMENTS</w:t>
      </w:r>
    </w:p>
    <w:p w14:paraId="11F6EAC4" w14:textId="77777777" w:rsidR="00B34C92" w:rsidRDefault="00B34C92" w:rsidP="00B34C92">
      <w:pPr>
        <w:pStyle w:val="EditNote"/>
        <w:keepNext/>
      </w:pPr>
      <w:bookmarkStart w:id="5" w:name="userSustainabilityTopic_155_1"/>
      <w:r>
        <w:t>Specifier Note:</w:t>
      </w:r>
    </w:p>
    <w:p w14:paraId="48991281" w14:textId="77777777" w:rsidR="000E1D25" w:rsidRDefault="00FD69B4" w:rsidP="000E1D25">
      <w:pPr>
        <w:pStyle w:val="EditNote"/>
      </w:pPr>
      <w:r>
        <w:t xml:space="preserve">Some states require specifications for </w:t>
      </w:r>
      <w:proofErr w:type="gramStart"/>
      <w:r>
        <w:t>publicly-funded</w:t>
      </w:r>
      <w:proofErr w:type="gramEnd"/>
      <w:r>
        <w:t xml:space="preserve"> projects to allow certification by agencies other than FSC.</w:t>
      </w:r>
    </w:p>
    <w:p w14:paraId="3367CCA2" w14:textId="77777777" w:rsidR="000E1D25" w:rsidRPr="000E1D25" w:rsidRDefault="000E1D25" w:rsidP="000E1D25">
      <w:pPr>
        <w:pStyle w:val="PR1"/>
      </w:pPr>
      <w:hyperlink r:id="rId16" w:history="1">
        <w:r w:rsidRPr="000E1D25">
          <w:t>Certified Wood</w:t>
        </w:r>
      </w:hyperlink>
      <w:r w:rsidRPr="000E1D25">
        <w:t xml:space="preserve">: </w:t>
      </w:r>
      <w:r w:rsidR="00E6631B">
        <w:t>“</w:t>
      </w:r>
      <w:r w:rsidRPr="000E1D25">
        <w:t>FSC Pure</w:t>
      </w:r>
      <w:r w:rsidR="00E6631B" w:rsidRPr="003177A1">
        <w:rPr>
          <w:highlight w:val="yellow"/>
        </w:rPr>
        <w:t>”</w:t>
      </w:r>
      <w:r w:rsidR="00C43F21" w:rsidRPr="003177A1">
        <w:rPr>
          <w:highlight w:val="yellow"/>
        </w:rPr>
        <w:t xml:space="preserve"> </w:t>
      </w:r>
      <w:r w:rsidR="00EB0D64" w:rsidRPr="003177A1">
        <w:rPr>
          <w:highlight w:val="yellow"/>
        </w:rPr>
        <w:t>[</w:t>
      </w:r>
      <w:r w:rsidRPr="003177A1">
        <w:rPr>
          <w:b/>
          <w:highlight w:val="yellow"/>
        </w:rPr>
        <w:t xml:space="preserve">or </w:t>
      </w:r>
      <w:r w:rsidR="00E6631B" w:rsidRPr="003177A1">
        <w:rPr>
          <w:b/>
          <w:highlight w:val="yellow"/>
        </w:rPr>
        <w:t>“</w:t>
      </w:r>
      <w:r w:rsidRPr="003177A1">
        <w:rPr>
          <w:b/>
          <w:highlight w:val="yellow"/>
        </w:rPr>
        <w:t>FSC Mixed Credit</w:t>
      </w:r>
      <w:r w:rsidR="00E6631B" w:rsidRPr="003177A1">
        <w:rPr>
          <w:b/>
          <w:highlight w:val="yellow"/>
        </w:rPr>
        <w:t>”</w:t>
      </w:r>
      <w:r w:rsidR="00EB0D64" w:rsidRPr="003177A1">
        <w:rPr>
          <w:highlight w:val="yellow"/>
        </w:rPr>
        <w:t>]</w:t>
      </w:r>
      <w:r w:rsidRPr="000E1D25">
        <w:t xml:space="preserve"> </w:t>
      </w:r>
      <w:r w:rsidR="00FD69B4">
        <w:t>per</w:t>
      </w:r>
      <w:r w:rsidRPr="000E1D25">
        <w:t xml:space="preserve"> FSC STD-01-001 and FSC STD-40-004</w:t>
      </w:r>
      <w:bookmarkEnd w:id="5"/>
      <w:r w:rsidRPr="000E1D25">
        <w:t>.</w:t>
      </w:r>
    </w:p>
    <w:bookmarkStart w:id="6" w:name="userSustainabilityTopic_64_1"/>
    <w:p w14:paraId="302240AA" w14:textId="77777777" w:rsidR="000E1D25" w:rsidRPr="00FD69B4" w:rsidRDefault="000E1D25" w:rsidP="00FD69B4">
      <w:pPr>
        <w:pStyle w:val="PR1"/>
      </w:pPr>
      <w:r w:rsidRPr="00FD69B4">
        <w:fldChar w:fldCharType="begin"/>
      </w:r>
      <w:r w:rsidRPr="00FD69B4">
        <w:instrText>HYPERLINK "http://www.arcomnet.com/sustainable_design.aspx?topic=64"</w:instrText>
      </w:r>
      <w:r w:rsidRPr="00FD69B4">
        <w:fldChar w:fldCharType="separate"/>
      </w:r>
      <w:r w:rsidRPr="00FD69B4">
        <w:t>Adhesives</w:t>
      </w:r>
      <w:r w:rsidRPr="00FD69B4">
        <w:fldChar w:fldCharType="end"/>
      </w:r>
      <w:r w:rsidRPr="00FD69B4">
        <w:t xml:space="preserve">: </w:t>
      </w:r>
      <w:r w:rsidR="008E1F05">
        <w:t>Meeting</w:t>
      </w:r>
      <w:r w:rsidRPr="00FD69B4">
        <w:t xml:space="preserve"> testing and product requirements of California Department of Public Health</w:t>
      </w:r>
      <w:r w:rsidR="00E6631B">
        <w:t>’</w:t>
      </w:r>
      <w:r w:rsidRPr="00FD69B4">
        <w:t xml:space="preserve">s </w:t>
      </w:r>
      <w:r w:rsidR="00E6631B">
        <w:t>“</w:t>
      </w:r>
      <w:r w:rsidRPr="00FD69B4">
        <w:t>Standard Method for the Testing and Evaluation of Volatile Organic Chemical Emissions from Indoor Sources Using Environmental Chambers.</w:t>
      </w:r>
      <w:bookmarkEnd w:id="6"/>
      <w:r w:rsidR="00E6631B">
        <w:t>”</w:t>
      </w:r>
    </w:p>
    <w:bookmarkStart w:id="7" w:name="userSustainabilityTopic_63_1"/>
    <w:p w14:paraId="2D177D1F" w14:textId="77777777" w:rsidR="000E1D25" w:rsidRPr="00FD69B4" w:rsidRDefault="000E1D25" w:rsidP="00FD69B4">
      <w:pPr>
        <w:pStyle w:val="PR1"/>
      </w:pPr>
      <w:r w:rsidRPr="00FD69B4">
        <w:fldChar w:fldCharType="begin"/>
      </w:r>
      <w:r w:rsidRPr="00FD69B4">
        <w:instrText>HYPERLINK "http://www.arcomnet.com/sustainable_design.aspx?topic=63"</w:instrText>
      </w:r>
      <w:r w:rsidRPr="00FD69B4">
        <w:fldChar w:fldCharType="separate"/>
      </w:r>
      <w:r w:rsidRPr="00FD69B4">
        <w:t>Composite Wood Products</w:t>
      </w:r>
      <w:r w:rsidRPr="00FD69B4">
        <w:fldChar w:fldCharType="end"/>
      </w:r>
      <w:r w:rsidRPr="00FD69B4">
        <w:t xml:space="preserve">: </w:t>
      </w:r>
      <w:r w:rsidR="008E1F05">
        <w:t>Manufactured with</w:t>
      </w:r>
      <w:r w:rsidRPr="00FD69B4">
        <w:t xml:space="preserve"> ultra-low-emitting formaldehyde resins as defined in California Air Resources Board</w:t>
      </w:r>
      <w:r w:rsidR="00E6631B">
        <w:t>’</w:t>
      </w:r>
      <w:r w:rsidRPr="00FD69B4">
        <w:t xml:space="preserve">s </w:t>
      </w:r>
      <w:r w:rsidR="00E6631B">
        <w:t>“</w:t>
      </w:r>
      <w:r w:rsidRPr="00FD69B4">
        <w:t>Airborne Toxic Control Measure to Reduce Formaldehyde Emissions from Composite Wood Products</w:t>
      </w:r>
      <w:r w:rsidR="00E6631B">
        <w:t>”</w:t>
      </w:r>
      <w:r w:rsidRPr="00FD69B4">
        <w:t xml:space="preserve"> or with no added formaldehyde</w:t>
      </w:r>
      <w:bookmarkEnd w:id="7"/>
      <w:r w:rsidRPr="00FD69B4">
        <w:t>.</w:t>
      </w:r>
    </w:p>
    <w:p w14:paraId="7927CD0C" w14:textId="5434B7C8" w:rsidR="00585F13" w:rsidRPr="00B9120B" w:rsidRDefault="00B9120B" w:rsidP="00B9120B">
      <w:pPr>
        <w:pStyle w:val="ART"/>
      </w:pPr>
      <w:r w:rsidRPr="00B9120B">
        <w:t xml:space="preserve">INTERIOR </w:t>
      </w:r>
      <w:proofErr w:type="gramStart"/>
      <w:r w:rsidR="009B041A">
        <w:t xml:space="preserve">Engineered </w:t>
      </w:r>
      <w:r w:rsidRPr="00B9120B">
        <w:t xml:space="preserve"> CORE</w:t>
      </w:r>
      <w:proofErr w:type="gramEnd"/>
      <w:r w:rsidRPr="00B9120B">
        <w:t xml:space="preserve"> FLUSH WOOD DOORS FOR TRANSPARENT FINISH – SELECT WOOD VENEER</w:t>
      </w:r>
    </w:p>
    <w:p w14:paraId="06F24DCF" w14:textId="2050D422" w:rsidR="002B4A5C" w:rsidRPr="00D95C25" w:rsidRDefault="002B4A5C" w:rsidP="00D71170">
      <w:pPr>
        <w:pStyle w:val="PR1"/>
      </w:pPr>
      <w:r w:rsidRPr="00D95C25">
        <w:t xml:space="preserve">Basis of Design: </w:t>
      </w:r>
      <w:proofErr w:type="spellStart"/>
      <w:r w:rsidR="00A75230">
        <w:t>VanAir</w:t>
      </w:r>
      <w:proofErr w:type="spellEnd"/>
      <w:r w:rsidR="00A75230">
        <w:t>™ Door</w:t>
      </w:r>
      <w:r w:rsidR="0062571E">
        <w:t xml:space="preserve"> 2.0</w:t>
      </w:r>
      <w:r w:rsidR="00A75230">
        <w:t xml:space="preserve"> | </w:t>
      </w:r>
      <w:proofErr w:type="spellStart"/>
      <w:r w:rsidR="00A75230">
        <w:t>VanAir</w:t>
      </w:r>
      <w:proofErr w:type="spellEnd"/>
      <w:r w:rsidR="00A75230">
        <w:t xml:space="preserve">™ Vented Door </w:t>
      </w:r>
      <w:r w:rsidR="0062571E">
        <w:t xml:space="preserve">2.0 </w:t>
      </w:r>
      <w:r w:rsidR="00A75230">
        <w:t xml:space="preserve">| </w:t>
      </w:r>
      <w:proofErr w:type="spellStart"/>
      <w:r w:rsidR="00A75230">
        <w:t>VanAir</w:t>
      </w:r>
      <w:proofErr w:type="spellEnd"/>
      <w:r w:rsidR="00A75230">
        <w:t>™ Ventilated Door</w:t>
      </w:r>
      <w:r w:rsidR="0062571E">
        <w:t xml:space="preserve"> 2.0</w:t>
      </w:r>
      <w:r w:rsidR="00A75230">
        <w:t xml:space="preserve"> by </w:t>
      </w:r>
      <w:proofErr w:type="spellStart"/>
      <w:r w:rsidR="00A75230">
        <w:t>VanAir</w:t>
      </w:r>
      <w:proofErr w:type="spellEnd"/>
      <w:r w:rsidR="00A75230">
        <w:t xml:space="preserve"> Design.</w:t>
      </w:r>
    </w:p>
    <w:p w14:paraId="189FA8D6" w14:textId="77777777" w:rsidR="00B34C92" w:rsidRDefault="00B34C92" w:rsidP="00B34C92">
      <w:pPr>
        <w:pStyle w:val="EditNote"/>
        <w:keepNext/>
      </w:pPr>
      <w:r>
        <w:t>Specifier Note:</w:t>
      </w:r>
    </w:p>
    <w:p w14:paraId="401CDAC8" w14:textId="77777777" w:rsidR="004E2855" w:rsidRDefault="004E2855" w:rsidP="004E2855">
      <w:pPr>
        <w:pStyle w:val="EditNote"/>
      </w:pPr>
      <w:r>
        <w:t xml:space="preserve">If more than one type of transparent flush doors </w:t>
      </w:r>
      <w:proofErr w:type="gramStart"/>
      <w:r>
        <w:t>are</w:t>
      </w:r>
      <w:proofErr w:type="gramEnd"/>
      <w:r>
        <w:t xml:space="preserve"> required, copy paragraph for additional types.</w:t>
      </w:r>
    </w:p>
    <w:p w14:paraId="2E01F79C" w14:textId="1C4DC179" w:rsidR="00585F13" w:rsidRDefault="00071CC3" w:rsidP="00585F13">
      <w:pPr>
        <w:pStyle w:val="PR1"/>
      </w:pPr>
      <w:proofErr w:type="spellStart"/>
      <w:r>
        <w:t>VanAir</w:t>
      </w:r>
      <w:proofErr w:type="spellEnd"/>
      <w:r w:rsidR="003A72B2">
        <w:t xml:space="preserve"> Wood Veneer </w:t>
      </w:r>
      <w:r w:rsidR="00117189">
        <w:t>Flush Doors</w:t>
      </w:r>
      <w:r w:rsidR="00206D91">
        <w:t xml:space="preserve"> 2.0</w:t>
      </w:r>
      <w:r w:rsidR="00117189">
        <w:t xml:space="preserve"> </w:t>
      </w:r>
      <w:r w:rsidR="00117189" w:rsidRPr="003177A1">
        <w:rPr>
          <w:highlight w:val="yellow"/>
        </w:rPr>
        <w:t>&lt;</w:t>
      </w:r>
      <w:r w:rsidR="00117189" w:rsidRPr="003177A1">
        <w:rPr>
          <w:b/>
          <w:highlight w:val="yellow"/>
        </w:rPr>
        <w:t>insert drawing designation</w:t>
      </w:r>
      <w:r w:rsidR="00EB0D64" w:rsidRPr="003177A1">
        <w:rPr>
          <w:highlight w:val="yellow"/>
        </w:rPr>
        <w:t>&gt;</w:t>
      </w:r>
      <w:r w:rsidR="00117189" w:rsidRPr="003177A1">
        <w:rPr>
          <w:highlight w:val="yellow"/>
        </w:rPr>
        <w:t>:</w:t>
      </w:r>
      <w:r w:rsidR="00117189">
        <w:t xml:space="preserve"> </w:t>
      </w:r>
    </w:p>
    <w:p w14:paraId="1C84E40E" w14:textId="77777777" w:rsidR="008921BC" w:rsidRDefault="008921BC" w:rsidP="009E73B5">
      <w:pPr>
        <w:pStyle w:val="EditNote"/>
        <w:keepNext/>
      </w:pPr>
      <w:r>
        <w:t xml:space="preserve">Specifier Note: </w:t>
      </w:r>
    </w:p>
    <w:p w14:paraId="312DB265" w14:textId="77777777" w:rsidR="003A72B2" w:rsidRDefault="003A72B2" w:rsidP="009E73B5">
      <w:pPr>
        <w:pStyle w:val="EditNote"/>
        <w:keepNext/>
        <w:rPr>
          <w:szCs w:val="20"/>
        </w:rPr>
      </w:pPr>
      <w:r>
        <w:rPr>
          <w:szCs w:val="20"/>
        </w:rPr>
        <w:t xml:space="preserve">Wood flush door aesthetics are specified by choosing a Premium grade or Custom grade door. These designations determine the basic appearance of the door with respect to veneer grade, matching requirements, pair and set matching, vertical edge </w:t>
      </w:r>
      <w:r>
        <w:rPr>
          <w:szCs w:val="20"/>
        </w:rPr>
        <w:lastRenderedPageBreak/>
        <w:t>species and other attributes that determine the appearance in individual doors and doors in pairs.</w:t>
      </w:r>
    </w:p>
    <w:p w14:paraId="4121A734" w14:textId="77777777" w:rsidR="003A72B2" w:rsidRDefault="003A72B2" w:rsidP="009E73B5">
      <w:pPr>
        <w:pStyle w:val="EditNote"/>
        <w:keepNext/>
        <w:rPr>
          <w:szCs w:val="20"/>
        </w:rPr>
      </w:pPr>
      <w:r>
        <w:rPr>
          <w:szCs w:val="20"/>
        </w:rPr>
        <w:t xml:space="preserve">Premium Grade: </w:t>
      </w:r>
      <w:r w:rsidRPr="003A72B2">
        <w:rPr>
          <w:szCs w:val="20"/>
        </w:rPr>
        <w:t>The highest grade commercially available in both material and fabrication. This grade is intended for the finest commercial, industrial and institutional buildings. Uses AA grade faces (A grade faces for Western Red Alder, White Pine, Douglas Fir and Redwood) that are assembled using book and center balance match; other face options are available but must be specified.</w:t>
      </w:r>
    </w:p>
    <w:p w14:paraId="43185FEA" w14:textId="77777777" w:rsidR="003A72B2" w:rsidRDefault="003A72B2" w:rsidP="009E73B5">
      <w:pPr>
        <w:pStyle w:val="EditNote"/>
        <w:keepNext/>
        <w:rPr>
          <w:szCs w:val="20"/>
        </w:rPr>
      </w:pPr>
      <w:r>
        <w:rPr>
          <w:szCs w:val="20"/>
        </w:rPr>
        <w:t xml:space="preserve">Custom Grade: </w:t>
      </w:r>
      <w:r w:rsidRPr="003A72B2">
        <w:rPr>
          <w:szCs w:val="20"/>
        </w:rPr>
        <w:t>The standard grade in both material and fabrication. This grade is intended for high-quality work. Uses A Grade faces that are assembled using book and running match; other face options are available but must be specified.</w:t>
      </w:r>
    </w:p>
    <w:p w14:paraId="19246EAC" w14:textId="77777777" w:rsidR="003A72B2" w:rsidRDefault="003A72B2" w:rsidP="009E73B5">
      <w:pPr>
        <w:pStyle w:val="EditNote"/>
        <w:keepNext/>
      </w:pPr>
      <w:r w:rsidRPr="003A72B2">
        <w:t>Note: If the Aesthetic Grade is not specified, Custom grade is the default.</w:t>
      </w:r>
    </w:p>
    <w:p w14:paraId="25B68E15" w14:textId="77777777" w:rsidR="00073320" w:rsidRDefault="00CF1642" w:rsidP="00E0105F">
      <w:pPr>
        <w:pStyle w:val="PR2"/>
      </w:pPr>
      <w:r>
        <w:t xml:space="preserve">WDMA </w:t>
      </w:r>
      <w:r w:rsidR="00B863CB">
        <w:t>Quality grade</w:t>
      </w:r>
      <w:r w:rsidR="00073320">
        <w:t xml:space="preserve">: </w:t>
      </w:r>
      <w:r w:rsidR="00EB0D64" w:rsidRPr="003177A1">
        <w:rPr>
          <w:highlight w:val="yellow"/>
        </w:rPr>
        <w:t>[</w:t>
      </w:r>
      <w:r w:rsidR="00073320" w:rsidRPr="003177A1">
        <w:rPr>
          <w:b/>
          <w:highlight w:val="yellow"/>
        </w:rPr>
        <w:t>Custom.</w:t>
      </w:r>
      <w:r w:rsidR="00EB0D64" w:rsidRPr="003177A1">
        <w:rPr>
          <w:highlight w:val="yellow"/>
        </w:rPr>
        <w:t>] [</w:t>
      </w:r>
      <w:r w:rsidR="00073320" w:rsidRPr="003177A1">
        <w:rPr>
          <w:b/>
          <w:highlight w:val="yellow"/>
        </w:rPr>
        <w:t>Premium.</w:t>
      </w:r>
      <w:r w:rsidR="00EB0D64" w:rsidRPr="003177A1">
        <w:rPr>
          <w:highlight w:val="yellow"/>
        </w:rPr>
        <w:t>]</w:t>
      </w:r>
    </w:p>
    <w:p w14:paraId="67758E0C" w14:textId="77777777" w:rsidR="005F44F4" w:rsidRPr="003177A1" w:rsidRDefault="005F44F4" w:rsidP="005F44F4">
      <w:pPr>
        <w:pStyle w:val="PR2"/>
        <w:rPr>
          <w:highlight w:val="yellow"/>
        </w:rPr>
      </w:pPr>
      <w:r>
        <w:t xml:space="preserve">WDMA Performance Level: </w:t>
      </w:r>
      <w:r w:rsidR="00EB0D64" w:rsidRPr="003177A1">
        <w:rPr>
          <w:highlight w:val="yellow"/>
        </w:rPr>
        <w:t>[</w:t>
      </w:r>
      <w:r w:rsidRPr="003177A1">
        <w:rPr>
          <w:b/>
          <w:highlight w:val="yellow"/>
        </w:rPr>
        <w:t>Extra Heavy Duty.</w:t>
      </w:r>
      <w:r w:rsidR="00EB0D64" w:rsidRPr="003177A1">
        <w:rPr>
          <w:highlight w:val="yellow"/>
        </w:rPr>
        <w:t>] [</w:t>
      </w:r>
      <w:r w:rsidRPr="003177A1">
        <w:rPr>
          <w:b/>
          <w:highlight w:val="yellow"/>
        </w:rPr>
        <w:t>Heavy Duty.</w:t>
      </w:r>
      <w:r w:rsidR="00EB0D64" w:rsidRPr="003177A1">
        <w:rPr>
          <w:highlight w:val="yellow"/>
        </w:rPr>
        <w:t xml:space="preserve">] </w:t>
      </w:r>
    </w:p>
    <w:p w14:paraId="23D75B12" w14:textId="77777777" w:rsidR="001F5189" w:rsidRDefault="001F5189" w:rsidP="001F5189">
      <w:pPr>
        <w:pStyle w:val="EditNote"/>
        <w:keepNext/>
      </w:pPr>
      <w:r>
        <w:t>Specifier Note:</w:t>
      </w:r>
    </w:p>
    <w:p w14:paraId="17CD8CEB" w14:textId="77777777" w:rsidR="001F5189" w:rsidRDefault="001F5189" w:rsidP="00DC192A">
      <w:pPr>
        <w:pStyle w:val="EditNote"/>
      </w:pPr>
      <w:r>
        <w:t>Although the standard veneer grade for Custom grade doors is A, they can be specified with AA veneer.</w:t>
      </w:r>
    </w:p>
    <w:p w14:paraId="43A3E2DF" w14:textId="77777777" w:rsidR="005279BA" w:rsidRDefault="005279BA" w:rsidP="005279BA">
      <w:pPr>
        <w:pStyle w:val="PR2"/>
      </w:pPr>
      <w:r>
        <w:t>Faces</w:t>
      </w:r>
      <w:r w:rsidRPr="005279BA">
        <w:t xml:space="preserve">: </w:t>
      </w:r>
    </w:p>
    <w:p w14:paraId="01435424" w14:textId="77777777" w:rsidR="005279BA" w:rsidRPr="00DC192A" w:rsidRDefault="005279BA" w:rsidP="00DC192A">
      <w:pPr>
        <w:pStyle w:val="PR3"/>
      </w:pPr>
      <w:r>
        <w:t xml:space="preserve">Veneer Grade: </w:t>
      </w:r>
      <w:r w:rsidR="00EB0D64" w:rsidRPr="003177A1">
        <w:rPr>
          <w:highlight w:val="yellow"/>
        </w:rPr>
        <w:t>[</w:t>
      </w:r>
      <w:r w:rsidRPr="003177A1">
        <w:rPr>
          <w:b/>
          <w:highlight w:val="yellow"/>
        </w:rPr>
        <w:t>AA.</w:t>
      </w:r>
      <w:r w:rsidR="00EB0D64" w:rsidRPr="003177A1">
        <w:rPr>
          <w:highlight w:val="yellow"/>
        </w:rPr>
        <w:t>] [</w:t>
      </w:r>
      <w:r w:rsidRPr="003177A1">
        <w:rPr>
          <w:b/>
          <w:highlight w:val="yellow"/>
        </w:rPr>
        <w:t>A.</w:t>
      </w:r>
      <w:r w:rsidR="00EB0D64" w:rsidRPr="003177A1">
        <w:rPr>
          <w:highlight w:val="yellow"/>
        </w:rPr>
        <w:t>]</w:t>
      </w:r>
    </w:p>
    <w:p w14:paraId="0EFF955D" w14:textId="77777777" w:rsidR="005279BA" w:rsidRDefault="005279BA" w:rsidP="00DC192A">
      <w:pPr>
        <w:pStyle w:val="PR3"/>
      </w:pPr>
      <w:r w:rsidRPr="00DC192A">
        <w:t>Veneer Species:</w:t>
      </w:r>
      <w:r w:rsidRPr="005279BA">
        <w:t xml:space="preserve"> </w:t>
      </w:r>
      <w:r w:rsidR="00EB0D64" w:rsidRPr="003177A1">
        <w:rPr>
          <w:highlight w:val="yellow"/>
        </w:rPr>
        <w:t>[</w:t>
      </w:r>
      <w:r w:rsidRPr="003177A1">
        <w:rPr>
          <w:b/>
          <w:highlight w:val="yellow"/>
        </w:rPr>
        <w:t>African Mahogany</w:t>
      </w:r>
      <w:r w:rsidR="00EB0D64" w:rsidRPr="003177A1">
        <w:rPr>
          <w:highlight w:val="yellow"/>
        </w:rPr>
        <w:t>] [</w:t>
      </w:r>
      <w:r w:rsidRPr="003177A1">
        <w:rPr>
          <w:b/>
          <w:highlight w:val="yellow"/>
        </w:rPr>
        <w:t>Anegre</w:t>
      </w:r>
      <w:r w:rsidR="00EB0D64" w:rsidRPr="003177A1">
        <w:rPr>
          <w:highlight w:val="yellow"/>
        </w:rPr>
        <w:t>] [</w:t>
      </w:r>
      <w:r w:rsidRPr="003177A1">
        <w:rPr>
          <w:b/>
          <w:highlight w:val="yellow"/>
        </w:rPr>
        <w:t>White Birch</w:t>
      </w:r>
      <w:r w:rsidR="00EB0D64" w:rsidRPr="003177A1">
        <w:rPr>
          <w:highlight w:val="yellow"/>
        </w:rPr>
        <w:t>] [</w:t>
      </w:r>
      <w:r w:rsidRPr="003177A1">
        <w:rPr>
          <w:b/>
          <w:highlight w:val="yellow"/>
        </w:rPr>
        <w:t>Cherry</w:t>
      </w:r>
      <w:r w:rsidR="00EB0D64" w:rsidRPr="003177A1">
        <w:rPr>
          <w:highlight w:val="yellow"/>
        </w:rPr>
        <w:t>] [</w:t>
      </w:r>
      <w:r w:rsidRPr="003177A1">
        <w:rPr>
          <w:b/>
          <w:highlight w:val="yellow"/>
        </w:rPr>
        <w:t>White Maple</w:t>
      </w:r>
      <w:r w:rsidR="00EB0D64" w:rsidRPr="003177A1">
        <w:rPr>
          <w:highlight w:val="yellow"/>
        </w:rPr>
        <w:t>] [</w:t>
      </w:r>
      <w:r w:rsidRPr="003177A1">
        <w:rPr>
          <w:b/>
          <w:highlight w:val="yellow"/>
        </w:rPr>
        <w:t>Red Oak</w:t>
      </w:r>
      <w:r w:rsidR="00EB0D64" w:rsidRPr="003177A1">
        <w:rPr>
          <w:highlight w:val="yellow"/>
        </w:rPr>
        <w:t>] [</w:t>
      </w:r>
      <w:r w:rsidRPr="003177A1">
        <w:rPr>
          <w:b/>
          <w:highlight w:val="yellow"/>
        </w:rPr>
        <w:t>White Oak</w:t>
      </w:r>
      <w:r w:rsidR="00EB0D64" w:rsidRPr="003177A1">
        <w:rPr>
          <w:highlight w:val="yellow"/>
        </w:rPr>
        <w:t>] [</w:t>
      </w:r>
      <w:r w:rsidRPr="003177A1">
        <w:rPr>
          <w:b/>
          <w:highlight w:val="yellow"/>
        </w:rPr>
        <w:t>Sapele</w:t>
      </w:r>
      <w:r w:rsidR="00EB0D64" w:rsidRPr="003177A1">
        <w:rPr>
          <w:highlight w:val="yellow"/>
        </w:rPr>
        <w:t>] [</w:t>
      </w:r>
      <w:r w:rsidRPr="003177A1">
        <w:rPr>
          <w:b/>
          <w:highlight w:val="yellow"/>
        </w:rPr>
        <w:t>Walnut</w:t>
      </w:r>
      <w:r w:rsidR="00EB0D64" w:rsidRPr="003177A1">
        <w:rPr>
          <w:highlight w:val="yellow"/>
        </w:rPr>
        <w:t>] &lt;</w:t>
      </w:r>
      <w:r w:rsidRPr="003177A1">
        <w:rPr>
          <w:b/>
          <w:highlight w:val="yellow"/>
        </w:rPr>
        <w:t>Insert species</w:t>
      </w:r>
      <w:r w:rsidR="00EB0D64" w:rsidRPr="003177A1">
        <w:rPr>
          <w:highlight w:val="yellow"/>
        </w:rPr>
        <w:t>&gt;</w:t>
      </w:r>
      <w:r w:rsidRPr="003177A1">
        <w:rPr>
          <w:highlight w:val="yellow"/>
        </w:rPr>
        <w:t>.</w:t>
      </w:r>
    </w:p>
    <w:p w14:paraId="7E11D1AC" w14:textId="77777777" w:rsidR="005279BA" w:rsidRDefault="005279BA" w:rsidP="005279BA">
      <w:pPr>
        <w:pStyle w:val="EditNote"/>
        <w:keepNext/>
      </w:pPr>
      <w:r>
        <w:t>Specifier Note:</w:t>
      </w:r>
    </w:p>
    <w:p w14:paraId="0CA5A45E" w14:textId="77777777" w:rsidR="005279BA" w:rsidRPr="00D71170" w:rsidRDefault="005279BA" w:rsidP="00DC192A">
      <w:pPr>
        <w:pStyle w:val="EditNote"/>
      </w:pPr>
      <w:r>
        <w:t>Rift cut applies only to oak veneers.</w:t>
      </w:r>
    </w:p>
    <w:p w14:paraId="499F632B" w14:textId="77777777" w:rsidR="005279BA" w:rsidRPr="005279BA" w:rsidRDefault="005279BA" w:rsidP="005279BA">
      <w:pPr>
        <w:pStyle w:val="PR3"/>
      </w:pPr>
      <w:r>
        <w:t>Veneer Cut</w:t>
      </w:r>
      <w:r w:rsidRPr="003177A1">
        <w:rPr>
          <w:highlight w:val="yellow"/>
        </w:rPr>
        <w:t xml:space="preserve">: </w:t>
      </w:r>
      <w:r w:rsidR="00EB0D64" w:rsidRPr="003177A1">
        <w:rPr>
          <w:highlight w:val="yellow"/>
        </w:rPr>
        <w:t>[</w:t>
      </w:r>
      <w:r w:rsidRPr="003177A1">
        <w:rPr>
          <w:b/>
          <w:highlight w:val="yellow"/>
        </w:rPr>
        <w:t>Rotary cut</w:t>
      </w:r>
      <w:r w:rsidR="00EB0D64" w:rsidRPr="003177A1">
        <w:rPr>
          <w:highlight w:val="yellow"/>
        </w:rPr>
        <w:t>] [</w:t>
      </w:r>
      <w:r w:rsidRPr="003177A1">
        <w:rPr>
          <w:b/>
          <w:highlight w:val="yellow"/>
        </w:rPr>
        <w:t>Plain sliced (Flat cut)</w:t>
      </w:r>
      <w:r w:rsidR="00EB0D64" w:rsidRPr="003177A1">
        <w:rPr>
          <w:highlight w:val="yellow"/>
        </w:rPr>
        <w:t>] [</w:t>
      </w:r>
      <w:r w:rsidRPr="003177A1">
        <w:rPr>
          <w:b/>
          <w:highlight w:val="yellow"/>
        </w:rPr>
        <w:t>Quarter sliced</w:t>
      </w:r>
      <w:r w:rsidR="00EB0D64" w:rsidRPr="003177A1">
        <w:rPr>
          <w:highlight w:val="yellow"/>
        </w:rPr>
        <w:t>] [</w:t>
      </w:r>
      <w:r w:rsidRPr="003177A1">
        <w:rPr>
          <w:b/>
          <w:highlight w:val="yellow"/>
        </w:rPr>
        <w:t>Rift cut</w:t>
      </w:r>
      <w:r w:rsidR="00EB0D64" w:rsidRPr="003177A1">
        <w:rPr>
          <w:highlight w:val="yellow"/>
        </w:rPr>
        <w:t>]</w:t>
      </w:r>
      <w:r w:rsidRPr="003177A1">
        <w:rPr>
          <w:highlight w:val="yellow"/>
        </w:rPr>
        <w:t>.</w:t>
      </w:r>
    </w:p>
    <w:p w14:paraId="02AC4B3B" w14:textId="77777777" w:rsidR="005279BA" w:rsidRPr="00DC192A" w:rsidRDefault="005279BA" w:rsidP="00DC192A">
      <w:pPr>
        <w:pStyle w:val="PR3"/>
      </w:pPr>
      <w:r>
        <w:t>Veneer Leaf Match</w:t>
      </w:r>
      <w:r w:rsidRPr="003177A1">
        <w:rPr>
          <w:highlight w:val="yellow"/>
        </w:rPr>
        <w:t xml:space="preserve">: </w:t>
      </w:r>
      <w:r w:rsidR="00EB0D64" w:rsidRPr="003177A1">
        <w:rPr>
          <w:highlight w:val="yellow"/>
        </w:rPr>
        <w:t>[</w:t>
      </w:r>
      <w:r w:rsidRPr="003177A1">
        <w:rPr>
          <w:b/>
          <w:highlight w:val="yellow"/>
        </w:rPr>
        <w:t>Book match.</w:t>
      </w:r>
      <w:r w:rsidR="00EB0D64" w:rsidRPr="003177A1">
        <w:rPr>
          <w:highlight w:val="yellow"/>
        </w:rPr>
        <w:t>] [</w:t>
      </w:r>
      <w:r w:rsidRPr="003177A1">
        <w:rPr>
          <w:b/>
          <w:highlight w:val="yellow"/>
        </w:rPr>
        <w:t>Slip match.</w:t>
      </w:r>
      <w:r w:rsidR="00EB0D64" w:rsidRPr="003177A1">
        <w:rPr>
          <w:highlight w:val="yellow"/>
        </w:rPr>
        <w:t>]</w:t>
      </w:r>
    </w:p>
    <w:p w14:paraId="26CECB69" w14:textId="77777777" w:rsidR="005279BA" w:rsidRPr="00DC192A" w:rsidRDefault="005279BA" w:rsidP="00DC192A">
      <w:pPr>
        <w:pStyle w:val="PR3"/>
      </w:pPr>
      <w:r w:rsidRPr="00DC192A">
        <w:t>Veneer Face Match</w:t>
      </w:r>
      <w:r w:rsidR="001F6DB0" w:rsidRPr="001F6DB0">
        <w:t>/Assembly</w:t>
      </w:r>
      <w:r w:rsidRPr="003C7559">
        <w:rPr>
          <w:highlight w:val="yellow"/>
        </w:rPr>
        <w:t xml:space="preserve">: </w:t>
      </w:r>
      <w:r w:rsidR="00EB0D64" w:rsidRPr="003C7559">
        <w:rPr>
          <w:highlight w:val="yellow"/>
        </w:rPr>
        <w:t>[</w:t>
      </w:r>
      <w:r w:rsidR="001F6DB0" w:rsidRPr="003C7559">
        <w:rPr>
          <w:b/>
          <w:highlight w:val="yellow"/>
        </w:rPr>
        <w:t>Running</w:t>
      </w:r>
      <w:r w:rsidR="00EB0D64" w:rsidRPr="003C7559">
        <w:rPr>
          <w:highlight w:val="yellow"/>
        </w:rPr>
        <w:t>] [</w:t>
      </w:r>
      <w:r w:rsidR="001F6DB0" w:rsidRPr="003C7559">
        <w:rPr>
          <w:b/>
          <w:highlight w:val="yellow"/>
        </w:rPr>
        <w:t>Balance</w:t>
      </w:r>
      <w:r w:rsidR="00EB0D64" w:rsidRPr="003C7559">
        <w:rPr>
          <w:highlight w:val="yellow"/>
        </w:rPr>
        <w:t>] [</w:t>
      </w:r>
      <w:r w:rsidR="001F6DB0" w:rsidRPr="003C7559">
        <w:rPr>
          <w:b/>
          <w:highlight w:val="yellow"/>
        </w:rPr>
        <w:t>Center-balance</w:t>
      </w:r>
      <w:r w:rsidR="00EB0D64" w:rsidRPr="003C7559">
        <w:rPr>
          <w:highlight w:val="yellow"/>
        </w:rPr>
        <w:t>]</w:t>
      </w:r>
      <w:r w:rsidR="001F6DB0" w:rsidRPr="003C7559">
        <w:rPr>
          <w:highlight w:val="yellow"/>
        </w:rPr>
        <w:t>.</w:t>
      </w:r>
    </w:p>
    <w:p w14:paraId="665E3EBB" w14:textId="77777777" w:rsidR="00B25FFC" w:rsidRDefault="00B25FFC" w:rsidP="00B25FFC">
      <w:pPr>
        <w:pStyle w:val="EditNote"/>
        <w:keepNext/>
      </w:pPr>
      <w:r>
        <w:t>Specifier Note:</w:t>
      </w:r>
    </w:p>
    <w:p w14:paraId="489976A2" w14:textId="77777777" w:rsidR="00B25FFC" w:rsidRPr="00DC192A" w:rsidRDefault="00B25FFC" w:rsidP="00DC192A">
      <w:pPr>
        <w:pStyle w:val="EditNote"/>
        <w:rPr>
          <w:b w:val="0"/>
        </w:rPr>
      </w:pPr>
      <w:r>
        <w:t>Special veneer designs that may have more than one species can be specified in next subparagraph. Delete preceding “matching” and “assembly” subparagraphs.</w:t>
      </w:r>
    </w:p>
    <w:p w14:paraId="4268F181" w14:textId="77777777" w:rsidR="00B25FFC" w:rsidRPr="00E30A62" w:rsidRDefault="00B25FFC" w:rsidP="00DC192A">
      <w:pPr>
        <w:pStyle w:val="PR3"/>
      </w:pPr>
      <w:r>
        <w:t xml:space="preserve">Decorative Arrangement: </w:t>
      </w:r>
      <w:r w:rsidR="00EB0D64" w:rsidRPr="003C7559">
        <w:rPr>
          <w:highlight w:val="yellow"/>
        </w:rPr>
        <w:t>[</w:t>
      </w:r>
      <w:r w:rsidRPr="003C7559">
        <w:rPr>
          <w:b/>
          <w:highlight w:val="yellow"/>
        </w:rPr>
        <w:t>See door elevations on Drawings.</w:t>
      </w:r>
      <w:r w:rsidR="00EB0D64" w:rsidRPr="003C7559">
        <w:rPr>
          <w:highlight w:val="yellow"/>
        </w:rPr>
        <w:t>] &lt;</w:t>
      </w:r>
      <w:r w:rsidRPr="003C7559">
        <w:rPr>
          <w:b/>
          <w:highlight w:val="yellow"/>
        </w:rPr>
        <w:t>insert manufacturer designation or general description</w:t>
      </w:r>
      <w:r w:rsidR="00EB0D64" w:rsidRPr="003C7559">
        <w:rPr>
          <w:highlight w:val="yellow"/>
        </w:rPr>
        <w:t>&gt;</w:t>
      </w:r>
      <w:r w:rsidRPr="003C7559">
        <w:rPr>
          <w:highlight w:val="yellow"/>
        </w:rPr>
        <w:t>.</w:t>
      </w:r>
    </w:p>
    <w:p w14:paraId="4F05B4BC" w14:textId="77777777" w:rsidR="001F6DB0" w:rsidRPr="00DC192A" w:rsidRDefault="001F6DB0">
      <w:pPr>
        <w:pStyle w:val="PR2"/>
      </w:pPr>
      <w:r w:rsidRPr="001F6DB0">
        <w:t xml:space="preserve">Pair Match: Provide for doors hung in same opening </w:t>
      </w:r>
      <w:r w:rsidR="00EB0D64" w:rsidRPr="003C7559">
        <w:rPr>
          <w:highlight w:val="yellow"/>
        </w:rPr>
        <w:t>[</w:t>
      </w:r>
      <w:r w:rsidRPr="003C7559">
        <w:rPr>
          <w:b/>
          <w:highlight w:val="yellow"/>
        </w:rPr>
        <w:t>or separated only by mullions</w:t>
      </w:r>
      <w:r w:rsidR="00EB0D64" w:rsidRPr="003C7559">
        <w:rPr>
          <w:highlight w:val="yellow"/>
        </w:rPr>
        <w:t>]</w:t>
      </w:r>
      <w:r w:rsidRPr="003C7559">
        <w:rPr>
          <w:highlight w:val="yellow"/>
        </w:rPr>
        <w:t>.</w:t>
      </w:r>
    </w:p>
    <w:p w14:paraId="28F36617" w14:textId="7E885BF8" w:rsidR="00451874" w:rsidRDefault="001F6DB0" w:rsidP="00F00B6C">
      <w:pPr>
        <w:pStyle w:val="PR2"/>
      </w:pPr>
      <w:r w:rsidRPr="00DC192A">
        <w:t xml:space="preserve">Vertical Edges: </w:t>
      </w:r>
      <w:r w:rsidR="0034304B">
        <w:t xml:space="preserve">Structural composite lumber </w:t>
      </w:r>
      <w:r w:rsidR="0034304B" w:rsidRPr="003C7559">
        <w:rPr>
          <w:highlight w:val="yellow"/>
        </w:rPr>
        <w:t>[</w:t>
      </w:r>
      <w:r w:rsidR="00871AF1" w:rsidRPr="003C7559">
        <w:rPr>
          <w:b/>
          <w:highlight w:val="yellow"/>
        </w:rPr>
        <w:t xml:space="preserve">Matching/Compatible </w:t>
      </w:r>
      <w:r w:rsidR="0034304B" w:rsidRPr="003C7559">
        <w:rPr>
          <w:b/>
          <w:highlight w:val="yellow"/>
        </w:rPr>
        <w:t>Ve</w:t>
      </w:r>
      <w:r w:rsidR="00871AF1" w:rsidRPr="003C7559">
        <w:rPr>
          <w:b/>
          <w:highlight w:val="yellow"/>
        </w:rPr>
        <w:t>neer edge band over structural composite lumber</w:t>
      </w:r>
      <w:r w:rsidRPr="003C7559">
        <w:rPr>
          <w:b/>
          <w:highlight w:val="yellow"/>
        </w:rPr>
        <w:t>.</w:t>
      </w:r>
      <w:r w:rsidR="00EB0D64" w:rsidRPr="003C7559">
        <w:rPr>
          <w:highlight w:val="yellow"/>
        </w:rPr>
        <w:t>] [</w:t>
      </w:r>
      <w:r w:rsidR="00871AF1" w:rsidRPr="003C7559">
        <w:rPr>
          <w:b/>
          <w:highlight w:val="yellow"/>
        </w:rPr>
        <w:t>Matching</w:t>
      </w:r>
      <w:r w:rsidR="00871AF1" w:rsidRPr="003C7559">
        <w:rPr>
          <w:highlight w:val="yellow"/>
        </w:rPr>
        <w:t>/</w:t>
      </w:r>
      <w:r w:rsidR="00871AF1" w:rsidRPr="003C7559">
        <w:rPr>
          <w:b/>
          <w:highlight w:val="yellow"/>
        </w:rPr>
        <w:t xml:space="preserve">Compatible </w:t>
      </w:r>
      <w:r w:rsidRPr="003C7559">
        <w:rPr>
          <w:b/>
          <w:highlight w:val="yellow"/>
        </w:rPr>
        <w:t>Hardwood lumber that matches face veneer.</w:t>
      </w:r>
      <w:r w:rsidR="00EB0D64" w:rsidRPr="003C7559">
        <w:rPr>
          <w:highlight w:val="yellow"/>
        </w:rPr>
        <w:t>]</w:t>
      </w:r>
    </w:p>
    <w:p w14:paraId="1CA0595F" w14:textId="7018E96D" w:rsidR="00C013A1" w:rsidRPr="0030701C" w:rsidRDefault="00C013A1" w:rsidP="00F00B6C">
      <w:pPr>
        <w:pStyle w:val="PR2"/>
      </w:pPr>
      <w:r w:rsidRPr="000B0AEC">
        <w:t>Horizontal Edges: Structural composite lumber</w:t>
      </w:r>
      <w:r w:rsidRPr="00EB0D64">
        <w:t>.</w:t>
      </w:r>
      <w:r w:rsidR="0034304B">
        <w:t xml:space="preserve"> </w:t>
      </w:r>
      <w:r w:rsidR="0034304B" w:rsidRPr="003C7559">
        <w:rPr>
          <w:b/>
          <w:highlight w:val="yellow"/>
        </w:rPr>
        <w:t>[Hardwood]</w:t>
      </w:r>
    </w:p>
    <w:p w14:paraId="0D7A937C" w14:textId="4137EB68" w:rsidR="00060262" w:rsidRDefault="00060262" w:rsidP="00060262">
      <w:pPr>
        <w:pStyle w:val="PR2"/>
      </w:pPr>
      <w:r w:rsidRPr="008737A5">
        <w:lastRenderedPageBreak/>
        <w:t xml:space="preserve">Core: </w:t>
      </w:r>
      <w:proofErr w:type="spellStart"/>
      <w:r>
        <w:t>VanAir</w:t>
      </w:r>
      <w:proofErr w:type="spellEnd"/>
      <w:r>
        <w:t xml:space="preserve"> core </w:t>
      </w:r>
      <w:r w:rsidR="00CD3AFF">
        <w:t xml:space="preserve">with air transfer channel and </w:t>
      </w:r>
      <w:r>
        <w:t>two modes of sound attention through porous absorption and resonant absorption. Certified by manufacturer on basis of testing per ASTM E779-10, Determining Air Leakage Rate by Fan Pressurization.</w:t>
      </w:r>
    </w:p>
    <w:p w14:paraId="3278AB2E" w14:textId="339B4305" w:rsidR="00060262" w:rsidRDefault="00060262" w:rsidP="00060262">
      <w:pPr>
        <w:pStyle w:val="PR3"/>
      </w:pPr>
      <w:r>
        <w:t xml:space="preserve">Single channel: Integrated air </w:t>
      </w:r>
      <w:r w:rsidR="00CD3AFF">
        <w:t xml:space="preserve">transfer </w:t>
      </w:r>
      <w:r>
        <w:t xml:space="preserve">channel in a </w:t>
      </w:r>
      <w:r w:rsidR="008420DB">
        <w:t>Z</w:t>
      </w:r>
      <w:r>
        <w:t>-shaped profile with opposing ventilation slots routed into the front and back faces.</w:t>
      </w:r>
    </w:p>
    <w:p w14:paraId="5A4BC0DA" w14:textId="432AAF0D" w:rsidR="00060262" w:rsidRDefault="00060262" w:rsidP="00060262">
      <w:pPr>
        <w:pStyle w:val="PR3"/>
      </w:pPr>
      <w:r>
        <w:t xml:space="preserve">Dual channel: Integrated air </w:t>
      </w:r>
      <w:r w:rsidR="00CD3AFF">
        <w:t xml:space="preserve">transfer </w:t>
      </w:r>
      <w:r>
        <w:t xml:space="preserve">channel in a </w:t>
      </w:r>
      <w:r w:rsidR="008420DB">
        <w:t>Y</w:t>
      </w:r>
      <w:r>
        <w:t>-shaped profile with opposing ventilation slots routed into the front and back faces.</w:t>
      </w:r>
    </w:p>
    <w:p w14:paraId="3A99BB56" w14:textId="2582A35A" w:rsidR="00DE42F8" w:rsidRDefault="00E0105F" w:rsidP="00E0105F">
      <w:pPr>
        <w:pStyle w:val="PR2"/>
      </w:pPr>
      <w:r w:rsidRPr="002C5180">
        <w:t>Construction:</w:t>
      </w:r>
      <w:r w:rsidR="001C4E6C" w:rsidRPr="002C5180">
        <w:t xml:space="preserve"> </w:t>
      </w:r>
      <w:r w:rsidR="002C5180">
        <w:t>Five Plies</w:t>
      </w:r>
      <w:r w:rsidR="00D71170" w:rsidRPr="002C5180">
        <w:t xml:space="preserve">; </w:t>
      </w:r>
      <w:r w:rsidR="005C68B9" w:rsidRPr="00B90F39">
        <w:t xml:space="preserve">Stiles and rails are bonded to </w:t>
      </w:r>
      <w:proofErr w:type="gramStart"/>
      <w:r w:rsidR="005C68B9" w:rsidRPr="00B90F39">
        <w:t>core,</w:t>
      </w:r>
      <w:proofErr w:type="gramEnd"/>
      <w:r w:rsidR="005C68B9" w:rsidRPr="00B90F39">
        <w:t xml:space="preserve"> </w:t>
      </w:r>
      <w:r w:rsidR="00D71170" w:rsidRPr="002C5180">
        <w:t>entire unit is abrasive planed before veneering</w:t>
      </w:r>
      <w:r w:rsidR="00DE42F8" w:rsidRPr="002C5180">
        <w:t>.</w:t>
      </w:r>
    </w:p>
    <w:p w14:paraId="36B49C59" w14:textId="77777777" w:rsidR="00B25FFC" w:rsidRPr="0030701C" w:rsidRDefault="00B25FFC" w:rsidP="00B25FFC">
      <w:pPr>
        <w:pStyle w:val="EditNote"/>
        <w:keepNext/>
      </w:pPr>
      <w:r w:rsidRPr="0030701C">
        <w:t>Specifier Note:</w:t>
      </w:r>
    </w:p>
    <w:p w14:paraId="49DECE75" w14:textId="02A41D0D" w:rsidR="00B25FFC" w:rsidRPr="0030701C" w:rsidRDefault="00B25FFC" w:rsidP="00B25FFC">
      <w:pPr>
        <w:pStyle w:val="EditNote"/>
      </w:pPr>
      <w:r>
        <w:t xml:space="preserve">1-3/8 </w:t>
      </w:r>
      <w:proofErr w:type="spellStart"/>
      <w:r w:rsidR="00A75230">
        <w:t>VanAir</w:t>
      </w:r>
      <w:proofErr w:type="spellEnd"/>
      <w:r>
        <w:t xml:space="preserve"> Doors are only available with </w:t>
      </w:r>
      <w:r w:rsidR="00A75230">
        <w:t>visible crossband at the stile edge and ventilation slot edge.</w:t>
      </w:r>
    </w:p>
    <w:p w14:paraId="03A34D54" w14:textId="77777777" w:rsidR="00C05BF8" w:rsidRDefault="00B25FFC" w:rsidP="0030701C">
      <w:pPr>
        <w:pStyle w:val="PR2"/>
      </w:pPr>
      <w:r>
        <w:t xml:space="preserve">Thickness: </w:t>
      </w:r>
      <w:r w:rsidR="00EB0D64" w:rsidRPr="00EB0D64">
        <w:t>[</w:t>
      </w:r>
      <w:r w:rsidRPr="009654D5">
        <w:rPr>
          <w:b/>
        </w:rPr>
        <w:t>1-3/8 inch.</w:t>
      </w:r>
      <w:r w:rsidR="00EB0D64" w:rsidRPr="00EB0D64">
        <w:t>] [</w:t>
      </w:r>
      <w:r w:rsidRPr="009654D5">
        <w:rPr>
          <w:b/>
        </w:rPr>
        <w:t>1-3/4 inch.</w:t>
      </w:r>
      <w:r w:rsidR="00EB0D64" w:rsidRPr="00EB0D64">
        <w:t>]</w:t>
      </w:r>
    </w:p>
    <w:p w14:paraId="0EE1C00D" w14:textId="68F694AC" w:rsidR="00975C45" w:rsidRPr="00B9120B" w:rsidRDefault="00B9120B" w:rsidP="00B9120B">
      <w:pPr>
        <w:pStyle w:val="ART"/>
      </w:pPr>
      <w:r w:rsidRPr="00B9120B">
        <w:t xml:space="preserve">INTERIOR </w:t>
      </w:r>
      <w:proofErr w:type="gramStart"/>
      <w:r w:rsidR="009B041A">
        <w:t xml:space="preserve">Engineered </w:t>
      </w:r>
      <w:r w:rsidRPr="00B9120B">
        <w:t xml:space="preserve"> CORE</w:t>
      </w:r>
      <w:proofErr w:type="gramEnd"/>
      <w:r w:rsidRPr="00B9120B">
        <w:t xml:space="preserve"> FLUSH WOOD DOORS FOR OPAQUE FINISH – PREMIUM PAINTED</w:t>
      </w:r>
    </w:p>
    <w:p w14:paraId="05915ABD" w14:textId="65085BCE" w:rsidR="002B4A5C" w:rsidRDefault="002B4A5C" w:rsidP="002B4A5C">
      <w:pPr>
        <w:pStyle w:val="PR1"/>
      </w:pPr>
      <w:r>
        <w:t xml:space="preserve">Basis of Design: </w:t>
      </w:r>
      <w:proofErr w:type="spellStart"/>
      <w:r w:rsidR="00A75230">
        <w:t>VanAir</w:t>
      </w:r>
      <w:proofErr w:type="spellEnd"/>
      <w:r w:rsidR="00A75230">
        <w:t xml:space="preserve">™ Door </w:t>
      </w:r>
      <w:r w:rsidR="00763D0D">
        <w:t xml:space="preserve">2.0 </w:t>
      </w:r>
      <w:r w:rsidR="00A75230">
        <w:t xml:space="preserve">| </w:t>
      </w:r>
      <w:proofErr w:type="spellStart"/>
      <w:r w:rsidR="00A75230">
        <w:t>VanAir</w:t>
      </w:r>
      <w:proofErr w:type="spellEnd"/>
      <w:r w:rsidR="00A75230">
        <w:t xml:space="preserve">™ Vented Door </w:t>
      </w:r>
      <w:r w:rsidR="00763D0D">
        <w:t>2.0</w:t>
      </w:r>
      <w:r w:rsidR="00A75230">
        <w:t xml:space="preserve">| </w:t>
      </w:r>
      <w:proofErr w:type="spellStart"/>
      <w:r w:rsidR="00A75230">
        <w:t>VanAir</w:t>
      </w:r>
      <w:proofErr w:type="spellEnd"/>
      <w:r w:rsidR="00A75230">
        <w:t>™ Ventilated Door</w:t>
      </w:r>
      <w:r w:rsidR="00763D0D">
        <w:t xml:space="preserve"> 2.0</w:t>
      </w:r>
      <w:r w:rsidR="00A75230">
        <w:t xml:space="preserve"> by </w:t>
      </w:r>
      <w:proofErr w:type="spellStart"/>
      <w:r w:rsidR="00A75230">
        <w:t>VanAir</w:t>
      </w:r>
      <w:proofErr w:type="spellEnd"/>
      <w:r w:rsidR="00A75230">
        <w:t xml:space="preserve"> Design.</w:t>
      </w:r>
    </w:p>
    <w:p w14:paraId="3452B7FD" w14:textId="1A42F654" w:rsidR="002B4A5C" w:rsidRDefault="009B041A" w:rsidP="002B4A5C">
      <w:pPr>
        <w:pStyle w:val="PR1"/>
      </w:pPr>
      <w:proofErr w:type="gramStart"/>
      <w:r>
        <w:t xml:space="preserve">Engineered </w:t>
      </w:r>
      <w:r w:rsidR="002D51F2">
        <w:t xml:space="preserve"> Core</w:t>
      </w:r>
      <w:proofErr w:type="gramEnd"/>
      <w:r w:rsidR="002D51F2">
        <w:t xml:space="preserve"> Premium Painted </w:t>
      </w:r>
      <w:r w:rsidR="002B4A5C">
        <w:t xml:space="preserve">Flush Doors </w:t>
      </w:r>
      <w:r w:rsidR="002B4A5C" w:rsidRPr="003C7559">
        <w:rPr>
          <w:highlight w:val="yellow"/>
        </w:rPr>
        <w:t>&lt;</w:t>
      </w:r>
      <w:r w:rsidR="002B4A5C" w:rsidRPr="003C7559">
        <w:rPr>
          <w:b/>
          <w:highlight w:val="yellow"/>
        </w:rPr>
        <w:t>insert drawing designation</w:t>
      </w:r>
      <w:r w:rsidR="00EB0D64" w:rsidRPr="003C7559">
        <w:rPr>
          <w:highlight w:val="yellow"/>
        </w:rPr>
        <w:t>&gt;</w:t>
      </w:r>
      <w:r w:rsidR="002B4A5C" w:rsidRPr="003C7559">
        <w:rPr>
          <w:highlight w:val="yellow"/>
        </w:rPr>
        <w:t>:</w:t>
      </w:r>
      <w:r w:rsidR="002B4A5C">
        <w:t xml:space="preserve"> </w:t>
      </w:r>
    </w:p>
    <w:p w14:paraId="646928A5" w14:textId="77777777" w:rsidR="002B4A5C" w:rsidRPr="003C7559" w:rsidRDefault="002B4A5C" w:rsidP="002B4A5C">
      <w:pPr>
        <w:pStyle w:val="PR2"/>
        <w:rPr>
          <w:highlight w:val="yellow"/>
        </w:rPr>
      </w:pPr>
      <w:r>
        <w:t xml:space="preserve">WDMA Quality grade: </w:t>
      </w:r>
      <w:r w:rsidR="00EB0D64" w:rsidRPr="003C7559">
        <w:rPr>
          <w:highlight w:val="yellow"/>
        </w:rPr>
        <w:t>[</w:t>
      </w:r>
      <w:r w:rsidRPr="003C7559">
        <w:rPr>
          <w:b/>
          <w:highlight w:val="yellow"/>
        </w:rPr>
        <w:t>Custom.</w:t>
      </w:r>
      <w:r w:rsidR="00EB0D64" w:rsidRPr="003C7559">
        <w:rPr>
          <w:highlight w:val="yellow"/>
        </w:rPr>
        <w:t>] [</w:t>
      </w:r>
      <w:r w:rsidRPr="003C7559">
        <w:rPr>
          <w:b/>
          <w:highlight w:val="yellow"/>
        </w:rPr>
        <w:t>Premium.</w:t>
      </w:r>
      <w:r w:rsidR="00EB0D64" w:rsidRPr="003C7559">
        <w:rPr>
          <w:highlight w:val="yellow"/>
        </w:rPr>
        <w:t>]</w:t>
      </w:r>
    </w:p>
    <w:p w14:paraId="31492393" w14:textId="77777777" w:rsidR="002D51F2" w:rsidRDefault="002B4A5C" w:rsidP="00CE17CB">
      <w:pPr>
        <w:pStyle w:val="PR2"/>
      </w:pPr>
      <w:r>
        <w:t xml:space="preserve">WDMA Performance Level: </w:t>
      </w:r>
      <w:r w:rsidR="00EB0D64" w:rsidRPr="003C7559">
        <w:rPr>
          <w:highlight w:val="yellow"/>
        </w:rPr>
        <w:t>[</w:t>
      </w:r>
      <w:r w:rsidRPr="003C7559">
        <w:rPr>
          <w:b/>
          <w:highlight w:val="yellow"/>
        </w:rPr>
        <w:t>Extra Heavy Duty.</w:t>
      </w:r>
      <w:r w:rsidR="00EB0D64" w:rsidRPr="003C7559">
        <w:rPr>
          <w:highlight w:val="yellow"/>
        </w:rPr>
        <w:t>] [</w:t>
      </w:r>
      <w:r w:rsidRPr="003C7559">
        <w:rPr>
          <w:b/>
          <w:highlight w:val="yellow"/>
        </w:rPr>
        <w:t>Heavy Duty.</w:t>
      </w:r>
      <w:r w:rsidR="00EB0D64" w:rsidRPr="003C7559">
        <w:rPr>
          <w:highlight w:val="yellow"/>
        </w:rPr>
        <w:t>]</w:t>
      </w:r>
    </w:p>
    <w:p w14:paraId="5DE68BE0" w14:textId="77777777" w:rsidR="002B4A5C" w:rsidRDefault="002D51F2" w:rsidP="00CE17CB">
      <w:pPr>
        <w:pStyle w:val="PR2"/>
      </w:pPr>
      <w:r>
        <w:t xml:space="preserve">Faces: </w:t>
      </w:r>
      <w:r w:rsidR="00EB0D64" w:rsidRPr="00EB0D64">
        <w:t xml:space="preserve"> </w:t>
      </w:r>
      <w:r w:rsidRPr="002D51F2">
        <w:t>Medium density overlay (MDO).</w:t>
      </w:r>
    </w:p>
    <w:p w14:paraId="70910988" w14:textId="77777777" w:rsidR="002D51F2" w:rsidRPr="00DC2447" w:rsidRDefault="002D51F2" w:rsidP="002D51F2">
      <w:pPr>
        <w:pStyle w:val="PR2"/>
      </w:pPr>
      <w:r>
        <w:t xml:space="preserve">Vertical Edges: Hardwood over </w:t>
      </w:r>
      <w:r w:rsidRPr="002D51F2">
        <w:t>Structural composite lumber</w:t>
      </w:r>
      <w:r>
        <w:t xml:space="preserve">. </w:t>
      </w:r>
      <w:r w:rsidRPr="003C7559">
        <w:rPr>
          <w:highlight w:val="yellow"/>
        </w:rPr>
        <w:t>[</w:t>
      </w:r>
      <w:r w:rsidRPr="003C7559">
        <w:rPr>
          <w:b/>
          <w:highlight w:val="yellow"/>
        </w:rPr>
        <w:t>Matching</w:t>
      </w:r>
      <w:r w:rsidRPr="003C7559">
        <w:rPr>
          <w:highlight w:val="yellow"/>
        </w:rPr>
        <w:t xml:space="preserve"> </w:t>
      </w:r>
      <w:r w:rsidR="0046025C" w:rsidRPr="003C7559">
        <w:rPr>
          <w:rStyle w:val="IP"/>
          <w:b/>
          <w:highlight w:val="yellow"/>
        </w:rPr>
        <w:t>1/8 inch</w:t>
      </w:r>
      <w:r w:rsidR="0046025C" w:rsidRPr="003C7559">
        <w:rPr>
          <w:b/>
          <w:highlight w:val="yellow"/>
        </w:rPr>
        <w:t xml:space="preserve"> (</w:t>
      </w:r>
      <w:r w:rsidRPr="003C7559">
        <w:rPr>
          <w:b/>
          <w:highlight w:val="yellow"/>
        </w:rPr>
        <w:t>3</w:t>
      </w:r>
      <w:r w:rsidR="0046025C" w:rsidRPr="003C7559">
        <w:rPr>
          <w:b/>
          <w:highlight w:val="yellow"/>
        </w:rPr>
        <w:t>.2</w:t>
      </w:r>
      <w:r w:rsidRPr="003C7559">
        <w:rPr>
          <w:b/>
          <w:highlight w:val="yellow"/>
        </w:rPr>
        <w:t>mm</w:t>
      </w:r>
      <w:r w:rsidR="0046025C" w:rsidRPr="003C7559">
        <w:rPr>
          <w:b/>
          <w:highlight w:val="yellow"/>
        </w:rPr>
        <w:t>)</w:t>
      </w:r>
      <w:r w:rsidRPr="003C7559">
        <w:rPr>
          <w:b/>
          <w:highlight w:val="yellow"/>
        </w:rPr>
        <w:t xml:space="preserve"> high i</w:t>
      </w:r>
      <w:r w:rsidR="00451874" w:rsidRPr="003C7559">
        <w:rPr>
          <w:b/>
          <w:highlight w:val="yellow"/>
        </w:rPr>
        <w:t>mpact</w:t>
      </w:r>
      <w:r w:rsidRPr="003C7559">
        <w:rPr>
          <w:b/>
          <w:highlight w:val="yellow"/>
        </w:rPr>
        <w:t xml:space="preserve"> edge bonded to structural composite lumber.</w:t>
      </w:r>
      <w:r w:rsidRPr="003C7559">
        <w:rPr>
          <w:highlight w:val="yellow"/>
        </w:rPr>
        <w:t>].</w:t>
      </w:r>
    </w:p>
    <w:p w14:paraId="07279B99" w14:textId="0839B4F9" w:rsidR="002D51F2" w:rsidRPr="002D51F2" w:rsidRDefault="002D51F2" w:rsidP="00CE17CB">
      <w:pPr>
        <w:pStyle w:val="PR2"/>
      </w:pPr>
      <w:r>
        <w:t xml:space="preserve">Horizontal Edges: </w:t>
      </w:r>
      <w:r w:rsidRPr="002D51F2">
        <w:t xml:space="preserve">Structural composite lumber. </w:t>
      </w:r>
      <w:r w:rsidRPr="003C7559">
        <w:rPr>
          <w:b/>
          <w:highlight w:val="yellow"/>
        </w:rPr>
        <w:t>[Hardwood</w:t>
      </w:r>
      <w:r w:rsidR="00A75230" w:rsidRPr="003C7559">
        <w:rPr>
          <w:b/>
          <w:highlight w:val="yellow"/>
        </w:rPr>
        <w:t>.</w:t>
      </w:r>
      <w:r w:rsidRPr="003C7559">
        <w:rPr>
          <w:b/>
          <w:highlight w:val="yellow"/>
        </w:rPr>
        <w:t>]</w:t>
      </w:r>
    </w:p>
    <w:p w14:paraId="62EC6373" w14:textId="77777777" w:rsidR="00CD3AFF" w:rsidRDefault="00CD3AFF" w:rsidP="00CD3AFF">
      <w:pPr>
        <w:pStyle w:val="PR2"/>
      </w:pPr>
      <w:r w:rsidRPr="008737A5">
        <w:t xml:space="preserve">Core: </w:t>
      </w:r>
      <w:proofErr w:type="spellStart"/>
      <w:r>
        <w:t>VanAir</w:t>
      </w:r>
      <w:proofErr w:type="spellEnd"/>
      <w:r>
        <w:t xml:space="preserve"> core with air transfer channel and two modes of sound attention through porous absorption and resonant absorption. Certified by manufacturer on basis of testing per ASTM E779-10, Determining Air Leakage Rate by Fan Pressurization.</w:t>
      </w:r>
    </w:p>
    <w:p w14:paraId="21B011DD" w14:textId="77777777" w:rsidR="00CD3AFF" w:rsidRDefault="00CD3AFF" w:rsidP="00CD3AFF">
      <w:pPr>
        <w:pStyle w:val="PR3"/>
      </w:pPr>
      <w:r>
        <w:t>Single channel: Integrated air transfer channel in a Z-shaped profile with opposing ventilation slots routed into the front and back faces.</w:t>
      </w:r>
    </w:p>
    <w:p w14:paraId="7AAA1204" w14:textId="77777777" w:rsidR="00CD3AFF" w:rsidRDefault="00CD3AFF" w:rsidP="00CD3AFF">
      <w:pPr>
        <w:pStyle w:val="PR3"/>
      </w:pPr>
      <w:r>
        <w:t>Dual channel: Integrated air transfer channel in a Y-shaped profile with opposing ventilation slots routed into the front and back faces.</w:t>
      </w:r>
    </w:p>
    <w:p w14:paraId="41ECBB6E" w14:textId="6F747A51" w:rsidR="002B4A5C" w:rsidRDefault="002B4A5C" w:rsidP="002B4A5C">
      <w:pPr>
        <w:pStyle w:val="PR2"/>
      </w:pPr>
      <w:r>
        <w:t xml:space="preserve">Construction: </w:t>
      </w:r>
      <w:r w:rsidR="007C75EC" w:rsidRPr="007C75EC">
        <w:t xml:space="preserve">Five Plies; </w:t>
      </w:r>
      <w:r w:rsidR="005C68B9" w:rsidRPr="00B90F39">
        <w:t xml:space="preserve">Stiles and rails are bonded to </w:t>
      </w:r>
      <w:proofErr w:type="gramStart"/>
      <w:r w:rsidR="005C68B9" w:rsidRPr="00B90F39">
        <w:t>core,</w:t>
      </w:r>
      <w:proofErr w:type="gramEnd"/>
      <w:r w:rsidR="005C68B9" w:rsidRPr="00B90F39">
        <w:t xml:space="preserve"> </w:t>
      </w:r>
      <w:r w:rsidR="007C75EC" w:rsidRPr="007C75EC">
        <w:t>entire unit is abrasive planed before veneering.</w:t>
      </w:r>
    </w:p>
    <w:p w14:paraId="62BB582E" w14:textId="42D4C8E2" w:rsidR="006E3028" w:rsidRDefault="006E3028" w:rsidP="002B4A5C">
      <w:pPr>
        <w:pStyle w:val="PR2"/>
      </w:pPr>
      <w:r>
        <w:t xml:space="preserve">Thickness: </w:t>
      </w:r>
      <w:r w:rsidRPr="003C7559">
        <w:rPr>
          <w:highlight w:val="yellow"/>
        </w:rPr>
        <w:t>[</w:t>
      </w:r>
      <w:r w:rsidRPr="003C7559">
        <w:rPr>
          <w:b/>
          <w:highlight w:val="yellow"/>
        </w:rPr>
        <w:t>1-3/8 inch</w:t>
      </w:r>
      <w:r w:rsidRPr="003C7559">
        <w:rPr>
          <w:highlight w:val="yellow"/>
        </w:rPr>
        <w:t>.] [</w:t>
      </w:r>
      <w:r w:rsidRPr="003C7559">
        <w:rPr>
          <w:b/>
          <w:highlight w:val="yellow"/>
        </w:rPr>
        <w:t>1-3/4 inch</w:t>
      </w:r>
      <w:r w:rsidRPr="003C7559">
        <w:rPr>
          <w:highlight w:val="yellow"/>
        </w:rPr>
        <w:t>.]</w:t>
      </w:r>
    </w:p>
    <w:p w14:paraId="516D9D8E" w14:textId="4DD0DCC7" w:rsidR="00FF5209" w:rsidRPr="00B9120B" w:rsidRDefault="00B9120B" w:rsidP="00B9120B">
      <w:pPr>
        <w:pStyle w:val="ART"/>
      </w:pPr>
      <w:r w:rsidRPr="00B9120B">
        <w:lastRenderedPageBreak/>
        <w:t xml:space="preserve">LAMINATE FINISH WOOD DOORS INTERIOR </w:t>
      </w:r>
      <w:proofErr w:type="gramStart"/>
      <w:r w:rsidR="009B041A">
        <w:t xml:space="preserve">engineered </w:t>
      </w:r>
      <w:r w:rsidRPr="00B9120B">
        <w:t xml:space="preserve"> CORE</w:t>
      </w:r>
      <w:proofErr w:type="gramEnd"/>
      <w:r w:rsidRPr="00B9120B">
        <w:t xml:space="preserve"> LAMINATE-FACED (HPDL) DOORS</w:t>
      </w:r>
    </w:p>
    <w:p w14:paraId="75421EF5" w14:textId="2D8A3296" w:rsidR="001457A1" w:rsidRDefault="001457A1" w:rsidP="00C7545B">
      <w:pPr>
        <w:pStyle w:val="PR1"/>
      </w:pPr>
      <w:r>
        <w:t xml:space="preserve">Basis of Design: </w:t>
      </w:r>
      <w:proofErr w:type="spellStart"/>
      <w:r w:rsidR="00A75230">
        <w:t>VanAir</w:t>
      </w:r>
      <w:proofErr w:type="spellEnd"/>
      <w:r w:rsidR="00A75230">
        <w:t xml:space="preserve">™ Door | </w:t>
      </w:r>
      <w:proofErr w:type="spellStart"/>
      <w:r w:rsidR="00A75230">
        <w:t>VanAir</w:t>
      </w:r>
      <w:proofErr w:type="spellEnd"/>
      <w:r w:rsidR="00A75230">
        <w:t xml:space="preserve">™ Vented Door | </w:t>
      </w:r>
      <w:proofErr w:type="spellStart"/>
      <w:r w:rsidR="00A75230">
        <w:t>VanAir</w:t>
      </w:r>
      <w:proofErr w:type="spellEnd"/>
      <w:r w:rsidR="00A75230">
        <w:t xml:space="preserve">™ Ventilated Door by </w:t>
      </w:r>
      <w:proofErr w:type="spellStart"/>
      <w:r w:rsidR="00A75230">
        <w:t>VanAir</w:t>
      </w:r>
      <w:proofErr w:type="spellEnd"/>
      <w:r w:rsidR="00A75230">
        <w:t xml:space="preserve"> Design.</w:t>
      </w:r>
    </w:p>
    <w:p w14:paraId="04AA9D0F" w14:textId="41BC1CE8" w:rsidR="00FF5209" w:rsidRDefault="009B041A" w:rsidP="00FF5209">
      <w:pPr>
        <w:pStyle w:val="PR1"/>
      </w:pPr>
      <w:proofErr w:type="gramStart"/>
      <w:r>
        <w:t xml:space="preserve">Engineered </w:t>
      </w:r>
      <w:r w:rsidR="005B491A">
        <w:t xml:space="preserve"> Core</w:t>
      </w:r>
      <w:proofErr w:type="gramEnd"/>
      <w:r w:rsidR="005B491A">
        <w:t xml:space="preserve"> Laminate </w:t>
      </w:r>
      <w:r w:rsidR="008737A5">
        <w:t xml:space="preserve">(HPDL) </w:t>
      </w:r>
      <w:r w:rsidR="00FF5209">
        <w:t>Flush Doors &lt;</w:t>
      </w:r>
      <w:r w:rsidR="00FF5209" w:rsidRPr="003C7559">
        <w:rPr>
          <w:b/>
          <w:highlight w:val="yellow"/>
        </w:rPr>
        <w:t>insert drawing designation</w:t>
      </w:r>
      <w:r w:rsidR="00EB0D64" w:rsidRPr="003C7559">
        <w:rPr>
          <w:highlight w:val="yellow"/>
        </w:rPr>
        <w:t>&gt;</w:t>
      </w:r>
      <w:r w:rsidR="00B06311" w:rsidRPr="003C7559">
        <w:rPr>
          <w:highlight w:val="yellow"/>
        </w:rPr>
        <w:t>:</w:t>
      </w:r>
    </w:p>
    <w:p w14:paraId="20580C43" w14:textId="77777777" w:rsidR="00FF5209" w:rsidRDefault="00FF5209" w:rsidP="00FF5209">
      <w:pPr>
        <w:pStyle w:val="PR2"/>
      </w:pPr>
      <w:r>
        <w:t xml:space="preserve">WDMA Quality grade: </w:t>
      </w:r>
      <w:r w:rsidR="00EB0D64" w:rsidRPr="003C7559">
        <w:rPr>
          <w:highlight w:val="yellow"/>
        </w:rPr>
        <w:t>[</w:t>
      </w:r>
      <w:r w:rsidRPr="003C7559">
        <w:rPr>
          <w:b/>
          <w:highlight w:val="yellow"/>
        </w:rPr>
        <w:t>Custom.</w:t>
      </w:r>
      <w:r w:rsidR="00EB0D64" w:rsidRPr="003C7559">
        <w:rPr>
          <w:highlight w:val="yellow"/>
        </w:rPr>
        <w:t>] [</w:t>
      </w:r>
      <w:r w:rsidRPr="003C7559">
        <w:rPr>
          <w:b/>
          <w:highlight w:val="yellow"/>
        </w:rPr>
        <w:t>Premium.</w:t>
      </w:r>
      <w:r w:rsidR="00EB0D64" w:rsidRPr="003C7559">
        <w:rPr>
          <w:highlight w:val="yellow"/>
        </w:rPr>
        <w:t>]</w:t>
      </w:r>
    </w:p>
    <w:p w14:paraId="6CDB2893" w14:textId="77777777" w:rsidR="00FF5209" w:rsidRPr="003C7559" w:rsidRDefault="00FF5209" w:rsidP="00CE17CB">
      <w:pPr>
        <w:pStyle w:val="PR2"/>
        <w:rPr>
          <w:highlight w:val="yellow"/>
        </w:rPr>
      </w:pPr>
      <w:r>
        <w:t xml:space="preserve">WDMA Performance Level: </w:t>
      </w:r>
      <w:r w:rsidR="00EB0D64" w:rsidRPr="003C7559">
        <w:rPr>
          <w:highlight w:val="yellow"/>
        </w:rPr>
        <w:t>[</w:t>
      </w:r>
      <w:r w:rsidRPr="003C7559">
        <w:rPr>
          <w:b/>
          <w:highlight w:val="yellow"/>
        </w:rPr>
        <w:t>Extra Heavy Duty.</w:t>
      </w:r>
      <w:r w:rsidR="00EB0D64" w:rsidRPr="003C7559">
        <w:rPr>
          <w:highlight w:val="yellow"/>
        </w:rPr>
        <w:t>] [</w:t>
      </w:r>
      <w:r w:rsidRPr="003C7559">
        <w:rPr>
          <w:b/>
          <w:highlight w:val="yellow"/>
        </w:rPr>
        <w:t>Heavy Duty.</w:t>
      </w:r>
      <w:r w:rsidR="00EB0D64" w:rsidRPr="003C7559">
        <w:rPr>
          <w:highlight w:val="yellow"/>
        </w:rPr>
        <w:t xml:space="preserve">] </w:t>
      </w:r>
    </w:p>
    <w:p w14:paraId="2EB07F1F" w14:textId="77777777" w:rsidR="008737A5" w:rsidRDefault="008737A5" w:rsidP="008737A5">
      <w:pPr>
        <w:pStyle w:val="PR2"/>
      </w:pPr>
      <w:r>
        <w:t xml:space="preserve">Faces:  High-pressure decorative laminates complying with NEMA LD 3, </w:t>
      </w:r>
      <w:r w:rsidRPr="00CA45DD">
        <w:t>Grade HGS</w:t>
      </w:r>
      <w:r>
        <w:t>.  Vertical and post formable grade laminates are not acceptable.</w:t>
      </w:r>
    </w:p>
    <w:p w14:paraId="44099B82" w14:textId="77777777" w:rsidR="008737A5" w:rsidRDefault="00D9427A" w:rsidP="008737A5">
      <w:pPr>
        <w:pStyle w:val="PR3"/>
      </w:pPr>
      <w:r w:rsidRPr="00D9427A">
        <w:t xml:space="preserve">Colors, Patterns: </w:t>
      </w:r>
      <w:r w:rsidRPr="003C7559">
        <w:rPr>
          <w:b/>
          <w:highlight w:val="yellow"/>
        </w:rPr>
        <w:t>[Color and pattern selected by Architect from manufacturer’s standards] [Color and pattern to match Architect sample]</w:t>
      </w:r>
      <w:r w:rsidRPr="003C7559">
        <w:rPr>
          <w:highlight w:val="yellow"/>
        </w:rPr>
        <w:t xml:space="preserve"> &lt;</w:t>
      </w:r>
      <w:r w:rsidRPr="003C7559">
        <w:rPr>
          <w:b/>
          <w:highlight w:val="yellow"/>
        </w:rPr>
        <w:t>insert description</w:t>
      </w:r>
      <w:r w:rsidRPr="003C7559">
        <w:rPr>
          <w:highlight w:val="yellow"/>
        </w:rPr>
        <w:t>&gt;.</w:t>
      </w:r>
    </w:p>
    <w:p w14:paraId="3F9F9C80" w14:textId="77777777" w:rsidR="008737A5" w:rsidRDefault="00CC72A5" w:rsidP="008737A5">
      <w:pPr>
        <w:pStyle w:val="PR2"/>
      </w:pPr>
      <w:r>
        <w:t>Vertical Edges:</w:t>
      </w:r>
      <w:r w:rsidRPr="00CC72A5">
        <w:t xml:space="preserve"> </w:t>
      </w:r>
      <w:r w:rsidR="0046025C">
        <w:t xml:space="preserve">Matching </w:t>
      </w:r>
      <w:r w:rsidRPr="0046025C">
        <w:t>HPDL Edge Band applied after faces over Structural Composite Lumber</w:t>
      </w:r>
      <w:r w:rsidR="0046025C">
        <w:t>.</w:t>
      </w:r>
      <w:r w:rsidR="008737A5" w:rsidRPr="0046025C">
        <w:t xml:space="preserve"> </w:t>
      </w:r>
      <w:r w:rsidR="00451874" w:rsidRPr="00117011">
        <w:rPr>
          <w:highlight w:val="yellow"/>
        </w:rPr>
        <w:t>[</w:t>
      </w:r>
      <w:r w:rsidR="00451874" w:rsidRPr="00117011">
        <w:rPr>
          <w:b/>
          <w:highlight w:val="yellow"/>
        </w:rPr>
        <w:t>Matching</w:t>
      </w:r>
      <w:r w:rsidR="00451874" w:rsidRPr="00117011">
        <w:rPr>
          <w:highlight w:val="yellow"/>
        </w:rPr>
        <w:t xml:space="preserve"> </w:t>
      </w:r>
      <w:r w:rsidR="00451874" w:rsidRPr="00117011">
        <w:rPr>
          <w:rStyle w:val="IP"/>
          <w:b/>
          <w:highlight w:val="yellow"/>
        </w:rPr>
        <w:t>1/8 inch</w:t>
      </w:r>
      <w:r w:rsidR="00451874" w:rsidRPr="00117011">
        <w:rPr>
          <w:b/>
          <w:highlight w:val="yellow"/>
        </w:rPr>
        <w:t xml:space="preserve"> (3.2mm) high impact edge bonded to structural composite lumber.</w:t>
      </w:r>
      <w:r w:rsidR="00451874" w:rsidRPr="00117011">
        <w:rPr>
          <w:highlight w:val="yellow"/>
        </w:rPr>
        <w:t xml:space="preserve">] </w:t>
      </w:r>
      <w:r w:rsidRPr="00117011">
        <w:rPr>
          <w:b/>
          <w:highlight w:val="yellow"/>
        </w:rPr>
        <w:t>[Hardwood for [paint] [stain] finish.]</w:t>
      </w:r>
    </w:p>
    <w:p w14:paraId="69439EE8" w14:textId="0907D9F9" w:rsidR="008737A5" w:rsidRDefault="008737A5" w:rsidP="00CE17CB">
      <w:pPr>
        <w:pStyle w:val="PR2"/>
      </w:pPr>
      <w:r>
        <w:t>Horizontal Edges:</w:t>
      </w:r>
      <w:r w:rsidR="0046025C">
        <w:t xml:space="preserve"> Structural composite lumber. </w:t>
      </w:r>
      <w:r w:rsidR="0046025C" w:rsidRPr="00117011">
        <w:rPr>
          <w:highlight w:val="yellow"/>
        </w:rPr>
        <w:t>[</w:t>
      </w:r>
      <w:r w:rsidR="0046025C" w:rsidRPr="00117011">
        <w:rPr>
          <w:b/>
          <w:highlight w:val="yellow"/>
        </w:rPr>
        <w:t>Hardwood.</w:t>
      </w:r>
      <w:r w:rsidR="0046025C" w:rsidRPr="00117011">
        <w:rPr>
          <w:highlight w:val="yellow"/>
        </w:rPr>
        <w:t>]</w:t>
      </w:r>
    </w:p>
    <w:p w14:paraId="69820F46" w14:textId="77777777" w:rsidR="00CD3AFF" w:rsidRDefault="00CD3AFF" w:rsidP="00CD3AFF">
      <w:pPr>
        <w:pStyle w:val="PR2"/>
      </w:pPr>
      <w:r w:rsidRPr="008737A5">
        <w:t xml:space="preserve">Core: </w:t>
      </w:r>
      <w:proofErr w:type="spellStart"/>
      <w:r>
        <w:t>VanAir</w:t>
      </w:r>
      <w:proofErr w:type="spellEnd"/>
      <w:r>
        <w:t xml:space="preserve"> core with air transfer channel and two modes of sound attention through porous absorption and resonant absorption. Certified by manufacturer on basis of testing per ASTM E779-10, Determining Air Leakage Rate by Fan Pressurization.</w:t>
      </w:r>
    </w:p>
    <w:p w14:paraId="3D90D8F5" w14:textId="77777777" w:rsidR="00CD3AFF" w:rsidRDefault="00CD3AFF" w:rsidP="00CD3AFF">
      <w:pPr>
        <w:pStyle w:val="PR3"/>
      </w:pPr>
      <w:r>
        <w:t>Single channel: Integrated air transfer channel in a Z-shaped profile with opposing ventilation slots routed into the front and back faces.</w:t>
      </w:r>
    </w:p>
    <w:p w14:paraId="78DFF163" w14:textId="77777777" w:rsidR="00CD3AFF" w:rsidRDefault="00CD3AFF" w:rsidP="00CD3AFF">
      <w:pPr>
        <w:pStyle w:val="PR3"/>
      </w:pPr>
      <w:r>
        <w:t>Dual channel: Integrated air transfer channel in a Y-shaped profile with opposing ventilation slots routed into the front and back faces.</w:t>
      </w:r>
    </w:p>
    <w:p w14:paraId="05601375" w14:textId="5FF74D9C" w:rsidR="0096191B" w:rsidRDefault="00FF5209" w:rsidP="00FF5209">
      <w:pPr>
        <w:pStyle w:val="PR2"/>
      </w:pPr>
      <w:r>
        <w:t xml:space="preserve">Construction: </w:t>
      </w:r>
      <w:r w:rsidR="005D7DF2" w:rsidRPr="007C75EC">
        <w:t xml:space="preserve">Five Plies; </w:t>
      </w:r>
      <w:r w:rsidR="005C68B9" w:rsidRPr="00B90F39">
        <w:t xml:space="preserve">Stiles and rails are bonded to </w:t>
      </w:r>
      <w:proofErr w:type="gramStart"/>
      <w:r w:rsidR="005C68B9" w:rsidRPr="00B90F39">
        <w:t>core,</w:t>
      </w:r>
      <w:proofErr w:type="gramEnd"/>
      <w:r w:rsidR="005C68B9" w:rsidRPr="00B90F39">
        <w:t xml:space="preserve"> </w:t>
      </w:r>
      <w:r w:rsidR="005D7DF2" w:rsidRPr="007C75EC">
        <w:t xml:space="preserve">entire unit is </w:t>
      </w:r>
      <w:r w:rsidR="005D7DF2">
        <w:t xml:space="preserve">abrasive planed. </w:t>
      </w:r>
      <w:r w:rsidR="0096191B">
        <w:t xml:space="preserve">High pressure decorative laminate </w:t>
      </w:r>
      <w:r w:rsidR="0096191B" w:rsidRPr="005D7DF2">
        <w:t xml:space="preserve">with </w:t>
      </w:r>
      <w:r w:rsidR="00C40369" w:rsidRPr="005D7DF2">
        <w:t>high density fiberboard (HDF) crossbands.</w:t>
      </w:r>
    </w:p>
    <w:p w14:paraId="51D71F4F" w14:textId="77777777" w:rsidR="008737A5" w:rsidRDefault="008737A5" w:rsidP="008737A5">
      <w:pPr>
        <w:pStyle w:val="PR2"/>
      </w:pPr>
      <w:r>
        <w:t>Thickness:</w:t>
      </w:r>
      <w:r w:rsidR="005D7DF2">
        <w:t xml:space="preserve"> 1-3/4 inch. </w:t>
      </w:r>
      <w:r w:rsidR="005D7DF2" w:rsidRPr="00117011">
        <w:rPr>
          <w:highlight w:val="yellow"/>
        </w:rPr>
        <w:t>[</w:t>
      </w:r>
      <w:r w:rsidR="005D7DF2" w:rsidRPr="00117011">
        <w:rPr>
          <w:b/>
          <w:highlight w:val="yellow"/>
        </w:rPr>
        <w:t>1-3/8 inch (Structural composite lumber core and wood-based particleboard core only).</w:t>
      </w:r>
      <w:r w:rsidR="00534594" w:rsidRPr="00117011">
        <w:rPr>
          <w:highlight w:val="yellow"/>
        </w:rPr>
        <w:t>]</w:t>
      </w:r>
      <w:r w:rsidR="00534594">
        <w:t xml:space="preserve"> </w:t>
      </w:r>
    </w:p>
    <w:p w14:paraId="6800A341" w14:textId="77777777" w:rsidR="00364D91" w:rsidRPr="00B9120B" w:rsidRDefault="00B9120B" w:rsidP="00B9120B">
      <w:pPr>
        <w:pStyle w:val="ART"/>
      </w:pPr>
      <w:r w:rsidRPr="00B9120B">
        <w:t>ACOUSTIC (STC) RATED INTERIOR FLUSH WOOD DOORS</w:t>
      </w:r>
    </w:p>
    <w:p w14:paraId="7B83DF75" w14:textId="77777777" w:rsidR="005809A3" w:rsidRDefault="005809A3" w:rsidP="005809A3">
      <w:pPr>
        <w:pStyle w:val="PR1"/>
      </w:pPr>
      <w:r>
        <w:t>Ac</w:t>
      </w:r>
      <w:r w:rsidR="0041419D">
        <w:t xml:space="preserve">oustic Rated </w:t>
      </w:r>
      <w:r w:rsidR="00334CDB">
        <w:t xml:space="preserve">Interior </w:t>
      </w:r>
      <w:r w:rsidR="0041419D">
        <w:t>Flush Wood Doors</w:t>
      </w:r>
      <w:r>
        <w:t xml:space="preserve"> </w:t>
      </w:r>
      <w:r w:rsidRPr="00BE6819">
        <w:rPr>
          <w:highlight w:val="yellow"/>
        </w:rPr>
        <w:t>&lt;</w:t>
      </w:r>
      <w:r w:rsidRPr="00BE6819">
        <w:rPr>
          <w:b/>
          <w:highlight w:val="yellow"/>
        </w:rPr>
        <w:t>insert drawing designation</w:t>
      </w:r>
      <w:r w:rsidR="00EB0D64" w:rsidRPr="00BE6819">
        <w:rPr>
          <w:highlight w:val="yellow"/>
        </w:rPr>
        <w:t>&gt;</w:t>
      </w:r>
      <w:r w:rsidRPr="00BE6819">
        <w:rPr>
          <w:highlight w:val="yellow"/>
        </w:rPr>
        <w:t>:</w:t>
      </w:r>
      <w:r>
        <w:t xml:space="preserve"> </w:t>
      </w:r>
    </w:p>
    <w:p w14:paraId="0D208C75" w14:textId="77777777" w:rsidR="00975C45" w:rsidRDefault="00975C45" w:rsidP="00975C45">
      <w:pPr>
        <w:pStyle w:val="PR2"/>
      </w:pPr>
      <w:r>
        <w:t xml:space="preserve">Match appearance grade and applicable construction and performance requirements of </w:t>
      </w:r>
      <w:r w:rsidR="00EB0D64" w:rsidRPr="00BE6819">
        <w:rPr>
          <w:highlight w:val="yellow"/>
        </w:rPr>
        <w:t>[</w:t>
      </w:r>
      <w:r w:rsidRPr="00BE6819">
        <w:rPr>
          <w:b/>
          <w:highlight w:val="yellow"/>
        </w:rPr>
        <w:t>transparent finish</w:t>
      </w:r>
      <w:r w:rsidR="00EB0D64" w:rsidRPr="00BE6819">
        <w:rPr>
          <w:highlight w:val="yellow"/>
        </w:rPr>
        <w:t>] [</w:t>
      </w:r>
      <w:r w:rsidRPr="00BE6819">
        <w:rPr>
          <w:b/>
          <w:highlight w:val="yellow"/>
        </w:rPr>
        <w:t>opaque finish</w:t>
      </w:r>
      <w:r w:rsidR="00EB0D64" w:rsidRPr="00BE6819">
        <w:rPr>
          <w:highlight w:val="yellow"/>
        </w:rPr>
        <w:t>] [</w:t>
      </w:r>
      <w:r w:rsidRPr="00BE6819">
        <w:rPr>
          <w:b/>
          <w:highlight w:val="yellow"/>
        </w:rPr>
        <w:t>laminate finish</w:t>
      </w:r>
      <w:r w:rsidR="00EB0D64" w:rsidRPr="00BE6819">
        <w:rPr>
          <w:highlight w:val="yellow"/>
        </w:rPr>
        <w:t>]</w:t>
      </w:r>
      <w:r w:rsidRPr="00BE6819">
        <w:rPr>
          <w:highlight w:val="yellow"/>
        </w:rPr>
        <w:t xml:space="preserve"> flush</w:t>
      </w:r>
      <w:r>
        <w:t xml:space="preserve"> wood doors.</w:t>
      </w:r>
    </w:p>
    <w:p w14:paraId="34B92F35" w14:textId="77777777" w:rsidR="005C33AE" w:rsidRDefault="005C33AE" w:rsidP="005C33AE">
      <w:pPr>
        <w:pStyle w:val="PR2"/>
      </w:pPr>
      <w:r>
        <w:t xml:space="preserve">STC </w:t>
      </w:r>
      <w:r w:rsidR="005D6C0E">
        <w:t xml:space="preserve">Ratings: </w:t>
      </w:r>
      <w:r>
        <w:t xml:space="preserve"> </w:t>
      </w:r>
      <w:r w:rsidR="00C25FDF">
        <w:t>Certified by manufacturer on basis of testing per ASTM E90 and E413</w:t>
      </w:r>
      <w:r w:rsidR="0012755E">
        <w:t>. Rating requirements are stated in the door schedule on the Drawings.</w:t>
      </w:r>
    </w:p>
    <w:p w14:paraId="3F54E1C4" w14:textId="77777777" w:rsidR="0012755E" w:rsidRDefault="0012755E" w:rsidP="005C33AE">
      <w:pPr>
        <w:pStyle w:val="PR2"/>
      </w:pPr>
      <w:r>
        <w:t xml:space="preserve">Provide gasketing and </w:t>
      </w:r>
      <w:r w:rsidRPr="00BE6819">
        <w:rPr>
          <w:highlight w:val="yellow"/>
        </w:rPr>
        <w:t>[</w:t>
      </w:r>
      <w:r w:rsidRPr="00BE6819">
        <w:rPr>
          <w:b/>
          <w:highlight w:val="yellow"/>
        </w:rPr>
        <w:t>door shoe</w:t>
      </w:r>
      <w:r w:rsidRPr="00BE6819">
        <w:rPr>
          <w:highlight w:val="yellow"/>
        </w:rPr>
        <w:t>] [</w:t>
      </w:r>
      <w:r w:rsidRPr="00BE6819">
        <w:rPr>
          <w:b/>
          <w:highlight w:val="yellow"/>
        </w:rPr>
        <w:t>mortise door bottom</w:t>
      </w:r>
      <w:r w:rsidRPr="00BE6819">
        <w:rPr>
          <w:highlight w:val="yellow"/>
        </w:rPr>
        <w:t>]</w:t>
      </w:r>
      <w:r>
        <w:t xml:space="preserve"> as required to meet manufacturers tested acoustic rating.</w:t>
      </w:r>
    </w:p>
    <w:p w14:paraId="12D541FA" w14:textId="77777777" w:rsidR="00BD7972" w:rsidRPr="00B9120B" w:rsidRDefault="00B9120B" w:rsidP="00B9120B">
      <w:pPr>
        <w:pStyle w:val="ART"/>
      </w:pPr>
      <w:r w:rsidRPr="00B9120B">
        <w:lastRenderedPageBreak/>
        <w:t>TRANSPARENT FINISH WOOD DOOR FRAMES</w:t>
      </w:r>
    </w:p>
    <w:p w14:paraId="1A50C400" w14:textId="77777777" w:rsidR="00BD7972" w:rsidRPr="00954A11" w:rsidRDefault="00BD7972" w:rsidP="00E7690C">
      <w:pPr>
        <w:pStyle w:val="PR1"/>
      </w:pPr>
      <w:r>
        <w:t xml:space="preserve">Material: </w:t>
      </w:r>
      <w:r w:rsidR="00EB0D64" w:rsidRPr="00BE6819">
        <w:rPr>
          <w:highlight w:val="yellow"/>
        </w:rPr>
        <w:t>[</w:t>
      </w:r>
      <w:r w:rsidRPr="00BE6819">
        <w:rPr>
          <w:b/>
          <w:highlight w:val="yellow"/>
        </w:rPr>
        <w:t>Solid lumber that matches species of door veneer.</w:t>
      </w:r>
      <w:r w:rsidR="00EB0D64" w:rsidRPr="00BE6819">
        <w:rPr>
          <w:highlight w:val="yellow"/>
        </w:rPr>
        <w:t>] [</w:t>
      </w:r>
      <w:r w:rsidRPr="00BE6819">
        <w:rPr>
          <w:b/>
          <w:highlight w:val="yellow"/>
        </w:rPr>
        <w:t>Door face veneer applied to structural composite lumber.</w:t>
      </w:r>
      <w:r w:rsidR="00EB0D64" w:rsidRPr="00BE6819">
        <w:rPr>
          <w:highlight w:val="yellow"/>
        </w:rPr>
        <w:t>]</w:t>
      </w:r>
    </w:p>
    <w:p w14:paraId="277C05F9" w14:textId="77777777" w:rsidR="00BD7972" w:rsidRDefault="00BD7972" w:rsidP="00E7690C">
      <w:pPr>
        <w:pStyle w:val="EditNote"/>
      </w:pPr>
      <w:r>
        <w:t xml:space="preserve">Specifier Note: </w:t>
      </w:r>
    </w:p>
    <w:p w14:paraId="5BFDF05B" w14:textId="77777777" w:rsidR="00BD7972" w:rsidRDefault="00BD7972" w:rsidP="00E7690C">
      <w:pPr>
        <w:pStyle w:val="EditNote"/>
      </w:pPr>
      <w:r>
        <w:t>Standard frames are available in custom widths to match wall construction. Custom frames have additional dimension options.</w:t>
      </w:r>
    </w:p>
    <w:p w14:paraId="37FAB72A" w14:textId="77777777" w:rsidR="00BD7972" w:rsidRPr="00954A11" w:rsidRDefault="00BD7972" w:rsidP="00E7690C">
      <w:pPr>
        <w:pStyle w:val="PR1"/>
      </w:pPr>
      <w:r>
        <w:t xml:space="preserve">Frame Profile: </w:t>
      </w:r>
      <w:r w:rsidR="00EB0D64" w:rsidRPr="00BE6819">
        <w:rPr>
          <w:highlight w:val="yellow"/>
        </w:rPr>
        <w:t>[</w:t>
      </w:r>
      <w:r w:rsidRPr="00BE6819">
        <w:rPr>
          <w:b/>
          <w:highlight w:val="yellow"/>
        </w:rPr>
        <w:t>Standard double rabbet.</w:t>
      </w:r>
      <w:r w:rsidR="00EB0D64" w:rsidRPr="00BE6819">
        <w:rPr>
          <w:highlight w:val="yellow"/>
        </w:rPr>
        <w:t>] [</w:t>
      </w:r>
      <w:r w:rsidRPr="00BE6819">
        <w:rPr>
          <w:b/>
          <w:highlight w:val="yellow"/>
        </w:rPr>
        <w:t>Custom double rabbet.</w:t>
      </w:r>
      <w:r w:rsidR="00EB0D64" w:rsidRPr="00BE6819">
        <w:rPr>
          <w:highlight w:val="yellow"/>
        </w:rPr>
        <w:t>]</w:t>
      </w:r>
    </w:p>
    <w:p w14:paraId="28519383" w14:textId="77777777" w:rsidR="00BD7972" w:rsidRDefault="00BD7972" w:rsidP="00E7690C">
      <w:pPr>
        <w:pStyle w:val="EditNote"/>
      </w:pPr>
      <w:r>
        <w:t>Specifier Note:</w:t>
      </w:r>
    </w:p>
    <w:p w14:paraId="5C94C67B" w14:textId="77777777" w:rsidR="00BD7972" w:rsidRDefault="00BD7972" w:rsidP="00E7690C">
      <w:pPr>
        <w:pStyle w:val="EditNote"/>
      </w:pPr>
      <w:r>
        <w:t>Wood frames can be supplied without casing trim.</w:t>
      </w:r>
    </w:p>
    <w:p w14:paraId="528F37DF" w14:textId="77777777" w:rsidR="00BD7972" w:rsidRPr="002F1FCF" w:rsidRDefault="00BD7972" w:rsidP="00E7690C">
      <w:pPr>
        <w:pStyle w:val="PR1"/>
      </w:pPr>
      <w:r>
        <w:t xml:space="preserve">Trim: </w:t>
      </w:r>
      <w:r w:rsidR="00EB0D64" w:rsidRPr="00BE6819">
        <w:rPr>
          <w:highlight w:val="yellow"/>
        </w:rPr>
        <w:t>[</w:t>
      </w:r>
      <w:r w:rsidRPr="00BE6819">
        <w:rPr>
          <w:b/>
          <w:highlight w:val="yellow"/>
        </w:rPr>
        <w:t>Solid lumber that matches species of door veneer.</w:t>
      </w:r>
      <w:r w:rsidR="00EB0D64" w:rsidRPr="00BE6819">
        <w:rPr>
          <w:highlight w:val="yellow"/>
        </w:rPr>
        <w:t>] [</w:t>
      </w:r>
      <w:r w:rsidRPr="00BE6819">
        <w:rPr>
          <w:b/>
          <w:highlight w:val="yellow"/>
        </w:rPr>
        <w:t>Door face veneer applied to lumber or medium density fiberboard.</w:t>
      </w:r>
      <w:r w:rsidR="00EB0D64" w:rsidRPr="00BE6819">
        <w:rPr>
          <w:highlight w:val="yellow"/>
        </w:rPr>
        <w:t>]</w:t>
      </w:r>
    </w:p>
    <w:p w14:paraId="5B5F4206" w14:textId="77777777" w:rsidR="00BD7972" w:rsidRPr="002F1FCF" w:rsidRDefault="00BD7972" w:rsidP="00E7690C">
      <w:pPr>
        <w:pStyle w:val="PR1"/>
      </w:pPr>
      <w:r w:rsidRPr="002F1FCF">
        <w:t xml:space="preserve">Trim Stile: </w:t>
      </w:r>
      <w:r w:rsidR="00EB0D64" w:rsidRPr="00BE6819">
        <w:rPr>
          <w:highlight w:val="yellow"/>
        </w:rPr>
        <w:t>[</w:t>
      </w:r>
      <w:r w:rsidRPr="00BE6819">
        <w:rPr>
          <w:b/>
          <w:highlight w:val="yellow"/>
        </w:rPr>
        <w:t>Colonial Casing.</w:t>
      </w:r>
      <w:r w:rsidR="00EB0D64" w:rsidRPr="00BE6819">
        <w:rPr>
          <w:highlight w:val="yellow"/>
        </w:rPr>
        <w:t>] [</w:t>
      </w:r>
      <w:r w:rsidRPr="00BE6819">
        <w:rPr>
          <w:b/>
          <w:highlight w:val="yellow"/>
        </w:rPr>
        <w:t>Contemporary Casing.</w:t>
      </w:r>
      <w:r w:rsidR="00EB0D64" w:rsidRPr="00BE6819">
        <w:rPr>
          <w:highlight w:val="yellow"/>
        </w:rPr>
        <w:t>] [</w:t>
      </w:r>
      <w:r w:rsidRPr="00BE6819">
        <w:rPr>
          <w:b/>
          <w:highlight w:val="yellow"/>
        </w:rPr>
        <w:t>Sleek</w:t>
      </w:r>
      <w:r w:rsidR="006C3A16" w:rsidRPr="00BE6819">
        <w:rPr>
          <w:b/>
          <w:highlight w:val="yellow"/>
        </w:rPr>
        <w:t xml:space="preserve"> Casing.</w:t>
      </w:r>
      <w:r w:rsidR="00EB0D64" w:rsidRPr="00BE6819">
        <w:rPr>
          <w:highlight w:val="yellow"/>
        </w:rPr>
        <w:t>] [</w:t>
      </w:r>
      <w:r w:rsidR="006C3A16" w:rsidRPr="00BE6819">
        <w:rPr>
          <w:b/>
          <w:highlight w:val="yellow"/>
        </w:rPr>
        <w:t>Traditional Casing.</w:t>
      </w:r>
      <w:r w:rsidR="00EB0D64" w:rsidRPr="00BE6819">
        <w:rPr>
          <w:highlight w:val="yellow"/>
        </w:rPr>
        <w:t>]</w:t>
      </w:r>
    </w:p>
    <w:p w14:paraId="24464B1E" w14:textId="77777777" w:rsidR="00BD7972" w:rsidRPr="00B9120B" w:rsidRDefault="00B9120B" w:rsidP="00B9120B">
      <w:pPr>
        <w:pStyle w:val="ART"/>
      </w:pPr>
      <w:r w:rsidRPr="00B9120B">
        <w:t>PAINT FINISH WOOD DOOR FRAMES</w:t>
      </w:r>
    </w:p>
    <w:p w14:paraId="37BC91E5" w14:textId="77777777" w:rsidR="00BD7972" w:rsidRDefault="00BD7972" w:rsidP="00E7690C">
      <w:pPr>
        <w:pStyle w:val="PR1"/>
      </w:pPr>
      <w:r>
        <w:t>Material: Paint grade hardwood.</w:t>
      </w:r>
    </w:p>
    <w:p w14:paraId="5835C96B" w14:textId="77777777" w:rsidR="00BD7972" w:rsidRDefault="00BD7972" w:rsidP="00E7690C">
      <w:pPr>
        <w:pStyle w:val="EditNote"/>
      </w:pPr>
      <w:r>
        <w:t xml:space="preserve">Specifier Note: </w:t>
      </w:r>
    </w:p>
    <w:p w14:paraId="227CF5CC" w14:textId="77777777" w:rsidR="00BD7972" w:rsidRDefault="00BD7972" w:rsidP="00E7690C">
      <w:pPr>
        <w:pStyle w:val="EditNote"/>
      </w:pPr>
      <w:r>
        <w:t>Standard frames are available in custom widths to match wall construction. Custom frames have additional dimension options.</w:t>
      </w:r>
    </w:p>
    <w:p w14:paraId="2EEE6A7A" w14:textId="77777777" w:rsidR="00BD7972" w:rsidRPr="00954A11" w:rsidRDefault="00BD7972" w:rsidP="00E7690C">
      <w:pPr>
        <w:pStyle w:val="PR1"/>
      </w:pPr>
      <w:r>
        <w:t xml:space="preserve">Frame Profile: </w:t>
      </w:r>
      <w:r w:rsidR="00EB0D64" w:rsidRPr="00BE6819">
        <w:rPr>
          <w:highlight w:val="yellow"/>
        </w:rPr>
        <w:t>[</w:t>
      </w:r>
      <w:r w:rsidRPr="00BE6819">
        <w:rPr>
          <w:b/>
          <w:highlight w:val="yellow"/>
        </w:rPr>
        <w:t>Standard double rabbet.</w:t>
      </w:r>
      <w:r w:rsidR="00EB0D64" w:rsidRPr="00BE6819">
        <w:rPr>
          <w:highlight w:val="yellow"/>
        </w:rPr>
        <w:t>] [</w:t>
      </w:r>
      <w:r w:rsidRPr="00BE6819">
        <w:rPr>
          <w:b/>
          <w:highlight w:val="yellow"/>
        </w:rPr>
        <w:t>Custom double rabbet.</w:t>
      </w:r>
      <w:r w:rsidR="00EB0D64" w:rsidRPr="00BE6819">
        <w:rPr>
          <w:highlight w:val="yellow"/>
        </w:rPr>
        <w:t>]</w:t>
      </w:r>
    </w:p>
    <w:p w14:paraId="0B779C38" w14:textId="77777777" w:rsidR="00BD7972" w:rsidRDefault="00BD7972" w:rsidP="00E7690C">
      <w:pPr>
        <w:pStyle w:val="EditNote"/>
      </w:pPr>
      <w:r>
        <w:t>Specifier Note:</w:t>
      </w:r>
    </w:p>
    <w:p w14:paraId="06B0D847" w14:textId="77777777" w:rsidR="00BD7972" w:rsidRDefault="00BD7972" w:rsidP="00E7690C">
      <w:pPr>
        <w:pStyle w:val="EditNote"/>
      </w:pPr>
      <w:r>
        <w:t>Wood frames can be supplied without casing trim.</w:t>
      </w:r>
    </w:p>
    <w:p w14:paraId="4965DDA8" w14:textId="77777777" w:rsidR="00BD7972" w:rsidRPr="00322085" w:rsidRDefault="00BD7972" w:rsidP="00E7690C">
      <w:pPr>
        <w:pStyle w:val="PR1"/>
      </w:pPr>
      <w:r>
        <w:t xml:space="preserve">Trim: Paint grade </w:t>
      </w:r>
      <w:r w:rsidR="00EB0D64" w:rsidRPr="00BE6819">
        <w:rPr>
          <w:highlight w:val="yellow"/>
        </w:rPr>
        <w:t>[</w:t>
      </w:r>
      <w:r w:rsidRPr="00BE6819">
        <w:rPr>
          <w:b/>
          <w:highlight w:val="yellow"/>
        </w:rPr>
        <w:t>softwood</w:t>
      </w:r>
      <w:r w:rsidR="00EB0D64" w:rsidRPr="00BE6819">
        <w:rPr>
          <w:highlight w:val="yellow"/>
        </w:rPr>
        <w:t>] [</w:t>
      </w:r>
      <w:r w:rsidRPr="00BE6819">
        <w:rPr>
          <w:b/>
          <w:highlight w:val="yellow"/>
        </w:rPr>
        <w:t>or</w:t>
      </w:r>
      <w:r w:rsidR="00EB0D64" w:rsidRPr="00BE6819">
        <w:rPr>
          <w:highlight w:val="yellow"/>
        </w:rPr>
        <w:t>] [</w:t>
      </w:r>
      <w:r w:rsidRPr="00BE6819">
        <w:rPr>
          <w:b/>
          <w:highlight w:val="yellow"/>
        </w:rPr>
        <w:t>medium density fiberboard</w:t>
      </w:r>
      <w:r w:rsidR="00EB0D64" w:rsidRPr="00BE6819">
        <w:rPr>
          <w:highlight w:val="yellow"/>
        </w:rPr>
        <w:t>]</w:t>
      </w:r>
      <w:r w:rsidRPr="00BE6819">
        <w:rPr>
          <w:highlight w:val="yellow"/>
        </w:rPr>
        <w:t>.</w:t>
      </w:r>
    </w:p>
    <w:p w14:paraId="63F542E8" w14:textId="77777777" w:rsidR="00BD7972" w:rsidRPr="002F1FCF" w:rsidRDefault="00BD7972" w:rsidP="00E7690C">
      <w:pPr>
        <w:pStyle w:val="PR1"/>
      </w:pPr>
      <w:r w:rsidRPr="002F1FCF">
        <w:t xml:space="preserve">Trim Stile: </w:t>
      </w:r>
      <w:r w:rsidR="00EB0D64" w:rsidRPr="00BE6819">
        <w:rPr>
          <w:highlight w:val="yellow"/>
        </w:rPr>
        <w:t>[</w:t>
      </w:r>
      <w:r w:rsidRPr="00BE6819">
        <w:rPr>
          <w:b/>
          <w:highlight w:val="yellow"/>
        </w:rPr>
        <w:t>Colonial Casing.</w:t>
      </w:r>
      <w:r w:rsidR="00EB0D64" w:rsidRPr="00BE6819">
        <w:rPr>
          <w:highlight w:val="yellow"/>
        </w:rPr>
        <w:t>] [</w:t>
      </w:r>
      <w:r w:rsidRPr="00BE6819">
        <w:rPr>
          <w:b/>
          <w:highlight w:val="yellow"/>
        </w:rPr>
        <w:t>Contemporary Casing.</w:t>
      </w:r>
      <w:r w:rsidR="00EB0D64" w:rsidRPr="00BE6819">
        <w:rPr>
          <w:highlight w:val="yellow"/>
        </w:rPr>
        <w:t>] [</w:t>
      </w:r>
      <w:r w:rsidRPr="00BE6819">
        <w:rPr>
          <w:b/>
          <w:highlight w:val="yellow"/>
        </w:rPr>
        <w:t>Sleek</w:t>
      </w:r>
      <w:r w:rsidR="00482979" w:rsidRPr="00BE6819">
        <w:rPr>
          <w:b/>
          <w:highlight w:val="yellow"/>
        </w:rPr>
        <w:t xml:space="preserve"> Casing.</w:t>
      </w:r>
      <w:r w:rsidR="00EB0D64" w:rsidRPr="00BE6819">
        <w:rPr>
          <w:highlight w:val="yellow"/>
        </w:rPr>
        <w:t>] [</w:t>
      </w:r>
      <w:r w:rsidR="00482979" w:rsidRPr="00BE6819">
        <w:rPr>
          <w:b/>
          <w:highlight w:val="yellow"/>
        </w:rPr>
        <w:t>Traditional Casing.</w:t>
      </w:r>
      <w:r w:rsidR="00EB0D64" w:rsidRPr="00BE6819">
        <w:rPr>
          <w:highlight w:val="yellow"/>
        </w:rPr>
        <w:t>]</w:t>
      </w:r>
    </w:p>
    <w:p w14:paraId="476BB1EC" w14:textId="77777777" w:rsidR="00CF205D" w:rsidRPr="00B9120B" w:rsidRDefault="00B9120B" w:rsidP="00B9120B">
      <w:pPr>
        <w:pStyle w:val="ART"/>
      </w:pPr>
      <w:r w:rsidRPr="00B9120B">
        <w:t>FABRICATION</w:t>
      </w:r>
    </w:p>
    <w:p w14:paraId="099573CB" w14:textId="77777777" w:rsidR="0041419D" w:rsidRDefault="0041419D" w:rsidP="0041419D">
      <w:pPr>
        <w:pStyle w:val="PR1"/>
      </w:pPr>
      <w:r>
        <w:t>Door Pairs</w:t>
      </w:r>
      <w:r w:rsidR="00B72265">
        <w:t xml:space="preserve"> </w:t>
      </w:r>
      <w:r w:rsidR="00EB0D64" w:rsidRPr="00BE6819">
        <w:rPr>
          <w:highlight w:val="yellow"/>
        </w:rPr>
        <w:t>[</w:t>
      </w:r>
      <w:r w:rsidR="00B72265" w:rsidRPr="00BE6819">
        <w:rPr>
          <w:b/>
          <w:highlight w:val="yellow"/>
        </w:rPr>
        <w:t>and Fixed Side Panels</w:t>
      </w:r>
      <w:r w:rsidR="00EB0D64" w:rsidRPr="00BE6819">
        <w:rPr>
          <w:highlight w:val="yellow"/>
        </w:rPr>
        <w:t>]</w:t>
      </w:r>
      <w:r w:rsidRPr="00BE6819">
        <w:rPr>
          <w:highlight w:val="yellow"/>
        </w:rPr>
        <w:t>:</w:t>
      </w:r>
    </w:p>
    <w:p w14:paraId="4587EA0B" w14:textId="77777777" w:rsidR="007379BC" w:rsidRDefault="007379BC" w:rsidP="007379BC">
      <w:pPr>
        <w:pStyle w:val="EditNote"/>
      </w:pPr>
      <w:r>
        <w:t xml:space="preserve">Specifier Note: </w:t>
      </w:r>
    </w:p>
    <w:p w14:paraId="0A2A83C9" w14:textId="77777777" w:rsidR="007379BC" w:rsidRDefault="007379BC" w:rsidP="007379BC">
      <w:pPr>
        <w:pStyle w:val="EditNote"/>
      </w:pPr>
      <w:r>
        <w:t>First two options are for AA veneer, the second is for installations where there is more than one pair. Running match is the most common assembly method for A grade veneer.</w:t>
      </w:r>
    </w:p>
    <w:p w14:paraId="1C0E7D0E" w14:textId="77777777" w:rsidR="0041419D" w:rsidRDefault="0041419D" w:rsidP="0041419D">
      <w:pPr>
        <w:pStyle w:val="PR2"/>
      </w:pPr>
      <w:r>
        <w:t xml:space="preserve">Veneer Matching: </w:t>
      </w:r>
      <w:r w:rsidR="00EB0D64" w:rsidRPr="00EB0D64">
        <w:t>[</w:t>
      </w:r>
      <w:r w:rsidR="007379BC" w:rsidRPr="00BE6819">
        <w:rPr>
          <w:b/>
          <w:highlight w:val="yellow"/>
        </w:rPr>
        <w:t>Pair match.</w:t>
      </w:r>
      <w:r w:rsidR="00EB0D64" w:rsidRPr="00BE6819">
        <w:rPr>
          <w:highlight w:val="yellow"/>
        </w:rPr>
        <w:t>] [</w:t>
      </w:r>
      <w:r w:rsidR="007379BC" w:rsidRPr="00BE6819">
        <w:rPr>
          <w:b/>
          <w:highlight w:val="yellow"/>
        </w:rPr>
        <w:t>Set match.</w:t>
      </w:r>
      <w:r w:rsidR="00EB0D64" w:rsidRPr="00BE6819">
        <w:rPr>
          <w:highlight w:val="yellow"/>
        </w:rPr>
        <w:t>] [</w:t>
      </w:r>
      <w:r w:rsidR="007379BC" w:rsidRPr="00BE6819">
        <w:rPr>
          <w:b/>
          <w:highlight w:val="yellow"/>
        </w:rPr>
        <w:t>Running match.</w:t>
      </w:r>
      <w:r w:rsidR="00EB0D64" w:rsidRPr="00BE6819">
        <w:rPr>
          <w:highlight w:val="yellow"/>
        </w:rPr>
        <w:t>]</w:t>
      </w:r>
    </w:p>
    <w:p w14:paraId="72E03D0D" w14:textId="77777777" w:rsidR="00D46A42" w:rsidRDefault="00D46A42" w:rsidP="00D46A42">
      <w:pPr>
        <w:pStyle w:val="EditNote"/>
      </w:pPr>
      <w:r>
        <w:lastRenderedPageBreak/>
        <w:t xml:space="preserve">Continuous match means the veneer extends from floor to top of the transom. End match transoms have mirror match at top of door. </w:t>
      </w:r>
    </w:p>
    <w:p w14:paraId="1F931A0E" w14:textId="77777777" w:rsidR="00DB7EFE" w:rsidRDefault="00D46A42" w:rsidP="0041419D">
      <w:pPr>
        <w:pStyle w:val="PR1"/>
      </w:pPr>
      <w:r>
        <w:t>Transoms</w:t>
      </w:r>
      <w:r w:rsidR="00DB7EFE">
        <w:t xml:space="preserve"> and Side Panels</w:t>
      </w:r>
      <w:r>
        <w:t xml:space="preserve">: </w:t>
      </w:r>
      <w:r w:rsidR="00DB7EFE">
        <w:t>Same construction as adjacent doors.</w:t>
      </w:r>
    </w:p>
    <w:p w14:paraId="695B4826" w14:textId="77777777" w:rsidR="00D46A42" w:rsidRPr="00D46A42" w:rsidRDefault="00BE03D8" w:rsidP="00DB7EFE">
      <w:pPr>
        <w:pStyle w:val="PR2"/>
      </w:pPr>
      <w:r>
        <w:t xml:space="preserve">Transom </w:t>
      </w:r>
      <w:r w:rsidR="00DB7EFE">
        <w:t xml:space="preserve">Veneer: </w:t>
      </w:r>
      <w:r w:rsidR="00EB0D64" w:rsidRPr="00EB0D64">
        <w:t>[</w:t>
      </w:r>
      <w:r w:rsidR="00D46A42" w:rsidRPr="00BE6819">
        <w:rPr>
          <w:b/>
          <w:highlight w:val="yellow"/>
        </w:rPr>
        <w:t>Continuous match.</w:t>
      </w:r>
      <w:r w:rsidR="00EB0D64" w:rsidRPr="00BE6819">
        <w:rPr>
          <w:highlight w:val="yellow"/>
        </w:rPr>
        <w:t>] [</w:t>
      </w:r>
      <w:r w:rsidR="00D46A42" w:rsidRPr="00BE6819">
        <w:rPr>
          <w:b/>
          <w:highlight w:val="yellow"/>
        </w:rPr>
        <w:t>End match.</w:t>
      </w:r>
      <w:r w:rsidR="00EB0D64" w:rsidRPr="00BE6819">
        <w:rPr>
          <w:highlight w:val="yellow"/>
        </w:rPr>
        <w:t>]</w:t>
      </w:r>
    </w:p>
    <w:p w14:paraId="446CE15D" w14:textId="77777777" w:rsidR="00FA011E" w:rsidRDefault="0041419D" w:rsidP="00CF205D">
      <w:pPr>
        <w:pStyle w:val="PR1"/>
      </w:pPr>
      <w:r>
        <w:t xml:space="preserve">Factory Fitting: </w:t>
      </w:r>
      <w:r w:rsidR="003150DC">
        <w:t>Fit to frame openings with clearances specified in WDMA I.S. 1A.</w:t>
      </w:r>
    </w:p>
    <w:p w14:paraId="200E7E3C" w14:textId="77777777" w:rsidR="009A3160" w:rsidRDefault="009A3160" w:rsidP="003150DC">
      <w:pPr>
        <w:pStyle w:val="PR2"/>
      </w:pPr>
      <w:r>
        <w:t xml:space="preserve">Undercut: Maximum </w:t>
      </w:r>
      <w:r w:rsidRPr="00BE1B88">
        <w:rPr>
          <w:rStyle w:val="IP"/>
        </w:rPr>
        <w:t>3/8 inch</w:t>
      </w:r>
      <w:r w:rsidRPr="00BE1B88">
        <w:rPr>
          <w:rStyle w:val="SI"/>
        </w:rPr>
        <w:t xml:space="preserve"> (10 mm)</w:t>
      </w:r>
      <w:r>
        <w:t xml:space="preserve"> above thresholds.</w:t>
      </w:r>
    </w:p>
    <w:p w14:paraId="0D320CBF" w14:textId="77777777" w:rsidR="0041419D" w:rsidRDefault="0041419D" w:rsidP="00CF205D">
      <w:pPr>
        <w:pStyle w:val="PR1"/>
      </w:pPr>
      <w:r>
        <w:t xml:space="preserve">Factory Machining: </w:t>
      </w:r>
      <w:r w:rsidR="003150DC">
        <w:t>Machine doors for hardware that is not surface applied.</w:t>
      </w:r>
    </w:p>
    <w:p w14:paraId="541FC604" w14:textId="77777777" w:rsidR="003150DC" w:rsidRDefault="003150DC" w:rsidP="003150DC">
      <w:pPr>
        <w:pStyle w:val="PR2"/>
      </w:pPr>
      <w:r>
        <w:t>Verify dimensions for hardware mortises in metal frames before machining.</w:t>
      </w:r>
    </w:p>
    <w:p w14:paraId="61FC5DFE" w14:textId="77777777" w:rsidR="00BE00E8" w:rsidRDefault="000D5803" w:rsidP="000D5803">
      <w:pPr>
        <w:pStyle w:val="PR1"/>
      </w:pPr>
      <w:r>
        <w:t>Openings:</w:t>
      </w:r>
      <w:r w:rsidR="00BE00E8">
        <w:t xml:space="preserve"> </w:t>
      </w:r>
    </w:p>
    <w:p w14:paraId="29AED19C" w14:textId="77777777" w:rsidR="000D5803" w:rsidRDefault="00BE00E8" w:rsidP="00BE00E8">
      <w:pPr>
        <w:pStyle w:val="PR2"/>
      </w:pPr>
      <w:r>
        <w:t xml:space="preserve">Cut and trim openings </w:t>
      </w:r>
      <w:r w:rsidR="00EB0D64" w:rsidRPr="00BE6819">
        <w:rPr>
          <w:highlight w:val="yellow"/>
        </w:rPr>
        <w:t>[</w:t>
      </w:r>
      <w:r w:rsidRPr="00BE6819">
        <w:rPr>
          <w:b/>
          <w:highlight w:val="yellow"/>
        </w:rPr>
        <w:t>and install glazing</w:t>
      </w:r>
      <w:r w:rsidR="00EB0D64" w:rsidRPr="00BE6819">
        <w:rPr>
          <w:highlight w:val="yellow"/>
        </w:rPr>
        <w:t>]</w:t>
      </w:r>
      <w:r>
        <w:t xml:space="preserve"> at factory.</w:t>
      </w:r>
    </w:p>
    <w:p w14:paraId="74EB71C5" w14:textId="77777777" w:rsidR="00CD5546" w:rsidRPr="00CF205D" w:rsidRDefault="00CD5546" w:rsidP="00CD5546">
      <w:pPr>
        <w:pStyle w:val="PR1"/>
      </w:pPr>
      <w:r>
        <w:t>Contractor Option: Doors s</w:t>
      </w:r>
      <w:r w:rsidR="00A21C3C">
        <w:t>upplied with wood frames may have hardware installed at factory.</w:t>
      </w:r>
    </w:p>
    <w:p w14:paraId="077894F2" w14:textId="77777777" w:rsidR="00066A49" w:rsidRDefault="00066A49" w:rsidP="00E7690C">
      <w:pPr>
        <w:pStyle w:val="PR1"/>
      </w:pPr>
      <w:r>
        <w:t xml:space="preserve">Door Frames: </w:t>
      </w:r>
    </w:p>
    <w:p w14:paraId="37F6BD7D" w14:textId="77777777" w:rsidR="00066A49" w:rsidRDefault="00066A49" w:rsidP="00E7690C">
      <w:pPr>
        <w:pStyle w:val="PR2"/>
      </w:pPr>
      <w:r>
        <w:t>Supply frames with temporary spreader bars at base.</w:t>
      </w:r>
    </w:p>
    <w:p w14:paraId="0FD03962" w14:textId="77777777" w:rsidR="00066A49" w:rsidRPr="00CF205D" w:rsidRDefault="00066A49" w:rsidP="00E7690C">
      <w:pPr>
        <w:pStyle w:val="PR2"/>
      </w:pPr>
      <w:r>
        <w:t xml:space="preserve">Where indicated provide matching </w:t>
      </w:r>
      <w:r w:rsidR="00EB0D64" w:rsidRPr="00EB0D64">
        <w:t>[</w:t>
      </w:r>
      <w:proofErr w:type="spellStart"/>
      <w:r w:rsidRPr="00BE6819">
        <w:rPr>
          <w:b/>
          <w:highlight w:val="yellow"/>
        </w:rPr>
        <w:t>sidelite</w:t>
      </w:r>
      <w:proofErr w:type="spellEnd"/>
      <w:r w:rsidR="00EB0D64" w:rsidRPr="00BE6819">
        <w:rPr>
          <w:highlight w:val="yellow"/>
        </w:rPr>
        <w:t>] [</w:t>
      </w:r>
      <w:r w:rsidRPr="00BE6819">
        <w:rPr>
          <w:b/>
          <w:highlight w:val="yellow"/>
        </w:rPr>
        <w:t>and</w:t>
      </w:r>
      <w:r w:rsidR="00EB0D64" w:rsidRPr="00BE6819">
        <w:rPr>
          <w:highlight w:val="yellow"/>
        </w:rPr>
        <w:t>] [</w:t>
      </w:r>
      <w:r w:rsidRPr="00BE6819">
        <w:rPr>
          <w:b/>
          <w:highlight w:val="yellow"/>
        </w:rPr>
        <w:t>transom</w:t>
      </w:r>
      <w:r w:rsidR="00EB0D64" w:rsidRPr="00BE6819">
        <w:rPr>
          <w:highlight w:val="yellow"/>
        </w:rPr>
        <w:t>]</w:t>
      </w:r>
      <w:r>
        <w:t xml:space="preserve"> frames with rectangular wood beads for glazing.</w:t>
      </w:r>
    </w:p>
    <w:p w14:paraId="42361754" w14:textId="77777777" w:rsidR="0087782B" w:rsidRPr="00813CC8" w:rsidRDefault="0087782B" w:rsidP="0087782B">
      <w:pPr>
        <w:pStyle w:val="ART"/>
        <w:tabs>
          <w:tab w:val="clear" w:pos="864"/>
          <w:tab w:val="left" w:pos="900"/>
        </w:tabs>
        <w:ind w:left="900" w:hanging="900"/>
        <w:jc w:val="left"/>
      </w:pPr>
      <w:r w:rsidRPr="00813CC8">
        <w:t>FINISHES</w:t>
      </w:r>
    </w:p>
    <w:p w14:paraId="3029CA3B" w14:textId="77777777" w:rsidR="0087782B" w:rsidRDefault="0087782B" w:rsidP="0087782B">
      <w:pPr>
        <w:pStyle w:val="PR1"/>
        <w:tabs>
          <w:tab w:val="clear" w:pos="864"/>
          <w:tab w:val="left" w:pos="900"/>
        </w:tabs>
        <w:ind w:left="907" w:hanging="547"/>
      </w:pPr>
      <w:r>
        <w:t>Finish Grade: Match grade of door.</w:t>
      </w:r>
    </w:p>
    <w:p w14:paraId="4E4015AB" w14:textId="77777777" w:rsidR="0087782B" w:rsidRDefault="0087782B" w:rsidP="0087782B">
      <w:pPr>
        <w:pStyle w:val="PR1"/>
        <w:tabs>
          <w:tab w:val="clear" w:pos="864"/>
          <w:tab w:val="left" w:pos="900"/>
        </w:tabs>
        <w:ind w:left="907" w:hanging="547"/>
      </w:pPr>
      <w:r>
        <w:t xml:space="preserve">Transparent: WDMA TR-8, UV-Cured </w:t>
      </w:r>
      <w:proofErr w:type="spellStart"/>
      <w:r>
        <w:t>Acrylated</w:t>
      </w:r>
      <w:proofErr w:type="spellEnd"/>
      <w:r>
        <w:t xml:space="preserve"> Polyester/Urethane.</w:t>
      </w:r>
    </w:p>
    <w:p w14:paraId="0B8C31F7" w14:textId="698A2749" w:rsidR="0087782B" w:rsidRPr="008F491B" w:rsidRDefault="0087782B" w:rsidP="0087782B">
      <w:pPr>
        <w:pStyle w:val="PR2"/>
        <w:ind w:hanging="540"/>
      </w:pPr>
      <w:r>
        <w:t xml:space="preserve">Staining: </w:t>
      </w:r>
      <w:r w:rsidR="00EB0D64" w:rsidRPr="00BE6819">
        <w:rPr>
          <w:highlight w:val="yellow"/>
        </w:rPr>
        <w:t>[</w:t>
      </w:r>
      <w:r w:rsidRPr="00BE6819">
        <w:rPr>
          <w:b/>
          <w:highlight w:val="yellow"/>
        </w:rPr>
        <w:t>Standard color selected by Architect.</w:t>
      </w:r>
      <w:r w:rsidR="00EB0D64" w:rsidRPr="00BE6819">
        <w:rPr>
          <w:highlight w:val="yellow"/>
        </w:rPr>
        <w:t>] [</w:t>
      </w:r>
      <w:r w:rsidRPr="00BE6819">
        <w:rPr>
          <w:b/>
          <w:highlight w:val="yellow"/>
        </w:rPr>
        <w:t>Match Architect’s sample.</w:t>
      </w:r>
      <w:r w:rsidR="00EB0D64" w:rsidRPr="00BE6819">
        <w:rPr>
          <w:highlight w:val="yellow"/>
        </w:rPr>
        <w:t>] [</w:t>
      </w:r>
      <w:r w:rsidRPr="00BE6819">
        <w:rPr>
          <w:b/>
          <w:highlight w:val="yellow"/>
        </w:rPr>
        <w:t>None.</w:t>
      </w:r>
      <w:r w:rsidR="00EB0D64" w:rsidRPr="00BE6819">
        <w:rPr>
          <w:highlight w:val="yellow"/>
        </w:rPr>
        <w:t>]</w:t>
      </w:r>
      <w:r>
        <w:t xml:space="preserve"> </w:t>
      </w:r>
    </w:p>
    <w:p w14:paraId="1C659957" w14:textId="77777777" w:rsidR="0087782B" w:rsidRPr="009B4069" w:rsidRDefault="0087782B" w:rsidP="0087782B">
      <w:pPr>
        <w:pStyle w:val="PR2"/>
        <w:ind w:hanging="540"/>
      </w:pPr>
      <w:r w:rsidRPr="009B4069">
        <w:t>Sheen: Satin.</w:t>
      </w:r>
    </w:p>
    <w:p w14:paraId="00B85276" w14:textId="77777777" w:rsidR="0087782B" w:rsidRDefault="0087782B" w:rsidP="0087782B">
      <w:pPr>
        <w:pStyle w:val="PR1"/>
        <w:tabs>
          <w:tab w:val="clear" w:pos="864"/>
          <w:tab w:val="left" w:pos="900"/>
        </w:tabs>
        <w:ind w:left="907" w:hanging="547"/>
      </w:pPr>
      <w:r>
        <w:t>Factory-Primed: Primer suitable for finish paint specified in Section 099123 – Interior Painting.</w:t>
      </w:r>
    </w:p>
    <w:p w14:paraId="0DB3DA7E" w14:textId="77777777" w:rsidR="0087782B" w:rsidRPr="00B27DB4" w:rsidRDefault="0087782B" w:rsidP="0087782B">
      <w:pPr>
        <w:pStyle w:val="PR1"/>
        <w:tabs>
          <w:tab w:val="clear" w:pos="864"/>
          <w:tab w:val="left" w:pos="900"/>
        </w:tabs>
        <w:ind w:left="907" w:hanging="547"/>
      </w:pPr>
      <w:r w:rsidRPr="00B27DB4">
        <w:t xml:space="preserve">Factory-Painted: WDMA I.S. 1-A System OP-8, UV-Cured </w:t>
      </w:r>
      <w:proofErr w:type="spellStart"/>
      <w:r w:rsidRPr="00B27DB4">
        <w:t>Acrylated</w:t>
      </w:r>
      <w:proofErr w:type="spellEnd"/>
      <w:r w:rsidRPr="00B27DB4">
        <w:t xml:space="preserve"> Polyester/Urethane.</w:t>
      </w:r>
    </w:p>
    <w:p w14:paraId="47D1C5E6" w14:textId="43C4A210" w:rsidR="0087782B" w:rsidRPr="009B4069" w:rsidRDefault="0087782B" w:rsidP="0087782B">
      <w:pPr>
        <w:pStyle w:val="PR2"/>
        <w:ind w:hanging="540"/>
      </w:pPr>
      <w:r>
        <w:t xml:space="preserve">Color: </w:t>
      </w:r>
      <w:r w:rsidR="00EB0D64" w:rsidRPr="00BE6819">
        <w:rPr>
          <w:highlight w:val="yellow"/>
        </w:rPr>
        <w:t>[</w:t>
      </w:r>
      <w:r w:rsidRPr="00BE6819">
        <w:rPr>
          <w:b/>
          <w:highlight w:val="yellow"/>
        </w:rPr>
        <w:t>As selected by Architect from manufacturer’s standard line.</w:t>
      </w:r>
      <w:r w:rsidR="00EB0D64" w:rsidRPr="00BE6819">
        <w:rPr>
          <w:highlight w:val="yellow"/>
        </w:rPr>
        <w:t>] [</w:t>
      </w:r>
      <w:r w:rsidRPr="00BE6819">
        <w:rPr>
          <w:b/>
          <w:highlight w:val="yellow"/>
        </w:rPr>
        <w:t>Match Architects’ paint sample.</w:t>
      </w:r>
      <w:r w:rsidR="00EB0D64" w:rsidRPr="00BE6819">
        <w:rPr>
          <w:highlight w:val="yellow"/>
        </w:rPr>
        <w:t>]</w:t>
      </w:r>
    </w:p>
    <w:p w14:paraId="55A1F640" w14:textId="77777777" w:rsidR="0087782B" w:rsidRPr="009B4069" w:rsidRDefault="0087782B" w:rsidP="0087782B">
      <w:pPr>
        <w:pStyle w:val="PR2"/>
        <w:ind w:hanging="540"/>
      </w:pPr>
      <w:r w:rsidRPr="009B4069">
        <w:t>Sheen: Satin.</w:t>
      </w:r>
    </w:p>
    <w:p w14:paraId="4170CC18" w14:textId="77777777" w:rsidR="001409B2" w:rsidRDefault="001409B2">
      <w:pPr>
        <w:pStyle w:val="PRT"/>
      </w:pPr>
      <w:r>
        <w:lastRenderedPageBreak/>
        <w:t>EXECUTION</w:t>
      </w:r>
    </w:p>
    <w:p w14:paraId="1F527C34" w14:textId="77777777" w:rsidR="001409B2" w:rsidRPr="00B9120B" w:rsidRDefault="00B9120B" w:rsidP="00B9120B">
      <w:pPr>
        <w:pStyle w:val="ART"/>
      </w:pPr>
      <w:r w:rsidRPr="00B9120B">
        <w:t>EXAMINATION</w:t>
      </w:r>
    </w:p>
    <w:p w14:paraId="3A73954E" w14:textId="77777777" w:rsidR="00585F13" w:rsidRDefault="00585F13">
      <w:pPr>
        <w:pStyle w:val="PR1"/>
      </w:pPr>
      <w:r>
        <w:t xml:space="preserve">Verify </w:t>
      </w:r>
      <w:r w:rsidR="008F491B">
        <w:t>that door frames are plumb, square, and accurate size.</w:t>
      </w:r>
    </w:p>
    <w:p w14:paraId="7F33B6EF" w14:textId="77777777" w:rsidR="008F491B" w:rsidRDefault="008F491B">
      <w:pPr>
        <w:pStyle w:val="PR1"/>
      </w:pPr>
      <w:r>
        <w:t>Inspect each door before installation for damage and defects</w:t>
      </w:r>
      <w:r w:rsidR="002A4876">
        <w:t xml:space="preserve"> per </w:t>
      </w:r>
      <w:r w:rsidR="005E6CDE">
        <w:t>WDMA Section F-6</w:t>
      </w:r>
      <w:r>
        <w:t>.</w:t>
      </w:r>
    </w:p>
    <w:p w14:paraId="7DFDFAB6" w14:textId="77777777" w:rsidR="00CF205D" w:rsidRPr="00B9120B" w:rsidRDefault="00B9120B" w:rsidP="00B9120B">
      <w:pPr>
        <w:pStyle w:val="ART"/>
      </w:pPr>
      <w:r w:rsidRPr="00B9120B">
        <w:t xml:space="preserve">INSTALLATION </w:t>
      </w:r>
    </w:p>
    <w:p w14:paraId="13881D1E" w14:textId="602CE1E8" w:rsidR="009F4BE8" w:rsidRDefault="009F4BE8" w:rsidP="00CF205D">
      <w:pPr>
        <w:pStyle w:val="PR1"/>
      </w:pPr>
      <w:r>
        <w:t xml:space="preserve">Hardware installation is </w:t>
      </w:r>
      <w:r w:rsidR="00FE082A">
        <w:t>conforming to Section 08</w:t>
      </w:r>
      <w:r>
        <w:t> 71</w:t>
      </w:r>
      <w:r w:rsidR="00343282">
        <w:t xml:space="preserve"> </w:t>
      </w:r>
      <w:r>
        <w:t>00 – Door Hardware.</w:t>
      </w:r>
    </w:p>
    <w:p w14:paraId="67D1CB42" w14:textId="77777777" w:rsidR="009F4BE8" w:rsidRDefault="006531AD" w:rsidP="00CF205D">
      <w:pPr>
        <w:pStyle w:val="PR1"/>
      </w:pPr>
      <w:r>
        <w:t>Reference Standards:</w:t>
      </w:r>
      <w:r w:rsidR="009F4BE8">
        <w:t xml:space="preserve"> </w:t>
      </w:r>
    </w:p>
    <w:p w14:paraId="766F8820" w14:textId="77777777" w:rsidR="00B34C92" w:rsidRDefault="00B34C92" w:rsidP="00B34C92">
      <w:pPr>
        <w:pStyle w:val="EditNote"/>
        <w:keepNext/>
      </w:pPr>
      <w:r>
        <w:t>Specifier Note:</w:t>
      </w:r>
    </w:p>
    <w:p w14:paraId="2FC63C12" w14:textId="77A6FAC6" w:rsidR="00794EA7" w:rsidRDefault="00794EA7" w:rsidP="00794EA7">
      <w:pPr>
        <w:pStyle w:val="EditNote"/>
      </w:pPr>
      <w:r>
        <w:t>I.S. 1A is for flush doors.</w:t>
      </w:r>
    </w:p>
    <w:p w14:paraId="62FB4F89" w14:textId="0D81B335" w:rsidR="005E6CDE" w:rsidRDefault="005E6CDE" w:rsidP="009F4BE8">
      <w:pPr>
        <w:pStyle w:val="PR2"/>
      </w:pPr>
      <w:r>
        <w:t xml:space="preserve">Wood Doors: </w:t>
      </w:r>
      <w:r w:rsidRPr="00225E36">
        <w:rPr>
          <w:bCs/>
        </w:rPr>
        <w:t>WDMA I.S. 1A</w:t>
      </w:r>
      <w:r w:rsidR="00794EA7">
        <w:t>.</w:t>
      </w:r>
    </w:p>
    <w:p w14:paraId="00E7C593" w14:textId="77777777" w:rsidR="00585F13" w:rsidRDefault="009F4BE8" w:rsidP="00CF205D">
      <w:pPr>
        <w:pStyle w:val="PR1"/>
      </w:pPr>
      <w:r>
        <w:t>Align doors with uniform vertical and top edge clearance.</w:t>
      </w:r>
    </w:p>
    <w:p w14:paraId="56933759" w14:textId="77777777" w:rsidR="00585F13" w:rsidRPr="00B9120B" w:rsidRDefault="00B9120B" w:rsidP="00B9120B">
      <w:pPr>
        <w:pStyle w:val="ART"/>
      </w:pPr>
      <w:r w:rsidRPr="00B9120B">
        <w:t xml:space="preserve">REPAIR </w:t>
      </w:r>
    </w:p>
    <w:p w14:paraId="68BF2BD8" w14:textId="77777777" w:rsidR="00585F13" w:rsidRPr="00585F13" w:rsidRDefault="009F4BE8" w:rsidP="00585F13">
      <w:pPr>
        <w:pStyle w:val="PR1"/>
      </w:pPr>
      <w:r>
        <w:t>Repair of damage or defects is subject to Architect’s acceptance</w:t>
      </w:r>
      <w:r w:rsidR="004A513D">
        <w:t>, including removal of soiling</w:t>
      </w:r>
      <w:r>
        <w:t>. Provide new replacement doors for doors that cannot be satisfactorily repaired.</w:t>
      </w:r>
    </w:p>
    <w:p w14:paraId="0901F2F6" w14:textId="77777777" w:rsidR="001409B2" w:rsidRPr="00B9120B" w:rsidRDefault="00B9120B" w:rsidP="00B9120B">
      <w:pPr>
        <w:pStyle w:val="ART"/>
      </w:pPr>
      <w:r w:rsidRPr="00B9120B">
        <w:t>PROTECTING AND CLEANING</w:t>
      </w:r>
    </w:p>
    <w:p w14:paraId="2AD273A7" w14:textId="77777777" w:rsidR="004A513D" w:rsidRDefault="004A513D" w:rsidP="004A513D">
      <w:pPr>
        <w:pStyle w:val="PR1"/>
      </w:pPr>
      <w:r>
        <w:t>Protect installed doors from damage and soiling.</w:t>
      </w:r>
    </w:p>
    <w:p w14:paraId="66AB8E8E" w14:textId="77777777" w:rsidR="00585F13" w:rsidRDefault="004A513D" w:rsidP="003F1A93">
      <w:pPr>
        <w:pStyle w:val="PR1"/>
      </w:pPr>
      <w:r>
        <w:t>Clean doors shortly before inspection for Substantial Completion.</w:t>
      </w:r>
    </w:p>
    <w:p w14:paraId="5E88C2F6" w14:textId="77777777" w:rsidR="001409B2" w:rsidRPr="00D10E55" w:rsidRDefault="00585F13" w:rsidP="00495CCB">
      <w:pPr>
        <w:pStyle w:val="EOS"/>
        <w:rPr>
          <w:b/>
        </w:rPr>
      </w:pPr>
      <w:r w:rsidRPr="00D10E55">
        <w:rPr>
          <w:b/>
        </w:rPr>
        <w:t>END OF SECTION</w:t>
      </w:r>
    </w:p>
    <w:sectPr w:rsidR="001409B2" w:rsidRPr="00D10E55" w:rsidSect="00F76924">
      <w:headerReference w:type="default" r:id="rId17"/>
      <w:footerReference w:type="default" r:id="rId18"/>
      <w:footnotePr>
        <w:numRestart w:val="eachSect"/>
      </w:footnotePr>
      <w:endnotePr>
        <w:numFmt w:val="decimal"/>
      </w:endnotePr>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199C" w14:textId="77777777" w:rsidR="003661BF" w:rsidRDefault="003661BF">
      <w:r>
        <w:separator/>
      </w:r>
    </w:p>
  </w:endnote>
  <w:endnote w:type="continuationSeparator" w:id="0">
    <w:p w14:paraId="3429B967" w14:textId="77777777" w:rsidR="003661BF" w:rsidRDefault="0036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FAD8" w14:textId="77777777" w:rsidR="00F00B6C" w:rsidRDefault="00F00B6C" w:rsidP="00D8435A"/>
  <w:p w14:paraId="75361DB6" w14:textId="09022520" w:rsidR="00F00B6C" w:rsidRPr="00D8435A" w:rsidRDefault="00F00B6C" w:rsidP="00D8435A">
    <w:pPr>
      <w:pStyle w:val="Header"/>
      <w:rPr>
        <w:b w:val="0"/>
      </w:rPr>
    </w:pPr>
    <w:r w:rsidRPr="00D8435A">
      <w:rPr>
        <w:b w:val="0"/>
      </w:rPr>
      <w:tab/>
    </w:r>
    <w:r w:rsidR="00714917">
      <w:rPr>
        <w:b w:val="0"/>
      </w:rPr>
      <w:t xml:space="preserve">Flush </w:t>
    </w:r>
    <w:r>
      <w:rPr>
        <w:b w:val="0"/>
      </w:rPr>
      <w:t>Wood Doors</w:t>
    </w:r>
  </w:p>
  <w:p w14:paraId="381EC8E0" w14:textId="6EA8F3B8" w:rsidR="00F00B6C" w:rsidRPr="00D8435A" w:rsidRDefault="00F00B6C" w:rsidP="00D8435A">
    <w:pPr>
      <w:pStyle w:val="Header"/>
      <w:rPr>
        <w:b w:val="0"/>
      </w:rPr>
    </w:pPr>
    <w:r w:rsidRPr="00D8435A">
      <w:rPr>
        <w:b w:val="0"/>
      </w:rPr>
      <w:tab/>
      <w:t>Section 0</w:t>
    </w:r>
    <w:r>
      <w:rPr>
        <w:b w:val="0"/>
      </w:rPr>
      <w:t>8</w:t>
    </w:r>
    <w:r w:rsidRPr="00D8435A">
      <w:rPr>
        <w:b w:val="0"/>
      </w:rPr>
      <w:t> </w:t>
    </w:r>
    <w:r>
      <w:rPr>
        <w:b w:val="0"/>
      </w:rPr>
      <w:t>14</w:t>
    </w:r>
    <w:r w:rsidR="00D52325">
      <w:rPr>
        <w:b w:val="0"/>
      </w:rPr>
      <w:t xml:space="preserve"> </w:t>
    </w:r>
    <w:r w:rsidR="00C37CD2">
      <w:rPr>
        <w:b w:val="0"/>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4CF7" w14:textId="77777777" w:rsidR="003661BF" w:rsidRDefault="003661BF">
      <w:r>
        <w:separator/>
      </w:r>
    </w:p>
  </w:footnote>
  <w:footnote w:type="continuationSeparator" w:id="0">
    <w:p w14:paraId="1A78B318" w14:textId="77777777" w:rsidR="003661BF" w:rsidRDefault="0036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9E1C" w14:textId="77777777" w:rsidR="00F00B6C" w:rsidRPr="00D8435A" w:rsidRDefault="00F00B6C" w:rsidP="00244648">
    <w:pPr>
      <w:pStyle w:val="Header"/>
      <w:rPr>
        <w:b w:val="0"/>
      </w:rPr>
    </w:pPr>
    <w:r w:rsidRPr="00D8435A">
      <w:rPr>
        <w:b w:val="0"/>
      </w:rPr>
      <w:t>Architect</w:t>
    </w:r>
    <w:r w:rsidRPr="00D8435A">
      <w:rPr>
        <w:b w:val="0"/>
      </w:rPr>
      <w:tab/>
      <w:t>Facility Name</w:t>
    </w:r>
  </w:p>
  <w:p w14:paraId="516E887D" w14:textId="77777777" w:rsidR="00F00B6C" w:rsidRPr="00D8435A" w:rsidRDefault="00F00B6C" w:rsidP="00244648">
    <w:pPr>
      <w:pStyle w:val="Header"/>
      <w:rPr>
        <w:b w:val="0"/>
      </w:rPr>
    </w:pPr>
    <w:r w:rsidRPr="00D8435A">
      <w:rPr>
        <w:b w:val="0"/>
      </w:rPr>
      <w:t>Project Number</w:t>
    </w:r>
    <w:r w:rsidRPr="00D8435A">
      <w:rPr>
        <w:b w:val="0"/>
      </w:rPr>
      <w:tab/>
      <w:t>Project Name</w:t>
    </w:r>
  </w:p>
  <w:p w14:paraId="187707F7" w14:textId="77777777" w:rsidR="00F00B6C" w:rsidRPr="00D8435A" w:rsidRDefault="00F00B6C" w:rsidP="00244648">
    <w:pPr>
      <w:pStyle w:val="Header"/>
      <w:rPr>
        <w:b w:val="0"/>
      </w:rPr>
    </w:pPr>
    <w:r w:rsidRPr="00D8435A">
      <w:rPr>
        <w:b w:val="0"/>
      </w:rPr>
      <w:tab/>
      <w:t>Project Location</w:t>
    </w:r>
  </w:p>
  <w:p w14:paraId="29795F6E" w14:textId="77777777" w:rsidR="00F00B6C" w:rsidRDefault="00F00B6C" w:rsidP="00DA4559">
    <w:pPr>
      <w:pStyle w:val="Heade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FC26480"/>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00000B"/>
    <w:multiLevelType w:val="singleLevel"/>
    <w:tmpl w:val="00000000"/>
    <w:lvl w:ilvl="0">
      <w:start w:val="1"/>
      <w:numFmt w:val="decimal"/>
      <w:pStyle w:val="Quick1"/>
      <w:lvlText w:val="%1."/>
      <w:lvlJc w:val="left"/>
      <w:pPr>
        <w:tabs>
          <w:tab w:val="num" w:pos="2203"/>
        </w:tabs>
      </w:pPr>
      <w:rPr>
        <w:rFonts w:ascii="Arial" w:hAnsi="Arial" w:cs="Arial"/>
        <w:sz w:val="22"/>
        <w:szCs w:val="22"/>
      </w:rPr>
    </w:lvl>
  </w:abstractNum>
  <w:num w:numId="1" w16cid:durableId="66347246">
    <w:abstractNumId w:val="0"/>
  </w:num>
  <w:num w:numId="2" w16cid:durableId="958879913">
    <w:abstractNumId w:val="1"/>
    <w:lvlOverride w:ilvl="0">
      <w:startOverride w:val="2"/>
      <w:lvl w:ilvl="0">
        <w:start w:val="2"/>
        <w:numFmt w:val="decimal"/>
        <w:pStyle w:val="Quick1"/>
        <w:lvlText w:val="%1."/>
        <w:lvlJc w:val="left"/>
      </w:lvl>
    </w:lvlOverride>
  </w:num>
  <w:num w:numId="3" w16cid:durableId="20311068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1483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B2"/>
    <w:rsid w:val="0000748C"/>
    <w:rsid w:val="00015888"/>
    <w:rsid w:val="0002704D"/>
    <w:rsid w:val="00031280"/>
    <w:rsid w:val="0003538B"/>
    <w:rsid w:val="00035765"/>
    <w:rsid w:val="0003597D"/>
    <w:rsid w:val="000402DD"/>
    <w:rsid w:val="0004604C"/>
    <w:rsid w:val="00046826"/>
    <w:rsid w:val="000537BB"/>
    <w:rsid w:val="00054F3A"/>
    <w:rsid w:val="00057767"/>
    <w:rsid w:val="00060262"/>
    <w:rsid w:val="00063FFC"/>
    <w:rsid w:val="0006495E"/>
    <w:rsid w:val="00066A49"/>
    <w:rsid w:val="00071CC3"/>
    <w:rsid w:val="00073320"/>
    <w:rsid w:val="0007751A"/>
    <w:rsid w:val="000776D5"/>
    <w:rsid w:val="00080A94"/>
    <w:rsid w:val="00097E5F"/>
    <w:rsid w:val="00097F1F"/>
    <w:rsid w:val="000A7A03"/>
    <w:rsid w:val="000B2E30"/>
    <w:rsid w:val="000B3425"/>
    <w:rsid w:val="000C036A"/>
    <w:rsid w:val="000C0A19"/>
    <w:rsid w:val="000C4A39"/>
    <w:rsid w:val="000C59AF"/>
    <w:rsid w:val="000D5803"/>
    <w:rsid w:val="000E037A"/>
    <w:rsid w:val="000E0ED3"/>
    <w:rsid w:val="000E1D25"/>
    <w:rsid w:val="000E31F2"/>
    <w:rsid w:val="000F32D5"/>
    <w:rsid w:val="000F66EC"/>
    <w:rsid w:val="001005F6"/>
    <w:rsid w:val="00100B74"/>
    <w:rsid w:val="001012C7"/>
    <w:rsid w:val="0010333C"/>
    <w:rsid w:val="00104F16"/>
    <w:rsid w:val="00105068"/>
    <w:rsid w:val="00112D95"/>
    <w:rsid w:val="001134D6"/>
    <w:rsid w:val="00117011"/>
    <w:rsid w:val="00117189"/>
    <w:rsid w:val="0012755E"/>
    <w:rsid w:val="00131439"/>
    <w:rsid w:val="00133626"/>
    <w:rsid w:val="00133BFA"/>
    <w:rsid w:val="001409B2"/>
    <w:rsid w:val="001457A1"/>
    <w:rsid w:val="0014764A"/>
    <w:rsid w:val="001533B7"/>
    <w:rsid w:val="001537E0"/>
    <w:rsid w:val="00155F88"/>
    <w:rsid w:val="001627B9"/>
    <w:rsid w:val="0018038D"/>
    <w:rsid w:val="00192EF1"/>
    <w:rsid w:val="00195C02"/>
    <w:rsid w:val="00197EF3"/>
    <w:rsid w:val="001A4E24"/>
    <w:rsid w:val="001B18CD"/>
    <w:rsid w:val="001C4E6C"/>
    <w:rsid w:val="001C6C7B"/>
    <w:rsid w:val="001E0467"/>
    <w:rsid w:val="001E6F35"/>
    <w:rsid w:val="001E72BD"/>
    <w:rsid w:val="001F4341"/>
    <w:rsid w:val="001F5189"/>
    <w:rsid w:val="001F6DB0"/>
    <w:rsid w:val="001F72FE"/>
    <w:rsid w:val="0020349E"/>
    <w:rsid w:val="00206D91"/>
    <w:rsid w:val="0020793F"/>
    <w:rsid w:val="00210BCE"/>
    <w:rsid w:val="0021261E"/>
    <w:rsid w:val="002225AA"/>
    <w:rsid w:val="00224F4C"/>
    <w:rsid w:val="00225E36"/>
    <w:rsid w:val="0023001B"/>
    <w:rsid w:val="00232109"/>
    <w:rsid w:val="00232AC0"/>
    <w:rsid w:val="0023638C"/>
    <w:rsid w:val="002405F9"/>
    <w:rsid w:val="00240DC8"/>
    <w:rsid w:val="0024404B"/>
    <w:rsid w:val="00244648"/>
    <w:rsid w:val="002452BA"/>
    <w:rsid w:val="002546D2"/>
    <w:rsid w:val="00263EF2"/>
    <w:rsid w:val="00264E92"/>
    <w:rsid w:val="002662F4"/>
    <w:rsid w:val="00271CD0"/>
    <w:rsid w:val="00274635"/>
    <w:rsid w:val="0027573D"/>
    <w:rsid w:val="0027650E"/>
    <w:rsid w:val="002809DB"/>
    <w:rsid w:val="00280A01"/>
    <w:rsid w:val="00284355"/>
    <w:rsid w:val="00284DB3"/>
    <w:rsid w:val="00290F2C"/>
    <w:rsid w:val="00296056"/>
    <w:rsid w:val="002A2AF6"/>
    <w:rsid w:val="002A2B42"/>
    <w:rsid w:val="002A4876"/>
    <w:rsid w:val="002B1D4E"/>
    <w:rsid w:val="002B2E4C"/>
    <w:rsid w:val="002B3654"/>
    <w:rsid w:val="002B4A5C"/>
    <w:rsid w:val="002B4C73"/>
    <w:rsid w:val="002C0BA5"/>
    <w:rsid w:val="002C1282"/>
    <w:rsid w:val="002C5180"/>
    <w:rsid w:val="002C582C"/>
    <w:rsid w:val="002C7206"/>
    <w:rsid w:val="002D45D9"/>
    <w:rsid w:val="002D51F2"/>
    <w:rsid w:val="002D6BEE"/>
    <w:rsid w:val="002E1428"/>
    <w:rsid w:val="002E2F86"/>
    <w:rsid w:val="002E5E8F"/>
    <w:rsid w:val="002F2BF3"/>
    <w:rsid w:val="002F56DD"/>
    <w:rsid w:val="002F6050"/>
    <w:rsid w:val="00301EA1"/>
    <w:rsid w:val="0030701C"/>
    <w:rsid w:val="003150DC"/>
    <w:rsid w:val="003177A1"/>
    <w:rsid w:val="00325554"/>
    <w:rsid w:val="00332029"/>
    <w:rsid w:val="00334CDB"/>
    <w:rsid w:val="0034304B"/>
    <w:rsid w:val="00343282"/>
    <w:rsid w:val="00345500"/>
    <w:rsid w:val="00354BA6"/>
    <w:rsid w:val="00362154"/>
    <w:rsid w:val="00363D14"/>
    <w:rsid w:val="00363EE2"/>
    <w:rsid w:val="00364D91"/>
    <w:rsid w:val="003661BF"/>
    <w:rsid w:val="00374E05"/>
    <w:rsid w:val="00380235"/>
    <w:rsid w:val="00381C89"/>
    <w:rsid w:val="00391C4A"/>
    <w:rsid w:val="003950B4"/>
    <w:rsid w:val="00397D0A"/>
    <w:rsid w:val="00397D16"/>
    <w:rsid w:val="003A13F6"/>
    <w:rsid w:val="003A65AC"/>
    <w:rsid w:val="003A72B2"/>
    <w:rsid w:val="003B0825"/>
    <w:rsid w:val="003B3132"/>
    <w:rsid w:val="003B4A83"/>
    <w:rsid w:val="003C013E"/>
    <w:rsid w:val="003C01D6"/>
    <w:rsid w:val="003C7559"/>
    <w:rsid w:val="003E5C80"/>
    <w:rsid w:val="003F018C"/>
    <w:rsid w:val="003F1A93"/>
    <w:rsid w:val="003F1E30"/>
    <w:rsid w:val="003F248C"/>
    <w:rsid w:val="003F46C8"/>
    <w:rsid w:val="00405881"/>
    <w:rsid w:val="0040590C"/>
    <w:rsid w:val="0041419D"/>
    <w:rsid w:val="00424CBA"/>
    <w:rsid w:val="004273E8"/>
    <w:rsid w:val="00432D47"/>
    <w:rsid w:val="0043343B"/>
    <w:rsid w:val="004364B9"/>
    <w:rsid w:val="00440D58"/>
    <w:rsid w:val="00443E39"/>
    <w:rsid w:val="00447475"/>
    <w:rsid w:val="004500F1"/>
    <w:rsid w:val="00451874"/>
    <w:rsid w:val="00453EB5"/>
    <w:rsid w:val="004574A8"/>
    <w:rsid w:val="0046025C"/>
    <w:rsid w:val="00464ED7"/>
    <w:rsid w:val="00473893"/>
    <w:rsid w:val="00482979"/>
    <w:rsid w:val="004833D0"/>
    <w:rsid w:val="004841F0"/>
    <w:rsid w:val="004874AA"/>
    <w:rsid w:val="00495CCB"/>
    <w:rsid w:val="004A4AE9"/>
    <w:rsid w:val="004A513D"/>
    <w:rsid w:val="004B64B6"/>
    <w:rsid w:val="004B721D"/>
    <w:rsid w:val="004B7DE3"/>
    <w:rsid w:val="004C2856"/>
    <w:rsid w:val="004C5451"/>
    <w:rsid w:val="004D63D0"/>
    <w:rsid w:val="004D72A4"/>
    <w:rsid w:val="004E2855"/>
    <w:rsid w:val="004E4FB5"/>
    <w:rsid w:val="004F2280"/>
    <w:rsid w:val="005044AE"/>
    <w:rsid w:val="00521A92"/>
    <w:rsid w:val="005279BA"/>
    <w:rsid w:val="00530071"/>
    <w:rsid w:val="0053095F"/>
    <w:rsid w:val="0053366C"/>
    <w:rsid w:val="00534594"/>
    <w:rsid w:val="00536998"/>
    <w:rsid w:val="00541F7D"/>
    <w:rsid w:val="005478A1"/>
    <w:rsid w:val="005519BD"/>
    <w:rsid w:val="00552929"/>
    <w:rsid w:val="005706A9"/>
    <w:rsid w:val="00571235"/>
    <w:rsid w:val="0057203B"/>
    <w:rsid w:val="005809A3"/>
    <w:rsid w:val="005818DD"/>
    <w:rsid w:val="00585F13"/>
    <w:rsid w:val="00586DC0"/>
    <w:rsid w:val="005958A3"/>
    <w:rsid w:val="00595ACC"/>
    <w:rsid w:val="005A36A3"/>
    <w:rsid w:val="005A4DFB"/>
    <w:rsid w:val="005A6FE8"/>
    <w:rsid w:val="005B11CA"/>
    <w:rsid w:val="005B17D4"/>
    <w:rsid w:val="005B1AF1"/>
    <w:rsid w:val="005B491A"/>
    <w:rsid w:val="005B5631"/>
    <w:rsid w:val="005C1634"/>
    <w:rsid w:val="005C1CB5"/>
    <w:rsid w:val="005C33AE"/>
    <w:rsid w:val="005C5DA3"/>
    <w:rsid w:val="005C68B9"/>
    <w:rsid w:val="005D5145"/>
    <w:rsid w:val="005D6C0E"/>
    <w:rsid w:val="005D72BE"/>
    <w:rsid w:val="005D7DF2"/>
    <w:rsid w:val="005E1B54"/>
    <w:rsid w:val="005E1FCD"/>
    <w:rsid w:val="005E3AAF"/>
    <w:rsid w:val="005E6CDE"/>
    <w:rsid w:val="005E6F7D"/>
    <w:rsid w:val="005E7002"/>
    <w:rsid w:val="005E741D"/>
    <w:rsid w:val="005F421E"/>
    <w:rsid w:val="005F44F4"/>
    <w:rsid w:val="005F59DA"/>
    <w:rsid w:val="005F5F44"/>
    <w:rsid w:val="0060138B"/>
    <w:rsid w:val="006105CE"/>
    <w:rsid w:val="00611B08"/>
    <w:rsid w:val="006121AA"/>
    <w:rsid w:val="00621BDF"/>
    <w:rsid w:val="00621D17"/>
    <w:rsid w:val="0062571E"/>
    <w:rsid w:val="006327E5"/>
    <w:rsid w:val="00634742"/>
    <w:rsid w:val="00635EFA"/>
    <w:rsid w:val="00636823"/>
    <w:rsid w:val="00637B68"/>
    <w:rsid w:val="00641039"/>
    <w:rsid w:val="00651BF8"/>
    <w:rsid w:val="00651E3B"/>
    <w:rsid w:val="0065208F"/>
    <w:rsid w:val="006531AD"/>
    <w:rsid w:val="00662D6F"/>
    <w:rsid w:val="00665015"/>
    <w:rsid w:val="0066701B"/>
    <w:rsid w:val="0066718E"/>
    <w:rsid w:val="00674EC9"/>
    <w:rsid w:val="00682B24"/>
    <w:rsid w:val="00682E94"/>
    <w:rsid w:val="00683971"/>
    <w:rsid w:val="006875E4"/>
    <w:rsid w:val="006972D1"/>
    <w:rsid w:val="006A127C"/>
    <w:rsid w:val="006A2D77"/>
    <w:rsid w:val="006A6AD1"/>
    <w:rsid w:val="006B08B0"/>
    <w:rsid w:val="006B1F1D"/>
    <w:rsid w:val="006B2246"/>
    <w:rsid w:val="006C03F0"/>
    <w:rsid w:val="006C3A16"/>
    <w:rsid w:val="006C4E84"/>
    <w:rsid w:val="006C76D8"/>
    <w:rsid w:val="006D201A"/>
    <w:rsid w:val="006D7A6B"/>
    <w:rsid w:val="006E2C82"/>
    <w:rsid w:val="006E3028"/>
    <w:rsid w:val="006F5BF4"/>
    <w:rsid w:val="007041A3"/>
    <w:rsid w:val="00706ECE"/>
    <w:rsid w:val="007075FB"/>
    <w:rsid w:val="00714917"/>
    <w:rsid w:val="00717BE0"/>
    <w:rsid w:val="007206DA"/>
    <w:rsid w:val="0072079F"/>
    <w:rsid w:val="00720E8D"/>
    <w:rsid w:val="007214D4"/>
    <w:rsid w:val="007245E3"/>
    <w:rsid w:val="00730B01"/>
    <w:rsid w:val="007334BE"/>
    <w:rsid w:val="007344DA"/>
    <w:rsid w:val="0073611B"/>
    <w:rsid w:val="007379BC"/>
    <w:rsid w:val="00741725"/>
    <w:rsid w:val="00744361"/>
    <w:rsid w:val="00747783"/>
    <w:rsid w:val="007526FB"/>
    <w:rsid w:val="00752F38"/>
    <w:rsid w:val="00755A72"/>
    <w:rsid w:val="00757794"/>
    <w:rsid w:val="00763D0D"/>
    <w:rsid w:val="007740DA"/>
    <w:rsid w:val="00777296"/>
    <w:rsid w:val="00780C2A"/>
    <w:rsid w:val="0079066C"/>
    <w:rsid w:val="00790B09"/>
    <w:rsid w:val="00790C76"/>
    <w:rsid w:val="00793E8F"/>
    <w:rsid w:val="00794EA7"/>
    <w:rsid w:val="007B54CA"/>
    <w:rsid w:val="007B7200"/>
    <w:rsid w:val="007C082E"/>
    <w:rsid w:val="007C75EC"/>
    <w:rsid w:val="007D2FC6"/>
    <w:rsid w:val="007D63A9"/>
    <w:rsid w:val="007E00AC"/>
    <w:rsid w:val="007E0C2A"/>
    <w:rsid w:val="007E2E10"/>
    <w:rsid w:val="007E370C"/>
    <w:rsid w:val="007E4668"/>
    <w:rsid w:val="007E7585"/>
    <w:rsid w:val="007E76D5"/>
    <w:rsid w:val="007F13BE"/>
    <w:rsid w:val="007F5E41"/>
    <w:rsid w:val="007F60BF"/>
    <w:rsid w:val="007F6834"/>
    <w:rsid w:val="007F6D8E"/>
    <w:rsid w:val="0080365E"/>
    <w:rsid w:val="008044DB"/>
    <w:rsid w:val="008068C9"/>
    <w:rsid w:val="0080759D"/>
    <w:rsid w:val="00810D53"/>
    <w:rsid w:val="0081225C"/>
    <w:rsid w:val="008159BA"/>
    <w:rsid w:val="0081675F"/>
    <w:rsid w:val="00817CB1"/>
    <w:rsid w:val="008218F1"/>
    <w:rsid w:val="00823879"/>
    <w:rsid w:val="00823B57"/>
    <w:rsid w:val="00826644"/>
    <w:rsid w:val="00833227"/>
    <w:rsid w:val="008420DB"/>
    <w:rsid w:val="00843A39"/>
    <w:rsid w:val="00855016"/>
    <w:rsid w:val="0086149E"/>
    <w:rsid w:val="00871AF1"/>
    <w:rsid w:val="008737A5"/>
    <w:rsid w:val="00874A86"/>
    <w:rsid w:val="0087782B"/>
    <w:rsid w:val="008816F3"/>
    <w:rsid w:val="00883C39"/>
    <w:rsid w:val="008921BC"/>
    <w:rsid w:val="00895C0E"/>
    <w:rsid w:val="00896A47"/>
    <w:rsid w:val="0089784B"/>
    <w:rsid w:val="008A2B39"/>
    <w:rsid w:val="008A2DCC"/>
    <w:rsid w:val="008B31AE"/>
    <w:rsid w:val="008B3B83"/>
    <w:rsid w:val="008B5424"/>
    <w:rsid w:val="008C29A0"/>
    <w:rsid w:val="008D271E"/>
    <w:rsid w:val="008D30BF"/>
    <w:rsid w:val="008E0C4A"/>
    <w:rsid w:val="008E1F05"/>
    <w:rsid w:val="008E34A9"/>
    <w:rsid w:val="008E35F1"/>
    <w:rsid w:val="008F1653"/>
    <w:rsid w:val="008F1A99"/>
    <w:rsid w:val="008F491B"/>
    <w:rsid w:val="008F61A5"/>
    <w:rsid w:val="008F6DBD"/>
    <w:rsid w:val="009013A2"/>
    <w:rsid w:val="00903A15"/>
    <w:rsid w:val="0090489C"/>
    <w:rsid w:val="00907030"/>
    <w:rsid w:val="00923A3E"/>
    <w:rsid w:val="00925CC5"/>
    <w:rsid w:val="00927B05"/>
    <w:rsid w:val="00931F3A"/>
    <w:rsid w:val="00944D7D"/>
    <w:rsid w:val="009456A2"/>
    <w:rsid w:val="00951E71"/>
    <w:rsid w:val="009543F1"/>
    <w:rsid w:val="0096191B"/>
    <w:rsid w:val="009654D5"/>
    <w:rsid w:val="0096571C"/>
    <w:rsid w:val="00975C45"/>
    <w:rsid w:val="00977BCE"/>
    <w:rsid w:val="00981363"/>
    <w:rsid w:val="00985C40"/>
    <w:rsid w:val="00985E8C"/>
    <w:rsid w:val="009A05CB"/>
    <w:rsid w:val="009A231C"/>
    <w:rsid w:val="009A3160"/>
    <w:rsid w:val="009A3589"/>
    <w:rsid w:val="009A7E5E"/>
    <w:rsid w:val="009B041A"/>
    <w:rsid w:val="009C276E"/>
    <w:rsid w:val="009C39A4"/>
    <w:rsid w:val="009C555E"/>
    <w:rsid w:val="009C72F3"/>
    <w:rsid w:val="009C7F47"/>
    <w:rsid w:val="009E598D"/>
    <w:rsid w:val="009E73B5"/>
    <w:rsid w:val="009F0CA1"/>
    <w:rsid w:val="009F172D"/>
    <w:rsid w:val="009F1B1D"/>
    <w:rsid w:val="009F2EA2"/>
    <w:rsid w:val="009F3C7E"/>
    <w:rsid w:val="009F4BE8"/>
    <w:rsid w:val="00A036D5"/>
    <w:rsid w:val="00A16793"/>
    <w:rsid w:val="00A16DF3"/>
    <w:rsid w:val="00A2071F"/>
    <w:rsid w:val="00A21C3C"/>
    <w:rsid w:val="00A23823"/>
    <w:rsid w:val="00A25CDC"/>
    <w:rsid w:val="00A30440"/>
    <w:rsid w:val="00A33846"/>
    <w:rsid w:val="00A4161C"/>
    <w:rsid w:val="00A41BC9"/>
    <w:rsid w:val="00A5018E"/>
    <w:rsid w:val="00A54C8F"/>
    <w:rsid w:val="00A62872"/>
    <w:rsid w:val="00A63353"/>
    <w:rsid w:val="00A63A2F"/>
    <w:rsid w:val="00A66A15"/>
    <w:rsid w:val="00A75230"/>
    <w:rsid w:val="00A7610A"/>
    <w:rsid w:val="00A8037E"/>
    <w:rsid w:val="00A822B8"/>
    <w:rsid w:val="00A8491A"/>
    <w:rsid w:val="00A90981"/>
    <w:rsid w:val="00AA2B54"/>
    <w:rsid w:val="00AB0239"/>
    <w:rsid w:val="00AB1A1A"/>
    <w:rsid w:val="00AB2706"/>
    <w:rsid w:val="00AC0027"/>
    <w:rsid w:val="00AC0701"/>
    <w:rsid w:val="00AC391E"/>
    <w:rsid w:val="00AC5824"/>
    <w:rsid w:val="00AD760B"/>
    <w:rsid w:val="00AE1A28"/>
    <w:rsid w:val="00AE2525"/>
    <w:rsid w:val="00AF12F7"/>
    <w:rsid w:val="00AF5E88"/>
    <w:rsid w:val="00AF7F1E"/>
    <w:rsid w:val="00B06311"/>
    <w:rsid w:val="00B14A34"/>
    <w:rsid w:val="00B17829"/>
    <w:rsid w:val="00B231FA"/>
    <w:rsid w:val="00B25FFC"/>
    <w:rsid w:val="00B3115A"/>
    <w:rsid w:val="00B34C92"/>
    <w:rsid w:val="00B35043"/>
    <w:rsid w:val="00B37836"/>
    <w:rsid w:val="00B42C9F"/>
    <w:rsid w:val="00B453CB"/>
    <w:rsid w:val="00B47465"/>
    <w:rsid w:val="00B53424"/>
    <w:rsid w:val="00B54836"/>
    <w:rsid w:val="00B5627C"/>
    <w:rsid w:val="00B708D6"/>
    <w:rsid w:val="00B71F42"/>
    <w:rsid w:val="00B72265"/>
    <w:rsid w:val="00B751B1"/>
    <w:rsid w:val="00B75968"/>
    <w:rsid w:val="00B80851"/>
    <w:rsid w:val="00B863CB"/>
    <w:rsid w:val="00B9120B"/>
    <w:rsid w:val="00B93BAB"/>
    <w:rsid w:val="00B968C3"/>
    <w:rsid w:val="00B9725B"/>
    <w:rsid w:val="00BA09FB"/>
    <w:rsid w:val="00BA74CF"/>
    <w:rsid w:val="00BC2BFD"/>
    <w:rsid w:val="00BC420C"/>
    <w:rsid w:val="00BD0F3E"/>
    <w:rsid w:val="00BD51A9"/>
    <w:rsid w:val="00BD6520"/>
    <w:rsid w:val="00BD7972"/>
    <w:rsid w:val="00BE00E8"/>
    <w:rsid w:val="00BE03D8"/>
    <w:rsid w:val="00BE12F2"/>
    <w:rsid w:val="00BE1B88"/>
    <w:rsid w:val="00BE6819"/>
    <w:rsid w:val="00BF10BF"/>
    <w:rsid w:val="00BF5DFB"/>
    <w:rsid w:val="00C013A1"/>
    <w:rsid w:val="00C03C26"/>
    <w:rsid w:val="00C051DD"/>
    <w:rsid w:val="00C05BF8"/>
    <w:rsid w:val="00C10847"/>
    <w:rsid w:val="00C131AD"/>
    <w:rsid w:val="00C13243"/>
    <w:rsid w:val="00C1640A"/>
    <w:rsid w:val="00C219A1"/>
    <w:rsid w:val="00C224C3"/>
    <w:rsid w:val="00C246D7"/>
    <w:rsid w:val="00C25FDF"/>
    <w:rsid w:val="00C33267"/>
    <w:rsid w:val="00C332FA"/>
    <w:rsid w:val="00C343E3"/>
    <w:rsid w:val="00C37CD2"/>
    <w:rsid w:val="00C40369"/>
    <w:rsid w:val="00C41D2A"/>
    <w:rsid w:val="00C43F21"/>
    <w:rsid w:val="00C46AA5"/>
    <w:rsid w:val="00C5103C"/>
    <w:rsid w:val="00C5413B"/>
    <w:rsid w:val="00C60F43"/>
    <w:rsid w:val="00C61A20"/>
    <w:rsid w:val="00C62810"/>
    <w:rsid w:val="00C64D34"/>
    <w:rsid w:val="00C66C24"/>
    <w:rsid w:val="00C7545B"/>
    <w:rsid w:val="00C775B3"/>
    <w:rsid w:val="00C82558"/>
    <w:rsid w:val="00C83387"/>
    <w:rsid w:val="00C85E78"/>
    <w:rsid w:val="00C875E6"/>
    <w:rsid w:val="00C925EC"/>
    <w:rsid w:val="00C93A3E"/>
    <w:rsid w:val="00C94B53"/>
    <w:rsid w:val="00C9695A"/>
    <w:rsid w:val="00CA45DD"/>
    <w:rsid w:val="00CA469B"/>
    <w:rsid w:val="00CB7F31"/>
    <w:rsid w:val="00CC24EF"/>
    <w:rsid w:val="00CC72A5"/>
    <w:rsid w:val="00CD3AFF"/>
    <w:rsid w:val="00CD5546"/>
    <w:rsid w:val="00CE17CB"/>
    <w:rsid w:val="00CF1642"/>
    <w:rsid w:val="00CF205D"/>
    <w:rsid w:val="00CF59FB"/>
    <w:rsid w:val="00CF60A3"/>
    <w:rsid w:val="00D0232E"/>
    <w:rsid w:val="00D04EBF"/>
    <w:rsid w:val="00D07A44"/>
    <w:rsid w:val="00D10E55"/>
    <w:rsid w:val="00D115CD"/>
    <w:rsid w:val="00D120E7"/>
    <w:rsid w:val="00D14DC4"/>
    <w:rsid w:val="00D15922"/>
    <w:rsid w:val="00D20969"/>
    <w:rsid w:val="00D20E45"/>
    <w:rsid w:val="00D2557F"/>
    <w:rsid w:val="00D32CDD"/>
    <w:rsid w:val="00D357B3"/>
    <w:rsid w:val="00D378B2"/>
    <w:rsid w:val="00D4200B"/>
    <w:rsid w:val="00D44E97"/>
    <w:rsid w:val="00D46A42"/>
    <w:rsid w:val="00D46ADF"/>
    <w:rsid w:val="00D521BC"/>
    <w:rsid w:val="00D52325"/>
    <w:rsid w:val="00D529FD"/>
    <w:rsid w:val="00D574B4"/>
    <w:rsid w:val="00D668D9"/>
    <w:rsid w:val="00D70E05"/>
    <w:rsid w:val="00D71170"/>
    <w:rsid w:val="00D7443D"/>
    <w:rsid w:val="00D75A54"/>
    <w:rsid w:val="00D82CA8"/>
    <w:rsid w:val="00D8435A"/>
    <w:rsid w:val="00D93F4A"/>
    <w:rsid w:val="00D9427A"/>
    <w:rsid w:val="00D95C25"/>
    <w:rsid w:val="00D975FD"/>
    <w:rsid w:val="00DA3627"/>
    <w:rsid w:val="00DA4559"/>
    <w:rsid w:val="00DA5173"/>
    <w:rsid w:val="00DB5F87"/>
    <w:rsid w:val="00DB7EFE"/>
    <w:rsid w:val="00DC192A"/>
    <w:rsid w:val="00DC2447"/>
    <w:rsid w:val="00DE3556"/>
    <w:rsid w:val="00DE42F8"/>
    <w:rsid w:val="00DF1A40"/>
    <w:rsid w:val="00DF1B7A"/>
    <w:rsid w:val="00DF260E"/>
    <w:rsid w:val="00DF53F1"/>
    <w:rsid w:val="00DF748A"/>
    <w:rsid w:val="00E0105F"/>
    <w:rsid w:val="00E01499"/>
    <w:rsid w:val="00E01AEA"/>
    <w:rsid w:val="00E03CFE"/>
    <w:rsid w:val="00E044BC"/>
    <w:rsid w:val="00E1391F"/>
    <w:rsid w:val="00E13A30"/>
    <w:rsid w:val="00E150C5"/>
    <w:rsid w:val="00E17FF1"/>
    <w:rsid w:val="00E22120"/>
    <w:rsid w:val="00E301C1"/>
    <w:rsid w:val="00E30A62"/>
    <w:rsid w:val="00E45AF7"/>
    <w:rsid w:val="00E60661"/>
    <w:rsid w:val="00E60BC1"/>
    <w:rsid w:val="00E61796"/>
    <w:rsid w:val="00E65CF5"/>
    <w:rsid w:val="00E66192"/>
    <w:rsid w:val="00E6631B"/>
    <w:rsid w:val="00E66D85"/>
    <w:rsid w:val="00E717F9"/>
    <w:rsid w:val="00E75296"/>
    <w:rsid w:val="00E7690C"/>
    <w:rsid w:val="00E7726C"/>
    <w:rsid w:val="00E83C92"/>
    <w:rsid w:val="00E936BA"/>
    <w:rsid w:val="00EA0602"/>
    <w:rsid w:val="00EA1319"/>
    <w:rsid w:val="00EA1A0D"/>
    <w:rsid w:val="00EA5BE5"/>
    <w:rsid w:val="00EA661F"/>
    <w:rsid w:val="00EB0840"/>
    <w:rsid w:val="00EB0D64"/>
    <w:rsid w:val="00EB4352"/>
    <w:rsid w:val="00EB7D2B"/>
    <w:rsid w:val="00EC7471"/>
    <w:rsid w:val="00EE2490"/>
    <w:rsid w:val="00EF1674"/>
    <w:rsid w:val="00F00B6C"/>
    <w:rsid w:val="00F01642"/>
    <w:rsid w:val="00F044AE"/>
    <w:rsid w:val="00F141F4"/>
    <w:rsid w:val="00F14D9A"/>
    <w:rsid w:val="00F16CD2"/>
    <w:rsid w:val="00F17EB1"/>
    <w:rsid w:val="00F21FAE"/>
    <w:rsid w:val="00F22E83"/>
    <w:rsid w:val="00F25292"/>
    <w:rsid w:val="00F2693C"/>
    <w:rsid w:val="00F27D6E"/>
    <w:rsid w:val="00F34A5E"/>
    <w:rsid w:val="00F41986"/>
    <w:rsid w:val="00F425F4"/>
    <w:rsid w:val="00F4284C"/>
    <w:rsid w:val="00F46B74"/>
    <w:rsid w:val="00F629A1"/>
    <w:rsid w:val="00F7012E"/>
    <w:rsid w:val="00F76924"/>
    <w:rsid w:val="00F80AD3"/>
    <w:rsid w:val="00F855BC"/>
    <w:rsid w:val="00F87EBA"/>
    <w:rsid w:val="00F9069E"/>
    <w:rsid w:val="00FA011E"/>
    <w:rsid w:val="00FA0D37"/>
    <w:rsid w:val="00FA1954"/>
    <w:rsid w:val="00FA3F5D"/>
    <w:rsid w:val="00FB2B31"/>
    <w:rsid w:val="00FB58AB"/>
    <w:rsid w:val="00FC0C57"/>
    <w:rsid w:val="00FC7B3D"/>
    <w:rsid w:val="00FD69B4"/>
    <w:rsid w:val="00FE082A"/>
    <w:rsid w:val="00FE0DC6"/>
    <w:rsid w:val="00FE381E"/>
    <w:rsid w:val="00FF04C3"/>
    <w:rsid w:val="00FF410E"/>
    <w:rsid w:val="00FF5209"/>
    <w:rsid w:val="00FF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9851C"/>
  <w15:docId w15:val="{2C9ABE45-3A5C-49D5-AE57-42D16CDB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A0D"/>
    <w:pPr>
      <w:suppressAutoHyphens/>
    </w:pPr>
    <w:rPr>
      <w:sz w:val="22"/>
    </w:rPr>
  </w:style>
  <w:style w:type="paragraph" w:styleId="Heading1">
    <w:name w:val="heading 1"/>
    <w:basedOn w:val="Normal"/>
    <w:link w:val="Heading1Char"/>
    <w:rsid w:val="00DA4559"/>
    <w:pPr>
      <w:keepNext/>
      <w:pBdr>
        <w:bottom w:val="single" w:sz="4" w:space="1" w:color="auto"/>
      </w:pBdr>
      <w:spacing w:before="240" w:after="60"/>
      <w:outlineLvl w:val="0"/>
    </w:pPr>
    <w:rPr>
      <w:rFonts w:ascii="Arial Black" w:hAnsi="Arial Black"/>
      <w:bCs/>
      <w:kern w:val="32"/>
      <w:sz w:val="24"/>
      <w:szCs w:val="32"/>
    </w:rPr>
  </w:style>
  <w:style w:type="paragraph" w:styleId="Heading2">
    <w:name w:val="heading 2"/>
    <w:basedOn w:val="Normal"/>
    <w:link w:val="Heading2Char"/>
    <w:rsid w:val="00DA4559"/>
    <w:pPr>
      <w:keepNext/>
      <w:spacing w:before="240"/>
      <w:outlineLvl w:val="1"/>
    </w:pPr>
    <w:rPr>
      <w:rFonts w:ascii="Arial Black" w:hAnsi="Arial Black"/>
      <w:bCs/>
      <w:iCs/>
      <w:sz w:val="20"/>
      <w:szCs w:val="28"/>
    </w:rPr>
  </w:style>
  <w:style w:type="paragraph" w:styleId="Heading3">
    <w:name w:val="heading 3"/>
    <w:basedOn w:val="Normal"/>
    <w:link w:val="Heading3Char"/>
    <w:rsid w:val="00DA4559"/>
    <w:pPr>
      <w:spacing w:before="180"/>
      <w:ind w:left="720"/>
      <w:outlineLvl w:val="2"/>
    </w:pPr>
    <w:rPr>
      <w:rFonts w:ascii="Arial" w:hAnsi="Arial"/>
      <w:b/>
      <w:bCs/>
      <w:sz w:val="20"/>
      <w:szCs w:val="26"/>
    </w:rPr>
  </w:style>
  <w:style w:type="paragraph" w:styleId="Heading4">
    <w:name w:val="heading 4"/>
    <w:basedOn w:val="Normal"/>
    <w:link w:val="Heading4Char"/>
    <w:rsid w:val="00DA4559"/>
    <w:pPr>
      <w:spacing w:before="120"/>
      <w:ind w:left="1080"/>
      <w:outlineLvl w:val="3"/>
    </w:pPr>
    <w:rPr>
      <w:rFonts w:ascii="Arial" w:hAnsi="Arial"/>
      <w:bCs/>
      <w:sz w:val="20"/>
      <w:szCs w:val="28"/>
    </w:rPr>
  </w:style>
  <w:style w:type="paragraph" w:styleId="Heading6">
    <w:name w:val="heading 6"/>
    <w:basedOn w:val="Normal"/>
    <w:next w:val="Normal"/>
    <w:link w:val="Heading6Char"/>
    <w:semiHidden/>
    <w:unhideWhenUsed/>
    <w:qFormat/>
    <w:rsid w:val="00D82CA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F2280"/>
    <w:pPr>
      <w:tabs>
        <w:tab w:val="right" w:pos="9360"/>
      </w:tabs>
    </w:pPr>
  </w:style>
  <w:style w:type="paragraph" w:customStyle="1" w:styleId="FTR">
    <w:name w:val="FTR"/>
    <w:basedOn w:val="Normal"/>
    <w:rsid w:val="004F2280"/>
    <w:pPr>
      <w:tabs>
        <w:tab w:val="right" w:pos="9360"/>
      </w:tabs>
    </w:pPr>
  </w:style>
  <w:style w:type="paragraph" w:customStyle="1" w:styleId="SCT">
    <w:name w:val="SCT"/>
    <w:basedOn w:val="Normal"/>
    <w:next w:val="PRT"/>
    <w:rsid w:val="00C64D34"/>
    <w:pPr>
      <w:keepNext/>
      <w:spacing w:before="480"/>
    </w:pPr>
    <w:rPr>
      <w:b/>
      <w:caps/>
    </w:rPr>
  </w:style>
  <w:style w:type="paragraph" w:customStyle="1" w:styleId="PRT">
    <w:name w:val="PRT"/>
    <w:basedOn w:val="Normal"/>
    <w:next w:val="ART"/>
    <w:qFormat/>
    <w:rsid w:val="00C64D34"/>
    <w:pPr>
      <w:keepNext/>
      <w:numPr>
        <w:numId w:val="1"/>
      </w:numPr>
      <w:spacing w:before="480"/>
      <w:jc w:val="both"/>
      <w:outlineLvl w:val="0"/>
    </w:pPr>
    <w:rPr>
      <w:b/>
    </w:rPr>
  </w:style>
  <w:style w:type="paragraph" w:customStyle="1" w:styleId="SUT">
    <w:name w:val="SUT"/>
    <w:basedOn w:val="Normal"/>
    <w:next w:val="PR1"/>
    <w:rsid w:val="004F2280"/>
    <w:pPr>
      <w:numPr>
        <w:ilvl w:val="1"/>
        <w:numId w:val="1"/>
      </w:numPr>
      <w:spacing w:before="240"/>
      <w:jc w:val="both"/>
      <w:outlineLvl w:val="0"/>
    </w:pPr>
  </w:style>
  <w:style w:type="paragraph" w:customStyle="1" w:styleId="DST">
    <w:name w:val="DST"/>
    <w:basedOn w:val="Normal"/>
    <w:next w:val="PR1"/>
    <w:rsid w:val="004F2280"/>
    <w:pPr>
      <w:numPr>
        <w:ilvl w:val="2"/>
        <w:numId w:val="1"/>
      </w:numPr>
      <w:spacing w:before="240"/>
      <w:jc w:val="both"/>
      <w:outlineLvl w:val="0"/>
    </w:pPr>
  </w:style>
  <w:style w:type="paragraph" w:customStyle="1" w:styleId="ART">
    <w:name w:val="ART"/>
    <w:basedOn w:val="Normal"/>
    <w:next w:val="PR1"/>
    <w:qFormat/>
    <w:rsid w:val="00C64D34"/>
    <w:pPr>
      <w:keepNext/>
      <w:numPr>
        <w:ilvl w:val="3"/>
        <w:numId w:val="1"/>
      </w:numPr>
      <w:tabs>
        <w:tab w:val="left" w:pos="864"/>
      </w:tabs>
      <w:spacing w:before="480"/>
      <w:jc w:val="both"/>
      <w:outlineLvl w:val="1"/>
    </w:pPr>
    <w:rPr>
      <w:b/>
      <w:caps/>
    </w:rPr>
  </w:style>
  <w:style w:type="paragraph" w:customStyle="1" w:styleId="PR1">
    <w:name w:val="PR1"/>
    <w:basedOn w:val="Normal"/>
    <w:qFormat/>
    <w:rsid w:val="004F2280"/>
    <w:pPr>
      <w:numPr>
        <w:ilvl w:val="4"/>
        <w:numId w:val="1"/>
      </w:numPr>
      <w:tabs>
        <w:tab w:val="left" w:pos="864"/>
      </w:tabs>
      <w:spacing w:before="240"/>
      <w:outlineLvl w:val="2"/>
    </w:pPr>
  </w:style>
  <w:style w:type="paragraph" w:customStyle="1" w:styleId="PR2">
    <w:name w:val="PR2"/>
    <w:basedOn w:val="Normal"/>
    <w:link w:val="PR2Char"/>
    <w:qFormat/>
    <w:rsid w:val="006531AD"/>
    <w:pPr>
      <w:numPr>
        <w:ilvl w:val="5"/>
        <w:numId w:val="1"/>
      </w:numPr>
      <w:tabs>
        <w:tab w:val="left" w:pos="1440"/>
      </w:tabs>
      <w:spacing w:before="120"/>
      <w:outlineLvl w:val="3"/>
    </w:pPr>
  </w:style>
  <w:style w:type="paragraph" w:customStyle="1" w:styleId="PR3">
    <w:name w:val="PR3"/>
    <w:basedOn w:val="Normal"/>
    <w:qFormat/>
    <w:rsid w:val="006531AD"/>
    <w:pPr>
      <w:numPr>
        <w:ilvl w:val="6"/>
        <w:numId w:val="1"/>
      </w:numPr>
      <w:tabs>
        <w:tab w:val="left" w:pos="2016"/>
      </w:tabs>
      <w:spacing w:before="120"/>
      <w:outlineLvl w:val="4"/>
    </w:pPr>
  </w:style>
  <w:style w:type="paragraph" w:customStyle="1" w:styleId="PR4">
    <w:name w:val="PR4"/>
    <w:basedOn w:val="Normal"/>
    <w:qFormat/>
    <w:rsid w:val="004F2280"/>
    <w:pPr>
      <w:numPr>
        <w:ilvl w:val="7"/>
        <w:numId w:val="1"/>
      </w:numPr>
      <w:tabs>
        <w:tab w:val="left" w:pos="2592"/>
      </w:tabs>
      <w:spacing w:before="240"/>
      <w:contextualSpacing/>
      <w:outlineLvl w:val="5"/>
    </w:pPr>
  </w:style>
  <w:style w:type="paragraph" w:customStyle="1" w:styleId="PR5">
    <w:name w:val="PR5"/>
    <w:basedOn w:val="Normal"/>
    <w:qFormat/>
    <w:rsid w:val="004F2280"/>
    <w:pPr>
      <w:numPr>
        <w:ilvl w:val="8"/>
        <w:numId w:val="1"/>
      </w:numPr>
      <w:tabs>
        <w:tab w:val="left" w:pos="3168"/>
      </w:tabs>
      <w:spacing w:before="240"/>
      <w:contextualSpacing/>
      <w:outlineLvl w:val="6"/>
    </w:pPr>
  </w:style>
  <w:style w:type="paragraph" w:customStyle="1" w:styleId="TB1">
    <w:name w:val="TB1"/>
    <w:basedOn w:val="Normal"/>
    <w:next w:val="PR1"/>
    <w:rsid w:val="004F2280"/>
    <w:pPr>
      <w:spacing w:before="240"/>
      <w:ind w:left="288"/>
      <w:jc w:val="both"/>
    </w:pPr>
  </w:style>
  <w:style w:type="paragraph" w:customStyle="1" w:styleId="TB2">
    <w:name w:val="TB2"/>
    <w:basedOn w:val="Normal"/>
    <w:next w:val="PR2"/>
    <w:rsid w:val="004F2280"/>
    <w:pPr>
      <w:spacing w:before="240"/>
      <w:ind w:left="864"/>
      <w:jc w:val="both"/>
    </w:pPr>
  </w:style>
  <w:style w:type="paragraph" w:customStyle="1" w:styleId="TB3">
    <w:name w:val="TB3"/>
    <w:basedOn w:val="Normal"/>
    <w:next w:val="PR3"/>
    <w:rsid w:val="004F2280"/>
    <w:pPr>
      <w:spacing w:before="240"/>
      <w:ind w:left="1440"/>
      <w:jc w:val="both"/>
    </w:pPr>
  </w:style>
  <w:style w:type="paragraph" w:customStyle="1" w:styleId="TB4">
    <w:name w:val="TB4"/>
    <w:basedOn w:val="Normal"/>
    <w:next w:val="PR4"/>
    <w:rsid w:val="004F2280"/>
    <w:pPr>
      <w:spacing w:before="240"/>
      <w:ind w:left="2016"/>
      <w:jc w:val="both"/>
    </w:pPr>
  </w:style>
  <w:style w:type="paragraph" w:customStyle="1" w:styleId="TB5">
    <w:name w:val="TB5"/>
    <w:basedOn w:val="Normal"/>
    <w:next w:val="PR5"/>
    <w:rsid w:val="004F2280"/>
    <w:pPr>
      <w:spacing w:before="240"/>
      <w:ind w:left="2592"/>
      <w:jc w:val="both"/>
    </w:pPr>
  </w:style>
  <w:style w:type="paragraph" w:customStyle="1" w:styleId="TF1">
    <w:name w:val="TF1"/>
    <w:basedOn w:val="Normal"/>
    <w:next w:val="TB1"/>
    <w:rsid w:val="004F2280"/>
    <w:pPr>
      <w:spacing w:before="240"/>
      <w:ind w:left="288"/>
      <w:jc w:val="both"/>
    </w:pPr>
  </w:style>
  <w:style w:type="paragraph" w:customStyle="1" w:styleId="TF2">
    <w:name w:val="TF2"/>
    <w:basedOn w:val="Normal"/>
    <w:next w:val="TB2"/>
    <w:rsid w:val="004F2280"/>
    <w:pPr>
      <w:spacing w:before="240"/>
      <w:ind w:left="864"/>
      <w:jc w:val="both"/>
    </w:pPr>
  </w:style>
  <w:style w:type="paragraph" w:customStyle="1" w:styleId="TF3">
    <w:name w:val="TF3"/>
    <w:basedOn w:val="Normal"/>
    <w:next w:val="TB3"/>
    <w:rsid w:val="004F2280"/>
    <w:pPr>
      <w:spacing w:before="240"/>
      <w:ind w:left="1440"/>
      <w:jc w:val="both"/>
    </w:pPr>
  </w:style>
  <w:style w:type="paragraph" w:customStyle="1" w:styleId="TF4">
    <w:name w:val="TF4"/>
    <w:basedOn w:val="Normal"/>
    <w:next w:val="TB4"/>
    <w:rsid w:val="004F2280"/>
    <w:pPr>
      <w:spacing w:before="240"/>
      <w:ind w:left="2016"/>
      <w:jc w:val="both"/>
    </w:pPr>
  </w:style>
  <w:style w:type="paragraph" w:customStyle="1" w:styleId="TF5">
    <w:name w:val="TF5"/>
    <w:basedOn w:val="Normal"/>
    <w:next w:val="TB5"/>
    <w:rsid w:val="004F2280"/>
    <w:pPr>
      <w:spacing w:before="240"/>
      <w:ind w:left="2592"/>
      <w:jc w:val="both"/>
    </w:pPr>
  </w:style>
  <w:style w:type="paragraph" w:customStyle="1" w:styleId="TCH">
    <w:name w:val="TCH"/>
    <w:basedOn w:val="Normal"/>
    <w:rsid w:val="004F2280"/>
  </w:style>
  <w:style w:type="paragraph" w:customStyle="1" w:styleId="TCE">
    <w:name w:val="TCE"/>
    <w:basedOn w:val="Normal"/>
    <w:rsid w:val="004F2280"/>
    <w:pPr>
      <w:ind w:left="144" w:hanging="144"/>
    </w:pPr>
  </w:style>
  <w:style w:type="paragraph" w:customStyle="1" w:styleId="EOS">
    <w:name w:val="EOS"/>
    <w:basedOn w:val="Normal"/>
    <w:rsid w:val="004F2280"/>
    <w:pPr>
      <w:spacing w:before="480"/>
      <w:jc w:val="both"/>
    </w:pPr>
  </w:style>
  <w:style w:type="paragraph" w:customStyle="1" w:styleId="ANT">
    <w:name w:val="ANT"/>
    <w:basedOn w:val="Normal"/>
    <w:rsid w:val="004F2280"/>
    <w:pPr>
      <w:spacing w:before="240"/>
      <w:jc w:val="both"/>
    </w:pPr>
    <w:rPr>
      <w:vanish/>
      <w:color w:val="800080"/>
      <w:u w:val="single"/>
    </w:rPr>
  </w:style>
  <w:style w:type="paragraph" w:customStyle="1" w:styleId="CMT">
    <w:name w:val="CMT"/>
    <w:basedOn w:val="Normal"/>
    <w:link w:val="CMTChar"/>
    <w:rsid w:val="004F2280"/>
    <w:pPr>
      <w:spacing w:before="240"/>
    </w:pPr>
    <w:rPr>
      <w:vanish/>
      <w:color w:val="0000FF"/>
    </w:rPr>
  </w:style>
  <w:style w:type="character" w:customStyle="1" w:styleId="CPR">
    <w:name w:val="CPR"/>
    <w:basedOn w:val="DefaultParagraphFont"/>
    <w:rsid w:val="004F2280"/>
  </w:style>
  <w:style w:type="character" w:customStyle="1" w:styleId="SPN">
    <w:name w:val="SPN"/>
    <w:basedOn w:val="DefaultParagraphFont"/>
    <w:rsid w:val="004F2280"/>
  </w:style>
  <w:style w:type="character" w:customStyle="1" w:styleId="SPD">
    <w:name w:val="SPD"/>
    <w:basedOn w:val="DefaultParagraphFont"/>
    <w:rsid w:val="004F2280"/>
  </w:style>
  <w:style w:type="character" w:customStyle="1" w:styleId="NUM">
    <w:name w:val="NUM"/>
    <w:basedOn w:val="DefaultParagraphFont"/>
    <w:rsid w:val="004F2280"/>
  </w:style>
  <w:style w:type="character" w:customStyle="1" w:styleId="NAM">
    <w:name w:val="NAM"/>
    <w:basedOn w:val="DefaultParagraphFont"/>
    <w:rsid w:val="004F2280"/>
  </w:style>
  <w:style w:type="character" w:customStyle="1" w:styleId="SI">
    <w:name w:val="SI"/>
    <w:rsid w:val="004F2280"/>
    <w:rPr>
      <w:color w:val="008080"/>
    </w:rPr>
  </w:style>
  <w:style w:type="character" w:customStyle="1" w:styleId="IP">
    <w:name w:val="IP"/>
    <w:rsid w:val="004F2280"/>
    <w:rPr>
      <w:color w:val="FF0000"/>
    </w:rPr>
  </w:style>
  <w:style w:type="paragraph" w:customStyle="1" w:styleId="PRN">
    <w:name w:val="PRN"/>
    <w:basedOn w:val="Normal"/>
    <w:rsid w:val="004F2280"/>
    <w:pPr>
      <w:keepNext/>
      <w:keepLines/>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link w:val="HeaderChar"/>
    <w:rsid w:val="005E741D"/>
    <w:pPr>
      <w:tabs>
        <w:tab w:val="right" w:pos="9360"/>
      </w:tabs>
      <w:contextualSpacing/>
    </w:pPr>
    <w:rPr>
      <w:b/>
    </w:rPr>
  </w:style>
  <w:style w:type="paragraph" w:styleId="Footer">
    <w:name w:val="footer"/>
    <w:basedOn w:val="Normal"/>
    <w:link w:val="FooterChar"/>
    <w:rsid w:val="005E741D"/>
    <w:pPr>
      <w:tabs>
        <w:tab w:val="right" w:pos="9360"/>
      </w:tabs>
    </w:pPr>
    <w:rPr>
      <w:b/>
    </w:rPr>
  </w:style>
  <w:style w:type="character" w:styleId="PageNumber">
    <w:name w:val="page number"/>
    <w:basedOn w:val="DefaultParagraphFont"/>
    <w:rsid w:val="005E741D"/>
    <w:rPr>
      <w:color w:val="000000"/>
    </w:rPr>
  </w:style>
  <w:style w:type="paragraph" w:customStyle="1" w:styleId="GSPNotes">
    <w:name w:val="GSP Notes"/>
    <w:basedOn w:val="CMT"/>
    <w:link w:val="GSPNotesChar"/>
    <w:qFormat/>
    <w:rsid w:val="005E741D"/>
    <w:pPr>
      <w:pBdr>
        <w:top w:val="single" w:sz="4" w:space="3" w:color="000000"/>
        <w:left w:val="single" w:sz="4" w:space="4" w:color="000000"/>
        <w:bottom w:val="single" w:sz="4" w:space="3" w:color="000000"/>
        <w:right w:val="single" w:sz="4" w:space="4" w:color="000000"/>
      </w:pBdr>
      <w:shd w:val="clear" w:color="auto" w:fill="FFFFFF"/>
      <w:tabs>
        <w:tab w:val="left" w:pos="1440"/>
      </w:tabs>
      <w:spacing w:before="120"/>
      <w:ind w:right="2160"/>
    </w:pPr>
    <w:rPr>
      <w:i/>
      <w:color w:val="339966"/>
    </w:rPr>
  </w:style>
  <w:style w:type="paragraph" w:styleId="Caption">
    <w:name w:val="caption"/>
    <w:basedOn w:val="Normal"/>
    <w:next w:val="Normal"/>
    <w:rsid w:val="001012C7"/>
    <w:pPr>
      <w:framePr w:w="9360" w:wrap="notBeside" w:vAnchor="text" w:hAnchor="text" w:x="1" w:y="1"/>
      <w:widowControl w:val="0"/>
      <w:tabs>
        <w:tab w:val="center" w:pos="4320"/>
        <w:tab w:val="right" w:pos="9270"/>
        <w:tab w:val="right" w:pos="9360"/>
      </w:tabs>
      <w:autoSpaceDE w:val="0"/>
      <w:autoSpaceDN w:val="0"/>
      <w:adjustRightInd w:val="0"/>
      <w:ind w:right="90"/>
      <w:jc w:val="both"/>
    </w:pPr>
    <w:rPr>
      <w:rFonts w:cs="Arial"/>
      <w:b/>
      <w:bCs/>
      <w:szCs w:val="22"/>
    </w:rPr>
  </w:style>
  <w:style w:type="character" w:customStyle="1" w:styleId="FooterChar">
    <w:name w:val="Footer Char"/>
    <w:basedOn w:val="DefaultParagraphFont"/>
    <w:link w:val="Footer"/>
    <w:rsid w:val="005E741D"/>
    <w:rPr>
      <w:b/>
      <w:sz w:val="22"/>
    </w:rPr>
  </w:style>
  <w:style w:type="paragraph" w:customStyle="1" w:styleId="RJUST">
    <w:name w:val="RJUST"/>
    <w:basedOn w:val="Normal"/>
    <w:rsid w:val="004F2280"/>
    <w:pPr>
      <w:jc w:val="right"/>
    </w:pPr>
  </w:style>
  <w:style w:type="character" w:styleId="Hyperlink">
    <w:name w:val="Hyperlink"/>
    <w:rsid w:val="004F2280"/>
    <w:rPr>
      <w:rFonts w:cs="Times New Roman"/>
      <w:color w:val="0000FF"/>
      <w:u w:val="single"/>
    </w:rPr>
  </w:style>
  <w:style w:type="character" w:customStyle="1" w:styleId="HeaderChar">
    <w:name w:val="Header Char"/>
    <w:basedOn w:val="DefaultParagraphFont"/>
    <w:link w:val="Header"/>
    <w:rsid w:val="005E741D"/>
    <w:rPr>
      <w:b/>
      <w:sz w:val="22"/>
    </w:rPr>
  </w:style>
  <w:style w:type="table" w:styleId="TableGrid">
    <w:name w:val="Table Grid"/>
    <w:basedOn w:val="TableNormal"/>
    <w:rsid w:val="004F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A4559"/>
    <w:rPr>
      <w:rFonts w:ascii="Arial Black" w:hAnsi="Arial Black" w:cs="Arial"/>
      <w:bCs/>
      <w:kern w:val="32"/>
      <w:sz w:val="24"/>
      <w:szCs w:val="32"/>
    </w:rPr>
  </w:style>
  <w:style w:type="character" w:customStyle="1" w:styleId="Heading2Char">
    <w:name w:val="Heading 2 Char"/>
    <w:basedOn w:val="DefaultParagraphFont"/>
    <w:link w:val="Heading2"/>
    <w:rsid w:val="00DA4559"/>
    <w:rPr>
      <w:rFonts w:ascii="Arial Black" w:hAnsi="Arial Black" w:cs="Arial"/>
      <w:bCs/>
      <w:iCs/>
      <w:szCs w:val="28"/>
    </w:rPr>
  </w:style>
  <w:style w:type="character" w:customStyle="1" w:styleId="Heading3Char">
    <w:name w:val="Heading 3 Char"/>
    <w:basedOn w:val="DefaultParagraphFont"/>
    <w:link w:val="Heading3"/>
    <w:rsid w:val="00DA4559"/>
    <w:rPr>
      <w:rFonts w:ascii="Arial" w:hAnsi="Arial" w:cs="Arial"/>
      <w:b/>
      <w:bCs/>
      <w:szCs w:val="26"/>
    </w:rPr>
  </w:style>
  <w:style w:type="character" w:customStyle="1" w:styleId="Heading4Char">
    <w:name w:val="Heading 4 Char"/>
    <w:basedOn w:val="DefaultParagraphFont"/>
    <w:link w:val="Heading4"/>
    <w:rsid w:val="00DA4559"/>
    <w:rPr>
      <w:rFonts w:ascii="Arial" w:hAnsi="Arial"/>
      <w:bCs/>
      <w:szCs w:val="28"/>
    </w:rPr>
  </w:style>
  <w:style w:type="paragraph" w:customStyle="1" w:styleId="EditNote">
    <w:name w:val="EditNote"/>
    <w:basedOn w:val="Normal"/>
    <w:qFormat/>
    <w:rsid w:val="00985E8C"/>
    <w:pPr>
      <w:pBdr>
        <w:top w:val="single" w:sz="6" w:space="3" w:color="01AFE7" w:shadow="1"/>
        <w:left w:val="single" w:sz="6" w:space="3" w:color="01AFE7" w:shadow="1"/>
        <w:bottom w:val="single" w:sz="6" w:space="3" w:color="01AFE7" w:shadow="1"/>
        <w:right w:val="single" w:sz="6" w:space="3" w:color="01AFE7" w:shadow="1"/>
      </w:pBdr>
      <w:tabs>
        <w:tab w:val="left" w:pos="1080"/>
      </w:tabs>
      <w:spacing w:before="60"/>
      <w:ind w:right="2880"/>
    </w:pPr>
    <w:rPr>
      <w:rFonts w:ascii="Tahoma" w:hAnsi="Tahoma" w:cs="Arial"/>
      <w:b/>
      <w:i/>
      <w:color w:val="01AFE7"/>
      <w:sz w:val="20"/>
      <w:szCs w:val="22"/>
    </w:rPr>
  </w:style>
  <w:style w:type="paragraph" w:styleId="Title">
    <w:name w:val="Title"/>
    <w:basedOn w:val="Normal"/>
    <w:next w:val="Normal"/>
    <w:link w:val="TitleChar"/>
    <w:rsid w:val="00DA4559"/>
    <w:pPr>
      <w:spacing w:after="240"/>
      <w:outlineLvl w:val="0"/>
    </w:pPr>
    <w:rPr>
      <w:rFonts w:ascii="Arial Black" w:hAnsi="Arial Black"/>
      <w:bCs/>
      <w:kern w:val="28"/>
      <w:sz w:val="28"/>
      <w:szCs w:val="32"/>
    </w:rPr>
  </w:style>
  <w:style w:type="character" w:customStyle="1" w:styleId="TitleChar">
    <w:name w:val="Title Char"/>
    <w:basedOn w:val="DefaultParagraphFont"/>
    <w:link w:val="Title"/>
    <w:rsid w:val="00DA4559"/>
    <w:rPr>
      <w:rFonts w:ascii="Arial Black" w:hAnsi="Arial Black"/>
      <w:bCs/>
      <w:kern w:val="28"/>
      <w:sz w:val="28"/>
      <w:szCs w:val="32"/>
    </w:rPr>
  </w:style>
  <w:style w:type="paragraph" w:styleId="Subtitle">
    <w:name w:val="Subtitle"/>
    <w:basedOn w:val="Normal"/>
    <w:next w:val="Normal"/>
    <w:link w:val="SubtitleChar"/>
    <w:rsid w:val="00DA4559"/>
    <w:pPr>
      <w:keepNext/>
      <w:spacing w:before="240"/>
    </w:pPr>
    <w:rPr>
      <w:rFonts w:ascii="Arial Black" w:hAnsi="Arial Black"/>
      <w:sz w:val="24"/>
    </w:rPr>
  </w:style>
  <w:style w:type="character" w:customStyle="1" w:styleId="SubtitleChar">
    <w:name w:val="Subtitle Char"/>
    <w:basedOn w:val="DefaultParagraphFont"/>
    <w:link w:val="Subtitle"/>
    <w:rsid w:val="00DA4559"/>
    <w:rPr>
      <w:rFonts w:ascii="Arial Black" w:hAnsi="Arial Black" w:cs="Arial"/>
      <w:sz w:val="24"/>
      <w:szCs w:val="24"/>
    </w:rPr>
  </w:style>
  <w:style w:type="character" w:customStyle="1" w:styleId="GSPNotesChar">
    <w:name w:val="GSP Notes Char"/>
    <w:basedOn w:val="DefaultParagraphFont"/>
    <w:link w:val="GSPNotes"/>
    <w:rsid w:val="005E741D"/>
    <w:rPr>
      <w:rFonts w:ascii="Tahoma" w:hAnsi="Tahoma"/>
      <w:b/>
      <w:i/>
      <w:color w:val="339966"/>
      <w:shd w:val="clear" w:color="auto" w:fill="FFFFFF"/>
    </w:rPr>
  </w:style>
  <w:style w:type="character" w:styleId="FootnoteReference">
    <w:name w:val="footnote reference"/>
    <w:rsid w:val="005E741D"/>
  </w:style>
  <w:style w:type="character" w:customStyle="1" w:styleId="Heading6Char">
    <w:name w:val="Heading 6 Char"/>
    <w:basedOn w:val="DefaultParagraphFont"/>
    <w:link w:val="Heading6"/>
    <w:semiHidden/>
    <w:rsid w:val="00D82CA8"/>
    <w:rPr>
      <w:rFonts w:asciiTheme="majorHAnsi" w:eastAsiaTheme="majorEastAsia" w:hAnsiTheme="majorHAnsi" w:cstheme="majorBidi"/>
      <w:color w:val="243F60" w:themeColor="accent1" w:themeShade="7F"/>
      <w:sz w:val="22"/>
    </w:rPr>
  </w:style>
  <w:style w:type="paragraph" w:customStyle="1" w:styleId="Quick1">
    <w:name w:val="Quick 1."/>
    <w:basedOn w:val="Normal"/>
    <w:rsid w:val="005E741D"/>
    <w:pPr>
      <w:widowControl w:val="0"/>
      <w:numPr>
        <w:numId w:val="2"/>
      </w:numPr>
      <w:tabs>
        <w:tab w:val="center" w:pos="4320"/>
        <w:tab w:val="right" w:pos="9270"/>
      </w:tabs>
      <w:autoSpaceDE w:val="0"/>
      <w:autoSpaceDN w:val="0"/>
      <w:adjustRightInd w:val="0"/>
      <w:ind w:right="86"/>
    </w:pPr>
    <w:rPr>
      <w:szCs w:val="24"/>
    </w:rPr>
  </w:style>
  <w:style w:type="paragraph" w:customStyle="1" w:styleId="sectioninformationtable">
    <w:name w:val="section information table"/>
    <w:basedOn w:val="Normal"/>
    <w:autoRedefine/>
    <w:rsid w:val="005E741D"/>
    <w:pPr>
      <w:keepNext/>
      <w:spacing w:before="120"/>
      <w:jc w:val="both"/>
    </w:pPr>
    <w:rPr>
      <w:rFonts w:ascii="Tahoma" w:hAnsi="Tahoma" w:cs="Tahoma"/>
      <w:b/>
      <w:sz w:val="18"/>
      <w:szCs w:val="18"/>
    </w:rPr>
  </w:style>
  <w:style w:type="paragraph" w:customStyle="1" w:styleId="IssueData">
    <w:name w:val="IssueData"/>
    <w:basedOn w:val="Normal"/>
    <w:rsid w:val="005E741D"/>
    <w:rPr>
      <w:rFonts w:ascii="Arial" w:hAnsi="Arial"/>
      <w:sz w:val="20"/>
    </w:rPr>
  </w:style>
  <w:style w:type="paragraph" w:styleId="BalloonText">
    <w:name w:val="Balloon Text"/>
    <w:basedOn w:val="Normal"/>
    <w:link w:val="BalloonTextChar"/>
    <w:rsid w:val="005E741D"/>
    <w:rPr>
      <w:rFonts w:ascii="Tahoma" w:hAnsi="Tahoma" w:cs="Tahoma"/>
      <w:sz w:val="16"/>
      <w:szCs w:val="16"/>
    </w:rPr>
  </w:style>
  <w:style w:type="character" w:customStyle="1" w:styleId="BalloonTextChar">
    <w:name w:val="Balloon Text Char"/>
    <w:basedOn w:val="DefaultParagraphFont"/>
    <w:link w:val="BalloonText"/>
    <w:rsid w:val="005E741D"/>
    <w:rPr>
      <w:rFonts w:ascii="Tahoma" w:hAnsi="Tahoma" w:cs="Tahoma"/>
      <w:sz w:val="16"/>
      <w:szCs w:val="16"/>
    </w:rPr>
  </w:style>
  <w:style w:type="character" w:customStyle="1" w:styleId="CMTChar">
    <w:name w:val="CMT Char"/>
    <w:link w:val="CMT"/>
    <w:rsid w:val="009A05CB"/>
    <w:rPr>
      <w:vanish/>
      <w:color w:val="0000FF"/>
      <w:sz w:val="22"/>
    </w:rPr>
  </w:style>
  <w:style w:type="character" w:customStyle="1" w:styleId="PR2Char">
    <w:name w:val="PR2 Char"/>
    <w:link w:val="PR2"/>
    <w:rsid w:val="006531AD"/>
    <w:rPr>
      <w:sz w:val="22"/>
    </w:rPr>
  </w:style>
  <w:style w:type="character" w:customStyle="1" w:styleId="SAhyperlink">
    <w:name w:val="SAhyperlink"/>
    <w:rsid w:val="004F2280"/>
    <w:rPr>
      <w:rFonts w:cs="Times New Roman"/>
      <w:color w:val="E36C0A"/>
      <w:u w:val="single"/>
    </w:rPr>
  </w:style>
  <w:style w:type="paragraph" w:styleId="DocumentMap">
    <w:name w:val="Document Map"/>
    <w:basedOn w:val="Normal"/>
    <w:link w:val="DocumentMapChar"/>
    <w:semiHidden/>
    <w:rsid w:val="004F22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244648"/>
    <w:rPr>
      <w:rFonts w:ascii="Tahoma" w:hAnsi="Tahoma" w:cs="Tahoma"/>
      <w:shd w:val="clear" w:color="auto" w:fill="000080"/>
    </w:rPr>
  </w:style>
  <w:style w:type="paragraph" w:customStyle="1" w:styleId="OMN">
    <w:name w:val="OMN"/>
    <w:basedOn w:val="Normal"/>
    <w:rsid w:val="004F2280"/>
    <w:pPr>
      <w:keepNext/>
      <w:keepLines/>
      <w:pBdr>
        <w:top w:val="single" w:sz="8" w:space="1" w:color="auto" w:shadow="1"/>
        <w:left w:val="single" w:sz="8" w:space="4" w:color="auto" w:shadow="1"/>
        <w:bottom w:val="single" w:sz="8" w:space="1" w:color="auto" w:shadow="1"/>
        <w:right w:val="single" w:sz="8" w:space="4" w:color="auto" w:shadow="1"/>
      </w:pBdr>
      <w:shd w:val="solid" w:color="FFCCFF" w:fill="FFFFFF"/>
      <w:spacing w:before="240"/>
    </w:pPr>
  </w:style>
  <w:style w:type="character" w:customStyle="1" w:styleId="LEED">
    <w:name w:val="LEED"/>
    <w:rsid w:val="004F2280"/>
    <w:rPr>
      <w:bdr w:val="none" w:sz="0" w:space="0" w:color="auto"/>
      <w:shd w:val="clear" w:color="auto" w:fill="66FF66"/>
    </w:rPr>
  </w:style>
  <w:style w:type="paragraph" w:customStyle="1" w:styleId="DWGHidden">
    <w:name w:val="DWG_Hidden"/>
    <w:basedOn w:val="DWG"/>
    <w:rsid w:val="004F2280"/>
    <w:rPr>
      <w:vanish/>
    </w:rPr>
  </w:style>
  <w:style w:type="paragraph" w:customStyle="1" w:styleId="DWG">
    <w:name w:val="DWG"/>
    <w:basedOn w:val="Normal"/>
    <w:rsid w:val="004F2280"/>
    <w:pPr>
      <w:keepNext/>
      <w:keepLines/>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paragraph" w:customStyle="1" w:styleId="StylePR1Bold">
    <w:name w:val="Style PR1 + Bold"/>
    <w:basedOn w:val="PR1"/>
    <w:rsid w:val="004F2280"/>
    <w:rPr>
      <w:b/>
      <w:bCs/>
    </w:rPr>
  </w:style>
  <w:style w:type="paragraph" w:customStyle="1" w:styleId="Keynote">
    <w:name w:val="Keynote"/>
    <w:basedOn w:val="Normal"/>
    <w:rsid w:val="004F2280"/>
    <w:pPr>
      <w:shd w:val="clear" w:color="auto" w:fill="A6A6A6"/>
    </w:pPr>
    <w:rPr>
      <w:rFonts w:ascii="Courier New" w:hAnsi="Courier New"/>
      <w:vanish/>
      <w:color w:val="008000"/>
      <w:sz w:val="20"/>
    </w:rPr>
  </w:style>
  <w:style w:type="paragraph" w:customStyle="1" w:styleId="StyleEditNoteCustomColorRGB01530TopShadowedSingle">
    <w:name w:val="Style EditNote + Custom Color(RGB(01530)) Top: (Shadowed Single ..."/>
    <w:basedOn w:val="EditNote"/>
    <w:rsid w:val="00D120E7"/>
    <w:rPr>
      <w:rFonts w:cs="Times New Roman"/>
      <w:bCs/>
      <w:iCs/>
      <w:szCs w:val="20"/>
    </w:rPr>
  </w:style>
  <w:style w:type="paragraph" w:styleId="NormalWeb">
    <w:name w:val="Normal (Web)"/>
    <w:basedOn w:val="Normal"/>
    <w:uiPriority w:val="99"/>
    <w:semiHidden/>
    <w:unhideWhenUsed/>
    <w:rsid w:val="00D82CA8"/>
    <w:pPr>
      <w:suppressAutoHyphens w:val="0"/>
      <w:spacing w:before="100" w:beforeAutospacing="1" w:after="100" w:afterAutospacing="1"/>
    </w:pPr>
    <w:rPr>
      <w:sz w:val="24"/>
      <w:szCs w:val="24"/>
    </w:rPr>
  </w:style>
  <w:style w:type="character" w:customStyle="1" w:styleId="SustHyperlink">
    <w:name w:val="SustHyperlink"/>
    <w:rsid w:val="006C03F0"/>
    <w:rPr>
      <w:color w:val="009900"/>
      <w:u w:val="single"/>
    </w:rPr>
  </w:style>
  <w:style w:type="paragraph" w:styleId="ListParagraph">
    <w:name w:val="List Paragraph"/>
    <w:basedOn w:val="Normal"/>
    <w:uiPriority w:val="1"/>
    <w:qFormat/>
    <w:rsid w:val="00224F4C"/>
    <w:pPr>
      <w:suppressAutoHyphens w:val="0"/>
      <w:autoSpaceDE w:val="0"/>
      <w:autoSpaceDN w:val="0"/>
      <w:spacing w:before="40"/>
      <w:ind w:left="1520" w:hanging="360"/>
    </w:pPr>
    <w:rPr>
      <w:rFonts w:ascii="Arial" w:eastAsiaTheme="minorHAnsi" w:hAnsi="Arial" w:cs="Arial"/>
      <w:szCs w:val="22"/>
    </w:rPr>
  </w:style>
  <w:style w:type="character" w:styleId="CommentReference">
    <w:name w:val="annotation reference"/>
    <w:basedOn w:val="DefaultParagraphFont"/>
    <w:semiHidden/>
    <w:unhideWhenUsed/>
    <w:rsid w:val="00B708D6"/>
    <w:rPr>
      <w:sz w:val="16"/>
      <w:szCs w:val="16"/>
    </w:rPr>
  </w:style>
  <w:style w:type="paragraph" w:styleId="CommentText">
    <w:name w:val="annotation text"/>
    <w:basedOn w:val="Normal"/>
    <w:link w:val="CommentTextChar"/>
    <w:semiHidden/>
    <w:unhideWhenUsed/>
    <w:rsid w:val="00B708D6"/>
    <w:rPr>
      <w:sz w:val="20"/>
    </w:rPr>
  </w:style>
  <w:style w:type="character" w:customStyle="1" w:styleId="CommentTextChar">
    <w:name w:val="Comment Text Char"/>
    <w:basedOn w:val="DefaultParagraphFont"/>
    <w:link w:val="CommentText"/>
    <w:semiHidden/>
    <w:rsid w:val="00B708D6"/>
  </w:style>
  <w:style w:type="paragraph" w:styleId="CommentSubject">
    <w:name w:val="annotation subject"/>
    <w:basedOn w:val="CommentText"/>
    <w:next w:val="CommentText"/>
    <w:link w:val="CommentSubjectChar"/>
    <w:semiHidden/>
    <w:unhideWhenUsed/>
    <w:rsid w:val="00B708D6"/>
    <w:rPr>
      <w:b/>
      <w:bCs/>
    </w:rPr>
  </w:style>
  <w:style w:type="character" w:customStyle="1" w:styleId="CommentSubjectChar">
    <w:name w:val="Comment Subject Char"/>
    <w:basedOn w:val="CommentTextChar"/>
    <w:link w:val="CommentSubject"/>
    <w:semiHidden/>
    <w:rsid w:val="00B708D6"/>
    <w:rPr>
      <w:b/>
      <w:bCs/>
    </w:rPr>
  </w:style>
  <w:style w:type="paragraph" w:styleId="BodyText">
    <w:name w:val="Body Text"/>
    <w:basedOn w:val="Normal"/>
    <w:link w:val="BodyTextChar"/>
    <w:unhideWhenUsed/>
    <w:rsid w:val="00E6631B"/>
    <w:pPr>
      <w:spacing w:after="120"/>
    </w:pPr>
  </w:style>
  <w:style w:type="character" w:customStyle="1" w:styleId="BodyTextChar">
    <w:name w:val="Body Text Char"/>
    <w:basedOn w:val="DefaultParagraphFont"/>
    <w:link w:val="BodyText"/>
    <w:rsid w:val="00E6631B"/>
    <w:rPr>
      <w:sz w:val="22"/>
    </w:rPr>
  </w:style>
  <w:style w:type="character" w:styleId="UnresolvedMention">
    <w:name w:val="Unresolved Mention"/>
    <w:basedOn w:val="DefaultParagraphFont"/>
    <w:uiPriority w:val="99"/>
    <w:semiHidden/>
    <w:unhideWhenUsed/>
    <w:rsid w:val="00155F88"/>
    <w:rPr>
      <w:color w:val="808080"/>
      <w:shd w:val="clear" w:color="auto" w:fill="E6E6E6"/>
    </w:rPr>
  </w:style>
  <w:style w:type="character" w:styleId="FollowedHyperlink">
    <w:name w:val="FollowedHyperlink"/>
    <w:basedOn w:val="DefaultParagraphFont"/>
    <w:semiHidden/>
    <w:unhideWhenUsed/>
    <w:rsid w:val="00985E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761">
      <w:bodyDiv w:val="1"/>
      <w:marLeft w:val="0"/>
      <w:marRight w:val="0"/>
      <w:marTop w:val="0"/>
      <w:marBottom w:val="0"/>
      <w:divBdr>
        <w:top w:val="none" w:sz="0" w:space="0" w:color="auto"/>
        <w:left w:val="none" w:sz="0" w:space="0" w:color="auto"/>
        <w:bottom w:val="none" w:sz="0" w:space="0" w:color="auto"/>
        <w:right w:val="none" w:sz="0" w:space="0" w:color="auto"/>
      </w:divBdr>
    </w:div>
    <w:div w:id="137648336">
      <w:bodyDiv w:val="1"/>
      <w:marLeft w:val="0"/>
      <w:marRight w:val="0"/>
      <w:marTop w:val="0"/>
      <w:marBottom w:val="0"/>
      <w:divBdr>
        <w:top w:val="none" w:sz="0" w:space="0" w:color="auto"/>
        <w:left w:val="none" w:sz="0" w:space="0" w:color="auto"/>
        <w:bottom w:val="none" w:sz="0" w:space="0" w:color="auto"/>
        <w:right w:val="none" w:sz="0" w:space="0" w:color="auto"/>
      </w:divBdr>
    </w:div>
    <w:div w:id="206525233">
      <w:bodyDiv w:val="1"/>
      <w:marLeft w:val="0"/>
      <w:marRight w:val="0"/>
      <w:marTop w:val="0"/>
      <w:marBottom w:val="0"/>
      <w:divBdr>
        <w:top w:val="none" w:sz="0" w:space="0" w:color="auto"/>
        <w:left w:val="none" w:sz="0" w:space="0" w:color="auto"/>
        <w:bottom w:val="none" w:sz="0" w:space="0" w:color="auto"/>
        <w:right w:val="none" w:sz="0" w:space="0" w:color="auto"/>
      </w:divBdr>
    </w:div>
    <w:div w:id="470102248">
      <w:bodyDiv w:val="1"/>
      <w:marLeft w:val="0"/>
      <w:marRight w:val="0"/>
      <w:marTop w:val="0"/>
      <w:marBottom w:val="0"/>
      <w:divBdr>
        <w:top w:val="none" w:sz="0" w:space="0" w:color="auto"/>
        <w:left w:val="none" w:sz="0" w:space="0" w:color="auto"/>
        <w:bottom w:val="none" w:sz="0" w:space="0" w:color="auto"/>
        <w:right w:val="none" w:sz="0" w:space="0" w:color="auto"/>
      </w:divBdr>
    </w:div>
    <w:div w:id="611670584">
      <w:bodyDiv w:val="1"/>
      <w:marLeft w:val="0"/>
      <w:marRight w:val="0"/>
      <w:marTop w:val="0"/>
      <w:marBottom w:val="0"/>
      <w:divBdr>
        <w:top w:val="none" w:sz="0" w:space="0" w:color="auto"/>
        <w:left w:val="none" w:sz="0" w:space="0" w:color="auto"/>
        <w:bottom w:val="none" w:sz="0" w:space="0" w:color="auto"/>
        <w:right w:val="none" w:sz="0" w:space="0" w:color="auto"/>
      </w:divBdr>
    </w:div>
    <w:div w:id="760373060">
      <w:bodyDiv w:val="1"/>
      <w:marLeft w:val="0"/>
      <w:marRight w:val="0"/>
      <w:marTop w:val="0"/>
      <w:marBottom w:val="0"/>
      <w:divBdr>
        <w:top w:val="none" w:sz="0" w:space="0" w:color="auto"/>
        <w:left w:val="none" w:sz="0" w:space="0" w:color="auto"/>
        <w:bottom w:val="none" w:sz="0" w:space="0" w:color="auto"/>
        <w:right w:val="none" w:sz="0" w:space="0" w:color="auto"/>
      </w:divBdr>
    </w:div>
    <w:div w:id="1566529878">
      <w:bodyDiv w:val="1"/>
      <w:marLeft w:val="0"/>
      <w:marRight w:val="0"/>
      <w:marTop w:val="0"/>
      <w:marBottom w:val="0"/>
      <w:divBdr>
        <w:top w:val="none" w:sz="0" w:space="0" w:color="auto"/>
        <w:left w:val="none" w:sz="0" w:space="0" w:color="auto"/>
        <w:bottom w:val="none" w:sz="0" w:space="0" w:color="auto"/>
        <w:right w:val="none" w:sz="0" w:space="0" w:color="auto"/>
      </w:divBdr>
    </w:div>
    <w:div w:id="18819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omnet.com/sustainable_design.aspx?topic=1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comnet.com/sustainable_design.aspx?topic=1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rcomnet.com/sustainable_design.aspx?topic=1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nairdesign.com" TargetMode="External"/><Relationship Id="rId5" Type="http://schemas.openxmlformats.org/officeDocument/2006/relationships/numbering" Target="numbering.xml"/><Relationship Id="rId15" Type="http://schemas.openxmlformats.org/officeDocument/2006/relationships/hyperlink" Target="http://vanairdesig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comnet.com/sustainable_design.aspx?topi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F2BC000A94F49BF5104E6739936E3" ma:contentTypeVersion="13" ma:contentTypeDescription="Create a new document." ma:contentTypeScope="" ma:versionID="be1b770dece60ad1e68f11750963e3f0">
  <xsd:schema xmlns:xsd="http://www.w3.org/2001/XMLSchema" xmlns:xs="http://www.w3.org/2001/XMLSchema" xmlns:p="http://schemas.microsoft.com/office/2006/metadata/properties" xmlns:ns2="9d113381-d288-413c-b475-04bbd62938b1" xmlns:ns3="4967adac-d2bf-4505-bc85-6c7347443d19" targetNamespace="http://schemas.microsoft.com/office/2006/metadata/properties" ma:root="true" ma:fieldsID="00dd23837034797c70238ca915ebbb4c" ns2:_="" ns3:_="">
    <xsd:import namespace="9d113381-d288-413c-b475-04bbd62938b1"/>
    <xsd:import namespace="4967adac-d2bf-4505-bc85-6c7347443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13381-d288-413c-b475-04bbd629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749dc2-6d84-467c-b04d-a3d1c7885b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7adac-d2bf-4505-bc85-6c7347443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a072b4-fa51-4239-a518-9ae728e97852}" ma:internalName="TaxCatchAll" ma:showField="CatchAllData" ma:web="4967adac-d2bf-4505-bc85-6c7347443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67adac-d2bf-4505-bc85-6c7347443d19" xsi:nil="true"/>
    <lcf76f155ced4ddcb4097134ff3c332f xmlns="9d113381-d288-413c-b475-04bbd62938b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EFC96-5877-4F0D-8B25-139B1147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13381-d288-413c-b475-04bbd62938b1"/>
    <ds:schemaRef ds:uri="4967adac-d2bf-4505-bc85-6c734744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819C7-A8F0-47BC-99F8-B05A828FC966}">
  <ds:schemaRefs>
    <ds:schemaRef ds:uri="http://schemas.microsoft.com/office/2006/metadata/properties"/>
    <ds:schemaRef ds:uri="http://schemas.microsoft.com/office/infopath/2007/PartnerControls"/>
    <ds:schemaRef ds:uri="4967adac-d2bf-4505-bc85-6c7347443d19"/>
    <ds:schemaRef ds:uri="9d113381-d288-413c-b475-04bbd62938b1"/>
  </ds:schemaRefs>
</ds:datastoreItem>
</file>

<file path=customXml/itemProps3.xml><?xml version="1.0" encoding="utf-8"?>
<ds:datastoreItem xmlns:ds="http://schemas.openxmlformats.org/officeDocument/2006/customXml" ds:itemID="{2FA7B6D7-5FDB-4AE4-BBDD-B37D9BC57C24}">
  <ds:schemaRefs>
    <ds:schemaRef ds:uri="http://schemas.openxmlformats.org/officeDocument/2006/bibliography"/>
  </ds:schemaRefs>
</ds:datastoreItem>
</file>

<file path=customXml/itemProps4.xml><?xml version="1.0" encoding="utf-8"?>
<ds:datastoreItem xmlns:ds="http://schemas.openxmlformats.org/officeDocument/2006/customXml" ds:itemID="{3299DB12-47F3-426F-AF45-C8C3353E1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2612</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08-1405 ARCHITECTURAL WOOD DOORS</vt:lpstr>
    </vt:vector>
  </TitlesOfParts>
  <Company>MASONITE ARCHITECTURAL</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08-1405 ARCHITECTURAL WOOD DOORS</dc:title>
  <dc:subject/>
  <dc:creator>MASONITE ARCHITECTURAL</dc:creator>
  <cp:keywords/>
  <cp:lastModifiedBy>Vick Yau</cp:lastModifiedBy>
  <cp:revision>15</cp:revision>
  <cp:lastPrinted>2017-10-31T17:02:00Z</cp:lastPrinted>
  <dcterms:created xsi:type="dcterms:W3CDTF">2024-05-17T05:42:00Z</dcterms:created>
  <dcterms:modified xsi:type="dcterms:W3CDTF">2025-09-22T21:06:00Z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Name">
    <vt:lpwstr>Practice Leadership</vt:lpwstr>
  </property>
  <property fmtid="{D5CDD505-2E9C-101B-9397-08002B2CF9AE}" pid="3" name="Projnumber">
    <vt:lpwstr>19121.00</vt:lpwstr>
  </property>
  <property fmtid="{D5CDD505-2E9C-101B-9397-08002B2CF9AE}" pid="4" name="ContentTypeId">
    <vt:lpwstr>0x0101000BAF2BC000A94F49BF5104E6739936E3</vt:lpwstr>
  </property>
  <property fmtid="{D5CDD505-2E9C-101B-9397-08002B2CF9AE}" pid="5" name="MediaServiceImageTags">
    <vt:lpwstr/>
  </property>
</Properties>
</file>