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</w:rPr>
        <w:drawing>
          <wp:inline distB="0" distT="0" distL="0" distR="0">
            <wp:extent cx="1409700" cy="1409700"/>
            <wp:effectExtent b="0" l="0" r="0" t="0"/>
            <wp:docPr descr="Diagram&#10;&#10;Description automatically generated with low confidence" id="3" name="image1.jpg"/>
            <a:graphic>
              <a:graphicData uri="http://schemas.openxmlformats.org/drawingml/2006/picture">
                <pic:pic>
                  <pic:nvPicPr>
                    <pic:cNvPr descr="Diagram&#10;&#10;Description automatically generated with low confidenc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2023 CITRUS SPRINGS CIVIC ASSOCIATION SCHOLARSHIP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AWARD AMO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4"/>
          <w:szCs w:val="24"/>
          <w:rtl w:val="0"/>
        </w:rPr>
        <w:t xml:space="preserve">UNT: $1,000.00 DUE: APRIL 7, 2023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SUBMIT TO GUIDANCE</w:t>
      </w:r>
    </w:p>
    <w:p w:rsidR="00000000" w:rsidDel="00000000" w:rsidP="00000000" w:rsidRDefault="00000000" w:rsidRPr="00000000" w14:paraId="00000005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PROCEDURES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All applications must be typed or computer-generated and complete.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Applications MUST be received NO LATER than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April 7th, 2023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All applications (including the completed form, essay, and reference letter) must be returned to the Guidance Office.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Recipients will be announced at the high school academic awards programs.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monetary award will be forwarded to the selected post-secondary institution upon documentation (student ID and proof of registered classes) obtained by the student or from the school that the recipient is currently enrolled in.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CRITERIA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The applicant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must reside in Citrus Springs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and may attend any of the three Citrus County School District high schools.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The applicant must be seeking a career in the trades, technical school, or college, or in the nursing profession.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The applicant must be a graduating senior or currently enrolled in college or nursing program.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rFonts w:ascii="Verdana" w:cs="Verdana" w:eastAsia="Verdana" w:hAnsi="Verdana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It is preferred that the applicant demonstrate involvement in extracurricular activities and contribute to the community and/or work and/or have volunteer/community service experience.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The applicant completes an essay, no more than 300 words, explaining your future goals and financial needs.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One (1) reference letter is required. Reference may come from a teacher, coach, advisor, school counselor, school administrator, employer, clergy, a person with whom the student has done volunteer or community work, or any other adult who is aware of the student's goals and skills.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Reference may NOT be a family member.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PERSONAL INFORMATION</w:t>
      </w:r>
    </w:p>
    <w:tbl>
      <w:tblPr>
        <w:tblStyle w:val="Table1"/>
        <w:tblW w:w="9805.0" w:type="dxa"/>
        <w:jc w:val="left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5"/>
        <w:gridCol w:w="4860"/>
        <w:tblGridChange w:id="0">
          <w:tblGrid>
            <w:gridCol w:w="4945"/>
            <w:gridCol w:w="486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Verdana" w:cs="Verdana" w:eastAsia="Verdana" w:hAnsi="Verdan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Verdana" w:cs="Verdana" w:eastAsia="Verdana" w:hAnsi="Verdan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INFORMATION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FIRST NAME-MIDDLE INITIAL-LAST NAME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CITY/ZIP CODE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PHONE NUMBER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HIGH SCHOOL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PARENT(S)/GUARDIAN(S) NAME(S):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PARENT(S)/GUARDIAN(S) OCCUPATION(S):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PARENT(S)/GUARDIAN(S) PLACE(S) OF EMPLOYMENT: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HOW MANY CHILDREN ARE IN YOUR FAMILY, INCLUDE AGES, INCLUDE YOURSELF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Do you live with your parent(s)/guardian(s)?</w:t>
      </w:r>
    </w:p>
    <w:p w:rsidR="00000000" w:rsidDel="00000000" w:rsidP="00000000" w:rsidRDefault="00000000" w:rsidRPr="00000000" w14:paraId="0000002C">
      <w:pPr>
        <w:spacing w:after="0" w:line="276" w:lineRule="auto"/>
        <w:rPr>
          <w:rFonts w:ascii="Verdana" w:cs="Verdana" w:eastAsia="Verdana" w:hAnsi="Verdana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Yes</w:t>
      </w:r>
    </w:p>
    <w:p w:rsidR="00000000" w:rsidDel="00000000" w:rsidP="00000000" w:rsidRDefault="00000000" w:rsidRPr="00000000" w14:paraId="0000002D">
      <w:pPr>
        <w:spacing w:after="0" w:line="276" w:lineRule="auto"/>
        <w:rPr>
          <w:rFonts w:ascii="Verdana" w:cs="Verdana" w:eastAsia="Verdana" w:hAnsi="Verdana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No</w:t>
      </w:r>
    </w:p>
    <w:p w:rsidR="00000000" w:rsidDel="00000000" w:rsidP="00000000" w:rsidRDefault="00000000" w:rsidRPr="00000000" w14:paraId="0000002E">
      <w:pPr>
        <w:spacing w:after="0"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Please list school activities, honors, hobbies, clubs/organizations, talents, and community activities. Also, include information about leadership roles you may have had.</w:t>
      </w:r>
    </w:p>
    <w:p w:rsidR="00000000" w:rsidDel="00000000" w:rsidP="00000000" w:rsidRDefault="00000000" w:rsidRPr="00000000" w14:paraId="0000002F">
      <w:pPr>
        <w:spacing w:after="0"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Does attending college depend on outside help?</w:t>
      </w:r>
    </w:p>
    <w:p w:rsidR="00000000" w:rsidDel="00000000" w:rsidP="00000000" w:rsidRDefault="00000000" w:rsidRPr="00000000" w14:paraId="00000031">
      <w:pPr>
        <w:spacing w:after="0" w:line="276" w:lineRule="auto"/>
        <w:rPr>
          <w:rFonts w:ascii="Verdana" w:cs="Verdana" w:eastAsia="Verdana" w:hAnsi="Verdana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Yes</w:t>
      </w:r>
    </w:p>
    <w:p w:rsidR="00000000" w:rsidDel="00000000" w:rsidP="00000000" w:rsidRDefault="00000000" w:rsidRPr="00000000" w14:paraId="00000032">
      <w:pPr>
        <w:spacing w:after="0" w:line="276" w:lineRule="auto"/>
        <w:rPr>
          <w:rFonts w:ascii="Verdana" w:cs="Verdana" w:eastAsia="Verdana" w:hAnsi="Verdana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No</w:t>
      </w:r>
    </w:p>
    <w:p w:rsidR="00000000" w:rsidDel="00000000" w:rsidP="00000000" w:rsidRDefault="00000000" w:rsidRPr="00000000" w14:paraId="00000033">
      <w:pPr>
        <w:spacing w:after="0"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What is the name of the school/college you plan to attend?</w:t>
      </w:r>
    </w:p>
    <w:p w:rsidR="00000000" w:rsidDel="00000000" w:rsidP="00000000" w:rsidRDefault="00000000" w:rsidRPr="00000000" w14:paraId="00000035">
      <w:pPr>
        <w:spacing w:after="0"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36">
      <w:pPr>
        <w:pStyle w:val="Heading2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ESSAY</w:t>
      </w:r>
    </w:p>
    <w:p w:rsidR="00000000" w:rsidDel="00000000" w:rsidP="00000000" w:rsidRDefault="00000000" w:rsidRPr="00000000" w14:paraId="00000037">
      <w:pPr>
        <w:spacing w:after="0"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Attach an essay, no more than 300 words, explaining your goals and financial need.</w:t>
      </w:r>
    </w:p>
    <w:p w:rsidR="00000000" w:rsidDel="00000000" w:rsidP="00000000" w:rsidRDefault="00000000" w:rsidRPr="00000000" w14:paraId="00000038">
      <w:pPr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5.0" w:type="dxa"/>
        <w:jc w:val="left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3330"/>
        <w:tblGridChange w:id="0">
          <w:tblGrid>
            <w:gridCol w:w="6475"/>
            <w:gridCol w:w="33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3B">
      <w:pPr>
        <w:spacing w:after="0" w:lineRule="auto"/>
        <w:rPr>
          <w:rFonts w:ascii="Verdana" w:cs="Verdana" w:eastAsia="Verdana" w:hAnsi="Verdana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I understand that checking (clicking) this box constitutes a legal signature confirming that I acknowledge and warrant the truthfulness of the information provided in this document. </w:t>
      </w:r>
    </w:p>
    <w:sectPr>
      <w:headerReference r:id="rId8" w:type="default"/>
      <w:pgSz w:h="15840" w:w="12240" w:orient="portrait"/>
      <w:pgMar w:bottom="432" w:top="57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Verdana" w:cs="Verdana" w:eastAsia="Verdana" w:hAnsi="Verdana"/>
      <w:color w:val="fffff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cs="Times New Roma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2261F"/>
    <w:pPr>
      <w:keepNext w:val="1"/>
      <w:keepLines w:val="1"/>
      <w:spacing w:after="0" w:before="40"/>
      <w:outlineLvl w:val="1"/>
    </w:pPr>
    <w:rPr>
      <w:rFonts w:asciiTheme="majorHAns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CC6B42"/>
    <w:pPr>
      <w:keepNext w:val="1"/>
      <w:keepLines w:val="1"/>
      <w:spacing w:after="0" w:before="40"/>
      <w:outlineLvl w:val="2"/>
    </w:pPr>
    <w:rPr>
      <w:rFonts w:ascii="Verdana" w:hAnsi="Verdana" w:eastAsiaTheme="majorEastAsia"/>
      <w:color w:val="ffffff" w:themeColor="background1"/>
      <w:sz w:val="24"/>
      <w:szCs w:val="24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2Char" w:customStyle="1">
    <w:name w:val="Heading 2 Char"/>
    <w:basedOn w:val="DefaultParagraphFont"/>
    <w:link w:val="Heading2"/>
    <w:uiPriority w:val="9"/>
    <w:locked w:val="1"/>
    <w:rsid w:val="00B2261F"/>
    <w:rPr>
      <w:rFonts w:cs="Times New Roman" w:asciiTheme="majorHAns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locked w:val="1"/>
    <w:rsid w:val="00CC6B42"/>
    <w:rPr>
      <w:rFonts w:ascii="Verdana" w:cs="Times New Roman" w:hAnsi="Verdana" w:eastAsiaTheme="majorEastAsia"/>
      <w:color w:val="ffffff" w:themeColor="background1"/>
      <w:sz w:val="24"/>
      <w:szCs w:val="24"/>
    </w:rPr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rPr>
      <w:rFonts w:cs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color="4472c4" w:space="0" w:sz="4" w:themeColor="accent1" w:val="single"/>
        <w:left w:color="4472c4" w:space="0" w:sz="4" w:themeColor="accent1" w:val="single"/>
        <w:bottom w:color="4472c4" w:space="0" w:sz="4" w:themeColor="accent1" w:val="single"/>
        <w:right w:color="4472c4" w:space="0" w:sz="4" w:themeColor="accent1" w:val="single"/>
      </w:tblBorders>
    </w:tblPr>
    <w:tblStylePr w:type="firstRow">
      <w:rPr>
        <w:rFonts w:cs="Times New Roman"/>
        <w:b w:val="1"/>
        <w:bCs w:val="1"/>
        <w:color w:val="ffffff" w:themeColor="background1"/>
      </w:rPr>
      <w:tblPr/>
      <w:tcPr>
        <w:shd w:color="auto" w:fill="4472c4" w:themeFill="accent1" w:val="clear"/>
      </w:tcPr>
    </w:tblStylePr>
    <w:tblStylePr w:type="lastRow">
      <w:rPr>
        <w:rFonts w:cs="Times New Roman"/>
        <w:b w:val="1"/>
        <w:bCs w:val="1"/>
      </w:rPr>
      <w:tblPr/>
      <w:tcPr>
        <w:tcBorders>
          <w:top w:color="4472c4" w:space="0" w:sz="4" w:themeColor="accent1" w:val="double"/>
        </w:tcBorders>
        <w:shd w:color="auto" w:fill="ffffff" w:themeFill="background1" w:val="clear"/>
      </w:tcPr>
    </w:tblStylePr>
    <w:tblStylePr w:type="firstCol">
      <w:rPr>
        <w:rFonts w:cs="Times New Roman"/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rFonts w:cs="Times New Roman"/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rPr>
        <w:rFonts w:cs="Times New Roman"/>
      </w:rPr>
      <w:tblPr/>
      <w:tcPr>
        <w:tcBorders>
          <w:left w:color="4472c4" w:space="0" w:sz="4" w:themeColor="accent1" w:val="single"/>
          <w:right w:color="4472c4" w:space="0" w:sz="4" w:themeColor="accent1" w:val="single"/>
        </w:tcBorders>
      </w:tcPr>
    </w:tblStylePr>
    <w:tblStylePr w:type="band1Horz">
      <w:rPr>
        <w:rFonts w:cs="Times New Roman"/>
      </w:rPr>
      <w:tblPr/>
      <w:tcPr>
        <w:tcBorders>
          <w:top w:color="4472c4" w:space="0" w:sz="4" w:themeColor="accent1" w:val="single"/>
          <w:bottom w:color="4472c4" w:space="0" w:sz="4" w:themeColor="accent1" w:val="single"/>
          <w:insideH w:space="0" w:sz="0" w:val="nil"/>
        </w:tcBorders>
      </w:tcPr>
    </w:tblStylePr>
    <w:tblStylePr w:type="neCell">
      <w:rPr>
        <w:rFonts w:cs="Times New Roman"/>
      </w:rPr>
      <w:tblPr/>
      <w:tcPr>
        <w:tcBorders>
          <w:left w:space="0" w:sz="0" w:val="nil"/>
          <w:bottom w:space="0" w:sz="0" w:val="nil"/>
        </w:tcBorders>
      </w:tcPr>
    </w:tblStylePr>
    <w:tblStylePr w:type="nwCell">
      <w:rPr>
        <w:rFonts w:cs="Times New Roman"/>
      </w:rPr>
      <w:tblPr/>
      <w:tcPr>
        <w:tcBorders>
          <w:bottom w:space="0" w:sz="0" w:val="nil"/>
          <w:right w:space="0" w:sz="0" w:val="nil"/>
        </w:tcBorders>
      </w:tcPr>
    </w:tblStylePr>
    <w:tblStylePr w:type="seCell">
      <w:rPr>
        <w:rFonts w:cs="Times New Roman"/>
      </w:rPr>
      <w:tblPr/>
      <w:tcPr>
        <w:tcBorders>
          <w:top w:color="4472c4" w:space="0" w:sz="4" w:themeColor="accent1" w:val="double"/>
          <w:left w:space="0" w:sz="0" w:val="nil"/>
        </w:tcBorders>
      </w:tcPr>
    </w:tblStylePr>
    <w:tblStylePr w:type="swCell">
      <w:rPr>
        <w:rFonts w:cs="Times New Roman"/>
      </w:rPr>
      <w:tblPr/>
      <w:tcPr>
        <w:tcBorders>
          <w:top w:color="4472c4" w:space="0" w:sz="4" w:themeColor="accent1" w:val="double"/>
          <w:right w:space="0" w:sz="0"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 w:val="1"/>
    <w:rsid w:val="005C4F7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 w:val="1"/>
    <w:rsid w:val="005C4F79"/>
    <w:rPr>
      <w:rFonts w:cs="Times New Roman"/>
    </w:rPr>
  </w:style>
  <w:style w:type="character" w:styleId="Hyperlink">
    <w:name w:val="Hyperlink"/>
    <w:basedOn w:val="DefaultParagraphFont"/>
    <w:uiPriority w:val="99"/>
    <w:unhideWhenUsed w:val="1"/>
    <w:rsid w:val="00C67285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67285"/>
    <w:rPr>
      <w:rFonts w:cs="Times New Roman"/>
      <w:color w:val="605e5c"/>
      <w:shd w:color="auto" w:fill="e1dfdd" w:val="clear"/>
    </w:rPr>
  </w:style>
  <w:style w:type="paragraph" w:styleId="ListParagraph">
    <w:name w:val="List Paragraph"/>
    <w:basedOn w:val="Normal"/>
    <w:uiPriority w:val="72"/>
    <w:qFormat w:val="1"/>
    <w:rsid w:val="006B509D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4472c4" w:space="0" w:sz="4" w:val="single"/>
          <w:right w:color="4472c4" w:space="0" w:sz="4" w:val="single"/>
        </w:tcBorders>
      </w:tcPr>
    </w:tblStylePr>
    <w:tblStylePr w:type="band1Horz">
      <w:tblPr/>
      <w:tcPr>
        <w:tcBorders>
          <w:top w:color="4472c4" w:space="0" w:sz="4" w:val="single"/>
          <w:bottom w:color="4472c4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val="single"/>
          <w:left w:space="0" w:sz="0" w:val="nil"/>
        </w:tcBorders>
      </w:tcPr>
    </w:tblStylePr>
    <w:tblStylePr w:type="swCell">
      <w:tblPr/>
      <w:tcPr>
        <w:tcBorders>
          <w:top w:color="4472c4" w:space="0" w:sz="4" w:val="single"/>
          <w:right w:space="0" w:sz="0" w:val="nil"/>
        </w:tcBorders>
      </w:tcPr>
    </w:tblStyle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4472c4" w:space="0" w:sz="4" w:val="single"/>
          <w:right w:color="4472c4" w:space="0" w:sz="4" w:val="single"/>
        </w:tcBorders>
      </w:tcPr>
    </w:tblStylePr>
    <w:tblStylePr w:type="band1Horz">
      <w:tblPr/>
      <w:tcPr>
        <w:tcBorders>
          <w:top w:color="4472c4" w:space="0" w:sz="4" w:val="single"/>
          <w:bottom w:color="4472c4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val="single"/>
          <w:left w:space="0" w:sz="0" w:val="nil"/>
        </w:tcBorders>
      </w:tcPr>
    </w:tblStylePr>
    <w:tblStylePr w:type="swCell">
      <w:tblPr/>
      <w:tcPr>
        <w:tcBorders>
          <w:top w:color="4472c4" w:space="0" w:sz="4" w:val="single"/>
          <w:right w:space="0" w:sz="0" w:val="nil"/>
        </w:tcBorders>
      </w:tcPr>
    </w:tblStyle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4472c4" w:space="0" w:sz="4" w:val="single"/>
          <w:right w:color="4472c4" w:space="0" w:sz="4" w:val="single"/>
        </w:tcBorders>
      </w:tcPr>
    </w:tblStylePr>
    <w:tblStylePr w:type="band1Horz">
      <w:tblPr/>
      <w:tcPr>
        <w:tcBorders>
          <w:top w:color="4472c4" w:space="0" w:sz="4" w:val="single"/>
          <w:bottom w:color="4472c4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val="single"/>
          <w:left w:space="0" w:sz="0" w:val="nil"/>
        </w:tcBorders>
      </w:tcPr>
    </w:tblStylePr>
    <w:tblStylePr w:type="swCell">
      <w:tblPr/>
      <w:tcPr>
        <w:tcBorders>
          <w:top w:color="4472c4" w:space="0" w:sz="4" w:val="single"/>
          <w:right w:space="0" w:sz="0" w:val="nil"/>
        </w:tcBorders>
      </w:tcPr>
    </w:tblStyle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  <w:shd w:color="auto" w:fill="ffffff" w:val="clear"/>
      </w:tcPr>
    </w:tblStylePr>
    <w:tblStylePr w:type="firstCol">
      <w:rPr>
        <w:b w:val="1"/>
      </w:rPr>
      <w:tblPr/>
      <w:tcPr>
        <w:tcBorders>
          <w:right w:space="0" w:sz="0" w:val="nil"/>
        </w:tcBorders>
        <w:shd w:color="auto" w:fill="ffffff" w:val="clear"/>
      </w:tcPr>
    </w:tblStylePr>
    <w:tblStylePr w:type="lastCol">
      <w:rPr>
        <w:b w:val="1"/>
      </w:rPr>
      <w:tblPr/>
      <w:tcPr>
        <w:tcBorders>
          <w:left w:space="0" w:sz="0" w:val="nil"/>
        </w:tcBorders>
        <w:shd w:color="auto" w:fill="ffffff" w:val="clear"/>
      </w:tcPr>
    </w:tblStylePr>
    <w:tblStylePr w:type="band1Vert">
      <w:tblPr/>
      <w:tcPr>
        <w:tcBorders>
          <w:left w:color="4472c4" w:space="0" w:sz="4" w:val="single"/>
          <w:right w:color="4472c4" w:space="0" w:sz="4" w:val="single"/>
        </w:tcBorders>
      </w:tcPr>
    </w:tblStylePr>
    <w:tblStylePr w:type="band1Horz">
      <w:tblPr/>
      <w:tcPr>
        <w:tcBorders>
          <w:top w:color="4472c4" w:space="0" w:sz="4" w:val="single"/>
          <w:bottom w:color="4472c4" w:space="0" w:sz="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val="single"/>
          <w:left w:space="0" w:sz="0" w:val="nil"/>
        </w:tcBorders>
      </w:tcPr>
    </w:tblStylePr>
    <w:tblStylePr w:type="swCell">
      <w:tblPr/>
      <w:tcPr>
        <w:tcBorders>
          <w:top w:color="4472c4" w:space="0" w:sz="4" w:val="single"/>
          <w:right w:space="0" w:sz="0" w:val="nil"/>
        </w:tcBorders>
      </w:tcPr>
    </w:tblStyle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 w:val="1"/>
    <w:rsid w:val="00E4287B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OL8ObLYGylFTkN38hlQzBGgjQw==">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2023-03-01T00:30:00Z</dcterms:created>
  <dc:creator>Patrick Simon</dc:creator>
</cp:coreProperties>
</file>