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Ladies Auxiliary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969748" cy="104390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748" cy="1043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971550" cy="954201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42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Knights of Columbus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Abbot Francis Sadlier Council 6168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1-2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$1,000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College Scholarship, Application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Due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April 12, 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Ladies Auxiliary is offering a scholarship to a Catholic female high school student who has been accepted to the college of her choice for the fall semester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 wish to be considered for this scholarship, please fill out the application and return it to the Guidance Office no later than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12, 2024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ensure that all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items requested in the Scholarship Checklist are included with your application that is typed or printed clearly.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Practicing Catholic? Student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No; Family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1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Parish where registered:</w:t>
      </w:r>
    </w:p>
    <w:p w:rsidR="00000000" w:rsidDel="00000000" w:rsidP="00000000" w:rsidRDefault="00000000" w:rsidRPr="00000000" w14:paraId="0000001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Church do you attend?:</w:t>
      </w:r>
    </w:p>
    <w:p w:rsidR="00000000" w:rsidDel="00000000" w:rsidP="00000000" w:rsidRDefault="00000000" w:rsidRPr="00000000" w14:paraId="0000001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Parent(s)/Guardian Name:</w:t>
      </w:r>
    </w:p>
    <w:p w:rsidR="00000000" w:rsidDel="00000000" w:rsidP="00000000" w:rsidRDefault="00000000" w:rsidRPr="00000000" w14:paraId="0000002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Number and ages of children in family:</w:t>
      </w:r>
    </w:p>
    <w:p w:rsidR="00000000" w:rsidDel="00000000" w:rsidP="00000000" w:rsidRDefault="00000000" w:rsidRPr="00000000" w14:paraId="0000002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Number of children in college other than applicant:</w:t>
      </w:r>
    </w:p>
    <w:p w:rsidR="00000000" w:rsidDel="00000000" w:rsidP="00000000" w:rsidRDefault="00000000" w:rsidRPr="00000000" w14:paraId="0000002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Annual family gross income – check one: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Under $40,000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$40,000 - $60,000</w:t>
      </w:r>
    </w:p>
    <w:p w:rsidR="00000000" w:rsidDel="00000000" w:rsidP="00000000" w:rsidRDefault="00000000" w:rsidRPr="00000000" w14:paraId="0000002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Over $60,000</w:t>
      </w:r>
    </w:p>
    <w:p w:rsidR="00000000" w:rsidDel="00000000" w:rsidP="00000000" w:rsidRDefault="00000000" w:rsidRPr="00000000" w14:paraId="0000002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Person(s) responsible for applicant’s support: </w:t>
      </w:r>
    </w:p>
    <w:tbl>
      <w:tblPr>
        <w:tblStyle w:val="Table2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Intended Major:</w:t>
      </w:r>
    </w:p>
    <w:p w:rsidR="00000000" w:rsidDel="00000000" w:rsidP="00000000" w:rsidRDefault="00000000" w:rsidRPr="00000000" w14:paraId="0000003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Name and Address of College:</w:t>
      </w:r>
    </w:p>
    <w:p w:rsidR="00000000" w:rsidDel="00000000" w:rsidP="00000000" w:rsidRDefault="00000000" w:rsidRPr="00000000" w14:paraId="0000003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Copy of TRANSCRIPT must be attached to application</w:t>
      </w:r>
    </w:p>
    <w:p w:rsidR="00000000" w:rsidDel="00000000" w:rsidP="00000000" w:rsidRDefault="00000000" w:rsidRPr="00000000" w14:paraId="0000003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Guidance Counselor:</w:t>
      </w:r>
    </w:p>
    <w:tbl>
      <w:tblPr>
        <w:tblStyle w:val="Table3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Student:</w:t>
      </w:r>
    </w:p>
    <w:tbl>
      <w:tblPr>
        <w:tblStyle w:val="Table4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3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SCHOLARSHIP APPLICATION CHECKLIST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APPLICANT must be:</w:t>
      </w:r>
    </w:p>
    <w:p w:rsidR="00000000" w:rsidDel="00000000" w:rsidP="00000000" w:rsidRDefault="00000000" w:rsidRPr="00000000" w14:paraId="00000041">
      <w:pPr>
        <w:keepNext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Female</w:t>
      </w:r>
    </w:p>
    <w:p w:rsidR="00000000" w:rsidDel="00000000" w:rsidP="00000000" w:rsidRDefault="00000000" w:rsidRPr="00000000" w14:paraId="00000042">
      <w:pPr>
        <w:keepNext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Catholic</w:t>
      </w:r>
    </w:p>
    <w:p w:rsidR="00000000" w:rsidDel="00000000" w:rsidP="00000000" w:rsidRDefault="00000000" w:rsidRPr="00000000" w14:paraId="00000043">
      <w:pPr>
        <w:keepNext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  United States Citizen</w:t>
      </w:r>
    </w:p>
    <w:p w:rsidR="00000000" w:rsidDel="00000000" w:rsidP="00000000" w:rsidRDefault="00000000" w:rsidRPr="00000000" w14:paraId="00000044">
      <w:pPr>
        <w:keepNext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Florida Resident</w:t>
      </w:r>
    </w:p>
    <w:p w:rsidR="00000000" w:rsidDel="00000000" w:rsidP="00000000" w:rsidRDefault="00000000" w:rsidRPr="00000000" w14:paraId="00000045">
      <w:pPr>
        <w:keepNext w:val="1"/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Citrus County Resident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APPLICATION: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 a copy of birth certificate or naturalization papers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Must be signed by the person responsible for the applicant’s support</w:t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Must be signed by the school’s guidance counselor   </w:t>
        <w:tab/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 Two Letters of Recommendation, not from a relative, single page each only: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        </w:t>
        <w:tab/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One pertaining to Academics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</w: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One pertaining to Outside Activities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 a list of extracurricular activities, honors received, scholastic achievements and other significant accomplishments, no more than two (2) pages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  </w:t>
      </w:r>
      <w:r w:rsidDel="00000000" w:rsidR="00000000" w:rsidRPr="00000000">
        <w:rPr>
          <w:rFonts w:ascii="Arial" w:cs="Arial" w:eastAsia="Arial" w:hAnsi="Arial"/>
          <w:rtl w:val="0"/>
        </w:rPr>
        <w:t xml:space="preserve">Your example to others is important!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an essay, not to exceed 250 words answering the following questions:</w:t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        </w:t>
        <w:tab/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are the Christian values you have learned so far?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</w: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do you show or act as a role model for these values today?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  <w:tab/>
      </w: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How will you show or act as a role model for these values in college and the future?</w:t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Each question should be answered in paragraph form with the topic sentence followed by the supporting details.  You should have three (3) paragraphs when you complete the essay.</w:t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c0504d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 a copy of the letter/email of acceptance to the college of your choice</w:t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Include a high school transcript obtained from your counselor</w:t>
      </w:r>
    </w:p>
    <w:p w:rsidR="00000000" w:rsidDel="00000000" w:rsidP="00000000" w:rsidRDefault="00000000" w:rsidRPr="00000000" w14:paraId="00000056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c0504d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c0504d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Do NOT staple</w:t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MS Gothic" w:cs="MS Gothic" w:eastAsia="MS Gothic" w:hAnsi="MS Gothic"/>
          <w:color w:val="c0504d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Print your name at the top right hand corner of each page</w:t>
      </w:r>
    </w:p>
    <w:p w:rsidR="00000000" w:rsidDel="00000000" w:rsidP="00000000" w:rsidRDefault="00000000" w:rsidRPr="00000000" w14:paraId="00000058">
      <w:pPr>
        <w:widowControl w:val="0"/>
        <w:spacing w:after="0" w:before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MS Gothic" w:cs="MS Gothic" w:eastAsia="MS Gothic" w:hAnsi="MS Gothic"/>
          <w:color w:val="c0504d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RETURN the completed application to the Guidance Office no later than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Friday, April 12, 2024</w:t>
      </w:r>
    </w:p>
    <w:p w:rsidR="00000000" w:rsidDel="00000000" w:rsidP="00000000" w:rsidRDefault="00000000" w:rsidRPr="00000000" w14:paraId="00000059">
      <w:pPr>
        <w:widowControl w:val="0"/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c0504d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Scholarship Recipient will be notified by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April 30, 2024.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MS Gothic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+MrPFE6NS4ThzguIRbm3ZS09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eC1XbjF0QjNHQjdKd1d3ZDBPTVRJT21jWXZONmJN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2020-11-25T22:18:00Z</dcterms:created>
  <dc:creator>Patrick Simon</dc:creator>
</cp:coreProperties>
</file>