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7546" w14:textId="610AA399" w:rsidR="003E6585" w:rsidRPr="00157BD6" w:rsidRDefault="003E6585" w:rsidP="006C0BEA">
      <w:pPr>
        <w:pStyle w:val="Heading2"/>
        <w:jc w:val="center"/>
        <w:rPr>
          <w:rStyle w:val="Strong"/>
          <w:rFonts w:ascii="Times New Roman" w:hAnsi="Times New Roman" w:cs="Times New Roman"/>
          <w:color w:val="auto"/>
          <w:sz w:val="22"/>
          <w:szCs w:val="22"/>
        </w:rPr>
      </w:pPr>
      <w:r w:rsidRPr="00157BD6">
        <w:rPr>
          <w:rStyle w:val="Strong"/>
          <w:rFonts w:ascii="Times New Roman" w:hAnsi="Times New Roman" w:cs="Times New Roman"/>
          <w:color w:val="auto"/>
          <w:sz w:val="22"/>
          <w:szCs w:val="22"/>
        </w:rPr>
        <w:t>JILL B. HAMILTON, PhD, RN, FAAN</w:t>
      </w:r>
      <w:r w:rsidR="00A0728B">
        <w:rPr>
          <w:rStyle w:val="Strong"/>
          <w:rFonts w:ascii="Times New Roman" w:hAnsi="Times New Roman" w:cs="Times New Roman"/>
          <w:color w:val="auto"/>
          <w:sz w:val="22"/>
          <w:szCs w:val="22"/>
        </w:rPr>
        <w:t>, FA</w:t>
      </w:r>
      <w:r w:rsidR="00AD055A">
        <w:rPr>
          <w:rStyle w:val="Strong"/>
          <w:rFonts w:ascii="Times New Roman" w:hAnsi="Times New Roman" w:cs="Times New Roman"/>
          <w:color w:val="auto"/>
          <w:sz w:val="22"/>
          <w:szCs w:val="22"/>
        </w:rPr>
        <w:t>DLN</w:t>
      </w:r>
    </w:p>
    <w:p w14:paraId="0C40A1CD" w14:textId="2D7D9FDD" w:rsidR="003E6585" w:rsidRPr="00157BD6" w:rsidRDefault="003E6585" w:rsidP="003E6585">
      <w:pPr>
        <w:pStyle w:val="Heading4"/>
        <w:spacing w:before="0" w:line="240" w:lineRule="auto"/>
        <w:jc w:val="center"/>
        <w:rPr>
          <w:rStyle w:val="IntenseEmphasis"/>
          <w:rFonts w:ascii="Times New Roman" w:hAnsi="Times New Roman" w:cs="Times New Roman"/>
          <w:color w:val="auto"/>
          <w:sz w:val="22"/>
          <w:szCs w:val="22"/>
        </w:rPr>
      </w:pPr>
      <w:r w:rsidRPr="00157BD6">
        <w:rPr>
          <w:rStyle w:val="IntenseEmphasis"/>
          <w:rFonts w:ascii="Times New Roman" w:hAnsi="Times New Roman" w:cs="Times New Roman"/>
          <w:color w:val="auto"/>
          <w:sz w:val="22"/>
          <w:szCs w:val="22"/>
        </w:rPr>
        <w:t>Professor</w:t>
      </w:r>
    </w:p>
    <w:p w14:paraId="7923DDCC" w14:textId="494485E1" w:rsidR="00157BD6" w:rsidRPr="00157BD6" w:rsidRDefault="00157BD6" w:rsidP="00157BD6">
      <w:pPr>
        <w:jc w:val="center"/>
        <w:rPr>
          <w:sz w:val="22"/>
          <w:szCs w:val="22"/>
          <w:lang w:bidi="en-US"/>
        </w:rPr>
      </w:pPr>
      <w:r w:rsidRPr="00157BD6">
        <w:rPr>
          <w:sz w:val="22"/>
          <w:szCs w:val="22"/>
          <w:lang w:bidi="en-US"/>
        </w:rPr>
        <w:t>Senior Faculty Fellow for SDOH and Health Disparities</w:t>
      </w:r>
    </w:p>
    <w:p w14:paraId="268BDEC3" w14:textId="64D0F30F" w:rsidR="003E6585" w:rsidRPr="00157BD6" w:rsidRDefault="003E6585" w:rsidP="00157BD6">
      <w:pPr>
        <w:pStyle w:val="Heading4"/>
        <w:spacing w:before="0" w:line="240" w:lineRule="auto"/>
        <w:jc w:val="center"/>
        <w:rPr>
          <w:rStyle w:val="IntenseEmphasis"/>
          <w:rFonts w:ascii="Times New Roman" w:hAnsi="Times New Roman" w:cs="Times New Roman"/>
          <w:color w:val="auto"/>
          <w:sz w:val="22"/>
          <w:szCs w:val="22"/>
        </w:rPr>
      </w:pPr>
      <w:r w:rsidRPr="00157BD6">
        <w:rPr>
          <w:rStyle w:val="IntenseEmphasis"/>
          <w:rFonts w:ascii="Times New Roman" w:hAnsi="Times New Roman" w:cs="Times New Roman"/>
          <w:color w:val="auto"/>
          <w:sz w:val="22"/>
          <w:szCs w:val="22"/>
        </w:rPr>
        <w:t>Nell Hodgson Woodruff School of Nursing</w:t>
      </w:r>
    </w:p>
    <w:p w14:paraId="3F097CFC" w14:textId="716ABC68" w:rsidR="00157BD6" w:rsidRPr="00157BD6" w:rsidRDefault="00157BD6" w:rsidP="00157BD6">
      <w:pPr>
        <w:jc w:val="center"/>
        <w:rPr>
          <w:sz w:val="22"/>
          <w:szCs w:val="22"/>
          <w:lang w:bidi="en-US"/>
        </w:rPr>
      </w:pPr>
      <w:r w:rsidRPr="00157BD6">
        <w:rPr>
          <w:sz w:val="22"/>
          <w:szCs w:val="22"/>
          <w:lang w:bidi="en-US"/>
        </w:rPr>
        <w:t>Affiliate Professor, Candler School of Theology</w:t>
      </w:r>
    </w:p>
    <w:p w14:paraId="5EEDAC88" w14:textId="77777777" w:rsidR="003E6585" w:rsidRPr="00157BD6" w:rsidRDefault="003E6585" w:rsidP="003E6585">
      <w:pPr>
        <w:jc w:val="center"/>
        <w:rPr>
          <w:sz w:val="22"/>
          <w:szCs w:val="22"/>
        </w:rPr>
      </w:pPr>
      <w:r w:rsidRPr="00157BD6">
        <w:rPr>
          <w:sz w:val="22"/>
          <w:szCs w:val="22"/>
        </w:rPr>
        <w:t>Emory University</w:t>
      </w:r>
    </w:p>
    <w:p w14:paraId="5F00B5DC" w14:textId="77777777" w:rsidR="003E6585" w:rsidRPr="006C0BEA" w:rsidRDefault="003E6585" w:rsidP="003E6585">
      <w:pPr>
        <w:pStyle w:val="Heading4"/>
        <w:spacing w:before="0" w:line="240" w:lineRule="auto"/>
        <w:jc w:val="center"/>
        <w:rPr>
          <w:rStyle w:val="IntenseEmphasis"/>
          <w:rFonts w:ascii="Times New Roman" w:hAnsi="Times New Roman" w:cs="Times New Roman"/>
          <w:color w:val="auto"/>
          <w:sz w:val="22"/>
          <w:szCs w:val="22"/>
        </w:rPr>
      </w:pPr>
      <w:r w:rsidRPr="006C0BEA">
        <w:rPr>
          <w:rStyle w:val="IntenseEmphasis"/>
          <w:rFonts w:ascii="Times New Roman" w:hAnsi="Times New Roman" w:cs="Times New Roman"/>
          <w:color w:val="auto"/>
          <w:sz w:val="22"/>
          <w:szCs w:val="22"/>
        </w:rPr>
        <w:t>Telephone: (404) 727-8749   Fax: 404 727-8514</w:t>
      </w:r>
    </w:p>
    <w:p w14:paraId="394D8FFD" w14:textId="77777777" w:rsidR="003E6585" w:rsidRPr="006C0BEA" w:rsidRDefault="003E6585" w:rsidP="003E6585">
      <w:pPr>
        <w:pStyle w:val="Heading4"/>
        <w:pBdr>
          <w:bottom w:val="single" w:sz="4" w:space="1" w:color="auto"/>
        </w:pBdr>
        <w:spacing w:before="0" w:line="240" w:lineRule="auto"/>
        <w:jc w:val="center"/>
        <w:rPr>
          <w:rStyle w:val="IntenseEmphasis"/>
          <w:rFonts w:ascii="Times New Roman" w:hAnsi="Times New Roman" w:cs="Times New Roman"/>
          <w:color w:val="auto"/>
          <w:sz w:val="22"/>
          <w:szCs w:val="22"/>
        </w:rPr>
      </w:pPr>
      <w:r w:rsidRPr="006C0BEA">
        <w:rPr>
          <w:rStyle w:val="IntenseEmphasis"/>
          <w:rFonts w:ascii="Times New Roman" w:hAnsi="Times New Roman" w:cs="Times New Roman"/>
          <w:color w:val="auto"/>
          <w:sz w:val="22"/>
          <w:szCs w:val="22"/>
        </w:rPr>
        <w:t>Email:</w:t>
      </w:r>
      <w:r w:rsidRPr="006C0BEA">
        <w:rPr>
          <w:rStyle w:val="IntenseEmphasis"/>
          <w:rFonts w:ascii="Times New Roman" w:hAnsi="Times New Roman" w:cs="Times New Roman"/>
          <w:color w:val="auto"/>
          <w:sz w:val="22"/>
          <w:szCs w:val="22"/>
        </w:rPr>
        <w:tab/>
        <w:t xml:space="preserve">jbhamil@emory.edu </w:t>
      </w:r>
    </w:p>
    <w:p w14:paraId="6F99B94B" w14:textId="77777777" w:rsidR="00583E33" w:rsidRPr="006C0BEA" w:rsidRDefault="00583E33" w:rsidP="00583E33">
      <w:pPr>
        <w:pStyle w:val="Heading2"/>
        <w:spacing w:before="0" w:line="240" w:lineRule="auto"/>
        <w:rPr>
          <w:rFonts w:ascii="Times New Roman" w:hAnsi="Times New Roman" w:cs="Times New Roman"/>
          <w:smallCaps/>
          <w:color w:val="auto"/>
          <w:sz w:val="22"/>
          <w:szCs w:val="22"/>
        </w:rPr>
      </w:pPr>
    </w:p>
    <w:p w14:paraId="77667106" w14:textId="3C68F276" w:rsidR="00141720" w:rsidRDefault="007D5556" w:rsidP="00583E33">
      <w:pPr>
        <w:pStyle w:val="Heading2"/>
        <w:spacing w:before="0" w:line="240" w:lineRule="auto"/>
        <w:rPr>
          <w:rFonts w:ascii="Times New Roman" w:hAnsi="Times New Roman" w:cs="Times New Roman"/>
          <w:smallCaps/>
          <w:color w:val="auto"/>
          <w:sz w:val="22"/>
          <w:szCs w:val="22"/>
        </w:rPr>
      </w:pPr>
      <w:r w:rsidRPr="006C0BEA">
        <w:rPr>
          <w:rFonts w:ascii="Times New Roman" w:hAnsi="Times New Roman" w:cs="Times New Roman"/>
          <w:smallCaps/>
          <w:color w:val="auto"/>
          <w:sz w:val="22"/>
          <w:szCs w:val="22"/>
        </w:rPr>
        <w:t>Education</w:t>
      </w:r>
    </w:p>
    <w:p w14:paraId="6F974FD1" w14:textId="3D1A6C3D" w:rsidR="004E6E72" w:rsidRPr="00614C0E" w:rsidRDefault="00614C0E" w:rsidP="00586CD2">
      <w:pPr>
        <w:ind w:left="720" w:hanging="600"/>
        <w:rPr>
          <w:sz w:val="22"/>
          <w:szCs w:val="22"/>
          <w:lang w:bidi="en-US"/>
        </w:rPr>
      </w:pPr>
      <w:r w:rsidRPr="00614C0E">
        <w:rPr>
          <w:sz w:val="22"/>
          <w:szCs w:val="22"/>
          <w:lang w:bidi="en-US"/>
        </w:rPr>
        <w:t>202</w:t>
      </w:r>
      <w:r w:rsidR="005F6E26">
        <w:rPr>
          <w:sz w:val="22"/>
          <w:szCs w:val="22"/>
          <w:lang w:bidi="en-US"/>
        </w:rPr>
        <w:t>1</w:t>
      </w:r>
      <w:r w:rsidRPr="00614C0E">
        <w:rPr>
          <w:sz w:val="22"/>
          <w:szCs w:val="22"/>
          <w:lang w:bidi="en-US"/>
        </w:rPr>
        <w:tab/>
      </w:r>
      <w:r w:rsidRPr="00614C0E">
        <w:rPr>
          <w:sz w:val="22"/>
          <w:szCs w:val="22"/>
          <w:lang w:bidi="en-US"/>
        </w:rPr>
        <w:tab/>
        <w:t xml:space="preserve">    Candler School of Theology, Emory University</w:t>
      </w:r>
      <w:r w:rsidRPr="00614C0E">
        <w:rPr>
          <w:sz w:val="22"/>
          <w:szCs w:val="22"/>
          <w:lang w:bidi="en-US"/>
        </w:rPr>
        <w:tab/>
        <w:t xml:space="preserve">        Master</w:t>
      </w:r>
      <w:r w:rsidR="001C7829">
        <w:rPr>
          <w:sz w:val="22"/>
          <w:szCs w:val="22"/>
          <w:lang w:bidi="en-US"/>
        </w:rPr>
        <w:t xml:space="preserve"> of</w:t>
      </w:r>
      <w:r w:rsidRPr="00614C0E">
        <w:rPr>
          <w:sz w:val="22"/>
          <w:szCs w:val="22"/>
          <w:lang w:bidi="en-US"/>
        </w:rPr>
        <w:t xml:space="preserve"> Religio</w:t>
      </w:r>
      <w:r w:rsidR="001C7829">
        <w:rPr>
          <w:sz w:val="22"/>
          <w:szCs w:val="22"/>
          <w:lang w:bidi="en-US"/>
        </w:rPr>
        <w:t>n</w:t>
      </w:r>
      <w:r w:rsidRPr="00614C0E">
        <w:rPr>
          <w:sz w:val="22"/>
          <w:szCs w:val="22"/>
          <w:lang w:bidi="en-US"/>
        </w:rPr>
        <w:t xml:space="preserve"> </w:t>
      </w:r>
      <w:r w:rsidR="001C7829">
        <w:rPr>
          <w:sz w:val="22"/>
          <w:szCs w:val="22"/>
          <w:lang w:bidi="en-US"/>
        </w:rPr>
        <w:t>and</w:t>
      </w:r>
      <w:r w:rsidRPr="00614C0E">
        <w:rPr>
          <w:sz w:val="22"/>
          <w:szCs w:val="22"/>
          <w:lang w:bidi="en-US"/>
        </w:rPr>
        <w:t xml:space="preserve"> </w:t>
      </w:r>
    </w:p>
    <w:p w14:paraId="73610219" w14:textId="3CB6C8D3" w:rsidR="00614C0E" w:rsidRPr="00614C0E" w:rsidRDefault="00614C0E" w:rsidP="00586CD2">
      <w:pPr>
        <w:ind w:left="720" w:hanging="600"/>
        <w:rPr>
          <w:sz w:val="22"/>
          <w:szCs w:val="22"/>
          <w:lang w:bidi="en-US"/>
        </w:rPr>
      </w:pPr>
      <w:r w:rsidRPr="00614C0E">
        <w:rPr>
          <w:sz w:val="22"/>
          <w:szCs w:val="22"/>
          <w:lang w:bidi="en-US"/>
        </w:rPr>
        <w:tab/>
      </w:r>
      <w:r w:rsidRPr="00614C0E">
        <w:rPr>
          <w:sz w:val="22"/>
          <w:szCs w:val="22"/>
          <w:lang w:bidi="en-US"/>
        </w:rPr>
        <w:tab/>
      </w:r>
      <w:r w:rsidRPr="00614C0E">
        <w:rPr>
          <w:sz w:val="22"/>
          <w:szCs w:val="22"/>
          <w:lang w:bidi="en-US"/>
        </w:rPr>
        <w:tab/>
      </w:r>
      <w:r w:rsidRPr="00614C0E">
        <w:rPr>
          <w:sz w:val="22"/>
          <w:szCs w:val="22"/>
          <w:lang w:bidi="en-US"/>
        </w:rPr>
        <w:tab/>
      </w:r>
      <w:r w:rsidRPr="00614C0E">
        <w:rPr>
          <w:sz w:val="22"/>
          <w:szCs w:val="22"/>
          <w:lang w:bidi="en-US"/>
        </w:rPr>
        <w:tab/>
      </w:r>
      <w:r w:rsidRPr="00614C0E">
        <w:rPr>
          <w:sz w:val="22"/>
          <w:szCs w:val="22"/>
          <w:lang w:bidi="en-US"/>
        </w:rPr>
        <w:tab/>
      </w:r>
      <w:r w:rsidRPr="00614C0E">
        <w:rPr>
          <w:sz w:val="22"/>
          <w:szCs w:val="22"/>
          <w:lang w:bidi="en-US"/>
        </w:rPr>
        <w:tab/>
      </w:r>
      <w:r w:rsidRPr="00614C0E">
        <w:rPr>
          <w:sz w:val="22"/>
          <w:szCs w:val="22"/>
          <w:lang w:bidi="en-US"/>
        </w:rPr>
        <w:tab/>
      </w:r>
      <w:r w:rsidRPr="00614C0E">
        <w:rPr>
          <w:sz w:val="22"/>
          <w:szCs w:val="22"/>
          <w:lang w:bidi="en-US"/>
        </w:rPr>
        <w:tab/>
        <w:t xml:space="preserve">        Public Life</w:t>
      </w:r>
      <w:r w:rsidR="001C7829">
        <w:rPr>
          <w:sz w:val="22"/>
          <w:szCs w:val="22"/>
          <w:lang w:bidi="en-US"/>
        </w:rPr>
        <w:t xml:space="preserve"> (MRPL)</w:t>
      </w:r>
    </w:p>
    <w:tbl>
      <w:tblPr>
        <w:tblW w:w="9794" w:type="dxa"/>
        <w:tblLayout w:type="fixed"/>
        <w:tblLook w:val="04A0" w:firstRow="1" w:lastRow="0" w:firstColumn="1" w:lastColumn="0" w:noHBand="0" w:noVBand="1"/>
      </w:tblPr>
      <w:tblGrid>
        <w:gridCol w:w="1615"/>
        <w:gridCol w:w="5220"/>
        <w:gridCol w:w="2959"/>
      </w:tblGrid>
      <w:tr w:rsidR="00415528" w:rsidRPr="006C0BEA" w14:paraId="0FA739EA" w14:textId="77777777" w:rsidTr="002A6FE6">
        <w:trPr>
          <w:trHeight w:val="20"/>
        </w:trPr>
        <w:tc>
          <w:tcPr>
            <w:tcW w:w="1615" w:type="dxa"/>
          </w:tcPr>
          <w:p w14:paraId="6E630235" w14:textId="77777777" w:rsidR="00614C0E" w:rsidRDefault="00614C0E" w:rsidP="002A6FE6">
            <w:pPr>
              <w:spacing w:after="120"/>
              <w:contextualSpacing/>
              <w:rPr>
                <w:sz w:val="22"/>
                <w:szCs w:val="22"/>
              </w:rPr>
            </w:pPr>
          </w:p>
          <w:p w14:paraId="300AD9E8" w14:textId="761A6A0A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2015</w:t>
            </w:r>
          </w:p>
        </w:tc>
        <w:tc>
          <w:tcPr>
            <w:tcW w:w="5220" w:type="dxa"/>
          </w:tcPr>
          <w:p w14:paraId="4DF60D6D" w14:textId="77777777" w:rsidR="00614C0E" w:rsidRDefault="00614C0E" w:rsidP="002A6FE6">
            <w:pPr>
              <w:spacing w:after="120"/>
              <w:contextualSpacing/>
              <w:rPr>
                <w:sz w:val="22"/>
                <w:szCs w:val="22"/>
              </w:rPr>
            </w:pPr>
          </w:p>
          <w:p w14:paraId="2B567452" w14:textId="67589FC4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Berman Institute of Bioethics, Johns Hopkins University</w:t>
            </w:r>
          </w:p>
          <w:p w14:paraId="2EB93BDE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Baltimore, MD</w:t>
            </w:r>
          </w:p>
        </w:tc>
        <w:tc>
          <w:tcPr>
            <w:tcW w:w="2959" w:type="dxa"/>
          </w:tcPr>
          <w:p w14:paraId="5A108725" w14:textId="77777777" w:rsidR="00614C0E" w:rsidRDefault="00614C0E" w:rsidP="002A6FE6">
            <w:pPr>
              <w:spacing w:after="120"/>
              <w:contextualSpacing/>
              <w:rPr>
                <w:sz w:val="22"/>
                <w:szCs w:val="22"/>
              </w:rPr>
            </w:pPr>
          </w:p>
          <w:p w14:paraId="133A7178" w14:textId="736DE5A9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Intensive Bioethics Course</w:t>
            </w:r>
          </w:p>
          <w:p w14:paraId="441FB673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(non-degree)</w:t>
            </w:r>
          </w:p>
        </w:tc>
      </w:tr>
      <w:tr w:rsidR="00415528" w:rsidRPr="006C0BEA" w14:paraId="006A113E" w14:textId="77777777" w:rsidTr="002A6FE6">
        <w:trPr>
          <w:trHeight w:val="20"/>
        </w:trPr>
        <w:tc>
          <w:tcPr>
            <w:tcW w:w="1615" w:type="dxa"/>
          </w:tcPr>
          <w:p w14:paraId="1D657B36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</w:p>
          <w:p w14:paraId="593478BE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2001-2003</w:t>
            </w:r>
          </w:p>
        </w:tc>
        <w:tc>
          <w:tcPr>
            <w:tcW w:w="5220" w:type="dxa"/>
          </w:tcPr>
          <w:p w14:paraId="4D08FEB8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</w:p>
          <w:p w14:paraId="6D20AFAF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Oregon Health &amp; Sciences University</w:t>
            </w:r>
          </w:p>
          <w:p w14:paraId="1A00BA6C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Portland, OR</w:t>
            </w:r>
          </w:p>
        </w:tc>
        <w:tc>
          <w:tcPr>
            <w:tcW w:w="2959" w:type="dxa"/>
          </w:tcPr>
          <w:p w14:paraId="28FC7FCD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</w:p>
          <w:p w14:paraId="79BFA8A5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Postdoctoral Fellowship</w:t>
            </w:r>
          </w:p>
          <w:p w14:paraId="48B5C597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(Nursing Care of Older Adults)</w:t>
            </w:r>
          </w:p>
        </w:tc>
      </w:tr>
      <w:tr w:rsidR="00415528" w:rsidRPr="006C0BEA" w14:paraId="49F5F80C" w14:textId="77777777" w:rsidTr="002A6FE6">
        <w:trPr>
          <w:trHeight w:val="20"/>
        </w:trPr>
        <w:tc>
          <w:tcPr>
            <w:tcW w:w="1615" w:type="dxa"/>
          </w:tcPr>
          <w:p w14:paraId="002433C5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</w:p>
          <w:p w14:paraId="07E2C18C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2001</w:t>
            </w:r>
          </w:p>
        </w:tc>
        <w:tc>
          <w:tcPr>
            <w:tcW w:w="5220" w:type="dxa"/>
          </w:tcPr>
          <w:p w14:paraId="2127C095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</w:p>
          <w:p w14:paraId="0D13E25C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The University of North Carolina at Chapel Hill</w:t>
            </w:r>
          </w:p>
          <w:p w14:paraId="4EDF88CF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Chapel Hill, NC</w:t>
            </w:r>
          </w:p>
        </w:tc>
        <w:tc>
          <w:tcPr>
            <w:tcW w:w="2959" w:type="dxa"/>
          </w:tcPr>
          <w:p w14:paraId="70905F8A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</w:p>
          <w:p w14:paraId="6DAE1203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PhD (Nursing)</w:t>
            </w:r>
          </w:p>
        </w:tc>
      </w:tr>
      <w:tr w:rsidR="00415528" w:rsidRPr="006C0BEA" w14:paraId="45322FAB" w14:textId="77777777" w:rsidTr="002A6FE6">
        <w:trPr>
          <w:trHeight w:val="20"/>
        </w:trPr>
        <w:tc>
          <w:tcPr>
            <w:tcW w:w="1615" w:type="dxa"/>
          </w:tcPr>
          <w:p w14:paraId="7C39C10B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</w:p>
          <w:p w14:paraId="4EAFB749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1989</w:t>
            </w:r>
          </w:p>
        </w:tc>
        <w:tc>
          <w:tcPr>
            <w:tcW w:w="5220" w:type="dxa"/>
          </w:tcPr>
          <w:p w14:paraId="461741C3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</w:p>
          <w:p w14:paraId="0542B24E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The University of North Carolina at Chapel Hill</w:t>
            </w:r>
          </w:p>
          <w:p w14:paraId="6ABF135B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Chapel Hill, NC</w:t>
            </w:r>
          </w:p>
        </w:tc>
        <w:tc>
          <w:tcPr>
            <w:tcW w:w="2959" w:type="dxa"/>
          </w:tcPr>
          <w:p w14:paraId="3F566CAA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</w:p>
          <w:p w14:paraId="71939118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MSN (Nursing)</w:t>
            </w:r>
          </w:p>
        </w:tc>
      </w:tr>
      <w:tr w:rsidR="00415528" w:rsidRPr="006C0BEA" w14:paraId="167F1609" w14:textId="77777777" w:rsidTr="002A6FE6">
        <w:trPr>
          <w:trHeight w:val="20"/>
        </w:trPr>
        <w:tc>
          <w:tcPr>
            <w:tcW w:w="1615" w:type="dxa"/>
          </w:tcPr>
          <w:p w14:paraId="315B86F8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</w:p>
          <w:p w14:paraId="1F559563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1982</w:t>
            </w:r>
          </w:p>
        </w:tc>
        <w:tc>
          <w:tcPr>
            <w:tcW w:w="5220" w:type="dxa"/>
          </w:tcPr>
          <w:p w14:paraId="3150C0C5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</w:p>
          <w:p w14:paraId="02001C30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The University of North Carolina at Chapel Hill</w:t>
            </w:r>
          </w:p>
          <w:p w14:paraId="59461003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Chapel Hill, NC</w:t>
            </w:r>
          </w:p>
        </w:tc>
        <w:tc>
          <w:tcPr>
            <w:tcW w:w="2959" w:type="dxa"/>
          </w:tcPr>
          <w:p w14:paraId="6FE1343B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</w:p>
          <w:p w14:paraId="2D9DB6EB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BSN (Nursing)</w:t>
            </w:r>
          </w:p>
        </w:tc>
      </w:tr>
      <w:tr w:rsidR="00415528" w:rsidRPr="006C0BEA" w14:paraId="5DB56950" w14:textId="77777777" w:rsidTr="002A6FE6">
        <w:trPr>
          <w:trHeight w:val="20"/>
        </w:trPr>
        <w:tc>
          <w:tcPr>
            <w:tcW w:w="1615" w:type="dxa"/>
          </w:tcPr>
          <w:p w14:paraId="247D27BF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</w:p>
          <w:p w14:paraId="706A8102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1976</w:t>
            </w:r>
          </w:p>
        </w:tc>
        <w:tc>
          <w:tcPr>
            <w:tcW w:w="5220" w:type="dxa"/>
          </w:tcPr>
          <w:p w14:paraId="40E41387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</w:p>
          <w:p w14:paraId="08CDE7CE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North Carolina Central University</w:t>
            </w:r>
          </w:p>
          <w:p w14:paraId="5E42816E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Durham, NC</w:t>
            </w:r>
          </w:p>
        </w:tc>
        <w:tc>
          <w:tcPr>
            <w:tcW w:w="2959" w:type="dxa"/>
          </w:tcPr>
          <w:p w14:paraId="386C509F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</w:p>
          <w:p w14:paraId="2E5DC0AD" w14:textId="77777777" w:rsidR="00415528" w:rsidRPr="006C0BEA" w:rsidRDefault="00415528" w:rsidP="002A6FE6">
            <w:pPr>
              <w:spacing w:after="120"/>
              <w:contextualSpacing/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BS</w:t>
            </w:r>
          </w:p>
        </w:tc>
      </w:tr>
    </w:tbl>
    <w:p w14:paraId="1396124F" w14:textId="77777777" w:rsidR="007D5556" w:rsidRPr="006C0BEA" w:rsidRDefault="007D5556" w:rsidP="00583E33">
      <w:pPr>
        <w:rPr>
          <w:sz w:val="22"/>
          <w:szCs w:val="22"/>
        </w:rPr>
      </w:pPr>
    </w:p>
    <w:p w14:paraId="7F4917EB" w14:textId="77777777" w:rsidR="007D5556" w:rsidRPr="006C0BEA" w:rsidRDefault="007D5556" w:rsidP="00583E33">
      <w:pPr>
        <w:pStyle w:val="Heading2"/>
        <w:spacing w:before="0" w:line="240" w:lineRule="auto"/>
        <w:rPr>
          <w:rFonts w:ascii="Times New Roman" w:hAnsi="Times New Roman" w:cs="Times New Roman"/>
          <w:smallCaps/>
          <w:color w:val="auto"/>
          <w:sz w:val="22"/>
          <w:szCs w:val="22"/>
        </w:rPr>
      </w:pPr>
      <w:r w:rsidRPr="006C0BEA">
        <w:rPr>
          <w:rFonts w:ascii="Times New Roman" w:hAnsi="Times New Roman" w:cs="Times New Roman"/>
          <w:smallCaps/>
          <w:color w:val="auto"/>
          <w:sz w:val="22"/>
          <w:szCs w:val="22"/>
        </w:rPr>
        <w:t>Licenses and Certifications</w:t>
      </w:r>
    </w:p>
    <w:tbl>
      <w:tblPr>
        <w:tblW w:w="9794" w:type="dxa"/>
        <w:tblLayout w:type="fixed"/>
        <w:tblLook w:val="04A0" w:firstRow="1" w:lastRow="0" w:firstColumn="1" w:lastColumn="0" w:noHBand="0" w:noVBand="1"/>
      </w:tblPr>
      <w:tblGrid>
        <w:gridCol w:w="2178"/>
        <w:gridCol w:w="4320"/>
        <w:gridCol w:w="3296"/>
      </w:tblGrid>
      <w:tr w:rsidR="00583E33" w:rsidRPr="006C0BEA" w14:paraId="11A5F2E4" w14:textId="77777777" w:rsidTr="00583E33">
        <w:trPr>
          <w:trHeight w:val="20"/>
        </w:trPr>
        <w:tc>
          <w:tcPr>
            <w:tcW w:w="2178" w:type="dxa"/>
          </w:tcPr>
          <w:p w14:paraId="32278D8E" w14:textId="77777777" w:rsidR="007D5556" w:rsidRPr="006C0BEA" w:rsidRDefault="00415528" w:rsidP="00583E33">
            <w:pPr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2016</w:t>
            </w:r>
          </w:p>
        </w:tc>
        <w:tc>
          <w:tcPr>
            <w:tcW w:w="4320" w:type="dxa"/>
          </w:tcPr>
          <w:p w14:paraId="326E4BBD" w14:textId="77777777" w:rsidR="007D5556" w:rsidRPr="006C0BEA" w:rsidRDefault="007D5556" w:rsidP="00583E33">
            <w:pPr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Registered Nurse, Georgia</w:t>
            </w:r>
          </w:p>
        </w:tc>
        <w:tc>
          <w:tcPr>
            <w:tcW w:w="3296" w:type="dxa"/>
          </w:tcPr>
          <w:p w14:paraId="4C5C729E" w14:textId="77777777" w:rsidR="007D5556" w:rsidRPr="006C0BEA" w:rsidRDefault="007D5556" w:rsidP="00415528">
            <w:pPr>
              <w:rPr>
                <w:sz w:val="22"/>
                <w:szCs w:val="22"/>
              </w:rPr>
            </w:pPr>
            <w:r w:rsidRPr="006C0BEA">
              <w:rPr>
                <w:sz w:val="22"/>
                <w:szCs w:val="22"/>
              </w:rPr>
              <w:t>RN0</w:t>
            </w:r>
            <w:r w:rsidR="00415528" w:rsidRPr="006C0BEA">
              <w:rPr>
                <w:sz w:val="22"/>
                <w:szCs w:val="22"/>
              </w:rPr>
              <w:t>68225</w:t>
            </w:r>
          </w:p>
        </w:tc>
      </w:tr>
    </w:tbl>
    <w:p w14:paraId="2663BFFD" w14:textId="77777777" w:rsidR="00583E33" w:rsidRPr="006C0BEA" w:rsidRDefault="00583E33" w:rsidP="00583E33">
      <w:pPr>
        <w:rPr>
          <w:sz w:val="22"/>
          <w:szCs w:val="22"/>
        </w:rPr>
      </w:pPr>
    </w:p>
    <w:p w14:paraId="5F66E0B0" w14:textId="7AA4E2B6" w:rsidR="00FE1496" w:rsidRDefault="00583E33" w:rsidP="00FE1496">
      <w:pPr>
        <w:pStyle w:val="Heading2"/>
        <w:rPr>
          <w:rFonts w:ascii="Times New Roman" w:hAnsi="Times New Roman" w:cs="Times New Roman"/>
          <w:smallCaps/>
          <w:color w:val="auto"/>
          <w:sz w:val="22"/>
          <w:szCs w:val="22"/>
        </w:rPr>
      </w:pPr>
      <w:r w:rsidRPr="00644F0A">
        <w:rPr>
          <w:rFonts w:ascii="Times New Roman" w:hAnsi="Times New Roman" w:cs="Times New Roman"/>
          <w:smallCaps/>
          <w:color w:val="auto"/>
          <w:sz w:val="22"/>
          <w:szCs w:val="22"/>
        </w:rPr>
        <w:t>Honors and Awards</w:t>
      </w:r>
      <w:r w:rsidR="00141720" w:rsidRPr="00644F0A">
        <w:rPr>
          <w:rFonts w:ascii="Times New Roman" w:hAnsi="Times New Roman" w:cs="Times New Roman"/>
          <w:smallCaps/>
          <w:color w:val="auto"/>
          <w:sz w:val="22"/>
          <w:szCs w:val="22"/>
        </w:rPr>
        <w:tab/>
      </w:r>
    </w:p>
    <w:p w14:paraId="59856FB6" w14:textId="4D954B69" w:rsidR="00AD055A" w:rsidRPr="00AD055A" w:rsidRDefault="00AD055A" w:rsidP="00AD055A">
      <w:pPr>
        <w:rPr>
          <w:sz w:val="22"/>
          <w:szCs w:val="22"/>
          <w:lang w:bidi="en-US"/>
        </w:rPr>
      </w:pPr>
      <w:r>
        <w:rPr>
          <w:lang w:bidi="en-US"/>
        </w:rPr>
        <w:t xml:space="preserve">  </w:t>
      </w:r>
      <w:r w:rsidRPr="00AD055A">
        <w:rPr>
          <w:sz w:val="22"/>
          <w:szCs w:val="22"/>
          <w:lang w:bidi="en-US"/>
        </w:rPr>
        <w:t>2024</w:t>
      </w:r>
      <w:r w:rsidRPr="00AD055A">
        <w:rPr>
          <w:sz w:val="22"/>
          <w:szCs w:val="22"/>
          <w:lang w:bidi="en-US"/>
        </w:rPr>
        <w:tab/>
      </w:r>
      <w:r w:rsidRPr="00AD055A">
        <w:rPr>
          <w:sz w:val="22"/>
          <w:szCs w:val="22"/>
          <w:lang w:bidi="en-US"/>
        </w:rPr>
        <w:tab/>
        <w:t xml:space="preserve">     NBNA Fellow Academy of Diversity Leaders in Nursing (FADLN)</w:t>
      </w:r>
    </w:p>
    <w:p w14:paraId="70438853" w14:textId="307281FB" w:rsidR="00FD467F" w:rsidRPr="00FD467F" w:rsidRDefault="00FD467F" w:rsidP="00FD467F">
      <w:pPr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 xml:space="preserve">  </w:t>
      </w:r>
      <w:r w:rsidRPr="001B4670">
        <w:rPr>
          <w:sz w:val="22"/>
          <w:szCs w:val="22"/>
          <w:lang w:bidi="en-US"/>
        </w:rPr>
        <w:t>2023</w:t>
      </w:r>
      <w:r w:rsidRPr="001B4670">
        <w:rPr>
          <w:sz w:val="22"/>
          <w:szCs w:val="22"/>
          <w:lang w:bidi="en-US"/>
        </w:rPr>
        <w:tab/>
      </w:r>
      <w:r w:rsidRPr="001B4670">
        <w:rPr>
          <w:sz w:val="22"/>
          <w:szCs w:val="22"/>
          <w:lang w:bidi="en-US"/>
        </w:rPr>
        <w:tab/>
        <w:t xml:space="preserve">     2023 ONS Award for Excellence in Cancer Education</w:t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1615"/>
        <w:gridCol w:w="8213"/>
      </w:tblGrid>
      <w:tr w:rsidR="00815850" w:rsidRPr="00644F0A" w14:paraId="58FD701E" w14:textId="77777777" w:rsidTr="00815850">
        <w:tc>
          <w:tcPr>
            <w:tcW w:w="1615" w:type="dxa"/>
          </w:tcPr>
          <w:p w14:paraId="287F26DC" w14:textId="77777777" w:rsidR="00815850" w:rsidRDefault="00815850" w:rsidP="00815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  <w:p w14:paraId="4796289D" w14:textId="1C776BA1" w:rsidR="00815850" w:rsidRPr="00644F0A" w:rsidRDefault="00815850" w:rsidP="0081585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2019</w:t>
            </w:r>
          </w:p>
          <w:p w14:paraId="66A0EBF2" w14:textId="77777777" w:rsidR="00815850" w:rsidRDefault="00815850" w:rsidP="00815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                       </w:t>
            </w:r>
          </w:p>
          <w:p w14:paraId="468885BF" w14:textId="4B7213B1" w:rsidR="00815850" w:rsidRDefault="00815850" w:rsidP="00815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  <w:p w14:paraId="726A3AD9" w14:textId="67D26EF8" w:rsidR="00DE4B3C" w:rsidRDefault="00DE4B3C" w:rsidP="00815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  <w:p w14:paraId="0EF82060" w14:textId="0406181E" w:rsidR="00DE4B3C" w:rsidRDefault="00DE4B3C" w:rsidP="00815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  <w:p w14:paraId="7E7FBA43" w14:textId="77777777" w:rsidR="00815850" w:rsidRPr="00644F0A" w:rsidRDefault="00815850" w:rsidP="0081585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2017</w:t>
            </w:r>
          </w:p>
          <w:p w14:paraId="0519A04B" w14:textId="77777777" w:rsidR="00815850" w:rsidRPr="00644F0A" w:rsidRDefault="00815850" w:rsidP="0081585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2015</w:t>
            </w:r>
          </w:p>
        </w:tc>
        <w:tc>
          <w:tcPr>
            <w:tcW w:w="8213" w:type="dxa"/>
          </w:tcPr>
          <w:p w14:paraId="43270BC7" w14:textId="260C9EA8" w:rsidR="00815850" w:rsidRDefault="00815850" w:rsidP="00815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Felix Hill Robertson Scholarship</w:t>
            </w:r>
          </w:p>
          <w:p w14:paraId="4D2F69CC" w14:textId="2C68CC4B" w:rsidR="00DE4B3C" w:rsidRDefault="00DE4B3C" w:rsidP="00815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Association of Cancer Education, Joseph F. O’Donnell Scholarship Award</w:t>
            </w:r>
          </w:p>
          <w:p w14:paraId="4BFBA36A" w14:textId="77777777" w:rsidR="00815850" w:rsidRPr="00644F0A" w:rsidRDefault="00815850" w:rsidP="0081585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Distinguished Alumni Award University of North Carolina at Chapel Hill School of Nursing</w:t>
            </w:r>
          </w:p>
          <w:p w14:paraId="0FB8F659" w14:textId="77777777" w:rsidR="00815850" w:rsidRDefault="00815850" w:rsidP="00815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Felix Hill Robertson Hill Scholarship</w:t>
            </w:r>
          </w:p>
          <w:p w14:paraId="45CF69D5" w14:textId="77777777" w:rsidR="00815850" w:rsidRDefault="00815850" w:rsidP="00815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Ansley-Bond Scholarship</w:t>
            </w:r>
          </w:p>
          <w:p w14:paraId="411BDE61" w14:textId="77777777" w:rsidR="00815850" w:rsidRPr="00644F0A" w:rsidRDefault="00815850" w:rsidP="0081585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Nominee for faculty teaching award for Emory SON ABSN graduating class 12/2017</w:t>
            </w:r>
          </w:p>
          <w:p w14:paraId="652F0C72" w14:textId="77777777" w:rsidR="00815850" w:rsidRPr="00644F0A" w:rsidRDefault="00815850" w:rsidP="0081585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American Association of Cancer Education, Selma Morris Award</w:t>
            </w:r>
          </w:p>
        </w:tc>
      </w:tr>
    </w:tbl>
    <w:p w14:paraId="229A474C" w14:textId="013FD2C3" w:rsidR="00815850" w:rsidRPr="00815850" w:rsidRDefault="00815850" w:rsidP="00815850">
      <w:pPr>
        <w:rPr>
          <w:lang w:bidi="en-US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1615"/>
        <w:gridCol w:w="8213"/>
      </w:tblGrid>
      <w:tr w:rsidR="00415528" w:rsidRPr="00644F0A" w14:paraId="5351C9FE" w14:textId="77777777" w:rsidTr="002A6FE6">
        <w:tc>
          <w:tcPr>
            <w:tcW w:w="1615" w:type="dxa"/>
          </w:tcPr>
          <w:p w14:paraId="255FDFD5" w14:textId="77777777" w:rsidR="00372FB6" w:rsidRDefault="00372FB6" w:rsidP="002A6FE6">
            <w:pPr>
              <w:rPr>
                <w:sz w:val="22"/>
                <w:szCs w:val="22"/>
              </w:rPr>
            </w:pPr>
            <w:bookmarkStart w:id="0" w:name="_Toc207533171"/>
            <w:bookmarkStart w:id="1" w:name="_Toc232316367"/>
          </w:p>
          <w:p w14:paraId="1B051D21" w14:textId="77777777" w:rsidR="00372FB6" w:rsidRDefault="00372FB6" w:rsidP="002A6FE6">
            <w:pPr>
              <w:rPr>
                <w:sz w:val="22"/>
                <w:szCs w:val="22"/>
              </w:rPr>
            </w:pPr>
          </w:p>
          <w:p w14:paraId="6423B357" w14:textId="6A1AA3A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>2014</w:t>
            </w:r>
          </w:p>
        </w:tc>
        <w:tc>
          <w:tcPr>
            <w:tcW w:w="8213" w:type="dxa"/>
          </w:tcPr>
          <w:p w14:paraId="31CE01BF" w14:textId="77777777" w:rsidR="00372FB6" w:rsidRDefault="00372FB6" w:rsidP="002A6FE6">
            <w:pPr>
              <w:rPr>
                <w:sz w:val="22"/>
                <w:szCs w:val="22"/>
              </w:rPr>
            </w:pPr>
          </w:p>
          <w:p w14:paraId="0E50E682" w14:textId="77777777" w:rsidR="00372FB6" w:rsidRDefault="00372FB6" w:rsidP="002A6FE6">
            <w:pPr>
              <w:rPr>
                <w:sz w:val="22"/>
                <w:szCs w:val="22"/>
              </w:rPr>
            </w:pPr>
          </w:p>
          <w:p w14:paraId="48A3E9EB" w14:textId="4725C059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>Fellow, American Academy of Nursing</w:t>
            </w:r>
          </w:p>
        </w:tc>
      </w:tr>
      <w:tr w:rsidR="00415528" w:rsidRPr="00644F0A" w14:paraId="6A54B02F" w14:textId="77777777" w:rsidTr="002A6FE6">
        <w:tc>
          <w:tcPr>
            <w:tcW w:w="1615" w:type="dxa"/>
          </w:tcPr>
          <w:p w14:paraId="03BEE527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>2014</w:t>
            </w:r>
          </w:p>
        </w:tc>
        <w:tc>
          <w:tcPr>
            <w:tcW w:w="8213" w:type="dxa"/>
          </w:tcPr>
          <w:p w14:paraId="4D69AE68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University of North Carolina at Chapel Hill School of Nursing nominee for the 2014 Faculty Award for Excellence in Doctoral Mentorship and Education</w:t>
            </w:r>
          </w:p>
        </w:tc>
      </w:tr>
      <w:tr w:rsidR="00415528" w:rsidRPr="00644F0A" w14:paraId="524DDC4B" w14:textId="77777777" w:rsidTr="002A6FE6">
        <w:tc>
          <w:tcPr>
            <w:tcW w:w="1615" w:type="dxa"/>
          </w:tcPr>
          <w:p w14:paraId="4DF7E433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2013</w:t>
            </w:r>
          </w:p>
        </w:tc>
        <w:tc>
          <w:tcPr>
            <w:tcW w:w="8213" w:type="dxa"/>
          </w:tcPr>
          <w:p w14:paraId="39FA4C4C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University of North Carolina at Chapel Hill School of Nursing nominee for the 2013 Faculty Award for Excellence in Doctoral Mentorship and Education</w:t>
            </w:r>
          </w:p>
        </w:tc>
      </w:tr>
      <w:tr w:rsidR="00415528" w:rsidRPr="00644F0A" w14:paraId="5EB13A8D" w14:textId="77777777" w:rsidTr="002A6FE6">
        <w:tc>
          <w:tcPr>
            <w:tcW w:w="1615" w:type="dxa"/>
          </w:tcPr>
          <w:p w14:paraId="10091D8A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2012-2014</w:t>
            </w:r>
          </w:p>
        </w:tc>
        <w:tc>
          <w:tcPr>
            <w:tcW w:w="8213" w:type="dxa"/>
          </w:tcPr>
          <w:p w14:paraId="48BEE703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University of North Carolina Faculty Engaged Scholars Program, Class IV</w:t>
            </w:r>
          </w:p>
        </w:tc>
      </w:tr>
      <w:tr w:rsidR="00415528" w:rsidRPr="00644F0A" w14:paraId="57EE3A58" w14:textId="77777777" w:rsidTr="002A6FE6">
        <w:tc>
          <w:tcPr>
            <w:tcW w:w="1615" w:type="dxa"/>
          </w:tcPr>
          <w:p w14:paraId="5020129B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2011</w:t>
            </w:r>
          </w:p>
        </w:tc>
        <w:tc>
          <w:tcPr>
            <w:tcW w:w="8213" w:type="dxa"/>
          </w:tcPr>
          <w:p w14:paraId="7976A6E9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Oncology Nursing Society Excellence in Writing Award for Qualitative Nursing Research</w:t>
            </w:r>
          </w:p>
        </w:tc>
      </w:tr>
      <w:tr w:rsidR="00415528" w:rsidRPr="00644F0A" w14:paraId="61558DC8" w14:textId="77777777" w:rsidTr="002A6FE6">
        <w:tc>
          <w:tcPr>
            <w:tcW w:w="1615" w:type="dxa"/>
          </w:tcPr>
          <w:p w14:paraId="69412BFD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2006</w:t>
            </w:r>
          </w:p>
        </w:tc>
        <w:tc>
          <w:tcPr>
            <w:tcW w:w="8213" w:type="dxa"/>
          </w:tcPr>
          <w:p w14:paraId="044189F1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Nell Hodgson Woodruff School of Nursing Jean Thomas Teaching Award nominee</w:t>
            </w:r>
          </w:p>
        </w:tc>
      </w:tr>
      <w:tr w:rsidR="00415528" w:rsidRPr="00644F0A" w14:paraId="2B092B6F" w14:textId="77777777" w:rsidTr="002A6FE6">
        <w:tc>
          <w:tcPr>
            <w:tcW w:w="1615" w:type="dxa"/>
          </w:tcPr>
          <w:p w14:paraId="2A2D2A71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2005-2010</w:t>
            </w:r>
          </w:p>
        </w:tc>
        <w:tc>
          <w:tcPr>
            <w:tcW w:w="8213" w:type="dxa"/>
          </w:tcPr>
          <w:p w14:paraId="21C20366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NIH NCMHD Health Disparities Scholar</w:t>
            </w:r>
          </w:p>
        </w:tc>
      </w:tr>
      <w:tr w:rsidR="00415528" w:rsidRPr="00644F0A" w14:paraId="59CCCDF0" w14:textId="77777777" w:rsidTr="002A6FE6">
        <w:tc>
          <w:tcPr>
            <w:tcW w:w="1615" w:type="dxa"/>
          </w:tcPr>
          <w:p w14:paraId="19D410D3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2003-2007</w:t>
            </w:r>
          </w:p>
        </w:tc>
        <w:tc>
          <w:tcPr>
            <w:tcW w:w="8213" w:type="dxa"/>
          </w:tcPr>
          <w:p w14:paraId="77963DC6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Georgia Cancer Coalition Distinguished Cancer Scholar</w:t>
            </w:r>
          </w:p>
        </w:tc>
      </w:tr>
      <w:tr w:rsidR="00415528" w:rsidRPr="00644F0A" w14:paraId="125E4BB1" w14:textId="77777777" w:rsidTr="002A6FE6">
        <w:tc>
          <w:tcPr>
            <w:tcW w:w="1615" w:type="dxa"/>
          </w:tcPr>
          <w:p w14:paraId="21055784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2001-2003</w:t>
            </w:r>
          </w:p>
        </w:tc>
        <w:tc>
          <w:tcPr>
            <w:tcW w:w="8213" w:type="dxa"/>
          </w:tcPr>
          <w:p w14:paraId="64FB28EF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bCs/>
                <w:sz w:val="22"/>
                <w:szCs w:val="22"/>
              </w:rPr>
              <w:t>Post-doctoral Fellowship, Nursing of Older Adults, Institutional NRSA T32</w:t>
            </w:r>
            <w:r w:rsidRPr="00644F0A">
              <w:rPr>
                <w:i/>
                <w:iCs/>
                <w:sz w:val="22"/>
                <w:szCs w:val="22"/>
              </w:rPr>
              <w:t xml:space="preserve"> </w:t>
            </w:r>
            <w:r w:rsidRPr="00644F0A">
              <w:rPr>
                <w:bCs/>
                <w:sz w:val="22"/>
                <w:szCs w:val="22"/>
              </w:rPr>
              <w:t>NR07048, School of Nursing, Oregon Health &amp; Science University, Portland, Oregon</w:t>
            </w:r>
          </w:p>
        </w:tc>
      </w:tr>
      <w:tr w:rsidR="00415528" w:rsidRPr="00644F0A" w14:paraId="5147ACA5" w14:textId="77777777" w:rsidTr="002A6FE6">
        <w:tc>
          <w:tcPr>
            <w:tcW w:w="1615" w:type="dxa"/>
          </w:tcPr>
          <w:p w14:paraId="468A8A3C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2000</w:t>
            </w:r>
          </w:p>
        </w:tc>
        <w:tc>
          <w:tcPr>
            <w:tcW w:w="8213" w:type="dxa"/>
          </w:tcPr>
          <w:p w14:paraId="4BE5FDD5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Carrington Nursing Scholarship</w:t>
            </w:r>
          </w:p>
        </w:tc>
      </w:tr>
      <w:tr w:rsidR="00415528" w:rsidRPr="00644F0A" w14:paraId="5F94CE6F" w14:textId="77777777" w:rsidTr="002A6FE6">
        <w:tc>
          <w:tcPr>
            <w:tcW w:w="1615" w:type="dxa"/>
          </w:tcPr>
          <w:p w14:paraId="45B70EBB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1999-2000</w:t>
            </w:r>
          </w:p>
        </w:tc>
        <w:tc>
          <w:tcPr>
            <w:tcW w:w="8213" w:type="dxa"/>
          </w:tcPr>
          <w:p w14:paraId="1ABCFF24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NIH/NCI Minority Supplement Research Award for Underrepresented Minorities (PI Merle Mishel, PhD, RN, FAAN, R01 CA 78955)</w:t>
            </w:r>
          </w:p>
        </w:tc>
      </w:tr>
      <w:tr w:rsidR="00415528" w:rsidRPr="00644F0A" w14:paraId="63C4C878" w14:textId="77777777" w:rsidTr="002A6FE6">
        <w:tc>
          <w:tcPr>
            <w:tcW w:w="1615" w:type="dxa"/>
          </w:tcPr>
          <w:p w14:paraId="6AC067AA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1998</w:t>
            </w:r>
          </w:p>
        </w:tc>
        <w:tc>
          <w:tcPr>
            <w:tcW w:w="8213" w:type="dxa"/>
          </w:tcPr>
          <w:p w14:paraId="7255E1CF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Whitehead Nursing Scholarship</w:t>
            </w:r>
          </w:p>
        </w:tc>
      </w:tr>
      <w:tr w:rsidR="00415528" w:rsidRPr="00644F0A" w14:paraId="1AEFE00A" w14:textId="77777777" w:rsidTr="002A6FE6">
        <w:tc>
          <w:tcPr>
            <w:tcW w:w="1615" w:type="dxa"/>
          </w:tcPr>
          <w:p w14:paraId="0F4B909E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1997-1999</w:t>
            </w:r>
          </w:p>
        </w:tc>
        <w:tc>
          <w:tcPr>
            <w:tcW w:w="8213" w:type="dxa"/>
          </w:tcPr>
          <w:p w14:paraId="60F7BBE3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Predoctoral Fellowship, University of North Carolina School of Nursing, Institutional National Service Award/NINR (T32 NR017091) </w:t>
            </w:r>
          </w:p>
        </w:tc>
      </w:tr>
      <w:tr w:rsidR="00415528" w:rsidRPr="00644F0A" w14:paraId="4D1180E4" w14:textId="77777777" w:rsidTr="002A6FE6">
        <w:tc>
          <w:tcPr>
            <w:tcW w:w="1615" w:type="dxa"/>
          </w:tcPr>
          <w:p w14:paraId="7F729AAC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1995-1997</w:t>
            </w:r>
          </w:p>
        </w:tc>
        <w:tc>
          <w:tcPr>
            <w:tcW w:w="8213" w:type="dxa"/>
          </w:tcPr>
          <w:p w14:paraId="6AA4BDC8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NIH/NCI Minority Supplement Research Award for Underrepresented Minorities (PI Merle Mishel, PhD, RN, FAAN, R01 CA 57764)</w:t>
            </w:r>
          </w:p>
        </w:tc>
      </w:tr>
      <w:tr w:rsidR="00415528" w:rsidRPr="00644F0A" w14:paraId="2B236BAE" w14:textId="77777777" w:rsidTr="002A6FE6">
        <w:tc>
          <w:tcPr>
            <w:tcW w:w="1615" w:type="dxa"/>
          </w:tcPr>
          <w:p w14:paraId="338A7F80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1995-1997</w:t>
            </w:r>
          </w:p>
        </w:tc>
        <w:tc>
          <w:tcPr>
            <w:tcW w:w="8213" w:type="dxa"/>
          </w:tcPr>
          <w:p w14:paraId="634A0EB7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Minority Presence Fellowship Award for Doctoral Studies</w:t>
            </w:r>
          </w:p>
        </w:tc>
      </w:tr>
      <w:tr w:rsidR="00415528" w:rsidRPr="00644F0A" w14:paraId="61B052C4" w14:textId="77777777" w:rsidTr="002A6FE6">
        <w:tc>
          <w:tcPr>
            <w:tcW w:w="1615" w:type="dxa"/>
          </w:tcPr>
          <w:p w14:paraId="08E6CCF4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1992</w:t>
            </w:r>
          </w:p>
        </w:tc>
        <w:tc>
          <w:tcPr>
            <w:tcW w:w="8213" w:type="dxa"/>
          </w:tcPr>
          <w:p w14:paraId="19515ED8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Duke Medical Center's Friends of Nursing Excellence in Nursing Award nominee</w:t>
            </w:r>
          </w:p>
        </w:tc>
      </w:tr>
      <w:tr w:rsidR="00415528" w:rsidRPr="00644F0A" w14:paraId="7B818BEA" w14:textId="77777777" w:rsidTr="002A6FE6">
        <w:tc>
          <w:tcPr>
            <w:tcW w:w="1615" w:type="dxa"/>
          </w:tcPr>
          <w:p w14:paraId="4464224A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1981-1982</w:t>
            </w:r>
          </w:p>
        </w:tc>
        <w:tc>
          <w:tcPr>
            <w:tcW w:w="8213" w:type="dxa"/>
          </w:tcPr>
          <w:p w14:paraId="508438BD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James M. Johnston Scholarship Award for Undergraduate Studies</w:t>
            </w:r>
          </w:p>
        </w:tc>
      </w:tr>
      <w:tr w:rsidR="00415528" w:rsidRPr="00644F0A" w14:paraId="6B3EB60B" w14:textId="77777777" w:rsidTr="002A6FE6">
        <w:tc>
          <w:tcPr>
            <w:tcW w:w="1615" w:type="dxa"/>
          </w:tcPr>
          <w:p w14:paraId="33E1875F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1982</w:t>
            </w:r>
          </w:p>
        </w:tc>
        <w:tc>
          <w:tcPr>
            <w:tcW w:w="8213" w:type="dxa"/>
          </w:tcPr>
          <w:p w14:paraId="6E13089F" w14:textId="77777777" w:rsidR="00415528" w:rsidRPr="00644F0A" w:rsidRDefault="0041552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Sigma Theta Tau International Honor Society of Nursing, Alpha Chapter</w:t>
            </w:r>
          </w:p>
        </w:tc>
      </w:tr>
    </w:tbl>
    <w:p w14:paraId="5FDAAE9E" w14:textId="77777777" w:rsidR="00583E33" w:rsidRPr="00644F0A" w:rsidRDefault="00583E33" w:rsidP="00141720">
      <w:pPr>
        <w:rPr>
          <w:sz w:val="22"/>
          <w:szCs w:val="22"/>
        </w:rPr>
      </w:pPr>
    </w:p>
    <w:p w14:paraId="6369CF85" w14:textId="10A76996" w:rsidR="00583E33" w:rsidRDefault="00583E33" w:rsidP="00583E33">
      <w:pPr>
        <w:pStyle w:val="Heading2"/>
        <w:rPr>
          <w:rFonts w:ascii="Times New Roman" w:hAnsi="Times New Roman" w:cs="Times New Roman"/>
          <w:smallCaps/>
          <w:color w:val="auto"/>
          <w:sz w:val="22"/>
          <w:szCs w:val="22"/>
        </w:rPr>
      </w:pPr>
      <w:r w:rsidRPr="00644F0A">
        <w:rPr>
          <w:rFonts w:ascii="Times New Roman" w:hAnsi="Times New Roman" w:cs="Times New Roman"/>
          <w:smallCaps/>
          <w:color w:val="auto"/>
          <w:sz w:val="22"/>
          <w:szCs w:val="22"/>
        </w:rPr>
        <w:t>Professional Positions</w:t>
      </w:r>
    </w:p>
    <w:p w14:paraId="19D9671F" w14:textId="77777777" w:rsidR="00CE3A40" w:rsidRDefault="00CE3A40" w:rsidP="00CE3A40">
      <w:pPr>
        <w:rPr>
          <w:lang w:bidi="en-US"/>
        </w:rPr>
      </w:pPr>
      <w:r>
        <w:rPr>
          <w:lang w:bidi="en-US"/>
        </w:rPr>
        <w:t xml:space="preserve"> </w:t>
      </w:r>
      <w:r w:rsidRPr="00CE3A40">
        <w:rPr>
          <w:sz w:val="22"/>
          <w:szCs w:val="22"/>
          <w:lang w:bidi="en-US"/>
        </w:rPr>
        <w:t>2022-</w:t>
      </w:r>
      <w:r>
        <w:rPr>
          <w:lang w:bidi="en-US"/>
        </w:rPr>
        <w:tab/>
        <w:t xml:space="preserve">                  Professor, tenured                                                 Emory University, School of              </w:t>
      </w:r>
    </w:p>
    <w:p w14:paraId="018A5BF7" w14:textId="3C2BA653" w:rsidR="00CE3A40" w:rsidRPr="00CE3A40" w:rsidRDefault="00CE3A40" w:rsidP="00CE3A40">
      <w:pPr>
        <w:rPr>
          <w:lang w:bidi="en-US"/>
        </w:rPr>
      </w:pPr>
      <w:r>
        <w:rPr>
          <w:lang w:bidi="en-US"/>
        </w:rPr>
        <w:t xml:space="preserve">                                                                                                            Nursing</w:t>
      </w:r>
      <w:r>
        <w:rPr>
          <w:lang w:bidi="en-US"/>
        </w:rPr>
        <w:tab/>
      </w:r>
      <w:r>
        <w:rPr>
          <w:lang w:bidi="en-US"/>
        </w:rPr>
        <w:tab/>
      </w:r>
    </w:p>
    <w:p w14:paraId="5890D1F4" w14:textId="2725887F" w:rsidR="006C375D" w:rsidRPr="00D71BDE" w:rsidRDefault="000B4224" w:rsidP="000B4224">
      <w:pPr>
        <w:rPr>
          <w:sz w:val="22"/>
          <w:szCs w:val="22"/>
          <w:lang w:bidi="en-US"/>
        </w:rPr>
      </w:pPr>
      <w:r>
        <w:rPr>
          <w:lang w:bidi="en-US"/>
        </w:rPr>
        <w:t xml:space="preserve"> </w:t>
      </w:r>
      <w:r w:rsidRPr="00D71BDE">
        <w:rPr>
          <w:sz w:val="22"/>
          <w:szCs w:val="22"/>
          <w:lang w:bidi="en-US"/>
        </w:rPr>
        <w:t>2020</w:t>
      </w:r>
      <w:r w:rsidR="00815850">
        <w:rPr>
          <w:sz w:val="22"/>
          <w:szCs w:val="22"/>
          <w:lang w:bidi="en-US"/>
        </w:rPr>
        <w:t>-</w:t>
      </w:r>
      <w:r w:rsidRPr="00D71BDE">
        <w:rPr>
          <w:sz w:val="22"/>
          <w:szCs w:val="22"/>
          <w:lang w:bidi="en-US"/>
        </w:rPr>
        <w:tab/>
        <w:t xml:space="preserve">       </w:t>
      </w:r>
      <w:r w:rsidR="00CE3A40">
        <w:rPr>
          <w:sz w:val="22"/>
          <w:szCs w:val="22"/>
          <w:lang w:bidi="en-US"/>
        </w:rPr>
        <w:t xml:space="preserve">             </w:t>
      </w:r>
      <w:r w:rsidRPr="00D71BDE">
        <w:rPr>
          <w:sz w:val="22"/>
          <w:szCs w:val="22"/>
          <w:lang w:bidi="en-US"/>
        </w:rPr>
        <w:t xml:space="preserve">Senior Faculty Fellow for                        </w:t>
      </w:r>
      <w:r w:rsidRPr="00D71BDE">
        <w:rPr>
          <w:sz w:val="22"/>
          <w:szCs w:val="22"/>
          <w:lang w:bidi="en-US"/>
        </w:rPr>
        <w:tab/>
      </w:r>
      <w:r w:rsidR="00D71BDE">
        <w:rPr>
          <w:sz w:val="22"/>
          <w:szCs w:val="22"/>
          <w:lang w:bidi="en-US"/>
        </w:rPr>
        <w:tab/>
      </w:r>
      <w:r w:rsidRPr="00D71BDE">
        <w:rPr>
          <w:sz w:val="22"/>
          <w:szCs w:val="22"/>
          <w:lang w:bidi="en-US"/>
        </w:rPr>
        <w:t>Emory University, School of</w:t>
      </w:r>
    </w:p>
    <w:p w14:paraId="0A8253ED" w14:textId="08BBAC74" w:rsidR="006C375D" w:rsidRDefault="000B4224" w:rsidP="000B4224">
      <w:pPr>
        <w:rPr>
          <w:sz w:val="22"/>
          <w:szCs w:val="22"/>
          <w:lang w:bidi="en-US"/>
        </w:rPr>
      </w:pPr>
      <w:r w:rsidRPr="00D71BDE">
        <w:rPr>
          <w:sz w:val="22"/>
          <w:szCs w:val="22"/>
          <w:lang w:bidi="en-US"/>
        </w:rPr>
        <w:tab/>
      </w:r>
      <w:r w:rsidRPr="00D71BDE">
        <w:rPr>
          <w:sz w:val="22"/>
          <w:szCs w:val="22"/>
          <w:lang w:bidi="en-US"/>
        </w:rPr>
        <w:tab/>
        <w:t xml:space="preserve">       Social Determinants of Health</w:t>
      </w:r>
      <w:r w:rsidR="006C375D">
        <w:rPr>
          <w:sz w:val="22"/>
          <w:szCs w:val="22"/>
          <w:lang w:bidi="en-US"/>
        </w:rPr>
        <w:t xml:space="preserve"> &amp;                                 Nursing</w:t>
      </w:r>
    </w:p>
    <w:p w14:paraId="6FD3F93A" w14:textId="02C16E85" w:rsidR="000B4224" w:rsidRPr="0013171A" w:rsidRDefault="006C375D" w:rsidP="000B4224">
      <w:pPr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 xml:space="preserve">                                 Health Disparities</w:t>
      </w:r>
      <w:r w:rsidR="000B4224" w:rsidRPr="00D71BDE">
        <w:rPr>
          <w:sz w:val="22"/>
          <w:szCs w:val="22"/>
          <w:lang w:bidi="en-US"/>
        </w:rPr>
        <w:tab/>
      </w:r>
      <w:r w:rsidR="000B4224" w:rsidRPr="00D71BDE">
        <w:rPr>
          <w:sz w:val="22"/>
          <w:szCs w:val="22"/>
          <w:lang w:bidi="en-US"/>
        </w:rPr>
        <w:tab/>
      </w:r>
      <w:r w:rsidR="000B4224" w:rsidRPr="00D71BDE">
        <w:rPr>
          <w:sz w:val="22"/>
          <w:szCs w:val="22"/>
          <w:lang w:bidi="en-US"/>
        </w:rPr>
        <w:tab/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1705"/>
        <w:gridCol w:w="4648"/>
        <w:gridCol w:w="3452"/>
      </w:tblGrid>
      <w:tr w:rsidR="00913127" w:rsidRPr="00644F0A" w14:paraId="243B7E7B" w14:textId="77777777" w:rsidTr="002A6FE6">
        <w:tc>
          <w:tcPr>
            <w:tcW w:w="1705" w:type="dxa"/>
          </w:tcPr>
          <w:p w14:paraId="51EA47B3" w14:textId="4215BD3D" w:rsidR="00C12D42" w:rsidRDefault="00C12D42" w:rsidP="002A6FE6">
            <w:pPr>
              <w:rPr>
                <w:sz w:val="22"/>
                <w:szCs w:val="22"/>
              </w:rPr>
            </w:pPr>
            <w:bookmarkStart w:id="2" w:name="_Toc207533172"/>
            <w:bookmarkStart w:id="3" w:name="_Toc232316368"/>
            <w:bookmarkStart w:id="4" w:name="_Toc207533173"/>
            <w:bookmarkStart w:id="5" w:name="_Toc232316369"/>
            <w:bookmarkEnd w:id="0"/>
            <w:bookmarkEnd w:id="1"/>
            <w:r>
              <w:rPr>
                <w:sz w:val="22"/>
                <w:szCs w:val="22"/>
              </w:rPr>
              <w:t>2020</w:t>
            </w:r>
            <w:r w:rsidR="00815850">
              <w:rPr>
                <w:sz w:val="22"/>
                <w:szCs w:val="22"/>
              </w:rPr>
              <w:t>-</w:t>
            </w:r>
          </w:p>
          <w:p w14:paraId="5BC126CB" w14:textId="77777777" w:rsidR="00C12D42" w:rsidRDefault="00C12D42" w:rsidP="002A6FE6">
            <w:pPr>
              <w:rPr>
                <w:sz w:val="22"/>
                <w:szCs w:val="22"/>
              </w:rPr>
            </w:pPr>
          </w:p>
          <w:p w14:paraId="6D4AFF46" w14:textId="5F851C9C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2016-</w:t>
            </w:r>
            <w:r w:rsidR="00CE3A40">
              <w:rPr>
                <w:sz w:val="22"/>
                <w:szCs w:val="22"/>
              </w:rPr>
              <w:t>2022</w:t>
            </w:r>
          </w:p>
        </w:tc>
        <w:tc>
          <w:tcPr>
            <w:tcW w:w="4648" w:type="dxa"/>
          </w:tcPr>
          <w:p w14:paraId="1B3A5FCF" w14:textId="5F8BBA7E" w:rsidR="00C12D42" w:rsidRDefault="00C12D42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Affiliate Professor</w:t>
            </w:r>
          </w:p>
          <w:p w14:paraId="444E8C57" w14:textId="77777777" w:rsidR="00C12D42" w:rsidRDefault="00C12D42" w:rsidP="002A6FE6">
            <w:pPr>
              <w:rPr>
                <w:sz w:val="22"/>
                <w:szCs w:val="22"/>
              </w:rPr>
            </w:pPr>
          </w:p>
          <w:p w14:paraId="71301816" w14:textId="6CCB0A14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Associate Professor (tenured 2/10/2017)</w:t>
            </w:r>
          </w:p>
        </w:tc>
        <w:tc>
          <w:tcPr>
            <w:tcW w:w="3452" w:type="dxa"/>
          </w:tcPr>
          <w:p w14:paraId="516CEC3A" w14:textId="359C1F6A" w:rsidR="00C12D42" w:rsidRDefault="00C12D42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Candler School of Theology,</w:t>
            </w:r>
          </w:p>
          <w:p w14:paraId="416DFCE0" w14:textId="27CFDFD7" w:rsidR="00C12D42" w:rsidRDefault="00C12D42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Emory University</w:t>
            </w:r>
          </w:p>
          <w:p w14:paraId="5D190757" w14:textId="297A3C6D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Emory University, School of Nursing, Member Winship Cancer Institute</w:t>
            </w:r>
          </w:p>
        </w:tc>
      </w:tr>
      <w:tr w:rsidR="00913127" w:rsidRPr="00644F0A" w14:paraId="167A9A44" w14:textId="77777777" w:rsidTr="002A6FE6">
        <w:tc>
          <w:tcPr>
            <w:tcW w:w="1705" w:type="dxa"/>
          </w:tcPr>
          <w:p w14:paraId="1970016A" w14:textId="1F665033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2014-2016</w:t>
            </w:r>
          </w:p>
        </w:tc>
        <w:tc>
          <w:tcPr>
            <w:tcW w:w="4648" w:type="dxa"/>
          </w:tcPr>
          <w:p w14:paraId="78F2F2FB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Associate Professor (research/tenure track)</w:t>
            </w:r>
          </w:p>
        </w:tc>
        <w:tc>
          <w:tcPr>
            <w:tcW w:w="3452" w:type="dxa"/>
          </w:tcPr>
          <w:p w14:paraId="1B607F39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Johns Hopkins University,</w:t>
            </w:r>
          </w:p>
          <w:p w14:paraId="5FFD60E2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School of Nursing</w:t>
            </w:r>
          </w:p>
        </w:tc>
      </w:tr>
      <w:bookmarkEnd w:id="2"/>
      <w:bookmarkEnd w:id="3"/>
      <w:tr w:rsidR="00913127" w:rsidRPr="00644F0A" w14:paraId="6F9FB55D" w14:textId="77777777" w:rsidTr="002A6FE6">
        <w:tc>
          <w:tcPr>
            <w:tcW w:w="1705" w:type="dxa"/>
          </w:tcPr>
          <w:p w14:paraId="787CE636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2013-2014</w:t>
            </w:r>
          </w:p>
        </w:tc>
        <w:tc>
          <w:tcPr>
            <w:tcW w:w="4648" w:type="dxa"/>
          </w:tcPr>
          <w:p w14:paraId="6A9898B4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Associate Professor (tenured)</w:t>
            </w:r>
          </w:p>
          <w:p w14:paraId="7B273197" w14:textId="77777777" w:rsidR="00913127" w:rsidRPr="00644F0A" w:rsidRDefault="00913127" w:rsidP="002A6FE6">
            <w:pPr>
              <w:rPr>
                <w:sz w:val="22"/>
                <w:szCs w:val="22"/>
              </w:rPr>
            </w:pPr>
          </w:p>
        </w:tc>
        <w:tc>
          <w:tcPr>
            <w:tcW w:w="3452" w:type="dxa"/>
          </w:tcPr>
          <w:p w14:paraId="29A665E4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University of North Carolina at Chapel Hill, School of Nursing</w:t>
            </w:r>
          </w:p>
        </w:tc>
      </w:tr>
      <w:tr w:rsidR="00913127" w:rsidRPr="00644F0A" w14:paraId="47DA4D2B" w14:textId="77777777" w:rsidTr="002A6FE6">
        <w:tc>
          <w:tcPr>
            <w:tcW w:w="1705" w:type="dxa"/>
          </w:tcPr>
          <w:p w14:paraId="5CFDB34F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2007-2013</w:t>
            </w:r>
          </w:p>
        </w:tc>
        <w:tc>
          <w:tcPr>
            <w:tcW w:w="4648" w:type="dxa"/>
          </w:tcPr>
          <w:p w14:paraId="0BD4C7BA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Assistant Professor (tenure track)</w:t>
            </w:r>
          </w:p>
          <w:p w14:paraId="7CFEDEDE" w14:textId="77777777" w:rsidR="00913127" w:rsidRPr="00644F0A" w:rsidRDefault="00913127" w:rsidP="002A6FE6">
            <w:pPr>
              <w:rPr>
                <w:sz w:val="22"/>
                <w:szCs w:val="22"/>
              </w:rPr>
            </w:pPr>
          </w:p>
        </w:tc>
        <w:tc>
          <w:tcPr>
            <w:tcW w:w="3452" w:type="dxa"/>
          </w:tcPr>
          <w:p w14:paraId="58B8E29C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University of North Carolina at Chapel Hill, School of Nursing</w:t>
            </w:r>
          </w:p>
        </w:tc>
      </w:tr>
      <w:tr w:rsidR="00913127" w:rsidRPr="00644F0A" w14:paraId="31E1907D" w14:textId="77777777" w:rsidTr="002A6FE6">
        <w:tc>
          <w:tcPr>
            <w:tcW w:w="1705" w:type="dxa"/>
          </w:tcPr>
          <w:p w14:paraId="1CCF43F0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2003-2007</w:t>
            </w:r>
          </w:p>
        </w:tc>
        <w:tc>
          <w:tcPr>
            <w:tcW w:w="4648" w:type="dxa"/>
          </w:tcPr>
          <w:p w14:paraId="566E1571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Assistant Professor (tenure track)</w:t>
            </w:r>
          </w:p>
        </w:tc>
        <w:tc>
          <w:tcPr>
            <w:tcW w:w="3452" w:type="dxa"/>
          </w:tcPr>
          <w:p w14:paraId="58398649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Emory University, School of Nursing &amp; Winship Cancer Institute</w:t>
            </w:r>
          </w:p>
        </w:tc>
      </w:tr>
      <w:tr w:rsidR="00913127" w:rsidRPr="00644F0A" w14:paraId="5AA41A0D" w14:textId="77777777" w:rsidTr="002A6FE6">
        <w:tc>
          <w:tcPr>
            <w:tcW w:w="1705" w:type="dxa"/>
          </w:tcPr>
          <w:p w14:paraId="3570C974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1999-2001</w:t>
            </w:r>
          </w:p>
        </w:tc>
        <w:tc>
          <w:tcPr>
            <w:tcW w:w="4648" w:type="dxa"/>
          </w:tcPr>
          <w:p w14:paraId="42ED29E7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Graduate Teaching Assistant</w:t>
            </w:r>
          </w:p>
          <w:p w14:paraId="1F6D56B1" w14:textId="77777777" w:rsidR="00913127" w:rsidRPr="00644F0A" w:rsidRDefault="00913127" w:rsidP="002A6FE6">
            <w:pPr>
              <w:rPr>
                <w:sz w:val="22"/>
                <w:szCs w:val="22"/>
              </w:rPr>
            </w:pPr>
          </w:p>
        </w:tc>
        <w:tc>
          <w:tcPr>
            <w:tcW w:w="3452" w:type="dxa"/>
          </w:tcPr>
          <w:p w14:paraId="40A37AA0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University of North Carolina at Chapel Hill, School of Nursing</w:t>
            </w:r>
          </w:p>
        </w:tc>
      </w:tr>
      <w:tr w:rsidR="00913127" w:rsidRPr="00644F0A" w14:paraId="7017EAAD" w14:textId="77777777" w:rsidTr="002A6FE6">
        <w:tc>
          <w:tcPr>
            <w:tcW w:w="1705" w:type="dxa"/>
          </w:tcPr>
          <w:p w14:paraId="64883AF7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1989-1991</w:t>
            </w:r>
          </w:p>
        </w:tc>
        <w:tc>
          <w:tcPr>
            <w:tcW w:w="4648" w:type="dxa"/>
          </w:tcPr>
          <w:p w14:paraId="594AF231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Clinical Instructor</w:t>
            </w:r>
          </w:p>
        </w:tc>
        <w:tc>
          <w:tcPr>
            <w:tcW w:w="3452" w:type="dxa"/>
          </w:tcPr>
          <w:p w14:paraId="2B3A2130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University of North Carolina at Chapel Hill, School of Nursing</w:t>
            </w:r>
          </w:p>
        </w:tc>
      </w:tr>
      <w:tr w:rsidR="00913127" w:rsidRPr="00644F0A" w14:paraId="3E74E548" w14:textId="77777777" w:rsidTr="002A6FE6">
        <w:tc>
          <w:tcPr>
            <w:tcW w:w="1705" w:type="dxa"/>
          </w:tcPr>
          <w:p w14:paraId="6092F08C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1989-1990</w:t>
            </w:r>
          </w:p>
        </w:tc>
        <w:tc>
          <w:tcPr>
            <w:tcW w:w="4648" w:type="dxa"/>
          </w:tcPr>
          <w:p w14:paraId="002314E3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Clinical Instructor</w:t>
            </w:r>
          </w:p>
        </w:tc>
        <w:tc>
          <w:tcPr>
            <w:tcW w:w="3452" w:type="dxa"/>
          </w:tcPr>
          <w:p w14:paraId="5CE4FCC3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North Carolina Central University,</w:t>
            </w:r>
          </w:p>
          <w:p w14:paraId="57C1BCCD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School of Nursing</w:t>
            </w:r>
          </w:p>
        </w:tc>
      </w:tr>
      <w:tr w:rsidR="00913127" w:rsidRPr="00644F0A" w14:paraId="3A56D35E" w14:textId="77777777" w:rsidTr="002A6FE6">
        <w:tc>
          <w:tcPr>
            <w:tcW w:w="1705" w:type="dxa"/>
          </w:tcPr>
          <w:p w14:paraId="258CC8B5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>1988-1989</w:t>
            </w:r>
          </w:p>
        </w:tc>
        <w:tc>
          <w:tcPr>
            <w:tcW w:w="4648" w:type="dxa"/>
          </w:tcPr>
          <w:p w14:paraId="24FCA185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Adjunct/Visiting Lecturer</w:t>
            </w:r>
          </w:p>
        </w:tc>
        <w:tc>
          <w:tcPr>
            <w:tcW w:w="3452" w:type="dxa"/>
          </w:tcPr>
          <w:p w14:paraId="0ACD3606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North Carolina Central University,</w:t>
            </w:r>
          </w:p>
          <w:p w14:paraId="7D9E3B53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School of Nursing</w:t>
            </w:r>
          </w:p>
        </w:tc>
      </w:tr>
      <w:tr w:rsidR="00913127" w:rsidRPr="00644F0A" w14:paraId="34C3FA28" w14:textId="77777777" w:rsidTr="002A6FE6">
        <w:tc>
          <w:tcPr>
            <w:tcW w:w="1705" w:type="dxa"/>
          </w:tcPr>
          <w:p w14:paraId="2FF78C80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1986-1988</w:t>
            </w:r>
          </w:p>
        </w:tc>
        <w:tc>
          <w:tcPr>
            <w:tcW w:w="4648" w:type="dxa"/>
          </w:tcPr>
          <w:p w14:paraId="46D5CBB0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Graduate Teaching Assistant</w:t>
            </w:r>
          </w:p>
        </w:tc>
        <w:tc>
          <w:tcPr>
            <w:tcW w:w="3452" w:type="dxa"/>
          </w:tcPr>
          <w:p w14:paraId="12F3F9D4" w14:textId="77777777" w:rsidR="00913127" w:rsidRPr="00644F0A" w:rsidRDefault="00913127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University of North Carolina at Chapel Hill, School of Nursing</w:t>
            </w:r>
          </w:p>
        </w:tc>
      </w:tr>
    </w:tbl>
    <w:p w14:paraId="5D7DF253" w14:textId="75AC62B5" w:rsidR="0060099A" w:rsidRPr="00644F0A" w:rsidRDefault="0060099A" w:rsidP="004C0501">
      <w:pPr>
        <w:pStyle w:val="Heading2"/>
        <w:rPr>
          <w:rFonts w:ascii="Times New Roman" w:hAnsi="Times New Roman" w:cs="Times New Roman"/>
          <w:smallCaps/>
          <w:color w:val="auto"/>
          <w:sz w:val="22"/>
          <w:szCs w:val="22"/>
        </w:rPr>
      </w:pPr>
      <w:bookmarkStart w:id="6" w:name="_Toc207533174"/>
      <w:bookmarkStart w:id="7" w:name="_Toc232316370"/>
      <w:bookmarkEnd w:id="4"/>
      <w:bookmarkEnd w:id="5"/>
      <w:r w:rsidRPr="00644F0A">
        <w:rPr>
          <w:rFonts w:ascii="Times New Roman" w:hAnsi="Times New Roman" w:cs="Times New Roman"/>
          <w:smallCaps/>
          <w:color w:val="auto"/>
          <w:sz w:val="22"/>
          <w:szCs w:val="22"/>
        </w:rPr>
        <w:t>Scholarship: Grants and Other Funding</w:t>
      </w: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C0501" w:rsidRPr="00644F0A" w14:paraId="3E8B18BF" w14:textId="77777777" w:rsidTr="004C0501">
        <w:tc>
          <w:tcPr>
            <w:tcW w:w="9805" w:type="dxa"/>
          </w:tcPr>
          <w:p w14:paraId="0F758F2F" w14:textId="569E1A3D" w:rsidR="004C0501" w:rsidRDefault="004C0501" w:rsidP="002A6FE6">
            <w:pPr>
              <w:rPr>
                <w:sz w:val="22"/>
                <w:szCs w:val="22"/>
              </w:rPr>
            </w:pPr>
          </w:p>
          <w:p w14:paraId="2C02B466" w14:textId="6BDB25B0" w:rsidR="004C0501" w:rsidRDefault="004C0501" w:rsidP="002A6FE6">
            <w:pPr>
              <w:pStyle w:val="Heading3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44F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Research Grants Funded </w:t>
            </w:r>
            <w:r w:rsidRPr="00644F0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(in reverse chronological order)</w:t>
            </w:r>
          </w:p>
          <w:p w14:paraId="0CBAE1DE" w14:textId="2C26BAFC" w:rsidR="00262B49" w:rsidRPr="00262B49" w:rsidRDefault="00262B49" w:rsidP="00262B49">
            <w:pPr>
              <w:rPr>
                <w:sz w:val="22"/>
                <w:szCs w:val="22"/>
                <w:lang w:bidi="en-US"/>
              </w:rPr>
            </w:pPr>
            <w:r w:rsidRPr="00262B49">
              <w:rPr>
                <w:sz w:val="22"/>
                <w:szCs w:val="22"/>
                <w:lang w:bidi="en-US"/>
              </w:rPr>
              <w:t>3</w:t>
            </w:r>
            <w:r w:rsidR="0014449B">
              <w:rPr>
                <w:sz w:val="22"/>
                <w:szCs w:val="22"/>
                <w:lang w:bidi="en-US"/>
              </w:rPr>
              <w:t>8</w:t>
            </w:r>
            <w:r w:rsidRPr="00262B49">
              <w:rPr>
                <w:sz w:val="22"/>
                <w:szCs w:val="22"/>
                <w:lang w:bidi="en-US"/>
              </w:rPr>
              <w:t>. Title of Grant: Advanced Research Training in SDOH (ART)</w:t>
            </w:r>
          </w:p>
          <w:p w14:paraId="7877BA71" w14:textId="77777777" w:rsidR="00262B49" w:rsidRPr="00262B49" w:rsidRDefault="00262B49" w:rsidP="00262B49">
            <w:pPr>
              <w:rPr>
                <w:sz w:val="22"/>
                <w:szCs w:val="22"/>
                <w:lang w:bidi="en-US"/>
              </w:rPr>
            </w:pPr>
            <w:r w:rsidRPr="00262B49">
              <w:rPr>
                <w:sz w:val="22"/>
                <w:szCs w:val="22"/>
                <w:lang w:bidi="en-US"/>
              </w:rPr>
              <w:t>Grant Number: R25NR021371-01</w:t>
            </w:r>
          </w:p>
          <w:p w14:paraId="2438751E" w14:textId="77777777" w:rsidR="00262B49" w:rsidRPr="00262B49" w:rsidRDefault="00262B49" w:rsidP="00262B49">
            <w:pPr>
              <w:rPr>
                <w:sz w:val="22"/>
                <w:szCs w:val="22"/>
                <w:lang w:bidi="en-US"/>
              </w:rPr>
            </w:pPr>
            <w:r w:rsidRPr="00262B49">
              <w:rPr>
                <w:sz w:val="22"/>
                <w:szCs w:val="22"/>
                <w:lang w:bidi="en-US"/>
              </w:rPr>
              <w:t>Funding Agency: National Institute of Nursing Research</w:t>
            </w:r>
          </w:p>
          <w:p w14:paraId="24F1C150" w14:textId="627F4DF9" w:rsidR="00262B49" w:rsidRPr="00262B49" w:rsidRDefault="00262B49" w:rsidP="00262B49">
            <w:pPr>
              <w:rPr>
                <w:sz w:val="22"/>
                <w:szCs w:val="22"/>
                <w:lang w:bidi="en-US"/>
              </w:rPr>
            </w:pPr>
            <w:r w:rsidRPr="00262B49">
              <w:rPr>
                <w:sz w:val="22"/>
                <w:szCs w:val="22"/>
                <w:lang w:bidi="en-US"/>
              </w:rPr>
              <w:t xml:space="preserve">Role: </w:t>
            </w:r>
            <w:r w:rsidR="003E0BA7">
              <w:rPr>
                <w:sz w:val="22"/>
                <w:szCs w:val="22"/>
                <w:lang w:bidi="en-US"/>
              </w:rPr>
              <w:t>M</w:t>
            </w:r>
            <w:r w:rsidRPr="00262B49">
              <w:rPr>
                <w:sz w:val="22"/>
                <w:szCs w:val="22"/>
                <w:lang w:bidi="en-US"/>
              </w:rPr>
              <w:t>PI (co</w:t>
            </w:r>
            <w:r w:rsidR="00FB0B61">
              <w:rPr>
                <w:sz w:val="22"/>
                <w:szCs w:val="22"/>
                <w:lang w:bidi="en-US"/>
              </w:rPr>
              <w:t>ntact</w:t>
            </w:r>
            <w:r w:rsidRPr="00262B49">
              <w:rPr>
                <w:sz w:val="22"/>
                <w:szCs w:val="22"/>
                <w:lang w:bidi="en-US"/>
              </w:rPr>
              <w:t xml:space="preserve"> PI)</w:t>
            </w:r>
          </w:p>
          <w:p w14:paraId="6991E37D" w14:textId="3EDB4A08" w:rsidR="00262B49" w:rsidRPr="00262B49" w:rsidRDefault="00262B49" w:rsidP="00262B49">
            <w:pPr>
              <w:rPr>
                <w:sz w:val="22"/>
                <w:szCs w:val="22"/>
                <w:lang w:bidi="en-US"/>
              </w:rPr>
            </w:pPr>
            <w:r w:rsidRPr="00262B49">
              <w:rPr>
                <w:sz w:val="22"/>
                <w:szCs w:val="22"/>
                <w:lang w:bidi="en-US"/>
              </w:rPr>
              <w:t>Total Cost: $</w:t>
            </w:r>
            <w:r>
              <w:rPr>
                <w:sz w:val="22"/>
                <w:szCs w:val="22"/>
                <w:lang w:bidi="en-US"/>
              </w:rPr>
              <w:t>765,020</w:t>
            </w:r>
          </w:p>
          <w:p w14:paraId="1CD132EA" w14:textId="60B63FCF" w:rsidR="00262B49" w:rsidRDefault="00262B49" w:rsidP="00262B49">
            <w:pPr>
              <w:rPr>
                <w:sz w:val="22"/>
                <w:szCs w:val="22"/>
                <w:lang w:bidi="en-US"/>
              </w:rPr>
            </w:pPr>
            <w:r w:rsidRPr="00262B49">
              <w:rPr>
                <w:sz w:val="22"/>
                <w:szCs w:val="22"/>
                <w:lang w:bidi="en-US"/>
              </w:rPr>
              <w:t>Funding Period:  0</w:t>
            </w:r>
            <w:r>
              <w:rPr>
                <w:sz w:val="22"/>
                <w:szCs w:val="22"/>
                <w:lang w:bidi="en-US"/>
              </w:rPr>
              <w:t>8</w:t>
            </w:r>
            <w:r w:rsidRPr="00262B49">
              <w:rPr>
                <w:sz w:val="22"/>
                <w:szCs w:val="22"/>
                <w:lang w:bidi="en-US"/>
              </w:rPr>
              <w:t>/</w:t>
            </w:r>
            <w:r>
              <w:rPr>
                <w:sz w:val="22"/>
                <w:szCs w:val="22"/>
                <w:lang w:bidi="en-US"/>
              </w:rPr>
              <w:t>19</w:t>
            </w:r>
            <w:r w:rsidRPr="00262B49">
              <w:rPr>
                <w:sz w:val="22"/>
                <w:szCs w:val="22"/>
                <w:lang w:bidi="en-US"/>
              </w:rPr>
              <w:t>/2024-06/30/2027</w:t>
            </w:r>
          </w:p>
          <w:p w14:paraId="315F8BD9" w14:textId="77777777" w:rsidR="0014449B" w:rsidRDefault="0014449B" w:rsidP="00262B49">
            <w:pPr>
              <w:rPr>
                <w:sz w:val="22"/>
                <w:szCs w:val="22"/>
                <w:lang w:bidi="en-US"/>
              </w:rPr>
            </w:pPr>
          </w:p>
          <w:p w14:paraId="28CABD73" w14:textId="31B91AC5" w:rsidR="0014449B" w:rsidRPr="00262B49" w:rsidRDefault="0014449B" w:rsidP="0014449B">
            <w:pPr>
              <w:rPr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  <w:lang w:bidi="en-US"/>
              </w:rPr>
              <w:t xml:space="preserve">37. </w:t>
            </w:r>
            <w:r w:rsidRPr="00262B49">
              <w:rPr>
                <w:sz w:val="22"/>
                <w:szCs w:val="22"/>
                <w:lang w:bidi="en-US"/>
              </w:rPr>
              <w:t xml:space="preserve">Title of Grant: </w:t>
            </w:r>
            <w:r>
              <w:rPr>
                <w:sz w:val="22"/>
                <w:szCs w:val="22"/>
                <w:lang w:bidi="en-US"/>
              </w:rPr>
              <w:t>Emory’s Mobile Opportunities for Training and Innovating Nursing (Emory in Motion)</w:t>
            </w:r>
          </w:p>
          <w:p w14:paraId="04D2BFF8" w14:textId="6065B7F0" w:rsidR="0014449B" w:rsidRPr="00262B49" w:rsidRDefault="0014449B" w:rsidP="0014449B">
            <w:pPr>
              <w:rPr>
                <w:sz w:val="22"/>
                <w:szCs w:val="22"/>
                <w:lang w:bidi="en-US"/>
              </w:rPr>
            </w:pPr>
            <w:r w:rsidRPr="00262B49">
              <w:rPr>
                <w:sz w:val="22"/>
                <w:szCs w:val="22"/>
                <w:lang w:bidi="en-US"/>
              </w:rPr>
              <w:t xml:space="preserve">Grant Number: </w:t>
            </w:r>
            <w:r>
              <w:rPr>
                <w:sz w:val="22"/>
                <w:szCs w:val="22"/>
                <w:lang w:bidi="en-US"/>
              </w:rPr>
              <w:t>UK1HP47321-04-00</w:t>
            </w:r>
          </w:p>
          <w:p w14:paraId="241B42BF" w14:textId="3ABF518B" w:rsidR="0014449B" w:rsidRPr="00262B49" w:rsidRDefault="0014449B" w:rsidP="0014449B">
            <w:pPr>
              <w:rPr>
                <w:sz w:val="22"/>
                <w:szCs w:val="22"/>
                <w:lang w:bidi="en-US"/>
              </w:rPr>
            </w:pPr>
            <w:r w:rsidRPr="00262B49">
              <w:rPr>
                <w:sz w:val="22"/>
                <w:szCs w:val="22"/>
                <w:lang w:bidi="en-US"/>
              </w:rPr>
              <w:t xml:space="preserve">Funding Agency: </w:t>
            </w:r>
            <w:r>
              <w:rPr>
                <w:sz w:val="22"/>
                <w:szCs w:val="22"/>
                <w:lang w:bidi="en-US"/>
              </w:rPr>
              <w:t>Health Resources and Services Administration</w:t>
            </w:r>
          </w:p>
          <w:p w14:paraId="44DC4EF6" w14:textId="2D0C0364" w:rsidR="0014449B" w:rsidRPr="00262B49" w:rsidRDefault="0014449B" w:rsidP="0014449B">
            <w:pPr>
              <w:rPr>
                <w:sz w:val="22"/>
                <w:szCs w:val="22"/>
                <w:lang w:bidi="en-US"/>
              </w:rPr>
            </w:pPr>
            <w:r w:rsidRPr="00262B49">
              <w:rPr>
                <w:sz w:val="22"/>
                <w:szCs w:val="22"/>
                <w:lang w:bidi="en-US"/>
              </w:rPr>
              <w:t xml:space="preserve">Role: </w:t>
            </w:r>
            <w:r>
              <w:rPr>
                <w:sz w:val="22"/>
                <w:szCs w:val="22"/>
                <w:lang w:bidi="en-US"/>
              </w:rPr>
              <w:t>Co-I</w:t>
            </w:r>
          </w:p>
          <w:p w14:paraId="52CE0856" w14:textId="66AC61E2" w:rsidR="0014449B" w:rsidRPr="00262B49" w:rsidRDefault="0014449B" w:rsidP="0014449B">
            <w:pPr>
              <w:rPr>
                <w:sz w:val="22"/>
                <w:szCs w:val="22"/>
                <w:lang w:bidi="en-US"/>
              </w:rPr>
            </w:pPr>
            <w:r w:rsidRPr="00262B49">
              <w:rPr>
                <w:sz w:val="22"/>
                <w:szCs w:val="22"/>
                <w:lang w:bidi="en-US"/>
              </w:rPr>
              <w:t>Total Cost: $</w:t>
            </w:r>
            <w:r>
              <w:rPr>
                <w:sz w:val="22"/>
                <w:szCs w:val="22"/>
                <w:lang w:bidi="en-US"/>
              </w:rPr>
              <w:t>999,806</w:t>
            </w:r>
          </w:p>
          <w:p w14:paraId="4522A455" w14:textId="6F28FCB3" w:rsidR="0014449B" w:rsidRDefault="0014449B" w:rsidP="0014449B">
            <w:pPr>
              <w:rPr>
                <w:sz w:val="22"/>
                <w:szCs w:val="22"/>
                <w:lang w:bidi="en-US"/>
              </w:rPr>
            </w:pPr>
            <w:r w:rsidRPr="00262B49">
              <w:rPr>
                <w:sz w:val="22"/>
                <w:szCs w:val="22"/>
                <w:lang w:bidi="en-US"/>
              </w:rPr>
              <w:t>Funding Period:  0</w:t>
            </w:r>
            <w:r>
              <w:rPr>
                <w:sz w:val="22"/>
                <w:szCs w:val="22"/>
                <w:lang w:bidi="en-US"/>
              </w:rPr>
              <w:t>7</w:t>
            </w:r>
            <w:r w:rsidRPr="00262B49">
              <w:rPr>
                <w:sz w:val="22"/>
                <w:szCs w:val="22"/>
                <w:lang w:bidi="en-US"/>
              </w:rPr>
              <w:t>/</w:t>
            </w:r>
            <w:r>
              <w:rPr>
                <w:sz w:val="22"/>
                <w:szCs w:val="22"/>
                <w:lang w:bidi="en-US"/>
              </w:rPr>
              <w:t>01</w:t>
            </w:r>
            <w:r w:rsidRPr="00262B49">
              <w:rPr>
                <w:sz w:val="22"/>
                <w:szCs w:val="22"/>
                <w:lang w:bidi="en-US"/>
              </w:rPr>
              <w:t>/202</w:t>
            </w:r>
            <w:r>
              <w:rPr>
                <w:sz w:val="22"/>
                <w:szCs w:val="22"/>
                <w:lang w:bidi="en-US"/>
              </w:rPr>
              <w:t>2</w:t>
            </w:r>
            <w:r w:rsidRPr="00262B49">
              <w:rPr>
                <w:sz w:val="22"/>
                <w:szCs w:val="22"/>
                <w:lang w:bidi="en-US"/>
              </w:rPr>
              <w:t>-06/30/202</w:t>
            </w:r>
            <w:r>
              <w:rPr>
                <w:sz w:val="22"/>
                <w:szCs w:val="22"/>
                <w:lang w:bidi="en-US"/>
              </w:rPr>
              <w:t>6</w:t>
            </w:r>
          </w:p>
          <w:p w14:paraId="39B19BBA" w14:textId="5D072998" w:rsidR="0014449B" w:rsidRPr="00262B49" w:rsidRDefault="0014449B" w:rsidP="00262B49">
            <w:pPr>
              <w:rPr>
                <w:sz w:val="22"/>
                <w:szCs w:val="22"/>
                <w:lang w:bidi="en-US"/>
              </w:rPr>
            </w:pPr>
          </w:p>
          <w:p w14:paraId="3E601B09" w14:textId="77777777" w:rsidR="001126B1" w:rsidRDefault="001126B1" w:rsidP="001126B1">
            <w:pPr>
              <w:rPr>
                <w:lang w:bidi="en-US"/>
              </w:rPr>
            </w:pPr>
          </w:p>
          <w:p w14:paraId="60DDEF72" w14:textId="5E974EC8" w:rsidR="007616EE" w:rsidRPr="006723E2" w:rsidRDefault="001126B1" w:rsidP="007616EE">
            <w:pPr>
              <w:rPr>
                <w:color w:val="212121"/>
                <w:sz w:val="22"/>
                <w:szCs w:val="22"/>
              </w:rPr>
            </w:pPr>
            <w:r w:rsidRPr="006723E2">
              <w:rPr>
                <w:sz w:val="22"/>
                <w:szCs w:val="22"/>
                <w:lang w:bidi="en-US"/>
              </w:rPr>
              <w:t>3</w:t>
            </w:r>
            <w:r w:rsidR="000C29D5">
              <w:rPr>
                <w:sz w:val="22"/>
                <w:szCs w:val="22"/>
                <w:lang w:bidi="en-US"/>
              </w:rPr>
              <w:t>6</w:t>
            </w:r>
            <w:r w:rsidRPr="006723E2">
              <w:rPr>
                <w:sz w:val="22"/>
                <w:szCs w:val="22"/>
                <w:lang w:bidi="en-US"/>
              </w:rPr>
              <w:t xml:space="preserve">. </w:t>
            </w:r>
            <w:r w:rsidR="00DD3642" w:rsidRPr="006723E2">
              <w:rPr>
                <w:color w:val="212121"/>
                <w:sz w:val="22"/>
                <w:szCs w:val="22"/>
              </w:rPr>
              <w:t>Title of Grant: The contribution of chronic stress and psychosocial resources on aging and CVD risk in early midlife Black women (PI: Telisa Spikes)</w:t>
            </w:r>
          </w:p>
          <w:p w14:paraId="23657846" w14:textId="5524C9F0" w:rsidR="007616EE" w:rsidRPr="006723E2" w:rsidRDefault="007616EE" w:rsidP="007616EE">
            <w:pPr>
              <w:rPr>
                <w:color w:val="212121"/>
                <w:sz w:val="22"/>
                <w:szCs w:val="22"/>
              </w:rPr>
            </w:pPr>
            <w:r w:rsidRPr="006723E2">
              <w:rPr>
                <w:color w:val="212121"/>
                <w:sz w:val="22"/>
                <w:szCs w:val="22"/>
              </w:rPr>
              <w:t>Grant number:</w:t>
            </w:r>
            <w:r w:rsidRPr="006723E2">
              <w:rPr>
                <w:rStyle w:val="apple-converted-space"/>
                <w:color w:val="212121"/>
                <w:sz w:val="22"/>
                <w:szCs w:val="22"/>
              </w:rPr>
              <w:t> </w:t>
            </w:r>
            <w:r w:rsidRPr="006723E2">
              <w:rPr>
                <w:color w:val="201F1E"/>
                <w:sz w:val="22"/>
                <w:szCs w:val="22"/>
                <w:shd w:val="clear" w:color="auto" w:fill="FFFFFF"/>
              </w:rPr>
              <w:t>K23 NR020631-01</w:t>
            </w:r>
          </w:p>
          <w:p w14:paraId="06C3D379" w14:textId="77777777" w:rsidR="007616EE" w:rsidRPr="006723E2" w:rsidRDefault="007616EE" w:rsidP="007616EE">
            <w:pPr>
              <w:rPr>
                <w:color w:val="212121"/>
                <w:sz w:val="22"/>
                <w:szCs w:val="22"/>
              </w:rPr>
            </w:pPr>
            <w:r w:rsidRPr="006723E2">
              <w:rPr>
                <w:color w:val="333333"/>
                <w:sz w:val="22"/>
                <w:szCs w:val="22"/>
                <w:shd w:val="clear" w:color="auto" w:fill="FFFFFF"/>
              </w:rPr>
              <w:t>Funding agency: National Institute of Nursing Research</w:t>
            </w:r>
          </w:p>
          <w:p w14:paraId="21948BB8" w14:textId="27492194" w:rsidR="007616EE" w:rsidRPr="006723E2" w:rsidRDefault="000403FD" w:rsidP="007616EE">
            <w:pPr>
              <w:rPr>
                <w:color w:val="212121"/>
                <w:sz w:val="22"/>
                <w:szCs w:val="22"/>
              </w:rPr>
            </w:pPr>
            <w:r w:rsidRPr="006723E2">
              <w:rPr>
                <w:color w:val="212121"/>
                <w:sz w:val="22"/>
                <w:szCs w:val="22"/>
              </w:rPr>
              <w:t>Role: Consultant</w:t>
            </w:r>
          </w:p>
          <w:p w14:paraId="5AC0E59D" w14:textId="77777777" w:rsidR="007616EE" w:rsidRPr="006723E2" w:rsidRDefault="007616EE" w:rsidP="007616EE">
            <w:pPr>
              <w:rPr>
                <w:color w:val="212121"/>
                <w:sz w:val="22"/>
                <w:szCs w:val="22"/>
              </w:rPr>
            </w:pPr>
            <w:r w:rsidRPr="006723E2">
              <w:rPr>
                <w:color w:val="212121"/>
                <w:sz w:val="22"/>
                <w:szCs w:val="22"/>
              </w:rPr>
              <w:t>Total Cost: $471,000.00</w:t>
            </w:r>
          </w:p>
          <w:p w14:paraId="49B4F214" w14:textId="7B9B7551" w:rsidR="001126B1" w:rsidRPr="006723E2" w:rsidRDefault="000403FD" w:rsidP="001126B1">
            <w:pPr>
              <w:rPr>
                <w:color w:val="212121"/>
                <w:sz w:val="22"/>
                <w:szCs w:val="22"/>
              </w:rPr>
            </w:pPr>
            <w:r w:rsidRPr="006723E2">
              <w:rPr>
                <w:color w:val="212121"/>
                <w:sz w:val="22"/>
                <w:szCs w:val="22"/>
              </w:rPr>
              <w:t>Funding Period:</w:t>
            </w:r>
            <w:r w:rsidR="006723E2" w:rsidRPr="006723E2">
              <w:rPr>
                <w:color w:val="212121"/>
                <w:sz w:val="22"/>
                <w:szCs w:val="22"/>
              </w:rPr>
              <w:t xml:space="preserve"> </w:t>
            </w:r>
            <w:r w:rsidR="006058F9">
              <w:rPr>
                <w:color w:val="212121"/>
                <w:sz w:val="22"/>
                <w:szCs w:val="22"/>
              </w:rPr>
              <w:t>08/10/</w:t>
            </w:r>
            <w:r w:rsidR="00262B49">
              <w:rPr>
                <w:color w:val="212121"/>
                <w:sz w:val="22"/>
                <w:szCs w:val="22"/>
              </w:rPr>
              <w:t>20</w:t>
            </w:r>
            <w:r w:rsidR="006058F9">
              <w:rPr>
                <w:color w:val="212121"/>
                <w:sz w:val="22"/>
                <w:szCs w:val="22"/>
              </w:rPr>
              <w:t>23-07/31/2026</w:t>
            </w:r>
          </w:p>
          <w:p w14:paraId="40FC8353" w14:textId="77777777" w:rsidR="006723E2" w:rsidRPr="006723E2" w:rsidRDefault="006723E2" w:rsidP="001126B1">
            <w:pPr>
              <w:rPr>
                <w:color w:val="212121"/>
                <w:sz w:val="22"/>
                <w:szCs w:val="22"/>
              </w:rPr>
            </w:pPr>
          </w:p>
          <w:p w14:paraId="6142993D" w14:textId="40C23922" w:rsidR="001126B1" w:rsidRPr="006723E2" w:rsidRDefault="001126B1" w:rsidP="001126B1">
            <w:pPr>
              <w:rPr>
                <w:color w:val="212121"/>
                <w:sz w:val="22"/>
                <w:szCs w:val="22"/>
              </w:rPr>
            </w:pPr>
            <w:r w:rsidRPr="006723E2">
              <w:rPr>
                <w:sz w:val="22"/>
                <w:szCs w:val="22"/>
                <w:lang w:bidi="en-US"/>
              </w:rPr>
              <w:t>3</w:t>
            </w:r>
            <w:r w:rsidR="000C29D5">
              <w:rPr>
                <w:sz w:val="22"/>
                <w:szCs w:val="22"/>
                <w:lang w:bidi="en-US"/>
              </w:rPr>
              <w:t>5</w:t>
            </w:r>
            <w:r w:rsidRPr="006723E2">
              <w:rPr>
                <w:sz w:val="22"/>
                <w:szCs w:val="22"/>
                <w:lang w:bidi="en-US"/>
              </w:rPr>
              <w:t xml:space="preserve">. Title of Grant: </w:t>
            </w:r>
            <w:r w:rsidRPr="006723E2">
              <w:rPr>
                <w:color w:val="212121"/>
                <w:sz w:val="22"/>
                <w:szCs w:val="22"/>
              </w:rPr>
              <w:t>Spirituality and Brain Health in Older Adults (PI: Katherine C. Britt)</w:t>
            </w:r>
          </w:p>
          <w:p w14:paraId="066E375A" w14:textId="77777777" w:rsidR="001126B1" w:rsidRPr="006723E2" w:rsidRDefault="001126B1" w:rsidP="001126B1">
            <w:pPr>
              <w:rPr>
                <w:color w:val="212121"/>
                <w:sz w:val="22"/>
                <w:szCs w:val="22"/>
              </w:rPr>
            </w:pPr>
            <w:r w:rsidRPr="006723E2">
              <w:rPr>
                <w:color w:val="212121"/>
                <w:sz w:val="22"/>
                <w:szCs w:val="22"/>
              </w:rPr>
              <w:t xml:space="preserve">Funding Agency: Population Aging Research Center (PARC) Spring Quartet Pilot Project </w:t>
            </w:r>
          </w:p>
          <w:p w14:paraId="29BD8CA6" w14:textId="77777777" w:rsidR="001126B1" w:rsidRPr="006723E2" w:rsidRDefault="001126B1" w:rsidP="001126B1">
            <w:pPr>
              <w:rPr>
                <w:color w:val="212121"/>
                <w:sz w:val="22"/>
                <w:szCs w:val="22"/>
              </w:rPr>
            </w:pPr>
            <w:r w:rsidRPr="006723E2">
              <w:rPr>
                <w:color w:val="212121"/>
                <w:sz w:val="22"/>
                <w:szCs w:val="22"/>
              </w:rPr>
              <w:t>Role: Consultant</w:t>
            </w:r>
          </w:p>
          <w:p w14:paraId="5B397B72" w14:textId="77777777" w:rsidR="001126B1" w:rsidRPr="006723E2" w:rsidRDefault="001126B1" w:rsidP="001126B1">
            <w:pPr>
              <w:rPr>
                <w:color w:val="212121"/>
                <w:sz w:val="22"/>
                <w:szCs w:val="22"/>
              </w:rPr>
            </w:pPr>
            <w:r w:rsidRPr="006723E2">
              <w:rPr>
                <w:color w:val="212121"/>
                <w:sz w:val="22"/>
                <w:szCs w:val="22"/>
              </w:rPr>
              <w:t>Total cost: $7465</w:t>
            </w:r>
          </w:p>
          <w:p w14:paraId="6305DAD7" w14:textId="36731F2F" w:rsidR="00190F05" w:rsidRPr="000C29D5" w:rsidRDefault="001126B1" w:rsidP="00183A3E">
            <w:pPr>
              <w:rPr>
                <w:color w:val="212121"/>
                <w:sz w:val="22"/>
                <w:szCs w:val="22"/>
              </w:rPr>
            </w:pPr>
            <w:r w:rsidRPr="006723E2">
              <w:rPr>
                <w:color w:val="212121"/>
                <w:sz w:val="22"/>
                <w:szCs w:val="22"/>
              </w:rPr>
              <w:t>Funding Period: 07/01/2023-06/30/2024</w:t>
            </w:r>
          </w:p>
          <w:p w14:paraId="2389EC38" w14:textId="77777777" w:rsidR="00897B73" w:rsidRDefault="00897B73" w:rsidP="002A6FE6">
            <w:pPr>
              <w:rPr>
                <w:color w:val="000000"/>
                <w:sz w:val="22"/>
                <w:szCs w:val="22"/>
              </w:rPr>
            </w:pPr>
          </w:p>
          <w:p w14:paraId="1486742C" w14:textId="0E74B5BD" w:rsidR="001E084C" w:rsidRPr="008D0018" w:rsidRDefault="00BF1862" w:rsidP="002A6FE6">
            <w:pPr>
              <w:rPr>
                <w:color w:val="000000"/>
                <w:sz w:val="22"/>
                <w:szCs w:val="22"/>
              </w:rPr>
            </w:pPr>
            <w:r w:rsidRPr="00BF1862">
              <w:rPr>
                <w:b/>
                <w:bCs/>
                <w:color w:val="000000"/>
                <w:sz w:val="22"/>
                <w:szCs w:val="22"/>
              </w:rPr>
              <w:t>Research Grants Scored Not Funded</w:t>
            </w:r>
          </w:p>
          <w:p w14:paraId="0C7FCE6A" w14:textId="6DC11529" w:rsidR="007C677F" w:rsidRDefault="000C29D5" w:rsidP="007C6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en-US"/>
              </w:rPr>
              <w:t>34</w:t>
            </w:r>
            <w:r w:rsidR="003031FF">
              <w:rPr>
                <w:sz w:val="22"/>
                <w:szCs w:val="22"/>
                <w:lang w:bidi="en-US"/>
              </w:rPr>
              <w:t>.</w:t>
            </w:r>
            <w:r w:rsidR="005D305D">
              <w:rPr>
                <w:sz w:val="22"/>
                <w:szCs w:val="22"/>
                <w:lang w:bidi="en-US"/>
              </w:rPr>
              <w:t xml:space="preserve"> </w:t>
            </w:r>
            <w:r w:rsidR="007C677F" w:rsidRPr="00D17D2C">
              <w:rPr>
                <w:sz w:val="22"/>
                <w:szCs w:val="22"/>
                <w:lang w:bidi="en-US"/>
              </w:rPr>
              <w:t xml:space="preserve">Title of Grant:  </w:t>
            </w:r>
            <w:r w:rsidR="007C677F" w:rsidRPr="00D17D2C">
              <w:rPr>
                <w:i/>
                <w:iCs/>
                <w:sz w:val="22"/>
                <w:szCs w:val="22"/>
              </w:rPr>
              <w:t>Telling Stories and Changing Lives: Revising the Cancer Story to Promote Supportive Relationships among African American Families</w:t>
            </w:r>
            <w:r w:rsidR="007C677F">
              <w:rPr>
                <w:sz w:val="22"/>
                <w:szCs w:val="22"/>
              </w:rPr>
              <w:t>. (PI: Hamilton, Jill B.)</w:t>
            </w:r>
          </w:p>
          <w:p w14:paraId="1E1E6EFC" w14:textId="78CFF041" w:rsidR="007C677F" w:rsidRDefault="007C677F" w:rsidP="007C6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en-US"/>
              </w:rPr>
              <w:t xml:space="preserve">Submitted: </w:t>
            </w:r>
            <w:r w:rsidRPr="00644F0A">
              <w:rPr>
                <w:sz w:val="22"/>
                <w:szCs w:val="22"/>
              </w:rPr>
              <w:t xml:space="preserve">National Institutes of Health/National </w:t>
            </w:r>
            <w:r>
              <w:rPr>
                <w:sz w:val="22"/>
                <w:szCs w:val="22"/>
              </w:rPr>
              <w:t xml:space="preserve">Cancer </w:t>
            </w:r>
            <w:r w:rsidRPr="00644F0A">
              <w:rPr>
                <w:sz w:val="22"/>
                <w:szCs w:val="22"/>
              </w:rPr>
              <w:t xml:space="preserve">Institute </w:t>
            </w:r>
          </w:p>
          <w:p w14:paraId="5C40D40A" w14:textId="1E9AD34B" w:rsidR="00997871" w:rsidRDefault="00997871" w:rsidP="007C6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 Number: R21CA256659</w:t>
            </w:r>
          </w:p>
          <w:p w14:paraId="00D19497" w14:textId="42592E14" w:rsidR="007C677F" w:rsidRPr="00644F0A" w:rsidRDefault="007C677F" w:rsidP="007C67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(Submitted</w:t>
            </w:r>
            <w:r w:rsidR="008930F4">
              <w:rPr>
                <w:color w:val="000000"/>
                <w:sz w:val="22"/>
                <w:szCs w:val="22"/>
              </w:rPr>
              <w:t xml:space="preserve">:  </w:t>
            </w:r>
            <w:r w:rsidR="00F3100A">
              <w:rPr>
                <w:color w:val="000000"/>
                <w:sz w:val="22"/>
                <w:szCs w:val="22"/>
              </w:rPr>
              <w:t xml:space="preserve">February 2017, </w:t>
            </w:r>
            <w:r>
              <w:rPr>
                <w:color w:val="000000"/>
                <w:sz w:val="22"/>
                <w:szCs w:val="22"/>
              </w:rPr>
              <w:t xml:space="preserve">Score </w:t>
            </w:r>
            <w:r w:rsidR="008930F4">
              <w:rPr>
                <w:color w:val="000000"/>
                <w:sz w:val="22"/>
                <w:szCs w:val="22"/>
              </w:rPr>
              <w:t>4</w:t>
            </w:r>
            <w:r w:rsidR="00F3100A">
              <w:rPr>
                <w:color w:val="000000"/>
                <w:sz w:val="22"/>
                <w:szCs w:val="22"/>
              </w:rPr>
              <w:t>7</w:t>
            </w:r>
          </w:p>
          <w:p w14:paraId="10946F0D" w14:textId="77777777" w:rsidR="007C677F" w:rsidRPr="00566F64" w:rsidRDefault="007C677F" w:rsidP="007C677F">
            <w:pPr>
              <w:rPr>
                <w:sz w:val="22"/>
                <w:szCs w:val="22"/>
              </w:rPr>
            </w:pPr>
            <w:r w:rsidRPr="00566F64">
              <w:rPr>
                <w:sz w:val="22"/>
                <w:szCs w:val="22"/>
              </w:rPr>
              <w:t>Role and % Effort:  Principal Investigator (</w:t>
            </w:r>
            <w:r>
              <w:rPr>
                <w:sz w:val="22"/>
                <w:szCs w:val="22"/>
              </w:rPr>
              <w:t>2</w:t>
            </w:r>
            <w:r w:rsidRPr="00566F64">
              <w:rPr>
                <w:sz w:val="22"/>
                <w:szCs w:val="22"/>
              </w:rPr>
              <w:t>0%)</w:t>
            </w:r>
          </w:p>
          <w:p w14:paraId="2974ED5D" w14:textId="77777777" w:rsidR="007C677F" w:rsidRPr="00566F64" w:rsidRDefault="007C677F" w:rsidP="007C677F">
            <w:pPr>
              <w:rPr>
                <w:sz w:val="22"/>
                <w:szCs w:val="22"/>
              </w:rPr>
            </w:pPr>
            <w:r w:rsidRPr="00566F64">
              <w:rPr>
                <w:sz w:val="22"/>
                <w:szCs w:val="22"/>
              </w:rPr>
              <w:t>Total Costs: $</w:t>
            </w:r>
            <w:r>
              <w:rPr>
                <w:sz w:val="22"/>
                <w:szCs w:val="22"/>
              </w:rPr>
              <w:t>275</w:t>
            </w:r>
            <w:r w:rsidRPr="00566F64">
              <w:rPr>
                <w:sz w:val="22"/>
                <w:szCs w:val="22"/>
              </w:rPr>
              <w:t>,000 (direct costs)</w:t>
            </w:r>
          </w:p>
          <w:p w14:paraId="6EB763E2" w14:textId="77777777" w:rsidR="007C677F" w:rsidRDefault="007C677F" w:rsidP="002A6FE6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AEAC347" w14:textId="6F59A2E2" w:rsidR="006D5979" w:rsidRPr="00466D9D" w:rsidRDefault="000C29D5" w:rsidP="006D5979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3031FF">
              <w:rPr>
                <w:sz w:val="22"/>
                <w:szCs w:val="22"/>
              </w:rPr>
              <w:t>.</w:t>
            </w:r>
            <w:r w:rsidR="005D305D">
              <w:rPr>
                <w:sz w:val="22"/>
                <w:szCs w:val="22"/>
              </w:rPr>
              <w:t xml:space="preserve"> </w:t>
            </w:r>
            <w:r w:rsidR="006D5979" w:rsidRPr="00644F0A">
              <w:rPr>
                <w:sz w:val="22"/>
                <w:szCs w:val="22"/>
              </w:rPr>
              <w:t xml:space="preserve">Title of Grant: </w:t>
            </w:r>
            <w:r w:rsidR="00466D9D" w:rsidRPr="00466D9D">
              <w:rPr>
                <w:i/>
                <w:iCs/>
                <w:color w:val="333333"/>
                <w:sz w:val="22"/>
                <w:szCs w:val="22"/>
                <w:shd w:val="clear" w:color="auto" w:fill="FFFFFF"/>
              </w:rPr>
              <w:t xml:space="preserve">Developing a religious songs intervention to alleviate psychological distress among older </w:t>
            </w:r>
            <w:proofErr w:type="gramStart"/>
            <w:r w:rsidR="00466D9D" w:rsidRPr="00466D9D">
              <w:rPr>
                <w:i/>
                <w:iCs/>
                <w:color w:val="333333"/>
                <w:sz w:val="22"/>
                <w:szCs w:val="22"/>
                <w:shd w:val="clear" w:color="auto" w:fill="FFFFFF"/>
              </w:rPr>
              <w:t>African-American</w:t>
            </w:r>
            <w:proofErr w:type="gramEnd"/>
            <w:r w:rsidR="00466D9D" w:rsidRPr="00466D9D">
              <w:rPr>
                <w:i/>
                <w:iCs/>
                <w:color w:val="333333"/>
                <w:sz w:val="22"/>
                <w:szCs w:val="22"/>
                <w:shd w:val="clear" w:color="auto" w:fill="FFFFFF"/>
              </w:rPr>
              <w:t xml:space="preserve"> cancer survivors</w:t>
            </w:r>
            <w:r w:rsidR="006D5979" w:rsidRPr="00644F0A">
              <w:rPr>
                <w:sz w:val="22"/>
                <w:szCs w:val="22"/>
              </w:rPr>
              <w:t>. (PI: Hamilton, Jill B.)</w:t>
            </w:r>
          </w:p>
          <w:p w14:paraId="21AA55ED" w14:textId="77777777" w:rsidR="00997871" w:rsidRDefault="006D5979" w:rsidP="006D5979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Submitted: National Institutes of Health/National Institute of Minority Health and Health Disparities</w:t>
            </w:r>
          </w:p>
          <w:p w14:paraId="612EB668" w14:textId="3231FA39" w:rsidR="00997871" w:rsidRDefault="00997871" w:rsidP="006D5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 Number: R03MD011314</w:t>
            </w:r>
          </w:p>
          <w:p w14:paraId="1B527335" w14:textId="56E66E9F" w:rsidR="006D5979" w:rsidRPr="00997871" w:rsidRDefault="006D5979" w:rsidP="006D5979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 xml:space="preserve"> (</w:t>
            </w:r>
            <w:r w:rsidRPr="00644F0A">
              <w:rPr>
                <w:color w:val="000000"/>
                <w:sz w:val="22"/>
                <w:szCs w:val="22"/>
              </w:rPr>
              <w:t xml:space="preserve">submitted: </w:t>
            </w:r>
            <w:r w:rsidR="00466D9D">
              <w:rPr>
                <w:color w:val="000000"/>
                <w:sz w:val="22"/>
                <w:szCs w:val="22"/>
              </w:rPr>
              <w:t>February 2016</w:t>
            </w:r>
            <w:r w:rsidRPr="00644F0A">
              <w:rPr>
                <w:color w:val="000000"/>
                <w:sz w:val="22"/>
                <w:szCs w:val="22"/>
              </w:rPr>
              <w:t xml:space="preserve">, Score </w:t>
            </w:r>
            <w:r w:rsidR="00466D9D">
              <w:rPr>
                <w:color w:val="000000"/>
                <w:sz w:val="22"/>
                <w:szCs w:val="22"/>
              </w:rPr>
              <w:t>46</w:t>
            </w:r>
            <w:r w:rsidRPr="00644F0A">
              <w:rPr>
                <w:color w:val="000000"/>
                <w:sz w:val="22"/>
                <w:szCs w:val="22"/>
              </w:rPr>
              <w:t xml:space="preserve">) </w:t>
            </w:r>
          </w:p>
          <w:p w14:paraId="451A67D5" w14:textId="77777777" w:rsidR="006D5979" w:rsidRPr="00644F0A" w:rsidRDefault="006D5979" w:rsidP="006D5979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 and % Effort:  Principal Investigator (20%)</w:t>
            </w:r>
          </w:p>
          <w:p w14:paraId="210E3D55" w14:textId="77777777" w:rsidR="006D5979" w:rsidRDefault="006D5979" w:rsidP="006D5979">
            <w:pPr>
              <w:rPr>
                <w:b/>
                <w:bCs/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Total Costs: $</w:t>
            </w:r>
            <w:r>
              <w:rPr>
                <w:sz w:val="22"/>
                <w:szCs w:val="22"/>
              </w:rPr>
              <w:t>10</w:t>
            </w:r>
            <w:r w:rsidRPr="00644F0A">
              <w:rPr>
                <w:sz w:val="22"/>
                <w:szCs w:val="22"/>
              </w:rPr>
              <w:t>0,000 (direct costs)</w:t>
            </w:r>
            <w:r w:rsidRPr="00BF1862">
              <w:rPr>
                <w:b/>
                <w:bCs/>
                <w:sz w:val="22"/>
                <w:szCs w:val="22"/>
              </w:rPr>
              <w:br/>
            </w:r>
          </w:p>
          <w:p w14:paraId="3A53AF62" w14:textId="57C81308" w:rsidR="006D5979" w:rsidRPr="00466D9D" w:rsidRDefault="000C29D5" w:rsidP="006D5979">
            <w:r>
              <w:rPr>
                <w:sz w:val="22"/>
                <w:szCs w:val="22"/>
              </w:rPr>
              <w:t>32</w:t>
            </w:r>
            <w:r w:rsidR="003031FF">
              <w:rPr>
                <w:sz w:val="22"/>
                <w:szCs w:val="22"/>
              </w:rPr>
              <w:t>.</w:t>
            </w:r>
            <w:r w:rsidR="005D305D">
              <w:rPr>
                <w:sz w:val="22"/>
                <w:szCs w:val="22"/>
              </w:rPr>
              <w:t xml:space="preserve"> </w:t>
            </w:r>
            <w:r w:rsidR="006D5979" w:rsidRPr="00644F0A">
              <w:rPr>
                <w:sz w:val="22"/>
                <w:szCs w:val="22"/>
              </w:rPr>
              <w:t xml:space="preserve">Title of Grant: </w:t>
            </w:r>
            <w:r w:rsidR="00466D9D" w:rsidRPr="00466D9D">
              <w:rPr>
                <w:i/>
                <w:iCs/>
                <w:color w:val="333333"/>
                <w:sz w:val="22"/>
                <w:szCs w:val="22"/>
                <w:shd w:val="clear" w:color="auto" w:fill="FFFFFF"/>
              </w:rPr>
              <w:t>Building the evidence for spiritual cancer care: Using religious songs to alleviate mental suffering among African American cancer patients and family caregivers</w:t>
            </w:r>
            <w:r w:rsidR="006D5979" w:rsidRPr="00644F0A">
              <w:rPr>
                <w:sz w:val="22"/>
                <w:szCs w:val="22"/>
              </w:rPr>
              <w:t>. (PI: Hamilton, Jill B.)</w:t>
            </w:r>
          </w:p>
          <w:p w14:paraId="5FC207BB" w14:textId="5F367189" w:rsidR="00466D9D" w:rsidRDefault="006D5979" w:rsidP="006D5979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Submitted: National Institutes of Health/National </w:t>
            </w:r>
            <w:r w:rsidR="00466D9D">
              <w:rPr>
                <w:sz w:val="22"/>
                <w:szCs w:val="22"/>
              </w:rPr>
              <w:t xml:space="preserve">Cancer </w:t>
            </w:r>
            <w:r w:rsidRPr="00644F0A">
              <w:rPr>
                <w:sz w:val="22"/>
                <w:szCs w:val="22"/>
              </w:rPr>
              <w:t>Institute,</w:t>
            </w:r>
          </w:p>
          <w:p w14:paraId="46AE8370" w14:textId="202B8474" w:rsidR="00997871" w:rsidRDefault="00997871" w:rsidP="006D5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 Number: R21CA209330</w:t>
            </w:r>
          </w:p>
          <w:p w14:paraId="377C23B6" w14:textId="21A70349" w:rsidR="006D5979" w:rsidRPr="00644F0A" w:rsidRDefault="006D5979" w:rsidP="006D5979">
            <w:pPr>
              <w:rPr>
                <w:color w:val="000000"/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(</w:t>
            </w:r>
            <w:r w:rsidRPr="00644F0A">
              <w:rPr>
                <w:color w:val="000000"/>
                <w:sz w:val="22"/>
                <w:szCs w:val="22"/>
              </w:rPr>
              <w:t xml:space="preserve">submitted: </w:t>
            </w:r>
            <w:r w:rsidR="00466D9D">
              <w:rPr>
                <w:color w:val="000000"/>
                <w:sz w:val="22"/>
                <w:szCs w:val="22"/>
              </w:rPr>
              <w:t>November 2015</w:t>
            </w:r>
            <w:r w:rsidRPr="00644F0A">
              <w:rPr>
                <w:color w:val="000000"/>
                <w:sz w:val="22"/>
                <w:szCs w:val="22"/>
              </w:rPr>
              <w:t>, Score 2</w:t>
            </w:r>
            <w:r w:rsidR="00466D9D">
              <w:rPr>
                <w:color w:val="000000"/>
                <w:sz w:val="22"/>
                <w:szCs w:val="22"/>
              </w:rPr>
              <w:t>8</w:t>
            </w:r>
            <w:r w:rsidRPr="00644F0A">
              <w:rPr>
                <w:color w:val="000000"/>
                <w:sz w:val="22"/>
                <w:szCs w:val="22"/>
              </w:rPr>
              <w:t xml:space="preserve">) </w:t>
            </w:r>
          </w:p>
          <w:p w14:paraId="3072C02E" w14:textId="77777777" w:rsidR="006D5979" w:rsidRPr="00644F0A" w:rsidRDefault="006D5979" w:rsidP="006D5979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 and % Effort:  Principal Investigator (20%)</w:t>
            </w:r>
          </w:p>
          <w:p w14:paraId="42EA41E4" w14:textId="2F892881" w:rsidR="000F34B4" w:rsidRDefault="006D5979" w:rsidP="000F34B4">
            <w:pPr>
              <w:rPr>
                <w:b/>
                <w:bCs/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Total Costs: $</w:t>
            </w:r>
            <w:r w:rsidR="00466D9D">
              <w:rPr>
                <w:sz w:val="22"/>
                <w:szCs w:val="22"/>
              </w:rPr>
              <w:t>25</w:t>
            </w:r>
            <w:r w:rsidRPr="00644F0A">
              <w:rPr>
                <w:sz w:val="22"/>
                <w:szCs w:val="22"/>
              </w:rPr>
              <w:t>0,000 (direct costs)</w:t>
            </w:r>
            <w:r w:rsidRPr="00BF1862">
              <w:rPr>
                <w:b/>
                <w:bCs/>
                <w:sz w:val="22"/>
                <w:szCs w:val="22"/>
              </w:rPr>
              <w:br/>
            </w:r>
          </w:p>
          <w:p w14:paraId="28D3D55A" w14:textId="585220A0" w:rsidR="00841895" w:rsidRPr="000F34B4" w:rsidRDefault="000C29D5" w:rsidP="00841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3031FF">
              <w:rPr>
                <w:sz w:val="22"/>
                <w:szCs w:val="22"/>
              </w:rPr>
              <w:t>.</w:t>
            </w:r>
            <w:r w:rsidR="005D305D">
              <w:rPr>
                <w:sz w:val="22"/>
                <w:szCs w:val="22"/>
              </w:rPr>
              <w:t xml:space="preserve"> </w:t>
            </w:r>
            <w:r w:rsidR="00841895" w:rsidRPr="000F34B4">
              <w:rPr>
                <w:sz w:val="22"/>
                <w:szCs w:val="22"/>
              </w:rPr>
              <w:t xml:space="preserve">Title of Grant: </w:t>
            </w:r>
            <w:r w:rsidR="00841895" w:rsidRPr="000F34B4">
              <w:rPr>
                <w:i/>
                <w:iCs/>
                <w:color w:val="333333"/>
                <w:sz w:val="22"/>
                <w:szCs w:val="22"/>
                <w:shd w:val="clear" w:color="auto" w:fill="FFFFFF"/>
              </w:rPr>
              <w:t>Messages of Hope through Storytelling, Religious Song, and Bible Verses to Overcome Fears and Fatalistic Attitudes: A Feasibility Trial for Older African American Cancer Patients</w:t>
            </w:r>
            <w:r w:rsidR="00841895" w:rsidRPr="000F34B4">
              <w:rPr>
                <w:sz w:val="22"/>
                <w:szCs w:val="22"/>
              </w:rPr>
              <w:t>. (PI: Hamilton, Jill B.)</w:t>
            </w:r>
          </w:p>
          <w:p w14:paraId="4FE7C95B" w14:textId="77777777" w:rsidR="00997871" w:rsidRDefault="00841895" w:rsidP="0084189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Submitted: National Institutes of Health/National Institute of Minority Health and Health Disparities, </w:t>
            </w:r>
          </w:p>
          <w:p w14:paraId="55486C1C" w14:textId="62F6D40E" w:rsidR="00997871" w:rsidRDefault="00997871" w:rsidP="00841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 Number: R21CA205089</w:t>
            </w:r>
          </w:p>
          <w:p w14:paraId="61AC9896" w14:textId="2D9C03BE" w:rsidR="00841895" w:rsidRPr="00644F0A" w:rsidRDefault="00841895" w:rsidP="00841895">
            <w:pPr>
              <w:rPr>
                <w:color w:val="000000"/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(</w:t>
            </w:r>
            <w:r w:rsidRPr="00644F0A">
              <w:rPr>
                <w:color w:val="000000"/>
                <w:sz w:val="22"/>
                <w:szCs w:val="22"/>
              </w:rPr>
              <w:t>submitted: Ju</w:t>
            </w:r>
            <w:r>
              <w:rPr>
                <w:color w:val="000000"/>
                <w:sz w:val="22"/>
                <w:szCs w:val="22"/>
              </w:rPr>
              <w:t>ne 2015</w:t>
            </w:r>
            <w:r w:rsidRPr="00644F0A">
              <w:rPr>
                <w:color w:val="000000"/>
                <w:sz w:val="22"/>
                <w:szCs w:val="22"/>
              </w:rPr>
              <w:t xml:space="preserve">, Score </w:t>
            </w:r>
            <w:r>
              <w:rPr>
                <w:color w:val="000000"/>
                <w:sz w:val="22"/>
                <w:szCs w:val="22"/>
              </w:rPr>
              <w:t>4</w:t>
            </w:r>
            <w:r w:rsidRPr="00644F0A">
              <w:rPr>
                <w:color w:val="000000"/>
                <w:sz w:val="22"/>
                <w:szCs w:val="22"/>
              </w:rPr>
              <w:t xml:space="preserve">3) </w:t>
            </w:r>
          </w:p>
          <w:p w14:paraId="3566A9DB" w14:textId="77777777" w:rsidR="00841895" w:rsidRPr="00644F0A" w:rsidRDefault="00841895" w:rsidP="0084189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 and % Effort:  Principal Investigator (20%)</w:t>
            </w:r>
          </w:p>
          <w:p w14:paraId="3E8EF799" w14:textId="77777777" w:rsidR="00841895" w:rsidRDefault="00841895" w:rsidP="0084189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Total Costs: $</w:t>
            </w:r>
            <w:r>
              <w:rPr>
                <w:sz w:val="22"/>
                <w:szCs w:val="22"/>
              </w:rPr>
              <w:t>25</w:t>
            </w:r>
            <w:r w:rsidRPr="00644F0A">
              <w:rPr>
                <w:sz w:val="22"/>
                <w:szCs w:val="22"/>
              </w:rPr>
              <w:t>0,000 (direct costs)</w:t>
            </w:r>
          </w:p>
          <w:p w14:paraId="6E6CC96E" w14:textId="77777777" w:rsidR="000F34B4" w:rsidRPr="00BF1862" w:rsidRDefault="000F34B4" w:rsidP="001E084C">
            <w:pPr>
              <w:rPr>
                <w:b/>
                <w:bCs/>
                <w:sz w:val="22"/>
                <w:szCs w:val="22"/>
              </w:rPr>
            </w:pPr>
          </w:p>
          <w:p w14:paraId="7A95FB33" w14:textId="77777777" w:rsidR="00BF1862" w:rsidRDefault="00BF1862" w:rsidP="002A6FE6">
            <w:pPr>
              <w:rPr>
                <w:b/>
                <w:bCs/>
                <w:sz w:val="22"/>
                <w:szCs w:val="22"/>
              </w:rPr>
            </w:pPr>
            <w:r w:rsidRPr="00BF1862">
              <w:rPr>
                <w:b/>
                <w:bCs/>
                <w:sz w:val="22"/>
                <w:szCs w:val="22"/>
              </w:rPr>
              <w:t>Research Grants Completed</w:t>
            </w:r>
          </w:p>
          <w:p w14:paraId="2EE8DA57" w14:textId="3D90329D" w:rsidR="000C29D5" w:rsidRPr="000C29D5" w:rsidRDefault="000C29D5" w:rsidP="000C2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C29D5">
              <w:rPr>
                <w:sz w:val="22"/>
                <w:szCs w:val="22"/>
              </w:rPr>
              <w:t>. Title of Grant: The Symptom Experience, Management and Outcomes According to Race and Social Determinants of Health (SEMOARS) during Breast Cancer Chemotherapy (PI: Margaret Rosenzweig)</w:t>
            </w:r>
          </w:p>
          <w:p w14:paraId="360CF5C0" w14:textId="77777777" w:rsidR="000C29D5" w:rsidRPr="000C29D5" w:rsidRDefault="000C29D5" w:rsidP="000C29D5">
            <w:pPr>
              <w:rPr>
                <w:sz w:val="22"/>
                <w:szCs w:val="22"/>
              </w:rPr>
            </w:pPr>
            <w:r w:rsidRPr="000C29D5">
              <w:rPr>
                <w:sz w:val="22"/>
                <w:szCs w:val="22"/>
              </w:rPr>
              <w:t>Role and % Effort:  Consultant</w:t>
            </w:r>
          </w:p>
          <w:p w14:paraId="2A3C9ECB" w14:textId="77777777" w:rsidR="000C29D5" w:rsidRPr="000C29D5" w:rsidRDefault="000C29D5" w:rsidP="000C29D5">
            <w:pPr>
              <w:rPr>
                <w:sz w:val="22"/>
                <w:szCs w:val="22"/>
              </w:rPr>
            </w:pPr>
            <w:r w:rsidRPr="000C29D5">
              <w:rPr>
                <w:sz w:val="22"/>
                <w:szCs w:val="22"/>
              </w:rPr>
              <w:t xml:space="preserve">Funding Agency: National Institute on Minority Health and Health Disparities (NIMHD), </w:t>
            </w:r>
            <w:r w:rsidRPr="000C29D5">
              <w:rPr>
                <w:sz w:val="22"/>
                <w:szCs w:val="22"/>
              </w:rPr>
              <w:br/>
              <w:t>Grant Number: R01MD012245</w:t>
            </w:r>
          </w:p>
          <w:p w14:paraId="72A495A1" w14:textId="77777777" w:rsidR="000C29D5" w:rsidRPr="000C29D5" w:rsidRDefault="000C29D5" w:rsidP="000C29D5">
            <w:pPr>
              <w:rPr>
                <w:sz w:val="22"/>
                <w:szCs w:val="22"/>
              </w:rPr>
            </w:pPr>
            <w:r w:rsidRPr="000C29D5">
              <w:rPr>
                <w:sz w:val="22"/>
                <w:szCs w:val="22"/>
              </w:rPr>
              <w:t>Funding Period: 9/27/2017 – 5/31/2022</w:t>
            </w:r>
          </w:p>
          <w:p w14:paraId="3D097561" w14:textId="77777777" w:rsidR="000C29D5" w:rsidRPr="000C29D5" w:rsidRDefault="000C29D5" w:rsidP="002A6FE6">
            <w:pPr>
              <w:rPr>
                <w:sz w:val="22"/>
                <w:szCs w:val="22"/>
              </w:rPr>
            </w:pPr>
          </w:p>
          <w:p w14:paraId="66D2D18E" w14:textId="62187130" w:rsidR="000C29D5" w:rsidRPr="000C29D5" w:rsidRDefault="000C29D5" w:rsidP="000C2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C29D5">
              <w:rPr>
                <w:sz w:val="22"/>
                <w:szCs w:val="22"/>
              </w:rPr>
              <w:t xml:space="preserve">. Title of Grant: </w:t>
            </w:r>
            <w:r w:rsidRPr="000C29D5">
              <w:rPr>
                <w:i/>
                <w:sz w:val="22"/>
                <w:szCs w:val="22"/>
              </w:rPr>
              <w:t>Faith-Based</w:t>
            </w:r>
            <w:r w:rsidRPr="000C29D5">
              <w:rPr>
                <w:sz w:val="22"/>
                <w:szCs w:val="22"/>
              </w:rPr>
              <w:t xml:space="preserve"> </w:t>
            </w:r>
            <w:r w:rsidRPr="000C29D5">
              <w:rPr>
                <w:i/>
                <w:sz w:val="22"/>
                <w:szCs w:val="22"/>
              </w:rPr>
              <w:t>African American Cancer Survivorship Storytelling</w:t>
            </w:r>
            <w:r w:rsidRPr="000C29D5">
              <w:rPr>
                <w:sz w:val="22"/>
                <w:szCs w:val="22"/>
              </w:rPr>
              <w:t xml:space="preserve"> </w:t>
            </w:r>
            <w:r w:rsidRPr="000C29D5">
              <w:rPr>
                <w:i/>
                <w:sz w:val="22"/>
                <w:szCs w:val="22"/>
              </w:rPr>
              <w:t>Intervention</w:t>
            </w:r>
            <w:r w:rsidRPr="000C29D5">
              <w:rPr>
                <w:sz w:val="22"/>
                <w:szCs w:val="22"/>
              </w:rPr>
              <w:t>. (PI: Hamilton, Jill B.)</w:t>
            </w:r>
          </w:p>
          <w:p w14:paraId="40BE2282" w14:textId="77777777" w:rsidR="000C29D5" w:rsidRPr="000C29D5" w:rsidRDefault="000C29D5" w:rsidP="000C29D5">
            <w:pPr>
              <w:rPr>
                <w:sz w:val="22"/>
                <w:szCs w:val="22"/>
              </w:rPr>
            </w:pPr>
            <w:r w:rsidRPr="000C29D5">
              <w:rPr>
                <w:sz w:val="22"/>
                <w:szCs w:val="22"/>
              </w:rPr>
              <w:t xml:space="preserve">Funding Agency: National Institutes of Health/National Institute of Minority Health and Health Disparities, </w:t>
            </w:r>
          </w:p>
          <w:p w14:paraId="593E9A9C" w14:textId="77777777" w:rsidR="000C29D5" w:rsidRPr="000C29D5" w:rsidRDefault="000C29D5" w:rsidP="000C29D5">
            <w:pPr>
              <w:rPr>
                <w:sz w:val="22"/>
                <w:szCs w:val="22"/>
              </w:rPr>
            </w:pPr>
            <w:r w:rsidRPr="000C29D5">
              <w:rPr>
                <w:sz w:val="22"/>
                <w:szCs w:val="22"/>
              </w:rPr>
              <w:t>Role and % Effort:  Principal Investigator (10%)</w:t>
            </w:r>
          </w:p>
          <w:p w14:paraId="51BE3427" w14:textId="77777777" w:rsidR="000C29D5" w:rsidRPr="000C29D5" w:rsidRDefault="000C29D5" w:rsidP="000C29D5">
            <w:pPr>
              <w:rPr>
                <w:sz w:val="22"/>
                <w:szCs w:val="22"/>
              </w:rPr>
            </w:pPr>
            <w:r w:rsidRPr="000C29D5">
              <w:rPr>
                <w:sz w:val="22"/>
                <w:szCs w:val="22"/>
              </w:rPr>
              <w:t xml:space="preserve">Total Costs: $156,000 </w:t>
            </w:r>
          </w:p>
          <w:p w14:paraId="08E3A213" w14:textId="77777777" w:rsidR="000C29D5" w:rsidRPr="000C29D5" w:rsidRDefault="000C29D5" w:rsidP="000C29D5">
            <w:pPr>
              <w:rPr>
                <w:sz w:val="22"/>
                <w:szCs w:val="22"/>
              </w:rPr>
            </w:pPr>
            <w:r w:rsidRPr="000C29D5">
              <w:rPr>
                <w:sz w:val="22"/>
                <w:szCs w:val="22"/>
              </w:rPr>
              <w:t>Grant Number: 1R03 MD13509-01A1</w:t>
            </w:r>
          </w:p>
          <w:p w14:paraId="1FCD6794" w14:textId="77777777" w:rsidR="000C29D5" w:rsidRPr="000C29D5" w:rsidRDefault="000C29D5" w:rsidP="000C29D5">
            <w:pPr>
              <w:rPr>
                <w:sz w:val="22"/>
                <w:szCs w:val="22"/>
              </w:rPr>
            </w:pPr>
            <w:r w:rsidRPr="000C29D5">
              <w:rPr>
                <w:sz w:val="22"/>
                <w:szCs w:val="22"/>
              </w:rPr>
              <w:t>Funding Period:  7/01/2019 – 6/30/2021</w:t>
            </w:r>
          </w:p>
          <w:p w14:paraId="260B66D8" w14:textId="77777777" w:rsidR="000C29D5" w:rsidRPr="000C29D5" w:rsidRDefault="000C29D5" w:rsidP="000C29D5">
            <w:pPr>
              <w:rPr>
                <w:sz w:val="22"/>
                <w:szCs w:val="22"/>
              </w:rPr>
            </w:pPr>
          </w:p>
          <w:p w14:paraId="1E752A49" w14:textId="06B5145D" w:rsidR="000C29D5" w:rsidRPr="000C29D5" w:rsidRDefault="000C29D5" w:rsidP="000C2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0C29D5">
              <w:rPr>
                <w:sz w:val="22"/>
                <w:szCs w:val="22"/>
              </w:rPr>
              <w:t>. Title: The Impact of COVID-19 on School Nurses and School Health Services</w:t>
            </w:r>
          </w:p>
          <w:p w14:paraId="0FE406BE" w14:textId="77777777" w:rsidR="000C29D5" w:rsidRPr="000C29D5" w:rsidRDefault="000C29D5" w:rsidP="000C29D5">
            <w:pPr>
              <w:rPr>
                <w:sz w:val="22"/>
                <w:szCs w:val="22"/>
              </w:rPr>
            </w:pPr>
            <w:r w:rsidRPr="000C29D5">
              <w:rPr>
                <w:sz w:val="22"/>
                <w:szCs w:val="22"/>
              </w:rPr>
              <w:t>Role: Consultant</w:t>
            </w:r>
          </w:p>
          <w:p w14:paraId="39E360CB" w14:textId="77777777" w:rsidR="000C29D5" w:rsidRPr="000C29D5" w:rsidRDefault="000C29D5" w:rsidP="000C29D5">
            <w:pPr>
              <w:rPr>
                <w:sz w:val="22"/>
                <w:szCs w:val="22"/>
              </w:rPr>
            </w:pPr>
            <w:r w:rsidRPr="000C29D5">
              <w:rPr>
                <w:sz w:val="22"/>
                <w:szCs w:val="22"/>
              </w:rPr>
              <w:t>Funding Agency: University of California, Irvine Institute for Clinical and Translational Science Campus-Community Research Incubator Grant</w:t>
            </w:r>
          </w:p>
          <w:p w14:paraId="6305274F" w14:textId="77777777" w:rsidR="000C29D5" w:rsidRPr="000C29D5" w:rsidRDefault="000C29D5" w:rsidP="000C29D5">
            <w:pPr>
              <w:rPr>
                <w:sz w:val="22"/>
                <w:szCs w:val="22"/>
              </w:rPr>
            </w:pPr>
            <w:r w:rsidRPr="000C29D5">
              <w:rPr>
                <w:sz w:val="22"/>
                <w:szCs w:val="22"/>
              </w:rPr>
              <w:t>Total Costs: $15,000</w:t>
            </w:r>
          </w:p>
          <w:p w14:paraId="57C1DA30" w14:textId="77777777" w:rsidR="000C29D5" w:rsidRPr="000C29D5" w:rsidRDefault="000C29D5" w:rsidP="000C29D5">
            <w:pPr>
              <w:rPr>
                <w:sz w:val="22"/>
                <w:szCs w:val="22"/>
              </w:rPr>
            </w:pPr>
            <w:r w:rsidRPr="000C29D5">
              <w:rPr>
                <w:sz w:val="22"/>
                <w:szCs w:val="22"/>
              </w:rPr>
              <w:t>Funding Period: January 2021-December 2021</w:t>
            </w:r>
          </w:p>
          <w:p w14:paraId="42DC5122" w14:textId="77777777" w:rsidR="000C29D5" w:rsidRPr="000C29D5" w:rsidRDefault="000C29D5" w:rsidP="000C29D5">
            <w:pPr>
              <w:rPr>
                <w:sz w:val="22"/>
                <w:szCs w:val="22"/>
              </w:rPr>
            </w:pPr>
          </w:p>
          <w:p w14:paraId="19215C32" w14:textId="42DAE326" w:rsidR="000C29D5" w:rsidRPr="000C29D5" w:rsidRDefault="000C29D5" w:rsidP="000C2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0C29D5">
              <w:rPr>
                <w:sz w:val="22"/>
                <w:szCs w:val="22"/>
              </w:rPr>
              <w:t>. Title of Grant: An exploration of spirituality and suffering among older African American cancer patients as guided by Howard Thurman’s theological and ethical perspectives.</w:t>
            </w:r>
          </w:p>
          <w:p w14:paraId="2FDAB1A6" w14:textId="77777777" w:rsidR="000C29D5" w:rsidRPr="000C29D5" w:rsidRDefault="000C29D5" w:rsidP="000C29D5">
            <w:pPr>
              <w:rPr>
                <w:sz w:val="22"/>
                <w:szCs w:val="22"/>
              </w:rPr>
            </w:pPr>
            <w:r w:rsidRPr="000C29D5">
              <w:rPr>
                <w:sz w:val="22"/>
                <w:szCs w:val="22"/>
              </w:rPr>
              <w:t>Role:  PI</w:t>
            </w:r>
          </w:p>
          <w:p w14:paraId="73DDEBB8" w14:textId="77777777" w:rsidR="000C29D5" w:rsidRPr="000C29D5" w:rsidRDefault="000C29D5" w:rsidP="000C29D5">
            <w:pPr>
              <w:rPr>
                <w:sz w:val="22"/>
                <w:szCs w:val="22"/>
              </w:rPr>
            </w:pPr>
            <w:r w:rsidRPr="000C29D5">
              <w:rPr>
                <w:sz w:val="22"/>
                <w:szCs w:val="22"/>
              </w:rPr>
              <w:t>Funding Agency: Private Donor</w:t>
            </w:r>
          </w:p>
          <w:p w14:paraId="23A8D773" w14:textId="77777777" w:rsidR="000C29D5" w:rsidRPr="000C29D5" w:rsidRDefault="000C29D5" w:rsidP="000C29D5">
            <w:pPr>
              <w:rPr>
                <w:sz w:val="22"/>
                <w:szCs w:val="22"/>
              </w:rPr>
            </w:pPr>
            <w:r w:rsidRPr="000C29D5">
              <w:rPr>
                <w:sz w:val="22"/>
                <w:szCs w:val="22"/>
              </w:rPr>
              <w:t>Funding Amount: $600.00</w:t>
            </w:r>
          </w:p>
          <w:p w14:paraId="1F5E15F2" w14:textId="77777777" w:rsidR="000C29D5" w:rsidRPr="000C29D5" w:rsidRDefault="000C29D5" w:rsidP="000C29D5">
            <w:pPr>
              <w:rPr>
                <w:sz w:val="22"/>
                <w:szCs w:val="22"/>
              </w:rPr>
            </w:pPr>
            <w:r w:rsidRPr="000C29D5">
              <w:rPr>
                <w:sz w:val="22"/>
                <w:szCs w:val="22"/>
              </w:rPr>
              <w:t>Funding period: 5/30/2019 – 6/1/2020</w:t>
            </w:r>
          </w:p>
          <w:p w14:paraId="4FF9D5C7" w14:textId="4BA7C9C6" w:rsidR="000C29D5" w:rsidRPr="00BF1862" w:rsidRDefault="000C29D5" w:rsidP="002A6F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0501" w:rsidRPr="00644F0A" w14:paraId="3D4A813B" w14:textId="77777777" w:rsidTr="004C0501">
        <w:tc>
          <w:tcPr>
            <w:tcW w:w="9792" w:type="dxa"/>
          </w:tcPr>
          <w:p w14:paraId="54B4139F" w14:textId="1BF0FAB4" w:rsidR="004C0501" w:rsidRPr="00644F0A" w:rsidRDefault="003031FF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791F61">
              <w:rPr>
                <w:sz w:val="22"/>
                <w:szCs w:val="22"/>
              </w:rPr>
              <w:t>5</w:t>
            </w:r>
            <w:r w:rsidR="005D305D">
              <w:rPr>
                <w:sz w:val="22"/>
                <w:szCs w:val="22"/>
              </w:rPr>
              <w:t xml:space="preserve">. </w:t>
            </w:r>
            <w:r w:rsidR="004C0501" w:rsidRPr="00644F0A">
              <w:rPr>
                <w:sz w:val="22"/>
                <w:szCs w:val="22"/>
              </w:rPr>
              <w:t xml:space="preserve">Title of Grant:  Living with sickle cell disease: Uncovering the journey of young adults, Research Working Group Program (Faculty lead: Matthie, N.) </w:t>
            </w:r>
          </w:p>
          <w:p w14:paraId="1B619CB2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 and effort:  Co-Faculty Lead</w:t>
            </w:r>
          </w:p>
          <w:p w14:paraId="0AC51BA7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agency:  Institute of African American Research, UNC Chapel Hill, NC</w:t>
            </w:r>
          </w:p>
          <w:p w14:paraId="46C297FB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Total costs: $4,000 (direct costs)</w:t>
            </w:r>
          </w:p>
          <w:p w14:paraId="324D4882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06/01/2014-01/30/2015</w:t>
            </w:r>
          </w:p>
          <w:p w14:paraId="59E37246" w14:textId="77777777" w:rsidR="004C0501" w:rsidRPr="00644F0A" w:rsidRDefault="004C0501" w:rsidP="002A6FE6">
            <w:pPr>
              <w:rPr>
                <w:sz w:val="22"/>
                <w:szCs w:val="22"/>
              </w:rPr>
            </w:pPr>
          </w:p>
          <w:p w14:paraId="05A3D979" w14:textId="37D8EEEB" w:rsidR="004C0501" w:rsidRPr="00644F0A" w:rsidRDefault="003031FF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1F61">
              <w:rPr>
                <w:sz w:val="22"/>
                <w:szCs w:val="22"/>
              </w:rPr>
              <w:t>4</w:t>
            </w:r>
            <w:r w:rsidR="005D305D">
              <w:rPr>
                <w:sz w:val="22"/>
                <w:szCs w:val="22"/>
              </w:rPr>
              <w:t xml:space="preserve">. </w:t>
            </w:r>
            <w:r w:rsidR="004C0501" w:rsidRPr="00644F0A">
              <w:rPr>
                <w:sz w:val="22"/>
                <w:szCs w:val="22"/>
              </w:rPr>
              <w:t xml:space="preserve">Title of Grant: Components of Spiritual Support Intervention for Older African Americans with </w:t>
            </w:r>
          </w:p>
          <w:p w14:paraId="79DABBF6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Chronic or Life-Threatening Illness</w:t>
            </w:r>
          </w:p>
          <w:p w14:paraId="5769D7BC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Role:  PI</w:t>
            </w:r>
          </w:p>
          <w:p w14:paraId="12861B72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Agency: University of North Carolina at Chapel Hill Center for Public Service</w:t>
            </w:r>
          </w:p>
          <w:p w14:paraId="3DD79737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Total Costs: $10,000 (direct costs)</w:t>
            </w:r>
          </w:p>
          <w:p w14:paraId="12D0F8AB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2013-2015</w:t>
            </w:r>
          </w:p>
          <w:p w14:paraId="75E069DF" w14:textId="77777777" w:rsidR="004C0501" w:rsidRPr="00644F0A" w:rsidRDefault="004C0501" w:rsidP="002A6FE6">
            <w:pPr>
              <w:rPr>
                <w:sz w:val="22"/>
                <w:szCs w:val="22"/>
              </w:rPr>
            </w:pPr>
          </w:p>
        </w:tc>
      </w:tr>
      <w:tr w:rsidR="004C0501" w:rsidRPr="00644F0A" w14:paraId="03058A30" w14:textId="77777777" w:rsidTr="004C0501">
        <w:tc>
          <w:tcPr>
            <w:tcW w:w="9792" w:type="dxa"/>
          </w:tcPr>
          <w:p w14:paraId="6E4C7997" w14:textId="40CBDB74" w:rsidR="004C0501" w:rsidRPr="00644F0A" w:rsidRDefault="003031FF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1F61">
              <w:rPr>
                <w:sz w:val="22"/>
                <w:szCs w:val="22"/>
              </w:rPr>
              <w:t>3</w:t>
            </w:r>
            <w:r w:rsidR="005D305D">
              <w:rPr>
                <w:sz w:val="22"/>
                <w:szCs w:val="22"/>
              </w:rPr>
              <w:t xml:space="preserve">. </w:t>
            </w:r>
            <w:r w:rsidR="004C0501" w:rsidRPr="00644F0A">
              <w:rPr>
                <w:sz w:val="22"/>
                <w:szCs w:val="22"/>
              </w:rPr>
              <w:t xml:space="preserve">Title of Grant:  Factors and behaviors to consider when implementing patient-centered medical home  </w:t>
            </w:r>
          </w:p>
          <w:p w14:paraId="06E188CD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model (PI: Moore, A.D.) </w:t>
            </w:r>
          </w:p>
          <w:p w14:paraId="1549C62A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 and effort:  Co-Investigator/Mentor (20%)</w:t>
            </w:r>
          </w:p>
          <w:p w14:paraId="4A43FABF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agency:  Tri-Service Nursing Research Program</w:t>
            </w:r>
          </w:p>
          <w:p w14:paraId="2CF741C9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Total costs: $211,745 (direct costs)</w:t>
            </w:r>
          </w:p>
          <w:p w14:paraId="24A3920A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2011-2013</w:t>
            </w:r>
          </w:p>
          <w:p w14:paraId="32265131" w14:textId="77777777" w:rsidR="004C0501" w:rsidRPr="00644F0A" w:rsidRDefault="004C0501" w:rsidP="002A6FE6">
            <w:pPr>
              <w:rPr>
                <w:sz w:val="22"/>
                <w:szCs w:val="22"/>
              </w:rPr>
            </w:pPr>
          </w:p>
        </w:tc>
      </w:tr>
      <w:tr w:rsidR="004C0501" w:rsidRPr="00644F0A" w14:paraId="2179FDE9" w14:textId="77777777" w:rsidTr="004C0501">
        <w:tc>
          <w:tcPr>
            <w:tcW w:w="9792" w:type="dxa"/>
          </w:tcPr>
          <w:p w14:paraId="06930E8F" w14:textId="44788478" w:rsidR="004C0501" w:rsidRPr="00644F0A" w:rsidRDefault="003031FF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1F61">
              <w:rPr>
                <w:sz w:val="22"/>
                <w:szCs w:val="22"/>
              </w:rPr>
              <w:t>2</w:t>
            </w:r>
            <w:r w:rsidR="005D305D">
              <w:rPr>
                <w:sz w:val="22"/>
                <w:szCs w:val="22"/>
              </w:rPr>
              <w:t xml:space="preserve">. </w:t>
            </w:r>
            <w:r w:rsidR="004C0501" w:rsidRPr="00644F0A">
              <w:rPr>
                <w:sz w:val="22"/>
                <w:szCs w:val="22"/>
              </w:rPr>
              <w:t xml:space="preserve">Title of Grant:  An evaluation of sociocultural and religious coping measures for use in older African </w:t>
            </w:r>
          </w:p>
          <w:p w14:paraId="52A2437D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American cancer patients (PI: Hamilton, Jill B.) </w:t>
            </w:r>
          </w:p>
          <w:p w14:paraId="36040471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 and effort:  Principal Investigator</w:t>
            </w:r>
          </w:p>
          <w:p w14:paraId="532B3F23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agency:  Lineberger Comprehensive Cancer Center, UNC Chapel Hill, NC</w:t>
            </w:r>
          </w:p>
          <w:p w14:paraId="3D22049F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Total costs: $10,000 (direct costs)</w:t>
            </w:r>
          </w:p>
          <w:p w14:paraId="5D18189C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Summer 2011</w:t>
            </w:r>
          </w:p>
          <w:p w14:paraId="0074F224" w14:textId="77777777" w:rsidR="004C0501" w:rsidRPr="00644F0A" w:rsidRDefault="004C0501" w:rsidP="002A6FE6">
            <w:pPr>
              <w:rPr>
                <w:sz w:val="22"/>
                <w:szCs w:val="22"/>
              </w:rPr>
            </w:pPr>
          </w:p>
        </w:tc>
      </w:tr>
      <w:tr w:rsidR="004C0501" w:rsidRPr="00644F0A" w14:paraId="0391DDA6" w14:textId="77777777" w:rsidTr="004C0501">
        <w:tc>
          <w:tcPr>
            <w:tcW w:w="9792" w:type="dxa"/>
          </w:tcPr>
          <w:p w14:paraId="600E9B47" w14:textId="36134DA8" w:rsidR="004C0501" w:rsidRPr="00644F0A" w:rsidRDefault="003031FF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1F61">
              <w:rPr>
                <w:sz w:val="22"/>
                <w:szCs w:val="22"/>
              </w:rPr>
              <w:t>1</w:t>
            </w:r>
            <w:r w:rsidR="005D305D">
              <w:rPr>
                <w:sz w:val="22"/>
                <w:szCs w:val="22"/>
              </w:rPr>
              <w:t xml:space="preserve">. </w:t>
            </w:r>
            <w:r w:rsidR="004C0501" w:rsidRPr="00644F0A">
              <w:rPr>
                <w:sz w:val="22"/>
                <w:szCs w:val="22"/>
              </w:rPr>
              <w:t xml:space="preserve">Title of Grant:  An evaluation of sociocultural and religious coping measures for use in older African American cancer patient (PI: Hamilton, Jill B.) </w:t>
            </w:r>
          </w:p>
          <w:p w14:paraId="2B67CAA6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 and effort:  Principal Investigator</w:t>
            </w:r>
          </w:p>
          <w:p w14:paraId="47D607FD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agency:  The Center for Spirituality, Theology &amp; Health pilot grants, Duke University, Durham, NC</w:t>
            </w:r>
          </w:p>
          <w:p w14:paraId="78FD4BE6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Total costs: $8,500 (direct costs)</w:t>
            </w:r>
          </w:p>
          <w:p w14:paraId="2855B257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2010-2011</w:t>
            </w:r>
          </w:p>
          <w:p w14:paraId="7AA769C6" w14:textId="77777777" w:rsidR="004C0501" w:rsidRPr="00644F0A" w:rsidRDefault="004C0501" w:rsidP="002A6FE6">
            <w:pPr>
              <w:rPr>
                <w:sz w:val="22"/>
                <w:szCs w:val="22"/>
              </w:rPr>
            </w:pPr>
          </w:p>
        </w:tc>
      </w:tr>
      <w:tr w:rsidR="004C0501" w:rsidRPr="00644F0A" w14:paraId="45F6142C" w14:textId="77777777" w:rsidTr="004C0501">
        <w:tc>
          <w:tcPr>
            <w:tcW w:w="9792" w:type="dxa"/>
          </w:tcPr>
          <w:p w14:paraId="0DF0E194" w14:textId="7E6AC218" w:rsidR="004C0501" w:rsidRPr="00644F0A" w:rsidRDefault="00791F61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D305D">
              <w:rPr>
                <w:sz w:val="22"/>
                <w:szCs w:val="22"/>
              </w:rPr>
              <w:t xml:space="preserve">. </w:t>
            </w:r>
            <w:r w:rsidR="004C0501" w:rsidRPr="00644F0A">
              <w:rPr>
                <w:sz w:val="22"/>
                <w:szCs w:val="22"/>
              </w:rPr>
              <w:t xml:space="preserve">Title of Grant:  A randomized controlled trial of SPIRIT: A representational intervention to promote  </w:t>
            </w:r>
          </w:p>
          <w:p w14:paraId="6D0AAE0C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preparation for end-of-life decision making (PI: Song, MK) </w:t>
            </w:r>
          </w:p>
          <w:p w14:paraId="4DC406E8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 and effort:  Co-Investigator (5%)</w:t>
            </w:r>
          </w:p>
          <w:p w14:paraId="7449D88E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Grant number:  1R01NR011464</w:t>
            </w:r>
          </w:p>
          <w:p w14:paraId="5005BD77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agency:  National Institutes of Health/National Institute of Nursing Research</w:t>
            </w:r>
          </w:p>
          <w:p w14:paraId="07425E11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Total costs: $3,140,000 (direct costs)</w:t>
            </w:r>
          </w:p>
          <w:p w14:paraId="181F71DE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2009-2015 (NCE)</w:t>
            </w:r>
          </w:p>
          <w:p w14:paraId="09601443" w14:textId="77777777" w:rsidR="004C0501" w:rsidRPr="00644F0A" w:rsidRDefault="004C0501" w:rsidP="002A6FE6">
            <w:pPr>
              <w:rPr>
                <w:sz w:val="22"/>
                <w:szCs w:val="22"/>
              </w:rPr>
            </w:pPr>
          </w:p>
        </w:tc>
      </w:tr>
      <w:tr w:rsidR="004C0501" w:rsidRPr="00644F0A" w14:paraId="40DB2D56" w14:textId="77777777" w:rsidTr="004C0501">
        <w:tc>
          <w:tcPr>
            <w:tcW w:w="9792" w:type="dxa"/>
          </w:tcPr>
          <w:p w14:paraId="0C70C0EB" w14:textId="4E8F094E" w:rsidR="004C0501" w:rsidRPr="00644F0A" w:rsidRDefault="00190F05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91F61">
              <w:rPr>
                <w:sz w:val="22"/>
                <w:szCs w:val="22"/>
              </w:rPr>
              <w:t>9</w:t>
            </w:r>
            <w:r w:rsidR="005D305D">
              <w:rPr>
                <w:sz w:val="22"/>
                <w:szCs w:val="22"/>
              </w:rPr>
              <w:t>.</w:t>
            </w:r>
            <w:r w:rsidR="004C0501" w:rsidRPr="00644F0A">
              <w:rPr>
                <w:sz w:val="22"/>
                <w:szCs w:val="22"/>
              </w:rPr>
              <w:t xml:space="preserve">Title of Grant:  Helping older African American cancer survivors cope (PI: Hamilton, Jill B.) </w:t>
            </w:r>
          </w:p>
          <w:p w14:paraId="5CA59E2F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 and effort:  Principal Investigator (40%)</w:t>
            </w:r>
          </w:p>
          <w:p w14:paraId="58B24E5C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Grant number:  1R01NR009271</w:t>
            </w:r>
          </w:p>
          <w:p w14:paraId="4B74FEBB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agency:  National Institutes of Health/National Institute of Nursing Research</w:t>
            </w:r>
          </w:p>
          <w:p w14:paraId="625D2792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Total costs: $826,200 (direct costs)</w:t>
            </w:r>
          </w:p>
          <w:p w14:paraId="2AC3EB80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2006-2010</w:t>
            </w:r>
          </w:p>
          <w:p w14:paraId="392E50B6" w14:textId="77777777" w:rsidR="004C0501" w:rsidRPr="00644F0A" w:rsidRDefault="004C0501" w:rsidP="002A6FE6">
            <w:pPr>
              <w:rPr>
                <w:sz w:val="22"/>
                <w:szCs w:val="22"/>
              </w:rPr>
            </w:pPr>
          </w:p>
        </w:tc>
      </w:tr>
      <w:tr w:rsidR="004C0501" w:rsidRPr="00644F0A" w14:paraId="2AD842AB" w14:textId="77777777" w:rsidTr="004C0501">
        <w:tc>
          <w:tcPr>
            <w:tcW w:w="9792" w:type="dxa"/>
          </w:tcPr>
          <w:p w14:paraId="33670034" w14:textId="1AA26619" w:rsidR="004C0501" w:rsidRPr="00644F0A" w:rsidRDefault="00190F05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791F61">
              <w:rPr>
                <w:sz w:val="22"/>
                <w:szCs w:val="22"/>
              </w:rPr>
              <w:t>8</w:t>
            </w:r>
            <w:r w:rsidR="005D305D">
              <w:rPr>
                <w:sz w:val="22"/>
                <w:szCs w:val="22"/>
              </w:rPr>
              <w:t xml:space="preserve">. </w:t>
            </w:r>
            <w:r w:rsidR="004C0501" w:rsidRPr="00644F0A">
              <w:rPr>
                <w:sz w:val="22"/>
                <w:szCs w:val="22"/>
              </w:rPr>
              <w:t xml:space="preserve">Title of Grant:  Center for research on symptoms, symptom interactions, and health outcomes </w:t>
            </w:r>
          </w:p>
          <w:p w14:paraId="117F9B11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(PI: Parker, K.P.) </w:t>
            </w:r>
          </w:p>
          <w:p w14:paraId="676C9C49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 and effort:  Assistant Director of Pilot Core (5%)</w:t>
            </w:r>
          </w:p>
          <w:p w14:paraId="4CB496CD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Grant number:  1P20NR07798</w:t>
            </w:r>
          </w:p>
          <w:p w14:paraId="470A2118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agency:  National Institutes of Health/National Institute of Nursing Research</w:t>
            </w:r>
          </w:p>
          <w:p w14:paraId="6AA481C3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Total costs: $694,215 (direct costs)</w:t>
            </w:r>
          </w:p>
          <w:p w14:paraId="44131332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2005-2008</w:t>
            </w:r>
          </w:p>
          <w:p w14:paraId="2AD43A95" w14:textId="77777777" w:rsidR="004C0501" w:rsidRPr="00644F0A" w:rsidRDefault="004C0501" w:rsidP="002A6FE6">
            <w:pPr>
              <w:rPr>
                <w:sz w:val="22"/>
                <w:szCs w:val="22"/>
              </w:rPr>
            </w:pPr>
          </w:p>
        </w:tc>
      </w:tr>
      <w:tr w:rsidR="004C0501" w:rsidRPr="00644F0A" w14:paraId="5F6F3D08" w14:textId="77777777" w:rsidTr="004C0501">
        <w:tc>
          <w:tcPr>
            <w:tcW w:w="9792" w:type="dxa"/>
          </w:tcPr>
          <w:p w14:paraId="45825A1C" w14:textId="28D6080A" w:rsidR="004C0501" w:rsidRPr="00644F0A" w:rsidRDefault="003031FF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91F61">
              <w:rPr>
                <w:sz w:val="22"/>
                <w:szCs w:val="22"/>
              </w:rPr>
              <w:t>7</w:t>
            </w:r>
            <w:r w:rsidR="005D305D">
              <w:rPr>
                <w:sz w:val="22"/>
                <w:szCs w:val="22"/>
              </w:rPr>
              <w:t xml:space="preserve">. </w:t>
            </w:r>
            <w:r w:rsidR="004C0501" w:rsidRPr="00644F0A">
              <w:rPr>
                <w:sz w:val="22"/>
                <w:szCs w:val="22"/>
              </w:rPr>
              <w:t xml:space="preserve">Title of Grant:  Exploring perceptions of care needs and support among older African American cancer survivors and family member (PI: Brawley, O.) </w:t>
            </w:r>
          </w:p>
          <w:p w14:paraId="34C7C2A8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Role:  Junior Investigator</w:t>
            </w:r>
          </w:p>
          <w:p w14:paraId="6E8382BE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Grant number:  P60 Grant #5P60-MD000525-01</w:t>
            </w:r>
          </w:p>
          <w:p w14:paraId="463B9973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Funding agency:  Pilot funds from Georgia Cancer Center for Health Disparities, National Institutes of </w:t>
            </w:r>
          </w:p>
          <w:p w14:paraId="777AB64D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Health/NMCHD</w:t>
            </w:r>
          </w:p>
          <w:p w14:paraId="39B0ACE5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Total costs: $5,000 (direct costs)</w:t>
            </w:r>
          </w:p>
          <w:p w14:paraId="49E5B006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2005</w:t>
            </w:r>
          </w:p>
          <w:p w14:paraId="0B9EA010" w14:textId="77777777" w:rsidR="004C0501" w:rsidRPr="00644F0A" w:rsidRDefault="004C0501" w:rsidP="002A6FE6">
            <w:pPr>
              <w:rPr>
                <w:sz w:val="22"/>
                <w:szCs w:val="22"/>
              </w:rPr>
            </w:pPr>
          </w:p>
        </w:tc>
      </w:tr>
      <w:tr w:rsidR="004C0501" w:rsidRPr="00644F0A" w14:paraId="1713E686" w14:textId="77777777" w:rsidTr="004C0501">
        <w:tc>
          <w:tcPr>
            <w:tcW w:w="9792" w:type="dxa"/>
          </w:tcPr>
          <w:p w14:paraId="49855717" w14:textId="353ADAC5" w:rsidR="007201D9" w:rsidRPr="00644F0A" w:rsidRDefault="003031FF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91F61">
              <w:rPr>
                <w:sz w:val="22"/>
                <w:szCs w:val="22"/>
              </w:rPr>
              <w:t>6</w:t>
            </w:r>
            <w:r w:rsidR="005D305D">
              <w:rPr>
                <w:sz w:val="22"/>
                <w:szCs w:val="22"/>
              </w:rPr>
              <w:t xml:space="preserve">. </w:t>
            </w:r>
            <w:r w:rsidR="004C0501" w:rsidRPr="00644F0A">
              <w:rPr>
                <w:sz w:val="22"/>
                <w:szCs w:val="22"/>
              </w:rPr>
              <w:t>Title of Grant:  Surviving the storm: The experiences of African A</w:t>
            </w:r>
            <w:r w:rsidR="007201D9" w:rsidRPr="00644F0A">
              <w:rPr>
                <w:sz w:val="22"/>
                <w:szCs w:val="22"/>
              </w:rPr>
              <w:t>merican breast cancer survivors</w:t>
            </w:r>
          </w:p>
          <w:p w14:paraId="1B6AD883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participating in a choir formatted support group (PI: Brawley, O.)</w:t>
            </w:r>
          </w:p>
          <w:p w14:paraId="6D00D42E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Role:  Co-Investigator</w:t>
            </w:r>
          </w:p>
          <w:p w14:paraId="53D8EA90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agency:  Avon Foundation</w:t>
            </w:r>
          </w:p>
          <w:p w14:paraId="43AB67E9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2004-2006</w:t>
            </w:r>
          </w:p>
          <w:p w14:paraId="21BE2811" w14:textId="77777777" w:rsidR="004C0501" w:rsidRPr="00644F0A" w:rsidRDefault="004C0501" w:rsidP="002A6FE6">
            <w:pPr>
              <w:rPr>
                <w:sz w:val="22"/>
                <w:szCs w:val="22"/>
              </w:rPr>
            </w:pPr>
          </w:p>
        </w:tc>
      </w:tr>
      <w:tr w:rsidR="004C0501" w:rsidRPr="00644F0A" w14:paraId="3F873ACB" w14:textId="77777777" w:rsidTr="004C0501">
        <w:tc>
          <w:tcPr>
            <w:tcW w:w="9792" w:type="dxa"/>
          </w:tcPr>
          <w:p w14:paraId="717F6E0E" w14:textId="3D07A02A" w:rsidR="004C0501" w:rsidRPr="00644F0A" w:rsidRDefault="003031FF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91F61">
              <w:rPr>
                <w:sz w:val="22"/>
                <w:szCs w:val="22"/>
              </w:rPr>
              <w:t>5</w:t>
            </w:r>
            <w:r w:rsidR="005D305D">
              <w:rPr>
                <w:sz w:val="22"/>
                <w:szCs w:val="22"/>
              </w:rPr>
              <w:t xml:space="preserve">. </w:t>
            </w:r>
            <w:r w:rsidR="004C0501" w:rsidRPr="00644F0A">
              <w:rPr>
                <w:sz w:val="22"/>
                <w:szCs w:val="22"/>
              </w:rPr>
              <w:t xml:space="preserve">Title of Grant:  Development and testing of the ways of helping questionnaire </w:t>
            </w:r>
          </w:p>
          <w:p w14:paraId="40AE04F3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 and effort:  Post-doctoral fellowship, Nursing of Older Adults (no effort)</w:t>
            </w:r>
          </w:p>
          <w:p w14:paraId="6F00AD79" w14:textId="77777777" w:rsidR="004C0501" w:rsidRPr="005D305D" w:rsidRDefault="004C0501" w:rsidP="002A6FE6">
            <w:pPr>
              <w:rPr>
                <w:sz w:val="22"/>
                <w:szCs w:val="22"/>
                <w:lang w:val="fr-FR"/>
              </w:rPr>
            </w:pPr>
            <w:r w:rsidRPr="005D305D">
              <w:rPr>
                <w:sz w:val="22"/>
                <w:szCs w:val="22"/>
                <w:lang w:val="fr-FR"/>
              </w:rPr>
              <w:t xml:space="preserve">Grant </w:t>
            </w:r>
            <w:proofErr w:type="spellStart"/>
            <w:proofErr w:type="gramStart"/>
            <w:r w:rsidRPr="005D305D">
              <w:rPr>
                <w:sz w:val="22"/>
                <w:szCs w:val="22"/>
                <w:lang w:val="fr-FR"/>
              </w:rPr>
              <w:t>number</w:t>
            </w:r>
            <w:proofErr w:type="spellEnd"/>
            <w:r w:rsidRPr="005D305D">
              <w:rPr>
                <w:sz w:val="22"/>
                <w:szCs w:val="22"/>
                <w:lang w:val="fr-FR"/>
              </w:rPr>
              <w:t>:</w:t>
            </w:r>
            <w:proofErr w:type="gramEnd"/>
            <w:r w:rsidRPr="005D305D">
              <w:rPr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5D305D">
              <w:rPr>
                <w:sz w:val="22"/>
                <w:szCs w:val="22"/>
                <w:lang w:val="fr-FR"/>
              </w:rPr>
              <w:t>Institutional</w:t>
            </w:r>
            <w:proofErr w:type="spellEnd"/>
            <w:r w:rsidRPr="005D305D">
              <w:rPr>
                <w:sz w:val="22"/>
                <w:szCs w:val="22"/>
                <w:lang w:val="fr-FR"/>
              </w:rPr>
              <w:t xml:space="preserve"> NRSA T32 NR07048-06</w:t>
            </w:r>
          </w:p>
          <w:p w14:paraId="080BFAF0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Funding agency:  Oregon Health &amp; Science University, School of Nursing, Portland, OR </w:t>
            </w:r>
          </w:p>
          <w:p w14:paraId="4EA685F4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2001-2013</w:t>
            </w:r>
          </w:p>
          <w:p w14:paraId="656DC764" w14:textId="77777777" w:rsidR="004C0501" w:rsidRPr="00644F0A" w:rsidRDefault="004C0501" w:rsidP="002A6FE6">
            <w:pPr>
              <w:rPr>
                <w:sz w:val="22"/>
                <w:szCs w:val="22"/>
              </w:rPr>
            </w:pPr>
          </w:p>
        </w:tc>
      </w:tr>
      <w:tr w:rsidR="004C0501" w:rsidRPr="00644F0A" w14:paraId="1807EA46" w14:textId="77777777" w:rsidTr="004C0501">
        <w:tc>
          <w:tcPr>
            <w:tcW w:w="9792" w:type="dxa"/>
          </w:tcPr>
          <w:p w14:paraId="41E75410" w14:textId="2953460B" w:rsidR="004C0501" w:rsidRPr="00644F0A" w:rsidRDefault="003031FF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91F61">
              <w:rPr>
                <w:sz w:val="22"/>
                <w:szCs w:val="22"/>
              </w:rPr>
              <w:t>4</w:t>
            </w:r>
            <w:r w:rsidR="005D305D">
              <w:rPr>
                <w:sz w:val="22"/>
                <w:szCs w:val="22"/>
              </w:rPr>
              <w:t xml:space="preserve">. </w:t>
            </w:r>
            <w:r w:rsidR="004C0501" w:rsidRPr="00644F0A">
              <w:rPr>
                <w:sz w:val="22"/>
                <w:szCs w:val="22"/>
              </w:rPr>
              <w:t xml:space="preserve">Title of Grant:  Center for Community-oriented primary care for rural populations (PI: Goeppinger, J.) </w:t>
            </w:r>
          </w:p>
          <w:p w14:paraId="6290CD3E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Role:  Research Assistant</w:t>
            </w:r>
          </w:p>
          <w:p w14:paraId="681E9EC9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agency:  University of North Carolina at Chapel Hill</w:t>
            </w:r>
          </w:p>
          <w:p w14:paraId="79BE67FF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2000-2001</w:t>
            </w:r>
          </w:p>
          <w:p w14:paraId="18A89FD2" w14:textId="77777777" w:rsidR="004C0501" w:rsidRPr="00644F0A" w:rsidRDefault="004C0501" w:rsidP="002A6FE6">
            <w:pPr>
              <w:rPr>
                <w:sz w:val="22"/>
                <w:szCs w:val="22"/>
              </w:rPr>
            </w:pPr>
          </w:p>
        </w:tc>
      </w:tr>
      <w:tr w:rsidR="004C0501" w:rsidRPr="00644F0A" w14:paraId="0798EA57" w14:textId="77777777" w:rsidTr="004C0501">
        <w:tc>
          <w:tcPr>
            <w:tcW w:w="9792" w:type="dxa"/>
          </w:tcPr>
          <w:p w14:paraId="02B32EA3" w14:textId="05F6C986" w:rsidR="004C0501" w:rsidRPr="00644F0A" w:rsidRDefault="003031FF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91F61">
              <w:rPr>
                <w:sz w:val="22"/>
                <w:szCs w:val="22"/>
              </w:rPr>
              <w:t>3</w:t>
            </w:r>
            <w:r w:rsidR="005D305D">
              <w:rPr>
                <w:sz w:val="22"/>
                <w:szCs w:val="22"/>
              </w:rPr>
              <w:t xml:space="preserve">. </w:t>
            </w:r>
            <w:r w:rsidR="004C0501" w:rsidRPr="00644F0A">
              <w:rPr>
                <w:sz w:val="22"/>
                <w:szCs w:val="22"/>
              </w:rPr>
              <w:t xml:space="preserve">Title of Grant:  Minority Supplement to Managing uncertainty in older breast cancer survivors </w:t>
            </w:r>
          </w:p>
          <w:p w14:paraId="2F10E753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(PI: Mishel, M.) </w:t>
            </w:r>
          </w:p>
          <w:p w14:paraId="36873944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 and effort:  Graduate Research Assistant (20%)</w:t>
            </w:r>
          </w:p>
          <w:p w14:paraId="7CACB593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Grant number:  R01 CA78955</w:t>
            </w:r>
          </w:p>
          <w:p w14:paraId="08BEBA5F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agency:  National Institutes of Health/National Cancer Institute</w:t>
            </w:r>
          </w:p>
          <w:p w14:paraId="18008CA1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Total costs: $18,919 (supplement)</w:t>
            </w:r>
          </w:p>
          <w:p w14:paraId="681FC637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1999-2000</w:t>
            </w:r>
          </w:p>
          <w:p w14:paraId="260421FF" w14:textId="77777777" w:rsidR="004C0501" w:rsidRPr="00644F0A" w:rsidRDefault="004C0501" w:rsidP="002A6FE6">
            <w:pPr>
              <w:rPr>
                <w:sz w:val="22"/>
                <w:szCs w:val="22"/>
              </w:rPr>
            </w:pPr>
          </w:p>
        </w:tc>
      </w:tr>
      <w:tr w:rsidR="004C0501" w:rsidRPr="00644F0A" w14:paraId="77EF217A" w14:textId="77777777" w:rsidTr="004C0501">
        <w:tc>
          <w:tcPr>
            <w:tcW w:w="9792" w:type="dxa"/>
          </w:tcPr>
          <w:p w14:paraId="1062AFA6" w14:textId="41673295" w:rsidR="004C0501" w:rsidRPr="00644F0A" w:rsidRDefault="003031FF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91F61">
              <w:rPr>
                <w:sz w:val="22"/>
                <w:szCs w:val="22"/>
              </w:rPr>
              <w:t>2</w:t>
            </w:r>
            <w:r w:rsidR="005D305D">
              <w:rPr>
                <w:sz w:val="22"/>
                <w:szCs w:val="22"/>
              </w:rPr>
              <w:t xml:space="preserve">. </w:t>
            </w:r>
            <w:r w:rsidR="004C0501" w:rsidRPr="00644F0A">
              <w:rPr>
                <w:sz w:val="22"/>
                <w:szCs w:val="22"/>
              </w:rPr>
              <w:t xml:space="preserve">Title of Grant:  Assessment of biological and social risk in preterm </w:t>
            </w:r>
            <w:proofErr w:type="gramStart"/>
            <w:r w:rsidR="004C0501" w:rsidRPr="00644F0A">
              <w:rPr>
                <w:sz w:val="22"/>
                <w:szCs w:val="22"/>
              </w:rPr>
              <w:t>infants  (</w:t>
            </w:r>
            <w:proofErr w:type="gramEnd"/>
            <w:r w:rsidR="004C0501" w:rsidRPr="00644F0A">
              <w:rPr>
                <w:sz w:val="22"/>
                <w:szCs w:val="22"/>
              </w:rPr>
              <w:t xml:space="preserve">PI: Holditch-Davis, D.) </w:t>
            </w:r>
          </w:p>
          <w:p w14:paraId="34F934F1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 and effort:  Minority Parent Advisor</w:t>
            </w:r>
          </w:p>
          <w:p w14:paraId="5770DFE2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Grant number:  R01 NR01894</w:t>
            </w:r>
          </w:p>
          <w:p w14:paraId="2049D53E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agency:  National Institutes of Health/National Institute of Nursing Research</w:t>
            </w:r>
          </w:p>
          <w:p w14:paraId="4B8673D4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1998-2001</w:t>
            </w:r>
          </w:p>
          <w:p w14:paraId="001670B9" w14:textId="77777777" w:rsidR="004C0501" w:rsidRPr="00644F0A" w:rsidRDefault="004C0501" w:rsidP="002A6FE6">
            <w:pPr>
              <w:rPr>
                <w:sz w:val="22"/>
                <w:szCs w:val="22"/>
              </w:rPr>
            </w:pPr>
          </w:p>
        </w:tc>
      </w:tr>
      <w:tr w:rsidR="004C0501" w:rsidRPr="00644F0A" w14:paraId="3026D9BF" w14:textId="77777777" w:rsidTr="004C0501">
        <w:tc>
          <w:tcPr>
            <w:tcW w:w="9792" w:type="dxa"/>
          </w:tcPr>
          <w:p w14:paraId="2BE42EF9" w14:textId="0458B52C" w:rsidR="004C0501" w:rsidRPr="00644F0A" w:rsidRDefault="003031FF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91F61">
              <w:rPr>
                <w:sz w:val="22"/>
                <w:szCs w:val="22"/>
              </w:rPr>
              <w:t>1</w:t>
            </w:r>
            <w:r w:rsidR="005D305D">
              <w:rPr>
                <w:sz w:val="22"/>
                <w:szCs w:val="22"/>
              </w:rPr>
              <w:t xml:space="preserve">. </w:t>
            </w:r>
            <w:r w:rsidR="004C0501" w:rsidRPr="00644F0A">
              <w:rPr>
                <w:sz w:val="22"/>
                <w:szCs w:val="22"/>
              </w:rPr>
              <w:t>Title of Grant:  Identifying components of social support for African American men with prostate cancer</w:t>
            </w:r>
            <w:r w:rsidR="007201D9" w:rsidRPr="00644F0A">
              <w:rPr>
                <w:sz w:val="22"/>
                <w:szCs w:val="22"/>
              </w:rPr>
              <w:t xml:space="preserve"> </w:t>
            </w:r>
            <w:r w:rsidR="004C0501" w:rsidRPr="00644F0A">
              <w:rPr>
                <w:sz w:val="22"/>
                <w:szCs w:val="22"/>
              </w:rPr>
              <w:t xml:space="preserve">(PI: Hamilton, Jill B.) </w:t>
            </w:r>
          </w:p>
          <w:p w14:paraId="6BEACC10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Role:  Principal Investigator</w:t>
            </w:r>
          </w:p>
          <w:p w14:paraId="7F471610" w14:textId="50726299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>Funding agency:  University of North Carolina Lineberger Comprehensive Cancer Center/Research Award in Cancer Prevention &amp; Control and Cancer Epidemiology</w:t>
            </w:r>
          </w:p>
          <w:p w14:paraId="65266656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Total costs: $5,000 (direct costs)</w:t>
            </w:r>
          </w:p>
          <w:p w14:paraId="0D30DB45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1998-1999</w:t>
            </w:r>
          </w:p>
          <w:p w14:paraId="26589A5E" w14:textId="77777777" w:rsidR="004C0501" w:rsidRPr="00644F0A" w:rsidRDefault="004C0501" w:rsidP="002A6FE6">
            <w:pPr>
              <w:rPr>
                <w:sz w:val="22"/>
                <w:szCs w:val="22"/>
              </w:rPr>
            </w:pPr>
          </w:p>
        </w:tc>
      </w:tr>
      <w:tr w:rsidR="004C0501" w:rsidRPr="00644F0A" w14:paraId="18C318F7" w14:textId="77777777" w:rsidTr="004C0501">
        <w:tc>
          <w:tcPr>
            <w:tcW w:w="9792" w:type="dxa"/>
          </w:tcPr>
          <w:p w14:paraId="5D7C46CE" w14:textId="1734677A" w:rsidR="004C0501" w:rsidRPr="00644F0A" w:rsidRDefault="00791F61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5D305D">
              <w:rPr>
                <w:sz w:val="22"/>
                <w:szCs w:val="22"/>
              </w:rPr>
              <w:t xml:space="preserve">. </w:t>
            </w:r>
            <w:r w:rsidR="004C0501" w:rsidRPr="00644F0A">
              <w:rPr>
                <w:sz w:val="22"/>
                <w:szCs w:val="22"/>
              </w:rPr>
              <w:t xml:space="preserve">Title of Grant:  Managing uncertainty: Self-help in prostate cancer (PI: Mishel, M.) </w:t>
            </w:r>
          </w:p>
          <w:p w14:paraId="03B5458D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Role:  Graduate Research Assistant</w:t>
            </w:r>
          </w:p>
          <w:p w14:paraId="5C39D73C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agency:  National Institutes of Health/National Cancer Institute</w:t>
            </w:r>
          </w:p>
          <w:p w14:paraId="32030EA9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 1995-1998</w:t>
            </w:r>
          </w:p>
          <w:p w14:paraId="3A563885" w14:textId="77777777" w:rsidR="004C0501" w:rsidRPr="00644F0A" w:rsidRDefault="004C0501" w:rsidP="002A6FE6">
            <w:pPr>
              <w:rPr>
                <w:sz w:val="22"/>
                <w:szCs w:val="22"/>
              </w:rPr>
            </w:pPr>
          </w:p>
        </w:tc>
      </w:tr>
      <w:tr w:rsidR="004C0501" w:rsidRPr="00644F0A" w14:paraId="6EFD5024" w14:textId="77777777" w:rsidTr="004C0501">
        <w:tc>
          <w:tcPr>
            <w:tcW w:w="9792" w:type="dxa"/>
          </w:tcPr>
          <w:p w14:paraId="0FA17C9F" w14:textId="003677DF" w:rsidR="004C0501" w:rsidRPr="00644F0A" w:rsidRDefault="00791F61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D305D">
              <w:rPr>
                <w:sz w:val="22"/>
                <w:szCs w:val="22"/>
              </w:rPr>
              <w:t xml:space="preserve">. </w:t>
            </w:r>
            <w:r w:rsidR="004C0501" w:rsidRPr="00644F0A">
              <w:rPr>
                <w:sz w:val="22"/>
                <w:szCs w:val="22"/>
              </w:rPr>
              <w:t xml:space="preserve">Title of Grant:  Minority supplement to uncertainty: Self-help in breast cancer (PI: Mishel, M.) </w:t>
            </w:r>
          </w:p>
          <w:p w14:paraId="41369EC7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 and effort:  Graduate Research Assistant (20%)</w:t>
            </w:r>
          </w:p>
          <w:p w14:paraId="677608EA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Grant number:  R01 CA57764</w:t>
            </w:r>
          </w:p>
          <w:p w14:paraId="3640E3EE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agency:  National Institutes of Health/National Cancer Institute</w:t>
            </w:r>
          </w:p>
          <w:p w14:paraId="72750304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Total costs: $47,547 (direct costs)</w:t>
            </w:r>
          </w:p>
          <w:p w14:paraId="0E019D54" w14:textId="77777777" w:rsidR="004C0501" w:rsidRPr="00644F0A" w:rsidRDefault="004C050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1995-1997</w:t>
            </w:r>
          </w:p>
        </w:tc>
      </w:tr>
    </w:tbl>
    <w:p w14:paraId="040E8476" w14:textId="77777777" w:rsidR="003D4EB3" w:rsidRPr="00644F0A" w:rsidRDefault="003D4EB3" w:rsidP="003D4EB3">
      <w:pPr>
        <w:pStyle w:val="Heading3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644F0A">
        <w:rPr>
          <w:rFonts w:ascii="Times New Roman" w:hAnsi="Times New Roman" w:cs="Times New Roman"/>
          <w:color w:val="auto"/>
          <w:sz w:val="22"/>
          <w:szCs w:val="22"/>
        </w:rPr>
        <w:t xml:space="preserve">Educational, Training, and Program Grants Funded </w:t>
      </w:r>
      <w:r w:rsidRPr="00644F0A">
        <w:rPr>
          <w:rFonts w:ascii="Times New Roman" w:hAnsi="Times New Roman" w:cs="Times New Roman"/>
          <w:i/>
          <w:color w:val="auto"/>
          <w:sz w:val="22"/>
          <w:szCs w:val="22"/>
        </w:rPr>
        <w:t>(in reverse chronological order)</w:t>
      </w:r>
    </w:p>
    <w:p w14:paraId="3BFC62DB" w14:textId="2E0BEAA2" w:rsidR="003D4EB3" w:rsidRPr="00644F0A" w:rsidRDefault="00791F61" w:rsidP="003D4EB3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5D305D">
        <w:rPr>
          <w:sz w:val="22"/>
          <w:szCs w:val="22"/>
        </w:rPr>
        <w:t xml:space="preserve">. </w:t>
      </w:r>
      <w:r w:rsidR="003D4EB3" w:rsidRPr="00644F0A">
        <w:rPr>
          <w:sz w:val="22"/>
          <w:szCs w:val="22"/>
        </w:rPr>
        <w:t xml:space="preserve">Title of grant:  Georgia CTSA </w:t>
      </w:r>
    </w:p>
    <w:p w14:paraId="5C694A0B" w14:textId="77777777" w:rsidR="003D4EB3" w:rsidRPr="00644F0A" w:rsidRDefault="003D4EB3" w:rsidP="003D4EB3">
      <w:pPr>
        <w:rPr>
          <w:sz w:val="22"/>
          <w:szCs w:val="22"/>
        </w:rPr>
      </w:pPr>
      <w:r w:rsidRPr="00644F0A">
        <w:rPr>
          <w:sz w:val="22"/>
          <w:szCs w:val="22"/>
        </w:rPr>
        <w:t>(Co-PIs: Taylor, R., Ofili, E.)</w:t>
      </w:r>
    </w:p>
    <w:p w14:paraId="4E4A63B5" w14:textId="54535EC5" w:rsidR="003D4EB3" w:rsidRPr="00644F0A" w:rsidRDefault="003D4EB3" w:rsidP="003D4EB3">
      <w:pPr>
        <w:rPr>
          <w:sz w:val="22"/>
          <w:szCs w:val="22"/>
        </w:rPr>
      </w:pPr>
      <w:r w:rsidRPr="00644F0A">
        <w:rPr>
          <w:sz w:val="22"/>
          <w:szCs w:val="22"/>
        </w:rPr>
        <w:t>Role: Co-Director of Community Engaged Program</w:t>
      </w:r>
      <w:r w:rsidR="00B734B8" w:rsidRPr="00644F0A">
        <w:rPr>
          <w:sz w:val="22"/>
          <w:szCs w:val="22"/>
        </w:rPr>
        <w:t xml:space="preserve"> </w:t>
      </w:r>
    </w:p>
    <w:p w14:paraId="16DFFD2F" w14:textId="77777777" w:rsidR="003D4EB3" w:rsidRPr="00644F0A" w:rsidRDefault="003D4EB3" w:rsidP="003D4EB3">
      <w:pPr>
        <w:rPr>
          <w:sz w:val="22"/>
          <w:szCs w:val="22"/>
        </w:rPr>
      </w:pPr>
      <w:r w:rsidRPr="00644F0A">
        <w:rPr>
          <w:sz w:val="22"/>
          <w:szCs w:val="22"/>
        </w:rPr>
        <w:t>Grant number:  UL1TR002378 (2018-2023)</w:t>
      </w:r>
    </w:p>
    <w:p w14:paraId="2A00B32A" w14:textId="77777777" w:rsidR="003D4EB3" w:rsidRPr="00644F0A" w:rsidRDefault="003D4EB3" w:rsidP="003D4EB3">
      <w:pPr>
        <w:rPr>
          <w:sz w:val="22"/>
          <w:szCs w:val="22"/>
        </w:rPr>
      </w:pPr>
      <w:r w:rsidRPr="00644F0A">
        <w:rPr>
          <w:sz w:val="22"/>
          <w:szCs w:val="22"/>
        </w:rPr>
        <w:t>Funding agency: National Institutes of Health/National Center for Advancing Translational Sciences</w:t>
      </w:r>
    </w:p>
    <w:p w14:paraId="77E629D9" w14:textId="0EED4273" w:rsidR="003D4EB3" w:rsidRPr="00644F0A" w:rsidRDefault="003D4EB3" w:rsidP="003D4EB3">
      <w:pPr>
        <w:rPr>
          <w:sz w:val="22"/>
          <w:szCs w:val="22"/>
        </w:rPr>
      </w:pPr>
      <w:r w:rsidRPr="00644F0A">
        <w:rPr>
          <w:sz w:val="22"/>
          <w:szCs w:val="22"/>
        </w:rPr>
        <w:t>Funding period: 2018</w:t>
      </w:r>
    </w:p>
    <w:p w14:paraId="53E050A2" w14:textId="77777777" w:rsidR="003D4EB3" w:rsidRPr="00644F0A" w:rsidRDefault="003D4EB3" w:rsidP="003D4EB3">
      <w:pPr>
        <w:rPr>
          <w:sz w:val="22"/>
          <w:szCs w:val="22"/>
        </w:rPr>
      </w:pPr>
    </w:p>
    <w:p w14:paraId="5F8238C8" w14:textId="6AA3E6F5" w:rsidR="003D4EB3" w:rsidRPr="00644F0A" w:rsidRDefault="00791F61" w:rsidP="003D4EB3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5D305D">
        <w:rPr>
          <w:sz w:val="22"/>
          <w:szCs w:val="22"/>
        </w:rPr>
        <w:t xml:space="preserve">. </w:t>
      </w:r>
      <w:r w:rsidR="003D4EB3" w:rsidRPr="00644F0A">
        <w:rPr>
          <w:sz w:val="22"/>
          <w:szCs w:val="22"/>
        </w:rPr>
        <w:t>Title of grant:  Interventions to Improve Outcomes in Chronic Conditions</w:t>
      </w:r>
    </w:p>
    <w:p w14:paraId="21C93A02" w14:textId="77777777" w:rsidR="003D4EB3" w:rsidRPr="00644F0A" w:rsidRDefault="003D4EB3" w:rsidP="003D4EB3">
      <w:pPr>
        <w:rPr>
          <w:sz w:val="22"/>
          <w:szCs w:val="22"/>
        </w:rPr>
      </w:pPr>
      <w:r w:rsidRPr="00644F0A">
        <w:rPr>
          <w:sz w:val="22"/>
          <w:szCs w:val="22"/>
        </w:rPr>
        <w:t>(PI: Dunbar, S.)</w:t>
      </w:r>
    </w:p>
    <w:p w14:paraId="3FC3210A" w14:textId="77777777" w:rsidR="003D4EB3" w:rsidRPr="00644F0A" w:rsidRDefault="003D4EB3" w:rsidP="003D4EB3">
      <w:pPr>
        <w:rPr>
          <w:sz w:val="22"/>
          <w:szCs w:val="22"/>
        </w:rPr>
      </w:pPr>
      <w:r w:rsidRPr="00644F0A">
        <w:rPr>
          <w:sz w:val="22"/>
          <w:szCs w:val="22"/>
        </w:rPr>
        <w:t>Role: Core faculty</w:t>
      </w:r>
    </w:p>
    <w:p w14:paraId="3BD74CF5" w14:textId="77777777" w:rsidR="003D4EB3" w:rsidRPr="00644F0A" w:rsidRDefault="003D4EB3" w:rsidP="003D4EB3">
      <w:pPr>
        <w:rPr>
          <w:sz w:val="22"/>
          <w:szCs w:val="22"/>
        </w:rPr>
      </w:pPr>
      <w:r w:rsidRPr="00644F0A">
        <w:rPr>
          <w:sz w:val="22"/>
          <w:szCs w:val="22"/>
        </w:rPr>
        <w:t>Grant number:  2T32 NR012715-06A1 (2018-2023)</w:t>
      </w:r>
    </w:p>
    <w:p w14:paraId="4DB0220E" w14:textId="77777777" w:rsidR="003D4EB3" w:rsidRPr="00644F0A" w:rsidRDefault="003D4EB3" w:rsidP="003D4EB3">
      <w:pPr>
        <w:rPr>
          <w:sz w:val="22"/>
          <w:szCs w:val="22"/>
        </w:rPr>
      </w:pPr>
      <w:r w:rsidRPr="00644F0A">
        <w:rPr>
          <w:sz w:val="22"/>
          <w:szCs w:val="22"/>
        </w:rPr>
        <w:t>Funding agency: National Institutes of Health/National Institute of Nursing Research</w:t>
      </w:r>
    </w:p>
    <w:p w14:paraId="79173EC3" w14:textId="77777777" w:rsidR="003D4EB3" w:rsidRPr="00644F0A" w:rsidRDefault="003D4EB3" w:rsidP="003D4EB3">
      <w:pPr>
        <w:rPr>
          <w:sz w:val="22"/>
          <w:szCs w:val="22"/>
        </w:rPr>
      </w:pPr>
      <w:r w:rsidRPr="00644F0A">
        <w:rPr>
          <w:sz w:val="22"/>
          <w:szCs w:val="22"/>
        </w:rPr>
        <w:t>Funding period: 2018-2023</w:t>
      </w:r>
    </w:p>
    <w:p w14:paraId="0BCFAA37" w14:textId="77777777" w:rsidR="003D4EB3" w:rsidRPr="00644F0A" w:rsidRDefault="003D4EB3" w:rsidP="003D4EB3">
      <w:pPr>
        <w:rPr>
          <w:sz w:val="22"/>
          <w:szCs w:val="22"/>
        </w:rPr>
      </w:pPr>
    </w:p>
    <w:tbl>
      <w:tblPr>
        <w:tblStyle w:val="TableGrid"/>
        <w:tblW w:w="1308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85"/>
      </w:tblGrid>
      <w:tr w:rsidR="003D4EB3" w:rsidRPr="00644F0A" w14:paraId="41852AD7" w14:textId="77777777" w:rsidTr="002A6FE6">
        <w:trPr>
          <w:trHeight w:val="1880"/>
        </w:trPr>
        <w:tc>
          <w:tcPr>
            <w:tcW w:w="9271" w:type="dxa"/>
          </w:tcPr>
          <w:p w14:paraId="38C1BEB2" w14:textId="3511C49F" w:rsidR="003D4EB3" w:rsidRPr="00644F0A" w:rsidRDefault="00791F61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0F05">
              <w:rPr>
                <w:sz w:val="22"/>
                <w:szCs w:val="22"/>
              </w:rPr>
              <w:t>.</w:t>
            </w:r>
            <w:r w:rsidR="005D305D">
              <w:rPr>
                <w:sz w:val="22"/>
                <w:szCs w:val="22"/>
              </w:rPr>
              <w:t xml:space="preserve"> </w:t>
            </w:r>
            <w:r w:rsidR="003D4EB3" w:rsidRPr="00644F0A">
              <w:rPr>
                <w:sz w:val="22"/>
                <w:szCs w:val="22"/>
              </w:rPr>
              <w:t xml:space="preserve">Title of grant:  Interventions for Preventing and Managing Chronic Illness </w:t>
            </w:r>
          </w:p>
          <w:p w14:paraId="7BBD8DC6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 (PI: Mishel, M., Santacroce, S.)</w:t>
            </w:r>
          </w:p>
          <w:p w14:paraId="31F4E056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Role: Participating faculty</w:t>
            </w:r>
          </w:p>
          <w:p w14:paraId="1A4F2361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Grant number:  T32 NR007091 (1996-2013)</w:t>
            </w:r>
          </w:p>
          <w:p w14:paraId="690CF56F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agency: National Institutes of Health/National Institute of Nursing Research</w:t>
            </w:r>
          </w:p>
          <w:p w14:paraId="3130A22E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2007-2013</w:t>
            </w:r>
          </w:p>
          <w:p w14:paraId="31CA860B" w14:textId="77777777" w:rsidR="003D4EB3" w:rsidRPr="00644F0A" w:rsidRDefault="003D4EB3" w:rsidP="002A6FE6">
            <w:pPr>
              <w:rPr>
                <w:sz w:val="22"/>
                <w:szCs w:val="22"/>
              </w:rPr>
            </w:pPr>
          </w:p>
        </w:tc>
      </w:tr>
      <w:tr w:rsidR="003D4EB3" w:rsidRPr="00644F0A" w14:paraId="37D55EEE" w14:textId="77777777" w:rsidTr="002A6FE6">
        <w:trPr>
          <w:trHeight w:val="1615"/>
        </w:trPr>
        <w:tc>
          <w:tcPr>
            <w:tcW w:w="9271" w:type="dxa"/>
          </w:tcPr>
          <w:p w14:paraId="2CC94197" w14:textId="718FDC25" w:rsidR="003D4EB3" w:rsidRPr="00644F0A" w:rsidRDefault="00791F61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031FF">
              <w:rPr>
                <w:sz w:val="22"/>
                <w:szCs w:val="22"/>
              </w:rPr>
              <w:t>.</w:t>
            </w:r>
            <w:r w:rsidR="005D305D">
              <w:rPr>
                <w:sz w:val="22"/>
                <w:szCs w:val="22"/>
              </w:rPr>
              <w:t xml:space="preserve"> </w:t>
            </w:r>
            <w:r w:rsidR="003D4EB3" w:rsidRPr="00644F0A">
              <w:rPr>
                <w:sz w:val="22"/>
                <w:szCs w:val="22"/>
              </w:rPr>
              <w:t>Title of grant:  Improving Healthcare Quality and Patient Outcomes (PI: Mark, B.)</w:t>
            </w:r>
          </w:p>
          <w:p w14:paraId="3FE5FC45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Role: Participating faculty</w:t>
            </w:r>
          </w:p>
          <w:p w14:paraId="750BC8AB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Grant number:  T32 NR008856 (2004-2013)</w:t>
            </w:r>
          </w:p>
          <w:p w14:paraId="601E2DA6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agency: National Institutes of Health/National Institute of Nursing Research</w:t>
            </w:r>
          </w:p>
          <w:p w14:paraId="00CA17F1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2007-2013</w:t>
            </w:r>
          </w:p>
          <w:p w14:paraId="64053BD6" w14:textId="77777777" w:rsidR="003D4EB3" w:rsidRPr="00644F0A" w:rsidRDefault="003D4EB3" w:rsidP="002A6FE6">
            <w:pPr>
              <w:rPr>
                <w:sz w:val="22"/>
                <w:szCs w:val="22"/>
              </w:rPr>
            </w:pPr>
          </w:p>
        </w:tc>
      </w:tr>
      <w:tr w:rsidR="003D4EB3" w:rsidRPr="00644F0A" w14:paraId="7DD89BCC" w14:textId="77777777" w:rsidTr="002A6FE6">
        <w:trPr>
          <w:trHeight w:val="1615"/>
        </w:trPr>
        <w:tc>
          <w:tcPr>
            <w:tcW w:w="9271" w:type="dxa"/>
          </w:tcPr>
          <w:p w14:paraId="0FA79BC4" w14:textId="0A387E11" w:rsidR="003D4EB3" w:rsidRPr="00644F0A" w:rsidRDefault="00791F61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3031FF">
              <w:rPr>
                <w:sz w:val="22"/>
                <w:szCs w:val="22"/>
              </w:rPr>
              <w:t>.</w:t>
            </w:r>
            <w:r w:rsidR="005D305D">
              <w:rPr>
                <w:sz w:val="22"/>
                <w:szCs w:val="22"/>
              </w:rPr>
              <w:t xml:space="preserve"> </w:t>
            </w:r>
            <w:r w:rsidR="003D4EB3" w:rsidRPr="00644F0A">
              <w:rPr>
                <w:sz w:val="22"/>
                <w:szCs w:val="22"/>
              </w:rPr>
              <w:t>Title of grant:  PhD in Nursing Program, PHS/DHHS Division of Nursing (Project Director: Dalton, J.)</w:t>
            </w:r>
          </w:p>
          <w:p w14:paraId="2C0F76BC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 and effort:  PhD Faculty (15%)</w:t>
            </w:r>
          </w:p>
          <w:p w14:paraId="684ADD8A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Grant number:  D09HP02991</w:t>
            </w:r>
          </w:p>
          <w:p w14:paraId="1B21EFC5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agency:  HRSA/DHHS, Division of Nursing</w:t>
            </w:r>
          </w:p>
          <w:p w14:paraId="7FF81CF9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Total costs: $806,094</w:t>
            </w:r>
          </w:p>
          <w:p w14:paraId="6C7C7670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Funding period:  2004-2007</w:t>
            </w:r>
          </w:p>
        </w:tc>
      </w:tr>
      <w:tr w:rsidR="003D4EB3" w:rsidRPr="00644F0A" w14:paraId="63421BEB" w14:textId="77777777" w:rsidTr="002A6FE6">
        <w:trPr>
          <w:trHeight w:val="507"/>
        </w:trPr>
        <w:tc>
          <w:tcPr>
            <w:tcW w:w="9271" w:type="dxa"/>
          </w:tcPr>
          <w:p w14:paraId="50AEA27C" w14:textId="77777777" w:rsidR="003031FF" w:rsidRPr="00644F0A" w:rsidRDefault="003031FF" w:rsidP="003031FF">
            <w:pPr>
              <w:pStyle w:val="Heading3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44F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Research Projects Funded through University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Discretionary</w:t>
            </w:r>
            <w:r w:rsidRPr="00644F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Funds </w:t>
            </w:r>
            <w:r w:rsidRPr="00644F0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(in reverse chronological order)</w:t>
            </w:r>
          </w:p>
          <w:p w14:paraId="569C4E48" w14:textId="77777777" w:rsidR="003031FF" w:rsidRPr="00644F0A" w:rsidRDefault="003031FF" w:rsidP="00303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644F0A">
              <w:rPr>
                <w:sz w:val="22"/>
                <w:szCs w:val="22"/>
              </w:rPr>
              <w:t xml:space="preserve">Title of project:  Overcoming psychological distress through Hymns:  A </w:t>
            </w:r>
            <w:proofErr w:type="gramStart"/>
            <w:r w:rsidRPr="00644F0A">
              <w:rPr>
                <w:sz w:val="22"/>
                <w:szCs w:val="22"/>
              </w:rPr>
              <w:t>culturally-relevant</w:t>
            </w:r>
            <w:proofErr w:type="gramEnd"/>
            <w:r w:rsidRPr="00644F0A">
              <w:rPr>
                <w:sz w:val="22"/>
                <w:szCs w:val="22"/>
              </w:rPr>
              <w:t xml:space="preserve"> </w:t>
            </w:r>
          </w:p>
          <w:p w14:paraId="4573F4D3" w14:textId="77777777" w:rsidR="003031FF" w:rsidRPr="00644F0A" w:rsidRDefault="003031FF" w:rsidP="003031FF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 complementary and integrative Intervention for advanced stage cancer patients </w:t>
            </w:r>
          </w:p>
          <w:p w14:paraId="0C84263C" w14:textId="77777777" w:rsidR="003031FF" w:rsidRPr="00644F0A" w:rsidRDefault="003031FF" w:rsidP="003031FF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Role: Principal Investigator </w:t>
            </w:r>
          </w:p>
          <w:p w14:paraId="30664363" w14:textId="77777777" w:rsidR="003D4EB3" w:rsidRDefault="003031FF" w:rsidP="003031FF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Project period: 2017- </w:t>
            </w:r>
            <w:r>
              <w:rPr>
                <w:sz w:val="22"/>
                <w:szCs w:val="22"/>
              </w:rPr>
              <w:t>2019</w:t>
            </w:r>
          </w:p>
          <w:p w14:paraId="0C5CE822" w14:textId="3B9DD0F6" w:rsidR="00791F61" w:rsidRPr="00644F0A" w:rsidRDefault="00791F61" w:rsidP="003031FF"/>
        </w:tc>
      </w:tr>
      <w:tr w:rsidR="003D4EB3" w:rsidRPr="00644F0A" w14:paraId="3E071121" w14:textId="77777777" w:rsidTr="002A6FE6">
        <w:trPr>
          <w:trHeight w:val="1349"/>
        </w:trPr>
        <w:tc>
          <w:tcPr>
            <w:tcW w:w="9271" w:type="dxa"/>
          </w:tcPr>
          <w:p w14:paraId="7A35EFB8" w14:textId="231D22EC" w:rsidR="003D4EB3" w:rsidRPr="00644F0A" w:rsidRDefault="005D305D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3D4EB3" w:rsidRPr="00644F0A">
              <w:rPr>
                <w:sz w:val="22"/>
                <w:szCs w:val="22"/>
              </w:rPr>
              <w:t xml:space="preserve">Title of project:  The Development of a Spiritual Support Intervention for Older African Americans </w:t>
            </w:r>
          </w:p>
          <w:p w14:paraId="023A4E86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Encountering Stressful Life Events</w:t>
            </w:r>
          </w:p>
          <w:p w14:paraId="11E314B8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Role: Principal Investigator</w:t>
            </w:r>
          </w:p>
          <w:p w14:paraId="4F9E8680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Project period: 2016-Present</w:t>
            </w:r>
          </w:p>
          <w:p w14:paraId="0F9ABB10" w14:textId="77777777" w:rsidR="003D4EB3" w:rsidRPr="00644F0A" w:rsidRDefault="003D4EB3" w:rsidP="002A6FE6">
            <w:pPr>
              <w:rPr>
                <w:sz w:val="22"/>
                <w:szCs w:val="22"/>
              </w:rPr>
            </w:pPr>
          </w:p>
        </w:tc>
      </w:tr>
      <w:tr w:rsidR="003D4EB3" w:rsidRPr="00644F0A" w14:paraId="3F63D079" w14:textId="77777777" w:rsidTr="002A6FE6">
        <w:trPr>
          <w:trHeight w:val="1349"/>
        </w:trPr>
        <w:tc>
          <w:tcPr>
            <w:tcW w:w="9271" w:type="dxa"/>
          </w:tcPr>
          <w:p w14:paraId="3029014C" w14:textId="46773B17" w:rsidR="003D4EB3" w:rsidRPr="00644F0A" w:rsidRDefault="00190F05" w:rsidP="002A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D305D">
              <w:rPr>
                <w:sz w:val="22"/>
                <w:szCs w:val="22"/>
              </w:rPr>
              <w:t xml:space="preserve">. </w:t>
            </w:r>
            <w:r w:rsidR="003D4EB3" w:rsidRPr="00644F0A">
              <w:rPr>
                <w:sz w:val="22"/>
                <w:szCs w:val="22"/>
              </w:rPr>
              <w:t xml:space="preserve">Title of project:  Components of Spiritual Support Intervention for Older African Americans with </w:t>
            </w:r>
          </w:p>
          <w:p w14:paraId="30238013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Chronic or Life-Threatening Illness</w:t>
            </w:r>
          </w:p>
          <w:p w14:paraId="5CF52CF8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Role: Principal Investigator</w:t>
            </w:r>
          </w:p>
          <w:p w14:paraId="44CB1EA7" w14:textId="77777777" w:rsidR="003D4EB3" w:rsidRPr="00644F0A" w:rsidRDefault="003D4EB3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Project period: 2008-2014</w:t>
            </w:r>
          </w:p>
        </w:tc>
      </w:tr>
    </w:tbl>
    <w:p w14:paraId="734189B2" w14:textId="2DC0BD87" w:rsidR="00B30C24" w:rsidRDefault="00766AD5" w:rsidP="00B30C24">
      <w:pPr>
        <w:pStyle w:val="Heading2"/>
        <w:pBdr>
          <w:top w:val="single" w:sz="4" w:space="1" w:color="auto"/>
        </w:pBdr>
        <w:rPr>
          <w:rFonts w:ascii="Times New Roman" w:hAnsi="Times New Roman" w:cs="Times New Roman"/>
          <w:smallCaps/>
          <w:color w:val="auto"/>
          <w:sz w:val="22"/>
          <w:szCs w:val="22"/>
        </w:rPr>
      </w:pPr>
      <w:r w:rsidRPr="00644F0A">
        <w:rPr>
          <w:rFonts w:ascii="Times New Roman" w:hAnsi="Times New Roman" w:cs="Times New Roman"/>
          <w:smallCaps/>
          <w:color w:val="auto"/>
          <w:sz w:val="22"/>
          <w:szCs w:val="22"/>
        </w:rPr>
        <w:t>Scholarship</w:t>
      </w:r>
      <w:r w:rsidR="006B455A" w:rsidRPr="00644F0A">
        <w:rPr>
          <w:rFonts w:ascii="Times New Roman" w:hAnsi="Times New Roman" w:cs="Times New Roman"/>
          <w:smallCaps/>
          <w:color w:val="auto"/>
          <w:sz w:val="22"/>
          <w:szCs w:val="22"/>
        </w:rPr>
        <w:t>: Publications</w:t>
      </w:r>
    </w:p>
    <w:p w14:paraId="5633A4A1" w14:textId="77777777" w:rsidR="009F2C5D" w:rsidRPr="009F2C5D" w:rsidRDefault="009F2C5D" w:rsidP="009F2C5D">
      <w:pPr>
        <w:rPr>
          <w:lang w:bidi="en-US"/>
        </w:rPr>
      </w:pPr>
    </w:p>
    <w:p w14:paraId="3D654017" w14:textId="77777777" w:rsidR="009F2C5D" w:rsidRDefault="009F2C5D" w:rsidP="009F2C5D">
      <w:pPr>
        <w:rPr>
          <w:b/>
          <w:i/>
          <w:sz w:val="22"/>
          <w:szCs w:val="22"/>
        </w:rPr>
      </w:pPr>
      <w:r w:rsidRPr="005319A8">
        <w:rPr>
          <w:b/>
          <w:sz w:val="22"/>
          <w:szCs w:val="22"/>
        </w:rPr>
        <w:t xml:space="preserve">Original Articles in Peer-Reviewed Journals </w:t>
      </w:r>
      <w:r w:rsidRPr="005319A8">
        <w:rPr>
          <w:b/>
          <w:i/>
          <w:sz w:val="22"/>
          <w:szCs w:val="22"/>
        </w:rPr>
        <w:t>(in reverse chronological order) (*databased, +students/mentees)</w:t>
      </w:r>
    </w:p>
    <w:p w14:paraId="721E9061" w14:textId="1ACDC3D7" w:rsidR="00B001D8" w:rsidRDefault="00B001D8" w:rsidP="009F2C5D">
      <w:pPr>
        <w:rPr>
          <w:color w:val="333333"/>
          <w:sz w:val="22"/>
          <w:szCs w:val="22"/>
          <w:shd w:val="clear" w:color="auto" w:fill="FFFFFF"/>
        </w:rPr>
      </w:pPr>
      <w:r>
        <w:rPr>
          <w:bCs/>
          <w:iCs/>
          <w:sz w:val="22"/>
          <w:szCs w:val="22"/>
        </w:rPr>
        <w:t>8</w:t>
      </w:r>
      <w:r w:rsidR="00984571">
        <w:rPr>
          <w:bCs/>
          <w:iCs/>
          <w:sz w:val="22"/>
          <w:szCs w:val="22"/>
        </w:rPr>
        <w:t>5</w:t>
      </w:r>
      <w:r>
        <w:rPr>
          <w:bCs/>
          <w:iCs/>
          <w:sz w:val="22"/>
          <w:szCs w:val="22"/>
        </w:rPr>
        <w:t xml:space="preserve">. </w:t>
      </w:r>
      <w:r w:rsidRPr="00B001D8">
        <w:rPr>
          <w:color w:val="333333"/>
          <w:sz w:val="22"/>
          <w:szCs w:val="22"/>
          <w:shd w:val="clear" w:color="auto" w:fill="FFFFFF"/>
        </w:rPr>
        <w:t xml:space="preserve">Britt, K. C., Dong, F., </w:t>
      </w:r>
      <w:r w:rsidRPr="00B001D8">
        <w:rPr>
          <w:b/>
          <w:bCs/>
          <w:color w:val="333333"/>
          <w:sz w:val="22"/>
          <w:szCs w:val="22"/>
          <w:shd w:val="clear" w:color="auto" w:fill="FFFFFF"/>
        </w:rPr>
        <w:t>Hamilton, J. B</w:t>
      </w:r>
      <w:r w:rsidRPr="00B001D8">
        <w:rPr>
          <w:color w:val="333333"/>
          <w:sz w:val="22"/>
          <w:szCs w:val="22"/>
          <w:shd w:val="clear" w:color="auto" w:fill="FFFFFF"/>
        </w:rPr>
        <w:t>., Massimo, L., Hodgson, N., Stites, S. D., &amp; Mechanic-Hamilton, D. (2025). The association of spirituality and memory in older Black and White U.S. Adults. </w:t>
      </w:r>
      <w:r w:rsidRPr="00B001D8">
        <w:rPr>
          <w:i/>
          <w:iCs/>
          <w:color w:val="333333"/>
          <w:sz w:val="22"/>
          <w:szCs w:val="22"/>
          <w:shd w:val="clear" w:color="auto" w:fill="FFFFFF"/>
        </w:rPr>
        <w:t>Journal of Religion, Spirituality &amp; Aging</w:t>
      </w:r>
      <w:r w:rsidRPr="00B001D8">
        <w:rPr>
          <w:color w:val="333333"/>
          <w:sz w:val="22"/>
          <w:szCs w:val="22"/>
          <w:shd w:val="clear" w:color="auto" w:fill="FFFFFF"/>
        </w:rPr>
        <w:t>, 1–15.</w:t>
      </w:r>
      <w:r w:rsidRPr="00B001D8">
        <w:rPr>
          <w:rStyle w:val="apple-converted-space"/>
          <w:color w:val="333333"/>
          <w:sz w:val="22"/>
          <w:szCs w:val="22"/>
          <w:shd w:val="clear" w:color="auto" w:fill="FFFFFF"/>
        </w:rPr>
        <w:t> </w:t>
      </w:r>
      <w:hyperlink r:id="rId7" w:history="1">
        <w:r w:rsidRPr="00B001D8">
          <w:rPr>
            <w:rStyle w:val="Hyperlink"/>
            <w:color w:val="0078D4"/>
            <w:sz w:val="22"/>
            <w:szCs w:val="22"/>
            <w:shd w:val="clear" w:color="auto" w:fill="FFFFFF"/>
          </w:rPr>
          <w:t>https://doi.org/10.1080/15528030.2025.2590770</w:t>
        </w:r>
      </w:hyperlink>
    </w:p>
    <w:p w14:paraId="7A7E0F5D" w14:textId="77777777" w:rsidR="00984571" w:rsidRDefault="00984571" w:rsidP="009F2C5D">
      <w:pPr>
        <w:rPr>
          <w:color w:val="333333"/>
          <w:sz w:val="22"/>
          <w:szCs w:val="22"/>
          <w:shd w:val="clear" w:color="auto" w:fill="FFFFFF"/>
        </w:rPr>
      </w:pPr>
    </w:p>
    <w:p w14:paraId="5FE493DD" w14:textId="6E63545C" w:rsidR="00984571" w:rsidRPr="00B001D8" w:rsidRDefault="00984571" w:rsidP="009F2C5D">
      <w:pPr>
        <w:rPr>
          <w:bCs/>
          <w:iCs/>
          <w:sz w:val="22"/>
          <w:szCs w:val="22"/>
        </w:rPr>
      </w:pPr>
      <w:r>
        <w:rPr>
          <w:color w:val="212121"/>
          <w:sz w:val="22"/>
          <w:szCs w:val="22"/>
          <w:shd w:val="clear" w:color="auto" w:fill="FFFFFF"/>
        </w:rPr>
        <w:t xml:space="preserve">84. </w:t>
      </w:r>
      <w:r w:rsidRPr="00984571">
        <w:rPr>
          <w:color w:val="212121"/>
          <w:sz w:val="22"/>
          <w:szCs w:val="22"/>
          <w:shd w:val="clear" w:color="auto" w:fill="FFFFFF"/>
        </w:rPr>
        <w:t xml:space="preserve">Cipta AM, Leon V, Liu C, Becker D, Yao J, Shi J, Ing B, Lum M, Ngan H, </w:t>
      </w:r>
      <w:r w:rsidRPr="00984571">
        <w:rPr>
          <w:b/>
          <w:bCs/>
          <w:color w:val="212121"/>
          <w:sz w:val="22"/>
          <w:szCs w:val="22"/>
          <w:shd w:val="clear" w:color="auto" w:fill="FFFFFF"/>
        </w:rPr>
        <w:t>Hamilton JB</w:t>
      </w:r>
      <w:r w:rsidRPr="00984571">
        <w:rPr>
          <w:color w:val="212121"/>
          <w:sz w:val="22"/>
          <w:szCs w:val="22"/>
          <w:shd w:val="clear" w:color="auto" w:fill="FFFFFF"/>
        </w:rPr>
        <w:t xml:space="preserve">, Koenig HG. </w:t>
      </w:r>
      <w:r>
        <w:rPr>
          <w:color w:val="212121"/>
          <w:sz w:val="22"/>
          <w:szCs w:val="22"/>
          <w:shd w:val="clear" w:color="auto" w:fill="FFFFFF"/>
        </w:rPr>
        <w:t xml:space="preserve">(2025). </w:t>
      </w:r>
      <w:proofErr w:type="gramStart"/>
      <w:r w:rsidRPr="00984571">
        <w:rPr>
          <w:color w:val="212121"/>
          <w:sz w:val="22"/>
          <w:szCs w:val="22"/>
          <w:shd w:val="clear" w:color="auto" w:fill="FFFFFF"/>
        </w:rPr>
        <w:t>Barriers</w:t>
      </w:r>
      <w:proofErr w:type="gramEnd"/>
      <w:r w:rsidRPr="00984571">
        <w:rPr>
          <w:color w:val="212121"/>
          <w:sz w:val="22"/>
          <w:szCs w:val="22"/>
          <w:shd w:val="clear" w:color="auto" w:fill="FFFFFF"/>
        </w:rPr>
        <w:t xml:space="preserve"> to Physician and Patient Prayer in Clinical Practice: A Cross-Sectional Study of Physicians in the United States and Internationally. J</w:t>
      </w:r>
      <w:r>
        <w:rPr>
          <w:color w:val="212121"/>
          <w:sz w:val="22"/>
          <w:szCs w:val="22"/>
          <w:shd w:val="clear" w:color="auto" w:fill="FFFFFF"/>
        </w:rPr>
        <w:t>ournal of</w:t>
      </w:r>
      <w:r w:rsidRPr="00984571">
        <w:rPr>
          <w:color w:val="212121"/>
          <w:sz w:val="22"/>
          <w:szCs w:val="22"/>
          <w:shd w:val="clear" w:color="auto" w:fill="FFFFFF"/>
        </w:rPr>
        <w:t xml:space="preserve"> Relig</w:t>
      </w:r>
      <w:r>
        <w:rPr>
          <w:color w:val="212121"/>
          <w:sz w:val="22"/>
          <w:szCs w:val="22"/>
          <w:shd w:val="clear" w:color="auto" w:fill="FFFFFF"/>
        </w:rPr>
        <w:t>ion &amp;</w:t>
      </w:r>
      <w:r w:rsidRPr="00984571">
        <w:rPr>
          <w:color w:val="212121"/>
          <w:sz w:val="22"/>
          <w:szCs w:val="22"/>
          <w:shd w:val="clear" w:color="auto" w:fill="FFFFFF"/>
        </w:rPr>
        <w:t xml:space="preserve"> Health. 2025 Sep 17. </w:t>
      </w:r>
      <w:proofErr w:type="spellStart"/>
      <w:r w:rsidRPr="00984571">
        <w:rPr>
          <w:color w:val="212121"/>
          <w:sz w:val="22"/>
          <w:szCs w:val="22"/>
          <w:shd w:val="clear" w:color="auto" w:fill="FFFFFF"/>
        </w:rPr>
        <w:t>doi</w:t>
      </w:r>
      <w:proofErr w:type="spellEnd"/>
      <w:r w:rsidRPr="00984571">
        <w:rPr>
          <w:color w:val="212121"/>
          <w:sz w:val="22"/>
          <w:szCs w:val="22"/>
          <w:shd w:val="clear" w:color="auto" w:fill="FFFFFF"/>
        </w:rPr>
        <w:t xml:space="preserve">: 10.1007/s10943-025-02446-9. </w:t>
      </w:r>
      <w:proofErr w:type="spellStart"/>
      <w:r w:rsidRPr="00984571">
        <w:rPr>
          <w:color w:val="212121"/>
          <w:sz w:val="22"/>
          <w:szCs w:val="22"/>
          <w:shd w:val="clear" w:color="auto" w:fill="FFFFFF"/>
        </w:rPr>
        <w:t>Epub</w:t>
      </w:r>
      <w:proofErr w:type="spellEnd"/>
      <w:r w:rsidRPr="00984571">
        <w:rPr>
          <w:color w:val="212121"/>
          <w:sz w:val="22"/>
          <w:szCs w:val="22"/>
          <w:shd w:val="clear" w:color="auto" w:fill="FFFFFF"/>
        </w:rPr>
        <w:t xml:space="preserve"> ahead of print. PMID: 40963056</w:t>
      </w:r>
      <w:r>
        <w:rPr>
          <w:rFonts w:ascii="system-ui" w:hAnsi="system-ui"/>
          <w:color w:val="212121"/>
          <w:shd w:val="clear" w:color="auto" w:fill="FFFFFF"/>
        </w:rPr>
        <w:t>.</w:t>
      </w:r>
    </w:p>
    <w:p w14:paraId="483F79D4" w14:textId="77777777" w:rsidR="001D22B1" w:rsidRDefault="001D22B1" w:rsidP="009F2C5D">
      <w:pPr>
        <w:rPr>
          <w:b/>
          <w:i/>
          <w:sz w:val="22"/>
          <w:szCs w:val="22"/>
        </w:rPr>
      </w:pPr>
    </w:p>
    <w:p w14:paraId="6ADD0824" w14:textId="7DFD213F" w:rsidR="000F40EE" w:rsidRDefault="005231AE" w:rsidP="009F2C5D">
      <w:pPr>
        <w:rPr>
          <w:color w:val="212121"/>
          <w:sz w:val="22"/>
          <w:szCs w:val="22"/>
          <w:shd w:val="clear" w:color="auto" w:fill="FFFFFF"/>
        </w:rPr>
      </w:pPr>
      <w:r>
        <w:rPr>
          <w:bCs/>
          <w:iCs/>
          <w:sz w:val="22"/>
          <w:szCs w:val="22"/>
        </w:rPr>
        <w:t>83</w:t>
      </w:r>
      <w:r w:rsidRPr="00AD3787">
        <w:rPr>
          <w:bCs/>
          <w:iCs/>
          <w:sz w:val="22"/>
          <w:szCs w:val="22"/>
        </w:rPr>
        <w:t xml:space="preserve">. </w:t>
      </w:r>
      <w:proofErr w:type="spellStart"/>
      <w:r w:rsidR="00AD3787" w:rsidRPr="00AD3787">
        <w:rPr>
          <w:color w:val="212121"/>
          <w:sz w:val="22"/>
          <w:szCs w:val="22"/>
          <w:shd w:val="clear" w:color="auto" w:fill="FFFFFF"/>
        </w:rPr>
        <w:t>Abujaradeh</w:t>
      </w:r>
      <w:proofErr w:type="spellEnd"/>
      <w:r w:rsidR="00AD3787" w:rsidRPr="00AD3787">
        <w:rPr>
          <w:color w:val="212121"/>
          <w:sz w:val="22"/>
          <w:szCs w:val="22"/>
          <w:shd w:val="clear" w:color="auto" w:fill="FFFFFF"/>
        </w:rPr>
        <w:t xml:space="preserve"> H, Mazanec SR, Bender CM, Connolly MC, </w:t>
      </w:r>
      <w:r w:rsidR="00AD3787" w:rsidRPr="00AD3787">
        <w:rPr>
          <w:b/>
          <w:bCs/>
          <w:color w:val="212121"/>
          <w:sz w:val="22"/>
          <w:szCs w:val="22"/>
          <w:shd w:val="clear" w:color="auto" w:fill="FFFFFF"/>
        </w:rPr>
        <w:t>Hamilton JB</w:t>
      </w:r>
      <w:r w:rsidR="00AD3787" w:rsidRPr="00AD3787">
        <w:rPr>
          <w:color w:val="212121"/>
          <w:sz w:val="22"/>
          <w:szCs w:val="22"/>
          <w:shd w:val="clear" w:color="auto" w:fill="FFFFFF"/>
        </w:rPr>
        <w:t xml:space="preserve">, Brazee RL, O'Brien JA, Rosenzweig M. Interpersonal Processes of Care Disparities, Symptom Distress, and Chemotherapy Dosing in Women </w:t>
      </w:r>
      <w:proofErr w:type="gramStart"/>
      <w:r w:rsidR="00AD3787" w:rsidRPr="00AD3787">
        <w:rPr>
          <w:color w:val="212121"/>
          <w:sz w:val="22"/>
          <w:szCs w:val="22"/>
          <w:shd w:val="clear" w:color="auto" w:fill="FFFFFF"/>
        </w:rPr>
        <w:t>With</w:t>
      </w:r>
      <w:proofErr w:type="gramEnd"/>
      <w:r w:rsidR="00AD3787" w:rsidRPr="00AD3787">
        <w:rPr>
          <w:color w:val="212121"/>
          <w:sz w:val="22"/>
          <w:szCs w:val="22"/>
          <w:shd w:val="clear" w:color="auto" w:fill="FFFFFF"/>
        </w:rPr>
        <w:t xml:space="preserve"> Early-Stage Breast Cancer. </w:t>
      </w:r>
      <w:r w:rsidR="00984571">
        <w:rPr>
          <w:color w:val="212121"/>
          <w:sz w:val="22"/>
          <w:szCs w:val="22"/>
          <w:shd w:val="clear" w:color="auto" w:fill="FFFFFF"/>
        </w:rPr>
        <w:t xml:space="preserve">(2025). </w:t>
      </w:r>
      <w:proofErr w:type="gramStart"/>
      <w:r w:rsidR="00AD3787" w:rsidRPr="00AD3787">
        <w:rPr>
          <w:i/>
          <w:iCs/>
          <w:color w:val="212121"/>
          <w:sz w:val="22"/>
          <w:szCs w:val="22"/>
          <w:shd w:val="clear" w:color="auto" w:fill="FFFFFF"/>
        </w:rPr>
        <w:t>Nurs</w:t>
      </w:r>
      <w:r w:rsidR="007B278A">
        <w:rPr>
          <w:i/>
          <w:iCs/>
          <w:color w:val="212121"/>
          <w:sz w:val="22"/>
          <w:szCs w:val="22"/>
          <w:shd w:val="clear" w:color="auto" w:fill="FFFFFF"/>
        </w:rPr>
        <w:t>ing</w:t>
      </w:r>
      <w:proofErr w:type="gramEnd"/>
      <w:r w:rsidR="00AD3787" w:rsidRPr="00AD3787">
        <w:rPr>
          <w:i/>
          <w:iCs/>
          <w:color w:val="212121"/>
          <w:sz w:val="22"/>
          <w:szCs w:val="22"/>
          <w:shd w:val="clear" w:color="auto" w:fill="FFFFFF"/>
        </w:rPr>
        <w:t xml:space="preserve"> Res</w:t>
      </w:r>
      <w:r w:rsidR="007B278A">
        <w:rPr>
          <w:i/>
          <w:iCs/>
          <w:color w:val="212121"/>
          <w:sz w:val="22"/>
          <w:szCs w:val="22"/>
          <w:shd w:val="clear" w:color="auto" w:fill="FFFFFF"/>
        </w:rPr>
        <w:t>earch</w:t>
      </w:r>
      <w:r w:rsidR="00AD3787" w:rsidRPr="00AD3787">
        <w:rPr>
          <w:color w:val="212121"/>
          <w:sz w:val="22"/>
          <w:szCs w:val="22"/>
          <w:shd w:val="clear" w:color="auto" w:fill="FFFFFF"/>
        </w:rPr>
        <w:t xml:space="preserve">. 2025 Jul 11. </w:t>
      </w:r>
      <w:proofErr w:type="spellStart"/>
      <w:r w:rsidR="00AD3787" w:rsidRPr="00AD3787">
        <w:rPr>
          <w:color w:val="212121"/>
          <w:sz w:val="22"/>
          <w:szCs w:val="22"/>
          <w:shd w:val="clear" w:color="auto" w:fill="FFFFFF"/>
        </w:rPr>
        <w:t>doi</w:t>
      </w:r>
      <w:proofErr w:type="spellEnd"/>
      <w:r w:rsidR="00AD3787" w:rsidRPr="00AD3787">
        <w:rPr>
          <w:color w:val="212121"/>
          <w:sz w:val="22"/>
          <w:szCs w:val="22"/>
          <w:shd w:val="clear" w:color="auto" w:fill="FFFFFF"/>
        </w:rPr>
        <w:t xml:space="preserve">: 10.1097/NNR.0000000000000847. </w:t>
      </w:r>
      <w:proofErr w:type="spellStart"/>
      <w:r w:rsidR="00AD3787" w:rsidRPr="00AD3787">
        <w:rPr>
          <w:color w:val="212121"/>
          <w:sz w:val="22"/>
          <w:szCs w:val="22"/>
          <w:shd w:val="clear" w:color="auto" w:fill="FFFFFF"/>
        </w:rPr>
        <w:t>Epub</w:t>
      </w:r>
      <w:proofErr w:type="spellEnd"/>
      <w:r w:rsidR="00AD3787" w:rsidRPr="00AD3787">
        <w:rPr>
          <w:color w:val="212121"/>
          <w:sz w:val="22"/>
          <w:szCs w:val="22"/>
          <w:shd w:val="clear" w:color="auto" w:fill="FFFFFF"/>
        </w:rPr>
        <w:t xml:space="preserve"> ahead of print. PMID: 40680276.</w:t>
      </w:r>
    </w:p>
    <w:p w14:paraId="6395C44C" w14:textId="77777777" w:rsidR="00AD3787" w:rsidRPr="00AD3787" w:rsidRDefault="00AD3787" w:rsidP="009F2C5D">
      <w:pPr>
        <w:rPr>
          <w:bCs/>
          <w:iCs/>
          <w:sz w:val="22"/>
          <w:szCs w:val="22"/>
        </w:rPr>
      </w:pPr>
    </w:p>
    <w:p w14:paraId="714D96D7" w14:textId="77777777" w:rsidR="002C0755" w:rsidRPr="00AD3787" w:rsidRDefault="001D22B1" w:rsidP="002C0755">
      <w:pPr>
        <w:rPr>
          <w:noProof/>
          <w:sz w:val="22"/>
          <w:szCs w:val="22"/>
        </w:rPr>
      </w:pPr>
      <w:r w:rsidRPr="00AD3787">
        <w:rPr>
          <w:bCs/>
          <w:iCs/>
          <w:sz w:val="22"/>
          <w:szCs w:val="22"/>
        </w:rPr>
        <w:t xml:space="preserve">82. </w:t>
      </w:r>
      <w:r w:rsidR="002C0755" w:rsidRPr="00AD3787">
        <w:rPr>
          <w:color w:val="212121"/>
          <w:sz w:val="22"/>
          <w:szCs w:val="22"/>
          <w:shd w:val="clear" w:color="auto" w:fill="FFFFFF"/>
        </w:rPr>
        <w:t xml:space="preserve">Abiri, A., </w:t>
      </w:r>
      <w:proofErr w:type="spellStart"/>
      <w:r w:rsidR="002C0755" w:rsidRPr="00AD3787">
        <w:rPr>
          <w:color w:val="212121"/>
          <w:sz w:val="22"/>
          <w:szCs w:val="22"/>
          <w:shd w:val="clear" w:color="auto" w:fill="FFFFFF"/>
        </w:rPr>
        <w:t>Kaligotla</w:t>
      </w:r>
      <w:proofErr w:type="spellEnd"/>
      <w:r w:rsidR="002C0755" w:rsidRPr="00AD3787">
        <w:rPr>
          <w:color w:val="212121"/>
          <w:sz w:val="22"/>
          <w:szCs w:val="22"/>
          <w:shd w:val="clear" w:color="auto" w:fill="FFFFFF"/>
        </w:rPr>
        <w:t xml:space="preserve">, L., Irish, J., Chance-Revels, R., Phan, Q., </w:t>
      </w:r>
      <w:proofErr w:type="spellStart"/>
      <w:r w:rsidR="002C0755" w:rsidRPr="00AD3787">
        <w:rPr>
          <w:color w:val="212121"/>
          <w:sz w:val="22"/>
          <w:szCs w:val="22"/>
          <w:shd w:val="clear" w:color="auto" w:fill="FFFFFF"/>
        </w:rPr>
        <w:t>Chicas</w:t>
      </w:r>
      <w:proofErr w:type="spellEnd"/>
      <w:r w:rsidR="002C0755" w:rsidRPr="00AD3787">
        <w:rPr>
          <w:color w:val="212121"/>
          <w:sz w:val="22"/>
          <w:szCs w:val="22"/>
          <w:shd w:val="clear" w:color="auto" w:fill="FFFFFF"/>
        </w:rPr>
        <w:t xml:space="preserve">, R., </w:t>
      </w:r>
      <w:r w:rsidR="002C0755" w:rsidRPr="00AD3787">
        <w:rPr>
          <w:b/>
          <w:bCs/>
          <w:color w:val="212121"/>
          <w:sz w:val="22"/>
          <w:szCs w:val="22"/>
          <w:shd w:val="clear" w:color="auto" w:fill="FFFFFF"/>
        </w:rPr>
        <w:t>Hamilton, J.,</w:t>
      </w:r>
      <w:r w:rsidR="002C0755" w:rsidRPr="00AD3787">
        <w:rPr>
          <w:color w:val="212121"/>
          <w:sz w:val="22"/>
          <w:szCs w:val="22"/>
          <w:shd w:val="clear" w:color="auto" w:fill="FFFFFF"/>
        </w:rPr>
        <w:t xml:space="preserve"> Downes, E., and McDermott, C. (2025). </w:t>
      </w:r>
      <w:r w:rsidR="002C0755" w:rsidRPr="00AD3787">
        <w:rPr>
          <w:noProof/>
          <w:sz w:val="22"/>
          <w:szCs w:val="22"/>
        </w:rPr>
        <w:t xml:space="preserve">Advancing pre-licensure nursing competency for social determinants of health." </w:t>
      </w:r>
      <w:r w:rsidR="002C0755" w:rsidRPr="00AD3787">
        <w:rPr>
          <w:i/>
          <w:iCs/>
          <w:noProof/>
          <w:sz w:val="22"/>
          <w:szCs w:val="22"/>
        </w:rPr>
        <w:t>Journal of Professional Nursing</w:t>
      </w:r>
      <w:r w:rsidR="002C0755" w:rsidRPr="00AD3787">
        <w:rPr>
          <w:noProof/>
          <w:sz w:val="22"/>
          <w:szCs w:val="22"/>
        </w:rPr>
        <w:t xml:space="preserve"> </w:t>
      </w:r>
      <w:r w:rsidR="002C0755" w:rsidRPr="00AD3787">
        <w:rPr>
          <w:b/>
          <w:noProof/>
          <w:sz w:val="22"/>
          <w:szCs w:val="22"/>
        </w:rPr>
        <w:t>59</w:t>
      </w:r>
      <w:r w:rsidR="002C0755" w:rsidRPr="00AD3787">
        <w:rPr>
          <w:noProof/>
          <w:sz w:val="22"/>
          <w:szCs w:val="22"/>
        </w:rPr>
        <w:t>: 15-19.</w:t>
      </w:r>
    </w:p>
    <w:p w14:paraId="288B6ADF" w14:textId="77777777" w:rsidR="0058610C" w:rsidRDefault="0058610C" w:rsidP="009F2C5D">
      <w:pPr>
        <w:rPr>
          <w:b/>
          <w:i/>
          <w:sz w:val="22"/>
          <w:szCs w:val="22"/>
        </w:rPr>
      </w:pPr>
    </w:p>
    <w:p w14:paraId="6C1A4977" w14:textId="73D97BDE" w:rsidR="001B4670" w:rsidRDefault="0058610C" w:rsidP="009F2C5D">
      <w:pPr>
        <w:rPr>
          <w:rFonts w:ascii="system-ui" w:hAnsi="system-ui"/>
          <w:color w:val="212121"/>
          <w:shd w:val="clear" w:color="auto" w:fill="FFFFFF"/>
        </w:rPr>
      </w:pPr>
      <w:r>
        <w:rPr>
          <w:bCs/>
          <w:iCs/>
          <w:sz w:val="22"/>
          <w:szCs w:val="22"/>
        </w:rPr>
        <w:t xml:space="preserve">81. </w:t>
      </w:r>
      <w:proofErr w:type="spellStart"/>
      <w:r w:rsidR="003D05C3" w:rsidRPr="003D05C3">
        <w:rPr>
          <w:color w:val="212121"/>
          <w:sz w:val="22"/>
          <w:szCs w:val="22"/>
          <w:shd w:val="clear" w:color="auto" w:fill="FFFFFF"/>
        </w:rPr>
        <w:t>Chicas</w:t>
      </w:r>
      <w:proofErr w:type="spellEnd"/>
      <w:r w:rsidR="003D05C3" w:rsidRPr="003D05C3">
        <w:rPr>
          <w:color w:val="212121"/>
          <w:sz w:val="22"/>
          <w:szCs w:val="22"/>
          <w:shd w:val="clear" w:color="auto" w:fill="FFFFFF"/>
        </w:rPr>
        <w:t xml:space="preserve"> RC, Reene C, Abiri A, Bhat S, Chance-Revels R, </w:t>
      </w:r>
      <w:r w:rsidR="003D05C3" w:rsidRPr="003D05C3">
        <w:rPr>
          <w:b/>
          <w:bCs/>
          <w:color w:val="212121"/>
          <w:sz w:val="22"/>
          <w:szCs w:val="22"/>
          <w:shd w:val="clear" w:color="auto" w:fill="FFFFFF"/>
        </w:rPr>
        <w:t>Hamilton J</w:t>
      </w:r>
      <w:r w:rsidR="003D05C3" w:rsidRPr="003D05C3">
        <w:rPr>
          <w:color w:val="212121"/>
          <w:sz w:val="22"/>
          <w:szCs w:val="22"/>
          <w:shd w:val="clear" w:color="auto" w:fill="FFFFFF"/>
        </w:rPr>
        <w:t xml:space="preserve">, Hillman J, Irish J, </w:t>
      </w:r>
      <w:proofErr w:type="spellStart"/>
      <w:r w:rsidR="003D05C3" w:rsidRPr="003D05C3">
        <w:rPr>
          <w:color w:val="212121"/>
          <w:sz w:val="22"/>
          <w:szCs w:val="22"/>
          <w:shd w:val="clear" w:color="auto" w:fill="FFFFFF"/>
        </w:rPr>
        <w:t>Kaligotla</w:t>
      </w:r>
      <w:proofErr w:type="spellEnd"/>
      <w:r w:rsidR="003D05C3" w:rsidRPr="003D05C3">
        <w:rPr>
          <w:color w:val="212121"/>
          <w:sz w:val="22"/>
          <w:szCs w:val="22"/>
          <w:shd w:val="clear" w:color="auto" w:fill="FFFFFF"/>
        </w:rPr>
        <w:t xml:space="preserve"> L, Phan Q, Rider N, McDermott C. Assessing social determinants of health competencies among nurses. </w:t>
      </w:r>
      <w:r w:rsidR="003D05C3" w:rsidRPr="00AD3787">
        <w:rPr>
          <w:i/>
          <w:iCs/>
          <w:color w:val="212121"/>
          <w:sz w:val="22"/>
          <w:szCs w:val="22"/>
          <w:shd w:val="clear" w:color="auto" w:fill="FFFFFF"/>
        </w:rPr>
        <w:lastRenderedPageBreak/>
        <w:t>Nurs Outlook</w:t>
      </w:r>
      <w:r w:rsidR="003D05C3" w:rsidRPr="003D05C3">
        <w:rPr>
          <w:color w:val="212121"/>
          <w:sz w:val="22"/>
          <w:szCs w:val="22"/>
          <w:shd w:val="clear" w:color="auto" w:fill="FFFFFF"/>
        </w:rPr>
        <w:t xml:space="preserve">. 2025 Feb 18;73(2):102380. </w:t>
      </w:r>
      <w:proofErr w:type="spellStart"/>
      <w:r w:rsidR="003D05C3" w:rsidRPr="003D05C3">
        <w:rPr>
          <w:color w:val="212121"/>
          <w:sz w:val="22"/>
          <w:szCs w:val="22"/>
          <w:shd w:val="clear" w:color="auto" w:fill="FFFFFF"/>
        </w:rPr>
        <w:t>doi</w:t>
      </w:r>
      <w:proofErr w:type="spellEnd"/>
      <w:r w:rsidR="003D05C3" w:rsidRPr="003D05C3">
        <w:rPr>
          <w:color w:val="212121"/>
          <w:sz w:val="22"/>
          <w:szCs w:val="22"/>
          <w:shd w:val="clear" w:color="auto" w:fill="FFFFFF"/>
        </w:rPr>
        <w:t xml:space="preserve">: 10.1016/j.outlook.2025.102380. </w:t>
      </w:r>
      <w:proofErr w:type="spellStart"/>
      <w:r w:rsidR="003D05C3" w:rsidRPr="003D05C3">
        <w:rPr>
          <w:color w:val="212121"/>
          <w:sz w:val="22"/>
          <w:szCs w:val="22"/>
          <w:shd w:val="clear" w:color="auto" w:fill="FFFFFF"/>
        </w:rPr>
        <w:t>Epub</w:t>
      </w:r>
      <w:proofErr w:type="spellEnd"/>
      <w:r w:rsidR="003D05C3" w:rsidRPr="003D05C3">
        <w:rPr>
          <w:color w:val="212121"/>
          <w:sz w:val="22"/>
          <w:szCs w:val="22"/>
          <w:shd w:val="clear" w:color="auto" w:fill="FFFFFF"/>
        </w:rPr>
        <w:t xml:space="preserve"> ahead of print. PMID: 39970699</w:t>
      </w:r>
      <w:r w:rsidR="003D05C3">
        <w:rPr>
          <w:rFonts w:ascii="system-ui" w:hAnsi="system-ui"/>
          <w:color w:val="212121"/>
          <w:shd w:val="clear" w:color="auto" w:fill="FFFFFF"/>
        </w:rPr>
        <w:t>.</w:t>
      </w:r>
    </w:p>
    <w:p w14:paraId="16D6255A" w14:textId="77777777" w:rsidR="002C0755" w:rsidRDefault="002C0755" w:rsidP="009F2C5D">
      <w:pPr>
        <w:rPr>
          <w:b/>
          <w:i/>
          <w:sz w:val="22"/>
          <w:szCs w:val="22"/>
        </w:rPr>
      </w:pPr>
    </w:p>
    <w:p w14:paraId="299AB70C" w14:textId="2E8F334A" w:rsidR="001B4670" w:rsidRPr="000F40EE" w:rsidRDefault="001B4670" w:rsidP="001B4670">
      <w:pPr>
        <w:rPr>
          <w:bCs/>
          <w:iCs/>
          <w:sz w:val="22"/>
          <w:szCs w:val="22"/>
        </w:rPr>
      </w:pPr>
      <w:r w:rsidRPr="000F40EE">
        <w:rPr>
          <w:bCs/>
          <w:iCs/>
          <w:sz w:val="22"/>
          <w:szCs w:val="22"/>
        </w:rPr>
        <w:t xml:space="preserve">80. </w:t>
      </w:r>
      <w:r w:rsidR="00BC0EAD" w:rsidRPr="000F40EE">
        <w:rPr>
          <w:bCs/>
          <w:iCs/>
          <w:sz w:val="22"/>
          <w:szCs w:val="22"/>
        </w:rPr>
        <w:t xml:space="preserve">Gyan, K., Khanal, P., Yackel, HD., </w:t>
      </w:r>
      <w:r w:rsidR="00BC0EAD" w:rsidRPr="000F40EE">
        <w:rPr>
          <w:b/>
          <w:iCs/>
          <w:sz w:val="22"/>
          <w:szCs w:val="22"/>
        </w:rPr>
        <w:t>Hamilton, J</w:t>
      </w:r>
      <w:r w:rsidR="00C96671" w:rsidRPr="000F40EE">
        <w:rPr>
          <w:b/>
          <w:iCs/>
          <w:sz w:val="22"/>
          <w:szCs w:val="22"/>
        </w:rPr>
        <w:t>.</w:t>
      </w:r>
      <w:r w:rsidR="00BC0EAD" w:rsidRPr="000F40EE">
        <w:rPr>
          <w:b/>
          <w:iCs/>
          <w:sz w:val="22"/>
          <w:szCs w:val="22"/>
        </w:rPr>
        <w:t>B</w:t>
      </w:r>
      <w:r w:rsidR="00BC0EAD" w:rsidRPr="000F40EE">
        <w:rPr>
          <w:bCs/>
          <w:iCs/>
          <w:sz w:val="22"/>
          <w:szCs w:val="22"/>
        </w:rPr>
        <w:t>. (</w:t>
      </w:r>
      <w:r w:rsidR="00C96671" w:rsidRPr="000F40EE">
        <w:rPr>
          <w:bCs/>
          <w:iCs/>
          <w:sz w:val="22"/>
          <w:szCs w:val="22"/>
        </w:rPr>
        <w:t>2024)</w:t>
      </w:r>
      <w:r w:rsidR="00BC0EAD" w:rsidRPr="000F40EE">
        <w:rPr>
          <w:bCs/>
          <w:iCs/>
          <w:sz w:val="22"/>
          <w:szCs w:val="22"/>
        </w:rPr>
        <w:t> “</w:t>
      </w:r>
      <w:r w:rsidR="00BC0EAD" w:rsidRPr="000F40EE">
        <w:rPr>
          <w:bCs/>
          <w:i/>
          <w:iCs/>
          <w:sz w:val="22"/>
          <w:szCs w:val="22"/>
        </w:rPr>
        <w:t xml:space="preserve">We just brush it off, like God’s got us, He </w:t>
      </w:r>
      <w:proofErr w:type="spellStart"/>
      <w:r w:rsidR="00BC0EAD" w:rsidRPr="000F40EE">
        <w:rPr>
          <w:bCs/>
          <w:i/>
          <w:iCs/>
          <w:sz w:val="22"/>
          <w:szCs w:val="22"/>
        </w:rPr>
        <w:t>ain’t</w:t>
      </w:r>
      <w:proofErr w:type="spellEnd"/>
      <w:r w:rsidR="00BC0EAD" w:rsidRPr="000F40EE">
        <w:rPr>
          <w:bCs/>
          <w:i/>
          <w:iCs/>
          <w:sz w:val="22"/>
          <w:szCs w:val="22"/>
        </w:rPr>
        <w:t xml:space="preserve"> gone let us go through”</w:t>
      </w:r>
      <w:r w:rsidR="00BC0EAD" w:rsidRPr="000F40EE">
        <w:rPr>
          <w:bCs/>
          <w:iCs/>
          <w:sz w:val="22"/>
          <w:szCs w:val="22"/>
        </w:rPr>
        <w:t xml:space="preserve">: African American adolescent girls’ expressions of spirituality in response to stressful life experiences​. </w:t>
      </w:r>
      <w:r w:rsidRPr="000F40EE">
        <w:rPr>
          <w:bCs/>
          <w:i/>
          <w:sz w:val="22"/>
          <w:szCs w:val="22"/>
        </w:rPr>
        <w:t>Journal of Health Care for the Poor and Underserved</w:t>
      </w:r>
      <w:r w:rsidR="00C96671" w:rsidRPr="000F40EE">
        <w:rPr>
          <w:bCs/>
          <w:i/>
          <w:sz w:val="22"/>
          <w:szCs w:val="22"/>
        </w:rPr>
        <w:t xml:space="preserve">, </w:t>
      </w:r>
      <w:r w:rsidR="00C96671" w:rsidRPr="000F40EE">
        <w:rPr>
          <w:bCs/>
          <w:iCs/>
          <w:sz w:val="22"/>
          <w:szCs w:val="22"/>
        </w:rPr>
        <w:t xml:space="preserve">35(4):1039-1052. </w:t>
      </w:r>
      <w:proofErr w:type="spellStart"/>
      <w:r w:rsidR="00C96671" w:rsidRPr="000F40EE">
        <w:rPr>
          <w:bCs/>
          <w:iCs/>
          <w:sz w:val="22"/>
          <w:szCs w:val="22"/>
        </w:rPr>
        <w:t>doi</w:t>
      </w:r>
      <w:proofErr w:type="spellEnd"/>
      <w:r w:rsidR="00C96671" w:rsidRPr="000F40EE">
        <w:rPr>
          <w:bCs/>
          <w:iCs/>
          <w:sz w:val="22"/>
          <w:szCs w:val="22"/>
        </w:rPr>
        <w:t>: 10.1353/</w:t>
      </w:r>
      <w:proofErr w:type="gramStart"/>
      <w:r w:rsidR="00C96671" w:rsidRPr="000F40EE">
        <w:rPr>
          <w:bCs/>
          <w:iCs/>
          <w:sz w:val="22"/>
          <w:szCs w:val="22"/>
        </w:rPr>
        <w:t>hpu.2024.a</w:t>
      </w:r>
      <w:proofErr w:type="gramEnd"/>
      <w:r w:rsidR="00C96671" w:rsidRPr="000F40EE">
        <w:rPr>
          <w:bCs/>
          <w:iCs/>
          <w:sz w:val="22"/>
          <w:szCs w:val="22"/>
        </w:rPr>
        <w:t>943976. PMID: 39584199.</w:t>
      </w:r>
    </w:p>
    <w:p w14:paraId="73F62561" w14:textId="77777777" w:rsidR="00893708" w:rsidRPr="000F40EE" w:rsidRDefault="00893708" w:rsidP="009F2C5D">
      <w:pPr>
        <w:rPr>
          <w:b/>
          <w:i/>
          <w:sz w:val="22"/>
          <w:szCs w:val="22"/>
        </w:rPr>
      </w:pPr>
    </w:p>
    <w:p w14:paraId="1E263929" w14:textId="7C6800BB" w:rsidR="006C6BF2" w:rsidRPr="000F40EE" w:rsidRDefault="006C6BF2" w:rsidP="009F2C5D">
      <w:pPr>
        <w:rPr>
          <w:color w:val="333333"/>
          <w:sz w:val="22"/>
          <w:szCs w:val="22"/>
          <w:shd w:val="clear" w:color="auto" w:fill="FFFFFF"/>
        </w:rPr>
      </w:pPr>
      <w:r w:rsidRPr="000F40EE">
        <w:rPr>
          <w:color w:val="333333"/>
          <w:sz w:val="22"/>
          <w:szCs w:val="22"/>
          <w:shd w:val="clear" w:color="auto" w:fill="FFFFFF"/>
        </w:rPr>
        <w:t xml:space="preserve">79. *+Britt, K. C., Richards, K. C., </w:t>
      </w:r>
      <w:r w:rsidRPr="000F40EE">
        <w:rPr>
          <w:b/>
          <w:bCs/>
          <w:color w:val="333333"/>
          <w:sz w:val="22"/>
          <w:szCs w:val="22"/>
          <w:shd w:val="clear" w:color="auto" w:fill="FFFFFF"/>
        </w:rPr>
        <w:t>Hamilton, J</w:t>
      </w:r>
      <w:r w:rsidRPr="000F40EE">
        <w:rPr>
          <w:color w:val="333333"/>
          <w:sz w:val="22"/>
          <w:szCs w:val="22"/>
          <w:shd w:val="clear" w:color="auto" w:fill="FFFFFF"/>
        </w:rPr>
        <w:t>., &amp; Radhakrishnan, K. (2024). Symptoms of dementia progression in cognitive impairment: the role of religious and spiritual activity.</w:t>
      </w:r>
      <w:r w:rsidRPr="000F40EE">
        <w:rPr>
          <w:rStyle w:val="apple-converted-space"/>
          <w:color w:val="333333"/>
          <w:sz w:val="22"/>
          <w:szCs w:val="22"/>
          <w:shd w:val="clear" w:color="auto" w:fill="FFFFFF"/>
        </w:rPr>
        <w:t> </w:t>
      </w:r>
      <w:r w:rsidRPr="000F40EE">
        <w:rPr>
          <w:i/>
          <w:iCs/>
          <w:color w:val="333333"/>
          <w:sz w:val="22"/>
          <w:szCs w:val="22"/>
        </w:rPr>
        <w:t>Journal of Spirituality in Mental Health</w:t>
      </w:r>
      <w:r w:rsidRPr="000F40EE">
        <w:rPr>
          <w:color w:val="333333"/>
          <w:sz w:val="22"/>
          <w:szCs w:val="22"/>
          <w:shd w:val="clear" w:color="auto" w:fill="FFFFFF"/>
        </w:rPr>
        <w:t xml:space="preserve">, 1–20. </w:t>
      </w:r>
      <w:hyperlink r:id="rId8" w:history="1">
        <w:r w:rsidRPr="000F40EE">
          <w:rPr>
            <w:rStyle w:val="Hyperlink"/>
            <w:sz w:val="22"/>
            <w:szCs w:val="22"/>
            <w:shd w:val="clear" w:color="auto" w:fill="FFFFFF"/>
          </w:rPr>
          <w:t>https://doi.org/10.1080/19349637.2024.2357311</w:t>
        </w:r>
      </w:hyperlink>
    </w:p>
    <w:p w14:paraId="1AB4C4AE" w14:textId="77777777" w:rsidR="006C6BF2" w:rsidRPr="000F40EE" w:rsidRDefault="006C6BF2" w:rsidP="009F2C5D">
      <w:pPr>
        <w:rPr>
          <w:b/>
          <w:i/>
          <w:sz w:val="22"/>
          <w:szCs w:val="22"/>
        </w:rPr>
      </w:pPr>
    </w:p>
    <w:p w14:paraId="147552D4" w14:textId="52D841D8" w:rsidR="00A60F1D" w:rsidRPr="000F40EE" w:rsidRDefault="00A60F1D" w:rsidP="009F2C5D">
      <w:r w:rsidRPr="000F40EE">
        <w:rPr>
          <w:bCs/>
          <w:iCs/>
          <w:sz w:val="22"/>
          <w:szCs w:val="22"/>
        </w:rPr>
        <w:t xml:space="preserve">78.*+ </w:t>
      </w:r>
      <w:r w:rsidRPr="000F40EE">
        <w:rPr>
          <w:color w:val="000000" w:themeColor="text1"/>
          <w:sz w:val="22"/>
          <w:szCs w:val="22"/>
        </w:rPr>
        <w:t xml:space="preserve">You, K. L., Sereika, S. M., Bender, C. M., </w:t>
      </w:r>
      <w:r w:rsidRPr="000F40EE">
        <w:rPr>
          <w:b/>
          <w:bCs/>
          <w:color w:val="000000" w:themeColor="text1"/>
          <w:sz w:val="22"/>
          <w:szCs w:val="22"/>
        </w:rPr>
        <w:t>Hamilton, J. B.,</w:t>
      </w:r>
      <w:r w:rsidRPr="000F40EE">
        <w:rPr>
          <w:color w:val="000000" w:themeColor="text1"/>
          <w:sz w:val="22"/>
          <w:szCs w:val="22"/>
        </w:rPr>
        <w:t xml:space="preserve"> Mazanec, S. R., Brufsky, A., &amp; Rosenzweig, M. Q. (2024). Health-related quality of life over chemotherapy course among individuals with early-stage breast cancer: the association of social determinants of health and neighborhood socioeconomic disadvantage.</w:t>
      </w:r>
      <w:r w:rsidRPr="000F40EE">
        <w:rPr>
          <w:rStyle w:val="apple-converted-space"/>
          <w:color w:val="000000" w:themeColor="text1"/>
          <w:sz w:val="22"/>
          <w:szCs w:val="22"/>
        </w:rPr>
        <w:t> </w:t>
      </w:r>
      <w:r w:rsidRPr="000F40EE">
        <w:rPr>
          <w:i/>
          <w:iCs/>
          <w:color w:val="000000" w:themeColor="text1"/>
          <w:sz w:val="22"/>
          <w:szCs w:val="22"/>
        </w:rPr>
        <w:t>Supportive care in cancer : official journal of the Multinational Association of Supportive Care in Cancer</w:t>
      </w:r>
      <w:r w:rsidRPr="000F40EE">
        <w:rPr>
          <w:color w:val="000000" w:themeColor="text1"/>
          <w:sz w:val="22"/>
          <w:szCs w:val="22"/>
        </w:rPr>
        <w:t>,</w:t>
      </w:r>
      <w:r w:rsidRPr="000F40EE">
        <w:rPr>
          <w:rStyle w:val="apple-converted-space"/>
          <w:color w:val="000000" w:themeColor="text1"/>
          <w:sz w:val="22"/>
          <w:szCs w:val="22"/>
        </w:rPr>
        <w:t> </w:t>
      </w:r>
      <w:r w:rsidRPr="000F40EE">
        <w:rPr>
          <w:i/>
          <w:iCs/>
          <w:color w:val="000000" w:themeColor="text1"/>
          <w:sz w:val="22"/>
          <w:szCs w:val="22"/>
        </w:rPr>
        <w:t>32</w:t>
      </w:r>
      <w:r w:rsidRPr="000F40EE">
        <w:rPr>
          <w:color w:val="000000" w:themeColor="text1"/>
          <w:sz w:val="22"/>
          <w:szCs w:val="22"/>
        </w:rPr>
        <w:t>(4), 224.</w:t>
      </w:r>
      <w:r w:rsidRPr="000F40EE">
        <w:rPr>
          <w:rStyle w:val="apple-converted-space"/>
          <w:color w:val="000000" w:themeColor="text1"/>
          <w:sz w:val="22"/>
          <w:szCs w:val="22"/>
        </w:rPr>
        <w:t> </w:t>
      </w:r>
      <w:hyperlink r:id="rId9" w:tooltip="Original URL:&#10;https://doi.org/10.1007/s00520-024-08429-y&#10;&#10;Click to follow link." w:history="1">
        <w:r w:rsidRPr="000F40EE">
          <w:rPr>
            <w:rStyle w:val="Hyperlink"/>
            <w:rFonts w:ascii="Arial" w:hAnsi="Arial" w:cs="Arial"/>
            <w:color w:val="0078D7"/>
            <w:sz w:val="22"/>
            <w:szCs w:val="22"/>
          </w:rPr>
          <w:t>https://doi.org/10.1007/s00520-024-08429-y</w:t>
        </w:r>
      </w:hyperlink>
    </w:p>
    <w:p w14:paraId="05010452" w14:textId="77777777" w:rsidR="00520741" w:rsidRPr="000F40EE" w:rsidRDefault="00520741" w:rsidP="009F2C5D">
      <w:pPr>
        <w:rPr>
          <w:color w:val="212121"/>
          <w:sz w:val="22"/>
          <w:szCs w:val="22"/>
          <w:shd w:val="clear" w:color="auto" w:fill="FFFFFF"/>
        </w:rPr>
      </w:pPr>
    </w:p>
    <w:p w14:paraId="7C8C0DDF" w14:textId="4F52DFED" w:rsidR="00847670" w:rsidRPr="000F40EE" w:rsidRDefault="00A17EEC" w:rsidP="009F2C5D">
      <w:pPr>
        <w:rPr>
          <w:color w:val="212121"/>
          <w:sz w:val="22"/>
          <w:szCs w:val="22"/>
          <w:shd w:val="clear" w:color="auto" w:fill="FFFFFF"/>
        </w:rPr>
      </w:pPr>
      <w:r w:rsidRPr="000F40EE">
        <w:rPr>
          <w:color w:val="212121"/>
          <w:sz w:val="22"/>
          <w:szCs w:val="22"/>
          <w:shd w:val="clear" w:color="auto" w:fill="FFFFFF"/>
        </w:rPr>
        <w:t>7</w:t>
      </w:r>
      <w:r w:rsidR="005D160A" w:rsidRPr="000F40EE">
        <w:rPr>
          <w:color w:val="212121"/>
          <w:sz w:val="22"/>
          <w:szCs w:val="22"/>
          <w:shd w:val="clear" w:color="auto" w:fill="FFFFFF"/>
        </w:rPr>
        <w:t>7</w:t>
      </w:r>
      <w:r w:rsidRPr="000F40EE">
        <w:rPr>
          <w:color w:val="212121"/>
          <w:sz w:val="22"/>
          <w:szCs w:val="22"/>
          <w:shd w:val="clear" w:color="auto" w:fill="FFFFFF"/>
        </w:rPr>
        <w:t>. *+</w:t>
      </w:r>
      <w:r w:rsidR="00847670" w:rsidRPr="000F40EE">
        <w:rPr>
          <w:color w:val="212121"/>
          <w:sz w:val="22"/>
          <w:szCs w:val="22"/>
          <w:shd w:val="clear" w:color="auto" w:fill="FFFFFF"/>
        </w:rPr>
        <w:t xml:space="preserve">Uveges, M. K., </w:t>
      </w:r>
      <w:r w:rsidR="00847670" w:rsidRPr="000F40EE">
        <w:rPr>
          <w:b/>
          <w:bCs/>
          <w:color w:val="212121"/>
          <w:sz w:val="22"/>
          <w:szCs w:val="22"/>
          <w:shd w:val="clear" w:color="auto" w:fill="FFFFFF"/>
        </w:rPr>
        <w:t>Hamilton, J. B.,</w:t>
      </w:r>
      <w:r w:rsidR="00847670" w:rsidRPr="000F40EE">
        <w:rPr>
          <w:color w:val="212121"/>
          <w:sz w:val="22"/>
          <w:szCs w:val="22"/>
          <w:shd w:val="clear" w:color="auto" w:fill="FFFFFF"/>
        </w:rPr>
        <w:t xml:space="preserve"> Pados, B. F., Thayer, W. M., Hinds, P. S., &amp; Nolan, M. T. (2024). Being a "Good Parent" to a NICU Infant </w:t>
      </w:r>
      <w:proofErr w:type="gramStart"/>
      <w:r w:rsidR="00847670" w:rsidRPr="000F40EE">
        <w:rPr>
          <w:color w:val="212121"/>
          <w:sz w:val="22"/>
          <w:szCs w:val="22"/>
          <w:shd w:val="clear" w:color="auto" w:fill="FFFFFF"/>
        </w:rPr>
        <w:t>With</w:t>
      </w:r>
      <w:proofErr w:type="gramEnd"/>
      <w:r w:rsidR="00847670" w:rsidRPr="000F40EE">
        <w:rPr>
          <w:color w:val="212121"/>
          <w:sz w:val="22"/>
          <w:szCs w:val="22"/>
          <w:shd w:val="clear" w:color="auto" w:fill="FFFFFF"/>
        </w:rPr>
        <w:t xml:space="preserve"> a Major Congenital Anomaly. </w:t>
      </w:r>
      <w:r w:rsidR="00847670" w:rsidRPr="000F40EE">
        <w:rPr>
          <w:i/>
          <w:iCs/>
          <w:color w:val="212121"/>
          <w:sz w:val="22"/>
          <w:szCs w:val="22"/>
          <w:shd w:val="clear" w:color="auto" w:fill="FFFFFF"/>
        </w:rPr>
        <w:t xml:space="preserve">Advances in neonatal </w:t>
      </w:r>
      <w:proofErr w:type="gramStart"/>
      <w:r w:rsidR="00847670" w:rsidRPr="000F40EE">
        <w:rPr>
          <w:i/>
          <w:iCs/>
          <w:color w:val="212121"/>
          <w:sz w:val="22"/>
          <w:szCs w:val="22"/>
          <w:shd w:val="clear" w:color="auto" w:fill="FFFFFF"/>
        </w:rPr>
        <w:t>care :</w:t>
      </w:r>
      <w:proofErr w:type="gramEnd"/>
      <w:r w:rsidR="00847670" w:rsidRPr="000F40EE">
        <w:rPr>
          <w:i/>
          <w:iCs/>
          <w:color w:val="212121"/>
          <w:sz w:val="22"/>
          <w:szCs w:val="22"/>
          <w:shd w:val="clear" w:color="auto" w:fill="FFFFFF"/>
        </w:rPr>
        <w:t xml:space="preserve"> official journal of the National Association of Neonatal Nurses</w:t>
      </w:r>
      <w:r w:rsidR="00847670" w:rsidRPr="000F40EE">
        <w:rPr>
          <w:color w:val="212121"/>
          <w:sz w:val="22"/>
          <w:szCs w:val="22"/>
          <w:shd w:val="clear" w:color="auto" w:fill="FFFFFF"/>
        </w:rPr>
        <w:t>, </w:t>
      </w:r>
      <w:r w:rsidR="00847670" w:rsidRPr="000F40EE">
        <w:rPr>
          <w:i/>
          <w:iCs/>
          <w:color w:val="212121"/>
          <w:sz w:val="22"/>
          <w:szCs w:val="22"/>
          <w:shd w:val="clear" w:color="auto" w:fill="FFFFFF"/>
        </w:rPr>
        <w:t>24</w:t>
      </w:r>
      <w:r w:rsidR="00847670" w:rsidRPr="000F40EE">
        <w:rPr>
          <w:color w:val="212121"/>
          <w:sz w:val="22"/>
          <w:szCs w:val="22"/>
          <w:shd w:val="clear" w:color="auto" w:fill="FFFFFF"/>
        </w:rPr>
        <w:t xml:space="preserve">(1), 14–26. </w:t>
      </w:r>
      <w:hyperlink r:id="rId10" w:history="1">
        <w:r w:rsidR="00847670" w:rsidRPr="000F40EE">
          <w:rPr>
            <w:rStyle w:val="Hyperlink"/>
            <w:sz w:val="22"/>
            <w:szCs w:val="22"/>
            <w:shd w:val="clear" w:color="auto" w:fill="FFFFFF"/>
          </w:rPr>
          <w:t>https://doi.org/10.1097/ANC.0000000000001127</w:t>
        </w:r>
      </w:hyperlink>
      <w:r w:rsidR="00847670" w:rsidRPr="000F40EE">
        <w:rPr>
          <w:color w:val="212121"/>
          <w:sz w:val="22"/>
          <w:szCs w:val="22"/>
          <w:shd w:val="clear" w:color="auto" w:fill="FFFFFF"/>
        </w:rPr>
        <w:t>.</w:t>
      </w:r>
    </w:p>
    <w:p w14:paraId="6E0A6B63" w14:textId="77777777" w:rsidR="007B71F5" w:rsidRPr="000F40EE" w:rsidRDefault="007B71F5" w:rsidP="009F2C5D">
      <w:pPr>
        <w:rPr>
          <w:color w:val="212121"/>
          <w:sz w:val="22"/>
          <w:szCs w:val="22"/>
          <w:shd w:val="clear" w:color="auto" w:fill="FFFFFF"/>
        </w:rPr>
      </w:pPr>
    </w:p>
    <w:p w14:paraId="7E04F3B3" w14:textId="068033D3" w:rsidR="007B71F5" w:rsidRDefault="007B71F5" w:rsidP="009F2C5D">
      <w:pPr>
        <w:rPr>
          <w:color w:val="212121"/>
          <w:sz w:val="22"/>
          <w:szCs w:val="22"/>
          <w:shd w:val="clear" w:color="auto" w:fill="FFFFFF"/>
        </w:rPr>
      </w:pPr>
      <w:r w:rsidRPr="000F40EE">
        <w:rPr>
          <w:color w:val="212121"/>
          <w:sz w:val="22"/>
          <w:szCs w:val="22"/>
          <w:shd w:val="clear" w:color="auto" w:fill="FFFFFF"/>
        </w:rPr>
        <w:t>76</w:t>
      </w:r>
      <w:r w:rsidRPr="000F40EE">
        <w:rPr>
          <w:b/>
          <w:bCs/>
          <w:color w:val="212121"/>
          <w:sz w:val="22"/>
          <w:szCs w:val="22"/>
          <w:shd w:val="clear" w:color="auto" w:fill="FFFFFF"/>
        </w:rPr>
        <w:t>. *+Hamilton, J. B</w:t>
      </w:r>
      <w:r w:rsidRPr="000F40EE">
        <w:rPr>
          <w:color w:val="212121"/>
          <w:sz w:val="22"/>
          <w:szCs w:val="22"/>
          <w:shd w:val="clear" w:color="auto" w:fill="FFFFFF"/>
        </w:rPr>
        <w:t>., Abiri, A., Nicolas, C. A., Grant, E. J., &amp; Best, N. C. (2024). Black Appalachia's Oldest Old: Untold Stories of experienced racism and coping with religious practices/beliefs.  </w:t>
      </w:r>
      <w:r w:rsidRPr="000F40EE">
        <w:rPr>
          <w:i/>
          <w:iCs/>
          <w:color w:val="212121"/>
          <w:sz w:val="22"/>
          <w:szCs w:val="22"/>
          <w:shd w:val="clear" w:color="auto" w:fill="FFFFFF"/>
        </w:rPr>
        <w:t>The Gerontologist</w:t>
      </w:r>
      <w:r w:rsidRPr="000F40EE">
        <w:rPr>
          <w:color w:val="212121"/>
          <w:sz w:val="22"/>
          <w:szCs w:val="22"/>
          <w:shd w:val="clear" w:color="auto" w:fill="FFFFFF"/>
        </w:rPr>
        <w:t>, </w:t>
      </w:r>
      <w:r w:rsidRPr="000F40EE">
        <w:rPr>
          <w:i/>
          <w:iCs/>
          <w:color w:val="212121"/>
          <w:sz w:val="22"/>
          <w:szCs w:val="22"/>
          <w:shd w:val="clear" w:color="auto" w:fill="FFFFFF"/>
        </w:rPr>
        <w:t>64</w:t>
      </w:r>
      <w:r w:rsidRPr="000F40EE">
        <w:rPr>
          <w:color w:val="212121"/>
          <w:sz w:val="22"/>
          <w:szCs w:val="22"/>
          <w:shd w:val="clear" w:color="auto" w:fill="FFFFFF"/>
        </w:rPr>
        <w:t xml:space="preserve">(5), gnad143. </w:t>
      </w:r>
      <w:hyperlink r:id="rId11" w:history="1">
        <w:r w:rsidRPr="000F40EE">
          <w:rPr>
            <w:rStyle w:val="Hyperlink"/>
            <w:sz w:val="22"/>
            <w:szCs w:val="22"/>
            <w:shd w:val="clear" w:color="auto" w:fill="FFFFFF"/>
          </w:rPr>
          <w:t>https://doi.org/10.1093/geront/gnad143</w:t>
        </w:r>
      </w:hyperlink>
    </w:p>
    <w:p w14:paraId="7AF5407B" w14:textId="77777777" w:rsidR="005D160A" w:rsidRDefault="005D160A" w:rsidP="009F2C5D">
      <w:pPr>
        <w:rPr>
          <w:color w:val="212121"/>
          <w:sz w:val="22"/>
          <w:szCs w:val="22"/>
          <w:shd w:val="clear" w:color="auto" w:fill="FFFFFF"/>
        </w:rPr>
      </w:pPr>
    </w:p>
    <w:p w14:paraId="55882578" w14:textId="5B111F62" w:rsidR="005D160A" w:rsidRPr="006C6BF2" w:rsidRDefault="005D160A" w:rsidP="005D160A">
      <w:pPr>
        <w:rPr>
          <w:color w:val="212121"/>
          <w:sz w:val="22"/>
          <w:szCs w:val="22"/>
          <w:shd w:val="clear" w:color="auto" w:fill="FFFFFF"/>
        </w:rPr>
      </w:pPr>
      <w:r w:rsidRPr="006C6BF2">
        <w:rPr>
          <w:color w:val="212121"/>
          <w:sz w:val="22"/>
          <w:szCs w:val="22"/>
          <w:shd w:val="clear" w:color="auto" w:fill="FFFFFF"/>
        </w:rPr>
        <w:t>7</w:t>
      </w:r>
      <w:r w:rsidR="007B71F5">
        <w:rPr>
          <w:color w:val="212121"/>
          <w:sz w:val="22"/>
          <w:szCs w:val="22"/>
          <w:shd w:val="clear" w:color="auto" w:fill="FFFFFF"/>
        </w:rPr>
        <w:t>5</w:t>
      </w:r>
      <w:r w:rsidRPr="006C6BF2">
        <w:rPr>
          <w:color w:val="212121"/>
          <w:sz w:val="22"/>
          <w:szCs w:val="22"/>
          <w:shd w:val="clear" w:color="auto" w:fill="FFFFFF"/>
        </w:rPr>
        <w:t xml:space="preserve">. *+ Clayton-Jones, D.L, </w:t>
      </w:r>
      <w:r w:rsidRPr="006C6BF2">
        <w:rPr>
          <w:b/>
          <w:bCs/>
          <w:color w:val="212121"/>
          <w:sz w:val="22"/>
          <w:szCs w:val="22"/>
          <w:shd w:val="clear" w:color="auto" w:fill="FFFFFF"/>
        </w:rPr>
        <w:t>Hamilton, J. B.,</w:t>
      </w:r>
      <w:r w:rsidRPr="006C6BF2">
        <w:rPr>
          <w:color w:val="212121"/>
          <w:sz w:val="22"/>
          <w:szCs w:val="22"/>
          <w:shd w:val="clear" w:color="auto" w:fill="FFFFFF"/>
        </w:rPr>
        <w:t xml:space="preserve"> Haglund, K., Ong, L. Z., Kennedy, K. C., Pena, S., Stamper, L. &amp; Jenerette, C. (2023). Sickle cell disease and adolescents’ perspectives on self-care management resources. Health Care Transitions 1.</w:t>
      </w:r>
    </w:p>
    <w:p w14:paraId="4B689B3D" w14:textId="77777777" w:rsidR="00B61913" w:rsidRPr="006C6BF2" w:rsidRDefault="00B61913" w:rsidP="009F2C5D">
      <w:pPr>
        <w:rPr>
          <w:bCs/>
          <w:iCs/>
          <w:sz w:val="22"/>
          <w:szCs w:val="22"/>
        </w:rPr>
      </w:pPr>
    </w:p>
    <w:p w14:paraId="323B72BE" w14:textId="21547FD0" w:rsidR="00AC49C3" w:rsidRPr="006C6BF2" w:rsidRDefault="00AC49C3" w:rsidP="009F2C5D">
      <w:pPr>
        <w:rPr>
          <w:bCs/>
          <w:i/>
          <w:sz w:val="22"/>
          <w:szCs w:val="22"/>
        </w:rPr>
      </w:pPr>
      <w:r w:rsidRPr="006C6BF2">
        <w:rPr>
          <w:bCs/>
          <w:iCs/>
          <w:sz w:val="22"/>
          <w:szCs w:val="22"/>
        </w:rPr>
        <w:t>7</w:t>
      </w:r>
      <w:r w:rsidR="00A17EEC" w:rsidRPr="006C6BF2">
        <w:rPr>
          <w:bCs/>
          <w:iCs/>
          <w:sz w:val="22"/>
          <w:szCs w:val="22"/>
        </w:rPr>
        <w:t>4</w:t>
      </w:r>
      <w:r w:rsidRPr="006C6BF2">
        <w:rPr>
          <w:bCs/>
          <w:iCs/>
          <w:sz w:val="22"/>
          <w:szCs w:val="22"/>
        </w:rPr>
        <w:t xml:space="preserve">. </w:t>
      </w:r>
      <w:r w:rsidR="00A17EEC" w:rsidRPr="006C6BF2">
        <w:rPr>
          <w:bCs/>
          <w:iCs/>
          <w:sz w:val="22"/>
          <w:szCs w:val="22"/>
        </w:rPr>
        <w:t>*+</w:t>
      </w:r>
      <w:r w:rsidRPr="006C6BF2">
        <w:rPr>
          <w:bCs/>
          <w:iCs/>
          <w:sz w:val="22"/>
          <w:szCs w:val="22"/>
        </w:rPr>
        <w:t xml:space="preserve">Britt, K.C., Richards, K. C., Acton, G., </w:t>
      </w:r>
      <w:r w:rsidRPr="006C6BF2">
        <w:rPr>
          <w:b/>
          <w:iCs/>
          <w:sz w:val="22"/>
          <w:szCs w:val="22"/>
        </w:rPr>
        <w:t>Hamilton, J</w:t>
      </w:r>
      <w:r w:rsidRPr="006C6BF2">
        <w:rPr>
          <w:bCs/>
          <w:iCs/>
          <w:sz w:val="22"/>
          <w:szCs w:val="22"/>
        </w:rPr>
        <w:t xml:space="preserve">., &amp; Radhakrishnan, K. (2023). Impact of religious and spiritual activity on risk of dementia and cognitive impairment with differences across race/ethnicity and sex. </w:t>
      </w:r>
      <w:r w:rsidRPr="006C6BF2">
        <w:rPr>
          <w:bCs/>
          <w:i/>
          <w:sz w:val="22"/>
          <w:szCs w:val="22"/>
        </w:rPr>
        <w:t>Journal of Articles in Support of the Null Hypothesis.</w:t>
      </w:r>
    </w:p>
    <w:p w14:paraId="11D98944" w14:textId="77777777" w:rsidR="00AC49C3" w:rsidRPr="006C6BF2" w:rsidRDefault="00AC49C3" w:rsidP="009F2C5D">
      <w:pPr>
        <w:rPr>
          <w:bCs/>
          <w:iCs/>
          <w:sz w:val="22"/>
          <w:szCs w:val="22"/>
        </w:rPr>
      </w:pPr>
    </w:p>
    <w:p w14:paraId="6CC44B59" w14:textId="447BA8BE" w:rsidR="006058F9" w:rsidRPr="00B61913" w:rsidRDefault="006058F9" w:rsidP="009F2C5D">
      <w:pPr>
        <w:rPr>
          <w:color w:val="212121"/>
          <w:sz w:val="22"/>
          <w:szCs w:val="22"/>
          <w:shd w:val="clear" w:color="auto" w:fill="FFFFFF"/>
        </w:rPr>
      </w:pPr>
      <w:r w:rsidRPr="006C6BF2">
        <w:rPr>
          <w:bCs/>
          <w:iCs/>
          <w:sz w:val="22"/>
          <w:szCs w:val="22"/>
        </w:rPr>
        <w:t>7</w:t>
      </w:r>
      <w:r w:rsidR="00A17EEC" w:rsidRPr="006C6BF2">
        <w:rPr>
          <w:bCs/>
          <w:iCs/>
          <w:sz w:val="22"/>
          <w:szCs w:val="22"/>
        </w:rPr>
        <w:t>3</w:t>
      </w:r>
      <w:r w:rsidRPr="006C6BF2">
        <w:rPr>
          <w:bCs/>
          <w:iCs/>
          <w:sz w:val="22"/>
          <w:szCs w:val="22"/>
        </w:rPr>
        <w:t xml:space="preserve">.  </w:t>
      </w:r>
      <w:r w:rsidR="00847670" w:rsidRPr="006C6BF2">
        <w:rPr>
          <w:color w:val="212121"/>
          <w:sz w:val="22"/>
          <w:szCs w:val="22"/>
          <w:shd w:val="clear" w:color="auto" w:fill="FFFFFF"/>
        </w:rPr>
        <w:t xml:space="preserve">Abiri, A., Kinuthia, W., Downes, E., &amp; </w:t>
      </w:r>
      <w:r w:rsidR="00847670" w:rsidRPr="006C6BF2">
        <w:rPr>
          <w:b/>
          <w:bCs/>
          <w:color w:val="212121"/>
          <w:sz w:val="22"/>
          <w:szCs w:val="22"/>
          <w:shd w:val="clear" w:color="auto" w:fill="FFFFFF"/>
        </w:rPr>
        <w:t>Hamilton, J. B.</w:t>
      </w:r>
      <w:r w:rsidR="00847670" w:rsidRPr="006C6BF2">
        <w:rPr>
          <w:color w:val="212121"/>
          <w:sz w:val="22"/>
          <w:szCs w:val="22"/>
          <w:shd w:val="clear" w:color="auto" w:fill="FFFFFF"/>
        </w:rPr>
        <w:t xml:space="preserve"> (202</w:t>
      </w:r>
      <w:r w:rsidR="00B61913">
        <w:rPr>
          <w:color w:val="212121"/>
          <w:sz w:val="22"/>
          <w:szCs w:val="22"/>
          <w:shd w:val="clear" w:color="auto" w:fill="FFFFFF"/>
        </w:rPr>
        <w:t>4</w:t>
      </w:r>
      <w:r w:rsidR="00847670" w:rsidRPr="006C6BF2">
        <w:rPr>
          <w:color w:val="212121"/>
          <w:sz w:val="22"/>
          <w:szCs w:val="22"/>
          <w:shd w:val="clear" w:color="auto" w:fill="FFFFFF"/>
        </w:rPr>
        <w:t xml:space="preserve">). Integrating Social Determinants of Health in Nursing Programs </w:t>
      </w:r>
      <w:proofErr w:type="gramStart"/>
      <w:r w:rsidR="00847670" w:rsidRPr="006C6BF2">
        <w:rPr>
          <w:color w:val="212121"/>
          <w:sz w:val="22"/>
          <w:szCs w:val="22"/>
          <w:shd w:val="clear" w:color="auto" w:fill="FFFFFF"/>
        </w:rPr>
        <w:t>With</w:t>
      </w:r>
      <w:proofErr w:type="gramEnd"/>
      <w:r w:rsidR="00847670" w:rsidRPr="006C6BF2">
        <w:rPr>
          <w:color w:val="212121"/>
          <w:sz w:val="22"/>
          <w:szCs w:val="22"/>
          <w:shd w:val="clear" w:color="auto" w:fill="FFFFFF"/>
        </w:rPr>
        <w:t xml:space="preserve"> Curriculum Mapping. </w:t>
      </w:r>
      <w:r w:rsidR="00847670" w:rsidRPr="006C6BF2">
        <w:rPr>
          <w:i/>
          <w:iCs/>
          <w:color w:val="212121"/>
          <w:sz w:val="22"/>
          <w:szCs w:val="22"/>
          <w:shd w:val="clear" w:color="auto" w:fill="FFFFFF"/>
        </w:rPr>
        <w:t xml:space="preserve">Nurse </w:t>
      </w:r>
      <w:proofErr w:type="gramStart"/>
      <w:r w:rsidR="00847670" w:rsidRPr="006C6BF2">
        <w:rPr>
          <w:i/>
          <w:iCs/>
          <w:color w:val="212121"/>
          <w:sz w:val="22"/>
          <w:szCs w:val="22"/>
          <w:shd w:val="clear" w:color="auto" w:fill="FFFFFF"/>
        </w:rPr>
        <w:t>educator</w:t>
      </w:r>
      <w:r w:rsidR="00847670" w:rsidRPr="006C6BF2">
        <w:rPr>
          <w:color w:val="212121"/>
          <w:sz w:val="22"/>
          <w:szCs w:val="22"/>
          <w:shd w:val="clear" w:color="auto" w:fill="FFFFFF"/>
        </w:rPr>
        <w:t xml:space="preserve">, </w:t>
      </w:r>
      <w:r w:rsidR="00B61913">
        <w:rPr>
          <w:rFonts w:ascii="Segoe UI" w:hAnsi="Segoe UI" w:cs="Segoe UI"/>
          <w:color w:val="212121"/>
          <w:shd w:val="clear" w:color="auto" w:fill="FFFFFF"/>
        </w:rPr>
        <w:t> </w:t>
      </w:r>
      <w:r w:rsidR="00B61913" w:rsidRPr="00B61913">
        <w:rPr>
          <w:i/>
          <w:iCs/>
          <w:color w:val="212121"/>
          <w:sz w:val="22"/>
          <w:szCs w:val="22"/>
          <w:shd w:val="clear" w:color="auto" w:fill="FFFFFF"/>
        </w:rPr>
        <w:t>49</w:t>
      </w:r>
      <w:proofErr w:type="gramEnd"/>
      <w:r w:rsidR="00B61913" w:rsidRPr="00B61913">
        <w:rPr>
          <w:color w:val="212121"/>
          <w:sz w:val="22"/>
          <w:szCs w:val="22"/>
          <w:shd w:val="clear" w:color="auto" w:fill="FFFFFF"/>
        </w:rPr>
        <w:t>(2), 114–115. https://doi.org/10.1097/NNE.0000000000001532</w:t>
      </w:r>
      <w:r w:rsidR="00847670" w:rsidRPr="00B61913">
        <w:rPr>
          <w:color w:val="212121"/>
          <w:sz w:val="22"/>
          <w:szCs w:val="22"/>
          <w:shd w:val="clear" w:color="auto" w:fill="FFFFFF"/>
        </w:rPr>
        <w:t>.</w:t>
      </w:r>
    </w:p>
    <w:p w14:paraId="4806343A" w14:textId="77777777" w:rsidR="00FD467F" w:rsidRDefault="00FD467F" w:rsidP="009F2C5D">
      <w:pPr>
        <w:rPr>
          <w:b/>
          <w:i/>
          <w:sz w:val="22"/>
          <w:szCs w:val="22"/>
        </w:rPr>
      </w:pPr>
    </w:p>
    <w:p w14:paraId="2EF77E25" w14:textId="365B5353" w:rsidR="00FD467F" w:rsidRPr="006C6BF2" w:rsidRDefault="000403FD" w:rsidP="009F2C5D">
      <w:pPr>
        <w:rPr>
          <w:bCs/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FD467F" w:rsidRPr="006C6BF2">
        <w:rPr>
          <w:bCs/>
          <w:iCs/>
          <w:sz w:val="22"/>
          <w:szCs w:val="22"/>
        </w:rPr>
        <w:t xml:space="preserve">72. </w:t>
      </w:r>
      <w:r w:rsidR="00BC5867" w:rsidRPr="006C6BF2">
        <w:rPr>
          <w:bCs/>
          <w:iCs/>
          <w:sz w:val="22"/>
          <w:szCs w:val="22"/>
        </w:rPr>
        <w:t>+</w:t>
      </w:r>
      <w:r w:rsidRPr="006C6BF2">
        <w:rPr>
          <w:bCs/>
          <w:iCs/>
          <w:sz w:val="22"/>
          <w:szCs w:val="22"/>
        </w:rPr>
        <w:t>*</w:t>
      </w:r>
      <w:r w:rsidR="00893708" w:rsidRPr="006C6BF2"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="00893708" w:rsidRPr="006C6BF2">
        <w:rPr>
          <w:b/>
          <w:iCs/>
          <w:sz w:val="22"/>
          <w:szCs w:val="22"/>
        </w:rPr>
        <w:t xml:space="preserve">Hamilton J.B., </w:t>
      </w:r>
      <w:r w:rsidR="00893708" w:rsidRPr="006C6BF2">
        <w:rPr>
          <w:bCs/>
          <w:iCs/>
          <w:sz w:val="22"/>
          <w:szCs w:val="22"/>
        </w:rPr>
        <w:t xml:space="preserve">Abiri A.N., Nicolas C.A., Gyan K., Chandler R.D., Worthy V.C., Grant E.J. African American Women Breast Cancer Survivors: Coping with the COVID-19 Pandemic. (2023). Journal of Cancer Education. Apr 4:1–9. </w:t>
      </w:r>
      <w:proofErr w:type="spellStart"/>
      <w:r w:rsidR="00893708" w:rsidRPr="006C6BF2">
        <w:rPr>
          <w:bCs/>
          <w:iCs/>
          <w:sz w:val="22"/>
          <w:szCs w:val="22"/>
        </w:rPr>
        <w:t>doi</w:t>
      </w:r>
      <w:proofErr w:type="spellEnd"/>
      <w:r w:rsidR="00893708" w:rsidRPr="006C6BF2">
        <w:rPr>
          <w:bCs/>
          <w:iCs/>
          <w:sz w:val="22"/>
          <w:szCs w:val="22"/>
        </w:rPr>
        <w:t xml:space="preserve">: 10.1007/s13187-023-02296-7. </w:t>
      </w:r>
      <w:proofErr w:type="spellStart"/>
      <w:r w:rsidR="00893708" w:rsidRPr="006C6BF2">
        <w:rPr>
          <w:bCs/>
          <w:iCs/>
          <w:sz w:val="22"/>
          <w:szCs w:val="22"/>
        </w:rPr>
        <w:t>Epub</w:t>
      </w:r>
      <w:proofErr w:type="spellEnd"/>
      <w:r w:rsidR="00893708" w:rsidRPr="006C6BF2">
        <w:rPr>
          <w:bCs/>
          <w:iCs/>
          <w:sz w:val="22"/>
          <w:szCs w:val="22"/>
        </w:rPr>
        <w:t xml:space="preserve"> ahead of print. PMID: 37014616; PMCID: PMC10071457.</w:t>
      </w:r>
    </w:p>
    <w:p w14:paraId="70587F01" w14:textId="77777777" w:rsidR="009F2C5D" w:rsidRPr="006C6BF2" w:rsidRDefault="009F2C5D" w:rsidP="009F2C5D">
      <w:pPr>
        <w:rPr>
          <w:b/>
          <w:i/>
          <w:sz w:val="22"/>
          <w:szCs w:val="22"/>
        </w:rPr>
      </w:pPr>
    </w:p>
    <w:p w14:paraId="4329D8C9" w14:textId="557BF8C3" w:rsidR="00725200" w:rsidRPr="006C6BF2" w:rsidRDefault="000403FD" w:rsidP="00725200">
      <w:pPr>
        <w:rPr>
          <w:bCs/>
          <w:i/>
          <w:sz w:val="22"/>
          <w:szCs w:val="22"/>
        </w:rPr>
      </w:pPr>
      <w:r w:rsidRPr="006C6BF2">
        <w:rPr>
          <w:bCs/>
          <w:iCs/>
          <w:sz w:val="22"/>
          <w:szCs w:val="22"/>
        </w:rPr>
        <w:t xml:space="preserve">  </w:t>
      </w:r>
      <w:r w:rsidR="009F2C5D" w:rsidRPr="006C6BF2">
        <w:rPr>
          <w:bCs/>
          <w:iCs/>
          <w:sz w:val="22"/>
          <w:szCs w:val="22"/>
        </w:rPr>
        <w:t xml:space="preserve">71. +Britt, K. C. and </w:t>
      </w:r>
      <w:r w:rsidR="009F2C5D" w:rsidRPr="006C6BF2">
        <w:rPr>
          <w:b/>
          <w:iCs/>
          <w:sz w:val="22"/>
          <w:szCs w:val="22"/>
        </w:rPr>
        <w:t>Hamilton, J.</w:t>
      </w:r>
      <w:r w:rsidR="009F2C5D" w:rsidRPr="006C6BF2">
        <w:rPr>
          <w:bCs/>
          <w:iCs/>
          <w:sz w:val="22"/>
          <w:szCs w:val="22"/>
        </w:rPr>
        <w:t xml:space="preserve"> (2023). How can we support religious and spiritual practices of older adults with mild cognitive impairment and dementia? </w:t>
      </w:r>
      <w:r w:rsidR="009F2C5D" w:rsidRPr="006C6BF2">
        <w:rPr>
          <w:bCs/>
          <w:i/>
          <w:sz w:val="22"/>
          <w:szCs w:val="22"/>
        </w:rPr>
        <w:t xml:space="preserve">Journal of Gerontological Nursing, 49.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04FF5" w:rsidRPr="00644F0A" w14:paraId="5E72D7B6" w14:textId="77777777" w:rsidTr="007A2072">
        <w:trPr>
          <w:trHeight w:val="4410"/>
        </w:trPr>
        <w:tc>
          <w:tcPr>
            <w:tcW w:w="9360" w:type="dxa"/>
          </w:tcPr>
          <w:p w14:paraId="70407047" w14:textId="73203712" w:rsidR="00E44BAB" w:rsidRPr="006C6BF2" w:rsidRDefault="00E44BAB" w:rsidP="00A900FD">
            <w:pPr>
              <w:rPr>
                <w:b/>
                <w:i/>
                <w:sz w:val="22"/>
                <w:szCs w:val="22"/>
              </w:rPr>
            </w:pPr>
          </w:p>
          <w:p w14:paraId="35EDA14E" w14:textId="5385E918" w:rsidR="00E44BAB" w:rsidRPr="006C6BF2" w:rsidRDefault="00E44BAB" w:rsidP="00A900FD">
            <w:pPr>
              <w:rPr>
                <w:bCs/>
                <w:iCs/>
                <w:sz w:val="22"/>
                <w:szCs w:val="22"/>
              </w:rPr>
            </w:pPr>
            <w:r w:rsidRPr="006C6BF2">
              <w:rPr>
                <w:bCs/>
                <w:iCs/>
                <w:sz w:val="22"/>
                <w:szCs w:val="22"/>
              </w:rPr>
              <w:t>70.</w:t>
            </w:r>
            <w:r w:rsidR="003C4834" w:rsidRPr="006C6BF2">
              <w:rPr>
                <w:bCs/>
                <w:iCs/>
                <w:sz w:val="22"/>
                <w:szCs w:val="22"/>
              </w:rPr>
              <w:t>+</w:t>
            </w:r>
            <w:r w:rsidRPr="006C6BF2">
              <w:rPr>
                <w:bCs/>
                <w:iCs/>
                <w:sz w:val="22"/>
                <w:szCs w:val="22"/>
              </w:rPr>
              <w:t xml:space="preserve"> </w:t>
            </w:r>
            <w:r w:rsidR="003C4834" w:rsidRPr="006C6BF2">
              <w:rPr>
                <w:bCs/>
                <w:iCs/>
                <w:sz w:val="22"/>
                <w:szCs w:val="22"/>
              </w:rPr>
              <w:t>*</w:t>
            </w:r>
            <w:r w:rsidRPr="006C6BF2">
              <w:rPr>
                <w:color w:val="000000"/>
                <w:sz w:val="22"/>
                <w:szCs w:val="22"/>
              </w:rPr>
              <w:t xml:space="preserve">Britt, K. C., Richards, K. C., Acton, G., </w:t>
            </w:r>
            <w:r w:rsidRPr="006C6BF2">
              <w:rPr>
                <w:b/>
                <w:bCs/>
                <w:color w:val="000000"/>
                <w:sz w:val="22"/>
                <w:szCs w:val="22"/>
              </w:rPr>
              <w:t>Hamilton, J.</w:t>
            </w:r>
            <w:r w:rsidRPr="006C6BF2">
              <w:rPr>
                <w:color w:val="000000"/>
                <w:sz w:val="22"/>
                <w:szCs w:val="22"/>
              </w:rPr>
              <w:t>, &amp; Radhakrishnan, K</w:t>
            </w:r>
            <w:r w:rsidRPr="006C6BF2">
              <w:rPr>
                <w:noProof/>
                <w:sz w:val="22"/>
                <w:szCs w:val="22"/>
              </w:rPr>
              <w:t xml:space="preserve"> (2023). Association of Religious Service Attendance and Neuropsychiatric Symptoms, Cognitive Function, and Sleep Disturbances in All-Cause Dementia</w:t>
            </w:r>
            <w:r w:rsidRPr="006C6BF2">
              <w:rPr>
                <w:i/>
                <w:iCs/>
                <w:noProof/>
                <w:sz w:val="22"/>
                <w:szCs w:val="22"/>
              </w:rPr>
              <w:t>. International Journal of Environmental Research and Public Health.</w:t>
            </w:r>
            <w:r w:rsidRPr="006C6BF2">
              <w:rPr>
                <w:noProof/>
                <w:sz w:val="22"/>
                <w:szCs w:val="22"/>
              </w:rPr>
              <w:t xml:space="preserve"> 20, 4300.</w:t>
            </w:r>
          </w:p>
          <w:p w14:paraId="3E930163" w14:textId="4DB2A3C3" w:rsidR="007B60D6" w:rsidRPr="006C6BF2" w:rsidRDefault="007B60D6" w:rsidP="00A900FD">
            <w:pPr>
              <w:rPr>
                <w:b/>
                <w:i/>
                <w:sz w:val="22"/>
                <w:szCs w:val="22"/>
              </w:rPr>
            </w:pPr>
          </w:p>
          <w:p w14:paraId="3727BBBB" w14:textId="2C0CE201" w:rsidR="009F2C5D" w:rsidRPr="006C6BF2" w:rsidRDefault="009F2C5D" w:rsidP="009F2C5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 xml:space="preserve">69. Mueller, K., </w:t>
            </w:r>
            <w:proofErr w:type="spellStart"/>
            <w:r w:rsidRPr="006C6BF2">
              <w:rPr>
                <w:sz w:val="22"/>
                <w:szCs w:val="22"/>
              </w:rPr>
              <w:t>Baltzaar</w:t>
            </w:r>
            <w:proofErr w:type="spellEnd"/>
            <w:r w:rsidRPr="006C6BF2">
              <w:rPr>
                <w:sz w:val="22"/>
                <w:szCs w:val="22"/>
              </w:rPr>
              <w:t xml:space="preserve">, M. </w:t>
            </w:r>
            <w:r w:rsidRPr="006C6BF2">
              <w:rPr>
                <w:b/>
                <w:bCs/>
                <w:sz w:val="22"/>
                <w:szCs w:val="22"/>
              </w:rPr>
              <w:t>Hamilton, J. B</w:t>
            </w:r>
            <w:r w:rsidRPr="006C6BF2">
              <w:rPr>
                <w:sz w:val="22"/>
                <w:szCs w:val="22"/>
              </w:rPr>
              <w:t xml:space="preserve">. &amp; Kimble, L. (2023). Integrating the Social       Determinants of Health into Pre-Licensure Nursing Pharmacology. </w:t>
            </w:r>
            <w:r w:rsidRPr="006C6BF2">
              <w:rPr>
                <w:i/>
                <w:iCs/>
                <w:sz w:val="22"/>
                <w:szCs w:val="22"/>
              </w:rPr>
              <w:t>Journal of Nursing Education.</w:t>
            </w:r>
            <w:r w:rsidRPr="006C6BF2">
              <w:rPr>
                <w:color w:val="000000"/>
                <w:sz w:val="22"/>
                <w:szCs w:val="22"/>
                <w:shd w:val="clear" w:color="auto" w:fill="FFFFFF"/>
              </w:rPr>
              <w:t xml:space="preserve"> 62(3):175–179</w:t>
            </w:r>
          </w:p>
          <w:p w14:paraId="2291182B" w14:textId="77777777" w:rsidR="009F2C5D" w:rsidRPr="006C6BF2" w:rsidRDefault="009F2C5D" w:rsidP="00A900FD">
            <w:pPr>
              <w:rPr>
                <w:b/>
                <w:i/>
                <w:sz w:val="22"/>
                <w:szCs w:val="22"/>
              </w:rPr>
            </w:pPr>
          </w:p>
          <w:p w14:paraId="3522AE1D" w14:textId="1094B34B" w:rsidR="007B60D6" w:rsidRPr="006C6BF2" w:rsidRDefault="00A2649E" w:rsidP="007B60D6">
            <w:pPr>
              <w:pStyle w:val="EndNoteBibliography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C6BF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F2C5D" w:rsidRPr="006C6BF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6C6BF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3C4834" w:rsidRPr="006C6BF2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="007B60D6" w:rsidRPr="006C6BF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7B60D6" w:rsidRPr="006C6BF2">
              <w:rPr>
                <w:rFonts w:ascii="Times New Roman" w:hAnsi="Times New Roman" w:cs="Times New Roman"/>
                <w:sz w:val="22"/>
                <w:szCs w:val="22"/>
              </w:rPr>
              <w:instrText xml:space="preserve"> ADDIN EN.REFLIST </w:instrText>
            </w:r>
            <w:r w:rsidR="007B60D6" w:rsidRPr="006C6BF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E2DCF" w:rsidRPr="006C6B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Britt, K. C., Kwak, J., Acton, G., Richards, K. C., </w:t>
            </w:r>
            <w:r w:rsidR="00FE2DCF" w:rsidRPr="006C6B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Hamilton, J.</w:t>
            </w:r>
            <w:r w:rsidR="00FE2DCF" w:rsidRPr="006C6B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&amp; Radhakrishnan, K</w:t>
            </w:r>
            <w:r w:rsidR="00FE2DCF" w:rsidRPr="006C6BF2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="007B60D6" w:rsidRPr="006C6BF2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(2022). Measures of religion and spirituality in dementia: An integrative review. </w:t>
            </w:r>
            <w:r w:rsidR="007B60D6" w:rsidRPr="006C6BF2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>Alzheimers Dement</w:t>
            </w:r>
            <w:r w:rsidRPr="006C6BF2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>ia</w:t>
            </w:r>
            <w:r w:rsidR="007B60D6" w:rsidRPr="006C6BF2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 xml:space="preserve"> </w:t>
            </w:r>
            <w:r w:rsidR="007B60D6" w:rsidRPr="006C6BF2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(N Y) </w:t>
            </w:r>
            <w:r w:rsidR="007B60D6" w:rsidRPr="006C6BF2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8</w:t>
            </w:r>
            <w:r w:rsidR="007B60D6" w:rsidRPr="006C6BF2">
              <w:rPr>
                <w:rFonts w:ascii="Times New Roman" w:hAnsi="Times New Roman" w:cs="Times New Roman"/>
                <w:noProof/>
                <w:sz w:val="22"/>
                <w:szCs w:val="22"/>
              </w:rPr>
              <w:t>(1): e12352.</w:t>
            </w:r>
          </w:p>
          <w:p w14:paraId="76B45569" w14:textId="33AF0AC1" w:rsidR="003C4834" w:rsidRPr="006C6BF2" w:rsidRDefault="007B60D6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fldChar w:fldCharType="end"/>
            </w:r>
          </w:p>
          <w:p w14:paraId="50694C6C" w14:textId="534C0F8A" w:rsidR="007B60D6" w:rsidRPr="006C6BF2" w:rsidRDefault="00332FCB" w:rsidP="007B60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C6BF2">
              <w:rPr>
                <w:bCs/>
                <w:iCs/>
                <w:sz w:val="22"/>
                <w:szCs w:val="22"/>
              </w:rPr>
              <w:t>6</w:t>
            </w:r>
            <w:r w:rsidR="003C4834" w:rsidRPr="006C6BF2">
              <w:rPr>
                <w:bCs/>
                <w:iCs/>
                <w:sz w:val="22"/>
                <w:szCs w:val="22"/>
              </w:rPr>
              <w:t>7</w:t>
            </w:r>
            <w:r w:rsidRPr="006C6BF2">
              <w:rPr>
                <w:bCs/>
                <w:iCs/>
                <w:sz w:val="22"/>
                <w:szCs w:val="22"/>
              </w:rPr>
              <w:t xml:space="preserve">. </w:t>
            </w:r>
            <w:r w:rsidR="003C4834" w:rsidRPr="006C6BF2">
              <w:rPr>
                <w:bCs/>
                <w:iCs/>
                <w:sz w:val="22"/>
                <w:szCs w:val="22"/>
              </w:rPr>
              <w:t>+*</w:t>
            </w:r>
            <w:r w:rsidR="00225843" w:rsidRPr="006C6BF2">
              <w:rPr>
                <w:color w:val="000000" w:themeColor="text1"/>
                <w:sz w:val="22"/>
                <w:szCs w:val="22"/>
              </w:rPr>
              <w:t xml:space="preserve">Britt, K. C., Kwak, J., Acton, G., Richards, K. C., </w:t>
            </w:r>
            <w:r w:rsidR="00225843" w:rsidRPr="006C6BF2">
              <w:rPr>
                <w:b/>
                <w:bCs/>
                <w:color w:val="000000" w:themeColor="text1"/>
                <w:sz w:val="22"/>
                <w:szCs w:val="22"/>
              </w:rPr>
              <w:t>Hamilton, J.</w:t>
            </w:r>
            <w:r w:rsidR="00225843" w:rsidRPr="006C6BF2">
              <w:rPr>
                <w:color w:val="000000" w:themeColor="text1"/>
                <w:sz w:val="22"/>
                <w:szCs w:val="22"/>
              </w:rPr>
              <w:t>, &amp; Radhakrishnan, K. (</w:t>
            </w:r>
            <w:r w:rsidR="004874E3" w:rsidRPr="006C6BF2">
              <w:rPr>
                <w:color w:val="000000" w:themeColor="text1"/>
                <w:sz w:val="22"/>
                <w:szCs w:val="22"/>
              </w:rPr>
              <w:t>2022</w:t>
            </w:r>
            <w:r w:rsidR="00225843" w:rsidRPr="006C6BF2">
              <w:rPr>
                <w:color w:val="000000" w:themeColor="text1"/>
                <w:sz w:val="22"/>
                <w:szCs w:val="22"/>
              </w:rPr>
              <w:t>). Older Adults with Dementia: Association of Prayer with</w:t>
            </w:r>
            <w:r w:rsidR="00225843" w:rsidRPr="006C6BF2">
              <w:rPr>
                <w:rStyle w:val="apple-converted-space"/>
                <w:color w:val="000000" w:themeColor="text1"/>
                <w:sz w:val="22"/>
                <w:szCs w:val="22"/>
              </w:rPr>
              <w:t> </w:t>
            </w:r>
            <w:r w:rsidR="00225843" w:rsidRPr="006C6BF2">
              <w:rPr>
                <w:color w:val="000000" w:themeColor="text1"/>
                <w:sz w:val="22"/>
                <w:szCs w:val="22"/>
              </w:rPr>
              <w:t xml:space="preserve">Neuropsychiatric Symptoms, Cognitive Function, and Sleep Disturbances. </w:t>
            </w:r>
            <w:r w:rsidR="00225843" w:rsidRPr="006C6BF2">
              <w:rPr>
                <w:i/>
                <w:iCs/>
                <w:color w:val="000000" w:themeColor="text1"/>
                <w:sz w:val="22"/>
                <w:szCs w:val="22"/>
              </w:rPr>
              <w:t>Religions</w:t>
            </w:r>
            <w:r w:rsidR="00225843" w:rsidRPr="006C6B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.</w:t>
            </w:r>
            <w:r w:rsidR="004874E3" w:rsidRPr="006C6B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4874E3" w:rsidRPr="006C6BF2">
              <w:rPr>
                <w:rStyle w:val="docsum-journal-citation"/>
                <w:color w:val="000000" w:themeColor="text1"/>
                <w:sz w:val="21"/>
                <w:szCs w:val="21"/>
                <w:shd w:val="clear" w:color="auto" w:fill="FFFFFF"/>
              </w:rPr>
              <w:t xml:space="preserve">Oct;13(10):973. </w:t>
            </w:r>
            <w:proofErr w:type="spellStart"/>
            <w:r w:rsidR="004874E3" w:rsidRPr="006C6BF2">
              <w:rPr>
                <w:rStyle w:val="docsum-journal-citation"/>
                <w:color w:val="000000" w:themeColor="text1"/>
                <w:sz w:val="21"/>
                <w:szCs w:val="21"/>
                <w:shd w:val="clear" w:color="auto" w:fill="FFFFFF"/>
              </w:rPr>
              <w:t>doi</w:t>
            </w:r>
            <w:proofErr w:type="spellEnd"/>
            <w:r w:rsidR="004874E3" w:rsidRPr="006C6BF2">
              <w:rPr>
                <w:rStyle w:val="docsum-journal-citation"/>
                <w:color w:val="000000" w:themeColor="text1"/>
                <w:sz w:val="21"/>
                <w:szCs w:val="21"/>
                <w:shd w:val="clear" w:color="auto" w:fill="FFFFFF"/>
              </w:rPr>
              <w:t xml:space="preserve">: 10.3390/rel13100973. </w:t>
            </w:r>
            <w:r w:rsidR="004874E3" w:rsidRPr="006C6BF2">
              <w:rPr>
                <w:rStyle w:val="citation-part"/>
                <w:color w:val="000000" w:themeColor="text1"/>
                <w:sz w:val="21"/>
                <w:szCs w:val="21"/>
                <w:shd w:val="clear" w:color="auto" w:fill="FFFFFF"/>
              </w:rPr>
              <w:t>PMID: </w:t>
            </w:r>
            <w:r w:rsidR="004874E3" w:rsidRPr="006C6BF2">
              <w:rPr>
                <w:rStyle w:val="docsum-pmid"/>
                <w:rFonts w:eastAsiaTheme="majorEastAsia"/>
                <w:color w:val="000000" w:themeColor="text1"/>
                <w:sz w:val="21"/>
                <w:szCs w:val="21"/>
                <w:shd w:val="clear" w:color="auto" w:fill="FFFFFF"/>
              </w:rPr>
              <w:t>36711231</w:t>
            </w:r>
            <w:r w:rsidR="004874E3" w:rsidRPr="006C6BF2">
              <w:rPr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</w:p>
          <w:p w14:paraId="365514F2" w14:textId="77777777" w:rsidR="004874E3" w:rsidRPr="006C6BF2" w:rsidRDefault="004874E3" w:rsidP="007B60D6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1F9A9A8C" w14:textId="4F7B9813" w:rsidR="008B100D" w:rsidRPr="006C6BF2" w:rsidRDefault="008B100D" w:rsidP="00A900FD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C6BF2">
              <w:rPr>
                <w:bCs/>
                <w:iCs/>
                <w:sz w:val="22"/>
                <w:szCs w:val="22"/>
              </w:rPr>
              <w:t>6</w:t>
            </w:r>
            <w:r w:rsidR="004E448E" w:rsidRPr="006C6BF2">
              <w:rPr>
                <w:bCs/>
                <w:iCs/>
                <w:sz w:val="22"/>
                <w:szCs w:val="22"/>
              </w:rPr>
              <w:t>6</w:t>
            </w:r>
            <w:r w:rsidRPr="006C6BF2">
              <w:rPr>
                <w:bCs/>
                <w:iCs/>
                <w:sz w:val="22"/>
                <w:szCs w:val="22"/>
              </w:rPr>
              <w:t xml:space="preserve">. </w:t>
            </w:r>
            <w:r w:rsidR="003C4834" w:rsidRPr="006C6BF2">
              <w:rPr>
                <w:bCs/>
                <w:iCs/>
                <w:sz w:val="22"/>
                <w:szCs w:val="22"/>
              </w:rPr>
              <w:t>+</w:t>
            </w:r>
            <w:r w:rsidRPr="006C6BF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Abiri, A., Dowling Evans, D., </w:t>
            </w:r>
            <w:r w:rsidRPr="006C6BF2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Hamilton, J</w:t>
            </w:r>
            <w:r w:rsidRPr="006C6BF2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="004E448E" w:rsidRPr="006C6BF2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B.</w:t>
            </w:r>
            <w:r w:rsidR="004E448E" w:rsidRPr="006C6BF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6C6BF2">
              <w:rPr>
                <w:color w:val="000000" w:themeColor="text1"/>
                <w:sz w:val="22"/>
                <w:szCs w:val="22"/>
                <w:shd w:val="clear" w:color="auto" w:fill="FFFFFF"/>
              </w:rPr>
              <w:t>(</w:t>
            </w:r>
            <w:r w:rsidR="00BF0553" w:rsidRPr="006C6BF2">
              <w:rPr>
                <w:color w:val="000000" w:themeColor="text1"/>
                <w:sz w:val="22"/>
                <w:szCs w:val="22"/>
                <w:shd w:val="clear" w:color="auto" w:fill="FFFFFF"/>
              </w:rPr>
              <w:t>2022</w:t>
            </w:r>
            <w:r w:rsidRPr="006C6BF2">
              <w:rPr>
                <w:color w:val="000000" w:themeColor="text1"/>
                <w:sz w:val="22"/>
                <w:szCs w:val="22"/>
                <w:shd w:val="clear" w:color="auto" w:fill="FFFFFF"/>
              </w:rPr>
              <w:t>).</w:t>
            </w:r>
            <w:r w:rsidRPr="006C6BF2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6C6BF2">
              <w:rPr>
                <w:color w:val="000000" w:themeColor="text1"/>
                <w:sz w:val="22"/>
                <w:szCs w:val="22"/>
                <w:shd w:val="clear" w:color="auto" w:fill="FFFFFF"/>
              </w:rPr>
              <w:t>Strategies to integrate the practice of Social Emergency Medicine into routine patient care.  </w:t>
            </w:r>
            <w:r w:rsidRPr="006C6BF2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Advanced Emergency Nursing Journal</w:t>
            </w:r>
            <w:r w:rsidR="00BF0553" w:rsidRPr="006C6BF2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44(2), 78-83. </w:t>
            </w:r>
            <w:proofErr w:type="spellStart"/>
            <w:r w:rsidR="00BF0553" w:rsidRPr="006C6BF2">
              <w:rPr>
                <w:rStyle w:val="docsum-journal-citation"/>
                <w:color w:val="000000" w:themeColor="text1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="00BF0553" w:rsidRPr="006C6BF2">
              <w:rPr>
                <w:rStyle w:val="docsum-journal-citation"/>
                <w:color w:val="000000" w:themeColor="text1"/>
                <w:sz w:val="22"/>
                <w:szCs w:val="22"/>
                <w:shd w:val="clear" w:color="auto" w:fill="FFFFFF"/>
              </w:rPr>
              <w:t>: 10.1097/TME.0000000000000409.</w:t>
            </w:r>
            <w:r w:rsidR="00BF0553" w:rsidRPr="006C6BF2">
              <w:rPr>
                <w:rStyle w:val="citation-part"/>
                <w:color w:val="000000" w:themeColor="text1"/>
                <w:sz w:val="22"/>
                <w:szCs w:val="22"/>
                <w:shd w:val="clear" w:color="auto" w:fill="FFFFFF"/>
              </w:rPr>
              <w:t>PMID: </w:t>
            </w:r>
            <w:r w:rsidR="00BF0553" w:rsidRPr="006C6BF2">
              <w:rPr>
                <w:rStyle w:val="docsum-pmid"/>
                <w:rFonts w:eastAsiaTheme="majorEastAsia"/>
                <w:color w:val="000000" w:themeColor="text1"/>
                <w:sz w:val="22"/>
                <w:szCs w:val="22"/>
                <w:shd w:val="clear" w:color="auto" w:fill="FFFFFF"/>
              </w:rPr>
              <w:t>35476683</w:t>
            </w:r>
            <w:r w:rsidRPr="006C6BF2">
              <w:rPr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</w:p>
          <w:p w14:paraId="20F6D714" w14:textId="38A5E75E" w:rsidR="00216D3B" w:rsidRPr="006C6BF2" w:rsidRDefault="00216D3B" w:rsidP="00A900FD">
            <w:pPr>
              <w:rPr>
                <w:b/>
                <w:i/>
                <w:sz w:val="22"/>
                <w:szCs w:val="22"/>
              </w:rPr>
            </w:pPr>
          </w:p>
          <w:p w14:paraId="5AAEB10B" w14:textId="4AA74D53" w:rsidR="00631AFC" w:rsidRPr="006C6BF2" w:rsidRDefault="00631AFC" w:rsidP="00CD24E5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C6BF2">
              <w:rPr>
                <w:sz w:val="22"/>
                <w:szCs w:val="22"/>
              </w:rPr>
              <w:t>6</w:t>
            </w:r>
            <w:r w:rsidR="004E448E" w:rsidRPr="006C6BF2">
              <w:rPr>
                <w:sz w:val="22"/>
                <w:szCs w:val="22"/>
              </w:rPr>
              <w:t>5</w:t>
            </w:r>
            <w:r w:rsidRPr="006C6BF2">
              <w:rPr>
                <w:sz w:val="22"/>
                <w:szCs w:val="22"/>
              </w:rPr>
              <w:t xml:space="preserve">. </w:t>
            </w:r>
            <w:r w:rsidRPr="006C6BF2">
              <w:rPr>
                <w:b/>
                <w:bCs/>
                <w:sz w:val="22"/>
                <w:szCs w:val="22"/>
              </w:rPr>
              <w:t>Hamilton, J.B</w:t>
            </w:r>
            <w:r w:rsidRPr="006C6BF2">
              <w:rPr>
                <w:sz w:val="22"/>
                <w:szCs w:val="22"/>
              </w:rPr>
              <w:t>. (</w:t>
            </w:r>
            <w:r w:rsidR="008D0018" w:rsidRPr="006C6BF2">
              <w:rPr>
                <w:sz w:val="22"/>
                <w:szCs w:val="22"/>
              </w:rPr>
              <w:t>2021</w:t>
            </w:r>
            <w:r w:rsidRPr="006C6BF2">
              <w:rPr>
                <w:sz w:val="22"/>
                <w:szCs w:val="22"/>
              </w:rPr>
              <w:t xml:space="preserve">). Social Determinants of Health: </w:t>
            </w:r>
            <w:r w:rsidRPr="006C6BF2">
              <w:rPr>
                <w:color w:val="333333"/>
                <w:sz w:val="22"/>
                <w:szCs w:val="22"/>
              </w:rPr>
              <w:t xml:space="preserve">Using a Holistic Approach to Cancer Care. </w:t>
            </w:r>
            <w:r w:rsidRPr="006C6BF2">
              <w:rPr>
                <w:i/>
                <w:iCs/>
                <w:sz w:val="22"/>
                <w:szCs w:val="22"/>
              </w:rPr>
              <w:t>Journal of Cancer Education</w:t>
            </w:r>
            <w:r w:rsidRPr="006C6BF2">
              <w:rPr>
                <w:sz w:val="22"/>
                <w:szCs w:val="22"/>
              </w:rPr>
              <w:t>.</w:t>
            </w:r>
            <w:r w:rsidR="008D0018" w:rsidRPr="006C6BF2">
              <w:rPr>
                <w:sz w:val="22"/>
                <w:szCs w:val="22"/>
              </w:rPr>
              <w:t xml:space="preserve"> </w:t>
            </w:r>
            <w:r w:rsidR="008D0018" w:rsidRPr="006C6BF2">
              <w:rPr>
                <w:rStyle w:val="docsum-journal-citation"/>
                <w:color w:val="000000" w:themeColor="text1"/>
                <w:sz w:val="22"/>
                <w:szCs w:val="22"/>
                <w:shd w:val="clear" w:color="auto" w:fill="FFFFFF"/>
              </w:rPr>
              <w:t xml:space="preserve">Oct 18. </w:t>
            </w:r>
            <w:proofErr w:type="spellStart"/>
            <w:r w:rsidR="008D0018" w:rsidRPr="006C6BF2">
              <w:rPr>
                <w:rStyle w:val="docsum-journal-citation"/>
                <w:color w:val="000000" w:themeColor="text1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="008D0018" w:rsidRPr="006C6BF2">
              <w:rPr>
                <w:rStyle w:val="docsum-journal-citation"/>
                <w:color w:val="000000" w:themeColor="text1"/>
                <w:sz w:val="22"/>
                <w:szCs w:val="22"/>
                <w:shd w:val="clear" w:color="auto" w:fill="FFFFFF"/>
              </w:rPr>
              <w:t xml:space="preserve">: 10.1007/s13187-021-02104-0. Online ahead of </w:t>
            </w:r>
            <w:proofErr w:type="spellStart"/>
            <w:proofErr w:type="gramStart"/>
            <w:r w:rsidR="008D0018" w:rsidRPr="006C6BF2">
              <w:rPr>
                <w:rStyle w:val="docsum-journal-citation"/>
                <w:color w:val="000000" w:themeColor="text1"/>
                <w:sz w:val="22"/>
                <w:szCs w:val="22"/>
                <w:shd w:val="clear" w:color="auto" w:fill="FFFFFF"/>
              </w:rPr>
              <w:t>print.</w:t>
            </w:r>
            <w:r w:rsidR="008D0018" w:rsidRPr="006C6BF2">
              <w:rPr>
                <w:rStyle w:val="citation-part"/>
                <w:color w:val="000000" w:themeColor="text1"/>
                <w:sz w:val="22"/>
                <w:szCs w:val="22"/>
                <w:shd w:val="clear" w:color="auto" w:fill="FFFFFF"/>
              </w:rPr>
              <w:t>PMID</w:t>
            </w:r>
            <w:proofErr w:type="spellEnd"/>
            <w:proofErr w:type="gramEnd"/>
            <w:r w:rsidR="008D0018" w:rsidRPr="006C6BF2">
              <w:rPr>
                <w:rStyle w:val="citation-part"/>
                <w:color w:val="000000" w:themeColor="text1"/>
                <w:sz w:val="22"/>
                <w:szCs w:val="22"/>
                <w:shd w:val="clear" w:color="auto" w:fill="FFFFFF"/>
              </w:rPr>
              <w:t>: </w:t>
            </w:r>
            <w:r w:rsidR="008D0018" w:rsidRPr="006C6BF2">
              <w:rPr>
                <w:rStyle w:val="docsum-pmid"/>
                <w:rFonts w:eastAsiaTheme="majorEastAsia"/>
                <w:color w:val="000000" w:themeColor="text1"/>
                <w:sz w:val="22"/>
                <w:szCs w:val="22"/>
                <w:shd w:val="clear" w:color="auto" w:fill="FFFFFF"/>
              </w:rPr>
              <w:t>34657992</w:t>
            </w:r>
            <w:r w:rsidR="008D0018" w:rsidRPr="006C6BF2">
              <w:rPr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</w:p>
          <w:p w14:paraId="019618EA" w14:textId="77777777" w:rsidR="008D0018" w:rsidRPr="006C6BF2" w:rsidRDefault="008D0018" w:rsidP="00CD24E5"/>
          <w:p w14:paraId="14A65E57" w14:textId="0D42031A" w:rsidR="00CD24E5" w:rsidRPr="006C6BF2" w:rsidRDefault="00190F05" w:rsidP="00CD24E5">
            <w:pPr>
              <w:rPr>
                <w:color w:val="000000" w:themeColor="text1"/>
              </w:rPr>
            </w:pPr>
            <w:r w:rsidRPr="006C6BF2">
              <w:rPr>
                <w:sz w:val="22"/>
                <w:szCs w:val="22"/>
              </w:rPr>
              <w:t>6</w:t>
            </w:r>
            <w:r w:rsidR="004E448E" w:rsidRPr="006C6BF2">
              <w:rPr>
                <w:sz w:val="22"/>
                <w:szCs w:val="22"/>
              </w:rPr>
              <w:t>4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076D45" w:rsidRPr="006C6BF2">
              <w:rPr>
                <w:sz w:val="22"/>
                <w:szCs w:val="22"/>
              </w:rPr>
              <w:t>*</w:t>
            </w:r>
            <w:r w:rsidR="007A2072" w:rsidRPr="006C6BF2">
              <w:rPr>
                <w:b/>
                <w:bCs/>
                <w:sz w:val="22"/>
                <w:szCs w:val="22"/>
              </w:rPr>
              <w:t>Hamilton, J. B.</w:t>
            </w:r>
            <w:r w:rsidR="007A2072" w:rsidRPr="006C6BF2">
              <w:rPr>
                <w:sz w:val="22"/>
                <w:szCs w:val="22"/>
              </w:rPr>
              <w:t xml:space="preserve"> and Fluker, W. E. (</w:t>
            </w:r>
            <w:r w:rsidR="00CD24E5" w:rsidRPr="006C6BF2">
              <w:rPr>
                <w:sz w:val="22"/>
                <w:szCs w:val="22"/>
              </w:rPr>
              <w:t>2021</w:t>
            </w:r>
            <w:r w:rsidR="007A2072" w:rsidRPr="006C6BF2">
              <w:rPr>
                <w:sz w:val="22"/>
                <w:szCs w:val="22"/>
              </w:rPr>
              <w:t xml:space="preserve">). An exploration of suffering and spirituality among older African American cancer patients as guided by Howard Thurman’s theological perspective on spirituality. </w:t>
            </w:r>
            <w:r w:rsidR="007A2072" w:rsidRPr="006C6BF2">
              <w:rPr>
                <w:i/>
                <w:iCs/>
                <w:sz w:val="22"/>
                <w:szCs w:val="22"/>
              </w:rPr>
              <w:t>Journal of Religion &amp; Health.</w:t>
            </w:r>
            <w:r w:rsidR="00CD24E5" w:rsidRPr="006C6BF2">
              <w:rPr>
                <w:rFonts w:ascii="Segoe UI" w:hAnsi="Segoe UI" w:cs="Segoe UI"/>
                <w:color w:val="4D8055"/>
                <w:sz w:val="21"/>
                <w:szCs w:val="21"/>
                <w:shd w:val="clear" w:color="auto" w:fill="FFFFFF"/>
              </w:rPr>
              <w:t xml:space="preserve"> </w:t>
            </w:r>
            <w:r w:rsidR="00CD24E5" w:rsidRPr="006C6BF2">
              <w:rPr>
                <w:color w:val="000000" w:themeColor="text1"/>
                <w:sz w:val="21"/>
                <w:szCs w:val="21"/>
                <w:shd w:val="clear" w:color="auto" w:fill="FFFFFF"/>
              </w:rPr>
              <w:t>Mar 8</w:t>
            </w:r>
            <w:r w:rsidR="00CD24E5" w:rsidRPr="006C6BF2">
              <w:rPr>
                <w:color w:val="000000" w:themeColor="text1"/>
                <w:shd w:val="clear" w:color="auto" w:fill="FFFFFF"/>
              </w:rPr>
              <w:t>.</w:t>
            </w:r>
            <w:r w:rsidR="007A2072" w:rsidRPr="006C6BF2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D24E5" w:rsidRPr="006C6BF2">
              <w:rPr>
                <w:rStyle w:val="docsum-journal-citation"/>
                <w:color w:val="000000" w:themeColor="text1"/>
                <w:sz w:val="21"/>
                <w:szCs w:val="21"/>
                <w:shd w:val="clear" w:color="auto" w:fill="FFFFFF"/>
              </w:rPr>
              <w:t>doi</w:t>
            </w:r>
            <w:proofErr w:type="spellEnd"/>
            <w:r w:rsidR="00CD24E5" w:rsidRPr="006C6BF2">
              <w:rPr>
                <w:rStyle w:val="docsum-journal-citation"/>
                <w:color w:val="000000" w:themeColor="text1"/>
                <w:sz w:val="21"/>
                <w:szCs w:val="21"/>
                <w:shd w:val="clear" w:color="auto" w:fill="FFFFFF"/>
              </w:rPr>
              <w:t>: 10.1007/s10943-021-01215-8. Online ahead of print.</w:t>
            </w:r>
          </w:p>
          <w:p w14:paraId="102A06BD" w14:textId="77777777" w:rsidR="007A2072" w:rsidRPr="006C6BF2" w:rsidRDefault="007A2072" w:rsidP="007A2072">
            <w:pPr>
              <w:rPr>
                <w:sz w:val="22"/>
                <w:szCs w:val="22"/>
              </w:rPr>
            </w:pPr>
          </w:p>
          <w:p w14:paraId="3D5C61B1" w14:textId="71D943F1" w:rsidR="007A2072" w:rsidRPr="006C6BF2" w:rsidRDefault="00B41ED1" w:rsidP="007A2072">
            <w:r w:rsidRPr="006C6BF2">
              <w:rPr>
                <w:sz w:val="22"/>
                <w:szCs w:val="22"/>
              </w:rPr>
              <w:t>6</w:t>
            </w:r>
            <w:r w:rsidR="004E448E" w:rsidRPr="006C6BF2">
              <w:rPr>
                <w:sz w:val="22"/>
                <w:szCs w:val="22"/>
              </w:rPr>
              <w:t>3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7A2072" w:rsidRPr="006C6BF2">
              <w:rPr>
                <w:b/>
                <w:bCs/>
                <w:sz w:val="22"/>
                <w:szCs w:val="22"/>
              </w:rPr>
              <w:t>*+Hamilton, J. B</w:t>
            </w:r>
            <w:r w:rsidR="007A2072" w:rsidRPr="006C6BF2">
              <w:rPr>
                <w:sz w:val="22"/>
                <w:szCs w:val="22"/>
              </w:rPr>
              <w:t>., Best, N.C., Barney, T.A., Worthy, V. C., Phillips, N. R. (</w:t>
            </w:r>
            <w:r w:rsidRPr="006C6BF2">
              <w:rPr>
                <w:sz w:val="22"/>
                <w:szCs w:val="22"/>
              </w:rPr>
              <w:t>2021</w:t>
            </w:r>
            <w:r w:rsidR="007A2072" w:rsidRPr="006C6BF2">
              <w:rPr>
                <w:sz w:val="22"/>
                <w:szCs w:val="22"/>
              </w:rPr>
              <w:t xml:space="preserve">). Using spirituality to cope with COVID-19: the experiences of African American breast cancer survivors. </w:t>
            </w:r>
            <w:r w:rsidR="007A2072" w:rsidRPr="006C6BF2">
              <w:rPr>
                <w:i/>
                <w:iCs/>
                <w:sz w:val="22"/>
                <w:szCs w:val="22"/>
              </w:rPr>
              <w:t>Journal of Cancer Education</w:t>
            </w:r>
            <w:r w:rsidR="007A2072" w:rsidRPr="006C6BF2">
              <w:rPr>
                <w:sz w:val="22"/>
                <w:szCs w:val="22"/>
              </w:rPr>
              <w:t>.</w:t>
            </w:r>
            <w:r w:rsidR="001F544D" w:rsidRPr="006C6BF2">
              <w:rPr>
                <w:sz w:val="22"/>
                <w:szCs w:val="22"/>
              </w:rPr>
              <w:t xml:space="preserve"> doi:10.1007/s13187-021-01974-8</w:t>
            </w:r>
            <w:r w:rsidR="007A2072" w:rsidRPr="006C6BF2">
              <w:rPr>
                <w:i/>
                <w:iCs/>
                <w:sz w:val="22"/>
                <w:szCs w:val="22"/>
              </w:rPr>
              <w:t xml:space="preserve"> </w:t>
            </w:r>
            <w:r w:rsidR="001F544D" w:rsidRPr="006C6BF2">
              <w:rPr>
                <w:i/>
                <w:iCs/>
                <w:sz w:val="22"/>
                <w:szCs w:val="22"/>
              </w:rPr>
              <w:t xml:space="preserve"> </w:t>
            </w:r>
          </w:p>
          <w:p w14:paraId="5AE5126E" w14:textId="77777777" w:rsidR="007A2072" w:rsidRPr="006C6BF2" w:rsidRDefault="007A2072" w:rsidP="003F2813">
            <w:pPr>
              <w:rPr>
                <w:b/>
                <w:sz w:val="22"/>
                <w:szCs w:val="22"/>
              </w:rPr>
            </w:pPr>
          </w:p>
          <w:p w14:paraId="53EC84C0" w14:textId="726FDC01" w:rsidR="00790094" w:rsidRPr="006C6BF2" w:rsidRDefault="00733607" w:rsidP="00790094">
            <w:pPr>
              <w:rPr>
                <w:color w:val="000000" w:themeColor="text1"/>
                <w:sz w:val="22"/>
                <w:szCs w:val="22"/>
              </w:rPr>
            </w:pPr>
            <w:r w:rsidRPr="006C6BF2">
              <w:rPr>
                <w:bCs/>
                <w:sz w:val="22"/>
                <w:szCs w:val="22"/>
              </w:rPr>
              <w:t>6</w:t>
            </w:r>
            <w:r w:rsidR="004E448E" w:rsidRPr="006C6BF2">
              <w:rPr>
                <w:bCs/>
                <w:sz w:val="22"/>
                <w:szCs w:val="22"/>
              </w:rPr>
              <w:t>2</w:t>
            </w:r>
            <w:r w:rsidR="005D305D" w:rsidRPr="006C6BF2">
              <w:rPr>
                <w:bCs/>
                <w:sz w:val="22"/>
                <w:szCs w:val="22"/>
              </w:rPr>
              <w:t xml:space="preserve">. </w:t>
            </w:r>
            <w:r w:rsidR="003F2813" w:rsidRPr="006C6BF2">
              <w:rPr>
                <w:b/>
                <w:sz w:val="22"/>
                <w:szCs w:val="22"/>
              </w:rPr>
              <w:t>Hamilton, J. B</w:t>
            </w:r>
            <w:r w:rsidR="003F2813" w:rsidRPr="006C6BF2">
              <w:rPr>
                <w:bCs/>
                <w:sz w:val="22"/>
                <w:szCs w:val="22"/>
              </w:rPr>
              <w:t>. (</w:t>
            </w:r>
            <w:r w:rsidR="00F3533F" w:rsidRPr="006C6BF2">
              <w:rPr>
                <w:bCs/>
                <w:sz w:val="22"/>
                <w:szCs w:val="22"/>
              </w:rPr>
              <w:t>2021</w:t>
            </w:r>
            <w:r w:rsidR="003F2813" w:rsidRPr="006C6BF2">
              <w:rPr>
                <w:bCs/>
                <w:sz w:val="22"/>
                <w:szCs w:val="22"/>
              </w:rPr>
              <w:t xml:space="preserve">). Storytelling: A Cultural Determinant of Health among African American Cancer Patients. </w:t>
            </w:r>
            <w:r w:rsidR="003F2813" w:rsidRPr="006C6BF2">
              <w:rPr>
                <w:bCs/>
                <w:i/>
                <w:iCs/>
                <w:sz w:val="22"/>
                <w:szCs w:val="22"/>
              </w:rPr>
              <w:t>Journal of Cancer Education.</w:t>
            </w:r>
            <w:r w:rsidR="003F2813" w:rsidRPr="006C6BF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90094" w:rsidRPr="006C6BF2">
              <w:rPr>
                <w:color w:val="000000" w:themeColor="text1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="00790094" w:rsidRPr="006C6BF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: 10.1007/s13187-021-01978-4. </w:t>
            </w:r>
          </w:p>
          <w:p w14:paraId="20D37F00" w14:textId="77777777" w:rsidR="003F2813" w:rsidRPr="006C6BF2" w:rsidRDefault="003F2813" w:rsidP="00216D3B"/>
          <w:p w14:paraId="1218BBB0" w14:textId="6533E315" w:rsidR="009871DF" w:rsidRPr="006C6BF2" w:rsidRDefault="004E448E" w:rsidP="009871DF">
            <w:pPr>
              <w:rPr>
                <w:color w:val="000000" w:themeColor="text1"/>
                <w:sz w:val="22"/>
              </w:rPr>
            </w:pPr>
            <w:r w:rsidRPr="006C6BF2">
              <w:rPr>
                <w:sz w:val="22"/>
                <w:szCs w:val="22"/>
              </w:rPr>
              <w:t>61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3F2813" w:rsidRPr="006C6BF2">
              <w:rPr>
                <w:sz w:val="22"/>
                <w:szCs w:val="22"/>
              </w:rPr>
              <w:t>Baptiste, D., Turner, S.,</w:t>
            </w:r>
            <w:r w:rsidR="00803139" w:rsidRPr="006C6BF2">
              <w:rPr>
                <w:sz w:val="22"/>
                <w:szCs w:val="22"/>
              </w:rPr>
              <w:t xml:space="preserve"> Josiah, N.,</w:t>
            </w:r>
            <w:r w:rsidR="003F2813" w:rsidRPr="006C6BF2">
              <w:rPr>
                <w:sz w:val="22"/>
                <w:szCs w:val="22"/>
              </w:rPr>
              <w:t xml:space="preserve"> . . . </w:t>
            </w:r>
            <w:r w:rsidR="003F2813" w:rsidRPr="006C6BF2">
              <w:rPr>
                <w:b/>
                <w:bCs/>
                <w:sz w:val="22"/>
                <w:szCs w:val="22"/>
              </w:rPr>
              <w:t>Hamilton, J.</w:t>
            </w:r>
            <w:r w:rsidR="003F2813" w:rsidRPr="006C6BF2">
              <w:rPr>
                <w:sz w:val="22"/>
                <w:szCs w:val="22"/>
              </w:rPr>
              <w:t xml:space="preserve"> (</w:t>
            </w:r>
            <w:r w:rsidR="003031FF" w:rsidRPr="006C6BF2">
              <w:rPr>
                <w:sz w:val="22"/>
                <w:szCs w:val="22"/>
              </w:rPr>
              <w:t>2021</w:t>
            </w:r>
            <w:r w:rsidR="003F2813" w:rsidRPr="006C6BF2">
              <w:rPr>
                <w:sz w:val="22"/>
                <w:szCs w:val="22"/>
              </w:rPr>
              <w:t xml:space="preserve">). </w:t>
            </w:r>
            <w:r w:rsidR="00216D3B" w:rsidRPr="006C6BF2">
              <w:rPr>
                <w:sz w:val="22"/>
                <w:szCs w:val="22"/>
              </w:rPr>
              <w:t xml:space="preserve">Hidden Figures of Nursing: The Historical Contributions of Black Nurses and a narrative for those who are unnamed, undocumented, and underrepresented. </w:t>
            </w:r>
            <w:r w:rsidR="00216D3B" w:rsidRPr="006C6BF2">
              <w:rPr>
                <w:i/>
                <w:iCs/>
                <w:sz w:val="22"/>
                <w:szCs w:val="22"/>
              </w:rPr>
              <w:t xml:space="preserve">Journal of Advanced </w:t>
            </w:r>
            <w:r w:rsidR="00216D3B" w:rsidRPr="006C6BF2">
              <w:rPr>
                <w:iCs/>
                <w:color w:val="000000" w:themeColor="text1"/>
                <w:sz w:val="22"/>
                <w:szCs w:val="22"/>
              </w:rPr>
              <w:t>Nursing.</w:t>
            </w:r>
            <w:r w:rsidR="009871DF" w:rsidRPr="006C6BF2">
              <w:rPr>
                <w:rFonts w:cs="Segoe UI"/>
                <w:color w:val="000000" w:themeColor="text1"/>
                <w:sz w:val="22"/>
                <w:szCs w:val="21"/>
                <w:shd w:val="clear" w:color="auto" w:fill="FFFFFF"/>
              </w:rPr>
              <w:t xml:space="preserve"> Feb 10. </w:t>
            </w:r>
            <w:proofErr w:type="spellStart"/>
            <w:r w:rsidR="009871DF" w:rsidRPr="006C6BF2">
              <w:rPr>
                <w:rFonts w:cs="Segoe UI"/>
                <w:color w:val="000000" w:themeColor="text1"/>
                <w:sz w:val="22"/>
                <w:szCs w:val="21"/>
                <w:shd w:val="clear" w:color="auto" w:fill="FFFFFF"/>
              </w:rPr>
              <w:t>doi</w:t>
            </w:r>
            <w:proofErr w:type="spellEnd"/>
            <w:r w:rsidR="009871DF" w:rsidRPr="006C6BF2">
              <w:rPr>
                <w:rFonts w:cs="Segoe UI"/>
                <w:color w:val="000000" w:themeColor="text1"/>
                <w:sz w:val="22"/>
                <w:szCs w:val="21"/>
                <w:shd w:val="clear" w:color="auto" w:fill="FFFFFF"/>
              </w:rPr>
              <w:t xml:space="preserve">: 10.1111/jan.14791. </w:t>
            </w:r>
          </w:p>
          <w:p w14:paraId="14E941EA" w14:textId="539272F1" w:rsidR="00722AEC" w:rsidRPr="006C6BF2" w:rsidRDefault="00722AEC" w:rsidP="00A900FD">
            <w:pPr>
              <w:rPr>
                <w:b/>
                <w:i/>
                <w:sz w:val="22"/>
                <w:szCs w:val="22"/>
              </w:rPr>
            </w:pPr>
          </w:p>
          <w:p w14:paraId="095DCCC1" w14:textId="0B7D5DA7" w:rsidR="00722AEC" w:rsidRPr="006C6BF2" w:rsidRDefault="004E448E" w:rsidP="00722AEC">
            <w:pPr>
              <w:rPr>
                <w:color w:val="000000"/>
                <w:sz w:val="22"/>
                <w:szCs w:val="22"/>
              </w:rPr>
            </w:pPr>
            <w:r w:rsidRPr="006C6BF2">
              <w:rPr>
                <w:bCs/>
                <w:iCs/>
                <w:sz w:val="22"/>
                <w:szCs w:val="22"/>
              </w:rPr>
              <w:t>60</w:t>
            </w:r>
            <w:r w:rsidR="005D305D" w:rsidRPr="006C6BF2">
              <w:rPr>
                <w:bCs/>
                <w:iCs/>
                <w:sz w:val="22"/>
                <w:szCs w:val="22"/>
              </w:rPr>
              <w:t xml:space="preserve">. </w:t>
            </w:r>
            <w:r w:rsidR="00722AEC" w:rsidRPr="006C6BF2">
              <w:rPr>
                <w:bCs/>
                <w:iCs/>
                <w:sz w:val="22"/>
                <w:szCs w:val="22"/>
              </w:rPr>
              <w:t xml:space="preserve">Koenig, H. G., </w:t>
            </w:r>
            <w:r w:rsidR="00722AEC" w:rsidRPr="006C6BF2">
              <w:rPr>
                <w:b/>
                <w:iCs/>
                <w:sz w:val="22"/>
                <w:szCs w:val="22"/>
              </w:rPr>
              <w:t>Hamilton, J</w:t>
            </w:r>
            <w:r w:rsidR="00722AEC" w:rsidRPr="006C6BF2">
              <w:rPr>
                <w:bCs/>
                <w:iCs/>
                <w:sz w:val="22"/>
                <w:szCs w:val="22"/>
              </w:rPr>
              <w:t>., Doolittle, B. (</w:t>
            </w:r>
            <w:r w:rsidR="007A2072" w:rsidRPr="006C6BF2">
              <w:rPr>
                <w:bCs/>
                <w:iCs/>
                <w:sz w:val="22"/>
                <w:szCs w:val="22"/>
              </w:rPr>
              <w:t>2021</w:t>
            </w:r>
            <w:r w:rsidR="003F2813" w:rsidRPr="006C6BF2">
              <w:rPr>
                <w:bCs/>
                <w:iCs/>
                <w:sz w:val="22"/>
                <w:szCs w:val="22"/>
              </w:rPr>
              <w:t>).</w:t>
            </w:r>
            <w:r w:rsidR="00722AEC" w:rsidRPr="006C6BF2">
              <w:rPr>
                <w:bCs/>
                <w:iCs/>
                <w:sz w:val="22"/>
                <w:szCs w:val="22"/>
              </w:rPr>
              <w:t xml:space="preserve"> </w:t>
            </w:r>
            <w:r w:rsidR="00722AEC" w:rsidRPr="006C6BF2">
              <w:rPr>
                <w:color w:val="000000"/>
                <w:sz w:val="22"/>
                <w:szCs w:val="22"/>
              </w:rPr>
              <w:t>Training to Conduct Research on Religion, Spirituality and Health</w:t>
            </w:r>
            <w:r w:rsidR="001D6F0C" w:rsidRPr="006C6BF2">
              <w:rPr>
                <w:color w:val="000000"/>
                <w:sz w:val="22"/>
                <w:szCs w:val="22"/>
              </w:rPr>
              <w:t>: A Commentary.</w:t>
            </w:r>
            <w:r w:rsidR="003F2813" w:rsidRPr="006C6BF2">
              <w:rPr>
                <w:color w:val="000000"/>
                <w:sz w:val="22"/>
                <w:szCs w:val="22"/>
              </w:rPr>
              <w:t xml:space="preserve"> </w:t>
            </w:r>
            <w:r w:rsidR="003F2813" w:rsidRPr="006C6BF2">
              <w:rPr>
                <w:i/>
                <w:color w:val="000000"/>
                <w:sz w:val="22"/>
                <w:szCs w:val="22"/>
              </w:rPr>
              <w:t>Journal of Religion and Health</w:t>
            </w:r>
            <w:r w:rsidR="003F2813" w:rsidRPr="006C6BF2">
              <w:rPr>
                <w:color w:val="000000"/>
                <w:sz w:val="22"/>
                <w:szCs w:val="22"/>
              </w:rPr>
              <w:t xml:space="preserve">. </w:t>
            </w:r>
            <w:r w:rsidR="007A2072" w:rsidRPr="006C6BF2">
              <w:rPr>
                <w:color w:val="000000"/>
                <w:sz w:val="22"/>
                <w:szCs w:val="22"/>
              </w:rPr>
              <w:t>[e-pub, Feb 2]</w:t>
            </w:r>
            <w:r w:rsidR="001D6F0C" w:rsidRPr="006C6BF2">
              <w:rPr>
                <w:color w:val="000000"/>
                <w:sz w:val="22"/>
                <w:szCs w:val="22"/>
              </w:rPr>
              <w:t xml:space="preserve">. </w:t>
            </w:r>
            <w:r w:rsidR="001D6F0C" w:rsidRPr="006C6BF2">
              <w:rPr>
                <w:noProof/>
              </w:rPr>
              <w:t>doi:10.1007/s10943-021-01193-x</w:t>
            </w:r>
          </w:p>
          <w:p w14:paraId="000F9D43" w14:textId="7210BC53" w:rsidR="009B3534" w:rsidRPr="006C6BF2" w:rsidRDefault="009B3534" w:rsidP="00722AEC">
            <w:pPr>
              <w:rPr>
                <w:color w:val="000000"/>
                <w:sz w:val="22"/>
                <w:szCs w:val="22"/>
              </w:rPr>
            </w:pPr>
          </w:p>
          <w:p w14:paraId="4552DD57" w14:textId="257CEAA3" w:rsidR="00025787" w:rsidRPr="006C6BF2" w:rsidRDefault="00190F05" w:rsidP="00235549">
            <w:pP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C6BF2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4E448E" w:rsidRPr="006C6BF2">
              <w:rPr>
                <w:color w:val="000000"/>
                <w:sz w:val="22"/>
                <w:szCs w:val="22"/>
                <w:shd w:val="clear" w:color="auto" w:fill="FFFFFF"/>
              </w:rPr>
              <w:t>9</w:t>
            </w:r>
            <w:r w:rsidR="005D305D" w:rsidRPr="006C6BF2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582252" w:rsidRPr="006C6BF2">
              <w:rPr>
                <w:color w:val="000000"/>
                <w:sz w:val="22"/>
                <w:szCs w:val="22"/>
                <w:shd w:val="clear" w:color="auto" w:fill="FFFFFF"/>
              </w:rPr>
              <w:t>Chandler, R., Guillaume, D., Parker, A</w:t>
            </w:r>
            <w:r w:rsidR="00AF22D0" w:rsidRPr="006C6BF2">
              <w:rPr>
                <w:color w:val="000000"/>
                <w:sz w:val="22"/>
                <w:szCs w:val="22"/>
                <w:shd w:val="clear" w:color="auto" w:fill="FFFFFF"/>
              </w:rPr>
              <w:t>G</w:t>
            </w:r>
            <w:r w:rsidR="00582252" w:rsidRPr="006C6BF2">
              <w:rPr>
                <w:color w:val="000000"/>
                <w:sz w:val="22"/>
                <w:szCs w:val="22"/>
                <w:shd w:val="clear" w:color="auto" w:fill="FFFFFF"/>
              </w:rPr>
              <w:t xml:space="preserve">., Mack, A., </w:t>
            </w:r>
            <w:r w:rsidR="00582252" w:rsidRPr="006C6BF2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Hamilton, J.,</w:t>
            </w:r>
            <w:r w:rsidR="00582252" w:rsidRPr="006C6BF2">
              <w:rPr>
                <w:color w:val="000000"/>
                <w:sz w:val="22"/>
                <w:szCs w:val="22"/>
                <w:shd w:val="clear" w:color="auto" w:fill="FFFFFF"/>
              </w:rPr>
              <w:t xml:space="preserve"> Dorsey, J., &amp; Hernandez, N</w:t>
            </w:r>
            <w:r w:rsidR="00AF22D0" w:rsidRPr="006C6BF2">
              <w:rPr>
                <w:color w:val="000000"/>
                <w:sz w:val="22"/>
                <w:szCs w:val="22"/>
                <w:shd w:val="clear" w:color="auto" w:fill="FFFFFF"/>
              </w:rPr>
              <w:t>D</w:t>
            </w:r>
            <w:r w:rsidR="00582252" w:rsidRPr="006C6BF2">
              <w:rPr>
                <w:color w:val="000000"/>
                <w:sz w:val="22"/>
                <w:szCs w:val="22"/>
                <w:shd w:val="clear" w:color="auto" w:fill="FFFFFF"/>
              </w:rPr>
              <w:t>.  (</w:t>
            </w:r>
            <w:r w:rsidR="00AF22D0" w:rsidRPr="006C6BF2">
              <w:rPr>
                <w:color w:val="000000"/>
                <w:sz w:val="22"/>
                <w:szCs w:val="22"/>
                <w:shd w:val="clear" w:color="auto" w:fill="FFFFFF"/>
              </w:rPr>
              <w:t>202</w:t>
            </w:r>
            <w:r w:rsidR="002102AC" w:rsidRPr="006C6BF2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582252" w:rsidRPr="006C6BF2">
              <w:rPr>
                <w:color w:val="000000"/>
                <w:sz w:val="22"/>
                <w:szCs w:val="22"/>
                <w:shd w:val="clear" w:color="auto" w:fill="FFFFFF"/>
              </w:rPr>
              <w:t>). The impact of COVID-19 among Black women: evaluating perspectives and sources of information. </w:t>
            </w:r>
            <w:r w:rsidR="00582252" w:rsidRPr="006C6BF2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Ethnicity and Health</w:t>
            </w:r>
            <w:r w:rsidR="001B2A7E" w:rsidRPr="006C6BF2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AF22D0" w:rsidRPr="006C6BF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B2A7E" w:rsidRPr="006C6BF2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26(1), 80-93. doi:10.1080/13557858.2020.1841120</w:t>
            </w:r>
          </w:p>
          <w:p w14:paraId="5B492589" w14:textId="77777777" w:rsidR="001B2A7E" w:rsidRPr="006C6BF2" w:rsidRDefault="001B2A7E" w:rsidP="00235549">
            <w:pPr>
              <w:rPr>
                <w:bCs/>
                <w:sz w:val="22"/>
                <w:szCs w:val="22"/>
              </w:rPr>
            </w:pPr>
          </w:p>
          <w:p w14:paraId="093BB522" w14:textId="63D2B967" w:rsidR="007D19E3" w:rsidRPr="006C6BF2" w:rsidRDefault="00190F05" w:rsidP="007D19E3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5</w:t>
            </w:r>
            <w:r w:rsidR="004E448E" w:rsidRPr="006C6BF2">
              <w:rPr>
                <w:sz w:val="22"/>
                <w:szCs w:val="22"/>
              </w:rPr>
              <w:t>8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584ED4" w:rsidRPr="006C6BF2">
              <w:rPr>
                <w:sz w:val="22"/>
                <w:szCs w:val="22"/>
              </w:rPr>
              <w:t>*</w:t>
            </w:r>
            <w:r w:rsidR="00B71D5A" w:rsidRPr="006C6BF2">
              <w:rPr>
                <w:sz w:val="22"/>
                <w:szCs w:val="22"/>
              </w:rPr>
              <w:t>+</w:t>
            </w:r>
            <w:r w:rsidR="00407632" w:rsidRPr="006C6BF2">
              <w:rPr>
                <w:sz w:val="22"/>
                <w:szCs w:val="22"/>
              </w:rPr>
              <w:t>Miller, T.</w:t>
            </w:r>
            <w:r w:rsidR="00B4291F" w:rsidRPr="006C6BF2">
              <w:rPr>
                <w:sz w:val="22"/>
                <w:szCs w:val="22"/>
              </w:rPr>
              <w:t>N.,</w:t>
            </w:r>
            <w:r w:rsidR="00407632" w:rsidRPr="006C6BF2">
              <w:rPr>
                <w:sz w:val="22"/>
                <w:szCs w:val="22"/>
              </w:rPr>
              <w:t xml:space="preserve"> Matth</w:t>
            </w:r>
            <w:r w:rsidR="006A65AC" w:rsidRPr="006C6BF2">
              <w:rPr>
                <w:sz w:val="22"/>
                <w:szCs w:val="22"/>
              </w:rPr>
              <w:t>ie</w:t>
            </w:r>
            <w:r w:rsidR="00407632" w:rsidRPr="006C6BF2">
              <w:rPr>
                <w:sz w:val="22"/>
                <w:szCs w:val="22"/>
              </w:rPr>
              <w:t xml:space="preserve">, N., Best, N. C., Price, M. A. &amp; </w:t>
            </w:r>
            <w:r w:rsidR="00407632" w:rsidRPr="006C6BF2">
              <w:rPr>
                <w:b/>
                <w:bCs/>
                <w:sz w:val="22"/>
                <w:szCs w:val="22"/>
              </w:rPr>
              <w:t>Hamilton, J. B</w:t>
            </w:r>
            <w:r w:rsidR="00407632" w:rsidRPr="006C6BF2">
              <w:rPr>
                <w:sz w:val="22"/>
                <w:szCs w:val="22"/>
              </w:rPr>
              <w:t>. (</w:t>
            </w:r>
            <w:r w:rsidR="007D19E3" w:rsidRPr="006C6BF2">
              <w:rPr>
                <w:sz w:val="22"/>
                <w:szCs w:val="22"/>
              </w:rPr>
              <w:t>2020</w:t>
            </w:r>
            <w:r w:rsidR="00407632" w:rsidRPr="006C6BF2">
              <w:rPr>
                <w:sz w:val="22"/>
                <w:szCs w:val="22"/>
              </w:rPr>
              <w:t xml:space="preserve">). </w:t>
            </w:r>
            <w:r w:rsidR="006A65AC" w:rsidRPr="006C6BF2">
              <w:rPr>
                <w:sz w:val="22"/>
                <w:szCs w:val="22"/>
              </w:rPr>
              <w:t xml:space="preserve">Intergenerational Influences on faith-based strategies used in response to racial discrimination among young African American Adults. </w:t>
            </w:r>
            <w:r w:rsidR="006A65AC" w:rsidRPr="006C6BF2">
              <w:rPr>
                <w:i/>
                <w:iCs/>
                <w:sz w:val="22"/>
                <w:szCs w:val="22"/>
              </w:rPr>
              <w:t>Journal of the National Medical Association.</w:t>
            </w:r>
            <w:r w:rsidR="006A65AC" w:rsidRPr="006C6BF2">
              <w:rPr>
                <w:sz w:val="22"/>
                <w:szCs w:val="22"/>
              </w:rPr>
              <w:t xml:space="preserve"> </w:t>
            </w:r>
            <w:r w:rsidR="007D19E3" w:rsidRPr="006C6BF2">
              <w:rPr>
                <w:color w:val="000000" w:themeColor="text1"/>
                <w:sz w:val="22"/>
                <w:szCs w:val="22"/>
                <w:shd w:val="clear" w:color="auto" w:fill="FFFFFF"/>
              </w:rPr>
              <w:t>Apr;112(2):176-185</w:t>
            </w:r>
          </w:p>
          <w:p w14:paraId="6F6A6FA1" w14:textId="77777777" w:rsidR="006A65AC" w:rsidRPr="006C6BF2" w:rsidRDefault="006A65AC" w:rsidP="00617E96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6B4B940" w14:textId="54295D87" w:rsidR="007D19E3" w:rsidRPr="006C6BF2" w:rsidRDefault="00190F05" w:rsidP="007D19E3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C6BF2">
              <w:rPr>
                <w:bCs/>
                <w:sz w:val="22"/>
                <w:szCs w:val="22"/>
              </w:rPr>
              <w:t>5</w:t>
            </w:r>
            <w:r w:rsidR="0003057D" w:rsidRPr="006C6BF2">
              <w:rPr>
                <w:bCs/>
                <w:sz w:val="22"/>
                <w:szCs w:val="22"/>
              </w:rPr>
              <w:t>7</w:t>
            </w:r>
            <w:r w:rsidR="005D305D" w:rsidRPr="006C6BF2">
              <w:rPr>
                <w:bCs/>
                <w:sz w:val="22"/>
                <w:szCs w:val="22"/>
              </w:rPr>
              <w:t xml:space="preserve">. </w:t>
            </w:r>
            <w:r w:rsidR="00725200" w:rsidRPr="006C6BF2">
              <w:rPr>
                <w:b/>
                <w:sz w:val="22"/>
                <w:szCs w:val="22"/>
              </w:rPr>
              <w:t>Hamilton, J. B.</w:t>
            </w:r>
            <w:r w:rsidR="00725200" w:rsidRPr="006C6BF2">
              <w:rPr>
                <w:sz w:val="22"/>
                <w:szCs w:val="22"/>
              </w:rPr>
              <w:t xml:space="preserve"> (</w:t>
            </w:r>
            <w:r w:rsidR="007D19E3" w:rsidRPr="006C6BF2">
              <w:rPr>
                <w:sz w:val="22"/>
                <w:szCs w:val="22"/>
              </w:rPr>
              <w:t>2020</w:t>
            </w:r>
            <w:r w:rsidR="00725200" w:rsidRPr="006C6BF2">
              <w:rPr>
                <w:sz w:val="22"/>
                <w:szCs w:val="22"/>
              </w:rPr>
              <w:t>). Religion and Spirituality in Healthcare:  Distinguishing related and overlapping concepts</w:t>
            </w:r>
            <w:r w:rsidR="000620E0" w:rsidRPr="006C6BF2">
              <w:rPr>
                <w:sz w:val="22"/>
                <w:szCs w:val="22"/>
              </w:rPr>
              <w:t xml:space="preserve">. </w:t>
            </w:r>
            <w:r w:rsidR="000620E0" w:rsidRPr="006C6BF2">
              <w:rPr>
                <w:i/>
                <w:iCs/>
                <w:sz w:val="22"/>
                <w:szCs w:val="22"/>
              </w:rPr>
              <w:t>Cancer Nursing</w:t>
            </w:r>
            <w:r w:rsidR="000620E0" w:rsidRPr="006C6BF2">
              <w:rPr>
                <w:color w:val="000000" w:themeColor="text1"/>
                <w:sz w:val="22"/>
                <w:szCs w:val="22"/>
              </w:rPr>
              <w:t xml:space="preserve">. </w:t>
            </w:r>
            <w:r w:rsidR="007D19E3" w:rsidRPr="006C6BF2">
              <w:rPr>
                <w:color w:val="000000" w:themeColor="text1"/>
                <w:sz w:val="22"/>
                <w:szCs w:val="22"/>
                <w:shd w:val="clear" w:color="auto" w:fill="FFFFFF"/>
              </w:rPr>
              <w:t>Jul/Aug;43(4):338-339.</w:t>
            </w:r>
          </w:p>
          <w:p w14:paraId="1669B501" w14:textId="77777777" w:rsidR="007D19E3" w:rsidRPr="006C6BF2" w:rsidRDefault="007D19E3" w:rsidP="007D19E3">
            <w:pPr>
              <w:rPr>
                <w:color w:val="000000" w:themeColor="text1"/>
                <w:sz w:val="22"/>
                <w:szCs w:val="22"/>
              </w:rPr>
            </w:pPr>
          </w:p>
          <w:p w14:paraId="7051942B" w14:textId="632D5BBC" w:rsidR="007D19E3" w:rsidRPr="006C6BF2" w:rsidRDefault="00190F05" w:rsidP="007D19E3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C6BF2">
              <w:rPr>
                <w:bCs/>
                <w:sz w:val="22"/>
                <w:szCs w:val="22"/>
              </w:rPr>
              <w:t>5</w:t>
            </w:r>
            <w:r w:rsidR="0003057D" w:rsidRPr="006C6BF2">
              <w:rPr>
                <w:bCs/>
                <w:sz w:val="22"/>
                <w:szCs w:val="22"/>
              </w:rPr>
              <w:t>6</w:t>
            </w:r>
            <w:r w:rsidR="005D305D" w:rsidRPr="006C6BF2">
              <w:rPr>
                <w:bCs/>
                <w:sz w:val="22"/>
                <w:szCs w:val="22"/>
              </w:rPr>
              <w:t xml:space="preserve">. </w:t>
            </w:r>
            <w:r w:rsidR="007D19E3" w:rsidRPr="006C6BF2">
              <w:rPr>
                <w:b/>
                <w:sz w:val="22"/>
                <w:szCs w:val="22"/>
              </w:rPr>
              <w:t>*+Hamilton, J.B</w:t>
            </w:r>
            <w:r w:rsidR="007D19E3" w:rsidRPr="006C6BF2">
              <w:rPr>
                <w:sz w:val="22"/>
                <w:szCs w:val="22"/>
              </w:rPr>
              <w:t xml:space="preserve">., Kweon, L., Brock, L., &amp; Moore, A.D. (2020). The use of prayer during life-threatening illness: A connectedness to God, inner-self, and others. </w:t>
            </w:r>
            <w:r w:rsidR="007D19E3" w:rsidRPr="006C6BF2">
              <w:rPr>
                <w:i/>
                <w:sz w:val="22"/>
                <w:szCs w:val="22"/>
              </w:rPr>
              <w:t xml:space="preserve">Journal of Religion and Health </w:t>
            </w:r>
            <w:r w:rsidR="007D19E3" w:rsidRPr="006C6BF2">
              <w:rPr>
                <w:color w:val="000000" w:themeColor="text1"/>
                <w:sz w:val="22"/>
                <w:szCs w:val="22"/>
                <w:shd w:val="clear" w:color="auto" w:fill="FFFFFF"/>
              </w:rPr>
              <w:t>Aug;59(4):1687-1701.</w:t>
            </w:r>
          </w:p>
          <w:p w14:paraId="566D379F" w14:textId="77777777" w:rsidR="007D19E3" w:rsidRPr="006C6BF2" w:rsidRDefault="007D19E3" w:rsidP="007D19E3">
            <w:pPr>
              <w:rPr>
                <w:sz w:val="22"/>
                <w:szCs w:val="22"/>
              </w:rPr>
            </w:pPr>
          </w:p>
          <w:p w14:paraId="36FBC347" w14:textId="2C3BD2C8" w:rsidR="007D19E3" w:rsidRPr="006C6BF2" w:rsidRDefault="00190F05" w:rsidP="007D19E3">
            <w:pPr>
              <w:rPr>
                <w:color w:val="000000" w:themeColor="text1"/>
                <w:sz w:val="22"/>
                <w:szCs w:val="22"/>
              </w:rPr>
            </w:pPr>
            <w:r w:rsidRPr="006C6BF2">
              <w:rPr>
                <w:bCs/>
                <w:sz w:val="22"/>
                <w:szCs w:val="22"/>
              </w:rPr>
              <w:t>5</w:t>
            </w:r>
            <w:r w:rsidR="0003057D" w:rsidRPr="006C6BF2">
              <w:rPr>
                <w:bCs/>
                <w:sz w:val="22"/>
                <w:szCs w:val="22"/>
              </w:rPr>
              <w:t>5</w:t>
            </w:r>
            <w:r w:rsidR="005D305D" w:rsidRPr="006C6BF2">
              <w:rPr>
                <w:bCs/>
                <w:sz w:val="22"/>
                <w:szCs w:val="22"/>
              </w:rPr>
              <w:t xml:space="preserve">. </w:t>
            </w:r>
            <w:r w:rsidR="007D19E3" w:rsidRPr="006C6BF2">
              <w:rPr>
                <w:b/>
                <w:sz w:val="22"/>
                <w:szCs w:val="22"/>
              </w:rPr>
              <w:t>Hamilton, J. B.</w:t>
            </w:r>
            <w:r w:rsidR="007D19E3" w:rsidRPr="006C6BF2">
              <w:rPr>
                <w:sz w:val="22"/>
                <w:szCs w:val="22"/>
              </w:rPr>
              <w:t xml:space="preserve"> (2020). Strategies to enhance validity in qualitative research among community-dwelling African Americans. </w:t>
            </w:r>
            <w:r w:rsidR="007D19E3" w:rsidRPr="006C6BF2">
              <w:rPr>
                <w:i/>
                <w:iCs/>
                <w:sz w:val="22"/>
                <w:szCs w:val="22"/>
              </w:rPr>
              <w:t>Qualitative Health Research</w:t>
            </w:r>
            <w:r w:rsidR="007D19E3" w:rsidRPr="006C6BF2">
              <w:rPr>
                <w:color w:val="000000" w:themeColor="text1"/>
                <w:sz w:val="22"/>
                <w:szCs w:val="22"/>
              </w:rPr>
              <w:t xml:space="preserve">. </w:t>
            </w:r>
            <w:r w:rsidR="007D19E3" w:rsidRPr="006C6BF2">
              <w:rPr>
                <w:color w:val="000000" w:themeColor="text1"/>
                <w:sz w:val="22"/>
                <w:szCs w:val="22"/>
                <w:shd w:val="clear" w:color="auto" w:fill="FFFFFF"/>
              </w:rPr>
              <w:t>Jan;30(2):196-204. </w:t>
            </w:r>
          </w:p>
          <w:p w14:paraId="5394C69B" w14:textId="096438AC" w:rsidR="00725200" w:rsidRPr="006C6BF2" w:rsidRDefault="00725200" w:rsidP="00617E96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A6F465E" w14:textId="06EF23A7" w:rsidR="00617E96" w:rsidRPr="006C6BF2" w:rsidRDefault="00190F05" w:rsidP="00617E96">
            <w:pPr>
              <w:pStyle w:val="NoSpacing"/>
              <w:rPr>
                <w:rFonts w:ascii="Times New Roman" w:hAnsi="Times New Roman" w:cs="Times New Roman"/>
              </w:rPr>
            </w:pPr>
            <w:r w:rsidRPr="006C6BF2">
              <w:rPr>
                <w:rFonts w:ascii="Times New Roman" w:hAnsi="Times New Roman" w:cs="Times New Roman"/>
              </w:rPr>
              <w:t>5</w:t>
            </w:r>
            <w:r w:rsidR="0003057D" w:rsidRPr="006C6BF2">
              <w:rPr>
                <w:rFonts w:ascii="Times New Roman" w:hAnsi="Times New Roman" w:cs="Times New Roman"/>
              </w:rPr>
              <w:t>4</w:t>
            </w:r>
            <w:r w:rsidR="005D305D" w:rsidRPr="006C6BF2">
              <w:rPr>
                <w:rFonts w:ascii="Times New Roman" w:hAnsi="Times New Roman" w:cs="Times New Roman"/>
              </w:rPr>
              <w:t xml:space="preserve">. </w:t>
            </w:r>
            <w:r w:rsidR="00076D45" w:rsidRPr="006C6BF2">
              <w:rPr>
                <w:rFonts w:ascii="Times New Roman" w:hAnsi="Times New Roman" w:cs="Times New Roman"/>
              </w:rPr>
              <w:t>*</w:t>
            </w:r>
            <w:r w:rsidR="00B71D5A" w:rsidRPr="006C6BF2">
              <w:rPr>
                <w:rFonts w:ascii="Times New Roman" w:hAnsi="Times New Roman" w:cs="Times New Roman"/>
              </w:rPr>
              <w:t>+</w:t>
            </w:r>
            <w:r w:rsidR="00617E96" w:rsidRPr="006C6BF2">
              <w:rPr>
                <w:rFonts w:ascii="Times New Roman" w:hAnsi="Times New Roman" w:cs="Times New Roman"/>
              </w:rPr>
              <w:t xml:space="preserve">Kurtz-Uveges, M., </w:t>
            </w:r>
            <w:r w:rsidR="00617E96" w:rsidRPr="006C6BF2">
              <w:rPr>
                <w:rFonts w:ascii="Times New Roman" w:hAnsi="Times New Roman" w:cs="Times New Roman"/>
                <w:b/>
              </w:rPr>
              <w:t>Hamilton, J.B</w:t>
            </w:r>
            <w:r w:rsidR="00617E96" w:rsidRPr="006C6BF2">
              <w:rPr>
                <w:rFonts w:ascii="Times New Roman" w:hAnsi="Times New Roman" w:cs="Times New Roman"/>
              </w:rPr>
              <w:t>., DePriest, K., Boss, R., Hinds, P. S., &amp; Nolan, M.T. (</w:t>
            </w:r>
            <w:r w:rsidR="008F7F4F" w:rsidRPr="006C6BF2">
              <w:rPr>
                <w:rFonts w:ascii="Times New Roman" w:hAnsi="Times New Roman" w:cs="Times New Roman"/>
              </w:rPr>
              <w:t>2019</w:t>
            </w:r>
            <w:r w:rsidR="00617E96" w:rsidRPr="006C6BF2">
              <w:rPr>
                <w:rFonts w:ascii="Times New Roman" w:hAnsi="Times New Roman" w:cs="Times New Roman"/>
              </w:rPr>
              <w:t>). The influence of parents’ religion or spirituality on decision making for the critically ill child: An integrative review.</w:t>
            </w:r>
            <w:r w:rsidR="00224945" w:rsidRPr="006C6BF2">
              <w:rPr>
                <w:rFonts w:ascii="Times New Roman" w:hAnsi="Times New Roman" w:cs="Times New Roman"/>
              </w:rPr>
              <w:t xml:space="preserve">  </w:t>
            </w:r>
            <w:r w:rsidR="00224945" w:rsidRPr="006C6BF2">
              <w:rPr>
                <w:rFonts w:ascii="Times New Roman" w:hAnsi="Times New Roman" w:cs="Times New Roman"/>
                <w:i/>
                <w:iCs/>
              </w:rPr>
              <w:t>Journal of Palliative Medicine.</w:t>
            </w:r>
            <w:r w:rsidR="00224945" w:rsidRPr="006C6BF2">
              <w:rPr>
                <w:rFonts w:ascii="Times New Roman" w:hAnsi="Times New Roman" w:cs="Times New Roman"/>
              </w:rPr>
              <w:t xml:space="preserve"> </w:t>
            </w:r>
            <w:r w:rsidR="008F7F4F" w:rsidRPr="006C6BF2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[e-pub, August 2019].</w:t>
            </w:r>
          </w:p>
          <w:p w14:paraId="02DABFF7" w14:textId="1D030B13" w:rsidR="00224945" w:rsidRPr="006C6BF2" w:rsidRDefault="00224945" w:rsidP="00A900FD">
            <w:pPr>
              <w:rPr>
                <w:i/>
                <w:iCs/>
                <w:color w:val="000000"/>
                <w:sz w:val="22"/>
                <w:szCs w:val="22"/>
              </w:rPr>
            </w:pPr>
          </w:p>
          <w:p w14:paraId="7A98CA93" w14:textId="54E46C3A" w:rsidR="00224945" w:rsidRPr="006C6BF2" w:rsidRDefault="00B41ED1" w:rsidP="0022494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C6BF2">
              <w:rPr>
                <w:bCs/>
              </w:rPr>
              <w:t>5</w:t>
            </w:r>
            <w:r w:rsidR="0003057D" w:rsidRPr="006C6BF2">
              <w:rPr>
                <w:bCs/>
              </w:rPr>
              <w:t>3</w:t>
            </w:r>
            <w:r w:rsidR="005D305D" w:rsidRPr="006C6BF2">
              <w:rPr>
                <w:bCs/>
              </w:rPr>
              <w:t xml:space="preserve">. </w:t>
            </w:r>
            <w:r w:rsidR="00224945" w:rsidRPr="006C6BF2">
              <w:rPr>
                <w:b/>
              </w:rPr>
              <w:t>Hamilton, J. B.</w:t>
            </w:r>
            <w:r w:rsidR="00224945" w:rsidRPr="006C6BF2">
              <w:t xml:space="preserve"> (2019).  </w:t>
            </w:r>
            <w:r w:rsidR="00224945" w:rsidRPr="006C6BF2">
              <w:rPr>
                <w:color w:val="000000"/>
                <w:sz w:val="22"/>
                <w:szCs w:val="22"/>
              </w:rPr>
              <w:t xml:space="preserve">Emotional suffering and the use of spirituality as a resource during cancer. </w:t>
            </w:r>
            <w:r w:rsidR="00224945" w:rsidRPr="006C6BF2">
              <w:rPr>
                <w:i/>
                <w:iCs/>
                <w:color w:val="000000"/>
                <w:sz w:val="22"/>
                <w:szCs w:val="22"/>
              </w:rPr>
              <w:t>Journal of Cancer Education. [e-pub, May 2019].</w:t>
            </w:r>
          </w:p>
          <w:p w14:paraId="107E4852" w14:textId="57A93C0B" w:rsidR="005544C0" w:rsidRPr="006C6BF2" w:rsidRDefault="005544C0" w:rsidP="00224945">
            <w:pPr>
              <w:rPr>
                <w:i/>
                <w:iCs/>
                <w:color w:val="000000"/>
                <w:sz w:val="22"/>
                <w:szCs w:val="22"/>
              </w:rPr>
            </w:pPr>
          </w:p>
          <w:p w14:paraId="12714C10" w14:textId="72EE7849" w:rsidR="005544C0" w:rsidRPr="006C6BF2" w:rsidRDefault="0003057D" w:rsidP="00224945">
            <w:pPr>
              <w:rPr>
                <w:color w:val="000000"/>
                <w:sz w:val="22"/>
                <w:szCs w:val="22"/>
              </w:rPr>
            </w:pPr>
            <w:r w:rsidRPr="006C6BF2">
              <w:rPr>
                <w:color w:val="000000"/>
                <w:sz w:val="22"/>
                <w:szCs w:val="22"/>
              </w:rPr>
              <w:t xml:space="preserve">52. </w:t>
            </w:r>
            <w:proofErr w:type="spellStart"/>
            <w:r w:rsidR="005544C0" w:rsidRPr="006C6BF2">
              <w:rPr>
                <w:color w:val="000000"/>
                <w:sz w:val="22"/>
                <w:szCs w:val="22"/>
              </w:rPr>
              <w:t>Vetto</w:t>
            </w:r>
            <w:proofErr w:type="spellEnd"/>
            <w:r w:rsidR="005544C0" w:rsidRPr="006C6BF2">
              <w:rPr>
                <w:color w:val="000000"/>
                <w:sz w:val="22"/>
                <w:szCs w:val="22"/>
              </w:rPr>
              <w:t xml:space="preserve">, J., Michalek, A., </w:t>
            </w:r>
            <w:r w:rsidR="005544C0" w:rsidRPr="006C6BF2">
              <w:rPr>
                <w:b/>
                <w:bCs/>
                <w:color w:val="000000"/>
                <w:sz w:val="22"/>
                <w:szCs w:val="22"/>
              </w:rPr>
              <w:t>Hamilton, J.</w:t>
            </w:r>
            <w:r w:rsidRPr="006C6BF2">
              <w:rPr>
                <w:color w:val="000000"/>
                <w:sz w:val="22"/>
                <w:szCs w:val="22"/>
              </w:rPr>
              <w:t xml:space="preserve"> &amp; Bishop, M. (2019). The art of journal writing and reviewing: Keys to success. Journal of Cancer Education, 34(Suppl 1</w:t>
            </w:r>
            <w:proofErr w:type="gramStart"/>
            <w:r w:rsidRPr="006C6BF2">
              <w:rPr>
                <w:color w:val="000000"/>
                <w:sz w:val="22"/>
                <w:szCs w:val="22"/>
              </w:rPr>
              <w:t>):S</w:t>
            </w:r>
            <w:proofErr w:type="gramEnd"/>
            <w:r w:rsidRPr="006C6BF2">
              <w:rPr>
                <w:color w:val="000000"/>
                <w:sz w:val="22"/>
                <w:szCs w:val="22"/>
              </w:rPr>
              <w:t xml:space="preserve">13. </w:t>
            </w:r>
          </w:p>
          <w:p w14:paraId="7862BEAE" w14:textId="7BE6680B" w:rsidR="005200C8" w:rsidRPr="006C6BF2" w:rsidRDefault="005200C8" w:rsidP="00A900FD">
            <w:pPr>
              <w:rPr>
                <w:sz w:val="22"/>
                <w:szCs w:val="22"/>
              </w:rPr>
            </w:pPr>
          </w:p>
          <w:p w14:paraId="3A8BC9D8" w14:textId="1D67C5FD" w:rsidR="006B455A" w:rsidRPr="006C6BF2" w:rsidRDefault="00733607" w:rsidP="00B734B8">
            <w:pPr>
              <w:pStyle w:val="details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C6BF2">
              <w:rPr>
                <w:color w:val="000000"/>
                <w:sz w:val="22"/>
                <w:szCs w:val="22"/>
              </w:rPr>
              <w:t>5</w:t>
            </w:r>
            <w:r w:rsidR="0003057D" w:rsidRPr="006C6BF2">
              <w:rPr>
                <w:color w:val="000000"/>
                <w:sz w:val="22"/>
                <w:szCs w:val="22"/>
              </w:rPr>
              <w:t>1</w:t>
            </w:r>
            <w:r w:rsidR="005D305D" w:rsidRPr="006C6BF2">
              <w:rPr>
                <w:color w:val="000000"/>
                <w:sz w:val="22"/>
                <w:szCs w:val="22"/>
              </w:rPr>
              <w:t xml:space="preserve">. </w:t>
            </w:r>
            <w:r w:rsidR="006B455A" w:rsidRPr="006C6BF2">
              <w:rPr>
                <w:color w:val="000000"/>
                <w:sz w:val="22"/>
                <w:szCs w:val="22"/>
              </w:rPr>
              <w:t>*</w:t>
            </w:r>
            <w:r w:rsidR="00B71D5A" w:rsidRPr="006C6BF2">
              <w:rPr>
                <w:color w:val="000000"/>
                <w:sz w:val="22"/>
                <w:szCs w:val="22"/>
              </w:rPr>
              <w:t>+</w:t>
            </w:r>
            <w:r w:rsidR="006B455A" w:rsidRPr="006C6BF2">
              <w:rPr>
                <w:color w:val="000000"/>
                <w:sz w:val="22"/>
                <w:szCs w:val="22"/>
              </w:rPr>
              <w:t xml:space="preserve">Galbraith-Gyan, K.V., Jenerette, C.M., Lechuga, J., Moore, A.D., Palmer, M.H., </w:t>
            </w:r>
            <w:r w:rsidR="006B455A" w:rsidRPr="006C6BF2">
              <w:rPr>
                <w:b/>
                <w:color w:val="000000"/>
                <w:sz w:val="22"/>
                <w:szCs w:val="22"/>
              </w:rPr>
              <w:t>Hamilton, J.B</w:t>
            </w:r>
            <w:r w:rsidR="00650427" w:rsidRPr="006C6BF2">
              <w:rPr>
                <w:color w:val="000000"/>
                <w:sz w:val="22"/>
                <w:szCs w:val="22"/>
              </w:rPr>
              <w:t>. (</w:t>
            </w:r>
            <w:r w:rsidR="00B734B8" w:rsidRPr="006C6BF2">
              <w:rPr>
                <w:color w:val="000000"/>
                <w:sz w:val="22"/>
                <w:szCs w:val="22"/>
              </w:rPr>
              <w:t>2019</w:t>
            </w:r>
            <w:r w:rsidR="006B455A" w:rsidRPr="006C6BF2">
              <w:rPr>
                <w:color w:val="000000"/>
                <w:sz w:val="22"/>
                <w:szCs w:val="22"/>
              </w:rPr>
              <w:t xml:space="preserve">).  African American parents and daughters’ health beliefs toward HPV and HPV vaccine acceptance. </w:t>
            </w:r>
            <w:r w:rsidR="00B734B8" w:rsidRPr="006C6BF2">
              <w:rPr>
                <w:rStyle w:val="jrnl"/>
                <w:i/>
                <w:color w:val="000000"/>
                <w:sz w:val="22"/>
                <w:szCs w:val="22"/>
              </w:rPr>
              <w:t>Public Health Nursing</w:t>
            </w:r>
            <w:r w:rsidR="00B734B8" w:rsidRPr="006C6BF2">
              <w:rPr>
                <w:rStyle w:val="jrnl"/>
                <w:color w:val="000000"/>
                <w:sz w:val="22"/>
                <w:szCs w:val="22"/>
              </w:rPr>
              <w:t xml:space="preserve">, </w:t>
            </w:r>
            <w:r w:rsidR="00B734B8" w:rsidRPr="006C6BF2">
              <w:rPr>
                <w:color w:val="000000"/>
                <w:sz w:val="22"/>
                <w:szCs w:val="22"/>
              </w:rPr>
              <w:t xml:space="preserve">36(2):134-143. </w:t>
            </w:r>
            <w:proofErr w:type="spellStart"/>
            <w:r w:rsidR="00B734B8" w:rsidRPr="006C6BF2">
              <w:rPr>
                <w:color w:val="000000"/>
                <w:sz w:val="22"/>
                <w:szCs w:val="22"/>
              </w:rPr>
              <w:t>doi</w:t>
            </w:r>
            <w:proofErr w:type="spellEnd"/>
            <w:r w:rsidR="00B734B8" w:rsidRPr="006C6BF2">
              <w:rPr>
                <w:color w:val="000000"/>
                <w:sz w:val="22"/>
                <w:szCs w:val="22"/>
              </w:rPr>
              <w:t xml:space="preserve">: 10.1111/phn.12565. </w:t>
            </w:r>
          </w:p>
          <w:p w14:paraId="1459E48D" w14:textId="57A1AA7F" w:rsidR="00617E96" w:rsidRPr="006C6BF2" w:rsidRDefault="00617E96" w:rsidP="00B734B8">
            <w:pPr>
              <w:pStyle w:val="details"/>
              <w:spacing w:before="0" w:beforeAutospacing="0" w:after="0" w:afterAutospacing="0"/>
              <w:rPr>
                <w:color w:val="575757"/>
                <w:sz w:val="22"/>
                <w:szCs w:val="22"/>
              </w:rPr>
            </w:pPr>
          </w:p>
          <w:p w14:paraId="7016A998" w14:textId="5C219D6E" w:rsidR="00617E96" w:rsidRPr="006C6BF2" w:rsidRDefault="0003057D" w:rsidP="00617E9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C6BF2">
              <w:rPr>
                <w:color w:val="000000"/>
                <w:sz w:val="22"/>
                <w:szCs w:val="22"/>
              </w:rPr>
              <w:t>50</w:t>
            </w:r>
            <w:r w:rsidR="005D305D" w:rsidRPr="006C6BF2">
              <w:rPr>
                <w:color w:val="000000"/>
                <w:sz w:val="22"/>
                <w:szCs w:val="22"/>
              </w:rPr>
              <w:t xml:space="preserve">. </w:t>
            </w:r>
            <w:r w:rsidR="00617E96" w:rsidRPr="006C6BF2">
              <w:rPr>
                <w:color w:val="000000"/>
                <w:sz w:val="22"/>
                <w:szCs w:val="22"/>
              </w:rPr>
              <w:t>*</w:t>
            </w:r>
            <w:r w:rsidR="00B71D5A" w:rsidRPr="006C6BF2">
              <w:rPr>
                <w:color w:val="000000"/>
                <w:sz w:val="22"/>
                <w:szCs w:val="22"/>
              </w:rPr>
              <w:t>+</w:t>
            </w:r>
            <w:r w:rsidR="00617E96" w:rsidRPr="006C6BF2">
              <w:rPr>
                <w:color w:val="000000"/>
                <w:sz w:val="22"/>
                <w:szCs w:val="22"/>
              </w:rPr>
              <w:t xml:space="preserve">Galbraith, K.V., Lechuga, J., Jenerette, C.M., Moore, A.D., Palmer, M.H., </w:t>
            </w:r>
            <w:r w:rsidR="00617E96" w:rsidRPr="006C6BF2">
              <w:rPr>
                <w:b/>
                <w:color w:val="000000"/>
                <w:sz w:val="22"/>
                <w:szCs w:val="22"/>
              </w:rPr>
              <w:t>Hamilton, J.B</w:t>
            </w:r>
            <w:r w:rsidR="00617E96" w:rsidRPr="006C6BF2">
              <w:rPr>
                <w:color w:val="000000"/>
                <w:sz w:val="22"/>
                <w:szCs w:val="22"/>
              </w:rPr>
              <w:t xml:space="preserve">. (2019).  African American parents’ and daughters’ HPV vaccine acceptance: An inquiry grounded in culture, </w:t>
            </w:r>
            <w:r w:rsidR="00617E96" w:rsidRPr="006C6BF2">
              <w:rPr>
                <w:i/>
                <w:color w:val="000000"/>
                <w:sz w:val="22"/>
                <w:szCs w:val="22"/>
              </w:rPr>
              <w:t>Ethnicity &amp; Health</w:t>
            </w:r>
            <w:r w:rsidR="00617E96" w:rsidRPr="006C6BF2">
              <w:rPr>
                <w:color w:val="000000"/>
                <w:sz w:val="22"/>
                <w:szCs w:val="22"/>
              </w:rPr>
              <w:t xml:space="preserve">, </w:t>
            </w:r>
            <w:r w:rsidR="00617E96" w:rsidRPr="006C6BF2">
              <w:rPr>
                <w:color w:val="000000"/>
                <w:sz w:val="22"/>
                <w:szCs w:val="22"/>
                <w:shd w:val="clear" w:color="auto" w:fill="FFFFFF"/>
              </w:rPr>
              <w:t xml:space="preserve">24(3), 323-340. </w:t>
            </w:r>
          </w:p>
          <w:p w14:paraId="433234B2" w14:textId="781C7B6F" w:rsidR="00A74725" w:rsidRPr="006C6BF2" w:rsidRDefault="00A74725" w:rsidP="00617E9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77B84B4E" w14:textId="23E90C54" w:rsidR="00A74725" w:rsidRPr="006C6BF2" w:rsidRDefault="00190F05" w:rsidP="00617E96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4</w:t>
            </w:r>
            <w:r w:rsidR="0003057D" w:rsidRPr="006C6BF2">
              <w:rPr>
                <w:sz w:val="22"/>
                <w:szCs w:val="22"/>
              </w:rPr>
              <w:t>9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A74725" w:rsidRPr="006C6BF2">
              <w:rPr>
                <w:sz w:val="22"/>
                <w:szCs w:val="22"/>
              </w:rPr>
              <w:t>*</w:t>
            </w:r>
            <w:r w:rsidR="00B71D5A" w:rsidRPr="006C6BF2">
              <w:rPr>
                <w:sz w:val="22"/>
                <w:szCs w:val="22"/>
              </w:rPr>
              <w:t>+</w:t>
            </w:r>
            <w:r w:rsidR="00A74725" w:rsidRPr="006C6BF2">
              <w:rPr>
                <w:b/>
                <w:sz w:val="22"/>
                <w:szCs w:val="22"/>
              </w:rPr>
              <w:t>Hamilton, J.B</w:t>
            </w:r>
            <w:r w:rsidR="00A74725" w:rsidRPr="006C6BF2">
              <w:rPr>
                <w:sz w:val="22"/>
                <w:szCs w:val="22"/>
              </w:rPr>
              <w:t xml:space="preserve">., Best, N. C., Wells, J.S., &amp; Worthy, V.C.  (2018).  Making sense of loss:  Perspectives of African American family members who have experienced the death of a close family member. </w:t>
            </w:r>
            <w:r w:rsidR="00A74725" w:rsidRPr="006C6BF2">
              <w:rPr>
                <w:i/>
                <w:sz w:val="22"/>
                <w:szCs w:val="22"/>
              </w:rPr>
              <w:t xml:space="preserve">Palliative and Supportive Care, </w:t>
            </w:r>
            <w:r w:rsidR="00A74725" w:rsidRPr="006C6BF2">
              <w:rPr>
                <w:color w:val="000000"/>
                <w:sz w:val="22"/>
                <w:szCs w:val="22"/>
                <w:shd w:val="clear" w:color="auto" w:fill="FFFFFF"/>
              </w:rPr>
              <w:t>16(6), 662-668.</w:t>
            </w:r>
          </w:p>
          <w:p w14:paraId="7C22D582" w14:textId="77777777" w:rsidR="00A900FD" w:rsidRPr="006C6BF2" w:rsidRDefault="00A900FD" w:rsidP="00A900FD">
            <w:pPr>
              <w:rPr>
                <w:sz w:val="22"/>
                <w:szCs w:val="22"/>
              </w:rPr>
            </w:pPr>
          </w:p>
          <w:p w14:paraId="71C0BD6A" w14:textId="3E3F0F35" w:rsidR="00A74725" w:rsidRPr="006C6BF2" w:rsidRDefault="00190F05" w:rsidP="00A74725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4</w:t>
            </w:r>
            <w:r w:rsidR="0003057D" w:rsidRPr="006C6BF2">
              <w:rPr>
                <w:sz w:val="22"/>
                <w:szCs w:val="22"/>
              </w:rPr>
              <w:t>8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sz w:val="22"/>
                <w:szCs w:val="22"/>
              </w:rPr>
              <w:t xml:space="preserve">*Sheppard, V.B., Walker, R., Phillips, W. Hudson, V. &amp; </w:t>
            </w:r>
            <w:r w:rsidR="006B455A" w:rsidRPr="006C6BF2">
              <w:rPr>
                <w:b/>
                <w:sz w:val="22"/>
                <w:szCs w:val="22"/>
              </w:rPr>
              <w:t xml:space="preserve">Hamilton, J. </w:t>
            </w:r>
            <w:r w:rsidR="006B455A" w:rsidRPr="006C6BF2">
              <w:rPr>
                <w:sz w:val="22"/>
                <w:szCs w:val="22"/>
              </w:rPr>
              <w:t xml:space="preserve"> (2018). Spirituality in African American breast cancer patients: Implications for clinical and psychosocial care. </w:t>
            </w:r>
            <w:r w:rsidR="006B455A" w:rsidRPr="006C6BF2">
              <w:rPr>
                <w:i/>
                <w:sz w:val="22"/>
                <w:szCs w:val="22"/>
              </w:rPr>
              <w:t>Journal of Religion &amp; Health</w:t>
            </w:r>
            <w:r w:rsidR="006B455A" w:rsidRPr="006C6BF2">
              <w:rPr>
                <w:sz w:val="22"/>
                <w:szCs w:val="22"/>
              </w:rPr>
              <w:t xml:space="preserve">, </w:t>
            </w:r>
            <w:r w:rsidR="00A74725" w:rsidRPr="006C6BF2">
              <w:rPr>
                <w:color w:val="000000"/>
                <w:sz w:val="22"/>
                <w:szCs w:val="22"/>
                <w:shd w:val="clear" w:color="auto" w:fill="FFFFFF"/>
              </w:rPr>
              <w:t>57(5), 1918-1930.</w:t>
            </w:r>
          </w:p>
          <w:p w14:paraId="61C639B5" w14:textId="77777777" w:rsidR="00A900FD" w:rsidRPr="006C6BF2" w:rsidRDefault="00A900FD" w:rsidP="00A900FD">
            <w:pPr>
              <w:rPr>
                <w:color w:val="000000"/>
                <w:sz w:val="22"/>
                <w:szCs w:val="22"/>
              </w:rPr>
            </w:pPr>
          </w:p>
          <w:p w14:paraId="0CA0B51D" w14:textId="59A02614" w:rsidR="006B455A" w:rsidRPr="006C6BF2" w:rsidRDefault="00190F05" w:rsidP="00A900F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C6BF2">
              <w:rPr>
                <w:color w:val="000000"/>
                <w:sz w:val="22"/>
                <w:szCs w:val="22"/>
              </w:rPr>
              <w:t>4</w:t>
            </w:r>
            <w:r w:rsidR="0003057D" w:rsidRPr="006C6BF2">
              <w:rPr>
                <w:color w:val="000000"/>
                <w:sz w:val="22"/>
                <w:szCs w:val="22"/>
              </w:rPr>
              <w:t>7</w:t>
            </w:r>
            <w:r w:rsidR="005D305D" w:rsidRPr="006C6BF2">
              <w:rPr>
                <w:color w:val="000000"/>
                <w:sz w:val="22"/>
                <w:szCs w:val="22"/>
              </w:rPr>
              <w:t xml:space="preserve">. </w:t>
            </w:r>
            <w:r w:rsidR="00B71D5A" w:rsidRPr="006C6BF2">
              <w:rPr>
                <w:color w:val="000000"/>
                <w:sz w:val="22"/>
                <w:szCs w:val="22"/>
              </w:rPr>
              <w:t>+</w:t>
            </w:r>
            <w:r w:rsidR="006B455A" w:rsidRPr="006C6BF2">
              <w:rPr>
                <w:color w:val="000000"/>
                <w:sz w:val="22"/>
                <w:szCs w:val="22"/>
              </w:rPr>
              <w:t xml:space="preserve">Baptiste, D. L., </w:t>
            </w:r>
            <w:r w:rsidR="006B455A" w:rsidRPr="006C6BF2">
              <w:rPr>
                <w:b/>
                <w:color w:val="000000"/>
                <w:sz w:val="22"/>
                <w:szCs w:val="22"/>
              </w:rPr>
              <w:t>Hamilton, J. B</w:t>
            </w:r>
            <w:r w:rsidR="006B455A" w:rsidRPr="006C6BF2">
              <w:rPr>
                <w:color w:val="000000"/>
                <w:sz w:val="22"/>
                <w:szCs w:val="22"/>
              </w:rPr>
              <w:t>., Foronda, C., Sloand, E., Fahlberg, B., Pfaff, T., Delva, S., &amp; Davidson, P. M. (2018). Hypertension among adults living in Haiti: An integrative review. </w:t>
            </w:r>
            <w:r w:rsidR="006B455A" w:rsidRPr="006C6BF2">
              <w:rPr>
                <w:i/>
                <w:iCs/>
                <w:color w:val="000000"/>
                <w:sz w:val="22"/>
                <w:szCs w:val="22"/>
              </w:rPr>
              <w:t xml:space="preserve">Journal of </w:t>
            </w:r>
            <w:r w:rsidR="00224945" w:rsidRPr="006C6BF2">
              <w:rPr>
                <w:i/>
                <w:iCs/>
                <w:color w:val="000000"/>
                <w:sz w:val="22"/>
                <w:szCs w:val="22"/>
              </w:rPr>
              <w:t>C</w:t>
            </w:r>
            <w:r w:rsidR="006B455A" w:rsidRPr="006C6BF2">
              <w:rPr>
                <w:i/>
                <w:iCs/>
                <w:color w:val="000000"/>
                <w:sz w:val="22"/>
                <w:szCs w:val="22"/>
              </w:rPr>
              <w:t>linical </w:t>
            </w:r>
            <w:r w:rsidR="00224945" w:rsidRPr="006C6BF2">
              <w:rPr>
                <w:i/>
                <w:iCs/>
                <w:color w:val="000000"/>
                <w:sz w:val="22"/>
                <w:szCs w:val="22"/>
              </w:rPr>
              <w:t>N</w:t>
            </w:r>
            <w:r w:rsidR="006B455A" w:rsidRPr="006C6BF2">
              <w:rPr>
                <w:i/>
                <w:iCs/>
                <w:color w:val="000000"/>
                <w:sz w:val="22"/>
                <w:szCs w:val="22"/>
              </w:rPr>
              <w:t>ursing</w:t>
            </w:r>
            <w:r w:rsidR="006B455A" w:rsidRPr="006C6BF2">
              <w:rPr>
                <w:color w:val="000000"/>
                <w:sz w:val="22"/>
                <w:szCs w:val="22"/>
              </w:rPr>
              <w:t xml:space="preserve">, </w:t>
            </w:r>
            <w:r w:rsidR="00A74725" w:rsidRPr="006C6BF2">
              <w:rPr>
                <w:color w:val="000000"/>
                <w:sz w:val="22"/>
                <w:szCs w:val="22"/>
              </w:rPr>
              <w:t>27(</w:t>
            </w:r>
            <w:r w:rsidR="00A74725" w:rsidRPr="006C6BF2">
              <w:rPr>
                <w:color w:val="000000"/>
                <w:sz w:val="22"/>
                <w:szCs w:val="22"/>
                <w:shd w:val="clear" w:color="auto" w:fill="FFFFFF"/>
              </w:rPr>
              <w:t>13-14), 2536-2545.</w:t>
            </w:r>
          </w:p>
          <w:p w14:paraId="4E2BBCDC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43EEA636" w14:textId="47CD4426" w:rsidR="00A900FD" w:rsidRPr="006C6BF2" w:rsidRDefault="00190F05" w:rsidP="00A74725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4</w:t>
            </w:r>
            <w:r w:rsidR="0003057D" w:rsidRPr="006C6BF2">
              <w:rPr>
                <w:sz w:val="22"/>
                <w:szCs w:val="22"/>
              </w:rPr>
              <w:t>6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sz w:val="22"/>
                <w:szCs w:val="22"/>
              </w:rPr>
              <w:t xml:space="preserve">*Watkins Johansson, C., Kanu, I., </w:t>
            </w:r>
            <w:r w:rsidR="006B455A" w:rsidRPr="006C6BF2">
              <w:rPr>
                <w:b/>
                <w:sz w:val="22"/>
                <w:szCs w:val="22"/>
              </w:rPr>
              <w:t>Hamilton, J.,</w:t>
            </w:r>
            <w:r w:rsidR="006B455A" w:rsidRPr="006C6BF2">
              <w:rPr>
                <w:sz w:val="22"/>
                <w:szCs w:val="22"/>
              </w:rPr>
              <w:t xml:space="preserve"> </w:t>
            </w:r>
            <w:proofErr w:type="spellStart"/>
            <w:r w:rsidR="006B455A" w:rsidRPr="006C6BF2">
              <w:rPr>
                <w:sz w:val="22"/>
                <w:szCs w:val="22"/>
              </w:rPr>
              <w:t>Kozachik</w:t>
            </w:r>
            <w:proofErr w:type="spellEnd"/>
            <w:r w:rsidR="006B455A" w:rsidRPr="006C6BF2">
              <w:rPr>
                <w:sz w:val="22"/>
                <w:szCs w:val="22"/>
              </w:rPr>
              <w:t xml:space="preserve">, S. &amp; Gaston Johansson, F. (2017). Coping in African American women with breast cancer. </w:t>
            </w:r>
            <w:r w:rsidR="006B455A" w:rsidRPr="006C6BF2">
              <w:rPr>
                <w:i/>
                <w:sz w:val="22"/>
                <w:szCs w:val="22"/>
              </w:rPr>
              <w:t>Oncology Nursing Forum, 44(6), 689-702.</w:t>
            </w:r>
            <w:r w:rsidR="006B455A" w:rsidRPr="006C6BF2">
              <w:rPr>
                <w:sz w:val="22"/>
                <w:szCs w:val="22"/>
              </w:rPr>
              <w:t xml:space="preserve"> </w:t>
            </w:r>
          </w:p>
          <w:p w14:paraId="2F5E6F09" w14:textId="77777777" w:rsidR="006C0BEA" w:rsidRPr="006C6BF2" w:rsidRDefault="006C0BEA" w:rsidP="00A74725">
            <w:pPr>
              <w:rPr>
                <w:sz w:val="22"/>
                <w:szCs w:val="22"/>
              </w:rPr>
            </w:pPr>
          </w:p>
          <w:p w14:paraId="1E64E288" w14:textId="3C904728" w:rsidR="006B455A" w:rsidRPr="006C6BF2" w:rsidRDefault="00190F05" w:rsidP="00A74725">
            <w:pPr>
              <w:pStyle w:val="Default"/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4</w:t>
            </w:r>
            <w:r w:rsidR="0003057D" w:rsidRPr="006C6BF2">
              <w:rPr>
                <w:sz w:val="22"/>
                <w:szCs w:val="22"/>
              </w:rPr>
              <w:t>5</w:t>
            </w:r>
            <w:r w:rsidR="005D305D" w:rsidRPr="006C6BF2">
              <w:rPr>
                <w:b/>
                <w:bCs/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bCs/>
                <w:sz w:val="22"/>
                <w:szCs w:val="22"/>
              </w:rPr>
              <w:t>*</w:t>
            </w:r>
            <w:r w:rsidR="00B71D5A" w:rsidRPr="006C6BF2">
              <w:rPr>
                <w:b/>
                <w:bCs/>
                <w:sz w:val="22"/>
                <w:szCs w:val="22"/>
              </w:rPr>
              <w:t>+</w:t>
            </w:r>
            <w:r w:rsidR="006B455A" w:rsidRPr="006C6BF2">
              <w:rPr>
                <w:bCs/>
                <w:sz w:val="22"/>
                <w:szCs w:val="22"/>
              </w:rPr>
              <w:t>Stewart, J.M</w:t>
            </w:r>
            <w:r w:rsidR="006B455A" w:rsidRPr="006C6BF2">
              <w:rPr>
                <w:sz w:val="22"/>
                <w:szCs w:val="22"/>
              </w:rPr>
              <w:t xml:space="preserve">., Budhathoki, C., Thompson, K., </w:t>
            </w:r>
            <w:r w:rsidR="006B455A" w:rsidRPr="006C6BF2">
              <w:rPr>
                <w:b/>
                <w:sz w:val="22"/>
                <w:szCs w:val="22"/>
              </w:rPr>
              <w:t>Hamilton, J.B</w:t>
            </w:r>
            <w:r w:rsidR="006B455A" w:rsidRPr="006C6BF2">
              <w:rPr>
                <w:sz w:val="22"/>
                <w:szCs w:val="22"/>
              </w:rPr>
              <w:t xml:space="preserve">. (2017). Associations of HIV testing with Anxiety and stress within the African American church: implications for </w:t>
            </w:r>
            <w:proofErr w:type="gramStart"/>
            <w:r w:rsidR="006B455A" w:rsidRPr="006C6BF2">
              <w:rPr>
                <w:sz w:val="22"/>
                <w:szCs w:val="22"/>
              </w:rPr>
              <w:t>faith based</w:t>
            </w:r>
            <w:proofErr w:type="gramEnd"/>
            <w:r w:rsidR="006B455A" w:rsidRPr="006C6BF2">
              <w:rPr>
                <w:sz w:val="22"/>
                <w:szCs w:val="22"/>
              </w:rPr>
              <w:t xml:space="preserve"> HIV testing and treatment. J</w:t>
            </w:r>
            <w:r w:rsidR="006B455A" w:rsidRPr="006C6BF2">
              <w:rPr>
                <w:i/>
                <w:sz w:val="22"/>
                <w:szCs w:val="22"/>
              </w:rPr>
              <w:t xml:space="preserve">ournal </w:t>
            </w:r>
            <w:r w:rsidR="006B455A" w:rsidRPr="006C6BF2">
              <w:rPr>
                <w:sz w:val="22"/>
                <w:szCs w:val="22"/>
              </w:rPr>
              <w:t xml:space="preserve">of </w:t>
            </w:r>
            <w:r w:rsidR="006B455A" w:rsidRPr="006C6BF2">
              <w:rPr>
                <w:i/>
                <w:sz w:val="22"/>
                <w:szCs w:val="22"/>
              </w:rPr>
              <w:t>Mental Health, Religion &amp; Culture</w:t>
            </w:r>
            <w:r w:rsidR="006B455A" w:rsidRPr="006C6BF2">
              <w:rPr>
                <w:sz w:val="22"/>
                <w:szCs w:val="22"/>
              </w:rPr>
              <w:t xml:space="preserve">. E-pub ahead of Print. </w:t>
            </w:r>
          </w:p>
          <w:p w14:paraId="3587F29E" w14:textId="77777777" w:rsidR="006C0BEA" w:rsidRPr="006C6BF2" w:rsidRDefault="006C0BEA" w:rsidP="00A74725">
            <w:pPr>
              <w:pStyle w:val="Default"/>
              <w:rPr>
                <w:sz w:val="22"/>
                <w:szCs w:val="22"/>
              </w:rPr>
            </w:pPr>
          </w:p>
          <w:p w14:paraId="1F532C30" w14:textId="09287E51" w:rsidR="006B455A" w:rsidRPr="006C6BF2" w:rsidRDefault="00190F05" w:rsidP="00A900FD">
            <w:pPr>
              <w:rPr>
                <w:i/>
                <w:color w:val="000000"/>
                <w:sz w:val="22"/>
                <w:szCs w:val="22"/>
              </w:rPr>
            </w:pPr>
            <w:r w:rsidRPr="006C6BF2">
              <w:rPr>
                <w:bCs/>
                <w:color w:val="000000"/>
                <w:sz w:val="22"/>
                <w:szCs w:val="22"/>
              </w:rPr>
              <w:t>4</w:t>
            </w:r>
            <w:r w:rsidR="0003057D" w:rsidRPr="006C6BF2">
              <w:rPr>
                <w:bCs/>
                <w:color w:val="000000"/>
                <w:sz w:val="22"/>
                <w:szCs w:val="22"/>
              </w:rPr>
              <w:t>4</w:t>
            </w:r>
            <w:r w:rsidR="005D305D" w:rsidRPr="006C6BF2">
              <w:rPr>
                <w:bCs/>
                <w:color w:val="000000"/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color w:val="000000"/>
                <w:sz w:val="22"/>
                <w:szCs w:val="22"/>
              </w:rPr>
              <w:t>Hamilton, J.B</w:t>
            </w:r>
            <w:r w:rsidR="006B455A" w:rsidRPr="006C6BF2">
              <w:rPr>
                <w:color w:val="000000"/>
                <w:sz w:val="22"/>
                <w:szCs w:val="22"/>
              </w:rPr>
              <w:t xml:space="preserve">. (2017).  Cultural beliefs and cancer care: Are we doing everything we can? </w:t>
            </w:r>
            <w:r w:rsidR="006B455A" w:rsidRPr="006C6BF2">
              <w:rPr>
                <w:i/>
                <w:color w:val="000000"/>
                <w:sz w:val="22"/>
                <w:szCs w:val="22"/>
              </w:rPr>
              <w:t>Cancer Nursing, 40(1), 84-85</w:t>
            </w:r>
          </w:p>
          <w:p w14:paraId="710D5B97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54D2EA6E" w14:textId="0C585381" w:rsidR="006B455A" w:rsidRPr="006C6BF2" w:rsidRDefault="00190F05" w:rsidP="00A900FD">
            <w:pPr>
              <w:rPr>
                <w:sz w:val="22"/>
                <w:szCs w:val="22"/>
              </w:rPr>
            </w:pPr>
            <w:r w:rsidRPr="006C6BF2">
              <w:rPr>
                <w:bCs/>
                <w:sz w:val="22"/>
                <w:szCs w:val="22"/>
              </w:rPr>
              <w:t>4</w:t>
            </w:r>
            <w:r w:rsidR="0003057D" w:rsidRPr="006C6BF2">
              <w:rPr>
                <w:bCs/>
                <w:sz w:val="22"/>
                <w:szCs w:val="22"/>
              </w:rPr>
              <w:t>4</w:t>
            </w:r>
            <w:r w:rsidR="005D305D" w:rsidRPr="006C6BF2">
              <w:rPr>
                <w:bCs/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sz w:val="22"/>
                <w:szCs w:val="22"/>
              </w:rPr>
              <w:t>*</w:t>
            </w:r>
            <w:r w:rsidR="00B71D5A" w:rsidRPr="006C6BF2">
              <w:rPr>
                <w:b/>
                <w:sz w:val="22"/>
                <w:szCs w:val="22"/>
              </w:rPr>
              <w:t>+</w:t>
            </w:r>
            <w:r w:rsidR="006B455A" w:rsidRPr="006C6BF2">
              <w:rPr>
                <w:b/>
                <w:sz w:val="22"/>
                <w:szCs w:val="22"/>
              </w:rPr>
              <w:t>Hamilton, J.B.,</w:t>
            </w:r>
            <w:r w:rsidR="006B455A" w:rsidRPr="006C6BF2">
              <w:rPr>
                <w:sz w:val="22"/>
                <w:szCs w:val="22"/>
              </w:rPr>
              <w:t xml:space="preserve"> Stewart, J.M., Thompson, K., Alverez, C., Best, N.C. Amoah, K. &amp; </w:t>
            </w:r>
            <w:proofErr w:type="spellStart"/>
            <w:r w:rsidR="006B455A" w:rsidRPr="006C6BF2">
              <w:rPr>
                <w:sz w:val="22"/>
                <w:szCs w:val="22"/>
              </w:rPr>
              <w:t>LaNey</w:t>
            </w:r>
            <w:proofErr w:type="spellEnd"/>
            <w:r w:rsidR="006B455A" w:rsidRPr="006C6BF2">
              <w:rPr>
                <w:sz w:val="22"/>
                <w:szCs w:val="22"/>
              </w:rPr>
              <w:t xml:space="preserve">, I. C. (2017). Younger African American Adults’ Use of Religious Songs to Manage Stressful Life Events. </w:t>
            </w:r>
            <w:r w:rsidR="006B455A" w:rsidRPr="006C6BF2">
              <w:rPr>
                <w:i/>
                <w:sz w:val="22"/>
                <w:szCs w:val="22"/>
              </w:rPr>
              <w:t>Journal of Religion and Health</w:t>
            </w:r>
            <w:r w:rsidR="006B455A" w:rsidRPr="006C6BF2">
              <w:rPr>
                <w:sz w:val="22"/>
                <w:szCs w:val="22"/>
              </w:rPr>
              <w:t xml:space="preserve">, 56(1), 329-344. </w:t>
            </w:r>
          </w:p>
          <w:p w14:paraId="5F5C68C7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3A785242" w14:textId="0EEB6805" w:rsidR="006B455A" w:rsidRPr="006C6BF2" w:rsidRDefault="00B41ED1" w:rsidP="00A900FD">
            <w:pPr>
              <w:rPr>
                <w:i/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4</w:t>
            </w:r>
            <w:r w:rsidR="0003057D" w:rsidRPr="006C6BF2">
              <w:rPr>
                <w:sz w:val="22"/>
                <w:szCs w:val="22"/>
              </w:rPr>
              <w:t>3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bCs/>
                <w:sz w:val="22"/>
                <w:szCs w:val="22"/>
              </w:rPr>
              <w:t>*</w:t>
            </w:r>
            <w:r w:rsidR="00B71D5A" w:rsidRPr="006C6BF2">
              <w:rPr>
                <w:b/>
                <w:bCs/>
                <w:sz w:val="22"/>
                <w:szCs w:val="22"/>
              </w:rPr>
              <w:t>+</w:t>
            </w:r>
            <w:r w:rsidR="006B455A" w:rsidRPr="006C6BF2">
              <w:rPr>
                <w:b/>
                <w:bCs/>
                <w:sz w:val="22"/>
                <w:szCs w:val="22"/>
              </w:rPr>
              <w:t xml:space="preserve">Hamilton, J.B., </w:t>
            </w:r>
            <w:r w:rsidR="006B455A" w:rsidRPr="006C6BF2">
              <w:rPr>
                <w:sz w:val="22"/>
                <w:szCs w:val="22"/>
              </w:rPr>
              <w:t xml:space="preserve">Worthy, V. C., &amp; Moore, A. D., Best, N.C., Stewart, J. M. &amp; Song, M.K.  (2017). Messages of Hope:  Helping family members to overcome fears and fatalistic attitudes toward cancer.  </w:t>
            </w:r>
            <w:r w:rsidR="006B455A" w:rsidRPr="006C6BF2">
              <w:rPr>
                <w:i/>
                <w:sz w:val="22"/>
                <w:szCs w:val="22"/>
              </w:rPr>
              <w:t>Journal of Cancer Education. 32(1), 190-197.</w:t>
            </w:r>
          </w:p>
          <w:p w14:paraId="2F57A539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34F86EB7" w14:textId="4F4EAA18" w:rsidR="006B455A" w:rsidRPr="006C6BF2" w:rsidRDefault="00733607" w:rsidP="00A900FD">
            <w:pPr>
              <w:rPr>
                <w:color w:val="000000"/>
                <w:sz w:val="22"/>
                <w:szCs w:val="22"/>
              </w:rPr>
            </w:pPr>
            <w:r w:rsidRPr="006C6BF2">
              <w:rPr>
                <w:bCs/>
                <w:color w:val="000000"/>
                <w:sz w:val="22"/>
                <w:szCs w:val="22"/>
              </w:rPr>
              <w:t>4</w:t>
            </w:r>
            <w:r w:rsidR="0003057D" w:rsidRPr="006C6BF2">
              <w:rPr>
                <w:bCs/>
                <w:color w:val="000000"/>
                <w:sz w:val="22"/>
                <w:szCs w:val="22"/>
              </w:rPr>
              <w:t>2</w:t>
            </w:r>
            <w:r w:rsidR="005D305D" w:rsidRPr="006C6BF2">
              <w:rPr>
                <w:bCs/>
                <w:color w:val="000000"/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color w:val="000000"/>
                <w:sz w:val="22"/>
                <w:szCs w:val="22"/>
              </w:rPr>
              <w:t xml:space="preserve">Hamilton, J.B. </w:t>
            </w:r>
            <w:r w:rsidR="006B455A" w:rsidRPr="006C6BF2">
              <w:rPr>
                <w:color w:val="000000"/>
                <w:sz w:val="22"/>
                <w:szCs w:val="22"/>
              </w:rPr>
              <w:t>(2016</w:t>
            </w:r>
            <w:r w:rsidR="006B455A" w:rsidRPr="006C6BF2">
              <w:rPr>
                <w:b/>
                <w:color w:val="000000"/>
                <w:sz w:val="22"/>
                <w:szCs w:val="22"/>
              </w:rPr>
              <w:t xml:space="preserve">). </w:t>
            </w:r>
            <w:r w:rsidR="006B455A" w:rsidRPr="006C6BF2">
              <w:rPr>
                <w:color w:val="000000"/>
                <w:sz w:val="22"/>
                <w:szCs w:val="22"/>
              </w:rPr>
              <w:t xml:space="preserve">Using spirituality and religious beliefs to positively influence cancer care. </w:t>
            </w:r>
            <w:r w:rsidR="006B455A" w:rsidRPr="006C6BF2">
              <w:rPr>
                <w:i/>
                <w:color w:val="000000"/>
                <w:sz w:val="22"/>
                <w:szCs w:val="22"/>
              </w:rPr>
              <w:t>Oncology Nursing News</w:t>
            </w:r>
            <w:r w:rsidR="006B455A" w:rsidRPr="006C6BF2">
              <w:rPr>
                <w:color w:val="000000"/>
                <w:sz w:val="22"/>
                <w:szCs w:val="22"/>
              </w:rPr>
              <w:t xml:space="preserve">, </w:t>
            </w:r>
            <w:r w:rsidR="006B455A" w:rsidRPr="006C6BF2">
              <w:rPr>
                <w:i/>
                <w:color w:val="000000"/>
                <w:sz w:val="22"/>
                <w:szCs w:val="22"/>
              </w:rPr>
              <w:t>10(5), 41</w:t>
            </w:r>
            <w:r w:rsidR="006B455A" w:rsidRPr="006C6BF2">
              <w:rPr>
                <w:color w:val="000000"/>
                <w:sz w:val="22"/>
                <w:szCs w:val="22"/>
              </w:rPr>
              <w:t>.</w:t>
            </w:r>
          </w:p>
          <w:p w14:paraId="6674CA39" w14:textId="4CAE1076" w:rsidR="006C0BEA" w:rsidRPr="006C6BF2" w:rsidRDefault="006C0BEA" w:rsidP="00A900FD">
            <w:pPr>
              <w:rPr>
                <w:color w:val="000000"/>
                <w:sz w:val="22"/>
                <w:szCs w:val="22"/>
              </w:rPr>
            </w:pPr>
          </w:p>
          <w:p w14:paraId="1B655497" w14:textId="04654C5B" w:rsidR="00AF5ACA" w:rsidRPr="006C6BF2" w:rsidRDefault="00AF5ACA" w:rsidP="00A900FD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4</w:t>
            </w:r>
            <w:r w:rsidR="0003057D" w:rsidRPr="006C6BF2">
              <w:rPr>
                <w:sz w:val="22"/>
                <w:szCs w:val="22"/>
              </w:rPr>
              <w:t>1</w:t>
            </w:r>
            <w:r w:rsidRPr="006C6BF2">
              <w:rPr>
                <w:sz w:val="22"/>
                <w:szCs w:val="22"/>
              </w:rPr>
              <w:t xml:space="preserve">. Galbraith, K.V., Lechuga, J., Jenerette, C.M., Moore, A.D., Palmer, M.H., </w:t>
            </w:r>
            <w:r w:rsidRPr="006C6BF2">
              <w:rPr>
                <w:b/>
                <w:sz w:val="22"/>
                <w:szCs w:val="22"/>
              </w:rPr>
              <w:t>Hamilton, J.B</w:t>
            </w:r>
            <w:r w:rsidRPr="006C6BF2">
              <w:rPr>
                <w:sz w:val="22"/>
                <w:szCs w:val="22"/>
              </w:rPr>
              <w:t xml:space="preserve">. (2016). African American Parents’ HPV Vaccination Acceptance: An inquiry grounded in culture. </w:t>
            </w:r>
            <w:r w:rsidRPr="006C6BF2">
              <w:rPr>
                <w:i/>
                <w:iCs/>
                <w:sz w:val="22"/>
                <w:szCs w:val="22"/>
              </w:rPr>
              <w:t>Journal of Cancer Education, 31(S</w:t>
            </w:r>
            <w:r w:rsidRPr="006C6BF2">
              <w:rPr>
                <w:i/>
                <w:iCs/>
                <w:color w:val="000000"/>
                <w:sz w:val="22"/>
                <w:szCs w:val="22"/>
              </w:rPr>
              <w:t>uppl 1</w:t>
            </w:r>
            <w:proofErr w:type="gramStart"/>
            <w:r w:rsidRPr="006C6BF2">
              <w:rPr>
                <w:i/>
                <w:iCs/>
                <w:color w:val="000000"/>
                <w:sz w:val="22"/>
                <w:szCs w:val="22"/>
              </w:rPr>
              <w:t>):S</w:t>
            </w:r>
            <w:proofErr w:type="gramEnd"/>
            <w:r w:rsidRPr="006C6BF2">
              <w:rPr>
                <w:i/>
                <w:iCs/>
                <w:color w:val="000000"/>
                <w:sz w:val="22"/>
                <w:szCs w:val="22"/>
              </w:rPr>
              <w:t>13.</w:t>
            </w:r>
          </w:p>
          <w:p w14:paraId="46287545" w14:textId="77777777" w:rsidR="00AF5ACA" w:rsidRPr="006C6BF2" w:rsidRDefault="00AF5ACA" w:rsidP="00A900FD">
            <w:pPr>
              <w:rPr>
                <w:i/>
                <w:iCs/>
                <w:sz w:val="22"/>
                <w:szCs w:val="22"/>
              </w:rPr>
            </w:pPr>
          </w:p>
          <w:p w14:paraId="39BC39EC" w14:textId="2BD1EDC7" w:rsidR="006B455A" w:rsidRPr="006C6BF2" w:rsidRDefault="0003057D" w:rsidP="00A900FD">
            <w:pPr>
              <w:rPr>
                <w:i/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40.</w:t>
            </w:r>
            <w:r w:rsidR="005D305D" w:rsidRPr="006C6BF2">
              <w:rPr>
                <w:sz w:val="22"/>
                <w:szCs w:val="22"/>
              </w:rPr>
              <w:t xml:space="preserve"> </w:t>
            </w:r>
            <w:r w:rsidR="00B71D5A" w:rsidRPr="006C6BF2">
              <w:rPr>
                <w:sz w:val="22"/>
                <w:szCs w:val="22"/>
              </w:rPr>
              <w:t>+</w:t>
            </w:r>
            <w:r w:rsidR="006B455A" w:rsidRPr="006C6BF2">
              <w:rPr>
                <w:sz w:val="22"/>
                <w:szCs w:val="22"/>
              </w:rPr>
              <w:t xml:space="preserve">Galbraith, K.V., Lechuga, J., Jenerette, C.M., Moore, A.D., Palmer, M.H., </w:t>
            </w:r>
            <w:r w:rsidR="006B455A" w:rsidRPr="006C6BF2">
              <w:rPr>
                <w:b/>
                <w:sz w:val="22"/>
                <w:szCs w:val="22"/>
              </w:rPr>
              <w:t>Hamilton, J.B</w:t>
            </w:r>
            <w:r w:rsidR="006B455A" w:rsidRPr="006C6BF2">
              <w:rPr>
                <w:sz w:val="22"/>
                <w:szCs w:val="22"/>
              </w:rPr>
              <w:t xml:space="preserve">. (2016).  Parental acceptance and </w:t>
            </w:r>
            <w:r w:rsidR="006B455A" w:rsidRPr="006C6BF2">
              <w:rPr>
                <w:iCs/>
                <w:sz w:val="22"/>
                <w:szCs w:val="22"/>
              </w:rPr>
              <w:t>uptake of the HPV vaccine among African Americans and Latinos in the United States: A Literature Review</w:t>
            </w:r>
            <w:r w:rsidR="006B455A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i/>
                <w:sz w:val="22"/>
                <w:szCs w:val="22"/>
              </w:rPr>
              <w:t>Social Science and Medicine, 159, 116-126.</w:t>
            </w:r>
          </w:p>
          <w:p w14:paraId="22970F11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0506EB9A" w14:textId="6EF614E3" w:rsidR="006B455A" w:rsidRPr="006C6BF2" w:rsidRDefault="00190F05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  <w:lang w:val="fr-FR"/>
              </w:rPr>
              <w:t>3</w:t>
            </w:r>
            <w:r w:rsidR="0003057D" w:rsidRPr="006C6BF2">
              <w:rPr>
                <w:sz w:val="22"/>
                <w:szCs w:val="22"/>
                <w:lang w:val="fr-FR"/>
              </w:rPr>
              <w:t>9</w:t>
            </w:r>
            <w:r w:rsidR="005D305D" w:rsidRPr="006C6BF2">
              <w:rPr>
                <w:sz w:val="22"/>
                <w:szCs w:val="22"/>
                <w:lang w:val="fr-FR"/>
              </w:rPr>
              <w:t xml:space="preserve">. </w:t>
            </w:r>
            <w:r w:rsidR="006B455A" w:rsidRPr="006C6BF2">
              <w:rPr>
                <w:sz w:val="22"/>
                <w:szCs w:val="22"/>
                <w:lang w:val="fr-FR"/>
              </w:rPr>
              <w:t>*</w:t>
            </w:r>
            <w:r w:rsidR="00B71D5A" w:rsidRPr="006C6BF2">
              <w:rPr>
                <w:sz w:val="22"/>
                <w:szCs w:val="22"/>
                <w:lang w:val="fr-FR"/>
              </w:rPr>
              <w:t>+</w:t>
            </w:r>
            <w:r w:rsidR="006B455A" w:rsidRPr="006C6BF2">
              <w:rPr>
                <w:sz w:val="22"/>
                <w:szCs w:val="22"/>
                <w:lang w:val="fr-FR"/>
              </w:rPr>
              <w:t xml:space="preserve">Moore, A. D., </w:t>
            </w:r>
            <w:r w:rsidR="006B455A" w:rsidRPr="006C6BF2">
              <w:rPr>
                <w:b/>
                <w:bCs/>
                <w:sz w:val="22"/>
                <w:szCs w:val="22"/>
                <w:lang w:val="fr-FR"/>
              </w:rPr>
              <w:t>Hamilton, J.B.</w:t>
            </w:r>
            <w:r w:rsidR="006B455A" w:rsidRPr="006C6BF2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6B455A" w:rsidRPr="006C6BF2">
              <w:rPr>
                <w:sz w:val="22"/>
                <w:szCs w:val="22"/>
                <w:lang w:val="fr-FR"/>
              </w:rPr>
              <w:t>Krusel</w:t>
            </w:r>
            <w:proofErr w:type="spellEnd"/>
            <w:r w:rsidR="006B455A" w:rsidRPr="006C6BF2">
              <w:rPr>
                <w:sz w:val="22"/>
                <w:szCs w:val="22"/>
                <w:lang w:val="fr-FR"/>
              </w:rPr>
              <w:t xml:space="preserve">, J. L., Moore, L. &amp; Pierre-Louis, B. J. (2016). </w:t>
            </w:r>
            <w:r w:rsidR="006B455A" w:rsidRPr="006C6BF2">
              <w:rPr>
                <w:sz w:val="22"/>
                <w:szCs w:val="22"/>
              </w:rPr>
              <w:t xml:space="preserve">Patients provide recommendations for improving patient satisfaction. </w:t>
            </w:r>
            <w:r w:rsidR="006B455A" w:rsidRPr="006C6BF2">
              <w:rPr>
                <w:i/>
                <w:sz w:val="22"/>
                <w:szCs w:val="22"/>
              </w:rPr>
              <w:t>Military Medicine, 181(4), 356-63.</w:t>
            </w:r>
            <w:r w:rsidR="006B455A" w:rsidRPr="006C6BF2">
              <w:rPr>
                <w:sz w:val="22"/>
                <w:szCs w:val="22"/>
              </w:rPr>
              <w:t xml:space="preserve"> </w:t>
            </w:r>
          </w:p>
          <w:p w14:paraId="62C35636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758936C1" w14:textId="7DA5C72F" w:rsidR="006B455A" w:rsidRPr="006C6BF2" w:rsidRDefault="00190F05" w:rsidP="00A900FD">
            <w:pPr>
              <w:rPr>
                <w:i/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3</w:t>
            </w:r>
            <w:r w:rsidR="0003057D" w:rsidRPr="006C6BF2">
              <w:rPr>
                <w:sz w:val="22"/>
                <w:szCs w:val="22"/>
              </w:rPr>
              <w:t>8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sz w:val="22"/>
                <w:szCs w:val="22"/>
              </w:rPr>
              <w:t>*</w:t>
            </w:r>
            <w:r w:rsidR="006B455A" w:rsidRPr="006C6BF2">
              <w:rPr>
                <w:bCs/>
                <w:sz w:val="22"/>
                <w:szCs w:val="22"/>
              </w:rPr>
              <w:t>Song, M. K</w:t>
            </w:r>
            <w:r w:rsidR="006B455A" w:rsidRPr="006C6BF2">
              <w:rPr>
                <w:sz w:val="22"/>
                <w:szCs w:val="22"/>
              </w:rPr>
              <w:t xml:space="preserve">., Ward, S. E., Lin, F-C, </w:t>
            </w:r>
            <w:r w:rsidR="006B455A" w:rsidRPr="006C6BF2">
              <w:rPr>
                <w:b/>
                <w:sz w:val="22"/>
                <w:szCs w:val="22"/>
              </w:rPr>
              <w:t>Hamilton, J.B.</w:t>
            </w:r>
            <w:r w:rsidR="006B455A" w:rsidRPr="006C6BF2">
              <w:rPr>
                <w:sz w:val="22"/>
                <w:szCs w:val="22"/>
              </w:rPr>
              <w:t>, Hanson, L. C., Hladik, G. A., &amp; Fine, J. P. (2016). Racial differences in the effects of an advance care planning intervention on preparation for end-of-life decision-making and bereavement outcomes</w:t>
            </w:r>
            <w:r w:rsidR="006B455A" w:rsidRPr="006C6BF2">
              <w:rPr>
                <w:i/>
                <w:sz w:val="22"/>
                <w:szCs w:val="22"/>
              </w:rPr>
              <w:t>. Journal of Palliative Medicine, 19(2), 134-42.</w:t>
            </w:r>
          </w:p>
          <w:p w14:paraId="4FD2918B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2C0672B7" w14:textId="07C5E253" w:rsidR="006B455A" w:rsidRPr="006C6BF2" w:rsidRDefault="00190F05" w:rsidP="00A900FD">
            <w:pPr>
              <w:rPr>
                <w:sz w:val="22"/>
                <w:szCs w:val="22"/>
              </w:rPr>
            </w:pPr>
            <w:r w:rsidRPr="006C6BF2">
              <w:rPr>
                <w:bCs/>
                <w:sz w:val="22"/>
                <w:szCs w:val="22"/>
              </w:rPr>
              <w:t>3</w:t>
            </w:r>
            <w:r w:rsidR="0003057D" w:rsidRPr="006C6BF2">
              <w:rPr>
                <w:bCs/>
                <w:sz w:val="22"/>
                <w:szCs w:val="22"/>
              </w:rPr>
              <w:t>7</w:t>
            </w:r>
            <w:r w:rsidR="005D305D" w:rsidRPr="006C6BF2">
              <w:rPr>
                <w:bCs/>
                <w:sz w:val="22"/>
                <w:szCs w:val="22"/>
              </w:rPr>
              <w:t>.</w:t>
            </w:r>
            <w:r w:rsidR="005D305D" w:rsidRPr="006C6BF2">
              <w:rPr>
                <w:b/>
                <w:sz w:val="22"/>
                <w:szCs w:val="22"/>
              </w:rPr>
              <w:t xml:space="preserve"> </w:t>
            </w:r>
            <w:r w:rsidR="006B455A" w:rsidRPr="006C6BF2">
              <w:rPr>
                <w:b/>
                <w:sz w:val="22"/>
                <w:szCs w:val="22"/>
              </w:rPr>
              <w:t>*</w:t>
            </w:r>
            <w:r w:rsidR="00B71D5A" w:rsidRPr="006C6BF2">
              <w:rPr>
                <w:b/>
                <w:sz w:val="22"/>
                <w:szCs w:val="22"/>
              </w:rPr>
              <w:t>+</w:t>
            </w:r>
            <w:r w:rsidR="006B455A" w:rsidRPr="006C6BF2">
              <w:rPr>
                <w:b/>
                <w:sz w:val="22"/>
                <w:szCs w:val="22"/>
              </w:rPr>
              <w:t>Hamilton, J.B.,</w:t>
            </w:r>
            <w:r w:rsidR="006B455A" w:rsidRPr="006C6BF2">
              <w:rPr>
                <w:sz w:val="22"/>
                <w:szCs w:val="22"/>
              </w:rPr>
              <w:t xml:space="preserve"> Worthy, V.C., Kurtz, M., Cudjoe, J. &amp; Johnstone, P.A. (2016). Using religious songs as an integrative and complementary therapy in the management of psychological symptoms among African American cancer survivors</w:t>
            </w:r>
            <w:r w:rsidR="006B455A" w:rsidRPr="006C6BF2">
              <w:rPr>
                <w:i/>
                <w:sz w:val="22"/>
                <w:szCs w:val="22"/>
              </w:rPr>
              <w:t>. Cancer Nursing, 39(6), 488-494.</w:t>
            </w:r>
            <w:r w:rsidR="006B455A" w:rsidRPr="006C6BF2">
              <w:rPr>
                <w:sz w:val="22"/>
                <w:szCs w:val="22"/>
              </w:rPr>
              <w:t xml:space="preserve">    </w:t>
            </w:r>
          </w:p>
          <w:p w14:paraId="661F206C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0E6B9FD7" w14:textId="4986BD84" w:rsidR="006B455A" w:rsidRPr="006C6BF2" w:rsidRDefault="00190F05" w:rsidP="00A900FD">
            <w:pPr>
              <w:rPr>
                <w:i/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3</w:t>
            </w:r>
            <w:r w:rsidR="0003057D" w:rsidRPr="006C6BF2">
              <w:rPr>
                <w:sz w:val="22"/>
                <w:szCs w:val="22"/>
              </w:rPr>
              <w:t>6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sz w:val="22"/>
                <w:szCs w:val="22"/>
              </w:rPr>
              <w:t>*</w:t>
            </w:r>
            <w:r w:rsidR="00B71D5A" w:rsidRPr="006C6BF2">
              <w:rPr>
                <w:sz w:val="22"/>
                <w:szCs w:val="22"/>
              </w:rPr>
              <w:t>+</w:t>
            </w:r>
            <w:r w:rsidR="006B455A" w:rsidRPr="006C6BF2">
              <w:rPr>
                <w:sz w:val="22"/>
                <w:szCs w:val="22"/>
              </w:rPr>
              <w:t xml:space="preserve">Matthie, N., </w:t>
            </w:r>
            <w:r w:rsidR="006B455A" w:rsidRPr="006C6BF2">
              <w:rPr>
                <w:b/>
                <w:bCs/>
                <w:sz w:val="22"/>
                <w:szCs w:val="22"/>
              </w:rPr>
              <w:t>Hamilton, J</w:t>
            </w:r>
            <w:r w:rsidR="006B455A" w:rsidRPr="006C6BF2">
              <w:rPr>
                <w:sz w:val="22"/>
                <w:szCs w:val="22"/>
              </w:rPr>
              <w:t xml:space="preserve">., Wells, D., &amp; Jenerette, C. (2016). Healthcare Access and Disease Management in Young Adults with Sickle Cell Disease. </w:t>
            </w:r>
            <w:r w:rsidR="006B455A" w:rsidRPr="006C6BF2">
              <w:rPr>
                <w:i/>
                <w:sz w:val="22"/>
                <w:szCs w:val="22"/>
              </w:rPr>
              <w:t>Journal of Advanced Nursing, 72(6), 1441-1451.</w:t>
            </w:r>
          </w:p>
          <w:p w14:paraId="4D162D3F" w14:textId="77777777" w:rsidR="006C0BEA" w:rsidRPr="006C6BF2" w:rsidRDefault="006C0BEA" w:rsidP="00A900FD">
            <w:pPr>
              <w:rPr>
                <w:b/>
                <w:sz w:val="22"/>
                <w:szCs w:val="22"/>
              </w:rPr>
            </w:pPr>
          </w:p>
          <w:p w14:paraId="51DFA7E9" w14:textId="71543816" w:rsidR="006B455A" w:rsidRPr="006C6BF2" w:rsidRDefault="00190F05" w:rsidP="00A900FD">
            <w:pPr>
              <w:rPr>
                <w:bCs/>
                <w:i/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3</w:t>
            </w:r>
            <w:r w:rsidR="0003057D" w:rsidRPr="006C6BF2">
              <w:rPr>
                <w:sz w:val="22"/>
                <w:szCs w:val="22"/>
              </w:rPr>
              <w:t>5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bCs/>
                <w:sz w:val="22"/>
                <w:szCs w:val="22"/>
              </w:rPr>
              <w:t>*</w:t>
            </w:r>
            <w:r w:rsidR="006B455A" w:rsidRPr="006C6BF2">
              <w:rPr>
                <w:bCs/>
                <w:sz w:val="22"/>
                <w:szCs w:val="22"/>
              </w:rPr>
              <w:t xml:space="preserve">Song, M. K., Ward, S. E., Fine, J. P., Hanson, L. C., Lin, F-C., Hladik, G. A., </w:t>
            </w:r>
            <w:r w:rsidR="006B455A" w:rsidRPr="006C6BF2">
              <w:rPr>
                <w:b/>
                <w:bCs/>
                <w:sz w:val="22"/>
                <w:szCs w:val="22"/>
              </w:rPr>
              <w:t>Hamilton, J.B.</w:t>
            </w:r>
            <w:r w:rsidR="006B455A" w:rsidRPr="006C6BF2">
              <w:rPr>
                <w:bCs/>
                <w:sz w:val="22"/>
                <w:szCs w:val="22"/>
              </w:rPr>
              <w:t xml:space="preserve">, &amp; Bridgman, J. C. (2015). Advance care planning and end-of-life decision making in dialysis: A randomized controlled trial targeting patients and their surrogates.  </w:t>
            </w:r>
            <w:r w:rsidR="006B455A" w:rsidRPr="006C6BF2">
              <w:rPr>
                <w:bCs/>
                <w:i/>
                <w:sz w:val="22"/>
                <w:szCs w:val="22"/>
              </w:rPr>
              <w:t>American Journal of Kidney Diseases, 65(5), 813-22.</w:t>
            </w:r>
          </w:p>
          <w:p w14:paraId="7AF15AF6" w14:textId="183B93D8" w:rsidR="002E7736" w:rsidRPr="006C6BF2" w:rsidRDefault="002E7736" w:rsidP="00A900FD">
            <w:pPr>
              <w:rPr>
                <w:bCs/>
                <w:i/>
                <w:sz w:val="22"/>
                <w:szCs w:val="22"/>
              </w:rPr>
            </w:pPr>
          </w:p>
          <w:p w14:paraId="40A37E57" w14:textId="3D0BDE23" w:rsidR="002E7736" w:rsidRPr="006C6BF2" w:rsidRDefault="0003057D" w:rsidP="00A900FD">
            <w:pPr>
              <w:rPr>
                <w:bCs/>
                <w:i/>
                <w:sz w:val="22"/>
                <w:szCs w:val="22"/>
              </w:rPr>
            </w:pPr>
            <w:r w:rsidRPr="006C6BF2">
              <w:rPr>
                <w:bCs/>
                <w:iCs/>
                <w:sz w:val="22"/>
                <w:szCs w:val="22"/>
              </w:rPr>
              <w:t>34.</w:t>
            </w:r>
            <w:r w:rsidRPr="006C6BF2">
              <w:rPr>
                <w:b/>
                <w:iCs/>
                <w:sz w:val="22"/>
                <w:szCs w:val="22"/>
              </w:rPr>
              <w:t xml:space="preserve"> </w:t>
            </w:r>
            <w:r w:rsidR="002E7736" w:rsidRPr="006C6BF2">
              <w:rPr>
                <w:b/>
                <w:iCs/>
                <w:sz w:val="22"/>
                <w:szCs w:val="22"/>
              </w:rPr>
              <w:t>Hamilton, J. B.,</w:t>
            </w:r>
            <w:r w:rsidR="002E7736" w:rsidRPr="006C6BF2">
              <w:rPr>
                <w:bCs/>
                <w:iCs/>
                <w:sz w:val="22"/>
                <w:szCs w:val="22"/>
              </w:rPr>
              <w:t xml:space="preserve"> Worthy, V., Best, N., Galbraith, K</w:t>
            </w:r>
            <w:r w:rsidR="002E7736" w:rsidRPr="006C6BF2">
              <w:rPr>
                <w:bCs/>
                <w:i/>
                <w:sz w:val="22"/>
                <w:szCs w:val="22"/>
              </w:rPr>
              <w:t xml:space="preserve">. (2015). </w:t>
            </w:r>
            <w:r w:rsidR="002E7736" w:rsidRPr="006C6BF2">
              <w:rPr>
                <w:bCs/>
                <w:iCs/>
                <w:sz w:val="22"/>
                <w:szCs w:val="22"/>
              </w:rPr>
              <w:t xml:space="preserve">“If I had only known”: Family Members’ </w:t>
            </w:r>
            <w:proofErr w:type="spellStart"/>
            <w:r w:rsidR="002E7736" w:rsidRPr="006C6BF2">
              <w:rPr>
                <w:bCs/>
                <w:iCs/>
                <w:sz w:val="22"/>
                <w:szCs w:val="22"/>
              </w:rPr>
              <w:t>Overcomng</w:t>
            </w:r>
            <w:proofErr w:type="spellEnd"/>
            <w:r w:rsidR="002E7736" w:rsidRPr="006C6BF2">
              <w:rPr>
                <w:bCs/>
                <w:iCs/>
                <w:sz w:val="22"/>
                <w:szCs w:val="22"/>
              </w:rPr>
              <w:t xml:space="preserve"> challenges of giving social support to the African American cancer survivor</w:t>
            </w:r>
            <w:r w:rsidR="002E7736" w:rsidRPr="006C6BF2">
              <w:rPr>
                <w:bCs/>
                <w:i/>
                <w:sz w:val="22"/>
                <w:szCs w:val="22"/>
              </w:rPr>
              <w:t>. Journal of Cancer Education, 30(Suppl 3): S268.</w:t>
            </w:r>
          </w:p>
          <w:p w14:paraId="7C758C84" w14:textId="77777777" w:rsidR="006C0BEA" w:rsidRPr="006C6BF2" w:rsidRDefault="006C0BEA" w:rsidP="00A900FD">
            <w:pPr>
              <w:rPr>
                <w:bCs/>
                <w:sz w:val="22"/>
                <w:szCs w:val="22"/>
              </w:rPr>
            </w:pPr>
          </w:p>
          <w:p w14:paraId="3DFB33AC" w14:textId="75E1B446" w:rsidR="006C0BEA" w:rsidRPr="006C6BF2" w:rsidRDefault="00190F05" w:rsidP="00A900FD">
            <w:pPr>
              <w:rPr>
                <w:i/>
                <w:sz w:val="22"/>
                <w:szCs w:val="22"/>
              </w:rPr>
            </w:pPr>
            <w:r w:rsidRPr="006C6BF2">
              <w:rPr>
                <w:sz w:val="22"/>
                <w:szCs w:val="22"/>
                <w:lang w:val="fr-FR"/>
              </w:rPr>
              <w:t>3</w:t>
            </w:r>
            <w:r w:rsidR="00733607" w:rsidRPr="006C6BF2">
              <w:rPr>
                <w:sz w:val="22"/>
                <w:szCs w:val="22"/>
                <w:lang w:val="fr-FR"/>
              </w:rPr>
              <w:t>3</w:t>
            </w:r>
            <w:r w:rsidR="005D305D" w:rsidRPr="006C6BF2">
              <w:rPr>
                <w:sz w:val="22"/>
                <w:szCs w:val="22"/>
                <w:lang w:val="fr-FR"/>
              </w:rPr>
              <w:t xml:space="preserve">. </w:t>
            </w:r>
            <w:r w:rsidR="006B455A" w:rsidRPr="006C6BF2">
              <w:rPr>
                <w:sz w:val="22"/>
                <w:szCs w:val="22"/>
                <w:lang w:val="fr-FR"/>
              </w:rPr>
              <w:t>*</w:t>
            </w:r>
            <w:r w:rsidR="00B71D5A" w:rsidRPr="006C6BF2">
              <w:rPr>
                <w:sz w:val="22"/>
                <w:szCs w:val="22"/>
                <w:lang w:val="fr-FR"/>
              </w:rPr>
              <w:t>+</w:t>
            </w:r>
            <w:r w:rsidR="006B455A" w:rsidRPr="006C6BF2">
              <w:rPr>
                <w:sz w:val="22"/>
                <w:szCs w:val="22"/>
                <w:lang w:val="fr-FR"/>
              </w:rPr>
              <w:t xml:space="preserve">Pierre-Louis, B. J., Moore, A. D. &amp; </w:t>
            </w:r>
            <w:r w:rsidR="006B455A" w:rsidRPr="006C6BF2">
              <w:rPr>
                <w:b/>
                <w:sz w:val="22"/>
                <w:szCs w:val="22"/>
                <w:lang w:val="fr-FR"/>
              </w:rPr>
              <w:t>Hamilton, J.B.</w:t>
            </w:r>
            <w:r w:rsidR="006B455A" w:rsidRPr="006C6BF2">
              <w:rPr>
                <w:sz w:val="22"/>
                <w:szCs w:val="22"/>
                <w:lang w:val="fr-FR"/>
              </w:rPr>
              <w:t xml:space="preserve"> (2015). </w:t>
            </w:r>
            <w:r w:rsidR="006B455A" w:rsidRPr="006C6BF2">
              <w:rPr>
                <w:sz w:val="22"/>
                <w:szCs w:val="22"/>
              </w:rPr>
              <w:t xml:space="preserve">The military healthcare system may have the potential to prevent health disparities. </w:t>
            </w:r>
            <w:r w:rsidR="006B455A" w:rsidRPr="006C6BF2">
              <w:rPr>
                <w:i/>
                <w:sz w:val="22"/>
                <w:szCs w:val="22"/>
              </w:rPr>
              <w:t>Journal of Racial &amp; Ethnic Health Disparities, 2(3), 280-9.</w:t>
            </w:r>
          </w:p>
          <w:p w14:paraId="0C398750" w14:textId="416E4288" w:rsidR="006B455A" w:rsidRPr="006C6BF2" w:rsidRDefault="006B455A" w:rsidP="00A900FD">
            <w:pPr>
              <w:rPr>
                <w:b/>
                <w:sz w:val="22"/>
                <w:szCs w:val="22"/>
              </w:rPr>
            </w:pPr>
            <w:r w:rsidRPr="006C6BF2">
              <w:rPr>
                <w:i/>
                <w:sz w:val="22"/>
                <w:szCs w:val="22"/>
              </w:rPr>
              <w:t xml:space="preserve"> </w:t>
            </w:r>
          </w:p>
          <w:p w14:paraId="1608D099" w14:textId="2D1D1AC1" w:rsidR="006B455A" w:rsidRPr="006C6BF2" w:rsidRDefault="00190F05" w:rsidP="00A900FD">
            <w:pPr>
              <w:rPr>
                <w:sz w:val="22"/>
                <w:szCs w:val="22"/>
              </w:rPr>
            </w:pPr>
            <w:r w:rsidRPr="006C6BF2">
              <w:rPr>
                <w:bCs/>
                <w:sz w:val="22"/>
                <w:szCs w:val="22"/>
              </w:rPr>
              <w:lastRenderedPageBreak/>
              <w:t>3</w:t>
            </w:r>
            <w:r w:rsidR="00733607" w:rsidRPr="006C6BF2">
              <w:rPr>
                <w:bCs/>
                <w:sz w:val="22"/>
                <w:szCs w:val="22"/>
              </w:rPr>
              <w:t>2</w:t>
            </w:r>
            <w:r w:rsidR="005D305D" w:rsidRPr="006C6BF2">
              <w:rPr>
                <w:bCs/>
                <w:sz w:val="22"/>
                <w:szCs w:val="22"/>
              </w:rPr>
              <w:t>.</w:t>
            </w:r>
            <w:r w:rsidR="005D305D" w:rsidRPr="006C6BF2">
              <w:rPr>
                <w:b/>
                <w:sz w:val="22"/>
                <w:szCs w:val="22"/>
              </w:rPr>
              <w:t xml:space="preserve"> </w:t>
            </w:r>
            <w:r w:rsidR="006B455A" w:rsidRPr="006C6BF2">
              <w:rPr>
                <w:b/>
                <w:sz w:val="22"/>
                <w:szCs w:val="22"/>
              </w:rPr>
              <w:t>*</w:t>
            </w:r>
            <w:r w:rsidR="00B71D5A" w:rsidRPr="006C6BF2">
              <w:rPr>
                <w:b/>
                <w:sz w:val="22"/>
                <w:szCs w:val="22"/>
              </w:rPr>
              <w:t>+</w:t>
            </w:r>
            <w:r w:rsidR="006B455A" w:rsidRPr="006C6BF2">
              <w:rPr>
                <w:b/>
                <w:sz w:val="22"/>
                <w:szCs w:val="22"/>
              </w:rPr>
              <w:t xml:space="preserve">Hamilton, J.B., </w:t>
            </w:r>
            <w:r w:rsidR="006B455A" w:rsidRPr="006C6BF2">
              <w:rPr>
                <w:sz w:val="22"/>
                <w:szCs w:val="22"/>
              </w:rPr>
              <w:t>Best, N. C., Galbraith, K. V., Worthy, V. C., &amp; Moore, A. D. (2015). Strategies African American cancer survivors use to overcome fears and fatalistic attitudes</w:t>
            </w:r>
            <w:r w:rsidR="006B455A" w:rsidRPr="006C6BF2">
              <w:rPr>
                <w:i/>
                <w:sz w:val="22"/>
                <w:szCs w:val="22"/>
              </w:rPr>
              <w:t>. Journal of Cancer Education</w:t>
            </w:r>
            <w:r w:rsidR="006B455A" w:rsidRPr="006C6BF2">
              <w:rPr>
                <w:sz w:val="22"/>
                <w:szCs w:val="22"/>
              </w:rPr>
              <w:t xml:space="preserve">, 30(4), 629-635. </w:t>
            </w:r>
          </w:p>
          <w:p w14:paraId="3BEDCDB0" w14:textId="77777777" w:rsidR="006C0BEA" w:rsidRPr="006C6BF2" w:rsidRDefault="006C0BEA" w:rsidP="00A900FD">
            <w:pPr>
              <w:rPr>
                <w:b/>
                <w:i/>
                <w:sz w:val="22"/>
                <w:szCs w:val="22"/>
              </w:rPr>
            </w:pPr>
          </w:p>
          <w:p w14:paraId="6B372A76" w14:textId="3AF148A5" w:rsidR="006B455A" w:rsidRPr="006C6BF2" w:rsidRDefault="00B41ED1" w:rsidP="00A900FD">
            <w:pPr>
              <w:rPr>
                <w:i/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3</w:t>
            </w:r>
            <w:r w:rsidR="00733607" w:rsidRPr="006C6BF2">
              <w:rPr>
                <w:sz w:val="22"/>
                <w:szCs w:val="22"/>
              </w:rPr>
              <w:t>1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sz w:val="22"/>
                <w:szCs w:val="22"/>
              </w:rPr>
              <w:t>*</w:t>
            </w:r>
            <w:r w:rsidR="00B71D5A" w:rsidRPr="006C6BF2">
              <w:rPr>
                <w:sz w:val="22"/>
                <w:szCs w:val="22"/>
              </w:rPr>
              <w:t>+</w:t>
            </w:r>
            <w:r w:rsidR="006B455A" w:rsidRPr="006C6BF2">
              <w:rPr>
                <w:sz w:val="22"/>
                <w:szCs w:val="22"/>
              </w:rPr>
              <w:t>Finney, J. M.,</w:t>
            </w:r>
            <w:r w:rsidR="006B455A" w:rsidRPr="006C6BF2">
              <w:rPr>
                <w:b/>
                <w:sz w:val="22"/>
                <w:szCs w:val="22"/>
              </w:rPr>
              <w:t xml:space="preserve"> Hamilton, J.B.</w:t>
            </w:r>
            <w:r w:rsidR="006B455A" w:rsidRPr="006C6BF2">
              <w:rPr>
                <w:sz w:val="22"/>
                <w:szCs w:val="22"/>
              </w:rPr>
              <w:t xml:space="preserve">, Hodges, E. A., Pierre-Louis, B J., Crandell, J. L., &amp; Muss, H.  (2015). African American cancer patients: Do cultural factors influence symptom distress? </w:t>
            </w:r>
            <w:r w:rsidR="006B455A" w:rsidRPr="006C6BF2">
              <w:rPr>
                <w:i/>
                <w:sz w:val="22"/>
                <w:szCs w:val="22"/>
              </w:rPr>
              <w:t xml:space="preserve">Journal of Transcultural Nursing, 3, 294-300.  </w:t>
            </w:r>
          </w:p>
          <w:p w14:paraId="41228ED3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3E64E981" w14:textId="34AFEE9F" w:rsidR="006B455A" w:rsidRPr="006C6BF2" w:rsidRDefault="00733607" w:rsidP="00A900FD">
            <w:pPr>
              <w:rPr>
                <w:sz w:val="22"/>
                <w:szCs w:val="22"/>
              </w:rPr>
            </w:pPr>
            <w:r w:rsidRPr="006C6BF2">
              <w:rPr>
                <w:bCs/>
                <w:sz w:val="22"/>
                <w:szCs w:val="22"/>
              </w:rPr>
              <w:t>30</w:t>
            </w:r>
            <w:r w:rsidR="005D305D" w:rsidRPr="006C6BF2">
              <w:rPr>
                <w:bCs/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sz w:val="22"/>
                <w:szCs w:val="22"/>
              </w:rPr>
              <w:t>*</w:t>
            </w:r>
            <w:r w:rsidR="00B71D5A" w:rsidRPr="006C6BF2">
              <w:rPr>
                <w:b/>
                <w:sz w:val="22"/>
                <w:szCs w:val="22"/>
              </w:rPr>
              <w:t>+</w:t>
            </w:r>
            <w:r w:rsidR="006B455A" w:rsidRPr="006C6BF2">
              <w:rPr>
                <w:b/>
                <w:sz w:val="22"/>
                <w:szCs w:val="22"/>
              </w:rPr>
              <w:t xml:space="preserve">Hamilton, J.B., </w:t>
            </w:r>
            <w:r w:rsidR="006B455A" w:rsidRPr="006C6BF2">
              <w:rPr>
                <w:sz w:val="22"/>
                <w:szCs w:val="22"/>
              </w:rPr>
              <w:t xml:space="preserve">Galbraith, K. V., Best, N. C., Worthy, V. C., &amp; Moore, A. D. (2015). African American Cancer survivors' use of religious beliefs to positively influence the utilization of cancer care. </w:t>
            </w:r>
            <w:r w:rsidR="006B455A" w:rsidRPr="006C6BF2">
              <w:rPr>
                <w:i/>
                <w:sz w:val="22"/>
                <w:szCs w:val="22"/>
              </w:rPr>
              <w:t>Journal of Religion &amp; Health</w:t>
            </w:r>
            <w:r w:rsidR="006B455A" w:rsidRPr="006C6BF2">
              <w:rPr>
                <w:sz w:val="22"/>
                <w:szCs w:val="22"/>
              </w:rPr>
              <w:t xml:space="preserve">, 54(5), 1856-69. </w:t>
            </w:r>
          </w:p>
          <w:p w14:paraId="0E008D46" w14:textId="77777777" w:rsidR="006C0BEA" w:rsidRPr="006C6BF2" w:rsidRDefault="006C0BEA" w:rsidP="00A900FD">
            <w:pPr>
              <w:rPr>
                <w:b/>
                <w:sz w:val="22"/>
                <w:szCs w:val="22"/>
              </w:rPr>
            </w:pPr>
          </w:p>
          <w:p w14:paraId="405EBE6C" w14:textId="2D15E0C3" w:rsidR="006B455A" w:rsidRPr="006C6BF2" w:rsidRDefault="00190F05" w:rsidP="00A900FD">
            <w:pPr>
              <w:rPr>
                <w:sz w:val="22"/>
                <w:szCs w:val="22"/>
              </w:rPr>
            </w:pPr>
            <w:r w:rsidRPr="006C6BF2">
              <w:rPr>
                <w:bCs/>
                <w:sz w:val="22"/>
                <w:szCs w:val="22"/>
              </w:rPr>
              <w:t>2</w:t>
            </w:r>
            <w:r w:rsidR="00733607" w:rsidRPr="006C6BF2">
              <w:rPr>
                <w:bCs/>
                <w:sz w:val="22"/>
                <w:szCs w:val="22"/>
              </w:rPr>
              <w:t>9</w:t>
            </w:r>
            <w:r w:rsidR="005D305D" w:rsidRPr="006C6BF2">
              <w:rPr>
                <w:bCs/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sz w:val="22"/>
                <w:szCs w:val="22"/>
              </w:rPr>
              <w:t>*</w:t>
            </w:r>
            <w:r w:rsidR="00B71D5A" w:rsidRPr="006C6BF2">
              <w:rPr>
                <w:b/>
                <w:sz w:val="22"/>
                <w:szCs w:val="22"/>
              </w:rPr>
              <w:t>+</w:t>
            </w:r>
            <w:r w:rsidR="006B455A" w:rsidRPr="006C6BF2">
              <w:rPr>
                <w:b/>
                <w:sz w:val="22"/>
                <w:szCs w:val="22"/>
              </w:rPr>
              <w:t>Hamilton, J.B.</w:t>
            </w:r>
            <w:r w:rsidR="006B455A" w:rsidRPr="006C6BF2">
              <w:rPr>
                <w:sz w:val="22"/>
                <w:szCs w:val="22"/>
              </w:rPr>
              <w:t xml:space="preserve">, Moore, A. D., Best, N. C., Alston, L., &amp; Pierre-Louis, B. J. (2014). Do sociocultural factors predict quality of life among older African American cancer survivors? </w:t>
            </w:r>
            <w:r w:rsidR="006B455A" w:rsidRPr="006C6BF2">
              <w:rPr>
                <w:i/>
                <w:sz w:val="22"/>
                <w:szCs w:val="22"/>
              </w:rPr>
              <w:t>Journal of the Black Nurses Association, 25</w:t>
            </w:r>
            <w:r w:rsidR="006B455A" w:rsidRPr="006C6BF2">
              <w:rPr>
                <w:sz w:val="22"/>
                <w:szCs w:val="22"/>
              </w:rPr>
              <w:t>(1), 7-14.</w:t>
            </w:r>
          </w:p>
          <w:p w14:paraId="2115A829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0DBC16CB" w14:textId="4C44135A" w:rsidR="006B455A" w:rsidRPr="006C6BF2" w:rsidRDefault="00190F05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  <w:lang w:val="fr-FR"/>
              </w:rPr>
              <w:t>2</w:t>
            </w:r>
            <w:r w:rsidR="00733607" w:rsidRPr="006C6BF2">
              <w:rPr>
                <w:sz w:val="22"/>
                <w:szCs w:val="22"/>
                <w:lang w:val="fr-FR"/>
              </w:rPr>
              <w:t>8</w:t>
            </w:r>
            <w:r w:rsidR="005D305D" w:rsidRPr="006C6BF2">
              <w:rPr>
                <w:sz w:val="22"/>
                <w:szCs w:val="22"/>
                <w:lang w:val="fr-FR"/>
              </w:rPr>
              <w:t xml:space="preserve">. </w:t>
            </w:r>
            <w:r w:rsidR="006B455A" w:rsidRPr="006C6BF2">
              <w:rPr>
                <w:sz w:val="22"/>
                <w:szCs w:val="22"/>
                <w:lang w:val="fr-FR"/>
              </w:rPr>
              <w:t>*</w:t>
            </w:r>
            <w:r w:rsidR="00B71D5A" w:rsidRPr="006C6BF2">
              <w:rPr>
                <w:sz w:val="22"/>
                <w:szCs w:val="22"/>
                <w:lang w:val="fr-FR"/>
              </w:rPr>
              <w:t>+</w:t>
            </w:r>
            <w:r w:rsidR="006B455A" w:rsidRPr="006C6BF2">
              <w:rPr>
                <w:sz w:val="22"/>
                <w:szCs w:val="22"/>
                <w:lang w:val="fr-FR"/>
              </w:rPr>
              <w:t xml:space="preserve">Moore, A. D., </w:t>
            </w:r>
            <w:r w:rsidR="006B455A" w:rsidRPr="006C6BF2">
              <w:rPr>
                <w:b/>
                <w:sz w:val="22"/>
                <w:szCs w:val="22"/>
                <w:lang w:val="fr-FR"/>
              </w:rPr>
              <w:t>Hamilton, J.B.</w:t>
            </w:r>
            <w:r w:rsidR="006B455A" w:rsidRPr="006C6BF2">
              <w:rPr>
                <w:sz w:val="22"/>
                <w:szCs w:val="22"/>
                <w:lang w:val="fr-FR"/>
              </w:rPr>
              <w:t xml:space="preserve">, &amp; Pierre-Louis, B. J. (2013).  </w:t>
            </w:r>
            <w:r w:rsidR="006B455A" w:rsidRPr="006C6BF2">
              <w:rPr>
                <w:sz w:val="22"/>
                <w:szCs w:val="22"/>
              </w:rPr>
              <w:t xml:space="preserve">Communication behaviors predict patient satisfaction, physical health status, and mental health status for </w:t>
            </w:r>
            <w:proofErr w:type="gramStart"/>
            <w:r w:rsidR="006B455A" w:rsidRPr="006C6BF2">
              <w:rPr>
                <w:sz w:val="22"/>
                <w:szCs w:val="22"/>
              </w:rPr>
              <w:t>active duty</w:t>
            </w:r>
            <w:proofErr w:type="gramEnd"/>
            <w:r w:rsidR="006B455A" w:rsidRPr="006C6BF2">
              <w:rPr>
                <w:sz w:val="22"/>
                <w:szCs w:val="22"/>
              </w:rPr>
              <w:t xml:space="preserve"> Army Soldiers and their family members: Important considerations when implementing the Patient-Centered Medical Home.  </w:t>
            </w:r>
            <w:r w:rsidR="006B455A" w:rsidRPr="006C6BF2">
              <w:rPr>
                <w:i/>
                <w:sz w:val="22"/>
                <w:szCs w:val="22"/>
              </w:rPr>
              <w:t>Journal of the Black Nurses Association</w:t>
            </w:r>
            <w:r w:rsidR="006B455A" w:rsidRPr="006C6BF2">
              <w:rPr>
                <w:sz w:val="22"/>
                <w:szCs w:val="22"/>
              </w:rPr>
              <w:t xml:space="preserve">, </w:t>
            </w:r>
            <w:r w:rsidR="006B455A" w:rsidRPr="006C6BF2">
              <w:rPr>
                <w:i/>
                <w:sz w:val="22"/>
                <w:szCs w:val="22"/>
              </w:rPr>
              <w:t>24</w:t>
            </w:r>
            <w:r w:rsidR="006B455A" w:rsidRPr="006C6BF2">
              <w:rPr>
                <w:sz w:val="22"/>
                <w:szCs w:val="22"/>
              </w:rPr>
              <w:t>(2), 8-16.</w:t>
            </w:r>
          </w:p>
          <w:p w14:paraId="5F60FD67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03C33042" w14:textId="4A67DD41" w:rsidR="006B455A" w:rsidRPr="006C6BF2" w:rsidRDefault="00190F05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2</w:t>
            </w:r>
            <w:r w:rsidR="00733607" w:rsidRPr="006C6BF2">
              <w:rPr>
                <w:sz w:val="22"/>
                <w:szCs w:val="22"/>
              </w:rPr>
              <w:t>7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sz w:val="22"/>
                <w:szCs w:val="22"/>
              </w:rPr>
              <w:t>*</w:t>
            </w:r>
            <w:r w:rsidR="00B71D5A" w:rsidRPr="006C6BF2">
              <w:rPr>
                <w:sz w:val="22"/>
                <w:szCs w:val="22"/>
              </w:rPr>
              <w:t>+</w:t>
            </w:r>
            <w:r w:rsidR="006B455A" w:rsidRPr="006C6BF2">
              <w:rPr>
                <w:sz w:val="22"/>
                <w:szCs w:val="22"/>
              </w:rPr>
              <w:t xml:space="preserve">Moore, A. D., </w:t>
            </w:r>
            <w:r w:rsidR="006B455A" w:rsidRPr="006C6BF2">
              <w:rPr>
                <w:b/>
                <w:sz w:val="22"/>
                <w:szCs w:val="22"/>
              </w:rPr>
              <w:t>Hamilton, J.B.</w:t>
            </w:r>
            <w:r w:rsidR="006B455A" w:rsidRPr="006C6BF2">
              <w:rPr>
                <w:sz w:val="22"/>
                <w:szCs w:val="22"/>
              </w:rPr>
              <w:t xml:space="preserve">, Pierre-Louis, B. J., &amp; Jennings, B. (2013). Increasing access to care and reducing mistrust: Important considerations when implementing the patient-centered medical home in Army health clinics. </w:t>
            </w:r>
            <w:r w:rsidR="006B455A" w:rsidRPr="006C6BF2">
              <w:rPr>
                <w:i/>
                <w:sz w:val="22"/>
                <w:szCs w:val="22"/>
              </w:rPr>
              <w:t>Military Medicine, 178</w:t>
            </w:r>
            <w:r w:rsidR="006B455A" w:rsidRPr="006C6BF2">
              <w:rPr>
                <w:sz w:val="22"/>
                <w:szCs w:val="22"/>
              </w:rPr>
              <w:t xml:space="preserve">(3), 291-298. </w:t>
            </w:r>
          </w:p>
          <w:p w14:paraId="0EAE611D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721F0487" w14:textId="2676C35D" w:rsidR="006B455A" w:rsidRPr="006C6BF2" w:rsidRDefault="00190F05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2</w:t>
            </w:r>
            <w:r w:rsidR="00733607" w:rsidRPr="006C6BF2">
              <w:rPr>
                <w:sz w:val="22"/>
                <w:szCs w:val="22"/>
              </w:rPr>
              <w:t>6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B71D5A" w:rsidRPr="006C6BF2">
              <w:rPr>
                <w:sz w:val="22"/>
                <w:szCs w:val="22"/>
              </w:rPr>
              <w:t>+</w:t>
            </w:r>
            <w:r w:rsidR="006B455A" w:rsidRPr="006C6BF2">
              <w:rPr>
                <w:sz w:val="22"/>
                <w:szCs w:val="22"/>
              </w:rPr>
              <w:t>Spruill, A., Mayer, D. K., &amp;</w:t>
            </w:r>
            <w:r w:rsidR="006B455A" w:rsidRPr="006C6BF2">
              <w:rPr>
                <w:b/>
                <w:sz w:val="22"/>
                <w:szCs w:val="22"/>
              </w:rPr>
              <w:t xml:space="preserve"> Hamilton, J.B.</w:t>
            </w:r>
            <w:r w:rsidR="006B455A" w:rsidRPr="006C6BF2">
              <w:rPr>
                <w:sz w:val="22"/>
                <w:szCs w:val="22"/>
              </w:rPr>
              <w:t xml:space="preserve"> (2013). Barriers in hospice use among African Americans with cancer. </w:t>
            </w:r>
            <w:r w:rsidR="006B455A" w:rsidRPr="006C6BF2">
              <w:rPr>
                <w:i/>
                <w:sz w:val="22"/>
                <w:szCs w:val="22"/>
              </w:rPr>
              <w:t>Journal of Hospice and Palliative Nursing, 53</w:t>
            </w:r>
            <w:r w:rsidR="006B455A" w:rsidRPr="006C6BF2">
              <w:rPr>
                <w:sz w:val="22"/>
                <w:szCs w:val="22"/>
              </w:rPr>
              <w:t>(3),</w:t>
            </w:r>
            <w:r w:rsidR="006B455A" w:rsidRPr="006C6BF2">
              <w:rPr>
                <w:i/>
                <w:sz w:val="22"/>
                <w:szCs w:val="22"/>
              </w:rPr>
              <w:t xml:space="preserve"> </w:t>
            </w:r>
            <w:r w:rsidR="006B455A" w:rsidRPr="006C6BF2">
              <w:rPr>
                <w:sz w:val="22"/>
                <w:szCs w:val="22"/>
              </w:rPr>
              <w:t xml:space="preserve">136-144. </w:t>
            </w:r>
          </w:p>
          <w:p w14:paraId="407A606D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2AFDA3DC" w14:textId="02FD6588" w:rsidR="006B455A" w:rsidRPr="006C6BF2" w:rsidRDefault="00190F05" w:rsidP="00A900FD">
            <w:pPr>
              <w:rPr>
                <w:i/>
                <w:sz w:val="22"/>
                <w:szCs w:val="22"/>
              </w:rPr>
            </w:pPr>
            <w:r w:rsidRPr="006C6BF2">
              <w:rPr>
                <w:bCs/>
                <w:sz w:val="22"/>
                <w:szCs w:val="22"/>
              </w:rPr>
              <w:t>2</w:t>
            </w:r>
            <w:r w:rsidR="00733607" w:rsidRPr="006C6BF2">
              <w:rPr>
                <w:bCs/>
                <w:sz w:val="22"/>
                <w:szCs w:val="22"/>
              </w:rPr>
              <w:t>5</w:t>
            </w:r>
            <w:r w:rsidR="005D305D" w:rsidRPr="006C6BF2">
              <w:rPr>
                <w:bCs/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sz w:val="22"/>
                <w:szCs w:val="22"/>
              </w:rPr>
              <w:t>*</w:t>
            </w:r>
            <w:r w:rsidR="00B71D5A" w:rsidRPr="006C6BF2">
              <w:rPr>
                <w:b/>
                <w:sz w:val="22"/>
                <w:szCs w:val="22"/>
              </w:rPr>
              <w:t>+</w:t>
            </w:r>
            <w:r w:rsidR="006B455A" w:rsidRPr="006C6BF2">
              <w:rPr>
                <w:b/>
                <w:sz w:val="22"/>
                <w:szCs w:val="22"/>
              </w:rPr>
              <w:t>Hamilton, J.B.</w:t>
            </w:r>
            <w:r w:rsidR="006B455A" w:rsidRPr="006C6BF2">
              <w:rPr>
                <w:sz w:val="22"/>
                <w:szCs w:val="22"/>
              </w:rPr>
              <w:t xml:space="preserve">, Moore, A. D., Johnson, K. A., &amp; Koenig, H. G. (2013). Reading the Bible for guidance, comfort, and strength during stressful life events. </w:t>
            </w:r>
            <w:r w:rsidR="006B455A" w:rsidRPr="006C6BF2">
              <w:rPr>
                <w:i/>
                <w:sz w:val="22"/>
                <w:szCs w:val="22"/>
              </w:rPr>
              <w:t>Nursing Research, 62</w:t>
            </w:r>
            <w:r w:rsidR="006B455A" w:rsidRPr="006C6BF2">
              <w:rPr>
                <w:sz w:val="22"/>
                <w:szCs w:val="22"/>
              </w:rPr>
              <w:t>(3),</w:t>
            </w:r>
            <w:r w:rsidR="006B455A" w:rsidRPr="006C6BF2">
              <w:rPr>
                <w:i/>
                <w:sz w:val="22"/>
                <w:szCs w:val="22"/>
              </w:rPr>
              <w:t xml:space="preserve"> </w:t>
            </w:r>
            <w:r w:rsidR="006B455A" w:rsidRPr="006C6BF2">
              <w:rPr>
                <w:sz w:val="22"/>
                <w:szCs w:val="22"/>
              </w:rPr>
              <w:t>176-183</w:t>
            </w:r>
            <w:r w:rsidR="006B455A" w:rsidRPr="006C6BF2">
              <w:rPr>
                <w:i/>
                <w:sz w:val="22"/>
                <w:szCs w:val="22"/>
              </w:rPr>
              <w:t>.</w:t>
            </w:r>
          </w:p>
          <w:p w14:paraId="6C56CDAC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5F83E94A" w14:textId="2E7DF449" w:rsidR="006B455A" w:rsidRPr="006C6BF2" w:rsidRDefault="00190F05" w:rsidP="00A900FD">
            <w:pPr>
              <w:rPr>
                <w:i/>
                <w:sz w:val="22"/>
                <w:szCs w:val="22"/>
              </w:rPr>
            </w:pPr>
            <w:r w:rsidRPr="006C6BF2">
              <w:rPr>
                <w:bCs/>
                <w:sz w:val="22"/>
                <w:szCs w:val="22"/>
              </w:rPr>
              <w:t>2</w:t>
            </w:r>
            <w:r w:rsidR="00733607" w:rsidRPr="006C6BF2">
              <w:rPr>
                <w:bCs/>
                <w:sz w:val="22"/>
                <w:szCs w:val="22"/>
              </w:rPr>
              <w:t>4</w:t>
            </w:r>
            <w:r w:rsidR="005D305D" w:rsidRPr="006C6BF2">
              <w:rPr>
                <w:bCs/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sz w:val="22"/>
                <w:szCs w:val="22"/>
              </w:rPr>
              <w:t>*</w:t>
            </w:r>
            <w:r w:rsidR="00B71D5A" w:rsidRPr="006C6BF2">
              <w:rPr>
                <w:b/>
                <w:sz w:val="22"/>
                <w:szCs w:val="22"/>
              </w:rPr>
              <w:t>+</w:t>
            </w:r>
            <w:r w:rsidR="006B455A" w:rsidRPr="006C6BF2">
              <w:rPr>
                <w:b/>
                <w:sz w:val="22"/>
                <w:szCs w:val="22"/>
              </w:rPr>
              <w:t>Hamilton, J.B.</w:t>
            </w:r>
            <w:r w:rsidR="006B455A" w:rsidRPr="006C6BF2">
              <w:rPr>
                <w:sz w:val="22"/>
                <w:szCs w:val="22"/>
              </w:rPr>
              <w:t>, Deal, A. M</w:t>
            </w:r>
            <w:r w:rsidR="006B455A" w:rsidRPr="006C6BF2">
              <w:rPr>
                <w:i/>
                <w:sz w:val="22"/>
                <w:szCs w:val="22"/>
              </w:rPr>
              <w:t xml:space="preserve">., </w:t>
            </w:r>
            <w:r w:rsidR="006B455A" w:rsidRPr="006C6BF2">
              <w:rPr>
                <w:sz w:val="22"/>
                <w:szCs w:val="22"/>
              </w:rPr>
              <w:t xml:space="preserve">Moore, A. D., Best, N. C., Galbraith, K., &amp; Muss, H. (2013). Psychosocial predictors of depressive symptoms among older African American cancer patients. </w:t>
            </w:r>
            <w:r w:rsidR="006B455A" w:rsidRPr="006C6BF2">
              <w:rPr>
                <w:i/>
                <w:sz w:val="22"/>
                <w:szCs w:val="22"/>
              </w:rPr>
              <w:t>Oncology Nursing Forum, 40</w:t>
            </w:r>
            <w:r w:rsidR="006B455A" w:rsidRPr="006C6BF2">
              <w:rPr>
                <w:sz w:val="22"/>
                <w:szCs w:val="22"/>
              </w:rPr>
              <w:t>(4), 394-402</w:t>
            </w:r>
            <w:r w:rsidR="006B455A" w:rsidRPr="006C6BF2">
              <w:rPr>
                <w:i/>
                <w:sz w:val="22"/>
                <w:szCs w:val="22"/>
              </w:rPr>
              <w:t>.</w:t>
            </w:r>
          </w:p>
          <w:p w14:paraId="0472A9F1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6299A8D4" w14:textId="43494708" w:rsidR="006B455A" w:rsidRPr="006C6BF2" w:rsidRDefault="00190F05" w:rsidP="00A900FD">
            <w:pPr>
              <w:rPr>
                <w:i/>
                <w:sz w:val="22"/>
                <w:szCs w:val="22"/>
              </w:rPr>
            </w:pPr>
            <w:r w:rsidRPr="006C6BF2">
              <w:rPr>
                <w:bCs/>
                <w:sz w:val="22"/>
                <w:szCs w:val="22"/>
              </w:rPr>
              <w:t>2</w:t>
            </w:r>
            <w:r w:rsidR="00733607" w:rsidRPr="006C6BF2">
              <w:rPr>
                <w:bCs/>
                <w:sz w:val="22"/>
                <w:szCs w:val="22"/>
              </w:rPr>
              <w:t>3</w:t>
            </w:r>
            <w:r w:rsidR="005D305D" w:rsidRPr="006C6BF2">
              <w:rPr>
                <w:bCs/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sz w:val="22"/>
                <w:szCs w:val="22"/>
              </w:rPr>
              <w:t>*</w:t>
            </w:r>
            <w:r w:rsidR="00B71D5A" w:rsidRPr="006C6BF2">
              <w:rPr>
                <w:b/>
                <w:sz w:val="22"/>
                <w:szCs w:val="22"/>
              </w:rPr>
              <w:t>+</w:t>
            </w:r>
            <w:r w:rsidR="006B455A" w:rsidRPr="006C6BF2">
              <w:rPr>
                <w:b/>
                <w:sz w:val="22"/>
                <w:szCs w:val="22"/>
              </w:rPr>
              <w:t>Hamilton, J.B.</w:t>
            </w:r>
            <w:r w:rsidR="006B455A" w:rsidRPr="006C6BF2">
              <w:rPr>
                <w:sz w:val="22"/>
                <w:szCs w:val="22"/>
              </w:rPr>
              <w:t xml:space="preserve">, Sandelowski, M., Moore, A. D., Agarwal, M., &amp; Koenig, H. G. (2013).  You need a song to bring you through:  The use of religious songs to manage stressful life events. </w:t>
            </w:r>
            <w:r w:rsidR="006B455A" w:rsidRPr="006C6BF2">
              <w:rPr>
                <w:i/>
                <w:sz w:val="22"/>
                <w:szCs w:val="22"/>
              </w:rPr>
              <w:t>The Gerontologist, 53</w:t>
            </w:r>
            <w:r w:rsidR="006B455A" w:rsidRPr="006C6BF2">
              <w:rPr>
                <w:sz w:val="22"/>
                <w:szCs w:val="22"/>
              </w:rPr>
              <w:t>(1),</w:t>
            </w:r>
            <w:r w:rsidR="006B455A" w:rsidRPr="006C6BF2">
              <w:rPr>
                <w:i/>
                <w:sz w:val="22"/>
                <w:szCs w:val="22"/>
              </w:rPr>
              <w:t xml:space="preserve"> </w:t>
            </w:r>
            <w:r w:rsidR="006B455A" w:rsidRPr="006C6BF2">
              <w:rPr>
                <w:sz w:val="22"/>
                <w:szCs w:val="22"/>
              </w:rPr>
              <w:t>26-38</w:t>
            </w:r>
            <w:r w:rsidR="006B455A" w:rsidRPr="006C6BF2">
              <w:rPr>
                <w:i/>
                <w:sz w:val="22"/>
                <w:szCs w:val="22"/>
              </w:rPr>
              <w:t xml:space="preserve">. </w:t>
            </w:r>
          </w:p>
          <w:p w14:paraId="3F8687E4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3BEEAAE7" w14:textId="4B672E20" w:rsidR="006B455A" w:rsidRPr="006C6BF2" w:rsidRDefault="00190F05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2</w:t>
            </w:r>
            <w:r w:rsidR="00733607" w:rsidRPr="006C6BF2">
              <w:rPr>
                <w:sz w:val="22"/>
                <w:szCs w:val="22"/>
              </w:rPr>
              <w:t>2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sz w:val="22"/>
                <w:szCs w:val="22"/>
              </w:rPr>
              <w:t xml:space="preserve">*Kneipp, S. M., Lutz, B. J., Levonian, C., Cook, C., </w:t>
            </w:r>
            <w:r w:rsidR="006B455A" w:rsidRPr="006C6BF2">
              <w:rPr>
                <w:b/>
                <w:sz w:val="22"/>
                <w:szCs w:val="22"/>
              </w:rPr>
              <w:t>Hamilton, J.B.</w:t>
            </w:r>
            <w:r w:rsidR="006B455A" w:rsidRPr="006C6BF2">
              <w:rPr>
                <w:sz w:val="22"/>
                <w:szCs w:val="22"/>
              </w:rPr>
              <w:t xml:space="preserve">, &amp; Roberson, D. (2013).  Women’s experiences as participants in a community-based participatory research randomized controlled trial. </w:t>
            </w:r>
            <w:r w:rsidR="006B455A" w:rsidRPr="006C6BF2">
              <w:rPr>
                <w:i/>
                <w:sz w:val="22"/>
                <w:szCs w:val="22"/>
              </w:rPr>
              <w:t>Qualitative Health Research, 23</w:t>
            </w:r>
            <w:r w:rsidR="006B455A" w:rsidRPr="006C6BF2">
              <w:rPr>
                <w:sz w:val="22"/>
                <w:szCs w:val="22"/>
              </w:rPr>
              <w:t>(6),</w:t>
            </w:r>
            <w:r w:rsidR="006B455A" w:rsidRPr="006C6BF2">
              <w:rPr>
                <w:i/>
                <w:sz w:val="22"/>
                <w:szCs w:val="22"/>
              </w:rPr>
              <w:t xml:space="preserve"> </w:t>
            </w:r>
            <w:r w:rsidR="006B455A" w:rsidRPr="006C6BF2">
              <w:rPr>
                <w:sz w:val="22"/>
                <w:szCs w:val="22"/>
              </w:rPr>
              <w:t>847-860.</w:t>
            </w:r>
          </w:p>
          <w:p w14:paraId="423C2DC6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4E1F2A3F" w14:textId="187469F4" w:rsidR="006B455A" w:rsidRPr="006C6BF2" w:rsidRDefault="00B41ED1" w:rsidP="00A900FD">
            <w:pPr>
              <w:rPr>
                <w:b/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2</w:t>
            </w:r>
            <w:r w:rsidR="00733607" w:rsidRPr="006C6BF2">
              <w:rPr>
                <w:sz w:val="22"/>
                <w:szCs w:val="22"/>
              </w:rPr>
              <w:t>1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sz w:val="22"/>
                <w:szCs w:val="22"/>
              </w:rPr>
              <w:t>*</w:t>
            </w:r>
            <w:r w:rsidR="00B71D5A" w:rsidRPr="006C6BF2">
              <w:rPr>
                <w:sz w:val="22"/>
                <w:szCs w:val="22"/>
              </w:rPr>
              <w:t>+</w:t>
            </w:r>
            <w:r w:rsidR="006B455A" w:rsidRPr="006C6BF2">
              <w:rPr>
                <w:sz w:val="22"/>
                <w:szCs w:val="22"/>
              </w:rPr>
              <w:t xml:space="preserve">Moore, A. D., </w:t>
            </w:r>
            <w:r w:rsidR="006B455A" w:rsidRPr="006C6BF2">
              <w:rPr>
                <w:b/>
                <w:sz w:val="22"/>
                <w:szCs w:val="22"/>
              </w:rPr>
              <w:t>Hamilton, J.B.</w:t>
            </w:r>
            <w:r w:rsidR="006B455A" w:rsidRPr="006C6BF2">
              <w:rPr>
                <w:sz w:val="22"/>
                <w:szCs w:val="22"/>
              </w:rPr>
              <w:t xml:space="preserve">, </w:t>
            </w:r>
            <w:proofErr w:type="spellStart"/>
            <w:r w:rsidR="006B455A" w:rsidRPr="006C6BF2">
              <w:rPr>
                <w:sz w:val="22"/>
                <w:szCs w:val="22"/>
              </w:rPr>
              <w:t>Knafl</w:t>
            </w:r>
            <w:proofErr w:type="spellEnd"/>
            <w:r w:rsidR="006B455A" w:rsidRPr="006C6BF2">
              <w:rPr>
                <w:sz w:val="22"/>
                <w:szCs w:val="22"/>
              </w:rPr>
              <w:t xml:space="preserve">, G. J., Godley, P. A., Carpenter, W. R., Bensen, J. T., Mohler, J.  L., &amp; Mishel, M. (2013). The influence of mistrust, racism, religious participation, and access to care on patient satisfaction for </w:t>
            </w:r>
            <w:proofErr w:type="gramStart"/>
            <w:r w:rsidR="006B455A" w:rsidRPr="006C6BF2">
              <w:rPr>
                <w:sz w:val="22"/>
                <w:szCs w:val="22"/>
              </w:rPr>
              <w:t>African-American</w:t>
            </w:r>
            <w:proofErr w:type="gramEnd"/>
            <w:r w:rsidR="006B455A" w:rsidRPr="006C6BF2">
              <w:rPr>
                <w:sz w:val="22"/>
                <w:szCs w:val="22"/>
              </w:rPr>
              <w:t xml:space="preserve"> men:  The North Carolina-Louisiana Prostate Cancer Project (</w:t>
            </w:r>
            <w:proofErr w:type="spellStart"/>
            <w:r w:rsidR="006B455A" w:rsidRPr="006C6BF2">
              <w:rPr>
                <w:sz w:val="22"/>
                <w:szCs w:val="22"/>
              </w:rPr>
              <w:t>PCaP</w:t>
            </w:r>
            <w:proofErr w:type="spellEnd"/>
            <w:r w:rsidR="006B455A" w:rsidRPr="006C6BF2">
              <w:rPr>
                <w:b/>
                <w:sz w:val="22"/>
                <w:szCs w:val="22"/>
              </w:rPr>
              <w:t xml:space="preserve">).  </w:t>
            </w:r>
            <w:r w:rsidR="006B455A" w:rsidRPr="006C6BF2">
              <w:rPr>
                <w:i/>
                <w:sz w:val="22"/>
                <w:szCs w:val="22"/>
              </w:rPr>
              <w:t xml:space="preserve">Journal of the National Medical Association, 105, </w:t>
            </w:r>
            <w:r w:rsidR="006B455A" w:rsidRPr="006C6BF2">
              <w:rPr>
                <w:sz w:val="22"/>
                <w:szCs w:val="22"/>
              </w:rPr>
              <w:t>59-68</w:t>
            </w:r>
            <w:r w:rsidR="006B455A" w:rsidRPr="006C6BF2">
              <w:rPr>
                <w:i/>
                <w:sz w:val="22"/>
                <w:szCs w:val="22"/>
              </w:rPr>
              <w:t>.</w:t>
            </w:r>
            <w:r w:rsidR="006B455A" w:rsidRPr="006C6BF2">
              <w:rPr>
                <w:b/>
                <w:sz w:val="22"/>
                <w:szCs w:val="22"/>
              </w:rPr>
              <w:t xml:space="preserve"> </w:t>
            </w:r>
          </w:p>
          <w:p w14:paraId="7BB5F119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1CA493EC" w14:textId="061ABDFF" w:rsidR="006B455A" w:rsidRPr="006C6BF2" w:rsidRDefault="00733607" w:rsidP="00A900FD">
            <w:pPr>
              <w:rPr>
                <w:i/>
                <w:iCs/>
                <w:sz w:val="22"/>
                <w:szCs w:val="22"/>
              </w:rPr>
            </w:pPr>
            <w:r w:rsidRPr="006C6BF2">
              <w:rPr>
                <w:iCs/>
                <w:sz w:val="22"/>
                <w:szCs w:val="22"/>
              </w:rPr>
              <w:t>20</w:t>
            </w:r>
            <w:r w:rsidR="005D305D" w:rsidRPr="006C6BF2">
              <w:rPr>
                <w:iCs/>
                <w:sz w:val="22"/>
                <w:szCs w:val="22"/>
              </w:rPr>
              <w:t xml:space="preserve">. </w:t>
            </w:r>
            <w:r w:rsidR="006B455A" w:rsidRPr="006C6BF2">
              <w:rPr>
                <w:iCs/>
                <w:sz w:val="22"/>
                <w:szCs w:val="22"/>
              </w:rPr>
              <w:t xml:space="preserve">*Song, M. K., Ward, S. E., Hanson, L. C., Lin, F. C., </w:t>
            </w:r>
            <w:r w:rsidR="006B455A" w:rsidRPr="006C6BF2">
              <w:rPr>
                <w:b/>
                <w:iCs/>
                <w:sz w:val="22"/>
                <w:szCs w:val="22"/>
              </w:rPr>
              <w:t>Hamilton, J.B.</w:t>
            </w:r>
            <w:r w:rsidR="006B455A" w:rsidRPr="006C6BF2">
              <w:rPr>
                <w:iCs/>
                <w:sz w:val="22"/>
                <w:szCs w:val="22"/>
              </w:rPr>
              <w:t xml:space="preserve">, Hladik, G., Fine, J. P., Bridgman, J.B., Sun, S. K., &amp; Miles, M. S. (2012). </w:t>
            </w:r>
            <w:r w:rsidR="006B455A" w:rsidRPr="006C6BF2">
              <w:rPr>
                <w:bCs/>
                <w:sz w:val="22"/>
                <w:szCs w:val="22"/>
              </w:rPr>
              <w:t>Psychological symptoms and end-of-life decision-</w:t>
            </w:r>
            <w:r w:rsidR="006B455A" w:rsidRPr="006C6BF2">
              <w:rPr>
                <w:bCs/>
                <w:sz w:val="22"/>
                <w:szCs w:val="22"/>
              </w:rPr>
              <w:lastRenderedPageBreak/>
              <w:t xml:space="preserve">making confidence in surrogate decision makers of dialysis patients. </w:t>
            </w:r>
            <w:r w:rsidR="006B455A" w:rsidRPr="006C6BF2">
              <w:rPr>
                <w:i/>
                <w:iCs/>
                <w:sz w:val="22"/>
                <w:szCs w:val="22"/>
              </w:rPr>
              <w:t xml:space="preserve">The Journal of Nephrology Social Work, 37, </w:t>
            </w:r>
            <w:r w:rsidR="006B455A" w:rsidRPr="006C6BF2">
              <w:rPr>
                <w:iCs/>
                <w:sz w:val="22"/>
                <w:szCs w:val="22"/>
              </w:rPr>
              <w:t>24-32</w:t>
            </w:r>
            <w:r w:rsidR="006B455A" w:rsidRPr="006C6BF2">
              <w:rPr>
                <w:i/>
                <w:iCs/>
                <w:sz w:val="22"/>
                <w:szCs w:val="22"/>
              </w:rPr>
              <w:t xml:space="preserve">. </w:t>
            </w:r>
          </w:p>
          <w:p w14:paraId="7FE9C5C4" w14:textId="77777777" w:rsidR="006C0BEA" w:rsidRPr="006C6BF2" w:rsidRDefault="006C0BEA" w:rsidP="00A900FD">
            <w:pPr>
              <w:rPr>
                <w:iCs/>
                <w:sz w:val="22"/>
                <w:szCs w:val="22"/>
              </w:rPr>
            </w:pPr>
          </w:p>
          <w:p w14:paraId="70CB80D3" w14:textId="746649D1" w:rsidR="006B455A" w:rsidRPr="006C6BF2" w:rsidRDefault="00190F05" w:rsidP="00A900FD">
            <w:pPr>
              <w:rPr>
                <w:i/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1</w:t>
            </w:r>
            <w:r w:rsidR="00733607" w:rsidRPr="006C6BF2">
              <w:rPr>
                <w:sz w:val="22"/>
                <w:szCs w:val="22"/>
              </w:rPr>
              <w:t>9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sz w:val="22"/>
                <w:szCs w:val="22"/>
              </w:rPr>
              <w:t>*</w:t>
            </w:r>
            <w:r w:rsidR="00B71D5A" w:rsidRPr="006C6BF2">
              <w:rPr>
                <w:sz w:val="22"/>
                <w:szCs w:val="22"/>
              </w:rPr>
              <w:t>+</w:t>
            </w:r>
            <w:r w:rsidR="006B455A" w:rsidRPr="006C6BF2">
              <w:rPr>
                <w:sz w:val="22"/>
                <w:szCs w:val="22"/>
              </w:rPr>
              <w:t xml:space="preserve">Moore, A. D., </w:t>
            </w:r>
            <w:r w:rsidR="006B455A" w:rsidRPr="006C6BF2">
              <w:rPr>
                <w:b/>
                <w:sz w:val="22"/>
                <w:szCs w:val="22"/>
              </w:rPr>
              <w:t>Hamilton, J.B.</w:t>
            </w:r>
            <w:r w:rsidR="006B455A" w:rsidRPr="006C6BF2">
              <w:rPr>
                <w:sz w:val="22"/>
                <w:szCs w:val="22"/>
              </w:rPr>
              <w:t xml:space="preserve">, </w:t>
            </w:r>
            <w:proofErr w:type="spellStart"/>
            <w:r w:rsidR="006B455A" w:rsidRPr="006C6BF2">
              <w:rPr>
                <w:sz w:val="22"/>
                <w:szCs w:val="22"/>
              </w:rPr>
              <w:t>Knafl</w:t>
            </w:r>
            <w:proofErr w:type="spellEnd"/>
            <w:r w:rsidR="006B455A" w:rsidRPr="006C6BF2">
              <w:rPr>
                <w:sz w:val="22"/>
                <w:szCs w:val="22"/>
              </w:rPr>
              <w:t xml:space="preserve">, G. J., Godley, P. A., Carpenter, W. R., &amp; Bensen, J. T., &amp; Mishel, M. (2012). </w:t>
            </w:r>
            <w:r w:rsidR="006B455A" w:rsidRPr="006C6BF2">
              <w:rPr>
                <w:bCs/>
                <w:sz w:val="22"/>
                <w:szCs w:val="22"/>
              </w:rPr>
              <w:t>Patient satisfaction influenced by interpersonal treatment and communication for African American men</w:t>
            </w:r>
            <w:r w:rsidR="006B455A" w:rsidRPr="006C6BF2">
              <w:rPr>
                <w:sz w:val="22"/>
                <w:szCs w:val="22"/>
              </w:rPr>
              <w:t>:  The North Carolina-Louisiana Prostate Cancer Project (</w:t>
            </w:r>
            <w:proofErr w:type="spellStart"/>
            <w:r w:rsidR="006B455A" w:rsidRPr="006C6BF2">
              <w:rPr>
                <w:sz w:val="22"/>
                <w:szCs w:val="22"/>
              </w:rPr>
              <w:t>PCaP</w:t>
            </w:r>
            <w:proofErr w:type="spellEnd"/>
            <w:r w:rsidR="006B455A" w:rsidRPr="006C6BF2">
              <w:rPr>
                <w:sz w:val="22"/>
                <w:szCs w:val="22"/>
              </w:rPr>
              <w:t xml:space="preserve">).  </w:t>
            </w:r>
            <w:r w:rsidR="006B455A" w:rsidRPr="006C6BF2">
              <w:rPr>
                <w:i/>
                <w:sz w:val="22"/>
                <w:szCs w:val="22"/>
              </w:rPr>
              <w:t>American Journal of Men’s Health, 6,</w:t>
            </w:r>
            <w:r w:rsidR="006B455A" w:rsidRPr="006C6BF2">
              <w:rPr>
                <w:sz w:val="22"/>
                <w:szCs w:val="22"/>
              </w:rPr>
              <w:t xml:space="preserve"> 409-419</w:t>
            </w:r>
            <w:r w:rsidR="006B455A" w:rsidRPr="006C6BF2">
              <w:rPr>
                <w:i/>
                <w:sz w:val="22"/>
                <w:szCs w:val="22"/>
              </w:rPr>
              <w:t xml:space="preserve">. </w:t>
            </w:r>
          </w:p>
          <w:p w14:paraId="1902CCEF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4A1A126B" w14:textId="6C8AD715" w:rsidR="006B455A" w:rsidRPr="006C6BF2" w:rsidRDefault="00190F05" w:rsidP="00A900FD">
            <w:pPr>
              <w:rPr>
                <w:sz w:val="22"/>
                <w:szCs w:val="22"/>
              </w:rPr>
            </w:pPr>
            <w:r w:rsidRPr="006C6BF2">
              <w:rPr>
                <w:bCs/>
                <w:sz w:val="22"/>
                <w:szCs w:val="22"/>
              </w:rPr>
              <w:t>1</w:t>
            </w:r>
            <w:r w:rsidR="00733607" w:rsidRPr="006C6BF2">
              <w:rPr>
                <w:bCs/>
                <w:sz w:val="22"/>
                <w:szCs w:val="22"/>
              </w:rPr>
              <w:t>8</w:t>
            </w:r>
            <w:r w:rsidR="005D305D" w:rsidRPr="006C6BF2">
              <w:rPr>
                <w:bCs/>
                <w:sz w:val="22"/>
                <w:szCs w:val="22"/>
              </w:rPr>
              <w:t xml:space="preserve">. </w:t>
            </w:r>
            <w:r w:rsidR="00B71D5A" w:rsidRPr="006C6BF2">
              <w:rPr>
                <w:b/>
                <w:sz w:val="22"/>
                <w:szCs w:val="22"/>
              </w:rPr>
              <w:t>+</w:t>
            </w:r>
            <w:r w:rsidR="006B455A" w:rsidRPr="006C6BF2">
              <w:rPr>
                <w:b/>
                <w:sz w:val="22"/>
                <w:szCs w:val="22"/>
              </w:rPr>
              <w:t>Hamilton, J.B.</w:t>
            </w:r>
            <w:r w:rsidR="006B455A" w:rsidRPr="006C6BF2">
              <w:rPr>
                <w:i/>
                <w:sz w:val="22"/>
                <w:szCs w:val="22"/>
              </w:rPr>
              <w:t>,</w:t>
            </w:r>
            <w:r w:rsidR="006B455A" w:rsidRPr="006C6BF2">
              <w:rPr>
                <w:sz w:val="22"/>
                <w:szCs w:val="22"/>
              </w:rPr>
              <w:t xml:space="preserve"> Agarwal, M., Song, L., Moore, A. D., &amp; Best, N. (2012). Are psychosocial interventions delivered to African American cancer patients culturally appropriate?  A review of the literature. </w:t>
            </w:r>
            <w:r w:rsidR="006B455A" w:rsidRPr="006C6BF2">
              <w:rPr>
                <w:i/>
                <w:sz w:val="22"/>
                <w:szCs w:val="22"/>
              </w:rPr>
              <w:t>Cancer Nursing, 35</w:t>
            </w:r>
            <w:r w:rsidR="006B455A" w:rsidRPr="006C6BF2">
              <w:rPr>
                <w:sz w:val="22"/>
                <w:szCs w:val="22"/>
              </w:rPr>
              <w:t>(2)</w:t>
            </w:r>
            <w:r w:rsidR="006B455A" w:rsidRPr="006C6BF2">
              <w:rPr>
                <w:i/>
                <w:sz w:val="22"/>
                <w:szCs w:val="22"/>
              </w:rPr>
              <w:t xml:space="preserve">, </w:t>
            </w:r>
            <w:r w:rsidR="006B455A" w:rsidRPr="006C6BF2">
              <w:rPr>
                <w:sz w:val="22"/>
                <w:szCs w:val="22"/>
              </w:rPr>
              <w:t>E12-E23.</w:t>
            </w:r>
          </w:p>
          <w:p w14:paraId="1F1F04A7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65415EC6" w14:textId="6BD7FBE6" w:rsidR="006B455A" w:rsidRPr="006C6BF2" w:rsidRDefault="00190F05" w:rsidP="00A900FD">
            <w:pPr>
              <w:rPr>
                <w:i/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1</w:t>
            </w:r>
            <w:r w:rsidR="00733607" w:rsidRPr="006C6BF2">
              <w:rPr>
                <w:sz w:val="22"/>
                <w:szCs w:val="22"/>
              </w:rPr>
              <w:t>7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sz w:val="22"/>
                <w:szCs w:val="22"/>
              </w:rPr>
              <w:t>*</w:t>
            </w:r>
            <w:r w:rsidR="00B71D5A" w:rsidRPr="006C6BF2">
              <w:rPr>
                <w:sz w:val="22"/>
                <w:szCs w:val="22"/>
              </w:rPr>
              <w:t>+</w:t>
            </w:r>
            <w:r w:rsidR="006B455A" w:rsidRPr="006C6BF2">
              <w:rPr>
                <w:sz w:val="22"/>
                <w:szCs w:val="22"/>
              </w:rPr>
              <w:t xml:space="preserve">Song, L., </w:t>
            </w:r>
            <w:r w:rsidR="006B455A" w:rsidRPr="006C6BF2">
              <w:rPr>
                <w:b/>
                <w:sz w:val="22"/>
                <w:szCs w:val="22"/>
              </w:rPr>
              <w:t>Hamilton, J.B.</w:t>
            </w:r>
            <w:r w:rsidR="006B455A" w:rsidRPr="006C6BF2">
              <w:rPr>
                <w:sz w:val="22"/>
                <w:szCs w:val="22"/>
              </w:rPr>
              <w:t>, &amp; Moore, A. D</w:t>
            </w:r>
            <w:r w:rsidR="006B455A" w:rsidRPr="006C6BF2">
              <w:rPr>
                <w:i/>
                <w:sz w:val="22"/>
                <w:szCs w:val="22"/>
              </w:rPr>
              <w:t>.</w:t>
            </w:r>
            <w:r w:rsidR="006B455A" w:rsidRPr="006C6BF2">
              <w:rPr>
                <w:sz w:val="22"/>
                <w:szCs w:val="22"/>
              </w:rPr>
              <w:t xml:space="preserve"> (2012). Patient-Heath Care Provider communication:  Perspectives of African American cancer survivors. </w:t>
            </w:r>
            <w:r w:rsidR="006B455A" w:rsidRPr="006C6BF2">
              <w:rPr>
                <w:i/>
                <w:sz w:val="22"/>
                <w:szCs w:val="22"/>
              </w:rPr>
              <w:t>Health Psychology, 31</w:t>
            </w:r>
            <w:r w:rsidR="006B455A" w:rsidRPr="006C6BF2">
              <w:rPr>
                <w:sz w:val="22"/>
                <w:szCs w:val="22"/>
              </w:rPr>
              <w:t>(5</w:t>
            </w:r>
            <w:r w:rsidR="006B455A" w:rsidRPr="006C6BF2">
              <w:rPr>
                <w:i/>
                <w:sz w:val="22"/>
                <w:szCs w:val="22"/>
              </w:rPr>
              <w:t xml:space="preserve">), </w:t>
            </w:r>
            <w:r w:rsidR="006B455A" w:rsidRPr="006C6BF2">
              <w:rPr>
                <w:sz w:val="22"/>
                <w:szCs w:val="22"/>
              </w:rPr>
              <w:t>539-47</w:t>
            </w:r>
            <w:r w:rsidR="006B455A" w:rsidRPr="006C6BF2">
              <w:rPr>
                <w:i/>
                <w:sz w:val="22"/>
                <w:szCs w:val="22"/>
              </w:rPr>
              <w:t xml:space="preserve">.  </w:t>
            </w:r>
          </w:p>
          <w:p w14:paraId="5B601D14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17DDABD9" w14:textId="079322D0" w:rsidR="006B455A" w:rsidRPr="006C6BF2" w:rsidRDefault="00190F05" w:rsidP="00A900FD">
            <w:pPr>
              <w:rPr>
                <w:sz w:val="22"/>
                <w:szCs w:val="22"/>
              </w:rPr>
            </w:pPr>
            <w:r w:rsidRPr="006C6BF2">
              <w:rPr>
                <w:bCs/>
                <w:sz w:val="22"/>
                <w:szCs w:val="22"/>
              </w:rPr>
              <w:t>1</w:t>
            </w:r>
            <w:r w:rsidR="00733607" w:rsidRPr="006C6BF2">
              <w:rPr>
                <w:bCs/>
                <w:sz w:val="22"/>
                <w:szCs w:val="22"/>
              </w:rPr>
              <w:t>6</w:t>
            </w:r>
            <w:r w:rsidR="005D305D" w:rsidRPr="006C6BF2">
              <w:rPr>
                <w:bCs/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sz w:val="22"/>
                <w:szCs w:val="22"/>
              </w:rPr>
              <w:t>*</w:t>
            </w:r>
            <w:r w:rsidR="00B71D5A" w:rsidRPr="006C6BF2">
              <w:rPr>
                <w:b/>
                <w:sz w:val="22"/>
                <w:szCs w:val="22"/>
              </w:rPr>
              <w:t>+</w:t>
            </w:r>
            <w:r w:rsidR="006B455A" w:rsidRPr="006C6BF2">
              <w:rPr>
                <w:b/>
                <w:sz w:val="22"/>
                <w:szCs w:val="22"/>
              </w:rPr>
              <w:t>Hamilton, J.B.</w:t>
            </w:r>
            <w:r w:rsidR="006B455A" w:rsidRPr="006C6BF2">
              <w:rPr>
                <w:sz w:val="22"/>
                <w:szCs w:val="22"/>
              </w:rPr>
              <w:t xml:space="preserve">, Agarwal, M., Carter, J., &amp; Crandell, J. L. (2011). </w:t>
            </w:r>
            <w:hyperlink r:id="rId12" w:history="1">
              <w:r w:rsidR="006B455A" w:rsidRPr="006C6BF2">
                <w:rPr>
                  <w:sz w:val="22"/>
                  <w:szCs w:val="22"/>
                  <w:lang w:val="en"/>
                </w:rPr>
                <w:t xml:space="preserve">Coping profiles common to older African American cancer survivors: relationships with quality of life. </w:t>
              </w:r>
            </w:hyperlink>
            <w:r w:rsidR="006B455A" w:rsidRPr="006C6BF2">
              <w:rPr>
                <w:i/>
                <w:sz w:val="22"/>
                <w:szCs w:val="22"/>
              </w:rPr>
              <w:t>Journal of Pain and Symptom Management, 41</w:t>
            </w:r>
            <w:r w:rsidR="006B455A" w:rsidRPr="006C6BF2">
              <w:rPr>
                <w:sz w:val="22"/>
                <w:szCs w:val="22"/>
              </w:rPr>
              <w:t>(1), 79-92.</w:t>
            </w:r>
          </w:p>
          <w:p w14:paraId="44AF9CAD" w14:textId="77777777" w:rsidR="006C0BEA" w:rsidRPr="006C6BF2" w:rsidRDefault="006C0BEA" w:rsidP="00A900FD">
            <w:pPr>
              <w:rPr>
                <w:b/>
                <w:sz w:val="22"/>
                <w:szCs w:val="22"/>
              </w:rPr>
            </w:pPr>
          </w:p>
          <w:p w14:paraId="2E16561C" w14:textId="13E8906D" w:rsidR="006B455A" w:rsidRPr="006C6BF2" w:rsidRDefault="00190F05" w:rsidP="00A900FD">
            <w:pPr>
              <w:rPr>
                <w:i/>
                <w:sz w:val="22"/>
                <w:szCs w:val="22"/>
              </w:rPr>
            </w:pPr>
            <w:r w:rsidRPr="006C6BF2">
              <w:rPr>
                <w:bCs/>
                <w:sz w:val="22"/>
                <w:szCs w:val="22"/>
              </w:rPr>
              <w:t>1</w:t>
            </w:r>
            <w:r w:rsidR="00733607" w:rsidRPr="006C6BF2">
              <w:rPr>
                <w:bCs/>
                <w:sz w:val="22"/>
                <w:szCs w:val="22"/>
              </w:rPr>
              <w:t>5</w:t>
            </w:r>
            <w:r w:rsidR="005D305D" w:rsidRPr="006C6BF2">
              <w:rPr>
                <w:bCs/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sz w:val="22"/>
                <w:szCs w:val="22"/>
              </w:rPr>
              <w:t xml:space="preserve">Hamilton, J. </w:t>
            </w:r>
            <w:r w:rsidR="006B455A" w:rsidRPr="006C6BF2">
              <w:rPr>
                <w:sz w:val="22"/>
                <w:szCs w:val="22"/>
              </w:rPr>
              <w:t xml:space="preserve"> (2010). Teaching research to master’s students: An innovative approach to the use of group research projects on clinical problems. </w:t>
            </w:r>
            <w:r w:rsidR="006B455A" w:rsidRPr="006C6BF2">
              <w:rPr>
                <w:i/>
                <w:sz w:val="22"/>
                <w:szCs w:val="22"/>
              </w:rPr>
              <w:t xml:space="preserve">Nursing Forum, 45, </w:t>
            </w:r>
            <w:r w:rsidR="006B455A" w:rsidRPr="006C6BF2">
              <w:rPr>
                <w:sz w:val="22"/>
                <w:szCs w:val="22"/>
              </w:rPr>
              <w:t>260-265</w:t>
            </w:r>
            <w:r w:rsidR="006B455A" w:rsidRPr="006C6BF2">
              <w:rPr>
                <w:i/>
                <w:sz w:val="22"/>
                <w:szCs w:val="22"/>
              </w:rPr>
              <w:t xml:space="preserve">. </w:t>
            </w:r>
          </w:p>
          <w:p w14:paraId="033A3337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29F24571" w14:textId="5D809336" w:rsidR="006B455A" w:rsidRPr="006C6BF2" w:rsidRDefault="00190F05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1</w:t>
            </w:r>
            <w:r w:rsidR="00733607" w:rsidRPr="006C6BF2">
              <w:rPr>
                <w:sz w:val="22"/>
                <w:szCs w:val="22"/>
              </w:rPr>
              <w:t>4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sz w:val="22"/>
                <w:szCs w:val="22"/>
              </w:rPr>
              <w:t>*</w:t>
            </w:r>
            <w:r w:rsidR="00B71D5A" w:rsidRPr="006C6BF2">
              <w:rPr>
                <w:sz w:val="22"/>
                <w:szCs w:val="22"/>
              </w:rPr>
              <w:t>+</w:t>
            </w:r>
            <w:r w:rsidR="006B455A" w:rsidRPr="006C6BF2">
              <w:rPr>
                <w:sz w:val="22"/>
                <w:szCs w:val="22"/>
              </w:rPr>
              <w:t xml:space="preserve">Agarwal, M., </w:t>
            </w:r>
            <w:r w:rsidR="006B455A" w:rsidRPr="006C6BF2">
              <w:rPr>
                <w:b/>
                <w:sz w:val="22"/>
                <w:szCs w:val="22"/>
              </w:rPr>
              <w:t>Hamilton, J.B.</w:t>
            </w:r>
            <w:r w:rsidR="006B455A" w:rsidRPr="006C6BF2">
              <w:rPr>
                <w:i/>
                <w:sz w:val="22"/>
                <w:szCs w:val="22"/>
              </w:rPr>
              <w:t>,</w:t>
            </w:r>
            <w:r w:rsidR="006B455A" w:rsidRPr="006C6BF2">
              <w:rPr>
                <w:sz w:val="22"/>
                <w:szCs w:val="22"/>
              </w:rPr>
              <w:t xml:space="preserve"> Crandell, J. L., &amp; Moore, C. E. (2010). Coping strategies of African American head and neck cancer survivors. </w:t>
            </w:r>
            <w:r w:rsidR="006B455A" w:rsidRPr="006C6BF2">
              <w:rPr>
                <w:i/>
                <w:sz w:val="22"/>
                <w:szCs w:val="22"/>
              </w:rPr>
              <w:t>Journal of Psychosocial Oncology, 28,</w:t>
            </w:r>
            <w:r w:rsidR="006B455A" w:rsidRPr="006C6BF2">
              <w:rPr>
                <w:sz w:val="22"/>
                <w:szCs w:val="22"/>
              </w:rPr>
              <w:t xml:space="preserve"> 526-538.</w:t>
            </w:r>
          </w:p>
          <w:p w14:paraId="35EAB230" w14:textId="77777777" w:rsidR="0090223E" w:rsidRPr="006C6BF2" w:rsidRDefault="0090223E" w:rsidP="00A900FD">
            <w:pPr>
              <w:rPr>
                <w:sz w:val="22"/>
                <w:szCs w:val="22"/>
              </w:rPr>
            </w:pPr>
          </w:p>
          <w:p w14:paraId="4E5ECEA6" w14:textId="56A826C8" w:rsidR="006B455A" w:rsidRPr="006C6BF2" w:rsidRDefault="00190F05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1</w:t>
            </w:r>
            <w:r w:rsidR="00733607" w:rsidRPr="006C6BF2">
              <w:rPr>
                <w:sz w:val="22"/>
                <w:szCs w:val="22"/>
              </w:rPr>
              <w:t>3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bCs/>
                <w:sz w:val="22"/>
                <w:szCs w:val="22"/>
              </w:rPr>
              <w:t>*</w:t>
            </w:r>
            <w:r w:rsidR="00B71D5A" w:rsidRPr="006C6BF2">
              <w:rPr>
                <w:b/>
                <w:bCs/>
                <w:sz w:val="22"/>
                <w:szCs w:val="22"/>
              </w:rPr>
              <w:t>+</w:t>
            </w:r>
            <w:r w:rsidR="006B455A" w:rsidRPr="006C6BF2">
              <w:rPr>
                <w:b/>
                <w:bCs/>
                <w:sz w:val="22"/>
                <w:szCs w:val="22"/>
              </w:rPr>
              <w:t>Hamilton, J.B.</w:t>
            </w:r>
            <w:r w:rsidR="006B455A" w:rsidRPr="006C6BF2">
              <w:rPr>
                <w:bCs/>
                <w:i/>
                <w:sz w:val="22"/>
                <w:szCs w:val="22"/>
              </w:rPr>
              <w:t>,</w:t>
            </w:r>
            <w:r w:rsidR="006B455A" w:rsidRPr="006C6BF2">
              <w:rPr>
                <w:bCs/>
                <w:sz w:val="22"/>
                <w:szCs w:val="22"/>
              </w:rPr>
              <w:t xml:space="preserve"> Moore, C. E., Powe, B. D., Agarwal, M., &amp; Martin, P. P.  (2010). </w:t>
            </w:r>
            <w:r w:rsidR="006B455A" w:rsidRPr="006C6BF2">
              <w:rPr>
                <w:sz w:val="22"/>
                <w:szCs w:val="22"/>
              </w:rPr>
              <w:t xml:space="preserve">Perceptions of social support among older African American cancer survivors. </w:t>
            </w:r>
            <w:r w:rsidR="006B455A" w:rsidRPr="006C6BF2">
              <w:rPr>
                <w:i/>
                <w:sz w:val="22"/>
                <w:szCs w:val="22"/>
              </w:rPr>
              <w:t xml:space="preserve">Oncology Nursing Forum, 37, </w:t>
            </w:r>
            <w:r w:rsidR="006B455A" w:rsidRPr="006C6BF2">
              <w:rPr>
                <w:sz w:val="22"/>
                <w:szCs w:val="22"/>
              </w:rPr>
              <w:t>480-489.</w:t>
            </w:r>
          </w:p>
          <w:p w14:paraId="55F4C2B2" w14:textId="77777777" w:rsidR="006C0BEA" w:rsidRPr="006C6BF2" w:rsidRDefault="006C0BEA" w:rsidP="00A900FD">
            <w:pPr>
              <w:rPr>
                <w:i/>
                <w:sz w:val="22"/>
                <w:szCs w:val="22"/>
              </w:rPr>
            </w:pPr>
          </w:p>
          <w:p w14:paraId="262AA4E7" w14:textId="0F9173CD" w:rsidR="006B455A" w:rsidRPr="006C6BF2" w:rsidRDefault="00190F05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1</w:t>
            </w:r>
            <w:r w:rsidR="00733607" w:rsidRPr="006C6BF2">
              <w:rPr>
                <w:sz w:val="22"/>
                <w:szCs w:val="22"/>
              </w:rPr>
              <w:t>2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bCs/>
                <w:sz w:val="22"/>
                <w:szCs w:val="22"/>
              </w:rPr>
              <w:t>*Hamilton, J.B.</w:t>
            </w:r>
            <w:r w:rsidR="006B455A" w:rsidRPr="006C6BF2">
              <w:rPr>
                <w:bCs/>
                <w:i/>
                <w:sz w:val="22"/>
                <w:szCs w:val="22"/>
              </w:rPr>
              <w:t>,</w:t>
            </w:r>
            <w:r w:rsidR="006B455A" w:rsidRPr="006C6BF2">
              <w:rPr>
                <w:bCs/>
                <w:sz w:val="22"/>
                <w:szCs w:val="22"/>
              </w:rPr>
              <w:t xml:space="preserve"> Crandell, J. L., Carter, J. K., &amp; Lynn, M. R</w:t>
            </w:r>
            <w:r w:rsidR="006B455A" w:rsidRPr="006C6BF2">
              <w:rPr>
                <w:sz w:val="22"/>
                <w:szCs w:val="22"/>
              </w:rPr>
              <w:t xml:space="preserve">. (2010). Reliability and validity of the perspectives of support from God scale. </w:t>
            </w:r>
            <w:r w:rsidR="006B455A" w:rsidRPr="006C6BF2">
              <w:rPr>
                <w:i/>
                <w:sz w:val="22"/>
                <w:szCs w:val="22"/>
              </w:rPr>
              <w:t xml:space="preserve">Nursing Research, 50, </w:t>
            </w:r>
            <w:r w:rsidR="006B455A" w:rsidRPr="006C6BF2">
              <w:rPr>
                <w:sz w:val="22"/>
                <w:szCs w:val="22"/>
              </w:rPr>
              <w:t>102-109.</w:t>
            </w:r>
          </w:p>
          <w:p w14:paraId="2DF62DD4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4D04E94A" w14:textId="6DF79782" w:rsidR="006B455A" w:rsidRPr="006C6BF2" w:rsidRDefault="00B41ED1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1</w:t>
            </w:r>
            <w:r w:rsidR="00733607" w:rsidRPr="006C6BF2">
              <w:rPr>
                <w:sz w:val="22"/>
                <w:szCs w:val="22"/>
              </w:rPr>
              <w:t>1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sz w:val="22"/>
                <w:szCs w:val="22"/>
              </w:rPr>
              <w:t>*</w:t>
            </w:r>
            <w:r w:rsidR="00B71D5A" w:rsidRPr="006C6BF2">
              <w:rPr>
                <w:sz w:val="22"/>
                <w:szCs w:val="22"/>
              </w:rPr>
              <w:t>+</w:t>
            </w:r>
            <w:r w:rsidR="006B455A" w:rsidRPr="006C6BF2">
              <w:rPr>
                <w:sz w:val="22"/>
                <w:szCs w:val="22"/>
              </w:rPr>
              <w:t xml:space="preserve">Agarwal, M., </w:t>
            </w:r>
            <w:r w:rsidR="006B455A" w:rsidRPr="006C6BF2">
              <w:rPr>
                <w:b/>
                <w:sz w:val="22"/>
                <w:szCs w:val="22"/>
              </w:rPr>
              <w:t>Hamilton, J.B.</w:t>
            </w:r>
            <w:r w:rsidR="006B455A" w:rsidRPr="006C6BF2">
              <w:rPr>
                <w:sz w:val="22"/>
                <w:szCs w:val="22"/>
              </w:rPr>
              <w:t xml:space="preserve">, Moore, C. E., &amp; Crandell, J. L. (2010). Predictors of depression among older African American cancer patients. </w:t>
            </w:r>
            <w:r w:rsidR="006B455A" w:rsidRPr="006C6BF2">
              <w:rPr>
                <w:i/>
                <w:sz w:val="22"/>
                <w:szCs w:val="22"/>
              </w:rPr>
              <w:t>Cancer Nursing, 33,</w:t>
            </w:r>
            <w:r w:rsidR="006B455A" w:rsidRPr="006C6BF2">
              <w:rPr>
                <w:sz w:val="22"/>
                <w:szCs w:val="22"/>
              </w:rPr>
              <w:t xml:space="preserve"> 156-163.</w:t>
            </w:r>
          </w:p>
          <w:p w14:paraId="350BA616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50769EA3" w14:textId="3BA5A474" w:rsidR="006B455A" w:rsidRPr="006C6BF2" w:rsidRDefault="00733607" w:rsidP="00A900FD">
            <w:pPr>
              <w:rPr>
                <w:sz w:val="22"/>
                <w:szCs w:val="22"/>
              </w:rPr>
            </w:pPr>
            <w:r w:rsidRPr="006C6BF2">
              <w:rPr>
                <w:bCs/>
                <w:sz w:val="22"/>
                <w:szCs w:val="22"/>
              </w:rPr>
              <w:t>10</w:t>
            </w:r>
            <w:r w:rsidR="005D305D" w:rsidRPr="006C6BF2">
              <w:rPr>
                <w:bCs/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sz w:val="22"/>
                <w:szCs w:val="22"/>
              </w:rPr>
              <w:t>*Hamilton, J.B.</w:t>
            </w:r>
            <w:r w:rsidR="006B455A" w:rsidRPr="006C6BF2">
              <w:rPr>
                <w:sz w:val="22"/>
                <w:szCs w:val="22"/>
              </w:rPr>
              <w:t xml:space="preserve">, Stewart, B. J., Crandell, J. L., &amp; Lynn, M. R. (2009). Development of the ways of helping questionnaire: A measure of preferred coping strategies for older African American cancer survivors.  </w:t>
            </w:r>
            <w:r w:rsidR="006B455A" w:rsidRPr="006C6BF2">
              <w:rPr>
                <w:i/>
                <w:iCs/>
                <w:sz w:val="22"/>
                <w:szCs w:val="22"/>
              </w:rPr>
              <w:t xml:space="preserve">Research in Nursing &amp; Health, </w:t>
            </w:r>
            <w:r w:rsidR="006B455A" w:rsidRPr="006C6BF2">
              <w:rPr>
                <w:i/>
                <w:sz w:val="22"/>
                <w:szCs w:val="22"/>
              </w:rPr>
              <w:t>32,</w:t>
            </w:r>
            <w:r w:rsidR="006B455A" w:rsidRPr="006C6BF2">
              <w:rPr>
                <w:sz w:val="22"/>
                <w:szCs w:val="22"/>
              </w:rPr>
              <w:t xml:space="preserve"> 243-59.</w:t>
            </w:r>
          </w:p>
          <w:p w14:paraId="204E2BC6" w14:textId="71F21255" w:rsidR="00733607" w:rsidRPr="006C6BF2" w:rsidRDefault="00733607" w:rsidP="00A900FD">
            <w:pPr>
              <w:rPr>
                <w:sz w:val="22"/>
                <w:szCs w:val="22"/>
              </w:rPr>
            </w:pPr>
          </w:p>
          <w:p w14:paraId="6EB64B0D" w14:textId="3E574B95" w:rsidR="00733607" w:rsidRPr="006C6BF2" w:rsidRDefault="00733607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 xml:space="preserve">9. </w:t>
            </w:r>
            <w:r w:rsidRPr="006C6BF2">
              <w:rPr>
                <w:b/>
                <w:bCs/>
                <w:sz w:val="22"/>
                <w:szCs w:val="22"/>
              </w:rPr>
              <w:t>Hamilton, J. B.</w:t>
            </w:r>
            <w:r w:rsidRPr="006C6BF2">
              <w:rPr>
                <w:sz w:val="22"/>
                <w:szCs w:val="22"/>
              </w:rPr>
              <w:t xml:space="preserve"> (2007). Breaking the silence: Inspirational Stories of Black cancer survivors. Oncology Nursing Forum, 34 (1), 150.</w:t>
            </w:r>
          </w:p>
          <w:p w14:paraId="58A5C680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71B0BC7D" w14:textId="4CFC2E84" w:rsidR="006B455A" w:rsidRPr="006C6BF2" w:rsidRDefault="00B41ED1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8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bCs/>
                <w:sz w:val="22"/>
                <w:szCs w:val="22"/>
              </w:rPr>
              <w:t>*</w:t>
            </w:r>
            <w:r w:rsidR="00B71D5A" w:rsidRPr="006C6BF2">
              <w:rPr>
                <w:b/>
                <w:bCs/>
                <w:sz w:val="22"/>
                <w:szCs w:val="22"/>
              </w:rPr>
              <w:t>+</w:t>
            </w:r>
            <w:r w:rsidR="006B455A" w:rsidRPr="006C6BF2">
              <w:rPr>
                <w:b/>
                <w:bCs/>
                <w:sz w:val="22"/>
                <w:szCs w:val="22"/>
              </w:rPr>
              <w:t>Hamilton, J.B.</w:t>
            </w:r>
            <w:r w:rsidR="006B455A" w:rsidRPr="006C6BF2">
              <w:rPr>
                <w:bCs/>
                <w:i/>
                <w:sz w:val="22"/>
                <w:szCs w:val="22"/>
              </w:rPr>
              <w:t>,</w:t>
            </w:r>
            <w:r w:rsidR="006B455A" w:rsidRPr="006C6BF2">
              <w:rPr>
                <w:sz w:val="22"/>
                <w:szCs w:val="22"/>
              </w:rPr>
              <w:t xml:space="preserve"> Powe, B. D., Pollard, A. B. III., Lee, K. J., &amp; Felton, A.  M. (2007). Spirituality among African American cancer survivors: A personal relationship with God.  </w:t>
            </w:r>
            <w:r w:rsidR="006B455A" w:rsidRPr="006C6BF2">
              <w:rPr>
                <w:i/>
                <w:sz w:val="22"/>
                <w:szCs w:val="22"/>
              </w:rPr>
              <w:t xml:space="preserve">Cancer Nursing, 30, </w:t>
            </w:r>
            <w:r w:rsidR="006B455A" w:rsidRPr="006C6BF2">
              <w:rPr>
                <w:sz w:val="22"/>
                <w:szCs w:val="22"/>
              </w:rPr>
              <w:t>309-316.</w:t>
            </w:r>
          </w:p>
          <w:p w14:paraId="1240460A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243BE91E" w14:textId="23F46C8F" w:rsidR="006B455A" w:rsidRPr="006C6BF2" w:rsidRDefault="00B41ED1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7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sz w:val="22"/>
                <w:szCs w:val="22"/>
              </w:rPr>
              <w:t xml:space="preserve">Powe, B. D., </w:t>
            </w:r>
            <w:r w:rsidR="006B455A" w:rsidRPr="006C6BF2">
              <w:rPr>
                <w:b/>
                <w:sz w:val="22"/>
                <w:szCs w:val="22"/>
              </w:rPr>
              <w:t>Hamilton, J.</w:t>
            </w:r>
            <w:r w:rsidR="006B455A" w:rsidRPr="006C6BF2">
              <w:rPr>
                <w:i/>
                <w:sz w:val="22"/>
                <w:szCs w:val="22"/>
              </w:rPr>
              <w:t>,</w:t>
            </w:r>
            <w:r w:rsidR="006B455A" w:rsidRPr="006C6BF2">
              <w:rPr>
                <w:sz w:val="22"/>
                <w:szCs w:val="22"/>
              </w:rPr>
              <w:t xml:space="preserve"> Hancock, N., Johnson, N., Finnie, R., Ko, J., Brooks, P., &amp; Boggan, M. Jr. (2007). Quality of life of African American cancer survivors: A review of the literature. </w:t>
            </w:r>
            <w:r w:rsidR="006B455A" w:rsidRPr="006C6BF2">
              <w:rPr>
                <w:i/>
                <w:sz w:val="22"/>
                <w:szCs w:val="22"/>
              </w:rPr>
              <w:t>Cancer, 109</w:t>
            </w:r>
            <w:r w:rsidR="006B455A" w:rsidRPr="006C6BF2">
              <w:rPr>
                <w:sz w:val="22"/>
                <w:szCs w:val="22"/>
              </w:rPr>
              <w:t>(Suppl. 2)</w:t>
            </w:r>
            <w:r w:rsidR="006B455A" w:rsidRPr="006C6BF2">
              <w:rPr>
                <w:i/>
                <w:sz w:val="22"/>
                <w:szCs w:val="22"/>
              </w:rPr>
              <w:t xml:space="preserve">, </w:t>
            </w:r>
            <w:r w:rsidR="006B455A" w:rsidRPr="006C6BF2">
              <w:rPr>
                <w:sz w:val="22"/>
                <w:szCs w:val="22"/>
              </w:rPr>
              <w:t>435-445.</w:t>
            </w:r>
          </w:p>
          <w:p w14:paraId="539B7F17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296AF858" w14:textId="6AB70160" w:rsidR="006B455A" w:rsidRPr="006C6BF2" w:rsidRDefault="00B41ED1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lastRenderedPageBreak/>
              <w:t>6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sz w:val="22"/>
                <w:szCs w:val="22"/>
              </w:rPr>
              <w:t xml:space="preserve">*Powe, B. D., </w:t>
            </w:r>
            <w:r w:rsidR="006B455A" w:rsidRPr="006C6BF2">
              <w:rPr>
                <w:b/>
                <w:sz w:val="22"/>
                <w:szCs w:val="22"/>
              </w:rPr>
              <w:t>Hamilton, J.</w:t>
            </w:r>
            <w:r w:rsidR="006B455A" w:rsidRPr="006C6BF2">
              <w:rPr>
                <w:i/>
                <w:sz w:val="22"/>
                <w:szCs w:val="22"/>
              </w:rPr>
              <w:t>,</w:t>
            </w:r>
            <w:r w:rsidR="006B455A" w:rsidRPr="006C6BF2">
              <w:rPr>
                <w:sz w:val="22"/>
                <w:szCs w:val="22"/>
              </w:rPr>
              <w:t xml:space="preserve"> &amp; Brooks, P.  (2006). </w:t>
            </w:r>
            <w:r w:rsidR="006B455A" w:rsidRPr="006C6BF2">
              <w:rPr>
                <w:bCs/>
                <w:sz w:val="22"/>
                <w:szCs w:val="22"/>
              </w:rPr>
              <w:t>Perceptions of cancer fatalism and cancer knowledge: A comparison of older and younger African American women.</w:t>
            </w:r>
            <w:r w:rsidR="006B455A" w:rsidRPr="006C6BF2">
              <w:rPr>
                <w:sz w:val="22"/>
                <w:szCs w:val="22"/>
              </w:rPr>
              <w:t xml:space="preserve">  </w:t>
            </w:r>
            <w:r w:rsidR="006B455A" w:rsidRPr="006C6BF2">
              <w:rPr>
                <w:i/>
                <w:sz w:val="22"/>
                <w:szCs w:val="22"/>
              </w:rPr>
              <w:t>Journal of Psychosocial Oncology</w:t>
            </w:r>
            <w:r w:rsidR="006B455A" w:rsidRPr="006C6BF2">
              <w:rPr>
                <w:sz w:val="22"/>
                <w:szCs w:val="22"/>
              </w:rPr>
              <w:t xml:space="preserve">, </w:t>
            </w:r>
            <w:r w:rsidR="006B455A" w:rsidRPr="006C6BF2">
              <w:rPr>
                <w:i/>
                <w:sz w:val="22"/>
                <w:szCs w:val="22"/>
              </w:rPr>
              <w:t>24,</w:t>
            </w:r>
            <w:r w:rsidR="006B455A" w:rsidRPr="006C6BF2">
              <w:rPr>
                <w:sz w:val="22"/>
                <w:szCs w:val="22"/>
              </w:rPr>
              <w:t xml:space="preserve"> 1-13.</w:t>
            </w:r>
          </w:p>
          <w:p w14:paraId="28ADFFAF" w14:textId="77777777" w:rsidR="006C0BEA" w:rsidRPr="006C6BF2" w:rsidRDefault="006C0BEA" w:rsidP="00A900FD">
            <w:pPr>
              <w:rPr>
                <w:bCs/>
                <w:sz w:val="22"/>
                <w:szCs w:val="22"/>
              </w:rPr>
            </w:pPr>
          </w:p>
          <w:p w14:paraId="07C616A6" w14:textId="7460F4B5" w:rsidR="006B455A" w:rsidRPr="006C6BF2" w:rsidRDefault="00B41ED1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5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sz w:val="22"/>
                <w:szCs w:val="22"/>
              </w:rPr>
              <w:t xml:space="preserve">Powe, B. D., Hancock, N., </w:t>
            </w:r>
            <w:r w:rsidR="006B455A" w:rsidRPr="006C6BF2">
              <w:rPr>
                <w:b/>
                <w:sz w:val="22"/>
                <w:szCs w:val="22"/>
              </w:rPr>
              <w:t>Hamilton, J.</w:t>
            </w:r>
            <w:r w:rsidR="006B455A" w:rsidRPr="006C6BF2">
              <w:rPr>
                <w:i/>
                <w:sz w:val="22"/>
                <w:szCs w:val="22"/>
              </w:rPr>
              <w:t>,</w:t>
            </w:r>
            <w:r w:rsidR="006B455A" w:rsidRPr="006C6BF2">
              <w:rPr>
                <w:sz w:val="22"/>
                <w:szCs w:val="22"/>
              </w:rPr>
              <w:t xml:space="preserve"> Johnson, N., &amp; Finnie, R. (2005). Surviving the storm: Finding support through a breast cancer survivors’ choir. </w:t>
            </w:r>
            <w:r w:rsidR="006B455A" w:rsidRPr="006C6BF2">
              <w:rPr>
                <w:i/>
                <w:sz w:val="22"/>
                <w:szCs w:val="22"/>
              </w:rPr>
              <w:t>Psycho-Oncology,</w:t>
            </w:r>
            <w:r w:rsidR="006B455A" w:rsidRPr="006C6BF2">
              <w:rPr>
                <w:sz w:val="22"/>
                <w:szCs w:val="22"/>
              </w:rPr>
              <w:t xml:space="preserve"> </w:t>
            </w:r>
            <w:r w:rsidR="006B455A" w:rsidRPr="006C6BF2">
              <w:rPr>
                <w:i/>
                <w:sz w:val="22"/>
                <w:szCs w:val="22"/>
              </w:rPr>
              <w:t>14</w:t>
            </w:r>
            <w:r w:rsidR="006B455A" w:rsidRPr="006C6BF2">
              <w:rPr>
                <w:sz w:val="22"/>
                <w:szCs w:val="22"/>
              </w:rPr>
              <w:t>, (Suppl. S39-S40).</w:t>
            </w:r>
          </w:p>
          <w:p w14:paraId="0DA939BA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63018F93" w14:textId="00B6B011" w:rsidR="006C0BEA" w:rsidRPr="006C6BF2" w:rsidRDefault="00B41ED1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4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bCs/>
                <w:sz w:val="22"/>
                <w:szCs w:val="22"/>
              </w:rPr>
              <w:t>*Hamilton, J.B.</w:t>
            </w:r>
            <w:r w:rsidR="006B455A" w:rsidRPr="006C6BF2">
              <w:rPr>
                <w:i/>
                <w:sz w:val="22"/>
                <w:szCs w:val="22"/>
              </w:rPr>
              <w:t>,</w:t>
            </w:r>
            <w:r w:rsidR="006B455A" w:rsidRPr="006C6BF2">
              <w:rPr>
                <w:sz w:val="22"/>
                <w:szCs w:val="22"/>
              </w:rPr>
              <w:t xml:space="preserve"> &amp; </w:t>
            </w:r>
            <w:proofErr w:type="spellStart"/>
            <w:r w:rsidR="006B455A" w:rsidRPr="006C6BF2">
              <w:rPr>
                <w:sz w:val="22"/>
                <w:szCs w:val="22"/>
              </w:rPr>
              <w:t>Sandelowski</w:t>
            </w:r>
            <w:proofErr w:type="spellEnd"/>
            <w:r w:rsidR="006B455A" w:rsidRPr="006C6BF2">
              <w:rPr>
                <w:sz w:val="22"/>
                <w:szCs w:val="22"/>
              </w:rPr>
              <w:t>, M. (2004). Types of social support in African American cancer patients</w:t>
            </w:r>
            <w:r w:rsidR="006B455A" w:rsidRPr="006C6BF2">
              <w:rPr>
                <w:i/>
                <w:sz w:val="22"/>
                <w:szCs w:val="22"/>
              </w:rPr>
              <w:t>. Oncology Nursing Forum</w:t>
            </w:r>
            <w:r w:rsidR="006B455A" w:rsidRPr="006C6BF2">
              <w:rPr>
                <w:sz w:val="22"/>
                <w:szCs w:val="22"/>
              </w:rPr>
              <w:t xml:space="preserve">, </w:t>
            </w:r>
            <w:r w:rsidR="006B455A" w:rsidRPr="006C6BF2">
              <w:rPr>
                <w:i/>
                <w:sz w:val="22"/>
                <w:szCs w:val="22"/>
              </w:rPr>
              <w:t>31</w:t>
            </w:r>
            <w:r w:rsidR="006B455A" w:rsidRPr="006C6BF2">
              <w:rPr>
                <w:sz w:val="22"/>
                <w:szCs w:val="22"/>
              </w:rPr>
              <w:t>, 792-800.</w:t>
            </w:r>
          </w:p>
          <w:p w14:paraId="25AAE54F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4CD049B1" w14:textId="10873C1B" w:rsidR="006B455A" w:rsidRPr="006C6BF2" w:rsidRDefault="00B41ED1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3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b/>
                <w:bCs/>
                <w:sz w:val="22"/>
                <w:szCs w:val="22"/>
              </w:rPr>
              <w:t>*Hamilton, J.B.</w:t>
            </w:r>
            <w:r w:rsidR="006B455A" w:rsidRPr="006C6BF2">
              <w:rPr>
                <w:i/>
                <w:sz w:val="22"/>
                <w:szCs w:val="22"/>
              </w:rPr>
              <w:t>,</w:t>
            </w:r>
            <w:r w:rsidR="006B455A" w:rsidRPr="006C6BF2">
              <w:rPr>
                <w:sz w:val="22"/>
                <w:szCs w:val="22"/>
              </w:rPr>
              <w:t xml:space="preserve"> &amp; </w:t>
            </w:r>
            <w:proofErr w:type="spellStart"/>
            <w:r w:rsidR="006B455A" w:rsidRPr="006C6BF2">
              <w:rPr>
                <w:sz w:val="22"/>
                <w:szCs w:val="22"/>
              </w:rPr>
              <w:t>Sandelowski</w:t>
            </w:r>
            <w:proofErr w:type="spellEnd"/>
            <w:r w:rsidR="006B455A" w:rsidRPr="006C6BF2">
              <w:rPr>
                <w:sz w:val="22"/>
                <w:szCs w:val="22"/>
              </w:rPr>
              <w:t>, M. (2003). Living the golden rule: Reciprocal exchanges among African Americans with cancer</w:t>
            </w:r>
            <w:r w:rsidR="006B455A" w:rsidRPr="006C6BF2">
              <w:rPr>
                <w:i/>
                <w:iCs/>
                <w:sz w:val="22"/>
                <w:szCs w:val="22"/>
              </w:rPr>
              <w:t xml:space="preserve">. </w:t>
            </w:r>
            <w:r w:rsidR="006B455A" w:rsidRPr="006C6BF2">
              <w:rPr>
                <w:i/>
                <w:sz w:val="22"/>
                <w:szCs w:val="22"/>
              </w:rPr>
              <w:t>Qualitative Health Research</w:t>
            </w:r>
            <w:r w:rsidR="006B455A" w:rsidRPr="006C6BF2">
              <w:rPr>
                <w:sz w:val="22"/>
                <w:szCs w:val="22"/>
              </w:rPr>
              <w:t xml:space="preserve">, </w:t>
            </w:r>
            <w:r w:rsidR="006B455A" w:rsidRPr="006C6BF2">
              <w:rPr>
                <w:i/>
                <w:sz w:val="22"/>
                <w:szCs w:val="22"/>
              </w:rPr>
              <w:t>13</w:t>
            </w:r>
            <w:r w:rsidR="006B455A" w:rsidRPr="006C6BF2">
              <w:rPr>
                <w:sz w:val="22"/>
                <w:szCs w:val="22"/>
              </w:rPr>
              <w:t>, 656-674.</w:t>
            </w:r>
          </w:p>
          <w:p w14:paraId="4F4301FF" w14:textId="77777777" w:rsidR="006C0BEA" w:rsidRPr="006C6BF2" w:rsidRDefault="006C0BEA" w:rsidP="00A900FD">
            <w:pPr>
              <w:rPr>
                <w:sz w:val="22"/>
                <w:szCs w:val="22"/>
              </w:rPr>
            </w:pPr>
          </w:p>
          <w:p w14:paraId="4C081C88" w14:textId="297064E4" w:rsidR="006B455A" w:rsidRPr="006C6BF2" w:rsidRDefault="00B41ED1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2</w:t>
            </w:r>
            <w:r w:rsidR="005D305D" w:rsidRPr="006C6BF2">
              <w:rPr>
                <w:sz w:val="22"/>
                <w:szCs w:val="22"/>
              </w:rPr>
              <w:t xml:space="preserve">. </w:t>
            </w:r>
            <w:r w:rsidR="006B455A" w:rsidRPr="006C6BF2">
              <w:rPr>
                <w:sz w:val="22"/>
                <w:szCs w:val="22"/>
              </w:rPr>
              <w:t>Carlton-</w:t>
            </w:r>
            <w:proofErr w:type="spellStart"/>
            <w:r w:rsidR="006B455A" w:rsidRPr="006C6BF2">
              <w:rPr>
                <w:sz w:val="22"/>
                <w:szCs w:val="22"/>
              </w:rPr>
              <w:t>LaNey</w:t>
            </w:r>
            <w:proofErr w:type="spellEnd"/>
            <w:r w:rsidR="006B455A" w:rsidRPr="006C6BF2">
              <w:rPr>
                <w:sz w:val="22"/>
                <w:szCs w:val="22"/>
              </w:rPr>
              <w:t xml:space="preserve">, I., </w:t>
            </w:r>
            <w:r w:rsidR="006B455A" w:rsidRPr="006C6BF2">
              <w:rPr>
                <w:b/>
                <w:sz w:val="22"/>
                <w:szCs w:val="22"/>
              </w:rPr>
              <w:t xml:space="preserve">Hamilton, </w:t>
            </w:r>
            <w:r w:rsidR="006B455A" w:rsidRPr="006C6BF2">
              <w:rPr>
                <w:b/>
                <w:bCs/>
                <w:sz w:val="22"/>
                <w:szCs w:val="22"/>
              </w:rPr>
              <w:t>J</w:t>
            </w:r>
            <w:r w:rsidR="006B455A" w:rsidRPr="006C6BF2">
              <w:rPr>
                <w:b/>
                <w:sz w:val="22"/>
                <w:szCs w:val="22"/>
              </w:rPr>
              <w:t>.</w:t>
            </w:r>
            <w:r w:rsidR="006B455A" w:rsidRPr="006C6BF2">
              <w:rPr>
                <w:sz w:val="22"/>
                <w:szCs w:val="22"/>
              </w:rPr>
              <w:t>, Ruiz, D., &amp; Alexander, S.</w:t>
            </w:r>
            <w:r w:rsidR="006B455A" w:rsidRPr="006C6BF2">
              <w:rPr>
                <w:b/>
                <w:sz w:val="22"/>
                <w:szCs w:val="22"/>
              </w:rPr>
              <w:t xml:space="preserve"> </w:t>
            </w:r>
            <w:r w:rsidR="006B455A" w:rsidRPr="006C6BF2">
              <w:rPr>
                <w:sz w:val="22"/>
                <w:szCs w:val="22"/>
              </w:rPr>
              <w:t>(2001).</w:t>
            </w:r>
            <w:r w:rsidR="006B455A" w:rsidRPr="006C6BF2">
              <w:rPr>
                <w:b/>
                <w:sz w:val="22"/>
                <w:szCs w:val="22"/>
              </w:rPr>
              <w:t xml:space="preserve"> </w:t>
            </w:r>
            <w:r w:rsidR="006B455A" w:rsidRPr="006C6BF2">
              <w:rPr>
                <w:sz w:val="22"/>
                <w:szCs w:val="22"/>
              </w:rPr>
              <w:t>Sitting with the sick: African American</w:t>
            </w:r>
            <w:r w:rsidR="006B455A" w:rsidRPr="006C6BF2">
              <w:rPr>
                <w:b/>
                <w:sz w:val="22"/>
                <w:szCs w:val="22"/>
              </w:rPr>
              <w:t xml:space="preserve"> </w:t>
            </w:r>
            <w:r w:rsidR="006B455A" w:rsidRPr="006C6BF2">
              <w:rPr>
                <w:sz w:val="22"/>
                <w:szCs w:val="22"/>
              </w:rPr>
              <w:t>women’s philanthropy.</w:t>
            </w:r>
            <w:r w:rsidR="006B455A" w:rsidRPr="006C6BF2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6B455A" w:rsidRPr="006C6BF2">
              <w:rPr>
                <w:bCs/>
                <w:i/>
                <w:sz w:val="22"/>
                <w:szCs w:val="22"/>
              </w:rPr>
              <w:t>Affilia</w:t>
            </w:r>
            <w:proofErr w:type="spellEnd"/>
            <w:r w:rsidR="006B455A" w:rsidRPr="006C6BF2">
              <w:rPr>
                <w:i/>
                <w:sz w:val="22"/>
                <w:szCs w:val="22"/>
              </w:rPr>
              <w:t>-Journal of Women and Social Work</w:t>
            </w:r>
            <w:r w:rsidR="006B455A" w:rsidRPr="006C6BF2">
              <w:rPr>
                <w:sz w:val="22"/>
                <w:szCs w:val="22"/>
              </w:rPr>
              <w:t>,</w:t>
            </w:r>
            <w:r w:rsidR="006B455A" w:rsidRPr="006C6BF2">
              <w:rPr>
                <w:i/>
                <w:sz w:val="22"/>
                <w:szCs w:val="22"/>
              </w:rPr>
              <w:t xml:space="preserve"> 16</w:t>
            </w:r>
            <w:r w:rsidR="006B455A" w:rsidRPr="006C6BF2">
              <w:rPr>
                <w:sz w:val="22"/>
                <w:szCs w:val="22"/>
              </w:rPr>
              <w:t>, 447-466.</w:t>
            </w:r>
          </w:p>
          <w:p w14:paraId="0DF04C8C" w14:textId="77777777" w:rsidR="00B41ED1" w:rsidRPr="006C6BF2" w:rsidRDefault="00B41ED1" w:rsidP="00A900FD">
            <w:pPr>
              <w:rPr>
                <w:sz w:val="22"/>
                <w:szCs w:val="22"/>
              </w:rPr>
            </w:pPr>
          </w:p>
          <w:p w14:paraId="4C9787B5" w14:textId="50331A3C" w:rsidR="00B41ED1" w:rsidRPr="006C6BF2" w:rsidRDefault="00B41ED1" w:rsidP="00B41ED1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6C6BF2">
              <w:rPr>
                <w:color w:val="333333"/>
                <w:sz w:val="22"/>
                <w:szCs w:val="22"/>
                <w:shd w:val="clear" w:color="auto" w:fill="FFFFFF"/>
              </w:rPr>
              <w:t xml:space="preserve">1. Connors A.F., Dawson, N.V., Desbiens, N.A., [et al., including </w:t>
            </w:r>
            <w:r w:rsidRPr="006C6BF2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Hamilton, J</w:t>
            </w:r>
            <w:r w:rsidRPr="006C6BF2">
              <w:rPr>
                <w:color w:val="333333"/>
                <w:sz w:val="22"/>
                <w:szCs w:val="22"/>
                <w:shd w:val="clear" w:color="auto" w:fill="FFFFFF"/>
              </w:rPr>
              <w:t>.] A Controlled Trial to Improve Care for Seriously III Hospitalized Patients</w:t>
            </w:r>
            <w:r w:rsidRPr="006C6BF2">
              <w:rPr>
                <w:rStyle w:val="colon-for-citation-subtitle"/>
                <w:color w:val="333333"/>
                <w:sz w:val="22"/>
                <w:szCs w:val="22"/>
                <w:shd w:val="clear" w:color="auto" w:fill="FFFFFF"/>
              </w:rPr>
              <w:t>: </w:t>
            </w:r>
            <w:r w:rsidRPr="006C6BF2">
              <w:rPr>
                <w:rStyle w:val="Subtitle1"/>
                <w:color w:val="333333"/>
                <w:sz w:val="22"/>
                <w:szCs w:val="22"/>
                <w:shd w:val="clear" w:color="auto" w:fill="FFFFFF"/>
              </w:rPr>
              <w:t>The Study to Understand Prognoses and Preferences for Outcomes and Risks of Treatments (SUPPORT)</w:t>
            </w:r>
            <w:r w:rsidRPr="006C6BF2">
              <w:rPr>
                <w:color w:val="333333"/>
                <w:sz w:val="22"/>
                <w:szCs w:val="22"/>
                <w:shd w:val="clear" w:color="auto" w:fill="FFFFFF"/>
              </w:rPr>
              <w:t>. </w:t>
            </w:r>
            <w:r w:rsidRPr="006C6BF2">
              <w:rPr>
                <w:rStyle w:val="Emphasis"/>
                <w:rFonts w:eastAsiaTheme="majorEastAsia"/>
                <w:color w:val="333333"/>
                <w:sz w:val="22"/>
                <w:szCs w:val="22"/>
                <w:shd w:val="clear" w:color="auto" w:fill="FFFFFF"/>
              </w:rPr>
              <w:t>JAMA.</w:t>
            </w:r>
            <w:r w:rsidRPr="006C6BF2">
              <w:rPr>
                <w:color w:val="333333"/>
                <w:sz w:val="22"/>
                <w:szCs w:val="22"/>
                <w:shd w:val="clear" w:color="auto" w:fill="FFFFFF"/>
              </w:rPr>
              <w:t> 1995;274(20):1591–1598. doi:10.1001/jama.1995.03530200027032</w:t>
            </w:r>
          </w:p>
          <w:p w14:paraId="53823D59" w14:textId="77777777" w:rsidR="00A0728B" w:rsidRPr="006C6BF2" w:rsidRDefault="00A0728B" w:rsidP="00B41ED1">
            <w:pPr>
              <w:rPr>
                <w:sz w:val="22"/>
                <w:szCs w:val="22"/>
              </w:rPr>
            </w:pPr>
          </w:p>
          <w:p w14:paraId="551DDFDF" w14:textId="101087A2" w:rsidR="00C05D3A" w:rsidRDefault="00A0728B" w:rsidP="003E0BA7">
            <w:pPr>
              <w:rPr>
                <w:b/>
                <w:bCs/>
                <w:sz w:val="22"/>
                <w:szCs w:val="22"/>
              </w:rPr>
            </w:pPr>
            <w:r w:rsidRPr="006C6BF2">
              <w:rPr>
                <w:b/>
                <w:bCs/>
                <w:sz w:val="22"/>
                <w:szCs w:val="22"/>
              </w:rPr>
              <w:t>Books Published</w:t>
            </w:r>
          </w:p>
          <w:p w14:paraId="539C7CBD" w14:textId="1B8195AB" w:rsidR="00F13B61" w:rsidRPr="00B001D8" w:rsidRDefault="00B001D8" w:rsidP="00B001D8">
            <w:pPr>
              <w:spacing w:before="100" w:beforeAutospacing="1" w:after="100" w:afterAutospacing="1" w:line="240" w:lineRule="atLeas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Hamilton, J.B. </w:t>
            </w:r>
            <w:r w:rsidRPr="00A948EF">
              <w:rPr>
                <w:color w:val="000000"/>
                <w:sz w:val="22"/>
                <w:szCs w:val="22"/>
              </w:rPr>
              <w:t>Using qualitative Methods in Social Determinants of Health Research: Exploring Health Inequities. Routle</w:t>
            </w:r>
            <w:r>
              <w:rPr>
                <w:color w:val="000000"/>
                <w:sz w:val="22"/>
                <w:szCs w:val="22"/>
              </w:rPr>
              <w:t>d</w:t>
            </w:r>
            <w:r w:rsidRPr="00A948EF">
              <w:rPr>
                <w:color w:val="000000"/>
                <w:sz w:val="22"/>
                <w:szCs w:val="22"/>
              </w:rPr>
              <w:t xml:space="preserve">ge (Taylor &amp; Frances Group) Publishing. </w:t>
            </w:r>
            <w:r>
              <w:rPr>
                <w:color w:val="000000"/>
                <w:sz w:val="22"/>
                <w:szCs w:val="22"/>
              </w:rPr>
              <w:t>To be released</w:t>
            </w:r>
            <w:r w:rsidRPr="00A948EF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February 24</w:t>
            </w:r>
            <w:r w:rsidRPr="00A948EF">
              <w:rPr>
                <w:color w:val="000000"/>
                <w:sz w:val="22"/>
                <w:szCs w:val="22"/>
              </w:rPr>
              <w:t>, 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A948EF">
              <w:rPr>
                <w:color w:val="000000"/>
                <w:sz w:val="22"/>
                <w:szCs w:val="22"/>
              </w:rPr>
              <w:t xml:space="preserve">.  </w:t>
            </w:r>
          </w:p>
          <w:p w14:paraId="4648A0B5" w14:textId="5AF66E7E" w:rsidR="00F13B61" w:rsidRPr="006C6BF2" w:rsidRDefault="00F13B61" w:rsidP="00A0728B">
            <w:pPr>
              <w:rPr>
                <w:sz w:val="22"/>
                <w:szCs w:val="22"/>
              </w:rPr>
            </w:pPr>
            <w:r w:rsidRPr="006C6BF2">
              <w:rPr>
                <w:b/>
                <w:bCs/>
                <w:sz w:val="22"/>
                <w:szCs w:val="22"/>
              </w:rPr>
              <w:t xml:space="preserve">Hamilton, J.B. </w:t>
            </w:r>
            <w:r w:rsidRPr="006C6BF2">
              <w:rPr>
                <w:sz w:val="22"/>
                <w:szCs w:val="22"/>
              </w:rPr>
              <w:t xml:space="preserve">&amp; Moore, C. E. </w:t>
            </w:r>
            <w:r w:rsidR="0059460A" w:rsidRPr="00AD5718">
              <w:rPr>
                <w:sz w:val="22"/>
                <w:szCs w:val="22"/>
              </w:rPr>
              <w:t>(</w:t>
            </w:r>
            <w:r w:rsidR="00AA75CA" w:rsidRPr="00AD5718">
              <w:rPr>
                <w:sz w:val="22"/>
                <w:szCs w:val="22"/>
              </w:rPr>
              <w:t>202</w:t>
            </w:r>
            <w:r w:rsidR="00C05D3A" w:rsidRPr="00AD5718">
              <w:rPr>
                <w:sz w:val="22"/>
                <w:szCs w:val="22"/>
              </w:rPr>
              <w:t>4</w:t>
            </w:r>
            <w:r w:rsidR="0059460A" w:rsidRPr="00AD5718">
              <w:rPr>
                <w:sz w:val="22"/>
                <w:szCs w:val="22"/>
              </w:rPr>
              <w:t>).</w:t>
            </w:r>
            <w:r w:rsidR="0059460A" w:rsidRPr="006C6BF2">
              <w:rPr>
                <w:sz w:val="22"/>
                <w:szCs w:val="22"/>
              </w:rPr>
              <w:t xml:space="preserve"> </w:t>
            </w:r>
            <w:r w:rsidRPr="006C6BF2">
              <w:rPr>
                <w:sz w:val="22"/>
                <w:szCs w:val="22"/>
              </w:rPr>
              <w:t>Transforming Social Determinants to Promote Global Health: Achieving Equity through Lived Experiences. Springer</w:t>
            </w:r>
            <w:r w:rsidR="0059460A" w:rsidRPr="006C6BF2">
              <w:rPr>
                <w:sz w:val="22"/>
                <w:szCs w:val="22"/>
              </w:rPr>
              <w:t>.</w:t>
            </w:r>
            <w:r w:rsidR="00AA75CA" w:rsidRPr="006C6BF2">
              <w:rPr>
                <w:sz w:val="22"/>
                <w:szCs w:val="22"/>
              </w:rPr>
              <w:t xml:space="preserve"> </w:t>
            </w:r>
          </w:p>
          <w:p w14:paraId="4472FD64" w14:textId="77777777" w:rsidR="00803862" w:rsidRPr="006C6BF2" w:rsidRDefault="00803862" w:rsidP="00A0728B">
            <w:pPr>
              <w:rPr>
                <w:b/>
                <w:bCs/>
                <w:sz w:val="22"/>
                <w:szCs w:val="22"/>
              </w:rPr>
            </w:pPr>
          </w:p>
          <w:p w14:paraId="79E90DC7" w14:textId="559AC264" w:rsidR="005D480A" w:rsidRPr="006C6BF2" w:rsidRDefault="00AD055A" w:rsidP="00803862">
            <w:pPr>
              <w:pStyle w:val="Heading1"/>
              <w:jc w:val="left"/>
              <w:rPr>
                <w:color w:val="333333"/>
                <w:sz w:val="22"/>
                <w:szCs w:val="22"/>
              </w:rPr>
            </w:pPr>
            <w:r w:rsidRPr="00AD055A">
              <w:rPr>
                <w:b/>
                <w:bCs/>
                <w:sz w:val="22"/>
                <w:szCs w:val="22"/>
              </w:rPr>
              <w:t>Hamilton,</w:t>
            </w:r>
            <w:r>
              <w:rPr>
                <w:sz w:val="22"/>
                <w:szCs w:val="22"/>
              </w:rPr>
              <w:t xml:space="preserve"> </w:t>
            </w:r>
            <w:r w:rsidR="00A948EF" w:rsidRPr="00A948EF">
              <w:rPr>
                <w:b/>
                <w:bCs/>
                <w:sz w:val="22"/>
                <w:szCs w:val="22"/>
              </w:rPr>
              <w:t xml:space="preserve">J. </w:t>
            </w:r>
            <w:proofErr w:type="gramStart"/>
            <w:r w:rsidRPr="00A948EF">
              <w:rPr>
                <w:b/>
                <w:bCs/>
                <w:sz w:val="22"/>
                <w:szCs w:val="22"/>
              </w:rPr>
              <w:t>B</w:t>
            </w:r>
            <w:r w:rsidR="00A948EF" w:rsidRPr="00A948EF">
              <w:rPr>
                <w:b/>
                <w:bCs/>
                <w:sz w:val="22"/>
                <w:szCs w:val="22"/>
              </w:rPr>
              <w:t>.</w:t>
            </w:r>
            <w:r w:rsidRPr="00A948EF">
              <w:rPr>
                <w:b/>
                <w:bCs/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5D480A" w:rsidRPr="006C6BF2">
              <w:rPr>
                <w:sz w:val="22"/>
                <w:szCs w:val="22"/>
              </w:rPr>
              <w:t>Swann</w:t>
            </w:r>
            <w:r>
              <w:rPr>
                <w:sz w:val="22"/>
                <w:szCs w:val="22"/>
              </w:rPr>
              <w:t xml:space="preserve"> </w:t>
            </w:r>
            <w:r w:rsidR="005D480A" w:rsidRPr="006C6BF2">
              <w:rPr>
                <w:sz w:val="22"/>
                <w:szCs w:val="22"/>
              </w:rPr>
              <w:t xml:space="preserve">&amp; </w:t>
            </w:r>
            <w:r>
              <w:rPr>
                <w:sz w:val="22"/>
                <w:szCs w:val="22"/>
              </w:rPr>
              <w:t xml:space="preserve">L. </w:t>
            </w:r>
            <w:r w:rsidR="005D480A" w:rsidRPr="006C6BF2">
              <w:rPr>
                <w:sz w:val="22"/>
                <w:szCs w:val="22"/>
              </w:rPr>
              <w:t>McCauley</w:t>
            </w:r>
            <w:r>
              <w:rPr>
                <w:sz w:val="22"/>
                <w:szCs w:val="22"/>
              </w:rPr>
              <w:t>.</w:t>
            </w:r>
            <w:r w:rsidR="005D480A" w:rsidRPr="006C6BF2">
              <w:rPr>
                <w:sz w:val="22"/>
                <w:szCs w:val="22"/>
              </w:rPr>
              <w:t xml:space="preserve"> (2023). </w:t>
            </w:r>
            <w:r w:rsidR="005D480A" w:rsidRPr="006C6BF2">
              <w:rPr>
                <w:color w:val="333333"/>
                <w:sz w:val="22"/>
                <w:szCs w:val="22"/>
              </w:rPr>
              <w:t xml:space="preserve">Integrating a Social Determinants of Health Framework into Nursing Education. </w:t>
            </w:r>
            <w:r w:rsidR="00803862" w:rsidRPr="006C6BF2">
              <w:rPr>
                <w:color w:val="333333"/>
                <w:sz w:val="22"/>
                <w:szCs w:val="22"/>
                <w:shd w:val="clear" w:color="auto" w:fill="FCFCFC"/>
              </w:rPr>
              <w:t>Springer, Cham.</w:t>
            </w:r>
          </w:p>
          <w:p w14:paraId="272C067A" w14:textId="7CC28952" w:rsidR="005D480A" w:rsidRPr="006C6BF2" w:rsidRDefault="005D480A" w:rsidP="00A923BA">
            <w:pPr>
              <w:rPr>
                <w:b/>
                <w:bCs/>
                <w:sz w:val="22"/>
                <w:szCs w:val="22"/>
              </w:rPr>
            </w:pPr>
          </w:p>
          <w:p w14:paraId="4EDA98AC" w14:textId="78D4281C" w:rsidR="005D480A" w:rsidRDefault="005D480A" w:rsidP="005D480A">
            <w:pPr>
              <w:rPr>
                <w:b/>
                <w:bCs/>
                <w:sz w:val="22"/>
                <w:szCs w:val="22"/>
              </w:rPr>
            </w:pPr>
            <w:r w:rsidRPr="006C6BF2">
              <w:rPr>
                <w:b/>
                <w:bCs/>
                <w:sz w:val="22"/>
                <w:szCs w:val="22"/>
              </w:rPr>
              <w:t>Book Chapters Published</w:t>
            </w:r>
          </w:p>
          <w:p w14:paraId="562579E4" w14:textId="77777777" w:rsidR="00C05D3A" w:rsidRPr="006C6BF2" w:rsidRDefault="00C05D3A" w:rsidP="005D480A">
            <w:pPr>
              <w:rPr>
                <w:b/>
                <w:bCs/>
                <w:sz w:val="22"/>
                <w:szCs w:val="22"/>
              </w:rPr>
            </w:pPr>
          </w:p>
          <w:p w14:paraId="3692B1DA" w14:textId="08AEF8E0" w:rsidR="00A23E81" w:rsidRPr="006C6BF2" w:rsidRDefault="00803862" w:rsidP="005D480A">
            <w:pPr>
              <w:rPr>
                <w:color w:val="333333"/>
                <w:sz w:val="22"/>
                <w:szCs w:val="22"/>
                <w:shd w:val="clear" w:color="auto" w:fill="FCFCFC"/>
              </w:rPr>
            </w:pPr>
            <w:r w:rsidRPr="006C6BF2">
              <w:rPr>
                <w:color w:val="333333"/>
                <w:sz w:val="22"/>
                <w:szCs w:val="22"/>
                <w:shd w:val="clear" w:color="auto" w:fill="FCFCFC"/>
              </w:rPr>
              <w:t>1.</w:t>
            </w:r>
            <w:r w:rsidR="00A23E81" w:rsidRPr="006C6BF2">
              <w:rPr>
                <w:b/>
                <w:bCs/>
                <w:color w:val="333333"/>
                <w:sz w:val="22"/>
                <w:szCs w:val="22"/>
                <w:shd w:val="clear" w:color="auto" w:fill="FCFCFC"/>
              </w:rPr>
              <w:t>Hamilton, J.B</w:t>
            </w:r>
            <w:r w:rsidR="00A23E81" w:rsidRPr="006C6BF2">
              <w:rPr>
                <w:color w:val="333333"/>
                <w:sz w:val="22"/>
                <w:szCs w:val="22"/>
                <w:shd w:val="clear" w:color="auto" w:fill="FCFCFC"/>
              </w:rPr>
              <w:t xml:space="preserve">. (2023). Integrating a Social Determinants of Health Framework into Nursing Education. In: </w:t>
            </w:r>
            <w:r w:rsidR="00AD055A" w:rsidRPr="00AD055A">
              <w:rPr>
                <w:b/>
                <w:bCs/>
                <w:color w:val="333333"/>
                <w:sz w:val="22"/>
                <w:szCs w:val="22"/>
                <w:shd w:val="clear" w:color="auto" w:fill="FCFCFC"/>
              </w:rPr>
              <w:t>J.</w:t>
            </w:r>
            <w:r w:rsidR="00AD055A">
              <w:rPr>
                <w:b/>
                <w:bCs/>
                <w:color w:val="333333"/>
                <w:sz w:val="22"/>
                <w:szCs w:val="22"/>
                <w:shd w:val="clear" w:color="auto" w:fill="FCFCFC"/>
              </w:rPr>
              <w:t xml:space="preserve"> </w:t>
            </w:r>
            <w:r w:rsidR="00AD055A" w:rsidRPr="00AD055A">
              <w:rPr>
                <w:b/>
                <w:bCs/>
                <w:color w:val="333333"/>
                <w:sz w:val="22"/>
                <w:szCs w:val="22"/>
                <w:shd w:val="clear" w:color="auto" w:fill="FCFCFC"/>
              </w:rPr>
              <w:t>B</w:t>
            </w:r>
            <w:r w:rsidR="00AD055A" w:rsidRPr="00AD055A">
              <w:rPr>
                <w:color w:val="333333"/>
                <w:sz w:val="22"/>
                <w:szCs w:val="22"/>
                <w:shd w:val="clear" w:color="auto" w:fill="FCFCFC"/>
              </w:rPr>
              <w:t xml:space="preserve">. </w:t>
            </w:r>
            <w:r w:rsidR="00AD055A" w:rsidRPr="00AD055A">
              <w:rPr>
                <w:b/>
                <w:bCs/>
                <w:color w:val="333333"/>
                <w:sz w:val="22"/>
                <w:szCs w:val="22"/>
                <w:shd w:val="clear" w:color="auto" w:fill="FCFCFC"/>
              </w:rPr>
              <w:t>Hamilton,</w:t>
            </w:r>
            <w:r w:rsidR="00AD055A" w:rsidRPr="00AD055A">
              <w:rPr>
                <w:color w:val="333333"/>
                <w:sz w:val="22"/>
                <w:szCs w:val="22"/>
                <w:shd w:val="clear" w:color="auto" w:fill="FCFCFC"/>
              </w:rPr>
              <w:t xml:space="preserve"> B. Swann &amp; L. McCauley. (2023</w:t>
            </w:r>
            <w:proofErr w:type="gramStart"/>
            <w:r w:rsidR="00AD055A" w:rsidRPr="00AD055A">
              <w:rPr>
                <w:color w:val="333333"/>
                <w:sz w:val="22"/>
                <w:szCs w:val="22"/>
                <w:shd w:val="clear" w:color="auto" w:fill="FCFCFC"/>
              </w:rPr>
              <w:t>).</w:t>
            </w:r>
            <w:r w:rsidR="00A23E81" w:rsidRPr="006C6BF2">
              <w:rPr>
                <w:color w:val="333333"/>
                <w:sz w:val="22"/>
                <w:szCs w:val="22"/>
                <w:shd w:val="clear" w:color="auto" w:fill="FCFCFC"/>
              </w:rPr>
              <w:t>.</w:t>
            </w:r>
            <w:proofErr w:type="gramEnd"/>
            <w:r w:rsidR="00A23E81" w:rsidRPr="006C6BF2">
              <w:rPr>
                <w:color w:val="333333"/>
                <w:sz w:val="22"/>
                <w:szCs w:val="22"/>
                <w:shd w:val="clear" w:color="auto" w:fill="FCFCFC"/>
              </w:rPr>
              <w:t xml:space="preserve"> (eds) Integrating a Social Determinants of Health Framework into Nursing Education. Springer, Cham. </w:t>
            </w:r>
            <w:hyperlink r:id="rId13" w:history="1">
              <w:r w:rsidR="00A23E81" w:rsidRPr="006C6BF2">
                <w:rPr>
                  <w:rStyle w:val="Hyperlink"/>
                  <w:sz w:val="22"/>
                  <w:szCs w:val="22"/>
                  <w:shd w:val="clear" w:color="auto" w:fill="FCFCFC"/>
                </w:rPr>
                <w:t>https://doi.org/10.1007/978-3-031-21347-2_2</w:t>
              </w:r>
            </w:hyperlink>
          </w:p>
          <w:p w14:paraId="18631EF7" w14:textId="1E494219" w:rsidR="00A23E81" w:rsidRPr="006C6BF2" w:rsidRDefault="00A23E81" w:rsidP="005D480A">
            <w:pPr>
              <w:rPr>
                <w:color w:val="333333"/>
                <w:sz w:val="22"/>
                <w:szCs w:val="22"/>
                <w:shd w:val="clear" w:color="auto" w:fill="FCFCFC"/>
              </w:rPr>
            </w:pPr>
          </w:p>
          <w:p w14:paraId="7B796C41" w14:textId="0FB90E98" w:rsidR="00A23E81" w:rsidRPr="006C6BF2" w:rsidRDefault="00803862" w:rsidP="005D480A">
            <w:pPr>
              <w:rPr>
                <w:color w:val="333333"/>
                <w:sz w:val="22"/>
                <w:szCs w:val="22"/>
                <w:shd w:val="clear" w:color="auto" w:fill="FCFCFC"/>
              </w:rPr>
            </w:pPr>
            <w:r w:rsidRPr="006C6BF2">
              <w:rPr>
                <w:color w:val="333333"/>
                <w:sz w:val="22"/>
                <w:szCs w:val="22"/>
                <w:shd w:val="clear" w:color="auto" w:fill="FCFCFC"/>
              </w:rPr>
              <w:t>2.</w:t>
            </w:r>
            <w:r w:rsidR="00A23E81" w:rsidRPr="006C6BF2">
              <w:rPr>
                <w:color w:val="333333"/>
                <w:sz w:val="22"/>
                <w:szCs w:val="22"/>
                <w:shd w:val="clear" w:color="auto" w:fill="FCFCFC"/>
              </w:rPr>
              <w:t>Swan, B.A.</w:t>
            </w:r>
            <w:r w:rsidR="00A23E81" w:rsidRPr="006C6BF2">
              <w:rPr>
                <w:rStyle w:val="apple-converted-space"/>
                <w:color w:val="333333"/>
                <w:sz w:val="22"/>
                <w:szCs w:val="22"/>
                <w:shd w:val="clear" w:color="auto" w:fill="FCFCFC"/>
              </w:rPr>
              <w:t> </w:t>
            </w:r>
            <w:r w:rsidR="00A23E81" w:rsidRPr="006C6BF2">
              <w:rPr>
                <w:i/>
                <w:iCs/>
                <w:color w:val="333333"/>
                <w:sz w:val="22"/>
                <w:szCs w:val="22"/>
              </w:rPr>
              <w:t>et al.</w:t>
            </w:r>
            <w:r w:rsidR="00A23E81" w:rsidRPr="006C6BF2">
              <w:rPr>
                <w:rStyle w:val="apple-converted-space"/>
                <w:color w:val="333333"/>
                <w:sz w:val="22"/>
                <w:szCs w:val="22"/>
                <w:shd w:val="clear" w:color="auto" w:fill="FCFCFC"/>
              </w:rPr>
              <w:t> </w:t>
            </w:r>
            <w:r w:rsidR="00A23E81" w:rsidRPr="006C6BF2">
              <w:rPr>
                <w:color w:val="333333"/>
                <w:sz w:val="22"/>
                <w:szCs w:val="22"/>
                <w:shd w:val="clear" w:color="auto" w:fill="FCFCFC"/>
              </w:rPr>
              <w:t xml:space="preserve">(2023). SDOH in Action: Exemplars of Incorporating SDOH Content in Entry-Level and Advanced-Level Nursing Education. In: </w:t>
            </w:r>
            <w:r w:rsidR="00A23E81" w:rsidRPr="006C6BF2">
              <w:rPr>
                <w:b/>
                <w:bCs/>
                <w:color w:val="333333"/>
                <w:sz w:val="22"/>
                <w:szCs w:val="22"/>
                <w:shd w:val="clear" w:color="auto" w:fill="FCFCFC"/>
              </w:rPr>
              <w:t>Hamilton, J.B.,</w:t>
            </w:r>
            <w:r w:rsidR="00A23E81" w:rsidRPr="006C6BF2">
              <w:rPr>
                <w:color w:val="333333"/>
                <w:sz w:val="22"/>
                <w:szCs w:val="22"/>
                <w:shd w:val="clear" w:color="auto" w:fill="FCFCFC"/>
              </w:rPr>
              <w:t xml:space="preserve"> Swan, B.A., McCauley, L. (eds) Integrating a Social Determinants of Health Framework into Nursing Education. Springer, Cham. </w:t>
            </w:r>
            <w:hyperlink r:id="rId14" w:history="1">
              <w:r w:rsidR="00A23E81" w:rsidRPr="006C6BF2">
                <w:rPr>
                  <w:rStyle w:val="Hyperlink"/>
                  <w:sz w:val="22"/>
                  <w:szCs w:val="22"/>
                  <w:shd w:val="clear" w:color="auto" w:fill="FCFCFC"/>
                </w:rPr>
                <w:t>https://doi.org/10.1007/978-3-031-21347-2_5</w:t>
              </w:r>
            </w:hyperlink>
          </w:p>
          <w:p w14:paraId="31A15913" w14:textId="206EA5B5" w:rsidR="00A23E81" w:rsidRPr="006C6BF2" w:rsidRDefault="00A23E81" w:rsidP="005D480A">
            <w:pPr>
              <w:rPr>
                <w:color w:val="333333"/>
                <w:sz w:val="22"/>
                <w:szCs w:val="22"/>
                <w:shd w:val="clear" w:color="auto" w:fill="FCFCFC"/>
              </w:rPr>
            </w:pPr>
          </w:p>
          <w:p w14:paraId="4FD7DFF4" w14:textId="74B5D2FD" w:rsidR="00A23E81" w:rsidRPr="006C6BF2" w:rsidRDefault="00803862" w:rsidP="005D480A">
            <w:pPr>
              <w:rPr>
                <w:color w:val="333333"/>
                <w:sz w:val="22"/>
                <w:szCs w:val="22"/>
                <w:shd w:val="clear" w:color="auto" w:fill="FCFCFC"/>
              </w:rPr>
            </w:pPr>
            <w:r w:rsidRPr="006C6BF2">
              <w:rPr>
                <w:color w:val="333333"/>
                <w:sz w:val="22"/>
                <w:szCs w:val="22"/>
                <w:shd w:val="clear" w:color="auto" w:fill="FCFCFC"/>
              </w:rPr>
              <w:t>3.</w:t>
            </w:r>
            <w:r w:rsidR="00A23E81" w:rsidRPr="006C6BF2">
              <w:rPr>
                <w:color w:val="333333"/>
                <w:sz w:val="22"/>
                <w:szCs w:val="22"/>
                <w:shd w:val="clear" w:color="auto" w:fill="FCFCFC"/>
              </w:rPr>
              <w:t xml:space="preserve">Kinuthia, W., Abiri, A., </w:t>
            </w:r>
            <w:r w:rsidR="00A23E81" w:rsidRPr="006C6BF2">
              <w:rPr>
                <w:b/>
                <w:bCs/>
                <w:color w:val="333333"/>
                <w:sz w:val="22"/>
                <w:szCs w:val="22"/>
                <w:shd w:val="clear" w:color="auto" w:fill="FCFCFC"/>
              </w:rPr>
              <w:t>Hamilton, J.B</w:t>
            </w:r>
            <w:r w:rsidR="00A23E81" w:rsidRPr="006C6BF2">
              <w:rPr>
                <w:color w:val="333333"/>
                <w:sz w:val="22"/>
                <w:szCs w:val="22"/>
                <w:shd w:val="clear" w:color="auto" w:fill="FCFCFC"/>
              </w:rPr>
              <w:t xml:space="preserve">., Char, A. (2023). Aligning SDOH Pillars to Learning Outcomes and Assessments. In: </w:t>
            </w:r>
            <w:r w:rsidR="00AD055A" w:rsidRPr="00AD055A">
              <w:rPr>
                <w:b/>
                <w:bCs/>
                <w:color w:val="333333"/>
                <w:sz w:val="22"/>
                <w:szCs w:val="22"/>
                <w:shd w:val="clear" w:color="auto" w:fill="FCFCFC"/>
              </w:rPr>
              <w:t xml:space="preserve">J. B. Hamilton, </w:t>
            </w:r>
            <w:r w:rsidR="00AD055A" w:rsidRPr="00AD055A">
              <w:rPr>
                <w:color w:val="333333"/>
                <w:sz w:val="22"/>
                <w:szCs w:val="22"/>
                <w:shd w:val="clear" w:color="auto" w:fill="FCFCFC"/>
              </w:rPr>
              <w:t>B. Swann &amp; L. McCauley</w:t>
            </w:r>
            <w:r w:rsidR="00A23E81" w:rsidRPr="00AD055A">
              <w:rPr>
                <w:color w:val="333333"/>
                <w:sz w:val="22"/>
                <w:szCs w:val="22"/>
                <w:shd w:val="clear" w:color="auto" w:fill="FCFCFC"/>
              </w:rPr>
              <w:t>.</w:t>
            </w:r>
            <w:r w:rsidR="00A23E81" w:rsidRPr="006C6BF2">
              <w:rPr>
                <w:color w:val="333333"/>
                <w:sz w:val="22"/>
                <w:szCs w:val="22"/>
                <w:shd w:val="clear" w:color="auto" w:fill="FCFCFC"/>
              </w:rPr>
              <w:t xml:space="preserve"> (eds) Integrating a Social Determinants of Health Framework into Nursing Education. Springer, Cham. </w:t>
            </w:r>
            <w:hyperlink r:id="rId15" w:history="1">
              <w:r w:rsidR="00A23E81" w:rsidRPr="006C6BF2">
                <w:rPr>
                  <w:rStyle w:val="Hyperlink"/>
                  <w:sz w:val="22"/>
                  <w:szCs w:val="22"/>
                  <w:shd w:val="clear" w:color="auto" w:fill="FCFCFC"/>
                </w:rPr>
                <w:t>https://doi.org/10.1007/978-3-031-21347-2_7</w:t>
              </w:r>
            </w:hyperlink>
          </w:p>
          <w:p w14:paraId="4D294F80" w14:textId="5F9FCD87" w:rsidR="00A23E81" w:rsidRPr="006C6BF2" w:rsidRDefault="00A23E81" w:rsidP="005D480A">
            <w:pPr>
              <w:rPr>
                <w:color w:val="333333"/>
                <w:sz w:val="22"/>
                <w:szCs w:val="22"/>
                <w:shd w:val="clear" w:color="auto" w:fill="FCFCFC"/>
              </w:rPr>
            </w:pPr>
          </w:p>
          <w:p w14:paraId="70FCB25A" w14:textId="65A25A10" w:rsidR="009F2C5D" w:rsidRPr="006C6BF2" w:rsidRDefault="00803862" w:rsidP="006723E2">
            <w:pPr>
              <w:rPr>
                <w:rStyle w:val="Hyperlink"/>
                <w:sz w:val="22"/>
                <w:szCs w:val="22"/>
                <w:shd w:val="clear" w:color="auto" w:fill="FCFCFC"/>
              </w:rPr>
            </w:pPr>
            <w:r w:rsidRPr="006C6BF2">
              <w:rPr>
                <w:color w:val="333333"/>
                <w:sz w:val="22"/>
                <w:szCs w:val="22"/>
                <w:shd w:val="clear" w:color="auto" w:fill="FCFCFC"/>
              </w:rPr>
              <w:lastRenderedPageBreak/>
              <w:t>4.</w:t>
            </w:r>
            <w:r w:rsidR="00A23E81" w:rsidRPr="006C6BF2">
              <w:rPr>
                <w:b/>
                <w:bCs/>
                <w:color w:val="333333"/>
                <w:sz w:val="22"/>
                <w:szCs w:val="22"/>
                <w:shd w:val="clear" w:color="auto" w:fill="FCFCFC"/>
              </w:rPr>
              <w:t>Hamilton, J.B</w:t>
            </w:r>
            <w:r w:rsidR="00A23E81" w:rsidRPr="006C6BF2">
              <w:rPr>
                <w:color w:val="333333"/>
                <w:sz w:val="22"/>
                <w:szCs w:val="22"/>
                <w:shd w:val="clear" w:color="auto" w:fill="FCFCFC"/>
              </w:rPr>
              <w:t>.</w:t>
            </w:r>
            <w:r w:rsidR="00A23E81" w:rsidRPr="006C6BF2">
              <w:rPr>
                <w:rStyle w:val="apple-converted-space"/>
                <w:color w:val="333333"/>
                <w:sz w:val="22"/>
                <w:szCs w:val="22"/>
                <w:shd w:val="clear" w:color="auto" w:fill="FCFCFC"/>
              </w:rPr>
              <w:t> </w:t>
            </w:r>
            <w:r w:rsidR="00A23E81" w:rsidRPr="006C6BF2">
              <w:rPr>
                <w:i/>
                <w:iCs/>
                <w:color w:val="333333"/>
                <w:sz w:val="22"/>
                <w:szCs w:val="22"/>
              </w:rPr>
              <w:t>et al.</w:t>
            </w:r>
            <w:r w:rsidR="00A23E81" w:rsidRPr="006C6BF2">
              <w:rPr>
                <w:rStyle w:val="apple-converted-space"/>
                <w:color w:val="333333"/>
                <w:sz w:val="22"/>
                <w:szCs w:val="22"/>
                <w:shd w:val="clear" w:color="auto" w:fill="FCFCFC"/>
              </w:rPr>
              <w:t> </w:t>
            </w:r>
            <w:r w:rsidR="00A23E81" w:rsidRPr="006C6BF2">
              <w:rPr>
                <w:color w:val="333333"/>
                <w:sz w:val="22"/>
                <w:szCs w:val="22"/>
                <w:shd w:val="clear" w:color="auto" w:fill="FCFCFC"/>
              </w:rPr>
              <w:t xml:space="preserve">(2023). Lessons Learned. In: </w:t>
            </w:r>
            <w:r w:rsidR="00AD055A" w:rsidRPr="00AD055A">
              <w:rPr>
                <w:b/>
                <w:bCs/>
                <w:color w:val="333333"/>
                <w:sz w:val="22"/>
                <w:szCs w:val="22"/>
                <w:shd w:val="clear" w:color="auto" w:fill="FCFCFC"/>
              </w:rPr>
              <w:t xml:space="preserve">J. B. Hamilton, </w:t>
            </w:r>
            <w:r w:rsidR="00AD055A" w:rsidRPr="00AD055A">
              <w:rPr>
                <w:color w:val="333333"/>
                <w:sz w:val="22"/>
                <w:szCs w:val="22"/>
                <w:shd w:val="clear" w:color="auto" w:fill="FCFCFC"/>
              </w:rPr>
              <w:t>B. Swann &amp; L. McCauley</w:t>
            </w:r>
            <w:r w:rsidR="00A23E81" w:rsidRPr="00AD055A">
              <w:rPr>
                <w:color w:val="333333"/>
                <w:sz w:val="22"/>
                <w:szCs w:val="22"/>
                <w:shd w:val="clear" w:color="auto" w:fill="FCFCFC"/>
              </w:rPr>
              <w:t>.</w:t>
            </w:r>
            <w:r w:rsidR="00A23E81" w:rsidRPr="006C6BF2">
              <w:rPr>
                <w:color w:val="333333"/>
                <w:sz w:val="22"/>
                <w:szCs w:val="22"/>
                <w:shd w:val="clear" w:color="auto" w:fill="FCFCFC"/>
              </w:rPr>
              <w:t xml:space="preserve"> (eds) Integrating a Social Determinants of Health Framework into Nursing Education. Springer, Cham. </w:t>
            </w:r>
            <w:hyperlink r:id="rId16" w:history="1">
              <w:r w:rsidRPr="006C6BF2">
                <w:rPr>
                  <w:rStyle w:val="Hyperlink"/>
                  <w:sz w:val="22"/>
                  <w:szCs w:val="22"/>
                  <w:shd w:val="clear" w:color="auto" w:fill="FCFCFC"/>
                </w:rPr>
                <w:t>https://doi.org/10.1007/978-3-031-21347-2_8</w:t>
              </w:r>
            </w:hyperlink>
          </w:p>
          <w:p w14:paraId="1A318AE9" w14:textId="77777777" w:rsidR="00AA75CA" w:rsidRPr="00965B88" w:rsidRDefault="00AA75CA" w:rsidP="006723E2">
            <w:pPr>
              <w:rPr>
                <w:rStyle w:val="Hyperlink"/>
                <w:sz w:val="22"/>
                <w:szCs w:val="22"/>
                <w:shd w:val="clear" w:color="auto" w:fill="FCFCFC"/>
              </w:rPr>
            </w:pPr>
          </w:p>
          <w:p w14:paraId="1D93E9E1" w14:textId="46AF60B8" w:rsidR="00965B88" w:rsidRPr="00965B88" w:rsidRDefault="00965B88" w:rsidP="00965B88">
            <w:pPr>
              <w:rPr>
                <w:color w:val="000000" w:themeColor="text1"/>
                <w:sz w:val="22"/>
                <w:szCs w:val="22"/>
                <w:shd w:val="clear" w:color="auto" w:fill="FCFCFC"/>
              </w:rPr>
            </w:pP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>5.</w:t>
            </w:r>
            <w:r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  <w:t xml:space="preserve"> </w:t>
            </w:r>
            <w:r w:rsidRPr="00965B88"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  <w:t xml:space="preserve">Hamilton, J. B. </w:t>
            </w: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>and Moore, C. E. (2024). Introduction with overview of significance of the community and faith-based institutions in transforming social determinants to promote health.</w:t>
            </w:r>
            <w:r w:rsidRPr="00965B88"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  <w:t xml:space="preserve"> </w:t>
            </w: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 xml:space="preserve">In J. B. Hamilton and C. E. Moore (eds). Transforming Social Determinants to Promote Global Health: Achieving Health Equity through Lived Experiences. </w:t>
            </w:r>
            <w:r>
              <w:rPr>
                <w:color w:val="000000" w:themeColor="text1"/>
                <w:sz w:val="22"/>
                <w:szCs w:val="22"/>
                <w:shd w:val="clear" w:color="auto" w:fill="FCFCFC"/>
              </w:rPr>
              <w:t xml:space="preserve">Springer. </w:t>
            </w:r>
          </w:p>
          <w:p w14:paraId="4E802BF0" w14:textId="77777777" w:rsidR="00965B88" w:rsidRPr="00965B88" w:rsidRDefault="00965B88" w:rsidP="00965B88">
            <w:pPr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</w:pPr>
          </w:p>
          <w:p w14:paraId="26226FCE" w14:textId="511E4D95" w:rsidR="00965B88" w:rsidRPr="00965B88" w:rsidRDefault="00965B88" w:rsidP="00965B88">
            <w:pPr>
              <w:rPr>
                <w:color w:val="000000" w:themeColor="text1"/>
                <w:sz w:val="22"/>
                <w:szCs w:val="22"/>
                <w:shd w:val="clear" w:color="auto" w:fill="FCFCFC"/>
              </w:rPr>
            </w:pP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>6.</w:t>
            </w:r>
            <w:r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  <w:t xml:space="preserve"> </w:t>
            </w:r>
            <w:r w:rsidRPr="00965B88"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  <w:t>Hamilton, J. B</w:t>
            </w: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>. (2024).</w:t>
            </w:r>
            <w:r w:rsidRPr="00965B88"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  <w:t xml:space="preserve"> </w:t>
            </w: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 xml:space="preserve">The influence of racism on social determinants of health and health disparities. </w:t>
            </w:r>
            <w:r w:rsidRPr="00965B88"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  <w:t xml:space="preserve"> </w:t>
            </w: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 xml:space="preserve">In J. B. Hamilton and C. E. Moore (eds). Transforming Social Determinants to Promote Global Health: Achieving Health Equity through Lived Experiences. Springer. </w:t>
            </w:r>
          </w:p>
          <w:p w14:paraId="1227EE9B" w14:textId="77777777" w:rsidR="00965B88" w:rsidRPr="00965B88" w:rsidRDefault="00965B88" w:rsidP="00965B88">
            <w:pPr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</w:pPr>
          </w:p>
          <w:p w14:paraId="20F96FB3" w14:textId="129325B2" w:rsidR="00965B88" w:rsidRPr="00965B88" w:rsidRDefault="00965B88" w:rsidP="00965B88">
            <w:pPr>
              <w:rPr>
                <w:color w:val="000000" w:themeColor="text1"/>
                <w:sz w:val="22"/>
                <w:szCs w:val="22"/>
                <w:shd w:val="clear" w:color="auto" w:fill="FCFCFC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CFCFC"/>
              </w:rPr>
              <w:t xml:space="preserve">7. </w:t>
            </w: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>Worthy, V</w:t>
            </w:r>
            <w:r w:rsidRPr="00965B88"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  <w:t xml:space="preserve">. </w:t>
            </w: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>and</w:t>
            </w:r>
            <w:r w:rsidRPr="00965B88"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  <w:t xml:space="preserve"> Hamilton, J. B. </w:t>
            </w: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>(2024).</w:t>
            </w:r>
            <w:r w:rsidRPr="00965B88"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  <w:t xml:space="preserve"> </w:t>
            </w: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>Looking back on a 16-Year Academic/Community Partnership</w:t>
            </w:r>
            <w:r w:rsidRPr="00965B88"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  <w:t xml:space="preserve">. </w:t>
            </w: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 xml:space="preserve">In J. B. Hamilton and C. E. Moore (eds). Transforming Social Determinants to Promote Global Health: Achieving Health Equity through Lived Experiences. Springer. </w:t>
            </w:r>
          </w:p>
          <w:p w14:paraId="1C3EF322" w14:textId="77777777" w:rsidR="00965B88" w:rsidRPr="00965B88" w:rsidRDefault="00965B88" w:rsidP="00965B88">
            <w:pPr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</w:pPr>
          </w:p>
          <w:p w14:paraId="36020F4E" w14:textId="3219EBF7" w:rsidR="00965B88" w:rsidRPr="00965B88" w:rsidRDefault="00965B88" w:rsidP="00965B88">
            <w:pPr>
              <w:rPr>
                <w:color w:val="000000" w:themeColor="text1"/>
                <w:sz w:val="22"/>
                <w:szCs w:val="22"/>
                <w:shd w:val="clear" w:color="auto" w:fill="FCFCFC"/>
              </w:rPr>
            </w:pP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>8.</w:t>
            </w:r>
            <w:r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  <w:t xml:space="preserve"> </w:t>
            </w:r>
            <w:r w:rsidRPr="00965B88"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  <w:t>Hamilton, J. B.</w:t>
            </w: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 xml:space="preserve">, </w:t>
            </w:r>
            <w:proofErr w:type="gramStart"/>
            <w:r w:rsidR="00AD055A">
              <w:rPr>
                <w:color w:val="000000" w:themeColor="text1"/>
                <w:sz w:val="22"/>
                <w:szCs w:val="22"/>
                <w:shd w:val="clear" w:color="auto" w:fill="FCFCFC"/>
              </w:rPr>
              <w:t>et al.</w:t>
            </w: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>.</w:t>
            </w:r>
            <w:proofErr w:type="gramEnd"/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 xml:space="preserve"> (2024).</w:t>
            </w:r>
            <w:r w:rsidRPr="00965B88"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  <w:t xml:space="preserve"> </w:t>
            </w: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 xml:space="preserve">Faith-based storytelling as SDOH to promote Health: A partnership with marginalized rural communities and faith-based institutions In J. B. Hamilton and C. E. Moore (eds). Transforming Social Determinants to Promote Global Health: Achieving Health Equity through Lived Experiences. Springer. </w:t>
            </w:r>
          </w:p>
          <w:p w14:paraId="081206C5" w14:textId="77777777" w:rsidR="00965B88" w:rsidRPr="00965B88" w:rsidRDefault="00965B88" w:rsidP="00965B88">
            <w:pPr>
              <w:rPr>
                <w:color w:val="000000" w:themeColor="text1"/>
                <w:sz w:val="22"/>
                <w:szCs w:val="22"/>
                <w:shd w:val="clear" w:color="auto" w:fill="FCFCFC"/>
              </w:rPr>
            </w:pPr>
          </w:p>
          <w:p w14:paraId="47DA8B16" w14:textId="277E3574" w:rsidR="00EC741B" w:rsidRDefault="00965B88" w:rsidP="00C96671">
            <w:pPr>
              <w:rPr>
                <w:b/>
                <w:bCs/>
                <w:sz w:val="22"/>
                <w:szCs w:val="22"/>
              </w:rPr>
            </w:pP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>9.</w:t>
            </w:r>
            <w:r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  <w:t xml:space="preserve"> </w:t>
            </w:r>
            <w:r w:rsidRPr="00965B88"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  <w:t xml:space="preserve">Hamilton, J. B., </w:t>
            </w:r>
            <w:r w:rsidR="00AD055A">
              <w:rPr>
                <w:color w:val="000000" w:themeColor="text1"/>
                <w:sz w:val="22"/>
                <w:szCs w:val="22"/>
                <w:shd w:val="clear" w:color="auto" w:fill="FCFCFC"/>
              </w:rPr>
              <w:t>et al.</w:t>
            </w: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 xml:space="preserve"> (2024).</w:t>
            </w:r>
            <w:r w:rsidRPr="00965B88"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  <w:t xml:space="preserve"> </w:t>
            </w:r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>Transforming Social Determinants of Health for Global Health: Insights and Future Directions</w:t>
            </w:r>
            <w:r w:rsidRPr="00965B88">
              <w:rPr>
                <w:b/>
                <w:bCs/>
                <w:color w:val="000000" w:themeColor="text1"/>
                <w:sz w:val="22"/>
                <w:szCs w:val="22"/>
                <w:shd w:val="clear" w:color="auto" w:fill="FCFCFC"/>
              </w:rPr>
              <w:t xml:space="preserve"> </w:t>
            </w:r>
            <w:proofErr w:type="gramStart"/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>In</w:t>
            </w:r>
            <w:proofErr w:type="gramEnd"/>
            <w:r w:rsidRPr="00965B88">
              <w:rPr>
                <w:color w:val="000000" w:themeColor="text1"/>
                <w:sz w:val="22"/>
                <w:szCs w:val="22"/>
                <w:shd w:val="clear" w:color="auto" w:fill="FCFCFC"/>
              </w:rPr>
              <w:t xml:space="preserve"> J. B. Hamilton and C. E. Moore (eds). Transforming Social Determinants to Promote Global Health: Achieving Health Equity through Lived Experiences. Springer. </w:t>
            </w:r>
          </w:p>
          <w:p w14:paraId="00D2C401" w14:textId="09A1C580" w:rsidR="00A948EF" w:rsidRDefault="00A948EF" w:rsidP="001C00A3">
            <w:pPr>
              <w:spacing w:before="100" w:beforeAutospacing="1" w:after="100" w:afterAutospacing="1" w:line="24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A948EF">
              <w:rPr>
                <w:b/>
                <w:bCs/>
                <w:color w:val="000000"/>
                <w:sz w:val="22"/>
                <w:szCs w:val="22"/>
              </w:rPr>
              <w:t>Books Under Contract</w:t>
            </w:r>
          </w:p>
          <w:p w14:paraId="7B6253D4" w14:textId="67E0429A" w:rsidR="00A948EF" w:rsidRPr="00A948EF" w:rsidRDefault="00A948EF" w:rsidP="001C00A3">
            <w:pPr>
              <w:spacing w:before="100" w:beforeAutospacing="1" w:after="100" w:afterAutospacing="1" w:line="240" w:lineRule="atLeast"/>
              <w:rPr>
                <w:color w:val="000000"/>
                <w:sz w:val="22"/>
                <w:szCs w:val="22"/>
              </w:rPr>
            </w:pPr>
            <w:r w:rsidRPr="002C62B8">
              <w:rPr>
                <w:b/>
                <w:bCs/>
                <w:color w:val="000000"/>
                <w:sz w:val="22"/>
                <w:szCs w:val="22"/>
              </w:rPr>
              <w:t>Hamilton, J. B.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C62B8" w:rsidRPr="002C62B8">
              <w:rPr>
                <w:bCs/>
                <w:iCs/>
              </w:rPr>
              <w:t>Qualitative Methods for Spirituality and Health Research</w:t>
            </w:r>
            <w:r w:rsidR="002C62B8">
              <w:rPr>
                <w:bCs/>
                <w:iCs/>
              </w:rPr>
              <w:t>. Sage Publishing. Date of contract: January 13, 2025.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44"/>
            </w:tblGrid>
            <w:tr w:rsidR="009871DF" w:rsidRPr="006C6BF2" w14:paraId="38A2847B" w14:textId="77777777" w:rsidTr="008B6BED">
              <w:tc>
                <w:tcPr>
                  <w:tcW w:w="9144" w:type="dxa"/>
                </w:tcPr>
                <w:p w14:paraId="612B8E27" w14:textId="77777777" w:rsidR="004D2DD1" w:rsidRPr="006C6BF2" w:rsidRDefault="009871DF" w:rsidP="004D2DD1">
                  <w:pPr>
                    <w:pStyle w:val="Heading3"/>
                    <w:ind w:hanging="108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6C6BF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Published Multimedia</w:t>
                  </w:r>
                </w:p>
                <w:p w14:paraId="5C044014" w14:textId="597A0AFE" w:rsidR="004D2DD1" w:rsidRPr="006C6BF2" w:rsidRDefault="004D2DD1" w:rsidP="004D7513">
                  <w:pPr>
                    <w:pStyle w:val="Heading3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2"/>
                      <w:szCs w:val="22"/>
                    </w:rPr>
                  </w:pPr>
                  <w:r w:rsidRPr="006C6BF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Hamilton, J. B., </w:t>
                  </w:r>
                  <w:r w:rsidRPr="006C6BF2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2"/>
                      <w:szCs w:val="22"/>
                    </w:rPr>
                    <w:t>Char, Adarsh S., Kinuthia, W., Abiri, A., Schaffner, P. (2022). Handbook of Assignments for SDOH Course Integration. Nell Hodgson Woodruff School of Nursing.</w:t>
                  </w:r>
                </w:p>
                <w:p w14:paraId="54358234" w14:textId="77777777" w:rsidR="004D2DD1" w:rsidRPr="006C6BF2" w:rsidRDefault="004D2DD1" w:rsidP="004D2DD1">
                  <w:pPr>
                    <w:rPr>
                      <w:sz w:val="22"/>
                      <w:szCs w:val="22"/>
                      <w:lang w:bidi="en-US"/>
                    </w:rPr>
                  </w:pPr>
                </w:p>
                <w:p w14:paraId="3D68C926" w14:textId="77777777" w:rsidR="009871DF" w:rsidRPr="006C6BF2" w:rsidRDefault="009871DF" w:rsidP="009871DF">
                  <w:pPr>
                    <w:rPr>
                      <w:sz w:val="22"/>
                      <w:szCs w:val="22"/>
                    </w:rPr>
                  </w:pPr>
                  <w:r w:rsidRPr="006C6BF2">
                    <w:rPr>
                      <w:sz w:val="22"/>
                      <w:szCs w:val="22"/>
                      <w:lang w:bidi="en-US"/>
                    </w:rPr>
                    <w:t xml:space="preserve">2. </w:t>
                  </w:r>
                  <w:r w:rsidRPr="006C6BF2">
                    <w:rPr>
                      <w:b/>
                      <w:bCs/>
                      <w:sz w:val="22"/>
                      <w:szCs w:val="22"/>
                      <w:lang w:bidi="en-US"/>
                    </w:rPr>
                    <w:t>Hamilton, Jill B.</w:t>
                  </w:r>
                  <w:r w:rsidRPr="006C6BF2">
                    <w:rPr>
                      <w:sz w:val="22"/>
                      <w:szCs w:val="22"/>
                      <w:lang w:bidi="en-US"/>
                    </w:rPr>
                    <w:t xml:space="preserve"> &amp; Best, Nakia C. (2020).  Spirituality and The Nursing Profession. Healthy Nurse/Heathy Nation. American Nurses Society. February 17, 2020. </w:t>
                  </w:r>
                  <w:hyperlink r:id="rId17" w:history="1">
                    <w:r w:rsidRPr="006C6BF2">
                      <w:rPr>
                        <w:rStyle w:val="Hyperlink"/>
                        <w:sz w:val="22"/>
                        <w:szCs w:val="22"/>
                      </w:rPr>
                      <w:t>https://engage.healthynursehealthynation.org/blogs/8/3581</w:t>
                    </w:r>
                  </w:hyperlink>
                </w:p>
                <w:p w14:paraId="77F978F7" w14:textId="77777777" w:rsidR="009871DF" w:rsidRPr="006C6BF2" w:rsidRDefault="009871DF" w:rsidP="009871DF">
                  <w:pPr>
                    <w:rPr>
                      <w:sz w:val="22"/>
                      <w:szCs w:val="22"/>
                      <w:lang w:bidi="en-US"/>
                    </w:rPr>
                  </w:pPr>
                </w:p>
              </w:tc>
            </w:tr>
          </w:tbl>
          <w:p w14:paraId="4DC13A20" w14:textId="23B078AF" w:rsidR="009871DF" w:rsidRPr="006C6BF2" w:rsidRDefault="008B6BED" w:rsidP="004D2DD1">
            <w:pPr>
              <w:rPr>
                <w:sz w:val="22"/>
                <w:szCs w:val="22"/>
              </w:rPr>
            </w:pPr>
            <w:r w:rsidRPr="006C6BF2">
              <w:rPr>
                <w:bCs/>
                <w:sz w:val="22"/>
                <w:szCs w:val="22"/>
              </w:rPr>
              <w:t>3</w:t>
            </w:r>
            <w:r w:rsidR="009871DF" w:rsidRPr="006C6BF2">
              <w:rPr>
                <w:bCs/>
                <w:sz w:val="22"/>
                <w:szCs w:val="22"/>
              </w:rPr>
              <w:t xml:space="preserve">. </w:t>
            </w:r>
            <w:r w:rsidR="009871DF" w:rsidRPr="006C6BF2">
              <w:rPr>
                <w:b/>
                <w:sz w:val="22"/>
                <w:szCs w:val="22"/>
              </w:rPr>
              <w:t>Hamilton, Jill</w:t>
            </w:r>
            <w:r w:rsidR="009871DF" w:rsidRPr="006C6BF2">
              <w:rPr>
                <w:sz w:val="22"/>
                <w:szCs w:val="22"/>
              </w:rPr>
              <w:t xml:space="preserve"> and Jones, Mike (2013).  The Joint: A Place for Gathering. Center for Documentary Studies, Duke University, Durham, NC.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44"/>
            </w:tblGrid>
            <w:tr w:rsidR="009871DF" w:rsidRPr="006C6BF2" w14:paraId="6A15B649" w14:textId="77777777" w:rsidTr="00B27DA6">
              <w:tc>
                <w:tcPr>
                  <w:tcW w:w="9350" w:type="dxa"/>
                </w:tcPr>
                <w:p w14:paraId="5022E53B" w14:textId="7C259F9D" w:rsidR="00B27DA6" w:rsidRPr="006C6BF2" w:rsidRDefault="009871DF" w:rsidP="00B27DA6">
                  <w:pPr>
                    <w:pStyle w:val="Heading3"/>
                    <w:ind w:hanging="108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6C6BF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Other Media</w:t>
                  </w:r>
                </w:p>
                <w:p w14:paraId="4A694F55" w14:textId="45154F1D" w:rsidR="00B27DA6" w:rsidRPr="006C6BF2" w:rsidRDefault="00B27DA6" w:rsidP="00B27DA6">
                  <w:pPr>
                    <w:rPr>
                      <w:lang w:bidi="en-US"/>
                    </w:rPr>
                  </w:pPr>
                </w:p>
                <w:p w14:paraId="5D88E034" w14:textId="04908DB4" w:rsidR="00B27DA6" w:rsidRPr="006C6BF2" w:rsidRDefault="00B27DA6" w:rsidP="00B27DA6">
                  <w:pPr>
                    <w:rPr>
                      <w:lang w:bidi="en-US"/>
                    </w:rPr>
                  </w:pPr>
                  <w:r w:rsidRPr="006C6BF2">
                    <w:rPr>
                      <w:lang w:bidi="en-US"/>
                    </w:rPr>
                    <w:t xml:space="preserve">23. Featured on Emory University Website for Journal of Cancer Education publication focused on COVID-19 and African American women with breast cancer. </w:t>
                  </w:r>
                </w:p>
                <w:p w14:paraId="13188B8D" w14:textId="2FAE5978" w:rsidR="00B27DA6" w:rsidRPr="006C6BF2" w:rsidRDefault="00B27DA6" w:rsidP="00B27DA6">
                  <w:pPr>
                    <w:rPr>
                      <w:lang w:bidi="en-US"/>
                    </w:rPr>
                  </w:pPr>
                </w:p>
                <w:p w14:paraId="4F9A2272" w14:textId="7858A7AD" w:rsidR="00B27DA6" w:rsidRPr="006C6BF2" w:rsidRDefault="00B27DA6" w:rsidP="00B27DA6">
                  <w:pPr>
                    <w:rPr>
                      <w:lang w:bidi="en-US"/>
                    </w:rPr>
                  </w:pPr>
                  <w:r w:rsidRPr="006C6BF2">
                    <w:rPr>
                      <w:lang w:bidi="en-US"/>
                    </w:rPr>
                    <w:lastRenderedPageBreak/>
                    <w:t>22. Featured on Emory University Website for Naming Honors Committee (2021).</w:t>
                  </w:r>
                </w:p>
                <w:p w14:paraId="0968C396" w14:textId="77777777" w:rsidR="009871DF" w:rsidRPr="006C6BF2" w:rsidRDefault="009871DF" w:rsidP="009871DF">
                  <w:pPr>
                    <w:pStyle w:val="Heading3"/>
                    <w:ind w:hanging="108"/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6C6BF2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21. Featured on Emory University website for Healing through spiritual song – Religious songs help cancer patients heal (</w:t>
                  </w:r>
                  <w:proofErr w:type="gramStart"/>
                  <w:r w:rsidRPr="006C6BF2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November,</w:t>
                  </w:r>
                  <w:proofErr w:type="gramEnd"/>
                  <w:r w:rsidRPr="006C6BF2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 xml:space="preserve"> 2017).</w:t>
                  </w:r>
                </w:p>
                <w:p w14:paraId="132413BB" w14:textId="77777777" w:rsidR="009871DF" w:rsidRPr="006C6BF2" w:rsidRDefault="009871DF" w:rsidP="009871DF">
                  <w:pPr>
                    <w:rPr>
                      <w:lang w:bidi="en-US"/>
                    </w:rPr>
                  </w:pPr>
                </w:p>
              </w:tc>
            </w:tr>
          </w:tbl>
          <w:p w14:paraId="5DFF080D" w14:textId="77777777" w:rsidR="009871DF" w:rsidRPr="006C6BF2" w:rsidRDefault="009871DF" w:rsidP="009871DF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lastRenderedPageBreak/>
              <w:t>20. Featured on Chanel 14 News Carolina for the Triangle/Sandhills in story on benefits of gospel music to stress (2013).</w:t>
            </w:r>
          </w:p>
          <w:p w14:paraId="1BE4CC64" w14:textId="77777777" w:rsidR="009871DF" w:rsidRPr="006C6BF2" w:rsidRDefault="009871DF" w:rsidP="009871DF">
            <w:pPr>
              <w:rPr>
                <w:sz w:val="22"/>
                <w:szCs w:val="22"/>
              </w:rPr>
            </w:pPr>
          </w:p>
          <w:p w14:paraId="3381E0DC" w14:textId="77777777" w:rsidR="009871DF" w:rsidRPr="006C6BF2" w:rsidRDefault="009871DF" w:rsidP="009871DF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19. Featured in March/April 2013 issue of Aging Horizons Bulletin (Reporting from Canada on the changing culture of aging) about research on the use of religious songs.</w:t>
            </w:r>
          </w:p>
          <w:p w14:paraId="189C2B2C" w14:textId="77777777" w:rsidR="009871DF" w:rsidRPr="006C6BF2" w:rsidRDefault="009871DF" w:rsidP="009871DF">
            <w:pPr>
              <w:rPr>
                <w:sz w:val="22"/>
                <w:szCs w:val="22"/>
              </w:rPr>
            </w:pPr>
          </w:p>
          <w:p w14:paraId="3A30E2E5" w14:textId="77777777" w:rsidR="009871DF" w:rsidRPr="006C6BF2" w:rsidRDefault="009871DF" w:rsidP="009871DF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18. Featured in the Winter 2013 Newsletter of the ACPE (The Association for Clinical and Pastoral Education, Inc.) Research Network in their review of research on the use of religious songs.</w:t>
            </w:r>
          </w:p>
          <w:p w14:paraId="007D2F9B" w14:textId="77777777" w:rsidR="009871DF" w:rsidRPr="006C6BF2" w:rsidRDefault="009871DF" w:rsidP="009871DF">
            <w:pPr>
              <w:rPr>
                <w:sz w:val="22"/>
                <w:szCs w:val="22"/>
              </w:rPr>
            </w:pPr>
          </w:p>
          <w:p w14:paraId="0DF11967" w14:textId="77777777" w:rsidR="009871DF" w:rsidRDefault="009871DF" w:rsidP="00A900FD">
            <w:pPr>
              <w:rPr>
                <w:sz w:val="22"/>
                <w:szCs w:val="22"/>
              </w:rPr>
            </w:pPr>
            <w:r w:rsidRPr="006C6BF2">
              <w:rPr>
                <w:sz w:val="22"/>
                <w:szCs w:val="22"/>
              </w:rPr>
              <w:t>17. Featured in The Bell-Tower News, on Healing Hymns, December 2012.</w:t>
            </w:r>
          </w:p>
          <w:p w14:paraId="6DA7EE6E" w14:textId="2A86BC43" w:rsidR="00034415" w:rsidRPr="00644F0A" w:rsidRDefault="00034415" w:rsidP="00A900FD">
            <w:pPr>
              <w:rPr>
                <w:sz w:val="22"/>
                <w:szCs w:val="22"/>
              </w:rPr>
            </w:pPr>
          </w:p>
        </w:tc>
      </w:tr>
    </w:tbl>
    <w:p w14:paraId="0229E12E" w14:textId="15BC4149" w:rsidR="00DE2AD8" w:rsidRPr="00644F0A" w:rsidRDefault="00190F05" w:rsidP="00A900FD">
      <w:pPr>
        <w:rPr>
          <w:sz w:val="22"/>
          <w:szCs w:val="22"/>
        </w:rPr>
      </w:pPr>
      <w:r>
        <w:rPr>
          <w:sz w:val="22"/>
          <w:szCs w:val="22"/>
        </w:rPr>
        <w:lastRenderedPageBreak/>
        <w:t>16</w:t>
      </w:r>
      <w:r w:rsidR="005D305D">
        <w:rPr>
          <w:sz w:val="22"/>
          <w:szCs w:val="22"/>
        </w:rPr>
        <w:t xml:space="preserve">. </w:t>
      </w:r>
      <w:r w:rsidR="00DE2AD8" w:rsidRPr="00644F0A">
        <w:rPr>
          <w:sz w:val="22"/>
          <w:szCs w:val="22"/>
        </w:rPr>
        <w:t xml:space="preserve">Featured in Lancaster (Pennsylvania) Online, An edition of Intelligencer Journal, Sunday News, July 8, </w:t>
      </w:r>
      <w:proofErr w:type="gramStart"/>
      <w:r w:rsidR="00DE2AD8" w:rsidRPr="00644F0A">
        <w:rPr>
          <w:sz w:val="22"/>
          <w:szCs w:val="22"/>
        </w:rPr>
        <w:t>2012</w:t>
      </w:r>
      <w:proofErr w:type="gramEnd"/>
      <w:r w:rsidR="00DE2AD8" w:rsidRPr="00644F0A">
        <w:rPr>
          <w:sz w:val="22"/>
          <w:szCs w:val="22"/>
        </w:rPr>
        <w:t xml:space="preserve"> about in their review of research on the use of religious songs. </w:t>
      </w:r>
    </w:p>
    <w:p w14:paraId="1BB05783" w14:textId="77777777" w:rsidR="00DE2AD8" w:rsidRPr="00644F0A" w:rsidRDefault="00DE2AD8" w:rsidP="00DE2AD8">
      <w:pPr>
        <w:ind w:firstLine="1440"/>
        <w:rPr>
          <w:sz w:val="22"/>
          <w:szCs w:val="22"/>
        </w:rPr>
      </w:pPr>
    </w:p>
    <w:p w14:paraId="571A001A" w14:textId="2AFBF147" w:rsidR="00DE2AD8" w:rsidRPr="00644F0A" w:rsidRDefault="00190F05" w:rsidP="00A900FD">
      <w:pPr>
        <w:rPr>
          <w:sz w:val="22"/>
          <w:szCs w:val="22"/>
        </w:rPr>
      </w:pPr>
      <w:r>
        <w:rPr>
          <w:sz w:val="22"/>
          <w:szCs w:val="22"/>
        </w:rPr>
        <w:t>15</w:t>
      </w:r>
      <w:r w:rsidR="005D305D">
        <w:rPr>
          <w:sz w:val="22"/>
          <w:szCs w:val="22"/>
        </w:rPr>
        <w:t xml:space="preserve">. </w:t>
      </w:r>
      <w:r w:rsidR="00DE2AD8" w:rsidRPr="00644F0A">
        <w:rPr>
          <w:sz w:val="22"/>
          <w:szCs w:val="22"/>
        </w:rPr>
        <w:t xml:space="preserve">Featured in the November 2012 St. Edmund Religious Education Newsletter (Ohio) about in their review of research on the use of religious songs. </w:t>
      </w:r>
    </w:p>
    <w:p w14:paraId="1B82C92D" w14:textId="77777777" w:rsidR="00DE2AD8" w:rsidRPr="00644F0A" w:rsidRDefault="00DE2AD8" w:rsidP="00DE2AD8">
      <w:pPr>
        <w:rPr>
          <w:sz w:val="22"/>
          <w:szCs w:val="22"/>
        </w:rPr>
      </w:pPr>
    </w:p>
    <w:p w14:paraId="036C9420" w14:textId="05F82A3B" w:rsidR="00DE2AD8" w:rsidRPr="00644F0A" w:rsidRDefault="00190F05" w:rsidP="00A900FD">
      <w:pPr>
        <w:rPr>
          <w:sz w:val="22"/>
          <w:szCs w:val="22"/>
        </w:rPr>
      </w:pPr>
      <w:r>
        <w:rPr>
          <w:sz w:val="22"/>
          <w:szCs w:val="22"/>
        </w:rPr>
        <w:t>14</w:t>
      </w:r>
      <w:r w:rsidR="005D305D">
        <w:rPr>
          <w:sz w:val="22"/>
          <w:szCs w:val="22"/>
        </w:rPr>
        <w:t xml:space="preserve">. </w:t>
      </w:r>
      <w:r w:rsidR="00DE2AD8" w:rsidRPr="00644F0A">
        <w:rPr>
          <w:sz w:val="22"/>
          <w:szCs w:val="22"/>
        </w:rPr>
        <w:t xml:space="preserve">Featured in the November 2012 Newsletter of the Pleasant Green United Methodist Church (North Carolina) about research on the use of religious songs. </w:t>
      </w:r>
    </w:p>
    <w:p w14:paraId="777B3BC1" w14:textId="77777777" w:rsidR="00DE2AD8" w:rsidRPr="00644F0A" w:rsidRDefault="00DE2AD8" w:rsidP="00DE2AD8">
      <w:pPr>
        <w:pStyle w:val="ListParagraph"/>
        <w:spacing w:before="0"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644F0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B05ACA" w14:textId="058F7D27" w:rsidR="00DE2AD8" w:rsidRPr="00644F0A" w:rsidRDefault="00190F05" w:rsidP="00A900FD">
      <w:pPr>
        <w:rPr>
          <w:sz w:val="22"/>
          <w:szCs w:val="22"/>
        </w:rPr>
      </w:pPr>
      <w:r>
        <w:rPr>
          <w:sz w:val="22"/>
          <w:szCs w:val="22"/>
        </w:rPr>
        <w:t>13</w:t>
      </w:r>
      <w:r w:rsidR="005D305D">
        <w:rPr>
          <w:sz w:val="22"/>
          <w:szCs w:val="22"/>
        </w:rPr>
        <w:t xml:space="preserve">. </w:t>
      </w:r>
      <w:r w:rsidR="00DE2AD8" w:rsidRPr="00644F0A">
        <w:rPr>
          <w:sz w:val="22"/>
          <w:szCs w:val="22"/>
        </w:rPr>
        <w:t>Featured in the December 2012 issue of the Monroe County Beacon Newsletter (West Virginia) about research on the use of religious songs.</w:t>
      </w:r>
    </w:p>
    <w:p w14:paraId="0197E502" w14:textId="77777777" w:rsidR="00DE2AD8" w:rsidRPr="00644F0A" w:rsidRDefault="00DE2AD8" w:rsidP="00DE2AD8">
      <w:pPr>
        <w:rPr>
          <w:sz w:val="22"/>
          <w:szCs w:val="22"/>
        </w:rPr>
      </w:pPr>
    </w:p>
    <w:p w14:paraId="3B39273D" w14:textId="57F82C10" w:rsidR="00DE2AD8" w:rsidRPr="00D00A6D" w:rsidRDefault="00190F05" w:rsidP="00A900FD">
      <w:pPr>
        <w:rPr>
          <w:sz w:val="22"/>
          <w:szCs w:val="22"/>
        </w:rPr>
      </w:pPr>
      <w:r w:rsidRPr="00D00A6D">
        <w:rPr>
          <w:sz w:val="22"/>
          <w:szCs w:val="22"/>
        </w:rPr>
        <w:t>12</w:t>
      </w:r>
      <w:r w:rsidR="005D305D" w:rsidRPr="00D00A6D">
        <w:rPr>
          <w:sz w:val="22"/>
          <w:szCs w:val="22"/>
        </w:rPr>
        <w:t xml:space="preserve">. </w:t>
      </w:r>
      <w:r w:rsidR="00DE2AD8" w:rsidRPr="00D00A6D">
        <w:rPr>
          <w:sz w:val="22"/>
          <w:szCs w:val="22"/>
        </w:rPr>
        <w:t>Featured in the December 2012 Newsletter of Our Savior Lutheran Church (Texas) about research on the use of religious songs.</w:t>
      </w:r>
    </w:p>
    <w:p w14:paraId="1AA31AC4" w14:textId="77777777" w:rsidR="00DE2AD8" w:rsidRPr="00D00A6D" w:rsidRDefault="00DE2AD8" w:rsidP="00DE2AD8">
      <w:pPr>
        <w:rPr>
          <w:sz w:val="22"/>
          <w:szCs w:val="22"/>
        </w:rPr>
      </w:pPr>
    </w:p>
    <w:p w14:paraId="7E469AB4" w14:textId="1391F28D" w:rsidR="00DE2AD8" w:rsidRPr="00D00A6D" w:rsidRDefault="00190F05" w:rsidP="00A900FD">
      <w:pPr>
        <w:rPr>
          <w:sz w:val="22"/>
          <w:szCs w:val="22"/>
        </w:rPr>
      </w:pPr>
      <w:r w:rsidRPr="00D00A6D">
        <w:rPr>
          <w:sz w:val="22"/>
          <w:szCs w:val="22"/>
        </w:rPr>
        <w:t>11</w:t>
      </w:r>
      <w:r w:rsidR="005D305D" w:rsidRPr="00D00A6D">
        <w:rPr>
          <w:sz w:val="22"/>
          <w:szCs w:val="22"/>
        </w:rPr>
        <w:t xml:space="preserve">. </w:t>
      </w:r>
      <w:r w:rsidR="00DE2AD8" w:rsidRPr="00D00A6D">
        <w:rPr>
          <w:sz w:val="22"/>
          <w:szCs w:val="22"/>
        </w:rPr>
        <w:t>Featured in the January 2013 issue of the Institute for the Biocultural Study of Religion (IBCSR) for research on religion and health published in the Gerontologist.</w:t>
      </w:r>
    </w:p>
    <w:p w14:paraId="75A9F2DC" w14:textId="77777777" w:rsidR="00DE2AD8" w:rsidRPr="00D00A6D" w:rsidRDefault="00DE2AD8" w:rsidP="00DE2AD8">
      <w:pPr>
        <w:rPr>
          <w:sz w:val="22"/>
          <w:szCs w:val="22"/>
        </w:rPr>
      </w:pPr>
    </w:p>
    <w:p w14:paraId="13D6CB59" w14:textId="422671FC" w:rsidR="00DE2AD8" w:rsidRPr="00D00A6D" w:rsidRDefault="00190F05" w:rsidP="00A900FD">
      <w:pPr>
        <w:rPr>
          <w:sz w:val="22"/>
          <w:szCs w:val="22"/>
        </w:rPr>
      </w:pPr>
      <w:r w:rsidRPr="00D00A6D">
        <w:rPr>
          <w:sz w:val="22"/>
          <w:szCs w:val="22"/>
        </w:rPr>
        <w:t>10</w:t>
      </w:r>
      <w:r w:rsidR="005D305D" w:rsidRPr="00D00A6D">
        <w:rPr>
          <w:sz w:val="22"/>
          <w:szCs w:val="22"/>
        </w:rPr>
        <w:t xml:space="preserve">. </w:t>
      </w:r>
      <w:r w:rsidR="00DE2AD8" w:rsidRPr="00D00A6D">
        <w:rPr>
          <w:sz w:val="22"/>
          <w:szCs w:val="22"/>
        </w:rPr>
        <w:t>The International Bipolar Foundation Newsletter (California), Healing Hymns.  December 2012.</w:t>
      </w:r>
    </w:p>
    <w:p w14:paraId="3243DEB0" w14:textId="77777777" w:rsidR="00DE2AD8" w:rsidRPr="00D00A6D" w:rsidRDefault="00DE2AD8" w:rsidP="00DE2AD8">
      <w:pPr>
        <w:rPr>
          <w:sz w:val="22"/>
          <w:szCs w:val="22"/>
        </w:rPr>
      </w:pPr>
    </w:p>
    <w:p w14:paraId="70C2D91B" w14:textId="545C88E4" w:rsidR="00DE2AD8" w:rsidRPr="00D00A6D" w:rsidRDefault="00190F05" w:rsidP="00A900FD">
      <w:pPr>
        <w:rPr>
          <w:sz w:val="22"/>
          <w:szCs w:val="22"/>
        </w:rPr>
      </w:pPr>
      <w:r w:rsidRPr="00D00A6D">
        <w:rPr>
          <w:sz w:val="22"/>
          <w:szCs w:val="22"/>
        </w:rPr>
        <w:t>9</w:t>
      </w:r>
      <w:r w:rsidR="005D305D" w:rsidRPr="00D00A6D">
        <w:rPr>
          <w:sz w:val="22"/>
          <w:szCs w:val="22"/>
        </w:rPr>
        <w:t>.</w:t>
      </w:r>
      <w:r w:rsidR="00DE2AD8" w:rsidRPr="00D00A6D">
        <w:rPr>
          <w:sz w:val="22"/>
          <w:szCs w:val="22"/>
        </w:rPr>
        <w:t xml:space="preserve">The wellness section of </w:t>
      </w:r>
      <w:r w:rsidR="00DE2AD8" w:rsidRPr="00D00A6D">
        <w:rPr>
          <w:i/>
          <w:sz w:val="22"/>
          <w:szCs w:val="22"/>
        </w:rPr>
        <w:t>Good Housekeeping</w:t>
      </w:r>
      <w:r w:rsidR="00DE2AD8" w:rsidRPr="00D00A6D">
        <w:rPr>
          <w:sz w:val="22"/>
          <w:szCs w:val="22"/>
        </w:rPr>
        <w:t xml:space="preserve"> magazine, </w:t>
      </w:r>
      <w:r w:rsidR="00DE2AD8" w:rsidRPr="00D00A6D">
        <w:rPr>
          <w:i/>
          <w:sz w:val="22"/>
          <w:szCs w:val="22"/>
        </w:rPr>
        <w:t>Healing Hymns</w:t>
      </w:r>
      <w:r w:rsidR="00DE2AD8" w:rsidRPr="00D00A6D">
        <w:rPr>
          <w:sz w:val="22"/>
          <w:szCs w:val="22"/>
        </w:rPr>
        <w:t xml:space="preserve">, November 2012. </w:t>
      </w:r>
    </w:p>
    <w:p w14:paraId="7E0FD279" w14:textId="77777777" w:rsidR="00DE2AD8" w:rsidRPr="00D00A6D" w:rsidRDefault="00DE2AD8" w:rsidP="00DE2AD8">
      <w:pPr>
        <w:rPr>
          <w:sz w:val="22"/>
          <w:szCs w:val="22"/>
        </w:rPr>
      </w:pPr>
    </w:p>
    <w:p w14:paraId="400A5AED" w14:textId="4463E9D1" w:rsidR="00DE2AD8" w:rsidRPr="00D00A6D" w:rsidRDefault="00190F05" w:rsidP="00A900FD">
      <w:pPr>
        <w:rPr>
          <w:sz w:val="22"/>
          <w:szCs w:val="22"/>
        </w:rPr>
      </w:pPr>
      <w:r w:rsidRPr="00D00A6D">
        <w:rPr>
          <w:sz w:val="22"/>
          <w:szCs w:val="22"/>
        </w:rPr>
        <w:t>8</w:t>
      </w:r>
      <w:r w:rsidR="005D305D" w:rsidRPr="00D00A6D">
        <w:rPr>
          <w:sz w:val="22"/>
          <w:szCs w:val="22"/>
        </w:rPr>
        <w:t xml:space="preserve">. </w:t>
      </w:r>
      <w:r w:rsidR="00DE2AD8" w:rsidRPr="00D00A6D">
        <w:rPr>
          <w:sz w:val="22"/>
          <w:szCs w:val="22"/>
        </w:rPr>
        <w:t>Featured in the November 2012 Mental Health Ministries Newsletter sponsored by the Evangelical Lutheran Church in America (California) on Healing Hymns.</w:t>
      </w:r>
    </w:p>
    <w:p w14:paraId="684F1062" w14:textId="77777777" w:rsidR="00DE2AD8" w:rsidRPr="00D00A6D" w:rsidRDefault="00DE2AD8" w:rsidP="00DE2AD8">
      <w:pPr>
        <w:rPr>
          <w:sz w:val="22"/>
          <w:szCs w:val="22"/>
          <w:u w:val="single"/>
        </w:rPr>
      </w:pPr>
    </w:p>
    <w:p w14:paraId="3C347B15" w14:textId="0F157DDE" w:rsidR="00DE2AD8" w:rsidRPr="00D00A6D" w:rsidRDefault="00190F05" w:rsidP="00A900FD">
      <w:pPr>
        <w:rPr>
          <w:sz w:val="22"/>
          <w:szCs w:val="22"/>
        </w:rPr>
      </w:pPr>
      <w:r w:rsidRPr="00D00A6D">
        <w:rPr>
          <w:sz w:val="22"/>
          <w:szCs w:val="22"/>
        </w:rPr>
        <w:t>7</w:t>
      </w:r>
      <w:r w:rsidR="005D305D" w:rsidRPr="00D00A6D">
        <w:rPr>
          <w:sz w:val="22"/>
          <w:szCs w:val="22"/>
        </w:rPr>
        <w:t xml:space="preserve">. </w:t>
      </w:r>
      <w:r w:rsidR="00DE2AD8" w:rsidRPr="00D00A6D">
        <w:rPr>
          <w:sz w:val="22"/>
          <w:szCs w:val="22"/>
        </w:rPr>
        <w:t xml:space="preserve">Featured in the </w:t>
      </w:r>
      <w:r w:rsidR="00DE2AD8" w:rsidRPr="00D00A6D">
        <w:rPr>
          <w:i/>
          <w:sz w:val="22"/>
          <w:szCs w:val="22"/>
        </w:rPr>
        <w:t>Baptist Informer</w:t>
      </w:r>
      <w:r w:rsidR="00DE2AD8" w:rsidRPr="00D00A6D">
        <w:rPr>
          <w:sz w:val="22"/>
          <w:szCs w:val="22"/>
        </w:rPr>
        <w:t xml:space="preserve"> (North Carolina) about research on the use of religious songs among African Americans, July 2012.</w:t>
      </w:r>
    </w:p>
    <w:p w14:paraId="4462BBA8" w14:textId="77777777" w:rsidR="00DE2AD8" w:rsidRPr="00D00A6D" w:rsidRDefault="00DE2AD8" w:rsidP="00DE2AD8">
      <w:pPr>
        <w:rPr>
          <w:sz w:val="22"/>
          <w:szCs w:val="22"/>
        </w:rPr>
      </w:pPr>
    </w:p>
    <w:p w14:paraId="1AC5EC82" w14:textId="68297ABF" w:rsidR="00DE2AD8" w:rsidRPr="00D00A6D" w:rsidRDefault="00190F05" w:rsidP="00A900FD">
      <w:pPr>
        <w:rPr>
          <w:sz w:val="22"/>
          <w:szCs w:val="22"/>
        </w:rPr>
      </w:pPr>
      <w:r w:rsidRPr="00D00A6D">
        <w:rPr>
          <w:sz w:val="22"/>
          <w:szCs w:val="22"/>
        </w:rPr>
        <w:t>6</w:t>
      </w:r>
      <w:r w:rsidR="005D305D" w:rsidRPr="00D00A6D">
        <w:rPr>
          <w:sz w:val="22"/>
          <w:szCs w:val="22"/>
        </w:rPr>
        <w:t xml:space="preserve">. </w:t>
      </w:r>
      <w:r w:rsidR="00DE2AD8" w:rsidRPr="00D00A6D">
        <w:rPr>
          <w:sz w:val="22"/>
          <w:szCs w:val="22"/>
        </w:rPr>
        <w:t xml:space="preserve">Contacted by Nicole A. </w:t>
      </w:r>
      <w:proofErr w:type="spellStart"/>
      <w:r w:rsidR="00DE2AD8" w:rsidRPr="00D00A6D">
        <w:rPr>
          <w:sz w:val="22"/>
          <w:szCs w:val="22"/>
        </w:rPr>
        <w:t>Sarrubo</w:t>
      </w:r>
      <w:proofErr w:type="spellEnd"/>
      <w:r w:rsidR="00DE2AD8" w:rsidRPr="00D00A6D">
        <w:rPr>
          <w:sz w:val="22"/>
          <w:szCs w:val="22"/>
        </w:rPr>
        <w:t xml:space="preserve">, Associate Editor for </w:t>
      </w:r>
      <w:r w:rsidR="00DE2AD8" w:rsidRPr="00D00A6D">
        <w:rPr>
          <w:i/>
          <w:sz w:val="22"/>
          <w:szCs w:val="22"/>
        </w:rPr>
        <w:t>Consumer Reports</w:t>
      </w:r>
      <w:r w:rsidR="00DE2AD8" w:rsidRPr="00D00A6D">
        <w:rPr>
          <w:sz w:val="22"/>
          <w:szCs w:val="22"/>
        </w:rPr>
        <w:t xml:space="preserve"> magazine and writer for </w:t>
      </w:r>
      <w:r w:rsidR="00DE2AD8" w:rsidRPr="00D00A6D">
        <w:rPr>
          <w:i/>
          <w:sz w:val="22"/>
          <w:szCs w:val="22"/>
        </w:rPr>
        <w:t>Consumer Reports on Health</w:t>
      </w:r>
      <w:r w:rsidR="00DE2AD8" w:rsidRPr="00D00A6D">
        <w:rPr>
          <w:sz w:val="22"/>
          <w:szCs w:val="22"/>
        </w:rPr>
        <w:t xml:space="preserve"> newsletter, about research on religious songs used among African Americans, June 29, 2012.</w:t>
      </w:r>
    </w:p>
    <w:p w14:paraId="360EEDDA" w14:textId="77777777" w:rsidR="00DE2AD8" w:rsidRPr="00D00A6D" w:rsidRDefault="00DE2AD8" w:rsidP="00DE2AD8">
      <w:pPr>
        <w:rPr>
          <w:sz w:val="22"/>
          <w:szCs w:val="22"/>
        </w:rPr>
      </w:pPr>
    </w:p>
    <w:p w14:paraId="75C787A1" w14:textId="4A6A916E" w:rsidR="00DE2AD8" w:rsidRPr="00D00A6D" w:rsidRDefault="00190F05" w:rsidP="00A900FD">
      <w:pPr>
        <w:rPr>
          <w:sz w:val="22"/>
          <w:szCs w:val="22"/>
        </w:rPr>
      </w:pPr>
      <w:r w:rsidRPr="00D00A6D">
        <w:rPr>
          <w:sz w:val="22"/>
          <w:szCs w:val="22"/>
        </w:rPr>
        <w:lastRenderedPageBreak/>
        <w:t>5</w:t>
      </w:r>
      <w:r w:rsidR="005D305D" w:rsidRPr="00D00A6D">
        <w:rPr>
          <w:sz w:val="22"/>
          <w:szCs w:val="22"/>
        </w:rPr>
        <w:t xml:space="preserve">. </w:t>
      </w:r>
      <w:r w:rsidR="00DE2AD8" w:rsidRPr="00D00A6D">
        <w:rPr>
          <w:sz w:val="22"/>
          <w:szCs w:val="22"/>
        </w:rPr>
        <w:t xml:space="preserve">Featured in the </w:t>
      </w:r>
      <w:r w:rsidR="00DE2AD8" w:rsidRPr="00D00A6D">
        <w:rPr>
          <w:i/>
          <w:sz w:val="22"/>
          <w:szCs w:val="22"/>
        </w:rPr>
        <w:t>Winston-Salem Chronicle</w:t>
      </w:r>
      <w:r w:rsidR="00DE2AD8" w:rsidRPr="00D00A6D">
        <w:rPr>
          <w:sz w:val="22"/>
          <w:szCs w:val="22"/>
        </w:rPr>
        <w:t xml:space="preserve"> (North Carolina) about research on religious songs used among African Americans, July 2012.</w:t>
      </w:r>
    </w:p>
    <w:p w14:paraId="02AB179D" w14:textId="77777777" w:rsidR="00DE2AD8" w:rsidRPr="00D00A6D" w:rsidRDefault="00DE2AD8" w:rsidP="00DE2AD8">
      <w:pPr>
        <w:rPr>
          <w:sz w:val="22"/>
          <w:szCs w:val="22"/>
        </w:rPr>
      </w:pPr>
    </w:p>
    <w:p w14:paraId="78B599B4" w14:textId="51872A7D" w:rsidR="00DE2AD8" w:rsidRPr="00D00A6D" w:rsidRDefault="00190F05" w:rsidP="00A900FD">
      <w:pPr>
        <w:rPr>
          <w:sz w:val="22"/>
          <w:szCs w:val="22"/>
        </w:rPr>
      </w:pPr>
      <w:r w:rsidRPr="00D00A6D">
        <w:rPr>
          <w:iCs/>
          <w:sz w:val="22"/>
          <w:szCs w:val="22"/>
        </w:rPr>
        <w:t>4</w:t>
      </w:r>
      <w:r w:rsidR="005D305D" w:rsidRPr="00D00A6D">
        <w:rPr>
          <w:iCs/>
          <w:sz w:val="22"/>
          <w:szCs w:val="22"/>
        </w:rPr>
        <w:t>.</w:t>
      </w:r>
      <w:r w:rsidR="005D305D" w:rsidRPr="00D00A6D">
        <w:rPr>
          <w:i/>
          <w:sz w:val="22"/>
          <w:szCs w:val="22"/>
        </w:rPr>
        <w:t xml:space="preserve"> </w:t>
      </w:r>
      <w:r w:rsidR="00DE2AD8" w:rsidRPr="00D00A6D">
        <w:rPr>
          <w:i/>
          <w:sz w:val="22"/>
          <w:szCs w:val="22"/>
        </w:rPr>
        <w:t>Reflections on Nursing Leadership</w:t>
      </w:r>
      <w:r w:rsidR="00DE2AD8" w:rsidRPr="00D00A6D">
        <w:rPr>
          <w:i/>
          <w:iCs/>
          <w:sz w:val="22"/>
          <w:szCs w:val="22"/>
        </w:rPr>
        <w:t xml:space="preserve"> </w:t>
      </w:r>
      <w:r w:rsidR="00DE2AD8" w:rsidRPr="00D00A6D">
        <w:rPr>
          <w:sz w:val="22"/>
          <w:szCs w:val="22"/>
        </w:rPr>
        <w:t>magazine (published by Sigma Theta Tau International Honor Society in Nursing), Religious songs help older African Americans cope with stress, July 16, 2012,</w:t>
      </w:r>
      <w:r w:rsidR="00A900FD" w:rsidRPr="00D00A6D">
        <w:rPr>
          <w:sz w:val="22"/>
          <w:szCs w:val="22"/>
        </w:rPr>
        <w:t xml:space="preserve"> vol 38, number 3.</w:t>
      </w:r>
    </w:p>
    <w:p w14:paraId="69D68D05" w14:textId="77777777" w:rsidR="00DE2AD8" w:rsidRPr="00D00A6D" w:rsidRDefault="00DE2AD8" w:rsidP="00DE2AD8">
      <w:pPr>
        <w:rPr>
          <w:sz w:val="22"/>
          <w:szCs w:val="22"/>
        </w:rPr>
      </w:pPr>
    </w:p>
    <w:p w14:paraId="66ECE8AF" w14:textId="6E63F5E8" w:rsidR="00DE2AD8" w:rsidRPr="00D00A6D" w:rsidRDefault="00190F05" w:rsidP="00A900FD">
      <w:pPr>
        <w:rPr>
          <w:sz w:val="22"/>
          <w:szCs w:val="22"/>
        </w:rPr>
      </w:pPr>
      <w:r w:rsidRPr="00D00A6D">
        <w:rPr>
          <w:sz w:val="22"/>
          <w:szCs w:val="22"/>
        </w:rPr>
        <w:t>3</w:t>
      </w:r>
      <w:r w:rsidR="005D305D" w:rsidRPr="00D00A6D">
        <w:rPr>
          <w:sz w:val="22"/>
          <w:szCs w:val="22"/>
        </w:rPr>
        <w:t xml:space="preserve">. </w:t>
      </w:r>
      <w:r w:rsidR="00DE2AD8" w:rsidRPr="00D00A6D">
        <w:rPr>
          <w:sz w:val="22"/>
          <w:szCs w:val="22"/>
        </w:rPr>
        <w:t xml:space="preserve">Science Blog, Religious songs help older African Americans cope with stress, June 26, 2012, http://scienceblog.com/55210/older-african-americans-use-religious-songs-to-cope-with-stress. </w:t>
      </w:r>
    </w:p>
    <w:p w14:paraId="29A762AF" w14:textId="77777777" w:rsidR="00DE2AD8" w:rsidRPr="00D00A6D" w:rsidRDefault="00DE2AD8" w:rsidP="00DE2AD8">
      <w:pPr>
        <w:rPr>
          <w:sz w:val="22"/>
          <w:szCs w:val="22"/>
        </w:rPr>
      </w:pPr>
    </w:p>
    <w:p w14:paraId="158196A3" w14:textId="665CFACA" w:rsidR="00DE2AD8" w:rsidRPr="00D00A6D" w:rsidRDefault="00190F05" w:rsidP="00A900FD">
      <w:pPr>
        <w:rPr>
          <w:sz w:val="22"/>
          <w:szCs w:val="22"/>
        </w:rPr>
      </w:pPr>
      <w:r w:rsidRPr="00D00A6D">
        <w:rPr>
          <w:sz w:val="22"/>
          <w:szCs w:val="22"/>
        </w:rPr>
        <w:t>2</w:t>
      </w:r>
      <w:r w:rsidR="005D305D" w:rsidRPr="00D00A6D">
        <w:rPr>
          <w:sz w:val="22"/>
          <w:szCs w:val="22"/>
        </w:rPr>
        <w:t xml:space="preserve">. </w:t>
      </w:r>
      <w:r w:rsidR="00DE2AD8" w:rsidRPr="00D00A6D">
        <w:rPr>
          <w:sz w:val="22"/>
          <w:szCs w:val="22"/>
        </w:rPr>
        <w:t xml:space="preserve">The Atlanta Hospital News, “Salute to Minorities in Healthcare,” February 2007, vol 1, Issue 10, p. 20. </w:t>
      </w:r>
    </w:p>
    <w:p w14:paraId="277CB47F" w14:textId="77777777" w:rsidR="00DE2AD8" w:rsidRPr="00D00A6D" w:rsidRDefault="00DE2AD8" w:rsidP="00DE2AD8">
      <w:pPr>
        <w:rPr>
          <w:sz w:val="22"/>
          <w:szCs w:val="22"/>
        </w:rPr>
      </w:pPr>
    </w:p>
    <w:p w14:paraId="76253856" w14:textId="382BB3B9" w:rsidR="00DE2AD8" w:rsidRPr="00D00A6D" w:rsidRDefault="00190F05" w:rsidP="00A900FD">
      <w:pPr>
        <w:rPr>
          <w:sz w:val="22"/>
          <w:szCs w:val="22"/>
        </w:rPr>
      </w:pPr>
      <w:r w:rsidRPr="00D00A6D">
        <w:rPr>
          <w:sz w:val="22"/>
          <w:szCs w:val="22"/>
        </w:rPr>
        <w:t>1</w:t>
      </w:r>
      <w:r w:rsidR="005D305D" w:rsidRPr="00D00A6D">
        <w:rPr>
          <w:sz w:val="22"/>
          <w:szCs w:val="22"/>
        </w:rPr>
        <w:t xml:space="preserve">. </w:t>
      </w:r>
      <w:r w:rsidR="00DE2AD8" w:rsidRPr="00D00A6D">
        <w:rPr>
          <w:sz w:val="22"/>
          <w:szCs w:val="22"/>
        </w:rPr>
        <w:t xml:space="preserve">The </w:t>
      </w:r>
      <w:r w:rsidR="00DE2AD8" w:rsidRPr="00D00A6D">
        <w:rPr>
          <w:i/>
          <w:sz w:val="22"/>
          <w:szCs w:val="22"/>
        </w:rPr>
        <w:t>Newsletter of the President’s Commission on the Status of Women</w:t>
      </w:r>
      <w:r w:rsidR="00DE2AD8" w:rsidRPr="00D00A6D">
        <w:rPr>
          <w:sz w:val="22"/>
          <w:szCs w:val="22"/>
        </w:rPr>
        <w:t>, Emory University, (2006).</w:t>
      </w:r>
    </w:p>
    <w:p w14:paraId="0CEF3108" w14:textId="77777777" w:rsidR="00DE2AD8" w:rsidRPr="00D00A6D" w:rsidRDefault="00DE2AD8" w:rsidP="00DE2AD8">
      <w:pPr>
        <w:rPr>
          <w:sz w:val="22"/>
          <w:szCs w:val="22"/>
          <w:u w:val="single"/>
        </w:rPr>
      </w:pPr>
    </w:p>
    <w:p w14:paraId="4F38C810" w14:textId="77777777" w:rsidR="00DE2AD8" w:rsidRPr="00D00A6D" w:rsidRDefault="00DE2AD8" w:rsidP="00DE2AD8">
      <w:pPr>
        <w:rPr>
          <w:b/>
          <w:sz w:val="22"/>
          <w:szCs w:val="22"/>
        </w:rPr>
      </w:pPr>
      <w:r w:rsidRPr="00D00A6D">
        <w:rPr>
          <w:b/>
          <w:sz w:val="22"/>
          <w:szCs w:val="22"/>
        </w:rPr>
        <w:t>Questionnaires/Copyrights</w:t>
      </w:r>
    </w:p>
    <w:p w14:paraId="505FE494" w14:textId="40E15E2F" w:rsidR="00DE2AD8" w:rsidRPr="00D00A6D" w:rsidRDefault="005D305D" w:rsidP="00A900FD">
      <w:pPr>
        <w:rPr>
          <w:sz w:val="22"/>
          <w:szCs w:val="22"/>
        </w:rPr>
      </w:pPr>
      <w:r w:rsidRPr="00D00A6D">
        <w:rPr>
          <w:sz w:val="22"/>
          <w:szCs w:val="22"/>
        </w:rPr>
        <w:t xml:space="preserve">1. </w:t>
      </w:r>
      <w:r w:rsidR="00DE2AD8" w:rsidRPr="00D00A6D">
        <w:rPr>
          <w:sz w:val="22"/>
          <w:szCs w:val="22"/>
        </w:rPr>
        <w:t>The Ways of Helping Questionnaire, a measure of preferred coping strategies for African American cancer patients (2003).</w:t>
      </w:r>
    </w:p>
    <w:p w14:paraId="09D0E8A5" w14:textId="77777777" w:rsidR="00DE2AD8" w:rsidRPr="00D00A6D" w:rsidRDefault="00DE2AD8" w:rsidP="00DE2AD8">
      <w:pPr>
        <w:ind w:left="360" w:hanging="360"/>
        <w:rPr>
          <w:sz w:val="22"/>
          <w:szCs w:val="22"/>
        </w:rPr>
      </w:pPr>
    </w:p>
    <w:p w14:paraId="2E79C47B" w14:textId="3898ECC3" w:rsidR="00252378" w:rsidRPr="00D00A6D" w:rsidRDefault="00190F05" w:rsidP="00A900FD">
      <w:pPr>
        <w:rPr>
          <w:sz w:val="22"/>
          <w:szCs w:val="22"/>
        </w:rPr>
      </w:pPr>
      <w:r w:rsidRPr="00D00A6D">
        <w:rPr>
          <w:sz w:val="22"/>
          <w:szCs w:val="22"/>
        </w:rPr>
        <w:t>2</w:t>
      </w:r>
      <w:r w:rsidR="005D305D" w:rsidRPr="00D00A6D">
        <w:rPr>
          <w:sz w:val="22"/>
          <w:szCs w:val="22"/>
        </w:rPr>
        <w:t xml:space="preserve">. </w:t>
      </w:r>
      <w:r w:rsidR="00DE2AD8" w:rsidRPr="00D00A6D">
        <w:rPr>
          <w:sz w:val="22"/>
          <w:szCs w:val="22"/>
        </w:rPr>
        <w:t>The Perceived Support from God Scale, a measure of spirituality for use in research with individuals facing life-threatening or serious illness (2003).</w:t>
      </w:r>
    </w:p>
    <w:p w14:paraId="5DBFBB6C" w14:textId="1F85FC1F" w:rsidR="00B27DA6" w:rsidRPr="00D00A6D" w:rsidRDefault="00B27DA6" w:rsidP="00A900FD">
      <w:pPr>
        <w:rPr>
          <w:sz w:val="22"/>
          <w:szCs w:val="22"/>
        </w:rPr>
      </w:pPr>
    </w:p>
    <w:p w14:paraId="7225FB96" w14:textId="1574539A" w:rsidR="00B27DA6" w:rsidRPr="00D00A6D" w:rsidRDefault="00B27DA6" w:rsidP="00A900FD">
      <w:pPr>
        <w:rPr>
          <w:sz w:val="22"/>
          <w:szCs w:val="22"/>
        </w:rPr>
      </w:pPr>
      <w:r w:rsidRPr="00D00A6D">
        <w:rPr>
          <w:sz w:val="22"/>
          <w:szCs w:val="22"/>
        </w:rPr>
        <w:t>3. Faith-based Storytelling Intervention</w:t>
      </w:r>
      <w:r w:rsidR="001E7F21" w:rsidRPr="00D00A6D">
        <w:rPr>
          <w:sz w:val="22"/>
          <w:szCs w:val="22"/>
        </w:rPr>
        <w:t xml:space="preserve"> Video Clips (2020).</w:t>
      </w:r>
    </w:p>
    <w:bookmarkEnd w:id="6"/>
    <w:bookmarkEnd w:id="7"/>
    <w:p w14:paraId="357220E9" w14:textId="77777777" w:rsidR="00141720" w:rsidRPr="00D00A6D" w:rsidRDefault="00141720" w:rsidP="00141720">
      <w:pPr>
        <w:rPr>
          <w:sz w:val="22"/>
          <w:szCs w:val="22"/>
        </w:rPr>
      </w:pPr>
    </w:p>
    <w:p w14:paraId="76655771" w14:textId="483992E9" w:rsidR="00060444" w:rsidRPr="00D00A6D" w:rsidRDefault="006B455A" w:rsidP="00060444">
      <w:pPr>
        <w:pStyle w:val="Heading2"/>
        <w:pBdr>
          <w:top w:val="single" w:sz="4" w:space="1" w:color="auto"/>
        </w:pBdr>
        <w:rPr>
          <w:rFonts w:ascii="Times New Roman" w:hAnsi="Times New Roman" w:cs="Times New Roman"/>
          <w:smallCaps/>
          <w:color w:val="auto"/>
          <w:sz w:val="22"/>
          <w:szCs w:val="22"/>
        </w:rPr>
      </w:pPr>
      <w:r w:rsidRPr="00D00A6D">
        <w:rPr>
          <w:rFonts w:ascii="Times New Roman" w:hAnsi="Times New Roman" w:cs="Times New Roman"/>
          <w:smallCaps/>
          <w:color w:val="auto"/>
          <w:sz w:val="22"/>
          <w:szCs w:val="22"/>
        </w:rPr>
        <w:t>Scholarship: Presentations</w:t>
      </w:r>
    </w:p>
    <w:p w14:paraId="79371E2B" w14:textId="2B8DF777" w:rsidR="00C26E70" w:rsidRDefault="00C26E70" w:rsidP="00C26E70">
      <w:pPr>
        <w:rPr>
          <w:sz w:val="22"/>
          <w:szCs w:val="22"/>
          <w:lang w:bidi="en-US"/>
        </w:rPr>
      </w:pPr>
      <w:r w:rsidRPr="00D00A6D">
        <w:rPr>
          <w:sz w:val="22"/>
          <w:szCs w:val="22"/>
          <w:lang w:bidi="en-US"/>
        </w:rPr>
        <w:t xml:space="preserve">International Presentations </w:t>
      </w:r>
    </w:p>
    <w:p w14:paraId="327AB7D8" w14:textId="5CE1BB87" w:rsidR="00A311E5" w:rsidRPr="00984571" w:rsidRDefault="00984571" w:rsidP="00984571">
      <w:pPr>
        <w:spacing w:before="100" w:beforeAutospacing="1" w:after="100" w:afterAutospacing="1" w:line="240" w:lineRule="atLeast"/>
        <w:rPr>
          <w:color w:val="000000"/>
          <w:sz w:val="22"/>
          <w:szCs w:val="22"/>
        </w:rPr>
      </w:pPr>
      <w:r w:rsidRPr="00984571">
        <w:rPr>
          <w:b/>
          <w:bCs/>
          <w:sz w:val="22"/>
          <w:szCs w:val="22"/>
          <w:lang w:bidi="en-US"/>
        </w:rPr>
        <w:t>Hamilton, J. B</w:t>
      </w:r>
      <w:r>
        <w:rPr>
          <w:sz w:val="22"/>
          <w:szCs w:val="22"/>
          <w:lang w:bidi="en-US"/>
        </w:rPr>
        <w:t xml:space="preserve">. (2025). Speaker. Open Seminar: </w:t>
      </w:r>
      <w:r w:rsidRPr="00984571">
        <w:rPr>
          <w:color w:val="333333"/>
          <w:sz w:val="22"/>
          <w:szCs w:val="22"/>
          <w:shd w:val="clear" w:color="auto" w:fill="FFFFFF"/>
        </w:rPr>
        <w:t>SDOH in Education &amp; Research</w:t>
      </w:r>
      <w:r>
        <w:rPr>
          <w:color w:val="333333"/>
          <w:sz w:val="22"/>
          <w:szCs w:val="22"/>
          <w:shd w:val="clear" w:color="auto" w:fill="FFFFFF"/>
        </w:rPr>
        <w:t>. Yonsei University College of Nursing, Seoul, Republic of Korea, October 29, 2025.</w:t>
      </w:r>
    </w:p>
    <w:p w14:paraId="3E275C0B" w14:textId="1213293A" w:rsidR="00A311E5" w:rsidRPr="00D00A6D" w:rsidRDefault="00A311E5" w:rsidP="00A311E5">
      <w:pPr>
        <w:pStyle w:val="font7"/>
        <w:spacing w:before="0" w:beforeAutospacing="0" w:after="0" w:afterAutospacing="0" w:line="312" w:lineRule="atLeast"/>
        <w:textAlignment w:val="baseline"/>
        <w:rPr>
          <w:sz w:val="22"/>
          <w:szCs w:val="22"/>
          <w:lang w:bidi="en-US"/>
        </w:rPr>
      </w:pPr>
      <w:r w:rsidRPr="00D00A6D">
        <w:rPr>
          <w:b/>
          <w:bCs/>
          <w:sz w:val="22"/>
          <w:szCs w:val="22"/>
          <w:lang w:bidi="en-US"/>
        </w:rPr>
        <w:t>Hamilton, J. B</w:t>
      </w:r>
      <w:r w:rsidRPr="00D00A6D">
        <w:rPr>
          <w:sz w:val="22"/>
          <w:szCs w:val="22"/>
          <w:lang w:bidi="en-US"/>
        </w:rPr>
        <w:t xml:space="preserve">. (2023). Speaker. </w:t>
      </w:r>
      <w:r w:rsidRPr="00D00A6D">
        <w:rPr>
          <w:color w:val="000000" w:themeColor="text1"/>
          <w:spacing w:val="-5"/>
          <w:sz w:val="22"/>
          <w:szCs w:val="22"/>
        </w:rPr>
        <w:t xml:space="preserve">Interactive Panel 1: Healing through Stories: Reckoning with the Past. American Academy of Nursing, 2023 Health Policy Conference. Celebrating 50 Years of Leadership, Policy, and Partnership, October 5-7, 2023.  </w:t>
      </w:r>
    </w:p>
    <w:p w14:paraId="005B52EC" w14:textId="4A88CE2C" w:rsidR="007C07DB" w:rsidRPr="00D00A6D" w:rsidRDefault="007C07DB" w:rsidP="00C26E70">
      <w:pPr>
        <w:rPr>
          <w:sz w:val="22"/>
          <w:szCs w:val="22"/>
          <w:lang w:bidi="en-US"/>
        </w:rPr>
      </w:pPr>
    </w:p>
    <w:p w14:paraId="7D5A4ECA" w14:textId="4E4CF03E" w:rsidR="007C07DB" w:rsidRPr="00D00A6D" w:rsidRDefault="002C427A" w:rsidP="00C26E70">
      <w:pPr>
        <w:rPr>
          <w:sz w:val="22"/>
          <w:szCs w:val="22"/>
          <w:lang w:bidi="en-US"/>
        </w:rPr>
      </w:pPr>
      <w:r w:rsidRPr="00D00A6D">
        <w:rPr>
          <w:sz w:val="22"/>
          <w:szCs w:val="22"/>
          <w:lang w:bidi="en-US"/>
        </w:rPr>
        <w:t xml:space="preserve">Brock, L., Abiri, A., Gogineni, K., Nicolas, C. &amp; </w:t>
      </w:r>
      <w:r w:rsidRPr="00D00A6D">
        <w:rPr>
          <w:b/>
          <w:bCs/>
          <w:sz w:val="22"/>
          <w:szCs w:val="22"/>
          <w:lang w:bidi="en-US"/>
        </w:rPr>
        <w:t>Hamilton, J.</w:t>
      </w:r>
      <w:r w:rsidRPr="00D00A6D">
        <w:rPr>
          <w:sz w:val="22"/>
          <w:szCs w:val="22"/>
          <w:lang w:bidi="en-US"/>
        </w:rPr>
        <w:t xml:space="preserve"> (2022). Faith-Based Storytelling to Alleviate Distress with Newly Diagnosed African American Cancer Patients and Their Caregivers​. International Cancer Education Conference (ICEC). College Park, MD (Podium).</w:t>
      </w:r>
    </w:p>
    <w:p w14:paraId="528D611D" w14:textId="77777777" w:rsidR="00C26E70" w:rsidRPr="00D00A6D" w:rsidRDefault="00C26E70" w:rsidP="00C26E70">
      <w:pPr>
        <w:rPr>
          <w:sz w:val="22"/>
          <w:szCs w:val="22"/>
          <w:lang w:bidi="en-US"/>
        </w:rPr>
      </w:pPr>
    </w:p>
    <w:p w14:paraId="14D37B5E" w14:textId="77777777" w:rsidR="00C26E70" w:rsidRPr="00D00A6D" w:rsidRDefault="00C26E70" w:rsidP="00C26E70">
      <w:pPr>
        <w:rPr>
          <w:sz w:val="22"/>
          <w:szCs w:val="22"/>
          <w:lang w:bidi="en-US"/>
        </w:rPr>
      </w:pPr>
      <w:r w:rsidRPr="00D00A6D">
        <w:rPr>
          <w:sz w:val="22"/>
          <w:szCs w:val="22"/>
          <w:lang w:bidi="en-US"/>
        </w:rPr>
        <w:t xml:space="preserve">Britt, K.C., Richards, K.C., Kesler, S. R., Acton, G., </w:t>
      </w:r>
      <w:r w:rsidRPr="00D00A6D">
        <w:rPr>
          <w:b/>
          <w:bCs/>
          <w:sz w:val="22"/>
          <w:szCs w:val="22"/>
          <w:lang w:bidi="en-US"/>
        </w:rPr>
        <w:t>Hamilton, J</w:t>
      </w:r>
      <w:r w:rsidRPr="00D00A6D">
        <w:rPr>
          <w:sz w:val="22"/>
          <w:szCs w:val="22"/>
          <w:lang w:bidi="en-US"/>
        </w:rPr>
        <w:t xml:space="preserve">., &amp; Radhakrishnan, K. (2022). Association of Religious Attendance with Neuropsychiatric Symptoms, Cognition, and Sleep in Cognitive </w:t>
      </w:r>
      <w:proofErr w:type="spellStart"/>
      <w:r w:rsidRPr="00D00A6D">
        <w:rPr>
          <w:sz w:val="22"/>
          <w:szCs w:val="22"/>
          <w:lang w:bidi="en-US"/>
        </w:rPr>
        <w:t>Impairment.Gerontological</w:t>
      </w:r>
      <w:proofErr w:type="spellEnd"/>
      <w:r w:rsidRPr="00D00A6D">
        <w:rPr>
          <w:sz w:val="22"/>
          <w:szCs w:val="22"/>
          <w:lang w:bidi="en-US"/>
        </w:rPr>
        <w:t xml:space="preserve"> Society of America Conference, November 2022. Indianapolis, IN. (peer-reviewed poster).</w:t>
      </w:r>
    </w:p>
    <w:p w14:paraId="103072DC" w14:textId="77777777" w:rsidR="00C26E70" w:rsidRPr="00D00A6D" w:rsidRDefault="00C26E70" w:rsidP="00C26E70">
      <w:pPr>
        <w:rPr>
          <w:sz w:val="22"/>
          <w:szCs w:val="22"/>
          <w:lang w:bidi="en-US"/>
        </w:rPr>
      </w:pPr>
    </w:p>
    <w:p w14:paraId="2DB30DC2" w14:textId="77777777" w:rsidR="00C26E70" w:rsidRPr="00D00A6D" w:rsidRDefault="00C26E70" w:rsidP="00C26E70">
      <w:pPr>
        <w:rPr>
          <w:sz w:val="22"/>
          <w:szCs w:val="22"/>
          <w:lang w:bidi="en-US"/>
        </w:rPr>
      </w:pPr>
      <w:r w:rsidRPr="00D00A6D">
        <w:rPr>
          <w:sz w:val="22"/>
          <w:szCs w:val="22"/>
          <w:lang w:bidi="en-US"/>
        </w:rPr>
        <w:t xml:space="preserve">Britt, K.C., Richards, K.C., Kesler, S. R., Acton, G., </w:t>
      </w:r>
      <w:r w:rsidRPr="00D00A6D">
        <w:rPr>
          <w:b/>
          <w:bCs/>
          <w:sz w:val="22"/>
          <w:szCs w:val="22"/>
          <w:lang w:bidi="en-US"/>
        </w:rPr>
        <w:t>Hamilton, J.,</w:t>
      </w:r>
      <w:r w:rsidRPr="00D00A6D">
        <w:rPr>
          <w:sz w:val="22"/>
          <w:szCs w:val="22"/>
          <w:lang w:bidi="en-US"/>
        </w:rPr>
        <w:t xml:space="preserve"> &amp; Radhakrishnan, K. (2022). The Association of Private Prayer with Neuropsychiatric Symptoms, Cognition, and Sleep Disturbances in Persons with </w:t>
      </w:r>
      <w:proofErr w:type="spellStart"/>
      <w:r w:rsidRPr="00D00A6D">
        <w:rPr>
          <w:sz w:val="22"/>
          <w:szCs w:val="22"/>
          <w:lang w:bidi="en-US"/>
        </w:rPr>
        <w:t>Dementia.Hospice</w:t>
      </w:r>
      <w:proofErr w:type="spellEnd"/>
      <w:r w:rsidRPr="00D00A6D">
        <w:rPr>
          <w:sz w:val="22"/>
          <w:szCs w:val="22"/>
          <w:lang w:bidi="en-US"/>
        </w:rPr>
        <w:t xml:space="preserve"> &amp; Palliative Care Annual Assembly, March 2023. Montreal, Canada. (peer-reviewed poster).</w:t>
      </w:r>
    </w:p>
    <w:p w14:paraId="492388EB" w14:textId="77777777" w:rsidR="00C26E70" w:rsidRPr="00D00A6D" w:rsidRDefault="00C26E70" w:rsidP="00C26E70">
      <w:pPr>
        <w:rPr>
          <w:sz w:val="22"/>
          <w:szCs w:val="22"/>
          <w:lang w:bidi="en-US"/>
        </w:rPr>
      </w:pPr>
    </w:p>
    <w:p w14:paraId="7348771C" w14:textId="77777777" w:rsidR="00C26E70" w:rsidRPr="00D00A6D" w:rsidRDefault="00C26E70" w:rsidP="00C26E70">
      <w:pPr>
        <w:rPr>
          <w:sz w:val="22"/>
          <w:szCs w:val="22"/>
          <w:lang w:bidi="en-US"/>
        </w:rPr>
      </w:pPr>
      <w:r w:rsidRPr="00D00A6D">
        <w:rPr>
          <w:sz w:val="22"/>
          <w:szCs w:val="22"/>
          <w:lang w:bidi="en-US"/>
        </w:rPr>
        <w:t xml:space="preserve">Britt, K.C., Richards, K. C., Kesler, S., Acton, G., </w:t>
      </w:r>
      <w:r w:rsidRPr="00D00A6D">
        <w:rPr>
          <w:b/>
          <w:bCs/>
          <w:sz w:val="22"/>
          <w:szCs w:val="22"/>
          <w:lang w:bidi="en-US"/>
        </w:rPr>
        <w:t>Hamilton, J</w:t>
      </w:r>
      <w:r w:rsidRPr="00D00A6D">
        <w:rPr>
          <w:sz w:val="22"/>
          <w:szCs w:val="22"/>
          <w:lang w:bidi="en-US"/>
        </w:rPr>
        <w:t xml:space="preserve">., &amp; Radhakrishnan, K., (2022). The Association of Religious Attendance and Neuropsychiatric Symptoms, Cognition, and Sleep Disturbances </w:t>
      </w:r>
      <w:r w:rsidRPr="00D00A6D">
        <w:rPr>
          <w:sz w:val="22"/>
          <w:szCs w:val="22"/>
          <w:lang w:bidi="en-US"/>
        </w:rPr>
        <w:lastRenderedPageBreak/>
        <w:t>in Dementia. Alzheimer’s Association International Conference (AAIC) 2022, August 2022. San Diego, CA. (peer-reviewed poster).</w:t>
      </w:r>
    </w:p>
    <w:p w14:paraId="3E0E61E9" w14:textId="77777777" w:rsidR="00C26E70" w:rsidRPr="00D00A6D" w:rsidRDefault="00C26E70" w:rsidP="00C26E70">
      <w:pPr>
        <w:rPr>
          <w:sz w:val="22"/>
          <w:szCs w:val="22"/>
          <w:lang w:bidi="en-US"/>
        </w:rPr>
      </w:pPr>
    </w:p>
    <w:p w14:paraId="48CF017C" w14:textId="77777777" w:rsidR="00C26E70" w:rsidRPr="00D00A6D" w:rsidRDefault="00C26E70" w:rsidP="00C26E70">
      <w:pPr>
        <w:rPr>
          <w:sz w:val="22"/>
          <w:szCs w:val="22"/>
          <w:lang w:bidi="en-US"/>
        </w:rPr>
      </w:pPr>
      <w:r w:rsidRPr="00D00A6D">
        <w:rPr>
          <w:sz w:val="22"/>
          <w:szCs w:val="22"/>
          <w:lang w:bidi="en-US"/>
        </w:rPr>
        <w:t xml:space="preserve">Britt, K.C., Richards, K. C., Kesler, S., Acton, G., </w:t>
      </w:r>
      <w:r w:rsidRPr="00D00A6D">
        <w:rPr>
          <w:b/>
          <w:bCs/>
          <w:sz w:val="22"/>
          <w:szCs w:val="22"/>
          <w:lang w:bidi="en-US"/>
        </w:rPr>
        <w:t>Hamilton, J.</w:t>
      </w:r>
      <w:r w:rsidRPr="00D00A6D">
        <w:rPr>
          <w:sz w:val="22"/>
          <w:szCs w:val="22"/>
          <w:lang w:bidi="en-US"/>
        </w:rPr>
        <w:t>, &amp; Radhakrishnan, K., (2022). The Association of Religious Attendance and Neuropsychiatric Symptoms, Cognition, and Sleep Disturbances in Dementia. Harvard Lee Kum Sheung Center for Health and Happiness @ Harvard T.H. Chan School of Public Health &amp; University College London (UCL) Emotional Well-being &amp; Physical Health Summer Short Course 2022, August 2022. London, England. (peer-reviewed poster).</w:t>
      </w:r>
    </w:p>
    <w:p w14:paraId="4878C3B8" w14:textId="77777777" w:rsidR="00C26E70" w:rsidRPr="00D00A6D" w:rsidRDefault="00C26E70" w:rsidP="00C26E70">
      <w:pPr>
        <w:rPr>
          <w:sz w:val="22"/>
          <w:szCs w:val="22"/>
          <w:lang w:bidi="en-US"/>
        </w:rPr>
      </w:pPr>
    </w:p>
    <w:p w14:paraId="5BF9433B" w14:textId="77777777" w:rsidR="00C26E70" w:rsidRPr="00D00A6D" w:rsidRDefault="00C26E70" w:rsidP="00C26E70">
      <w:pPr>
        <w:rPr>
          <w:sz w:val="22"/>
          <w:szCs w:val="22"/>
          <w:lang w:bidi="en-US"/>
        </w:rPr>
      </w:pPr>
      <w:r w:rsidRPr="00D00A6D">
        <w:rPr>
          <w:sz w:val="22"/>
          <w:szCs w:val="22"/>
          <w:lang w:bidi="en-US"/>
        </w:rPr>
        <w:t xml:space="preserve">Britt, K.C., Richards, K. C., Kesler, S., Acton, G., </w:t>
      </w:r>
      <w:r w:rsidRPr="00D00A6D">
        <w:rPr>
          <w:b/>
          <w:bCs/>
          <w:sz w:val="22"/>
          <w:szCs w:val="22"/>
          <w:lang w:bidi="en-US"/>
        </w:rPr>
        <w:t>Hamilton, J</w:t>
      </w:r>
      <w:r w:rsidRPr="00D00A6D">
        <w:rPr>
          <w:sz w:val="22"/>
          <w:szCs w:val="22"/>
          <w:lang w:bidi="en-US"/>
        </w:rPr>
        <w:t xml:space="preserve">., &amp; Radhakrishnan, K., (2022). The Association of Private Prayer with Neuropsychiatric Symptoms, Cognition, and Sleep Disturbances in Dementia. 2023 Hospice &amp; Palliative Care Annual Assembly. </w:t>
      </w:r>
      <w:proofErr w:type="gramStart"/>
      <w:r w:rsidRPr="00D00A6D">
        <w:rPr>
          <w:sz w:val="22"/>
          <w:szCs w:val="22"/>
          <w:lang w:bidi="en-US"/>
        </w:rPr>
        <w:t>March,</w:t>
      </w:r>
      <w:proofErr w:type="gramEnd"/>
      <w:r w:rsidRPr="00D00A6D">
        <w:rPr>
          <w:sz w:val="22"/>
          <w:szCs w:val="22"/>
          <w:lang w:bidi="en-US"/>
        </w:rPr>
        <w:t xml:space="preserve"> 2023. Montreal, Canada. (peer-reviewed podium).</w:t>
      </w:r>
    </w:p>
    <w:p w14:paraId="11D733D1" w14:textId="77777777" w:rsidR="00A311E5" w:rsidRPr="00D00A6D" w:rsidRDefault="00A311E5" w:rsidP="00C26E70">
      <w:pPr>
        <w:rPr>
          <w:sz w:val="22"/>
          <w:szCs w:val="22"/>
          <w:lang w:bidi="en-US"/>
        </w:rPr>
      </w:pPr>
    </w:p>
    <w:p w14:paraId="04952307" w14:textId="77777777" w:rsidR="00C26E70" w:rsidRPr="00D00A6D" w:rsidRDefault="00C26E70" w:rsidP="00C26E70">
      <w:pPr>
        <w:rPr>
          <w:sz w:val="22"/>
          <w:szCs w:val="22"/>
          <w:lang w:bidi="en-US"/>
        </w:rPr>
      </w:pPr>
      <w:r w:rsidRPr="00D00A6D">
        <w:rPr>
          <w:sz w:val="22"/>
          <w:szCs w:val="22"/>
          <w:lang w:bidi="en-US"/>
        </w:rPr>
        <w:t xml:space="preserve">Abiri, A. Downes, E., Kinuthia, W., Char, A., </w:t>
      </w:r>
      <w:r w:rsidRPr="00D00A6D">
        <w:rPr>
          <w:b/>
          <w:bCs/>
          <w:sz w:val="22"/>
          <w:szCs w:val="22"/>
          <w:lang w:bidi="en-US"/>
        </w:rPr>
        <w:t>Hamilton, J. B</w:t>
      </w:r>
      <w:r w:rsidRPr="00D00A6D">
        <w:rPr>
          <w:sz w:val="22"/>
          <w:szCs w:val="22"/>
          <w:lang w:bidi="en-US"/>
        </w:rPr>
        <w:t xml:space="preserve">. (2022). Bridging the Gap: Integrating Social Determinants of Health within Nursing Curriculum and Clinical Practice. International Council of Nurses Nurse Practitioner / Advanced Practice Nursing Conference on August 21-24, </w:t>
      </w:r>
      <w:proofErr w:type="gramStart"/>
      <w:r w:rsidRPr="00D00A6D">
        <w:rPr>
          <w:sz w:val="22"/>
          <w:szCs w:val="22"/>
          <w:lang w:bidi="en-US"/>
        </w:rPr>
        <w:t>2022</w:t>
      </w:r>
      <w:proofErr w:type="gramEnd"/>
      <w:r w:rsidRPr="00D00A6D">
        <w:rPr>
          <w:sz w:val="22"/>
          <w:szCs w:val="22"/>
          <w:lang w:bidi="en-US"/>
        </w:rPr>
        <w:t xml:space="preserve"> in Dublin, Ireland (peer-reviewed podium). </w:t>
      </w:r>
    </w:p>
    <w:p w14:paraId="71F7A2C7" w14:textId="77777777" w:rsidR="00A311E5" w:rsidRPr="00D00A6D" w:rsidRDefault="00A311E5" w:rsidP="00C26E70">
      <w:pPr>
        <w:rPr>
          <w:sz w:val="22"/>
          <w:szCs w:val="22"/>
          <w:lang w:bidi="en-US"/>
        </w:rPr>
      </w:pPr>
    </w:p>
    <w:p w14:paraId="686D68EE" w14:textId="77777777" w:rsidR="00C26E70" w:rsidRPr="00D00A6D" w:rsidRDefault="00C26E70" w:rsidP="00C26E70">
      <w:pPr>
        <w:rPr>
          <w:sz w:val="22"/>
          <w:szCs w:val="22"/>
          <w:lang w:bidi="en-US"/>
        </w:rPr>
      </w:pPr>
      <w:r w:rsidRPr="00D00A6D">
        <w:rPr>
          <w:sz w:val="22"/>
          <w:szCs w:val="22"/>
          <w:lang w:bidi="en-US"/>
        </w:rPr>
        <w:t xml:space="preserve">Poole-Dubin, M., Wright, P. &amp; </w:t>
      </w:r>
      <w:r w:rsidRPr="00D00A6D">
        <w:rPr>
          <w:b/>
          <w:bCs/>
          <w:sz w:val="22"/>
          <w:szCs w:val="22"/>
          <w:lang w:bidi="en-US"/>
        </w:rPr>
        <w:t>Hamilton, J. B</w:t>
      </w:r>
      <w:r w:rsidRPr="00D00A6D">
        <w:rPr>
          <w:sz w:val="22"/>
          <w:szCs w:val="22"/>
          <w:lang w:bidi="en-US"/>
        </w:rPr>
        <w:t>. (2021). Exploring the Perception of Hospital-Based Social Support Among African American Women with Breast Cancer. NWHN-AAPI NA Conference. (peer-reviewed, poster).</w:t>
      </w:r>
    </w:p>
    <w:p w14:paraId="485F64CD" w14:textId="77777777" w:rsidR="00C26E70" w:rsidRPr="00D00A6D" w:rsidRDefault="00C26E70" w:rsidP="00C26E70">
      <w:pPr>
        <w:rPr>
          <w:sz w:val="22"/>
          <w:szCs w:val="22"/>
          <w:lang w:bidi="en-US"/>
        </w:rPr>
      </w:pPr>
    </w:p>
    <w:p w14:paraId="0EAAED5C" w14:textId="77777777" w:rsidR="00C26E70" w:rsidRPr="00D00A6D" w:rsidRDefault="00C26E70" w:rsidP="00C26E70">
      <w:pPr>
        <w:rPr>
          <w:sz w:val="22"/>
          <w:szCs w:val="22"/>
          <w:lang w:bidi="en-US"/>
        </w:rPr>
      </w:pPr>
      <w:r w:rsidRPr="00D00A6D">
        <w:rPr>
          <w:b/>
          <w:bCs/>
          <w:sz w:val="22"/>
          <w:szCs w:val="22"/>
          <w:lang w:bidi="en-US"/>
        </w:rPr>
        <w:t>Hamilton, J.B</w:t>
      </w:r>
      <w:r w:rsidRPr="00D00A6D">
        <w:rPr>
          <w:sz w:val="22"/>
          <w:szCs w:val="22"/>
          <w:lang w:bidi="en-US"/>
        </w:rPr>
        <w:t>. (2022). “Spirituality and Health:” Summer Research Course on Religion, Spirituality &amp; Health, Center for Spirituality, Theology &amp; Health, Duke University, Durham, NC (invited).</w:t>
      </w:r>
    </w:p>
    <w:p w14:paraId="4E609094" w14:textId="77777777" w:rsidR="00C26E70" w:rsidRPr="00D00A6D" w:rsidRDefault="00C26E70" w:rsidP="00C26E70">
      <w:pPr>
        <w:rPr>
          <w:sz w:val="22"/>
          <w:szCs w:val="22"/>
          <w:lang w:bidi="en-US"/>
        </w:rPr>
      </w:pPr>
    </w:p>
    <w:p w14:paraId="69975368" w14:textId="77777777" w:rsidR="00C26E70" w:rsidRPr="00D00A6D" w:rsidRDefault="00C26E70" w:rsidP="00C26E70">
      <w:pPr>
        <w:rPr>
          <w:sz w:val="22"/>
          <w:szCs w:val="22"/>
          <w:lang w:bidi="en-US"/>
        </w:rPr>
      </w:pPr>
      <w:r w:rsidRPr="00D00A6D">
        <w:rPr>
          <w:b/>
          <w:bCs/>
          <w:sz w:val="22"/>
          <w:szCs w:val="22"/>
          <w:lang w:bidi="en-US"/>
        </w:rPr>
        <w:t>Hamilton, J.B</w:t>
      </w:r>
      <w:r w:rsidRPr="00D00A6D">
        <w:rPr>
          <w:sz w:val="22"/>
          <w:szCs w:val="22"/>
          <w:lang w:bidi="en-US"/>
        </w:rPr>
        <w:t>. (2021). “Spirituality and Health:” Summer Research Course on Religion, Spirituality &amp; Health, Center for Spirituality, Theology &amp; Health, Duke University, Durham, NC (invited).</w:t>
      </w:r>
    </w:p>
    <w:p w14:paraId="6D67AE38" w14:textId="77777777" w:rsidR="00C26E70" w:rsidRPr="00D00A6D" w:rsidRDefault="00C26E70" w:rsidP="00C26E70">
      <w:pPr>
        <w:rPr>
          <w:sz w:val="22"/>
          <w:szCs w:val="22"/>
          <w:lang w:bidi="en-US"/>
        </w:rPr>
      </w:pPr>
    </w:p>
    <w:p w14:paraId="3D939AB2" w14:textId="77777777" w:rsidR="00C26E70" w:rsidRPr="00D00A6D" w:rsidRDefault="00C26E70" w:rsidP="00C26E70">
      <w:pPr>
        <w:rPr>
          <w:sz w:val="22"/>
          <w:szCs w:val="22"/>
          <w:lang w:bidi="en-US"/>
        </w:rPr>
      </w:pPr>
      <w:r w:rsidRPr="00D00A6D">
        <w:rPr>
          <w:b/>
          <w:bCs/>
          <w:sz w:val="22"/>
          <w:szCs w:val="22"/>
          <w:lang w:bidi="en-US"/>
        </w:rPr>
        <w:t>Hamilton, J.B</w:t>
      </w:r>
      <w:r w:rsidRPr="00D00A6D">
        <w:rPr>
          <w:sz w:val="22"/>
          <w:szCs w:val="22"/>
          <w:lang w:bidi="en-US"/>
        </w:rPr>
        <w:t>. (2020). “Spirituality and Health:” Summer Research Course on Religion, Spirituality &amp; Health, Center for Spirituality, Theology &amp; Health, Duke University, Durham, NC (invited).</w:t>
      </w:r>
    </w:p>
    <w:p w14:paraId="62A27E58" w14:textId="77777777" w:rsidR="00C26E70" w:rsidRPr="00D00A6D" w:rsidRDefault="00C26E70" w:rsidP="00C26E70">
      <w:pPr>
        <w:rPr>
          <w:sz w:val="22"/>
          <w:szCs w:val="22"/>
          <w:lang w:bidi="en-US"/>
        </w:rPr>
      </w:pPr>
    </w:p>
    <w:p w14:paraId="0ED5F473" w14:textId="77777777" w:rsidR="00C26E70" w:rsidRPr="00D00A6D" w:rsidRDefault="00C26E70" w:rsidP="00C26E70">
      <w:pPr>
        <w:rPr>
          <w:sz w:val="22"/>
          <w:szCs w:val="22"/>
          <w:lang w:bidi="en-US"/>
        </w:rPr>
      </w:pPr>
      <w:r w:rsidRPr="00D00A6D">
        <w:rPr>
          <w:sz w:val="22"/>
          <w:szCs w:val="22"/>
          <w:lang w:bidi="en-US"/>
        </w:rPr>
        <w:t xml:space="preserve">Veto, J., Michalek, A., </w:t>
      </w:r>
      <w:r w:rsidRPr="00D00A6D">
        <w:rPr>
          <w:b/>
          <w:bCs/>
          <w:sz w:val="22"/>
          <w:szCs w:val="22"/>
          <w:lang w:bidi="en-US"/>
        </w:rPr>
        <w:t>Hamilton, J.,</w:t>
      </w:r>
      <w:r w:rsidRPr="00D00A6D">
        <w:rPr>
          <w:sz w:val="22"/>
          <w:szCs w:val="22"/>
          <w:lang w:bidi="en-US"/>
        </w:rPr>
        <w:t xml:space="preserve"> Bishop, M. (2019). The Art of Journal Writing and Reviewing: Keys to Success. International Cancer Education Conference (ICEC). Salt Lake City, Utah (Invited).</w:t>
      </w:r>
    </w:p>
    <w:p w14:paraId="63C5C903" w14:textId="77777777" w:rsidR="00C26E70" w:rsidRPr="00D00A6D" w:rsidRDefault="00C26E70" w:rsidP="00C26E70">
      <w:pPr>
        <w:rPr>
          <w:sz w:val="22"/>
          <w:szCs w:val="22"/>
          <w:lang w:bidi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4"/>
        <w:gridCol w:w="216"/>
      </w:tblGrid>
      <w:tr w:rsidR="00060444" w:rsidRPr="00D00A6D" w14:paraId="17480543" w14:textId="77777777" w:rsidTr="00060444">
        <w:trPr>
          <w:gridAfter w:val="1"/>
          <w:wAfter w:w="216" w:type="dxa"/>
          <w:trHeight w:val="297"/>
        </w:trPr>
        <w:tc>
          <w:tcPr>
            <w:tcW w:w="9144" w:type="dxa"/>
          </w:tcPr>
          <w:p w14:paraId="36B07D8E" w14:textId="464E08A4" w:rsidR="00E56E7C" w:rsidRPr="00D00A6D" w:rsidRDefault="00E56E7C" w:rsidP="00E56E7C">
            <w:pPr>
              <w:contextualSpacing/>
              <w:rPr>
                <w:sz w:val="22"/>
                <w:szCs w:val="22"/>
              </w:rPr>
            </w:pPr>
            <w:r w:rsidRPr="00D00A6D">
              <w:rPr>
                <w:b/>
                <w:sz w:val="22"/>
                <w:szCs w:val="22"/>
              </w:rPr>
              <w:t>Hamilton, J.B</w:t>
            </w:r>
            <w:r w:rsidRPr="00D00A6D">
              <w:rPr>
                <w:sz w:val="22"/>
                <w:szCs w:val="22"/>
              </w:rPr>
              <w:t>. (201</w:t>
            </w:r>
            <w:r w:rsidR="004E5001" w:rsidRPr="00D00A6D">
              <w:rPr>
                <w:sz w:val="22"/>
                <w:szCs w:val="22"/>
              </w:rPr>
              <w:t>9</w:t>
            </w:r>
            <w:r w:rsidRPr="00D00A6D">
              <w:rPr>
                <w:sz w:val="22"/>
                <w:szCs w:val="22"/>
              </w:rPr>
              <w:t>). “Spirituality and Health:” Summer Research Course on Religion, Spirituality &amp; Health, Center for Spirituality, Theology &amp; Health, Duke University, Durham, NC (invited).</w:t>
            </w:r>
          </w:p>
          <w:p w14:paraId="55F645E7" w14:textId="63E48083" w:rsidR="004E5001" w:rsidRPr="00D00A6D" w:rsidRDefault="004E5001" w:rsidP="00E56E7C">
            <w:pPr>
              <w:contextualSpacing/>
              <w:rPr>
                <w:sz w:val="22"/>
                <w:szCs w:val="22"/>
              </w:rPr>
            </w:pPr>
          </w:p>
          <w:p w14:paraId="6DB7A738" w14:textId="77777777" w:rsidR="004E5001" w:rsidRPr="00D00A6D" w:rsidRDefault="004E5001" w:rsidP="004E5001">
            <w:pPr>
              <w:contextualSpacing/>
              <w:rPr>
                <w:sz w:val="22"/>
                <w:szCs w:val="22"/>
              </w:rPr>
            </w:pPr>
            <w:r w:rsidRPr="00D00A6D">
              <w:rPr>
                <w:b/>
                <w:sz w:val="22"/>
                <w:szCs w:val="22"/>
              </w:rPr>
              <w:t>Hamilton, J.B</w:t>
            </w:r>
            <w:r w:rsidRPr="00D00A6D">
              <w:rPr>
                <w:sz w:val="22"/>
                <w:szCs w:val="22"/>
              </w:rPr>
              <w:t>. (2018). “Spirituality and Health:” Summer Research Course on Religion, Spirituality &amp; Health, Center for Spirituality, Theology &amp; Health, Duke University, Durham, NC (invited).</w:t>
            </w:r>
          </w:p>
          <w:p w14:paraId="073C7949" w14:textId="36059F84" w:rsidR="00E56E7C" w:rsidRPr="00D00A6D" w:rsidRDefault="00E56E7C" w:rsidP="00E56E7C">
            <w:pPr>
              <w:contextualSpacing/>
              <w:rPr>
                <w:sz w:val="22"/>
                <w:szCs w:val="22"/>
              </w:rPr>
            </w:pPr>
          </w:p>
          <w:p w14:paraId="10C5550F" w14:textId="2DA9F6A5" w:rsidR="00E56E7C" w:rsidRPr="00D00A6D" w:rsidRDefault="00E56E7C" w:rsidP="00E56E7C">
            <w:pPr>
              <w:contextualSpacing/>
              <w:rPr>
                <w:sz w:val="22"/>
                <w:szCs w:val="22"/>
              </w:rPr>
            </w:pPr>
            <w:r w:rsidRPr="00D00A6D">
              <w:rPr>
                <w:b/>
                <w:sz w:val="22"/>
                <w:szCs w:val="22"/>
              </w:rPr>
              <w:t>Hamilton, J.B</w:t>
            </w:r>
            <w:r w:rsidRPr="00D00A6D">
              <w:rPr>
                <w:sz w:val="22"/>
                <w:szCs w:val="22"/>
              </w:rPr>
              <w:t>. (2017). “</w:t>
            </w:r>
            <w:r w:rsidR="00EE7E16" w:rsidRPr="00D00A6D">
              <w:rPr>
                <w:sz w:val="22"/>
                <w:szCs w:val="22"/>
              </w:rPr>
              <w:t xml:space="preserve">Using Qualitative Methods to Understand Individual Experiences in </w:t>
            </w:r>
            <w:r w:rsidRPr="00D00A6D">
              <w:rPr>
                <w:sz w:val="22"/>
                <w:szCs w:val="22"/>
              </w:rPr>
              <w:t xml:space="preserve">Spirituality and </w:t>
            </w:r>
            <w:r w:rsidR="00EE7E16" w:rsidRPr="00D00A6D">
              <w:rPr>
                <w:sz w:val="22"/>
                <w:szCs w:val="22"/>
              </w:rPr>
              <w:t>H</w:t>
            </w:r>
            <w:r w:rsidRPr="00D00A6D">
              <w:rPr>
                <w:sz w:val="22"/>
                <w:szCs w:val="22"/>
              </w:rPr>
              <w:t>ealth:” Summer Research Course on Religion, Spirituality &amp; Health, Center for Spirituality, Theology &amp; Health, Duke University, Durham, NC (invited).</w:t>
            </w:r>
          </w:p>
          <w:p w14:paraId="28D89139" w14:textId="02DB6B50" w:rsidR="00E56E7C" w:rsidRPr="00D00A6D" w:rsidRDefault="00E56E7C" w:rsidP="00E56E7C">
            <w:pPr>
              <w:contextualSpacing/>
              <w:rPr>
                <w:rFonts w:eastAsiaTheme="minorEastAsia"/>
                <w:sz w:val="22"/>
                <w:szCs w:val="22"/>
              </w:rPr>
            </w:pPr>
          </w:p>
        </w:tc>
      </w:tr>
      <w:tr w:rsidR="00DD10FC" w:rsidRPr="00D00A6D" w14:paraId="70EA211C" w14:textId="77777777" w:rsidTr="00060444">
        <w:tc>
          <w:tcPr>
            <w:tcW w:w="9360" w:type="dxa"/>
            <w:gridSpan w:val="2"/>
          </w:tcPr>
          <w:p w14:paraId="40FE8EBE" w14:textId="77777777" w:rsidR="006B455A" w:rsidRPr="00D00A6D" w:rsidRDefault="006B455A" w:rsidP="00A900FD">
            <w:pPr>
              <w:contextualSpacing/>
              <w:rPr>
                <w:color w:val="000000"/>
                <w:sz w:val="22"/>
                <w:szCs w:val="22"/>
              </w:rPr>
            </w:pPr>
            <w:r w:rsidRPr="00D00A6D">
              <w:rPr>
                <w:color w:val="000000"/>
                <w:sz w:val="22"/>
                <w:szCs w:val="22"/>
                <w:lang w:val="fr-FR"/>
              </w:rPr>
              <w:t xml:space="preserve">Kurtz, M. J., Nolan, M. T &amp; </w:t>
            </w:r>
            <w:r w:rsidRPr="00D00A6D">
              <w:rPr>
                <w:b/>
                <w:color w:val="000000"/>
                <w:sz w:val="22"/>
                <w:szCs w:val="22"/>
                <w:lang w:val="fr-FR"/>
              </w:rPr>
              <w:t>Hamilton, J</w:t>
            </w:r>
            <w:r w:rsidRPr="00D00A6D">
              <w:rPr>
                <w:color w:val="000000"/>
                <w:sz w:val="22"/>
                <w:szCs w:val="22"/>
                <w:lang w:val="fr-FR"/>
              </w:rPr>
              <w:t xml:space="preserve">. (2017).  </w:t>
            </w:r>
            <w:r w:rsidRPr="00D00A6D">
              <w:rPr>
                <w:color w:val="000000"/>
                <w:sz w:val="22"/>
                <w:szCs w:val="22"/>
              </w:rPr>
              <w:t>“</w:t>
            </w:r>
            <w:r w:rsidRPr="00D00A6D">
              <w:rPr>
                <w:sz w:val="22"/>
                <w:szCs w:val="22"/>
              </w:rPr>
              <w:t>The Role of Religion and Spirituality in Parent Decision Making for Seriously Ill Children."  Sigma Theta Tau International’s 28th International Nursing Research Congress, July 27, 2017 – July 31, 2017, Dublin, Ireland [Poster Presentation</w:t>
            </w:r>
            <w:r w:rsidRPr="00D00A6D">
              <w:rPr>
                <w:color w:val="000000"/>
                <w:sz w:val="22"/>
                <w:szCs w:val="22"/>
              </w:rPr>
              <w:t>]</w:t>
            </w:r>
          </w:p>
          <w:p w14:paraId="79AFFD7A" w14:textId="77777777" w:rsidR="006B455A" w:rsidRPr="00D00A6D" w:rsidRDefault="006B455A" w:rsidP="00E901F3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6F9C3274" w14:textId="039C5172" w:rsidR="006B455A" w:rsidRPr="00D00A6D" w:rsidRDefault="006B455A" w:rsidP="00A900FD">
            <w:pPr>
              <w:contextualSpacing/>
              <w:rPr>
                <w:sz w:val="22"/>
                <w:szCs w:val="22"/>
              </w:rPr>
            </w:pPr>
            <w:r w:rsidRPr="00D00A6D">
              <w:rPr>
                <w:b/>
                <w:sz w:val="22"/>
                <w:szCs w:val="22"/>
              </w:rPr>
              <w:lastRenderedPageBreak/>
              <w:t>Hamilton, J.B</w:t>
            </w:r>
            <w:r w:rsidRPr="00D00A6D">
              <w:rPr>
                <w:sz w:val="22"/>
                <w:szCs w:val="22"/>
              </w:rPr>
              <w:t xml:space="preserve">. (2016). “Spirituality and </w:t>
            </w:r>
            <w:r w:rsidR="00EA2F64" w:rsidRPr="00D00A6D">
              <w:rPr>
                <w:sz w:val="22"/>
                <w:szCs w:val="22"/>
              </w:rPr>
              <w:t>H</w:t>
            </w:r>
            <w:r w:rsidRPr="00D00A6D">
              <w:rPr>
                <w:sz w:val="22"/>
                <w:szCs w:val="22"/>
              </w:rPr>
              <w:t>ealth</w:t>
            </w:r>
            <w:r w:rsidR="00EA2F64" w:rsidRPr="00D00A6D">
              <w:rPr>
                <w:sz w:val="22"/>
                <w:szCs w:val="22"/>
              </w:rPr>
              <w:t xml:space="preserve"> among Older African Americans</w:t>
            </w:r>
            <w:r w:rsidRPr="00D00A6D">
              <w:rPr>
                <w:sz w:val="22"/>
                <w:szCs w:val="22"/>
              </w:rPr>
              <w:t>:” Summer Research Course on Religion, Spirituality &amp; Health, Center for Spirituality, Theology &amp; Health, Duke University, Durham, NC (invited).</w:t>
            </w:r>
          </w:p>
          <w:p w14:paraId="56488AD8" w14:textId="77777777" w:rsidR="006B455A" w:rsidRPr="00D00A6D" w:rsidRDefault="006B455A" w:rsidP="006B455A">
            <w:pPr>
              <w:ind w:left="360"/>
              <w:contextualSpacing/>
              <w:rPr>
                <w:color w:val="000000"/>
                <w:sz w:val="22"/>
                <w:szCs w:val="22"/>
              </w:rPr>
            </w:pPr>
          </w:p>
          <w:p w14:paraId="3803604E" w14:textId="77777777" w:rsidR="006B455A" w:rsidRPr="00D00A6D" w:rsidRDefault="006B455A" w:rsidP="00A900FD">
            <w:pPr>
              <w:contextualSpacing/>
              <w:rPr>
                <w:sz w:val="22"/>
                <w:szCs w:val="22"/>
              </w:rPr>
            </w:pPr>
            <w:r w:rsidRPr="00D00A6D">
              <w:rPr>
                <w:sz w:val="22"/>
                <w:szCs w:val="22"/>
              </w:rPr>
              <w:t xml:space="preserve">Baptiste, D., </w:t>
            </w:r>
            <w:r w:rsidRPr="00D00A6D">
              <w:rPr>
                <w:b/>
                <w:sz w:val="22"/>
                <w:szCs w:val="22"/>
              </w:rPr>
              <w:t>Hamilton, J.</w:t>
            </w:r>
            <w:r w:rsidRPr="00D00A6D">
              <w:rPr>
                <w:sz w:val="22"/>
                <w:szCs w:val="22"/>
              </w:rPr>
              <w:t xml:space="preserve">, Sloand, E., Fahlberg, B. &amp; Davidson, P.M. (2016). “Barriers to treating hypertension and preventing potential risk for cardiovascular disease among Haitians” Sigma Theta Tau International’s 27th International Nursing Research Congress, July 21, 2016 – July 25, 2016, Cape Town, South </w:t>
            </w:r>
            <w:proofErr w:type="gramStart"/>
            <w:r w:rsidRPr="00D00A6D">
              <w:rPr>
                <w:sz w:val="22"/>
                <w:szCs w:val="22"/>
              </w:rPr>
              <w:t>Africa  [</w:t>
            </w:r>
            <w:proofErr w:type="gramEnd"/>
            <w:r w:rsidRPr="00D00A6D">
              <w:rPr>
                <w:sz w:val="22"/>
                <w:szCs w:val="22"/>
              </w:rPr>
              <w:t>Podium Presentation]</w:t>
            </w:r>
          </w:p>
          <w:p w14:paraId="37C1C771" w14:textId="77777777" w:rsidR="006B455A" w:rsidRPr="00D00A6D" w:rsidRDefault="006B455A" w:rsidP="006B455A">
            <w:pPr>
              <w:rPr>
                <w:sz w:val="22"/>
                <w:szCs w:val="22"/>
              </w:rPr>
            </w:pPr>
          </w:p>
          <w:p w14:paraId="200CFF96" w14:textId="77777777" w:rsidR="006B455A" w:rsidRPr="00D00A6D" w:rsidRDefault="006B455A" w:rsidP="00A900FD">
            <w:pPr>
              <w:contextualSpacing/>
              <w:rPr>
                <w:sz w:val="22"/>
                <w:szCs w:val="22"/>
              </w:rPr>
            </w:pPr>
            <w:r w:rsidRPr="00D00A6D">
              <w:rPr>
                <w:b/>
                <w:sz w:val="22"/>
                <w:szCs w:val="22"/>
              </w:rPr>
              <w:t>Hamilton, J.B</w:t>
            </w:r>
            <w:r w:rsidRPr="00D00A6D">
              <w:rPr>
                <w:sz w:val="22"/>
                <w:szCs w:val="22"/>
              </w:rPr>
              <w:t>. (2015). “Spirituality and health:” Summer Research Course on Religion, Spirituality &amp; Health, Center for Spirituality, Theology &amp; Health, Duke University, Durham, NC (invited).</w:t>
            </w:r>
          </w:p>
          <w:p w14:paraId="2DB5E68C" w14:textId="77777777" w:rsidR="006B455A" w:rsidRPr="00D00A6D" w:rsidRDefault="006B455A" w:rsidP="006B455A">
            <w:pPr>
              <w:rPr>
                <w:sz w:val="22"/>
                <w:szCs w:val="22"/>
              </w:rPr>
            </w:pPr>
          </w:p>
          <w:p w14:paraId="365A6685" w14:textId="77777777" w:rsidR="006B455A" w:rsidRPr="00D00A6D" w:rsidRDefault="006B455A" w:rsidP="00A900FD">
            <w:pPr>
              <w:contextualSpacing/>
              <w:rPr>
                <w:sz w:val="22"/>
                <w:szCs w:val="22"/>
              </w:rPr>
            </w:pPr>
            <w:r w:rsidRPr="00D00A6D">
              <w:rPr>
                <w:b/>
                <w:sz w:val="22"/>
                <w:szCs w:val="22"/>
              </w:rPr>
              <w:t>Hamilton, J.B.</w:t>
            </w:r>
            <w:r w:rsidRPr="00D00A6D">
              <w:rPr>
                <w:sz w:val="22"/>
                <w:szCs w:val="22"/>
              </w:rPr>
              <w:t>, Moore, A.D., Johnstone, P.A. (2015).  Older African Americans use of Religious Music to Cope with Cancer. American Radium Society’s 97th Annual Meeting, May 2 – May 5, 2015, in Kauai, HI (peer-reviewed, poster)</w:t>
            </w:r>
          </w:p>
          <w:p w14:paraId="451BD81B" w14:textId="241035B8" w:rsidR="00A900FD" w:rsidRPr="00D00A6D" w:rsidRDefault="00A900FD" w:rsidP="00A900FD">
            <w:pPr>
              <w:contextualSpacing/>
              <w:rPr>
                <w:sz w:val="22"/>
                <w:szCs w:val="22"/>
              </w:rPr>
            </w:pPr>
          </w:p>
          <w:p w14:paraId="48016F0E" w14:textId="0DFFA4E8" w:rsidR="00BD78FD" w:rsidRPr="00D00A6D" w:rsidRDefault="00BD78FD" w:rsidP="00BD78FD">
            <w:pPr>
              <w:contextualSpacing/>
              <w:rPr>
                <w:sz w:val="22"/>
                <w:szCs w:val="22"/>
              </w:rPr>
            </w:pPr>
            <w:r w:rsidRPr="00D00A6D">
              <w:rPr>
                <w:b/>
                <w:sz w:val="22"/>
                <w:szCs w:val="22"/>
              </w:rPr>
              <w:t xml:space="preserve">Hamilton, J.B. </w:t>
            </w:r>
            <w:r w:rsidRPr="00D00A6D">
              <w:rPr>
                <w:sz w:val="22"/>
                <w:szCs w:val="22"/>
              </w:rPr>
              <w:t>(2014).  “Spirituality and health:” Summer Research Course on Religion, Spirituality &amp; Health, Center for Spirituality, Theology &amp; Health, Duke University, Durham, NC (invited)</w:t>
            </w:r>
          </w:p>
          <w:p w14:paraId="1CE994E2" w14:textId="77777777" w:rsidR="00BD78FD" w:rsidRPr="00D00A6D" w:rsidRDefault="00BD78FD" w:rsidP="00A900FD">
            <w:pPr>
              <w:contextualSpacing/>
              <w:rPr>
                <w:sz w:val="22"/>
                <w:szCs w:val="22"/>
              </w:rPr>
            </w:pPr>
          </w:p>
          <w:p w14:paraId="583E4AD7" w14:textId="77777777" w:rsidR="006B455A" w:rsidRPr="00D00A6D" w:rsidRDefault="006B455A" w:rsidP="00A900FD">
            <w:pPr>
              <w:contextualSpacing/>
              <w:rPr>
                <w:sz w:val="22"/>
                <w:szCs w:val="22"/>
              </w:rPr>
            </w:pPr>
            <w:r w:rsidRPr="00D00A6D">
              <w:rPr>
                <w:b/>
                <w:sz w:val="22"/>
                <w:szCs w:val="22"/>
              </w:rPr>
              <w:t>Hamilton, J.B.</w:t>
            </w:r>
            <w:r w:rsidRPr="00D00A6D">
              <w:rPr>
                <w:sz w:val="22"/>
                <w:szCs w:val="22"/>
              </w:rPr>
              <w:t>, Galbraith, K. G., Best, N. C., Worthy, V. C. &amp; Moore, A. D. (2014).  African American cancer survivors' use of religious beliefs to positively influence the utilization of cancer care, 2014 International Cancer Education Conference, Clearwater Beach, FL (peer-reviewed, poster)</w:t>
            </w:r>
          </w:p>
          <w:p w14:paraId="68C9FB6F" w14:textId="77777777" w:rsidR="006B455A" w:rsidRPr="00D00A6D" w:rsidRDefault="006B455A" w:rsidP="006B455A">
            <w:pPr>
              <w:rPr>
                <w:sz w:val="22"/>
                <w:szCs w:val="22"/>
              </w:rPr>
            </w:pPr>
          </w:p>
          <w:p w14:paraId="27BFCFA8" w14:textId="77777777" w:rsidR="006B455A" w:rsidRPr="00D00A6D" w:rsidRDefault="006B455A" w:rsidP="00A900FD">
            <w:pPr>
              <w:contextualSpacing/>
              <w:rPr>
                <w:sz w:val="22"/>
                <w:szCs w:val="22"/>
              </w:rPr>
            </w:pPr>
            <w:r w:rsidRPr="00D00A6D">
              <w:rPr>
                <w:b/>
                <w:sz w:val="22"/>
                <w:szCs w:val="22"/>
              </w:rPr>
              <w:t xml:space="preserve">Hamilton, J.B. </w:t>
            </w:r>
            <w:r w:rsidRPr="00D00A6D">
              <w:rPr>
                <w:sz w:val="22"/>
                <w:szCs w:val="22"/>
              </w:rPr>
              <w:t>(2013).  “Spirituality and health:” Summer Research Course on Religion, Spirituality &amp; Health, Center for Spirituality, Theology &amp; Health, Duke University, Durham, NC (invited)</w:t>
            </w:r>
          </w:p>
          <w:p w14:paraId="048E1CF4" w14:textId="77777777" w:rsidR="006B455A" w:rsidRPr="00D00A6D" w:rsidRDefault="006B455A" w:rsidP="006B455A">
            <w:pPr>
              <w:rPr>
                <w:sz w:val="22"/>
                <w:szCs w:val="22"/>
              </w:rPr>
            </w:pPr>
          </w:p>
          <w:p w14:paraId="5AF9639A" w14:textId="5B3C42B5" w:rsidR="006B455A" w:rsidRPr="00D00A6D" w:rsidRDefault="006B455A" w:rsidP="006B455A">
            <w:pPr>
              <w:contextualSpacing/>
              <w:rPr>
                <w:sz w:val="22"/>
                <w:szCs w:val="22"/>
              </w:rPr>
            </w:pPr>
            <w:r w:rsidRPr="00D00A6D">
              <w:rPr>
                <w:sz w:val="22"/>
                <w:szCs w:val="22"/>
              </w:rPr>
              <w:t xml:space="preserve">Mishel, M. H., Germino, B., Belyea, M., </w:t>
            </w:r>
            <w:r w:rsidRPr="00D00A6D">
              <w:rPr>
                <w:b/>
                <w:sz w:val="22"/>
                <w:szCs w:val="22"/>
              </w:rPr>
              <w:t>Hamilton-Spruill, J.</w:t>
            </w:r>
            <w:r w:rsidRPr="00D00A6D">
              <w:rPr>
                <w:sz w:val="22"/>
                <w:szCs w:val="22"/>
              </w:rPr>
              <w:t>, &amp; Bailey, D. (1998). Efficacy of an uncertainty management intervention on psychosocial outcomes in men treated for localized prostate cancer, 4th International Congress of Psycho-oncology, Hamburg, Germany (peer-reviewed, podium</w:t>
            </w:r>
            <w:r w:rsidR="005446A6" w:rsidRPr="00D00A6D">
              <w:rPr>
                <w:sz w:val="22"/>
                <w:szCs w:val="22"/>
              </w:rPr>
              <w:t>)</w:t>
            </w:r>
            <w:r w:rsidR="00456282" w:rsidRPr="00D00A6D">
              <w:rPr>
                <w:sz w:val="22"/>
                <w:szCs w:val="22"/>
              </w:rPr>
              <w:t>.</w:t>
            </w:r>
          </w:p>
          <w:p w14:paraId="31D7F325" w14:textId="77777777" w:rsidR="00456282" w:rsidRPr="00D00A6D" w:rsidRDefault="00456282" w:rsidP="006B455A">
            <w:pPr>
              <w:contextualSpacing/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44"/>
            </w:tblGrid>
            <w:tr w:rsidR="006B455A" w:rsidRPr="00D00A6D" w14:paraId="4EC15F8D" w14:textId="77777777" w:rsidTr="002A6FE6">
              <w:trPr>
                <w:trHeight w:val="297"/>
              </w:trPr>
              <w:tc>
                <w:tcPr>
                  <w:tcW w:w="9186" w:type="dxa"/>
                </w:tcPr>
                <w:p w14:paraId="5831DC5A" w14:textId="778E06E3" w:rsidR="00456282" w:rsidRPr="00D00A6D" w:rsidRDefault="006B455A" w:rsidP="006B455A">
                  <w:pPr>
                    <w:keepNext/>
                    <w:keepLines/>
                    <w:outlineLvl w:val="2"/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</w:pPr>
                  <w:r w:rsidRPr="00D00A6D"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  <w:t>National Presentations</w:t>
                  </w:r>
                </w:p>
                <w:p w14:paraId="68DE5851" w14:textId="0F96D236" w:rsidR="001C476A" w:rsidRPr="00D00A6D" w:rsidRDefault="001C476A" w:rsidP="001C476A">
                  <w:pPr>
                    <w:pStyle w:val="NormalWeb"/>
                    <w:rPr>
                      <w:color w:val="000000"/>
                      <w:sz w:val="22"/>
                      <w:szCs w:val="22"/>
                    </w:rPr>
                  </w:pPr>
                  <w:r w:rsidRPr="00D00A6D">
                    <w:rPr>
                      <w:color w:val="444444"/>
                      <w:sz w:val="22"/>
                      <w:szCs w:val="22"/>
                      <w:bdr w:val="none" w:sz="0" w:space="0" w:color="auto" w:frame="1"/>
                      <w:shd w:val="clear" w:color="auto" w:fill="FFFFFF"/>
                    </w:rPr>
                    <w:t>Muirhead, L., Thompson, L., Waldrop, D.,</w:t>
                  </w:r>
                  <w:r w:rsidRPr="00D00A6D">
                    <w:rPr>
                      <w:rStyle w:val="apple-converted-space"/>
                      <w:color w:val="444444"/>
                      <w:sz w:val="22"/>
                      <w:szCs w:val="22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r w:rsidRPr="00D00A6D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Gustafson,</w:t>
                  </w:r>
                  <w:r w:rsidRPr="00D00A6D">
                    <w:rPr>
                      <w:rStyle w:val="apple-converted-space"/>
                      <w:color w:val="444444"/>
                      <w:sz w:val="22"/>
                      <w:szCs w:val="22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r w:rsidRPr="00D00A6D">
                    <w:rPr>
                      <w:color w:val="444444"/>
                      <w:sz w:val="22"/>
                      <w:szCs w:val="22"/>
                      <w:bdr w:val="none" w:sz="0" w:space="0" w:color="auto" w:frame="1"/>
                      <w:shd w:val="clear" w:color="auto" w:fill="FFFFFF"/>
                    </w:rPr>
                    <w:t>C., Swan, B., Martyn, K.</w:t>
                  </w:r>
                  <w:proofErr w:type="gramStart"/>
                  <w:r w:rsidRPr="00D00A6D">
                    <w:rPr>
                      <w:color w:val="444444"/>
                      <w:sz w:val="22"/>
                      <w:szCs w:val="22"/>
                      <w:bdr w:val="none" w:sz="0" w:space="0" w:color="auto" w:frame="1"/>
                      <w:shd w:val="clear" w:color="auto" w:fill="FFFFFF"/>
                    </w:rPr>
                    <w:t xml:space="preserve">,  </w:t>
                  </w:r>
                  <w:r w:rsidRPr="00D00A6D">
                    <w:rPr>
                      <w:b/>
                      <w:bCs/>
                      <w:color w:val="444444"/>
                      <w:sz w:val="22"/>
                      <w:szCs w:val="22"/>
                      <w:bdr w:val="none" w:sz="0" w:space="0" w:color="auto" w:frame="1"/>
                      <w:shd w:val="clear" w:color="auto" w:fill="FFFFFF"/>
                    </w:rPr>
                    <w:t>Hamilton</w:t>
                  </w:r>
                  <w:proofErr w:type="gramEnd"/>
                  <w:r w:rsidRPr="00D00A6D">
                    <w:rPr>
                      <w:b/>
                      <w:bCs/>
                      <w:color w:val="444444"/>
                      <w:sz w:val="22"/>
                      <w:szCs w:val="22"/>
                      <w:bdr w:val="none" w:sz="0" w:space="0" w:color="auto" w:frame="1"/>
                      <w:shd w:val="clear" w:color="auto" w:fill="FFFFFF"/>
                    </w:rPr>
                    <w:t>, J.</w:t>
                  </w:r>
                  <w:r w:rsidRPr="00D00A6D">
                    <w:rPr>
                      <w:color w:val="444444"/>
                      <w:sz w:val="22"/>
                      <w:szCs w:val="22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="005805BC" w:rsidRPr="00D00A6D">
                    <w:rPr>
                      <w:color w:val="444444"/>
                      <w:sz w:val="22"/>
                      <w:szCs w:val="22"/>
                      <w:bdr w:val="none" w:sz="0" w:space="0" w:color="auto" w:frame="1"/>
                      <w:shd w:val="clear" w:color="auto" w:fill="FFFFFF"/>
                    </w:rPr>
                    <w:t xml:space="preserve">(2022). </w:t>
                  </w:r>
                  <w:r w:rsidRPr="00D00A6D">
                    <w:rPr>
                      <w:color w:val="000000"/>
                      <w:sz w:val="22"/>
                      <w:szCs w:val="22"/>
                    </w:rPr>
                    <w:t>Deconstructing Doctoral Education to Advance DEI: Moving Beyond Metrics</w:t>
                  </w:r>
                  <w:r w:rsidR="00274F3E" w:rsidRPr="00D00A6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D00A6D">
                    <w:rPr>
                      <w:color w:val="000000"/>
                      <w:sz w:val="22"/>
                      <w:szCs w:val="22"/>
                    </w:rPr>
                    <w:t xml:space="preserve">AACN's Doctoral Education Conference </w:t>
                  </w:r>
                  <w:r w:rsidR="00274F3E" w:rsidRPr="00D00A6D">
                    <w:rPr>
                      <w:color w:val="000000"/>
                      <w:sz w:val="22"/>
                      <w:szCs w:val="22"/>
                    </w:rPr>
                    <w:t xml:space="preserve">on January 21-22, </w:t>
                  </w:r>
                  <w:proofErr w:type="gramStart"/>
                  <w:r w:rsidR="00274F3E" w:rsidRPr="00D00A6D">
                    <w:rPr>
                      <w:color w:val="000000"/>
                      <w:sz w:val="22"/>
                      <w:szCs w:val="22"/>
                    </w:rPr>
                    <w:t>2022</w:t>
                  </w:r>
                  <w:proofErr w:type="gramEnd"/>
                  <w:r w:rsidR="00274F3E" w:rsidRPr="00D00A6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D00A6D">
                    <w:rPr>
                      <w:color w:val="000000"/>
                      <w:sz w:val="22"/>
                      <w:szCs w:val="22"/>
                    </w:rPr>
                    <w:t>in Naples, FL.</w:t>
                  </w:r>
                  <w:r w:rsidR="00274F3E" w:rsidRPr="00D00A6D">
                    <w:rPr>
                      <w:color w:val="000000"/>
                      <w:sz w:val="22"/>
                      <w:szCs w:val="22"/>
                    </w:rPr>
                    <w:t xml:space="preserve"> (peer-reviewed podium).</w:t>
                  </w:r>
                </w:p>
                <w:p w14:paraId="2111C02A" w14:textId="7BC2F57F" w:rsidR="001C476A" w:rsidRPr="00D00A6D" w:rsidRDefault="001C476A" w:rsidP="00274F3E">
                  <w:pPr>
                    <w:pStyle w:val="NormalWeb"/>
                    <w:rPr>
                      <w:color w:val="000000"/>
                      <w:sz w:val="22"/>
                      <w:szCs w:val="22"/>
                    </w:rPr>
                  </w:pPr>
                  <w:r w:rsidRPr="00D00A6D">
                    <w:rPr>
                      <w:b/>
                      <w:bCs/>
                      <w:color w:val="444444"/>
                      <w:sz w:val="22"/>
                      <w:szCs w:val="22"/>
                      <w:bdr w:val="none" w:sz="0" w:space="0" w:color="auto" w:frame="1"/>
                    </w:rPr>
                    <w:t>Hamilton, J</w:t>
                  </w:r>
                  <w:r w:rsidRPr="00D00A6D">
                    <w:rPr>
                      <w:color w:val="444444"/>
                      <w:sz w:val="22"/>
                      <w:szCs w:val="22"/>
                      <w:bdr w:val="none" w:sz="0" w:space="0" w:color="auto" w:frame="1"/>
                    </w:rPr>
                    <w:t>.,</w:t>
                  </w:r>
                  <w:r w:rsidRPr="00D00A6D">
                    <w:rPr>
                      <w:rStyle w:val="apple-converted-space"/>
                      <w:color w:val="444444"/>
                      <w:sz w:val="22"/>
                      <w:szCs w:val="22"/>
                      <w:bdr w:val="none" w:sz="0" w:space="0" w:color="auto" w:frame="1"/>
                    </w:rPr>
                    <w:t> </w:t>
                  </w:r>
                  <w:r w:rsidRPr="00D00A6D">
                    <w:rPr>
                      <w:color w:val="000000"/>
                      <w:sz w:val="22"/>
                      <w:szCs w:val="22"/>
                    </w:rPr>
                    <w:t>Downes, E.</w:t>
                  </w:r>
                  <w:proofErr w:type="gramStart"/>
                  <w:r w:rsidRPr="00D00A6D">
                    <w:rPr>
                      <w:color w:val="000000"/>
                      <w:sz w:val="22"/>
                      <w:szCs w:val="22"/>
                    </w:rPr>
                    <w:t>,  Abiri</w:t>
                  </w:r>
                  <w:proofErr w:type="gramEnd"/>
                  <w:r w:rsidRPr="00D00A6D">
                    <w:rPr>
                      <w:color w:val="000000"/>
                      <w:sz w:val="22"/>
                      <w:szCs w:val="22"/>
                    </w:rPr>
                    <w:t>, A., Muirhead, L, Martyn K., Thompson L., Swann, BA. (</w:t>
                  </w:r>
                  <w:r w:rsidR="005805BC" w:rsidRPr="00D00A6D">
                    <w:rPr>
                      <w:color w:val="000000"/>
                      <w:sz w:val="22"/>
                      <w:szCs w:val="22"/>
                    </w:rPr>
                    <w:t>2022</w:t>
                  </w:r>
                  <w:r w:rsidRPr="00D00A6D">
                    <w:rPr>
                      <w:color w:val="000000"/>
                      <w:sz w:val="22"/>
                      <w:szCs w:val="22"/>
                    </w:rPr>
                    <w:t xml:space="preserve">). </w:t>
                  </w:r>
                  <w:r w:rsidRPr="00D00A6D">
                    <w:rPr>
                      <w:color w:val="444444"/>
                      <w:sz w:val="22"/>
                      <w:szCs w:val="22"/>
                      <w:bdr w:val="none" w:sz="0" w:space="0" w:color="auto" w:frame="1"/>
                    </w:rPr>
                    <w:t>Leading and Accelerating the Inclusion of Social Determinants of Health in Doctoral Education</w:t>
                  </w:r>
                  <w:r w:rsidR="00274F3E" w:rsidRPr="00D00A6D">
                    <w:rPr>
                      <w:color w:val="444444"/>
                      <w:sz w:val="22"/>
                      <w:szCs w:val="22"/>
                      <w:bdr w:val="none" w:sz="0" w:space="0" w:color="auto" w:frame="1"/>
                    </w:rPr>
                    <w:t>.</w:t>
                  </w:r>
                  <w:r w:rsidRPr="00D00A6D">
                    <w:rPr>
                      <w:color w:val="444444"/>
                      <w:sz w:val="22"/>
                      <w:szCs w:val="22"/>
                      <w:bdr w:val="none" w:sz="0" w:space="0" w:color="auto" w:frame="1"/>
                    </w:rPr>
                    <w:t xml:space="preserve"> </w:t>
                  </w:r>
                  <w:r w:rsidR="00274F3E" w:rsidRPr="00D00A6D">
                    <w:rPr>
                      <w:color w:val="000000"/>
                      <w:sz w:val="22"/>
                      <w:szCs w:val="22"/>
                    </w:rPr>
                    <w:t xml:space="preserve">AACN's Doctoral Education Conference on January 21-22, </w:t>
                  </w:r>
                  <w:proofErr w:type="gramStart"/>
                  <w:r w:rsidR="00274F3E" w:rsidRPr="00D00A6D">
                    <w:rPr>
                      <w:color w:val="000000"/>
                      <w:sz w:val="22"/>
                      <w:szCs w:val="22"/>
                    </w:rPr>
                    <w:t>2022</w:t>
                  </w:r>
                  <w:proofErr w:type="gramEnd"/>
                  <w:r w:rsidR="00274F3E" w:rsidRPr="00D00A6D">
                    <w:rPr>
                      <w:color w:val="000000"/>
                      <w:sz w:val="22"/>
                      <w:szCs w:val="22"/>
                    </w:rPr>
                    <w:t xml:space="preserve"> in Naples, FL. (peer-reviewed podium)</w:t>
                  </w:r>
                </w:p>
                <w:p w14:paraId="5D328A18" w14:textId="73ED5458" w:rsidR="003B3905" w:rsidRPr="00D00A6D" w:rsidRDefault="00274F3E" w:rsidP="00274F3E">
                  <w:pPr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D00A6D">
                    <w:rPr>
                      <w:rFonts w:eastAsiaTheme="majorEastAsia"/>
                      <w:sz w:val="22"/>
                      <w:szCs w:val="22"/>
                    </w:rPr>
                    <w:t>Poole-Dubin, M., Wright, P. &amp;</w:t>
                  </w:r>
                  <w:r w:rsidRPr="00D00A6D"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  <w:t xml:space="preserve"> Hamilton, J. B. </w:t>
                  </w:r>
                  <w:r w:rsidRPr="00D00A6D">
                    <w:rPr>
                      <w:rFonts w:eastAsiaTheme="majorEastAsia"/>
                      <w:sz w:val="22"/>
                      <w:szCs w:val="22"/>
                    </w:rPr>
                    <w:t>(2021).</w:t>
                  </w:r>
                  <w:r w:rsidRPr="00D00A6D"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D00A6D">
                    <w:rPr>
                      <w:color w:val="000000"/>
                      <w:sz w:val="22"/>
                      <w:szCs w:val="22"/>
                    </w:rPr>
                    <w:t>Exploring the Perception of Hospital-Based Social Support Among African American Women with Breast Cancer</w:t>
                  </w:r>
                  <w:r w:rsidRPr="00D00A6D">
                    <w:rPr>
                      <w:i/>
                      <w:iCs/>
                      <w:color w:val="000000"/>
                      <w:sz w:val="22"/>
                      <w:szCs w:val="22"/>
                    </w:rPr>
                    <w:t>.</w:t>
                  </w:r>
                  <w:r w:rsidRPr="00D00A6D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 AACN’s Diversity Symposium on November 9-10, 2021 (peer-reviewed, poster).</w:t>
                  </w:r>
                </w:p>
                <w:p w14:paraId="72C9AB2D" w14:textId="77777777" w:rsidR="00274F3E" w:rsidRPr="00D00A6D" w:rsidRDefault="00274F3E" w:rsidP="00274F3E">
                  <w:pPr>
                    <w:rPr>
                      <w:sz w:val="22"/>
                      <w:szCs w:val="22"/>
                    </w:rPr>
                  </w:pPr>
                </w:p>
                <w:p w14:paraId="4B50D12A" w14:textId="6B765E4A" w:rsidR="00456282" w:rsidRPr="00D00A6D" w:rsidRDefault="00456282" w:rsidP="00456282">
                  <w:pPr>
                    <w:rPr>
                      <w:color w:val="333333"/>
                      <w:sz w:val="22"/>
                      <w:szCs w:val="22"/>
                    </w:rPr>
                  </w:pPr>
                  <w:r w:rsidRPr="00D00A6D"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  <w:t>Hamilton, J.</w:t>
                  </w:r>
                  <w:r w:rsidR="00274F3E" w:rsidRPr="00D00A6D"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D00A6D"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  <w:t xml:space="preserve">B. </w:t>
                  </w:r>
                  <w:r w:rsidRPr="00D00A6D">
                    <w:rPr>
                      <w:rFonts w:eastAsiaTheme="majorEastAsia"/>
                      <w:sz w:val="22"/>
                      <w:szCs w:val="22"/>
                    </w:rPr>
                    <w:t>(2019</w:t>
                  </w:r>
                  <w:r w:rsidRPr="00D00A6D"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  <w:t xml:space="preserve">). </w:t>
                  </w:r>
                  <w:r w:rsidRPr="00D00A6D">
                    <w:rPr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An exploration of spirituality as a resource in response to psychological distress among African American cancer survivors as guided by a theological perspective of spirituality. </w:t>
                  </w:r>
                  <w:r w:rsidRPr="00D00A6D">
                    <w:rPr>
                      <w:color w:val="333333"/>
                      <w:sz w:val="22"/>
                      <w:szCs w:val="22"/>
                    </w:rPr>
                    <w:t>University of Pittsburgh School of Nursing. (Invited).</w:t>
                  </w:r>
                </w:p>
                <w:p w14:paraId="1016874A" w14:textId="77777777" w:rsidR="00456282" w:rsidRPr="00D00A6D" w:rsidRDefault="00456282" w:rsidP="006B455A">
                  <w:pPr>
                    <w:keepNext/>
                    <w:keepLines/>
                    <w:outlineLvl w:val="2"/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</w:pPr>
                </w:p>
                <w:p w14:paraId="37E6A6B0" w14:textId="77777777" w:rsidR="00763AAF" w:rsidRPr="00D00A6D" w:rsidRDefault="00763AAF" w:rsidP="00763AAF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sz w:val="22"/>
                      <w:szCs w:val="22"/>
                    </w:rPr>
                    <w:t>Sheppard, V.B., Walker, R.P., Phillips, W., Hudson, V.M., &amp;</w:t>
                  </w:r>
                  <w:r w:rsidRPr="00D00A6D">
                    <w:rPr>
                      <w:b/>
                      <w:sz w:val="22"/>
                      <w:szCs w:val="22"/>
                    </w:rPr>
                    <w:t xml:space="preserve"> Hamilton, J.B</w:t>
                  </w:r>
                  <w:r w:rsidRPr="00D00A6D">
                    <w:rPr>
                      <w:sz w:val="22"/>
                      <w:szCs w:val="22"/>
                    </w:rPr>
                    <w:t>. (2016).  Correlates of spirituality in African American women with breast cancer: Implications for clinical and psychosocial care, 37</w:t>
                  </w:r>
                  <w:r w:rsidRPr="00D00A6D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D00A6D">
                    <w:rPr>
                      <w:sz w:val="22"/>
                      <w:szCs w:val="22"/>
                    </w:rPr>
                    <w:t xml:space="preserve"> Annual Meeting and Scientific Session, The Society for Behavioral Medicine, Washington, D.C. (peer-reviewed poster). </w:t>
                  </w:r>
                </w:p>
                <w:p w14:paraId="26958A53" w14:textId="77777777" w:rsidR="00763AAF" w:rsidRPr="00D00A6D" w:rsidRDefault="00763AAF" w:rsidP="00763AAF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51E86A91" w14:textId="77777777" w:rsidR="00763AAF" w:rsidRPr="00D00A6D" w:rsidRDefault="00763AAF" w:rsidP="00763AAF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sz w:val="22"/>
                      <w:szCs w:val="22"/>
                    </w:rPr>
                    <w:t xml:space="preserve">Moore, A. D., </w:t>
                  </w:r>
                  <w:r w:rsidRPr="00D00A6D">
                    <w:rPr>
                      <w:b/>
                      <w:sz w:val="22"/>
                      <w:szCs w:val="22"/>
                    </w:rPr>
                    <w:t>Hamilton, J. B</w:t>
                  </w:r>
                  <w:r w:rsidRPr="00D00A6D">
                    <w:rPr>
                      <w:sz w:val="22"/>
                      <w:szCs w:val="22"/>
                    </w:rPr>
                    <w:t>., Pierre-Louis, B. J., &amp; Jennings, B. (2013).  Increasing access to care and reducing mistrust needed when implementing the Patient-Centered Medical Home, The National Black Nurses Association 41</w:t>
                  </w:r>
                  <w:r w:rsidRPr="00D00A6D">
                    <w:rPr>
                      <w:sz w:val="22"/>
                      <w:szCs w:val="22"/>
                      <w:vertAlign w:val="superscript"/>
                    </w:rPr>
                    <w:t>st</w:t>
                  </w:r>
                  <w:r w:rsidRPr="00D00A6D">
                    <w:rPr>
                      <w:sz w:val="22"/>
                      <w:szCs w:val="22"/>
                    </w:rPr>
                    <w:t xml:space="preserve"> Annual Institute and Conference, New Orleans, LA (peer-reviewed, podium)</w:t>
                  </w:r>
                </w:p>
                <w:p w14:paraId="5C4D2367" w14:textId="77777777" w:rsidR="00763AAF" w:rsidRPr="00D00A6D" w:rsidRDefault="00763AAF" w:rsidP="00763AAF">
                  <w:pPr>
                    <w:ind w:left="-360"/>
                    <w:rPr>
                      <w:sz w:val="22"/>
                      <w:szCs w:val="22"/>
                    </w:rPr>
                  </w:pPr>
                </w:p>
                <w:p w14:paraId="16540162" w14:textId="77777777" w:rsidR="00763AAF" w:rsidRPr="00D00A6D" w:rsidRDefault="00763AAF" w:rsidP="00763AAF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sz w:val="22"/>
                      <w:szCs w:val="22"/>
                    </w:rPr>
                    <w:t xml:space="preserve">Agarwal, M., </w:t>
                  </w:r>
                  <w:r w:rsidRPr="00D00A6D">
                    <w:rPr>
                      <w:b/>
                      <w:sz w:val="22"/>
                      <w:szCs w:val="22"/>
                    </w:rPr>
                    <w:t>Hamilton, J. B.</w:t>
                  </w:r>
                  <w:r w:rsidRPr="00D00A6D">
                    <w:rPr>
                      <w:sz w:val="22"/>
                      <w:szCs w:val="22"/>
                    </w:rPr>
                    <w:t>, &amp; Crandell, J. L. (2010).  Gender effects on coping strategies and mental health among older African American cancer patients, 138</w:t>
                  </w:r>
                  <w:r w:rsidRPr="00D00A6D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D00A6D">
                    <w:rPr>
                      <w:sz w:val="22"/>
                      <w:szCs w:val="22"/>
                    </w:rPr>
                    <w:t xml:space="preserve"> Annual Meeting of the American Public Health Association, Denver, CO (peer-reviewed, poster)</w:t>
                  </w:r>
                </w:p>
                <w:p w14:paraId="2FC5D3B6" w14:textId="77777777" w:rsidR="00763AAF" w:rsidRPr="00D00A6D" w:rsidRDefault="00763AAF" w:rsidP="00763AAF">
                  <w:pPr>
                    <w:ind w:left="-360"/>
                    <w:rPr>
                      <w:sz w:val="22"/>
                      <w:szCs w:val="22"/>
                    </w:rPr>
                  </w:pPr>
                </w:p>
                <w:p w14:paraId="5357AF0E" w14:textId="77777777" w:rsidR="00763AAF" w:rsidRPr="00D00A6D" w:rsidRDefault="00763AAF" w:rsidP="00763AAF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sz w:val="22"/>
                      <w:szCs w:val="22"/>
                    </w:rPr>
                    <w:t xml:space="preserve">Alston, L., Crandell, J. L., &amp; </w:t>
                  </w:r>
                  <w:r w:rsidRPr="00D00A6D">
                    <w:rPr>
                      <w:b/>
                      <w:sz w:val="22"/>
                      <w:szCs w:val="22"/>
                    </w:rPr>
                    <w:t xml:space="preserve">Hamilton, J. B. </w:t>
                  </w:r>
                  <w:r w:rsidRPr="00D00A6D">
                    <w:rPr>
                      <w:sz w:val="22"/>
                      <w:szCs w:val="22"/>
                    </w:rPr>
                    <w:t>(2009).  Religious involvement and depression among African American cancer survivors. First Annual Black Psychology Student Research Conference, Richmond, VA (peer-reviewed, podium)</w:t>
                  </w:r>
                </w:p>
                <w:p w14:paraId="65E37FEE" w14:textId="77777777" w:rsidR="00763AAF" w:rsidRPr="00D00A6D" w:rsidRDefault="00763AAF" w:rsidP="00763AAF">
                  <w:pPr>
                    <w:ind w:left="-360"/>
                    <w:rPr>
                      <w:sz w:val="22"/>
                      <w:szCs w:val="22"/>
                    </w:rPr>
                  </w:pPr>
                </w:p>
                <w:p w14:paraId="63AFB11D" w14:textId="4DFE6767" w:rsidR="00763AAF" w:rsidRPr="00D00A6D" w:rsidRDefault="00763AAF" w:rsidP="00763AAF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>Hamilton, J. B.</w:t>
                  </w:r>
                  <w:r w:rsidRPr="00D00A6D">
                    <w:rPr>
                      <w:i/>
                      <w:sz w:val="22"/>
                      <w:szCs w:val="22"/>
                    </w:rPr>
                    <w:t>,</w:t>
                  </w:r>
                  <w:r w:rsidRPr="00D00A6D">
                    <w:rPr>
                      <w:sz w:val="22"/>
                      <w:szCs w:val="22"/>
                    </w:rPr>
                    <w:t xml:space="preserve"> Stewart, B. J., Crandell, J., &amp; Lynn, M. (2008).  The ways of helping questionnaire: A measure of preferred coping strategies for older African American cancer survivors, The National Institute of Health Summit: The Science of Eliminating Health Disparities, National Center on Minority Health and Health Disparities, National Harbor, MD (peer-reviewed, poster)</w:t>
                  </w:r>
                </w:p>
                <w:p w14:paraId="662A95B3" w14:textId="77777777" w:rsidR="00763AAF" w:rsidRPr="00D00A6D" w:rsidRDefault="00763AAF" w:rsidP="00763AAF">
                  <w:pPr>
                    <w:ind w:left="-360"/>
                    <w:rPr>
                      <w:sz w:val="22"/>
                      <w:szCs w:val="22"/>
                    </w:rPr>
                  </w:pPr>
                </w:p>
                <w:p w14:paraId="0ABDF103" w14:textId="77777777" w:rsidR="00763AAF" w:rsidRPr="00D00A6D" w:rsidRDefault="00763AAF" w:rsidP="00763AAF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sz w:val="22"/>
                      <w:szCs w:val="22"/>
                    </w:rPr>
                    <w:t xml:space="preserve">Johnstone, G., &amp; </w:t>
                  </w:r>
                  <w:r w:rsidRPr="00D00A6D">
                    <w:rPr>
                      <w:b/>
                      <w:sz w:val="22"/>
                      <w:szCs w:val="22"/>
                    </w:rPr>
                    <w:t>Hamilton, J. B.</w:t>
                  </w:r>
                  <w:r w:rsidRPr="00D00A6D">
                    <w:rPr>
                      <w:sz w:val="22"/>
                      <w:szCs w:val="22"/>
                    </w:rPr>
                    <w:t xml:space="preserve"> (2007).  Associations of family closeness and seeking social support with quality of life among older African American cancer survivors, 135</w:t>
                  </w:r>
                  <w:r w:rsidRPr="00D00A6D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D00A6D">
                    <w:rPr>
                      <w:sz w:val="22"/>
                      <w:szCs w:val="22"/>
                    </w:rPr>
                    <w:t xml:space="preserve"> Annual Meeting of the American Public Health Association, Boston, MA (peer-reviewed, podium)</w:t>
                  </w:r>
                </w:p>
                <w:p w14:paraId="33D3B2AB" w14:textId="77777777" w:rsidR="00763AAF" w:rsidRPr="00D00A6D" w:rsidRDefault="00763AAF" w:rsidP="00763AAF">
                  <w:pPr>
                    <w:ind w:left="-360"/>
                    <w:rPr>
                      <w:b/>
                      <w:sz w:val="22"/>
                      <w:szCs w:val="22"/>
                    </w:rPr>
                  </w:pPr>
                </w:p>
                <w:p w14:paraId="5B7A14E6" w14:textId="77777777" w:rsidR="00763AAF" w:rsidRPr="00D00A6D" w:rsidRDefault="00763AAF" w:rsidP="00763AAF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sz w:val="22"/>
                      <w:szCs w:val="22"/>
                    </w:rPr>
                    <w:t xml:space="preserve">Powe, B., Hancock, N., </w:t>
                  </w:r>
                  <w:r w:rsidRPr="00D00A6D">
                    <w:rPr>
                      <w:b/>
                      <w:sz w:val="22"/>
                      <w:szCs w:val="22"/>
                    </w:rPr>
                    <w:t>Hamilton, J.,</w:t>
                  </w:r>
                  <w:r w:rsidRPr="00D00A6D">
                    <w:rPr>
                      <w:sz w:val="22"/>
                      <w:szCs w:val="22"/>
                    </w:rPr>
                    <w:t xml:space="preserve"> Johnson, N., &amp; Finnie, R. (2005).  Surviving the storm: Finding support through a breast cancer survivor’s choir, 2</w:t>
                  </w:r>
                  <w:r w:rsidRPr="00D00A6D">
                    <w:rPr>
                      <w:sz w:val="22"/>
                      <w:szCs w:val="22"/>
                      <w:vertAlign w:val="superscript"/>
                    </w:rPr>
                    <w:t>nd</w:t>
                  </w:r>
                  <w:r w:rsidRPr="00D00A6D">
                    <w:rPr>
                      <w:sz w:val="22"/>
                      <w:szCs w:val="22"/>
                    </w:rPr>
                    <w:t xml:space="preserve"> Annual American Psychological Oncology Society. Phoenix, AZ (peer-reviewed, poster)</w:t>
                  </w:r>
                </w:p>
                <w:p w14:paraId="7580A008" w14:textId="77777777" w:rsidR="00763AAF" w:rsidRPr="00D00A6D" w:rsidRDefault="00763AAF" w:rsidP="00763AAF">
                  <w:pPr>
                    <w:ind w:left="-360"/>
                    <w:rPr>
                      <w:sz w:val="22"/>
                      <w:szCs w:val="22"/>
                    </w:rPr>
                  </w:pPr>
                </w:p>
                <w:p w14:paraId="628842FF" w14:textId="77777777" w:rsidR="00763AAF" w:rsidRPr="00D00A6D" w:rsidRDefault="00763AAF" w:rsidP="00763AAF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sz w:val="22"/>
                      <w:szCs w:val="22"/>
                    </w:rPr>
                    <w:t xml:space="preserve">Johnson, N., Powe, B., Hancock, N., </w:t>
                  </w:r>
                  <w:r w:rsidRPr="00D00A6D">
                    <w:rPr>
                      <w:b/>
                      <w:bCs/>
                      <w:sz w:val="22"/>
                      <w:szCs w:val="22"/>
                    </w:rPr>
                    <w:t>Hamilton, J</w:t>
                  </w:r>
                  <w:r w:rsidRPr="00D00A6D">
                    <w:rPr>
                      <w:b/>
                      <w:sz w:val="22"/>
                      <w:szCs w:val="22"/>
                    </w:rPr>
                    <w:t>.</w:t>
                  </w:r>
                  <w:r w:rsidRPr="00D00A6D">
                    <w:rPr>
                      <w:i/>
                      <w:sz w:val="22"/>
                      <w:szCs w:val="22"/>
                    </w:rPr>
                    <w:t>,</w:t>
                  </w:r>
                  <w:r w:rsidRPr="00D00A6D">
                    <w:rPr>
                      <w:sz w:val="22"/>
                      <w:szCs w:val="22"/>
                    </w:rPr>
                    <w:t xml:space="preserve"> &amp; Finnie, R. (2005).  The metro Atlanta breast cancer survivor’ mass choir: A non-traditional intervention for meeting cancer related needs. The Exploring Models to Eliminate Cancer Disparities among </w:t>
                  </w:r>
                  <w:proofErr w:type="gramStart"/>
                  <w:r w:rsidRPr="00D00A6D">
                    <w:rPr>
                      <w:sz w:val="22"/>
                      <w:szCs w:val="22"/>
                    </w:rPr>
                    <w:t>African-American</w:t>
                  </w:r>
                  <w:proofErr w:type="gramEnd"/>
                  <w:r w:rsidRPr="00D00A6D">
                    <w:rPr>
                      <w:sz w:val="22"/>
                      <w:szCs w:val="22"/>
                    </w:rPr>
                    <w:t xml:space="preserve"> and Latino Populations Conference sponsored by the American Cancer Society, Atlanta, GA (peer-reviewed, poster)</w:t>
                  </w:r>
                </w:p>
                <w:p w14:paraId="207F26A7" w14:textId="77777777" w:rsidR="00763AAF" w:rsidRPr="00D00A6D" w:rsidRDefault="00763AAF" w:rsidP="00763AAF">
                  <w:pPr>
                    <w:ind w:left="-360"/>
                    <w:rPr>
                      <w:b/>
                      <w:sz w:val="22"/>
                      <w:szCs w:val="22"/>
                    </w:rPr>
                  </w:pPr>
                </w:p>
                <w:p w14:paraId="48FA8B5E" w14:textId="77777777" w:rsidR="006B455A" w:rsidRPr="00D00A6D" w:rsidRDefault="00763AAF" w:rsidP="00B30C24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>Hamilton, J. B</w:t>
                  </w:r>
                  <w:r w:rsidRPr="00D00A6D">
                    <w:rPr>
                      <w:i/>
                      <w:sz w:val="22"/>
                      <w:szCs w:val="22"/>
                    </w:rPr>
                    <w:t>.</w:t>
                  </w:r>
                  <w:r w:rsidRPr="00D00A6D">
                    <w:rPr>
                      <w:sz w:val="22"/>
                      <w:szCs w:val="22"/>
                    </w:rPr>
                    <w:t xml:space="preserve"> (1998).  </w:t>
                  </w:r>
                  <w:r w:rsidRPr="00D00A6D">
                    <w:rPr>
                      <w:iCs/>
                      <w:sz w:val="22"/>
                      <w:szCs w:val="22"/>
                    </w:rPr>
                    <w:t xml:space="preserve">Survivor concerns and management strategies among older Caucasian and African American women treated for breast cancer, </w:t>
                  </w:r>
                  <w:r w:rsidRPr="00D00A6D">
                    <w:rPr>
                      <w:sz w:val="22"/>
                      <w:szCs w:val="22"/>
                    </w:rPr>
                    <w:t>Research Issues in Cancer Survivorship Conference at National Institutes of Health, Bethesda, MD (peer-reviewed, poster</w:t>
                  </w:r>
                </w:p>
              </w:tc>
            </w:tr>
          </w:tbl>
          <w:p w14:paraId="6B7B8C39" w14:textId="77777777" w:rsidR="006B455A" w:rsidRPr="00D00A6D" w:rsidRDefault="006B455A" w:rsidP="006B455A">
            <w:pPr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92"/>
            </w:tblGrid>
            <w:tr w:rsidR="006B455A" w:rsidRPr="00D00A6D" w14:paraId="1F1B6E27" w14:textId="77777777" w:rsidTr="002A6FE6">
              <w:trPr>
                <w:trHeight w:val="302"/>
              </w:trPr>
              <w:tc>
                <w:tcPr>
                  <w:tcW w:w="8692" w:type="dxa"/>
                </w:tcPr>
                <w:p w14:paraId="7DBF450A" w14:textId="5442E7AC" w:rsidR="006B455A" w:rsidRPr="00D00A6D" w:rsidRDefault="006B455A" w:rsidP="006B455A">
                  <w:pPr>
                    <w:keepNext/>
                    <w:keepLines/>
                    <w:outlineLvl w:val="2"/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</w:pPr>
                  <w:r w:rsidRPr="00D00A6D"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  <w:t>Local, State, and Regional Presentations</w:t>
                  </w:r>
                </w:p>
                <w:p w14:paraId="25BEA241" w14:textId="1D635941" w:rsidR="00C7480C" w:rsidRPr="00D00A6D" w:rsidRDefault="00C7480C" w:rsidP="006B455A">
                  <w:pPr>
                    <w:keepNext/>
                    <w:keepLines/>
                    <w:outlineLvl w:val="2"/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</w:pPr>
                </w:p>
                <w:p w14:paraId="0763CA97" w14:textId="27C402DB" w:rsidR="00C7480C" w:rsidRPr="00D00A6D" w:rsidRDefault="00C7480C" w:rsidP="00C7480C">
                  <w:pPr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Hamilton, J.B.,</w:t>
                  </w:r>
                  <w:r w:rsidRPr="00D00A6D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Char, A.,</w:t>
                  </w:r>
                  <w:r w:rsidRPr="00D00A6D">
                    <w:rPr>
                      <w:rStyle w:val="apple-converted-space"/>
                      <w:color w:val="000000"/>
                      <w:sz w:val="22"/>
                      <w:szCs w:val="22"/>
                      <w:shd w:val="clear" w:color="auto" w:fill="FFFFFF"/>
                    </w:rPr>
                    <w:t> </w:t>
                  </w:r>
                  <w:r w:rsidRPr="00D00A6D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Abiri, A. (2022) Social Determinants of Health: Preparing Students for Practice and Advocacy. March 24, 2022. Emory University Nell Hodgson Woodruff School of Nursing, Atlanta, GA. (guest speaker). </w:t>
                  </w:r>
                </w:p>
                <w:p w14:paraId="67288AD8" w14:textId="196369D2" w:rsidR="00142EC9" w:rsidRPr="00D00A6D" w:rsidRDefault="00142EC9" w:rsidP="006B455A">
                  <w:pPr>
                    <w:keepNext/>
                    <w:keepLines/>
                    <w:outlineLvl w:val="2"/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</w:pPr>
                </w:p>
                <w:p w14:paraId="52DF5FE8" w14:textId="66F8F7C6" w:rsidR="0090223E" w:rsidRPr="00D00A6D" w:rsidRDefault="00142EC9" w:rsidP="00C646A1">
                  <w:pPr>
                    <w:pStyle w:val="Heading1"/>
                    <w:spacing w:after="150"/>
                    <w:rPr>
                      <w:caps/>
                      <w:color w:val="007698"/>
                      <w:spacing w:val="-8"/>
                      <w:sz w:val="22"/>
                      <w:szCs w:val="22"/>
                    </w:rPr>
                  </w:pPr>
                  <w:r w:rsidRPr="00D00A6D"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  <w:t>Hamilton, J.</w:t>
                  </w:r>
                  <w:r w:rsidR="009D6F4B" w:rsidRPr="00D00A6D"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D00A6D"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  <w:t xml:space="preserve">B. </w:t>
                  </w:r>
                  <w:r w:rsidRPr="00D00A6D">
                    <w:rPr>
                      <w:rFonts w:eastAsiaTheme="majorEastAsia"/>
                      <w:sz w:val="22"/>
                      <w:szCs w:val="22"/>
                    </w:rPr>
                    <w:t>(2019).</w:t>
                  </w:r>
                  <w:r w:rsidRPr="00D00A6D"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D00A6D">
                    <w:rPr>
                      <w:rFonts w:eastAsiaTheme="majorEastAsia"/>
                      <w:sz w:val="22"/>
                      <w:szCs w:val="22"/>
                    </w:rPr>
                    <w:t xml:space="preserve">Integrating Social Determinants of Health into </w:t>
                  </w:r>
                  <w:r w:rsidR="00C646A1" w:rsidRPr="00D00A6D">
                    <w:rPr>
                      <w:rFonts w:eastAsiaTheme="majorEastAsia"/>
                      <w:sz w:val="22"/>
                      <w:szCs w:val="22"/>
                    </w:rPr>
                    <w:t xml:space="preserve">the </w:t>
                  </w:r>
                  <w:r w:rsidRPr="00D00A6D">
                    <w:rPr>
                      <w:rFonts w:eastAsiaTheme="majorEastAsia"/>
                      <w:sz w:val="22"/>
                      <w:szCs w:val="22"/>
                    </w:rPr>
                    <w:t>Nursing Curriculum.</w:t>
                  </w:r>
                  <w:r w:rsidR="00C646A1" w:rsidRPr="00D00A6D">
                    <w:rPr>
                      <w:rFonts w:eastAsiaTheme="majorEastAsia"/>
                      <w:sz w:val="22"/>
                      <w:szCs w:val="22"/>
                    </w:rPr>
                    <w:t xml:space="preserve"> The Dean’s Educational Advisory Council. Nell Hodgson Woodruff School of Nursing, Emory University, Atlanta GA </w:t>
                  </w:r>
                  <w:r w:rsidR="00C646A1" w:rsidRPr="00D00A6D">
                    <w:rPr>
                      <w:sz w:val="22"/>
                      <w:szCs w:val="22"/>
                    </w:rPr>
                    <w:t>(invited).</w:t>
                  </w:r>
                </w:p>
                <w:p w14:paraId="675C5F2F" w14:textId="74FB6A21" w:rsidR="0090223E" w:rsidRPr="00D00A6D" w:rsidRDefault="0090223E" w:rsidP="00864AC8">
                  <w:pPr>
                    <w:pStyle w:val="Heading1"/>
                    <w:spacing w:after="150"/>
                    <w:rPr>
                      <w:caps/>
                      <w:color w:val="007698"/>
                      <w:spacing w:val="-8"/>
                      <w:sz w:val="22"/>
                      <w:szCs w:val="22"/>
                    </w:rPr>
                  </w:pPr>
                  <w:r w:rsidRPr="00D00A6D">
                    <w:rPr>
                      <w:rFonts w:eastAsiaTheme="majorEastAsia"/>
                      <w:b/>
                      <w:sz w:val="22"/>
                      <w:szCs w:val="22"/>
                    </w:rPr>
                    <w:lastRenderedPageBreak/>
                    <w:t>Hamilton, J. B</w:t>
                  </w:r>
                  <w:r w:rsidRPr="00D00A6D">
                    <w:rPr>
                      <w:rFonts w:eastAsiaTheme="majorEastAsia"/>
                      <w:sz w:val="22"/>
                      <w:szCs w:val="22"/>
                    </w:rPr>
                    <w:t xml:space="preserve">. (2019).  The use of spiritual songs among older African Americans as a source of emotional support during life-threatening illness.  The </w:t>
                  </w:r>
                  <w:r w:rsidR="00864AC8" w:rsidRPr="00D00A6D">
                    <w:rPr>
                      <w:rFonts w:eastAsiaTheme="majorEastAsia"/>
                      <w:sz w:val="22"/>
                      <w:szCs w:val="22"/>
                    </w:rPr>
                    <w:t xml:space="preserve">Center for Nursing Excellence in Palliative Care and the </w:t>
                  </w:r>
                  <w:r w:rsidRPr="00D00A6D">
                    <w:rPr>
                      <w:rFonts w:eastAsiaTheme="majorEastAsia"/>
                      <w:sz w:val="22"/>
                      <w:szCs w:val="22"/>
                    </w:rPr>
                    <w:t xml:space="preserve">Fuld Palliative Care </w:t>
                  </w:r>
                  <w:r w:rsidR="00864AC8" w:rsidRPr="00D00A6D">
                    <w:rPr>
                      <w:rFonts w:eastAsiaTheme="majorEastAsia"/>
                      <w:sz w:val="22"/>
                      <w:szCs w:val="22"/>
                    </w:rPr>
                    <w:t xml:space="preserve">Fellows. Nell Hodgson Woodruff School of Nursing, Emory University, Atlanta GA </w:t>
                  </w:r>
                  <w:r w:rsidR="00864AC8" w:rsidRPr="00D00A6D">
                    <w:rPr>
                      <w:sz w:val="22"/>
                      <w:szCs w:val="22"/>
                    </w:rPr>
                    <w:t>(invited).</w:t>
                  </w:r>
                </w:p>
                <w:p w14:paraId="135A9E61" w14:textId="5232C8AE" w:rsidR="004E5001" w:rsidRPr="00D00A6D" w:rsidRDefault="004E5001" w:rsidP="004E5001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bCs/>
                      <w:sz w:val="22"/>
                      <w:szCs w:val="22"/>
                    </w:rPr>
                    <w:t>Hamilton, J. B.</w:t>
                  </w:r>
                  <w:r w:rsidRPr="00D00A6D">
                    <w:rPr>
                      <w:sz w:val="22"/>
                      <w:szCs w:val="22"/>
                    </w:rPr>
                    <w:t xml:space="preserve"> (2019). An exploration of spirituality and suffering among older African American cancer patients as guided by Howard Thurman’s theological and ethical perspectives. Duke University Center for Spirituality, Theology &amp; Health</w:t>
                  </w:r>
                  <w:r w:rsidR="00BD78FD" w:rsidRPr="00D00A6D">
                    <w:rPr>
                      <w:sz w:val="22"/>
                      <w:szCs w:val="22"/>
                    </w:rPr>
                    <w:t xml:space="preserve"> Seminar Series</w:t>
                  </w:r>
                  <w:r w:rsidRPr="00D00A6D">
                    <w:rPr>
                      <w:sz w:val="22"/>
                      <w:szCs w:val="22"/>
                    </w:rPr>
                    <w:t>, Duke University, Durham, NC (Invited).</w:t>
                  </w:r>
                </w:p>
                <w:p w14:paraId="08A4C856" w14:textId="34A63FEB" w:rsidR="00771003" w:rsidRPr="00D00A6D" w:rsidRDefault="00771003" w:rsidP="006B455A">
                  <w:pPr>
                    <w:keepNext/>
                    <w:keepLines/>
                    <w:outlineLvl w:val="2"/>
                    <w:rPr>
                      <w:rFonts w:eastAsiaTheme="majorEastAsia"/>
                      <w:sz w:val="22"/>
                      <w:szCs w:val="22"/>
                    </w:rPr>
                  </w:pPr>
                </w:p>
                <w:p w14:paraId="7BCC1D51" w14:textId="6A46B0F0" w:rsidR="00771003" w:rsidRPr="00D00A6D" w:rsidRDefault="00771003" w:rsidP="002D69CC">
                  <w:pPr>
                    <w:pStyle w:val="Heading1"/>
                    <w:spacing w:after="150"/>
                    <w:rPr>
                      <w:caps/>
                      <w:color w:val="007698"/>
                      <w:spacing w:val="-8"/>
                      <w:sz w:val="22"/>
                      <w:szCs w:val="22"/>
                    </w:rPr>
                  </w:pPr>
                  <w:r w:rsidRPr="00D00A6D">
                    <w:rPr>
                      <w:rFonts w:eastAsiaTheme="majorEastAsia"/>
                      <w:b/>
                      <w:sz w:val="22"/>
                      <w:szCs w:val="22"/>
                    </w:rPr>
                    <w:t>Hamilton, J. B</w:t>
                  </w:r>
                  <w:r w:rsidRPr="00D00A6D">
                    <w:rPr>
                      <w:rFonts w:eastAsiaTheme="majorEastAsia"/>
                      <w:sz w:val="22"/>
                      <w:szCs w:val="22"/>
                    </w:rPr>
                    <w:t xml:space="preserve">. (2019).  Recruitment of Elderly African Americans into Research Studies: Lessons Learned. </w:t>
                  </w:r>
                  <w:r w:rsidR="002D69CC" w:rsidRPr="00D00A6D">
                    <w:rPr>
                      <w:rFonts w:eastAsiaTheme="majorEastAsia"/>
                      <w:sz w:val="22"/>
                      <w:szCs w:val="22"/>
                    </w:rPr>
                    <w:t xml:space="preserve">P30 Center for the Study of Symptom Science, Metabolomics, and Multiple Chronic Conditions.  </w:t>
                  </w:r>
                  <w:r w:rsidRPr="00D00A6D">
                    <w:rPr>
                      <w:rFonts w:eastAsiaTheme="majorEastAsia"/>
                      <w:sz w:val="22"/>
                      <w:szCs w:val="22"/>
                    </w:rPr>
                    <w:t>Nell Hodgson Woodruff School of Nursing, Emory University</w:t>
                  </w:r>
                  <w:r w:rsidR="002D69CC" w:rsidRPr="00D00A6D">
                    <w:rPr>
                      <w:rFonts w:eastAsiaTheme="majorEastAsia"/>
                      <w:sz w:val="22"/>
                      <w:szCs w:val="22"/>
                    </w:rPr>
                    <w:t xml:space="preserve">, Atlanta GA </w:t>
                  </w:r>
                  <w:r w:rsidR="002D69CC" w:rsidRPr="00D00A6D">
                    <w:rPr>
                      <w:sz w:val="22"/>
                      <w:szCs w:val="22"/>
                    </w:rPr>
                    <w:t>(invited, podium)</w:t>
                  </w:r>
                  <w:r w:rsidRPr="00D00A6D">
                    <w:rPr>
                      <w:rFonts w:eastAsiaTheme="majorEastAsia"/>
                      <w:sz w:val="22"/>
                      <w:szCs w:val="22"/>
                    </w:rPr>
                    <w:t>.</w:t>
                  </w:r>
                </w:p>
                <w:p w14:paraId="5C207838" w14:textId="3FF9B94E" w:rsidR="00771003" w:rsidRPr="00D00A6D" w:rsidRDefault="00771003" w:rsidP="00771003">
                  <w:pPr>
                    <w:rPr>
                      <w:b/>
                      <w:sz w:val="22"/>
                      <w:szCs w:val="22"/>
                    </w:rPr>
                  </w:pPr>
                  <w:r w:rsidRPr="00D00A6D"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  <w:t xml:space="preserve">Hamilton, J. B. </w:t>
                  </w:r>
                  <w:r w:rsidRPr="00D00A6D">
                    <w:rPr>
                      <w:rFonts w:eastAsiaTheme="majorEastAsia"/>
                      <w:bCs/>
                      <w:sz w:val="22"/>
                      <w:szCs w:val="22"/>
                    </w:rPr>
                    <w:t>(2019).  Coping and Spirituality among Older African American Cancer Patients.</w:t>
                  </w:r>
                  <w:r w:rsidRPr="00D00A6D"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D00A6D">
                    <w:rPr>
                      <w:rStyle w:val="Strong"/>
                      <w:b w:val="0"/>
                      <w:color w:val="17233B"/>
                      <w:sz w:val="22"/>
                      <w:szCs w:val="22"/>
                    </w:rPr>
                    <w:t>The 11</w:t>
                  </w:r>
                  <w:r w:rsidRPr="00D00A6D">
                    <w:rPr>
                      <w:rStyle w:val="Strong"/>
                      <w:b w:val="0"/>
                      <w:color w:val="17233B"/>
                      <w:sz w:val="22"/>
                      <w:szCs w:val="22"/>
                      <w:vertAlign w:val="superscript"/>
                    </w:rPr>
                    <w:t>th</w:t>
                  </w:r>
                  <w:r w:rsidRPr="00D00A6D">
                    <w:rPr>
                      <w:rStyle w:val="apple-converted-space"/>
                      <w:b/>
                      <w:bCs/>
                      <w:color w:val="17233B"/>
                      <w:sz w:val="22"/>
                      <w:szCs w:val="22"/>
                    </w:rPr>
                    <w:t> </w:t>
                  </w:r>
                  <w:r w:rsidRPr="00D00A6D">
                    <w:rPr>
                      <w:rStyle w:val="Strong"/>
                      <w:b w:val="0"/>
                      <w:color w:val="17233B"/>
                      <w:sz w:val="22"/>
                      <w:szCs w:val="22"/>
                    </w:rPr>
                    <w:t>Annual Winship Cancer Institute of Emory University Oncology Nursing Symposium, March 15-16, 2019, the Evergreen Marriott Conference Resort, Stone Mountain, GA</w:t>
                  </w:r>
                  <w:r w:rsidR="002D69CC" w:rsidRPr="00D00A6D">
                    <w:rPr>
                      <w:rStyle w:val="Strong"/>
                      <w:b w:val="0"/>
                      <w:color w:val="17233B"/>
                      <w:sz w:val="22"/>
                      <w:szCs w:val="22"/>
                    </w:rPr>
                    <w:t xml:space="preserve"> </w:t>
                  </w:r>
                  <w:r w:rsidR="002D69CC" w:rsidRPr="00D00A6D">
                    <w:rPr>
                      <w:sz w:val="22"/>
                      <w:szCs w:val="22"/>
                    </w:rPr>
                    <w:t>(invited, podium).</w:t>
                  </w:r>
                </w:p>
                <w:p w14:paraId="543D69FC" w14:textId="1B7E6CCB" w:rsidR="00771003" w:rsidRPr="00D00A6D" w:rsidRDefault="00771003" w:rsidP="006B455A">
                  <w:pPr>
                    <w:keepNext/>
                    <w:keepLines/>
                    <w:outlineLvl w:val="2"/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</w:pPr>
                </w:p>
                <w:p w14:paraId="2DC884D9" w14:textId="77777777" w:rsidR="00B30C24" w:rsidRPr="00D00A6D" w:rsidRDefault="00B30C24" w:rsidP="00B30C24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 xml:space="preserve">Hamilton, J. B. </w:t>
                  </w:r>
                  <w:r w:rsidRPr="00D00A6D">
                    <w:rPr>
                      <w:sz w:val="22"/>
                      <w:szCs w:val="22"/>
                    </w:rPr>
                    <w:t>(2016).  The power of religious song. The Center for Spirituality, Theology &amp; Health Seminar Series, Duke University, Durham, NC (invited, podium)</w:t>
                  </w:r>
                </w:p>
                <w:p w14:paraId="009D482F" w14:textId="77777777" w:rsidR="00B30C24" w:rsidRPr="00D00A6D" w:rsidRDefault="00B30C24" w:rsidP="00B30C24">
                  <w:pPr>
                    <w:ind w:left="360"/>
                    <w:contextualSpacing/>
                    <w:rPr>
                      <w:sz w:val="22"/>
                      <w:szCs w:val="22"/>
                    </w:rPr>
                  </w:pPr>
                </w:p>
                <w:p w14:paraId="2CE6F443" w14:textId="77777777" w:rsidR="00B30C24" w:rsidRPr="00D00A6D" w:rsidRDefault="00B30C24" w:rsidP="00B30C24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>Hamilton, J. B</w:t>
                  </w:r>
                  <w:r w:rsidRPr="00D00A6D">
                    <w:rPr>
                      <w:sz w:val="22"/>
                      <w:szCs w:val="22"/>
                    </w:rPr>
                    <w:t>. (2015).  Cancer and Spirituality,</w:t>
                  </w:r>
                  <w:r w:rsidRPr="00D00A6D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00A6D">
                    <w:rPr>
                      <w:sz w:val="22"/>
                      <w:szCs w:val="22"/>
                    </w:rPr>
                    <w:t>Prostate &amp; Colon Cancer Awareness Conference, The River Church, Durham, NC, (Invited, Keynote)</w:t>
                  </w:r>
                </w:p>
                <w:p w14:paraId="3335893B" w14:textId="77777777" w:rsidR="00B30C24" w:rsidRPr="00D00A6D" w:rsidRDefault="00B30C24" w:rsidP="00B30C24">
                  <w:pPr>
                    <w:ind w:left="-360"/>
                    <w:rPr>
                      <w:sz w:val="22"/>
                      <w:szCs w:val="22"/>
                    </w:rPr>
                  </w:pPr>
                </w:p>
                <w:p w14:paraId="27DE6813" w14:textId="77777777" w:rsidR="00B30C24" w:rsidRPr="00D00A6D" w:rsidRDefault="00B30C24" w:rsidP="00B30C24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>Hamilton, J. B</w:t>
                  </w:r>
                  <w:r w:rsidRPr="00D00A6D">
                    <w:rPr>
                      <w:sz w:val="22"/>
                      <w:szCs w:val="22"/>
                    </w:rPr>
                    <w:t>. (2015).  Improving Health Disparities in the Sandhills with Wellness, Community Service, and Scholarship,” First Annual Awards &amp; Scholarship Luncheon, Sandhills NC Black Nurses Association, Fayetteville, NC, (Invited, Keynote)</w:t>
                  </w:r>
                </w:p>
                <w:p w14:paraId="1A4B759D" w14:textId="77777777" w:rsidR="00B30C24" w:rsidRPr="00D00A6D" w:rsidRDefault="00B30C24" w:rsidP="00B30C24">
                  <w:pPr>
                    <w:ind w:left="360"/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5BEBB58D" w14:textId="77777777" w:rsidR="00B30C24" w:rsidRPr="00D00A6D" w:rsidRDefault="00B30C24" w:rsidP="00B30C24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>Hamilton, J. B</w:t>
                  </w:r>
                  <w:r w:rsidRPr="00D00A6D">
                    <w:rPr>
                      <w:sz w:val="22"/>
                      <w:szCs w:val="22"/>
                    </w:rPr>
                    <w:t>. (2015).  Spirituality and Health among Older African American Cancer Patients, Annual Faith-Based HIV/AIDS Symposium, Baltimore, MD, (invited, podium)</w:t>
                  </w:r>
                </w:p>
                <w:p w14:paraId="7CA0DC8A" w14:textId="77777777" w:rsidR="00B30C24" w:rsidRPr="00D00A6D" w:rsidRDefault="00B30C24" w:rsidP="00B30C24">
                  <w:pPr>
                    <w:ind w:left="-360"/>
                    <w:rPr>
                      <w:sz w:val="22"/>
                      <w:szCs w:val="22"/>
                    </w:rPr>
                  </w:pPr>
                </w:p>
                <w:p w14:paraId="42399B76" w14:textId="77777777" w:rsidR="00B30C24" w:rsidRPr="00D00A6D" w:rsidRDefault="00B30C24" w:rsidP="00B30C24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 xml:space="preserve">Hamilton, J. B. </w:t>
                  </w:r>
                  <w:r w:rsidRPr="00D00A6D">
                    <w:rPr>
                      <w:sz w:val="22"/>
                      <w:szCs w:val="22"/>
                    </w:rPr>
                    <w:t>(2014).  “Spirituality and Cancer” Sisters Network 10</w:t>
                  </w:r>
                  <w:r w:rsidRPr="00D00A6D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D00A6D">
                    <w:rPr>
                      <w:sz w:val="22"/>
                      <w:szCs w:val="22"/>
                    </w:rPr>
                    <w:t xml:space="preserve"> Annual Surviving &amp; Thriving Symposium, Durham, NC (invited, podium)</w:t>
                  </w:r>
                </w:p>
                <w:p w14:paraId="370DC520" w14:textId="77777777" w:rsidR="00B30C24" w:rsidRPr="00D00A6D" w:rsidRDefault="00B30C24" w:rsidP="00B30C24">
                  <w:pPr>
                    <w:ind w:left="360"/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26502C80" w14:textId="77777777" w:rsidR="00B30C24" w:rsidRPr="00D00A6D" w:rsidRDefault="00B30C24" w:rsidP="00B30C24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 xml:space="preserve">Hamilton, J. B. </w:t>
                  </w:r>
                  <w:r w:rsidRPr="00D00A6D">
                    <w:rPr>
                      <w:sz w:val="22"/>
                      <w:szCs w:val="22"/>
                    </w:rPr>
                    <w:t>(2014).  The influence of spirituality on character development among young African American adults.  The Center for Spirituality, Theology &amp; Health Seminar Series, Duke University, Durham, NC (invited, podium)</w:t>
                  </w:r>
                </w:p>
                <w:p w14:paraId="6CC7F61A" w14:textId="77777777" w:rsidR="00B30C24" w:rsidRPr="00D00A6D" w:rsidRDefault="00B30C24" w:rsidP="00B30C24">
                  <w:pPr>
                    <w:ind w:left="360"/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4E3927D9" w14:textId="23C1A554" w:rsidR="00B30C24" w:rsidRPr="00D00A6D" w:rsidRDefault="00B30C24" w:rsidP="00B30C24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 xml:space="preserve">Hamilton, J. B. </w:t>
                  </w:r>
                  <w:r w:rsidRPr="00D00A6D">
                    <w:rPr>
                      <w:sz w:val="22"/>
                      <w:szCs w:val="22"/>
                    </w:rPr>
                    <w:t xml:space="preserve">(2014).  “Spirituality in </w:t>
                  </w:r>
                  <w:r w:rsidR="002D69CC" w:rsidRPr="00D00A6D">
                    <w:rPr>
                      <w:sz w:val="22"/>
                      <w:szCs w:val="22"/>
                    </w:rPr>
                    <w:t>H</w:t>
                  </w:r>
                  <w:r w:rsidRPr="00D00A6D">
                    <w:rPr>
                      <w:sz w:val="22"/>
                      <w:szCs w:val="22"/>
                    </w:rPr>
                    <w:t xml:space="preserve">ealth </w:t>
                  </w:r>
                  <w:r w:rsidR="002D69CC" w:rsidRPr="00D00A6D">
                    <w:rPr>
                      <w:sz w:val="22"/>
                      <w:szCs w:val="22"/>
                    </w:rPr>
                    <w:t>C</w:t>
                  </w:r>
                  <w:r w:rsidRPr="00D00A6D">
                    <w:rPr>
                      <w:sz w:val="22"/>
                      <w:szCs w:val="22"/>
                    </w:rPr>
                    <w:t>are” Keynote Speaker for 18</w:t>
                  </w:r>
                  <w:r w:rsidRPr="00D00A6D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D00A6D">
                    <w:rPr>
                      <w:sz w:val="22"/>
                      <w:szCs w:val="22"/>
                    </w:rPr>
                    <w:t xml:space="preserve"> Annual Helen S. Miller Lecture, North Carolina Central University Department of Nursing, Durham, NC (invited, Keynote)</w:t>
                  </w:r>
                </w:p>
                <w:p w14:paraId="01BA98F6" w14:textId="77777777" w:rsidR="00B30C24" w:rsidRPr="00D00A6D" w:rsidRDefault="00B30C24" w:rsidP="00B30C24">
                  <w:pPr>
                    <w:ind w:left="360"/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6E8AC2C5" w14:textId="77777777" w:rsidR="00B30C24" w:rsidRPr="00D00A6D" w:rsidRDefault="00B30C24" w:rsidP="00B30C24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sz w:val="22"/>
                      <w:szCs w:val="22"/>
                    </w:rPr>
                    <w:t xml:space="preserve">Galbraith, K. V., &amp; </w:t>
                  </w:r>
                  <w:r w:rsidRPr="00D00A6D">
                    <w:rPr>
                      <w:b/>
                      <w:sz w:val="22"/>
                      <w:szCs w:val="22"/>
                    </w:rPr>
                    <w:t>Hamilton, J. B.</w:t>
                  </w:r>
                  <w:r w:rsidRPr="00D00A6D">
                    <w:rPr>
                      <w:sz w:val="22"/>
                      <w:szCs w:val="22"/>
                    </w:rPr>
                    <w:t xml:space="preserve"> (2013).  Examination of cultural factors influencing HPV vaccine uptake in African Americans: A literature synthesis, The 2013 Annual Minority Health Conference, Chapel Hill, NC (peer-reviewed, poster)</w:t>
                  </w:r>
                </w:p>
                <w:p w14:paraId="5C5F029E" w14:textId="77777777" w:rsidR="00B30C24" w:rsidRPr="00D00A6D" w:rsidRDefault="00B30C24" w:rsidP="00B30C24">
                  <w:pPr>
                    <w:ind w:left="360"/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43F44C54" w14:textId="77777777" w:rsidR="00B30C24" w:rsidRPr="00D00A6D" w:rsidRDefault="00B30C24" w:rsidP="00B30C24">
                  <w:pPr>
                    <w:tabs>
                      <w:tab w:val="left" w:pos="540"/>
                    </w:tabs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sz w:val="22"/>
                      <w:szCs w:val="22"/>
                    </w:rPr>
                    <w:t xml:space="preserve">Galbraith, K. V., &amp; </w:t>
                  </w:r>
                  <w:r w:rsidRPr="00D00A6D">
                    <w:rPr>
                      <w:b/>
                      <w:sz w:val="22"/>
                      <w:szCs w:val="22"/>
                    </w:rPr>
                    <w:t xml:space="preserve">Hamilton, J. B. </w:t>
                  </w:r>
                  <w:r w:rsidRPr="00D00A6D">
                    <w:rPr>
                      <w:sz w:val="22"/>
                      <w:szCs w:val="22"/>
                    </w:rPr>
                    <w:t>(2012).  Spirituality among African American cancer survivors: Having a Personal Relationship with God,” James Madison University 4th Annual Africana Studies Interdisciplinary Conference Harrisonburg, VA (peer reviewed, poster)</w:t>
                  </w:r>
                </w:p>
                <w:p w14:paraId="0E20FFB2" w14:textId="77777777" w:rsidR="00B30C24" w:rsidRPr="00D00A6D" w:rsidRDefault="00B30C24" w:rsidP="00B30C24">
                  <w:pPr>
                    <w:tabs>
                      <w:tab w:val="left" w:pos="540"/>
                    </w:tabs>
                    <w:ind w:left="360"/>
                    <w:contextualSpacing/>
                    <w:rPr>
                      <w:sz w:val="22"/>
                      <w:szCs w:val="22"/>
                    </w:rPr>
                  </w:pPr>
                </w:p>
                <w:p w14:paraId="22FE0697" w14:textId="77777777" w:rsidR="00B30C24" w:rsidRPr="00D00A6D" w:rsidRDefault="00B30C24" w:rsidP="00B30C24">
                  <w:pPr>
                    <w:tabs>
                      <w:tab w:val="left" w:pos="540"/>
                    </w:tabs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lastRenderedPageBreak/>
                    <w:t xml:space="preserve">Hamilton, J. B. </w:t>
                  </w:r>
                  <w:r w:rsidRPr="00D00A6D">
                    <w:rPr>
                      <w:sz w:val="22"/>
                      <w:szCs w:val="22"/>
                    </w:rPr>
                    <w:t xml:space="preserve">(2012).  “Let not your heart be troubled”:  African Americans seeking peace, comfort, and strength through song and scripture during stressful life events, UNC ECHO Seminar Series, University of North Carolina at Chapel Hill, Chapel Hill, </w:t>
                  </w:r>
                  <w:proofErr w:type="gramStart"/>
                  <w:r w:rsidRPr="00D00A6D">
                    <w:rPr>
                      <w:sz w:val="22"/>
                      <w:szCs w:val="22"/>
                    </w:rPr>
                    <w:t>NC  (</w:t>
                  </w:r>
                  <w:proofErr w:type="gramEnd"/>
                  <w:r w:rsidRPr="00D00A6D">
                    <w:rPr>
                      <w:sz w:val="22"/>
                      <w:szCs w:val="22"/>
                    </w:rPr>
                    <w:t>invited, podium)</w:t>
                  </w:r>
                </w:p>
                <w:p w14:paraId="064F87CE" w14:textId="77777777" w:rsidR="00B30C24" w:rsidRPr="00D00A6D" w:rsidRDefault="00B30C24" w:rsidP="00B30C24">
                  <w:pPr>
                    <w:tabs>
                      <w:tab w:val="left" w:pos="540"/>
                    </w:tabs>
                    <w:ind w:left="360"/>
                    <w:contextualSpacing/>
                    <w:rPr>
                      <w:sz w:val="22"/>
                      <w:szCs w:val="22"/>
                    </w:rPr>
                  </w:pPr>
                </w:p>
                <w:p w14:paraId="34199F1C" w14:textId="77777777" w:rsidR="00B30C24" w:rsidRPr="00D00A6D" w:rsidRDefault="00B30C24" w:rsidP="00B30C24">
                  <w:pPr>
                    <w:tabs>
                      <w:tab w:val="left" w:pos="540"/>
                    </w:tabs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>Hamilton, J. B.</w:t>
                  </w:r>
                  <w:r w:rsidRPr="00D00A6D">
                    <w:rPr>
                      <w:sz w:val="22"/>
                      <w:szCs w:val="22"/>
                    </w:rPr>
                    <w:t xml:space="preserve"> (2012).  You need a song to bring you through: The use of religious songs to manage stressful life events. The Center for Spirituality, Theology &amp; Health Seminar Series, Duke University, Durham, NC (invited, podium)</w:t>
                  </w:r>
                </w:p>
                <w:p w14:paraId="55F9D4A1" w14:textId="77777777" w:rsidR="00B30C24" w:rsidRPr="00D00A6D" w:rsidRDefault="00B30C24" w:rsidP="00B30C24">
                  <w:pPr>
                    <w:tabs>
                      <w:tab w:val="left" w:pos="540"/>
                    </w:tabs>
                    <w:ind w:left="360"/>
                    <w:contextualSpacing/>
                    <w:rPr>
                      <w:sz w:val="22"/>
                      <w:szCs w:val="22"/>
                    </w:rPr>
                  </w:pPr>
                </w:p>
                <w:p w14:paraId="6C5F0E0F" w14:textId="77777777" w:rsidR="00B30C24" w:rsidRPr="00D00A6D" w:rsidRDefault="00B30C24" w:rsidP="00B30C24">
                  <w:pPr>
                    <w:tabs>
                      <w:tab w:val="left" w:pos="540"/>
                    </w:tabs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 xml:space="preserve">Hamilton, J. B. </w:t>
                  </w:r>
                  <w:r w:rsidRPr="00D00A6D">
                    <w:rPr>
                      <w:sz w:val="22"/>
                      <w:szCs w:val="22"/>
                    </w:rPr>
                    <w:t>(2011).  Coping profiles among older African American cancer patients: Relationships with physical and psychological well-being, The UNC Institute on Aging/Ethnicity, Culture, Race and Aging Seminar Series, Chapel Hill, NC (invited, podium)</w:t>
                  </w:r>
                </w:p>
                <w:p w14:paraId="15AB5308" w14:textId="77777777" w:rsidR="00B30C24" w:rsidRPr="00D00A6D" w:rsidRDefault="00B30C24" w:rsidP="00B30C24">
                  <w:pPr>
                    <w:tabs>
                      <w:tab w:val="left" w:pos="540"/>
                    </w:tabs>
                    <w:ind w:left="360"/>
                    <w:contextualSpacing/>
                    <w:rPr>
                      <w:sz w:val="22"/>
                      <w:szCs w:val="22"/>
                    </w:rPr>
                  </w:pPr>
                </w:p>
                <w:p w14:paraId="689D1DDD" w14:textId="77777777" w:rsidR="00B30C24" w:rsidRPr="00D00A6D" w:rsidRDefault="00B30C24" w:rsidP="00B30C24">
                  <w:pPr>
                    <w:tabs>
                      <w:tab w:val="left" w:pos="540"/>
                    </w:tabs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 xml:space="preserve">Hamilton, J. B. </w:t>
                  </w:r>
                  <w:r w:rsidRPr="00D00A6D">
                    <w:rPr>
                      <w:sz w:val="22"/>
                      <w:szCs w:val="22"/>
                    </w:rPr>
                    <w:t xml:space="preserve">(2010).  Coping profiles among older African American cancer patients.  The Inaugural Spirituality, Theology and Health Research Seminar, The Center of Spirituality, Theology and Health, Duke University, Durham, </w:t>
                  </w:r>
                  <w:proofErr w:type="gramStart"/>
                  <w:r w:rsidRPr="00D00A6D">
                    <w:rPr>
                      <w:sz w:val="22"/>
                      <w:szCs w:val="22"/>
                    </w:rPr>
                    <w:t>NC  (</w:t>
                  </w:r>
                  <w:proofErr w:type="gramEnd"/>
                  <w:r w:rsidRPr="00D00A6D">
                    <w:rPr>
                      <w:sz w:val="22"/>
                      <w:szCs w:val="22"/>
                    </w:rPr>
                    <w:t>invited, podium)</w:t>
                  </w:r>
                </w:p>
                <w:p w14:paraId="6E8F9DD2" w14:textId="77777777" w:rsidR="00B30C24" w:rsidRPr="00D00A6D" w:rsidRDefault="00B30C24" w:rsidP="00B30C24">
                  <w:pPr>
                    <w:tabs>
                      <w:tab w:val="left" w:pos="540"/>
                    </w:tabs>
                    <w:ind w:left="360"/>
                    <w:contextualSpacing/>
                    <w:rPr>
                      <w:sz w:val="22"/>
                      <w:szCs w:val="22"/>
                    </w:rPr>
                  </w:pPr>
                </w:p>
                <w:p w14:paraId="16A668C5" w14:textId="59494FD8" w:rsidR="00B30C24" w:rsidRPr="00D00A6D" w:rsidRDefault="00B30C24" w:rsidP="00B30C24">
                  <w:pPr>
                    <w:tabs>
                      <w:tab w:val="left" w:pos="540"/>
                    </w:tabs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 xml:space="preserve">Hamilton, J. B. </w:t>
                  </w:r>
                  <w:r w:rsidRPr="00D00A6D">
                    <w:rPr>
                      <w:sz w:val="22"/>
                      <w:szCs w:val="22"/>
                    </w:rPr>
                    <w:t>(2010).  Patterns of coping in older African American cancer patients, Research Support Center Seminar, School of Nursing, University of North Carolina, Chapel Hill, NC (invited, podium)</w:t>
                  </w:r>
                </w:p>
                <w:p w14:paraId="090DFB34" w14:textId="77777777" w:rsidR="00B30C24" w:rsidRPr="00D00A6D" w:rsidRDefault="00B30C24" w:rsidP="00B30C24">
                  <w:pPr>
                    <w:ind w:left="-360"/>
                    <w:rPr>
                      <w:sz w:val="22"/>
                      <w:szCs w:val="22"/>
                    </w:rPr>
                  </w:pPr>
                </w:p>
                <w:p w14:paraId="786A9EC1" w14:textId="77777777" w:rsidR="00B30C24" w:rsidRPr="00D00A6D" w:rsidRDefault="00B30C24" w:rsidP="00B30C24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>Hamilton, J. B.</w:t>
                  </w:r>
                  <w:r w:rsidRPr="00D00A6D">
                    <w:rPr>
                      <w:sz w:val="22"/>
                      <w:szCs w:val="22"/>
                    </w:rPr>
                    <w:t xml:space="preserve"> (2004).  Ways of helping older cancer survivors. Faith and Conference, Candler School of Theology, Emory University, Atlanta, GA (invited, podium)</w:t>
                  </w:r>
                </w:p>
                <w:p w14:paraId="2D593A0A" w14:textId="77777777" w:rsidR="00B30C24" w:rsidRPr="00D00A6D" w:rsidRDefault="00B30C24" w:rsidP="00B30C24">
                  <w:pPr>
                    <w:ind w:left="-360"/>
                    <w:rPr>
                      <w:sz w:val="22"/>
                      <w:szCs w:val="22"/>
                    </w:rPr>
                  </w:pPr>
                </w:p>
                <w:p w14:paraId="53146913" w14:textId="77777777" w:rsidR="00B30C24" w:rsidRPr="00D00A6D" w:rsidRDefault="00B30C24" w:rsidP="00B30C24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>Hamilton, J. B</w:t>
                  </w:r>
                  <w:r w:rsidRPr="00D00A6D">
                    <w:rPr>
                      <w:i/>
                      <w:sz w:val="22"/>
                      <w:szCs w:val="22"/>
                    </w:rPr>
                    <w:t>.</w:t>
                  </w:r>
                  <w:r w:rsidRPr="00D00A6D">
                    <w:rPr>
                      <w:sz w:val="22"/>
                      <w:szCs w:val="22"/>
                    </w:rPr>
                    <w:t xml:space="preserve"> (2004).  </w:t>
                  </w:r>
                  <w:r w:rsidRPr="00D00A6D">
                    <w:rPr>
                      <w:iCs/>
                      <w:sz w:val="22"/>
                      <w:szCs w:val="22"/>
                    </w:rPr>
                    <w:t>Coping strategies of older African Americans with cancer,</w:t>
                  </w:r>
                  <w:r w:rsidRPr="00D00A6D">
                    <w:rPr>
                      <w:sz w:val="22"/>
                      <w:szCs w:val="22"/>
                    </w:rPr>
                    <w:t xml:space="preserve"> Quality of life symposium, Winship Cancer Institute at Emory University, Atlanta, </w:t>
                  </w:r>
                  <w:proofErr w:type="gramStart"/>
                  <w:r w:rsidRPr="00D00A6D">
                    <w:rPr>
                      <w:sz w:val="22"/>
                      <w:szCs w:val="22"/>
                    </w:rPr>
                    <w:t>GA  (</w:t>
                  </w:r>
                  <w:proofErr w:type="gramEnd"/>
                  <w:r w:rsidRPr="00D00A6D">
                    <w:rPr>
                      <w:sz w:val="22"/>
                      <w:szCs w:val="22"/>
                    </w:rPr>
                    <w:t>invited, podium)</w:t>
                  </w:r>
                </w:p>
                <w:p w14:paraId="510FD6C4" w14:textId="77777777" w:rsidR="00B30C24" w:rsidRPr="00D00A6D" w:rsidRDefault="00B30C24" w:rsidP="00B30C24">
                  <w:pPr>
                    <w:ind w:left="360"/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67AF0760" w14:textId="77777777" w:rsidR="00B30C24" w:rsidRPr="00D00A6D" w:rsidRDefault="00B30C24" w:rsidP="00B30C24">
                  <w:pPr>
                    <w:tabs>
                      <w:tab w:val="left" w:pos="0"/>
                    </w:tabs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>Hamilton, J. B.</w:t>
                  </w:r>
                  <w:r w:rsidRPr="00D00A6D">
                    <w:rPr>
                      <w:sz w:val="22"/>
                      <w:szCs w:val="22"/>
                    </w:rPr>
                    <w:t xml:space="preserve"> (2004).  Evidence-based oncology nursing practice: Where we are and where we need to go, Brown bag luncheon, Nell Hodgson Woodruff School of Nursing, Emory University, Atlanta, GA (invited)</w:t>
                  </w:r>
                </w:p>
                <w:p w14:paraId="40BAD67A" w14:textId="77777777" w:rsidR="00B30C24" w:rsidRPr="00D00A6D" w:rsidRDefault="00B30C24" w:rsidP="00B30C24">
                  <w:pPr>
                    <w:ind w:left="-360"/>
                    <w:rPr>
                      <w:sz w:val="22"/>
                      <w:szCs w:val="22"/>
                    </w:rPr>
                  </w:pPr>
                </w:p>
                <w:p w14:paraId="5AC2CFAC" w14:textId="77777777" w:rsidR="00B30C24" w:rsidRPr="00D00A6D" w:rsidRDefault="00B30C24" w:rsidP="00B30C24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bCs/>
                      <w:sz w:val="22"/>
                      <w:szCs w:val="22"/>
                    </w:rPr>
                    <w:t>Hamilton, J</w:t>
                  </w:r>
                  <w:r w:rsidRPr="00D00A6D">
                    <w:rPr>
                      <w:b/>
                      <w:sz w:val="22"/>
                      <w:szCs w:val="22"/>
                    </w:rPr>
                    <w:t>.,</w:t>
                  </w:r>
                  <w:r w:rsidRPr="00D00A6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00A6D">
                    <w:rPr>
                      <w:sz w:val="22"/>
                      <w:szCs w:val="22"/>
                    </w:rPr>
                    <w:t>Geoppinger</w:t>
                  </w:r>
                  <w:proofErr w:type="spellEnd"/>
                  <w:r w:rsidRPr="00D00A6D">
                    <w:rPr>
                      <w:sz w:val="22"/>
                      <w:szCs w:val="22"/>
                    </w:rPr>
                    <w:t>, J., &amp; Stewart, B. (2004).  The exchange of social support and religiosity among African Americans, The 19</w:t>
                  </w:r>
                  <w:r w:rsidRPr="00D00A6D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D00A6D">
                    <w:rPr>
                      <w:sz w:val="22"/>
                      <w:szCs w:val="22"/>
                    </w:rPr>
                    <w:t xml:space="preserve"> Annual Conference of the Southern Nursing Research Society, Atlanta, GA (peer-reviewed, podium)</w:t>
                  </w:r>
                </w:p>
                <w:p w14:paraId="7EA5F304" w14:textId="77777777" w:rsidR="00B30C24" w:rsidRPr="00D00A6D" w:rsidRDefault="00B30C24" w:rsidP="00B30C24">
                  <w:pPr>
                    <w:ind w:left="-360"/>
                    <w:rPr>
                      <w:sz w:val="22"/>
                      <w:szCs w:val="22"/>
                    </w:rPr>
                  </w:pPr>
                </w:p>
                <w:p w14:paraId="3F68D21F" w14:textId="77777777" w:rsidR="00B30C24" w:rsidRPr="00D00A6D" w:rsidRDefault="00B30C24" w:rsidP="00B30C24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>Hamilton, J. B.</w:t>
                  </w:r>
                  <w:r w:rsidRPr="00D00A6D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D00A6D">
                    <w:rPr>
                      <w:sz w:val="22"/>
                      <w:szCs w:val="22"/>
                    </w:rPr>
                    <w:t>(2004).</w:t>
                  </w:r>
                  <w:r w:rsidRPr="00D00A6D">
                    <w:rPr>
                      <w:i/>
                      <w:sz w:val="22"/>
                      <w:szCs w:val="22"/>
                    </w:rPr>
                    <w:t xml:space="preserve">  </w:t>
                  </w:r>
                  <w:r w:rsidRPr="00D00A6D">
                    <w:rPr>
                      <w:iCs/>
                      <w:sz w:val="22"/>
                      <w:szCs w:val="22"/>
                    </w:rPr>
                    <w:t>Coping strategies of older African Americans with cancer,</w:t>
                  </w:r>
                  <w:r w:rsidRPr="00D00A6D">
                    <w:rPr>
                      <w:sz w:val="22"/>
                      <w:szCs w:val="22"/>
                    </w:rPr>
                    <w:t xml:space="preserve"> The Georgia Cancer Coalition Research Conference, Atlanta, GA (invited, podium).</w:t>
                  </w:r>
                </w:p>
                <w:p w14:paraId="3351B7DE" w14:textId="77777777" w:rsidR="00B30C24" w:rsidRPr="00D00A6D" w:rsidRDefault="00B30C24" w:rsidP="00B30C24">
                  <w:pPr>
                    <w:ind w:left="360"/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610799DC" w14:textId="77777777" w:rsidR="00B30C24" w:rsidRPr="00D00A6D" w:rsidRDefault="00B30C24" w:rsidP="00B30C24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>Hamilton, J. B</w:t>
                  </w:r>
                  <w:r w:rsidRPr="00D00A6D">
                    <w:rPr>
                      <w:i/>
                      <w:sz w:val="22"/>
                      <w:szCs w:val="22"/>
                    </w:rPr>
                    <w:t>.</w:t>
                  </w:r>
                  <w:r w:rsidRPr="00D00A6D">
                    <w:rPr>
                      <w:sz w:val="22"/>
                      <w:szCs w:val="22"/>
                    </w:rPr>
                    <w:t xml:space="preserve"> (2000).  </w:t>
                  </w:r>
                  <w:r w:rsidRPr="00D00A6D">
                    <w:rPr>
                      <w:iCs/>
                      <w:sz w:val="22"/>
                      <w:szCs w:val="22"/>
                    </w:rPr>
                    <w:t xml:space="preserve">The role of principal investigator. </w:t>
                  </w:r>
                  <w:r w:rsidRPr="00D00A6D">
                    <w:rPr>
                      <w:sz w:val="22"/>
                      <w:szCs w:val="22"/>
                    </w:rPr>
                    <w:t>Lecture, Senior undergraduate nursing students at North Carolina Central University in Durham, NC (invited)</w:t>
                  </w:r>
                </w:p>
                <w:p w14:paraId="7BA6816F" w14:textId="77777777" w:rsidR="00B30C24" w:rsidRPr="00D00A6D" w:rsidRDefault="00B30C24" w:rsidP="00B30C24">
                  <w:pPr>
                    <w:ind w:left="-360"/>
                    <w:rPr>
                      <w:sz w:val="22"/>
                      <w:szCs w:val="22"/>
                    </w:rPr>
                  </w:pPr>
                </w:p>
                <w:p w14:paraId="3DC06A79" w14:textId="77777777" w:rsidR="00B30C24" w:rsidRPr="00D00A6D" w:rsidRDefault="00B30C24" w:rsidP="00B30C24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>Hamilton, J. B</w:t>
                  </w:r>
                  <w:r w:rsidRPr="00D00A6D">
                    <w:rPr>
                      <w:i/>
                      <w:sz w:val="22"/>
                      <w:szCs w:val="22"/>
                    </w:rPr>
                    <w:t>.</w:t>
                  </w:r>
                  <w:r w:rsidRPr="00D00A6D">
                    <w:rPr>
                      <w:sz w:val="22"/>
                      <w:szCs w:val="22"/>
                    </w:rPr>
                    <w:t xml:space="preserve"> (1999). </w:t>
                  </w:r>
                  <w:r w:rsidRPr="00D00A6D">
                    <w:rPr>
                      <w:bCs/>
                      <w:sz w:val="22"/>
                      <w:szCs w:val="22"/>
                    </w:rPr>
                    <w:t xml:space="preserve"> A description of the uncertainty management intervention, Southern Nursing Research Society, Charleston, SC (peer-reviewed, podium).</w:t>
                  </w:r>
                </w:p>
                <w:p w14:paraId="19C17435" w14:textId="77777777" w:rsidR="00B30C24" w:rsidRPr="00D00A6D" w:rsidRDefault="00B30C24" w:rsidP="00B30C24">
                  <w:pPr>
                    <w:ind w:left="-360"/>
                    <w:rPr>
                      <w:bCs/>
                      <w:sz w:val="22"/>
                      <w:szCs w:val="22"/>
                    </w:rPr>
                  </w:pPr>
                </w:p>
                <w:p w14:paraId="2D93DD56" w14:textId="77777777" w:rsidR="00B30C24" w:rsidRPr="00D00A6D" w:rsidRDefault="00B30C24" w:rsidP="00B30C24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>Hamilton, J. B</w:t>
                  </w:r>
                  <w:r w:rsidRPr="00D00A6D">
                    <w:rPr>
                      <w:i/>
                      <w:sz w:val="22"/>
                      <w:szCs w:val="22"/>
                    </w:rPr>
                    <w:t>.</w:t>
                  </w:r>
                  <w:r w:rsidRPr="00D00A6D">
                    <w:rPr>
                      <w:sz w:val="22"/>
                      <w:szCs w:val="22"/>
                    </w:rPr>
                    <w:t xml:space="preserve"> (1999).  </w:t>
                  </w:r>
                  <w:r w:rsidRPr="00D00A6D">
                    <w:rPr>
                      <w:bCs/>
                      <w:sz w:val="22"/>
                      <w:szCs w:val="22"/>
                    </w:rPr>
                    <w:t xml:space="preserve">Components of social support for African American men with localized prostate Cancer, Southern Nursing Research Society, Charleston, SC </w:t>
                  </w:r>
                  <w:r w:rsidRPr="00D00A6D">
                    <w:rPr>
                      <w:sz w:val="22"/>
                      <w:szCs w:val="22"/>
                    </w:rPr>
                    <w:t>(peer-reviewed, podium).</w:t>
                  </w:r>
                </w:p>
                <w:p w14:paraId="1C9EFC0B" w14:textId="77777777" w:rsidR="00B30C24" w:rsidRPr="00D00A6D" w:rsidRDefault="00B30C24" w:rsidP="00B30C24">
                  <w:pPr>
                    <w:rPr>
                      <w:bCs/>
                      <w:sz w:val="22"/>
                      <w:szCs w:val="22"/>
                    </w:rPr>
                  </w:pPr>
                </w:p>
                <w:p w14:paraId="1A37F6A2" w14:textId="77777777" w:rsidR="00B30C24" w:rsidRPr="00D00A6D" w:rsidRDefault="00B30C24" w:rsidP="00B30C24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>Hamilton, J. B</w:t>
                  </w:r>
                  <w:r w:rsidRPr="00D00A6D">
                    <w:rPr>
                      <w:i/>
                      <w:sz w:val="22"/>
                      <w:szCs w:val="22"/>
                    </w:rPr>
                    <w:t>.</w:t>
                  </w:r>
                  <w:r w:rsidRPr="00D00A6D">
                    <w:rPr>
                      <w:sz w:val="22"/>
                      <w:szCs w:val="22"/>
                    </w:rPr>
                    <w:t xml:space="preserve"> (1999).</w:t>
                  </w:r>
                  <w:r w:rsidRPr="00D00A6D">
                    <w:rPr>
                      <w:iCs/>
                      <w:sz w:val="22"/>
                      <w:szCs w:val="22"/>
                    </w:rPr>
                    <w:t xml:space="preserve">  Uncertainty management intervention for men with localized prostate cancer, </w:t>
                  </w:r>
                  <w:r w:rsidRPr="00D00A6D">
                    <w:rPr>
                      <w:sz w:val="22"/>
                      <w:szCs w:val="22"/>
                    </w:rPr>
                    <w:t>North Carolina Nurses Urology Association, Chapel Hill, NC (peer-reviewed, podium).</w:t>
                  </w:r>
                </w:p>
                <w:p w14:paraId="6FFD6703" w14:textId="77777777" w:rsidR="00B30C24" w:rsidRPr="00D00A6D" w:rsidRDefault="00B30C24" w:rsidP="00B30C24">
                  <w:pPr>
                    <w:ind w:left="-360"/>
                    <w:rPr>
                      <w:sz w:val="22"/>
                      <w:szCs w:val="22"/>
                    </w:rPr>
                  </w:pPr>
                </w:p>
                <w:p w14:paraId="6765C6D6" w14:textId="77777777" w:rsidR="00B30C24" w:rsidRPr="00D00A6D" w:rsidRDefault="00B30C24" w:rsidP="00B30C24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sz w:val="22"/>
                      <w:szCs w:val="22"/>
                    </w:rPr>
                    <w:lastRenderedPageBreak/>
                    <w:t xml:space="preserve">Mishel, M. H., Germino, B., Belyea, M., </w:t>
                  </w:r>
                  <w:r w:rsidRPr="00D00A6D">
                    <w:rPr>
                      <w:b/>
                      <w:sz w:val="22"/>
                      <w:szCs w:val="22"/>
                    </w:rPr>
                    <w:t>Hamilton-Spruill, J.</w:t>
                  </w:r>
                  <w:r w:rsidRPr="00D00A6D">
                    <w:rPr>
                      <w:sz w:val="22"/>
                      <w:szCs w:val="22"/>
                    </w:rPr>
                    <w:t>, &amp; Bailey, D. (1999).  Efficacy of an uncertainty management intervention in men treated for localized prostate cancer, 13th Annual Conference of the Southern Nursing Research Society, Charleston, SC (peer-reviewed, podium).</w:t>
                  </w:r>
                </w:p>
                <w:p w14:paraId="4689FD8C" w14:textId="77777777" w:rsidR="00B30C24" w:rsidRPr="00D00A6D" w:rsidRDefault="00B30C24" w:rsidP="00B30C24">
                  <w:pPr>
                    <w:contextualSpacing/>
                    <w:rPr>
                      <w:sz w:val="22"/>
                      <w:szCs w:val="22"/>
                    </w:rPr>
                  </w:pPr>
                </w:p>
                <w:p w14:paraId="36D0BCBA" w14:textId="77777777" w:rsidR="00B30C24" w:rsidRPr="00D00A6D" w:rsidRDefault="00B30C24" w:rsidP="00B30C24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>Hamilton, J. B</w:t>
                  </w:r>
                  <w:r w:rsidRPr="00D00A6D">
                    <w:rPr>
                      <w:i/>
                      <w:sz w:val="22"/>
                      <w:szCs w:val="22"/>
                    </w:rPr>
                    <w:t>.</w:t>
                  </w:r>
                  <w:r w:rsidRPr="00D00A6D">
                    <w:rPr>
                      <w:sz w:val="22"/>
                      <w:szCs w:val="22"/>
                    </w:rPr>
                    <w:t xml:space="preserve"> (1998).  Identifying components for a measure of social support for African Americans with cancer, Southern Nursing Research Conference, Ft. Worth, TX (peer-reviewed, podium)</w:t>
                  </w:r>
                </w:p>
                <w:p w14:paraId="00E4EF62" w14:textId="77777777" w:rsidR="00B30C24" w:rsidRPr="00D00A6D" w:rsidRDefault="00B30C24" w:rsidP="00B30C24">
                  <w:pPr>
                    <w:ind w:left="-360"/>
                    <w:rPr>
                      <w:sz w:val="22"/>
                      <w:szCs w:val="22"/>
                    </w:rPr>
                  </w:pPr>
                </w:p>
                <w:p w14:paraId="69C044D6" w14:textId="77777777" w:rsidR="00B30C24" w:rsidRPr="00D00A6D" w:rsidRDefault="00B30C24" w:rsidP="00B30C24">
                  <w:pPr>
                    <w:contextualSpacing/>
                    <w:rPr>
                      <w:sz w:val="22"/>
                      <w:szCs w:val="22"/>
                    </w:rPr>
                  </w:pPr>
                  <w:r w:rsidRPr="00D00A6D">
                    <w:rPr>
                      <w:b/>
                      <w:sz w:val="22"/>
                      <w:szCs w:val="22"/>
                    </w:rPr>
                    <w:t>Hamilton, J. B</w:t>
                  </w:r>
                  <w:r w:rsidRPr="00D00A6D">
                    <w:rPr>
                      <w:i/>
                      <w:sz w:val="22"/>
                      <w:szCs w:val="22"/>
                    </w:rPr>
                    <w:t>.</w:t>
                  </w:r>
                  <w:r w:rsidRPr="00D00A6D">
                    <w:rPr>
                      <w:sz w:val="22"/>
                      <w:szCs w:val="22"/>
                    </w:rPr>
                    <w:t xml:space="preserve"> (1998).  Issues in the use of existing psychosocial instruments with African American Subjects, Southern Nursing Research Society, Norfolk, VA (peer-reviewed, podium)</w:t>
                  </w:r>
                </w:p>
                <w:p w14:paraId="101DB577" w14:textId="77777777" w:rsidR="00B30C24" w:rsidRPr="00D00A6D" w:rsidRDefault="00B30C24" w:rsidP="00B30C24">
                  <w:pPr>
                    <w:ind w:left="-360"/>
                    <w:rPr>
                      <w:sz w:val="22"/>
                      <w:szCs w:val="22"/>
                    </w:rPr>
                  </w:pPr>
                </w:p>
                <w:p w14:paraId="5EC74E80" w14:textId="77777777" w:rsidR="00B30C24" w:rsidRPr="00D00A6D" w:rsidRDefault="00B30C24" w:rsidP="00B30C24">
                  <w:pPr>
                    <w:keepNext/>
                    <w:keepLines/>
                    <w:outlineLvl w:val="2"/>
                    <w:rPr>
                      <w:rFonts w:eastAsiaTheme="majorEastAsia"/>
                      <w:b/>
                      <w:bCs/>
                      <w:sz w:val="22"/>
                      <w:szCs w:val="22"/>
                    </w:rPr>
                  </w:pPr>
                  <w:r w:rsidRPr="00D00A6D">
                    <w:rPr>
                      <w:sz w:val="22"/>
                      <w:szCs w:val="22"/>
                    </w:rPr>
                    <w:t xml:space="preserve">Mishel, M. H., Germino, B., Harris, L., </w:t>
                  </w:r>
                  <w:r w:rsidRPr="00D00A6D">
                    <w:rPr>
                      <w:b/>
                      <w:sz w:val="22"/>
                      <w:szCs w:val="22"/>
                    </w:rPr>
                    <w:t xml:space="preserve">Hamilton-Spruill, J., </w:t>
                  </w:r>
                  <w:r w:rsidRPr="00D00A6D">
                    <w:rPr>
                      <w:sz w:val="22"/>
                      <w:szCs w:val="22"/>
                    </w:rPr>
                    <w:t>&amp; Ware, A. (1997).  Developing culturally sensitive nursing intervention research. 11</w:t>
                  </w:r>
                  <w:r w:rsidRPr="00D00A6D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D00A6D">
                    <w:rPr>
                      <w:sz w:val="22"/>
                      <w:szCs w:val="22"/>
                    </w:rPr>
                    <w:t xml:space="preserve"> Annual Conference of the Southern Nursing Research Society, Norfolk, VA (peer-reviewed, podium)</w:t>
                  </w:r>
                </w:p>
              </w:tc>
            </w:tr>
          </w:tbl>
          <w:p w14:paraId="7A5D85FC" w14:textId="77777777" w:rsidR="00DD10FC" w:rsidRPr="00D00A6D" w:rsidRDefault="00DD10FC" w:rsidP="00A900FD">
            <w:pPr>
              <w:contextualSpacing/>
              <w:rPr>
                <w:sz w:val="22"/>
                <w:szCs w:val="22"/>
              </w:rPr>
            </w:pPr>
          </w:p>
        </w:tc>
      </w:tr>
    </w:tbl>
    <w:p w14:paraId="61052615" w14:textId="77777777" w:rsidR="00B56583" w:rsidRPr="00644F0A" w:rsidRDefault="00B56583" w:rsidP="00357667">
      <w:pPr>
        <w:pBdr>
          <w:bottom w:val="single" w:sz="4" w:space="1" w:color="auto"/>
        </w:pBdr>
        <w:rPr>
          <w:sz w:val="22"/>
          <w:szCs w:val="22"/>
        </w:rPr>
      </w:pPr>
    </w:p>
    <w:p w14:paraId="1D92D7A9" w14:textId="77777777" w:rsidR="00141720" w:rsidRPr="00644F0A" w:rsidRDefault="00357667" w:rsidP="00357667">
      <w:pPr>
        <w:pStyle w:val="Heading2"/>
        <w:rPr>
          <w:rFonts w:ascii="Times New Roman" w:hAnsi="Times New Roman" w:cs="Times New Roman"/>
          <w:smallCaps/>
          <w:color w:val="auto"/>
          <w:sz w:val="22"/>
          <w:szCs w:val="22"/>
        </w:rPr>
      </w:pPr>
      <w:r w:rsidRPr="00644F0A">
        <w:rPr>
          <w:rFonts w:ascii="Times New Roman" w:hAnsi="Times New Roman" w:cs="Times New Roman"/>
          <w:smallCaps/>
          <w:color w:val="auto"/>
          <w:sz w:val="22"/>
          <w:szCs w:val="22"/>
        </w:rPr>
        <w:t>Teaching 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099"/>
        <w:gridCol w:w="3095"/>
      </w:tblGrid>
      <w:tr w:rsidR="00C309D8" w:rsidRPr="00644F0A" w14:paraId="55039A85" w14:textId="77777777" w:rsidTr="002A6FE6">
        <w:tc>
          <w:tcPr>
            <w:tcW w:w="9360" w:type="dxa"/>
            <w:gridSpan w:val="3"/>
          </w:tcPr>
          <w:p w14:paraId="256834AE" w14:textId="77777777" w:rsidR="00C309D8" w:rsidRPr="00644F0A" w:rsidRDefault="00C309D8" w:rsidP="00C309D8">
            <w:pPr>
              <w:pStyle w:val="Heading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4F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Courses Taught</w:t>
            </w:r>
          </w:p>
          <w:p w14:paraId="570CC2B8" w14:textId="66405FD5" w:rsidR="002A6FE6" w:rsidRDefault="002A6FE6" w:rsidP="002A6FE6">
            <w:pPr>
              <w:rPr>
                <w:b/>
                <w:sz w:val="22"/>
                <w:szCs w:val="22"/>
                <w:u w:val="single"/>
              </w:rPr>
            </w:pPr>
            <w:r w:rsidRPr="00644F0A">
              <w:rPr>
                <w:b/>
                <w:sz w:val="22"/>
                <w:szCs w:val="22"/>
                <w:u w:val="single"/>
              </w:rPr>
              <w:t>Emory University School of Nursing</w:t>
            </w:r>
          </w:p>
          <w:p w14:paraId="753635BD" w14:textId="77A74AD2" w:rsidR="0030357A" w:rsidRDefault="00050BA1" w:rsidP="002A6FE6">
            <w:pPr>
              <w:rPr>
                <w:bCs/>
                <w:sz w:val="22"/>
                <w:szCs w:val="22"/>
              </w:rPr>
            </w:pPr>
            <w:r w:rsidRPr="00050BA1">
              <w:rPr>
                <w:bCs/>
                <w:sz w:val="22"/>
                <w:szCs w:val="22"/>
              </w:rPr>
              <w:t>2024</w:t>
            </w:r>
            <w:r>
              <w:rPr>
                <w:bCs/>
                <w:sz w:val="22"/>
                <w:szCs w:val="22"/>
              </w:rPr>
              <w:t xml:space="preserve">                                                  NURS 705                                       Course Coordinator</w:t>
            </w:r>
          </w:p>
          <w:p w14:paraId="5FB1DF6F" w14:textId="1D2B1794" w:rsidR="00050BA1" w:rsidRPr="00050BA1" w:rsidRDefault="00050BA1" w:rsidP="002A6F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Social Determinants of Health.       </w:t>
            </w:r>
          </w:p>
          <w:p w14:paraId="15B9AD59" w14:textId="0A902564" w:rsidR="0030357A" w:rsidRDefault="0030357A" w:rsidP="002A6F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                                                  NURS 705                                       Course Coordinator</w:t>
            </w:r>
          </w:p>
          <w:p w14:paraId="32492D22" w14:textId="2D927AFF" w:rsidR="0030357A" w:rsidRPr="0030357A" w:rsidRDefault="0030357A" w:rsidP="002A6F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Social Determinants of Health</w:t>
            </w:r>
          </w:p>
          <w:p w14:paraId="3B3AED75" w14:textId="71E75C15" w:rsidR="0030357A" w:rsidRDefault="0030357A" w:rsidP="002A6F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                                                  NURS 705                                       Course Coordinator</w:t>
            </w:r>
          </w:p>
          <w:p w14:paraId="7A320F38" w14:textId="65783F0D" w:rsidR="0030357A" w:rsidRPr="0030357A" w:rsidRDefault="0030357A" w:rsidP="002A6F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Social Determinants of Health</w:t>
            </w:r>
          </w:p>
          <w:p w14:paraId="4EA94F90" w14:textId="53C47D86" w:rsidR="00DD161F" w:rsidRPr="00DD161F" w:rsidRDefault="00DD161F" w:rsidP="002A6FE6">
            <w:pPr>
              <w:rPr>
                <w:bCs/>
                <w:sz w:val="22"/>
                <w:szCs w:val="22"/>
              </w:rPr>
            </w:pPr>
            <w:r w:rsidRPr="00DD161F">
              <w:rPr>
                <w:bCs/>
                <w:sz w:val="22"/>
                <w:szCs w:val="22"/>
              </w:rPr>
              <w:t>2021</w:t>
            </w:r>
            <w:r>
              <w:rPr>
                <w:bCs/>
                <w:sz w:val="22"/>
                <w:szCs w:val="22"/>
              </w:rPr>
              <w:t xml:space="preserve">                                         </w:t>
            </w:r>
            <w:r w:rsidR="00034415">
              <w:rPr>
                <w:bCs/>
                <w:sz w:val="22"/>
                <w:szCs w:val="22"/>
              </w:rPr>
              <w:t xml:space="preserve">         </w:t>
            </w:r>
            <w:r>
              <w:rPr>
                <w:bCs/>
                <w:sz w:val="22"/>
                <w:szCs w:val="22"/>
              </w:rPr>
              <w:t xml:space="preserve">SDOH Faculty Development         </w:t>
            </w:r>
            <w:r w:rsidR="0030357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Lead Faculty</w:t>
            </w:r>
          </w:p>
          <w:p w14:paraId="5EE039A5" w14:textId="00235354" w:rsidR="00DD161F" w:rsidRDefault="00DD161F" w:rsidP="00DD161F">
            <w:pPr>
              <w:rPr>
                <w:bCs/>
                <w:sz w:val="22"/>
                <w:szCs w:val="22"/>
              </w:rPr>
            </w:pPr>
            <w:r w:rsidRPr="00533448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1                                                  NURS 505                                       Lecturer</w:t>
            </w:r>
          </w:p>
          <w:p w14:paraId="63F9858D" w14:textId="1E14EC2E" w:rsidR="00DD161F" w:rsidRPr="00DD161F" w:rsidRDefault="00DD161F" w:rsidP="002A6F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Evidence-Based Nursing</w:t>
            </w:r>
          </w:p>
          <w:p w14:paraId="1F2B3D17" w14:textId="205265CD" w:rsidR="00533448" w:rsidRDefault="00533448" w:rsidP="002A6FE6">
            <w:pPr>
              <w:rPr>
                <w:bCs/>
                <w:sz w:val="22"/>
                <w:szCs w:val="22"/>
              </w:rPr>
            </w:pPr>
            <w:r w:rsidRPr="00533448">
              <w:rPr>
                <w:bCs/>
                <w:sz w:val="22"/>
                <w:szCs w:val="22"/>
              </w:rPr>
              <w:t>2020</w:t>
            </w:r>
            <w:r>
              <w:rPr>
                <w:bCs/>
                <w:sz w:val="22"/>
                <w:szCs w:val="22"/>
              </w:rPr>
              <w:t xml:space="preserve">                                                  NURS 505                                      </w:t>
            </w:r>
            <w:r w:rsidR="00D5064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Lecturer</w:t>
            </w:r>
          </w:p>
          <w:p w14:paraId="4FA8A989" w14:textId="7CEA4ADA" w:rsidR="00533448" w:rsidRDefault="00533448" w:rsidP="002A6F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Evidence-Based Nursing</w:t>
            </w:r>
          </w:p>
          <w:p w14:paraId="434686F4" w14:textId="65E5148E" w:rsidR="00533448" w:rsidRDefault="00533448" w:rsidP="002A6F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</w:t>
            </w:r>
            <w:r w:rsidR="00D50647">
              <w:rPr>
                <w:bCs/>
                <w:sz w:val="22"/>
                <w:szCs w:val="22"/>
              </w:rPr>
              <w:t xml:space="preserve">                                                  NURS 575                                       Lecturer</w:t>
            </w:r>
          </w:p>
          <w:p w14:paraId="43F52A83" w14:textId="1871727A" w:rsidR="00D50647" w:rsidRPr="00533448" w:rsidRDefault="00D50647" w:rsidP="002A6F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Optimal Wellness</w:t>
            </w:r>
          </w:p>
          <w:p w14:paraId="05B37DDB" w14:textId="6424768E" w:rsidR="00A85325" w:rsidRDefault="00A85325" w:rsidP="002A6F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2020                                                  NURS 371-100                               </w:t>
            </w:r>
            <w:r w:rsidR="00D5064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Small Group Facilitator</w:t>
            </w:r>
          </w:p>
          <w:p w14:paraId="2A39CCF7" w14:textId="0E83EDFE" w:rsidR="00A85325" w:rsidRPr="00A85325" w:rsidRDefault="00A85325" w:rsidP="002A6F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Evidence-Based Research</w:t>
            </w:r>
          </w:p>
          <w:p w14:paraId="29B9B939" w14:textId="1CC8F324" w:rsidR="007A341B" w:rsidRPr="007A341B" w:rsidRDefault="007A341B" w:rsidP="002A6FE6">
            <w:pPr>
              <w:rPr>
                <w:sz w:val="22"/>
              </w:rPr>
            </w:pPr>
            <w:r w:rsidRPr="007A341B">
              <w:rPr>
                <w:bCs/>
                <w:sz w:val="22"/>
                <w:szCs w:val="22"/>
              </w:rPr>
              <w:t>2019</w:t>
            </w:r>
            <w:r>
              <w:rPr>
                <w:bCs/>
                <w:sz w:val="22"/>
                <w:szCs w:val="22"/>
              </w:rPr>
              <w:t xml:space="preserve">                                                  </w:t>
            </w:r>
            <w:r w:rsidRPr="00644F0A">
              <w:rPr>
                <w:sz w:val="22"/>
              </w:rPr>
              <w:t>NURS 371-</w:t>
            </w:r>
            <w:proofErr w:type="gramStart"/>
            <w:r>
              <w:rPr>
                <w:sz w:val="22"/>
              </w:rPr>
              <w:t>3</w:t>
            </w:r>
            <w:r w:rsidRPr="00644F0A">
              <w:rPr>
                <w:sz w:val="22"/>
              </w:rPr>
              <w:t>00,</w:t>
            </w:r>
            <w:r>
              <w:rPr>
                <w:sz w:val="22"/>
              </w:rPr>
              <w:t xml:space="preserve">   </w:t>
            </w:r>
            <w:proofErr w:type="gramEnd"/>
            <w:r>
              <w:rPr>
                <w:sz w:val="22"/>
              </w:rPr>
              <w:t xml:space="preserve">                          </w:t>
            </w:r>
            <w:r w:rsidR="00D50647">
              <w:rPr>
                <w:sz w:val="22"/>
              </w:rPr>
              <w:t xml:space="preserve"> </w:t>
            </w:r>
            <w:r>
              <w:rPr>
                <w:sz w:val="22"/>
              </w:rPr>
              <w:t>Course Coordinator</w:t>
            </w:r>
            <w:r>
              <w:rPr>
                <w:sz w:val="22"/>
              </w:rPr>
              <w:br/>
              <w:t xml:space="preserve">                                                          </w:t>
            </w:r>
            <w:r w:rsidRPr="00644F0A">
              <w:rPr>
                <w:sz w:val="22"/>
              </w:rPr>
              <w:t>Evidence-Based Research</w:t>
            </w:r>
          </w:p>
        </w:tc>
      </w:tr>
      <w:tr w:rsidR="00B92A0A" w:rsidRPr="00644F0A" w14:paraId="133EB6C7" w14:textId="77777777" w:rsidTr="002A6FE6">
        <w:tc>
          <w:tcPr>
            <w:tcW w:w="3166" w:type="dxa"/>
          </w:tcPr>
          <w:p w14:paraId="38C34BD9" w14:textId="05A228B5" w:rsidR="00C5673F" w:rsidRPr="00644F0A" w:rsidRDefault="00C5673F" w:rsidP="00C5673F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2019</w:t>
            </w:r>
          </w:p>
          <w:p w14:paraId="5D0AA64B" w14:textId="77777777" w:rsidR="002D69CC" w:rsidRPr="00644F0A" w:rsidRDefault="002D69CC" w:rsidP="00C5673F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5054F979" w14:textId="77777777" w:rsidR="00D51755" w:rsidRDefault="00D51755" w:rsidP="00C5673F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37419DD2" w14:textId="66406AFA" w:rsidR="00C5673F" w:rsidRPr="00644F0A" w:rsidRDefault="00C5673F" w:rsidP="00C5673F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2019</w:t>
            </w:r>
          </w:p>
          <w:p w14:paraId="08F84D8A" w14:textId="77777777" w:rsidR="00C5673F" w:rsidRPr="00644F0A" w:rsidRDefault="00C5673F" w:rsidP="0042558C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064BBFDB" w14:textId="787D746E" w:rsidR="00B92A0A" w:rsidRPr="00644F0A" w:rsidRDefault="00B92A0A" w:rsidP="0042558C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2018</w:t>
            </w:r>
          </w:p>
          <w:p w14:paraId="6DD174AC" w14:textId="77777777" w:rsidR="00D912F0" w:rsidRPr="00644F0A" w:rsidRDefault="00D912F0" w:rsidP="0042558C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230BD860" w14:textId="21C3C10B" w:rsidR="00B92A0A" w:rsidRPr="00644F0A" w:rsidRDefault="00B92A0A" w:rsidP="0042558C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2018</w:t>
            </w:r>
          </w:p>
          <w:p w14:paraId="1878ADF9" w14:textId="77777777" w:rsidR="00B92A0A" w:rsidRPr="00644F0A" w:rsidRDefault="00B92A0A" w:rsidP="0042558C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68B6EDCA" w14:textId="77777777" w:rsidR="00B92A0A" w:rsidRPr="00644F0A" w:rsidRDefault="00B92A0A" w:rsidP="0042558C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2017</w:t>
            </w:r>
          </w:p>
          <w:p w14:paraId="4CCD5166" w14:textId="77777777" w:rsidR="00B92A0A" w:rsidRPr="00644F0A" w:rsidRDefault="00B92A0A" w:rsidP="0042558C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7BB888EC" w14:textId="77777777" w:rsidR="00B92A0A" w:rsidRPr="00644F0A" w:rsidRDefault="00B92A0A" w:rsidP="0042558C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2017</w:t>
            </w:r>
          </w:p>
          <w:p w14:paraId="7169C1E3" w14:textId="77777777" w:rsidR="00B92A0A" w:rsidRPr="00644F0A" w:rsidRDefault="00B92A0A" w:rsidP="0042558C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014020EC" w14:textId="77777777" w:rsidR="00B92A0A" w:rsidRPr="00644F0A" w:rsidRDefault="00B92A0A" w:rsidP="0042558C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>2007</w:t>
            </w:r>
          </w:p>
          <w:p w14:paraId="143BB02A" w14:textId="77777777" w:rsidR="002A6FE6" w:rsidRPr="00644F0A" w:rsidRDefault="002A6FE6" w:rsidP="0042558C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50E1F81A" w14:textId="77777777" w:rsidR="00B92A0A" w:rsidRPr="00644F0A" w:rsidRDefault="00B92A0A" w:rsidP="0042558C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2006</w:t>
            </w:r>
          </w:p>
          <w:p w14:paraId="07F7CF4F" w14:textId="77777777" w:rsidR="002A6FE6" w:rsidRPr="00644F0A" w:rsidRDefault="002A6FE6" w:rsidP="0042558C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48D8BB00" w14:textId="77777777" w:rsidR="00C309D8" w:rsidRPr="00644F0A" w:rsidRDefault="00B92A0A" w:rsidP="0042558C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2004</w:t>
            </w:r>
            <w:r w:rsidR="0042558C" w:rsidRPr="00644F0A">
              <w:rPr>
                <w:sz w:val="22"/>
                <w:szCs w:val="22"/>
              </w:rPr>
              <w:tab/>
            </w:r>
          </w:p>
        </w:tc>
        <w:tc>
          <w:tcPr>
            <w:tcW w:w="3099" w:type="dxa"/>
          </w:tcPr>
          <w:p w14:paraId="3C7FA9A5" w14:textId="77777777" w:rsidR="00C5673F" w:rsidRPr="00644F0A" w:rsidRDefault="00C5673F" w:rsidP="00C5673F">
            <w:pPr>
              <w:rPr>
                <w:sz w:val="22"/>
              </w:rPr>
            </w:pPr>
            <w:r w:rsidRPr="00644F0A">
              <w:rPr>
                <w:sz w:val="22"/>
              </w:rPr>
              <w:lastRenderedPageBreak/>
              <w:t>NURS 734, Qualitative Methods</w:t>
            </w:r>
          </w:p>
          <w:p w14:paraId="7ACD9951" w14:textId="4EC3284D" w:rsidR="00C5673F" w:rsidRPr="00644F0A" w:rsidRDefault="00C5673F" w:rsidP="00B92A0A">
            <w:pPr>
              <w:rPr>
                <w:sz w:val="22"/>
              </w:rPr>
            </w:pPr>
            <w:r w:rsidRPr="00644F0A">
              <w:rPr>
                <w:sz w:val="22"/>
              </w:rPr>
              <w:t>NURS 371-</w:t>
            </w:r>
            <w:r w:rsidR="002D69CC" w:rsidRPr="00644F0A">
              <w:rPr>
                <w:sz w:val="22"/>
              </w:rPr>
              <w:t>200</w:t>
            </w:r>
            <w:r w:rsidRPr="00644F0A">
              <w:rPr>
                <w:sz w:val="22"/>
              </w:rPr>
              <w:t>, Evidence-Based Research</w:t>
            </w:r>
          </w:p>
          <w:p w14:paraId="3D8ADCC5" w14:textId="34F6CAC4" w:rsidR="00C309D8" w:rsidRPr="00644F0A" w:rsidRDefault="00B92A0A" w:rsidP="00B92A0A">
            <w:pPr>
              <w:rPr>
                <w:sz w:val="22"/>
              </w:rPr>
            </w:pPr>
            <w:r w:rsidRPr="00644F0A">
              <w:rPr>
                <w:sz w:val="22"/>
              </w:rPr>
              <w:t>NURS 734, Qualitative Methods</w:t>
            </w:r>
          </w:p>
          <w:p w14:paraId="13444F61" w14:textId="77777777" w:rsidR="00B92A0A" w:rsidRPr="00644F0A" w:rsidRDefault="00B92A0A" w:rsidP="00B92A0A">
            <w:pPr>
              <w:rPr>
                <w:sz w:val="22"/>
              </w:rPr>
            </w:pPr>
            <w:r w:rsidRPr="00644F0A">
              <w:rPr>
                <w:sz w:val="22"/>
              </w:rPr>
              <w:t>NURS 37</w:t>
            </w:r>
            <w:r w:rsidR="00466ED8" w:rsidRPr="00644F0A">
              <w:rPr>
                <w:sz w:val="22"/>
              </w:rPr>
              <w:t>1-001, Evidence-Based Research</w:t>
            </w:r>
          </w:p>
          <w:p w14:paraId="3EA5FF99" w14:textId="77777777" w:rsidR="00B92A0A" w:rsidRPr="00644F0A" w:rsidRDefault="00B92A0A" w:rsidP="00B92A0A">
            <w:pPr>
              <w:rPr>
                <w:sz w:val="22"/>
              </w:rPr>
            </w:pPr>
            <w:r w:rsidRPr="00644F0A">
              <w:rPr>
                <w:sz w:val="22"/>
              </w:rPr>
              <w:t>NURS 371-000, Evidence-Based Research</w:t>
            </w:r>
          </w:p>
          <w:p w14:paraId="014B75BD" w14:textId="77777777" w:rsidR="00B92A0A" w:rsidRPr="00644F0A" w:rsidRDefault="00B92A0A" w:rsidP="00B92A0A">
            <w:pPr>
              <w:rPr>
                <w:sz w:val="22"/>
              </w:rPr>
            </w:pPr>
            <w:r w:rsidRPr="00644F0A">
              <w:rPr>
                <w:sz w:val="22"/>
              </w:rPr>
              <w:t>NURS 371-001, Evidence-Based Research</w:t>
            </w:r>
          </w:p>
          <w:p w14:paraId="46F08F61" w14:textId="77777777" w:rsidR="002A6FE6" w:rsidRPr="00644F0A" w:rsidRDefault="002A6FE6" w:rsidP="00B92A0A">
            <w:pPr>
              <w:rPr>
                <w:sz w:val="22"/>
              </w:rPr>
            </w:pPr>
            <w:r w:rsidRPr="00644F0A">
              <w:rPr>
                <w:sz w:val="22"/>
              </w:rPr>
              <w:lastRenderedPageBreak/>
              <w:t>NURS 734, Qualitative Methods, PhD</w:t>
            </w:r>
          </w:p>
          <w:p w14:paraId="15B94D2A" w14:textId="77777777" w:rsidR="002A6FE6" w:rsidRPr="00644F0A" w:rsidRDefault="002A6FE6" w:rsidP="00B92A0A">
            <w:pPr>
              <w:rPr>
                <w:sz w:val="22"/>
              </w:rPr>
            </w:pPr>
            <w:r w:rsidRPr="00644F0A">
              <w:rPr>
                <w:sz w:val="22"/>
              </w:rPr>
              <w:t>NURS 507, Theory and Research Applications, Master’s</w:t>
            </w:r>
          </w:p>
          <w:p w14:paraId="00D209CC" w14:textId="77777777" w:rsidR="002A6FE6" w:rsidRPr="00644F0A" w:rsidRDefault="002A6FE6" w:rsidP="00B92A0A">
            <w:pPr>
              <w:rPr>
                <w:sz w:val="22"/>
                <w:szCs w:val="22"/>
              </w:rPr>
            </w:pPr>
            <w:r w:rsidRPr="00644F0A">
              <w:rPr>
                <w:sz w:val="22"/>
              </w:rPr>
              <w:t>NURS 507, Theory and Research Applications, Master’s</w:t>
            </w:r>
          </w:p>
        </w:tc>
        <w:tc>
          <w:tcPr>
            <w:tcW w:w="3095" w:type="dxa"/>
          </w:tcPr>
          <w:p w14:paraId="60446015" w14:textId="6E49C541" w:rsidR="00C5673F" w:rsidRPr="00644F0A" w:rsidRDefault="00C5673F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>Course Coordinator</w:t>
            </w:r>
          </w:p>
          <w:p w14:paraId="1F6B753D" w14:textId="77777777" w:rsidR="00D912F0" w:rsidRPr="00644F0A" w:rsidRDefault="00D912F0" w:rsidP="00141720">
            <w:pPr>
              <w:rPr>
                <w:sz w:val="22"/>
                <w:szCs w:val="22"/>
              </w:rPr>
            </w:pPr>
          </w:p>
          <w:p w14:paraId="2385FBEE" w14:textId="77777777" w:rsidR="00D51755" w:rsidRDefault="00D51755" w:rsidP="00141720">
            <w:pPr>
              <w:rPr>
                <w:sz w:val="22"/>
                <w:szCs w:val="22"/>
              </w:rPr>
            </w:pPr>
          </w:p>
          <w:p w14:paraId="005AB024" w14:textId="66F36C13" w:rsidR="00C5673F" w:rsidRPr="00644F0A" w:rsidRDefault="00C5673F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Course Coordinator</w:t>
            </w:r>
          </w:p>
          <w:p w14:paraId="2AB9A926" w14:textId="77777777" w:rsidR="00C5673F" w:rsidRPr="00644F0A" w:rsidRDefault="00C5673F" w:rsidP="00141720">
            <w:pPr>
              <w:rPr>
                <w:sz w:val="22"/>
                <w:szCs w:val="22"/>
              </w:rPr>
            </w:pPr>
          </w:p>
          <w:p w14:paraId="14CE79CE" w14:textId="1B57F15E" w:rsidR="00C309D8" w:rsidRPr="00644F0A" w:rsidRDefault="00B92A0A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Course Coordinator</w:t>
            </w:r>
          </w:p>
          <w:p w14:paraId="760E6849" w14:textId="77777777" w:rsidR="00D912F0" w:rsidRPr="00644F0A" w:rsidRDefault="00D912F0" w:rsidP="00141720">
            <w:pPr>
              <w:rPr>
                <w:sz w:val="22"/>
                <w:szCs w:val="22"/>
              </w:rPr>
            </w:pPr>
          </w:p>
          <w:p w14:paraId="50238B22" w14:textId="2494A86F" w:rsidR="00B92A0A" w:rsidRPr="00644F0A" w:rsidRDefault="00B92A0A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Course Coordinator</w:t>
            </w:r>
          </w:p>
          <w:p w14:paraId="7E9D7EA3" w14:textId="77777777" w:rsidR="00B92A0A" w:rsidRPr="00644F0A" w:rsidRDefault="00B92A0A" w:rsidP="00141720">
            <w:pPr>
              <w:rPr>
                <w:sz w:val="22"/>
                <w:szCs w:val="22"/>
              </w:rPr>
            </w:pPr>
          </w:p>
          <w:p w14:paraId="7B102F4B" w14:textId="77777777" w:rsidR="00B92A0A" w:rsidRPr="00644F0A" w:rsidRDefault="00B92A0A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Course Coordinator</w:t>
            </w:r>
          </w:p>
          <w:p w14:paraId="36F348A8" w14:textId="77777777" w:rsidR="00B92A0A" w:rsidRPr="00644F0A" w:rsidRDefault="00B92A0A" w:rsidP="00141720">
            <w:pPr>
              <w:rPr>
                <w:sz w:val="22"/>
                <w:szCs w:val="22"/>
              </w:rPr>
            </w:pPr>
          </w:p>
          <w:p w14:paraId="2E372AFA" w14:textId="77777777" w:rsidR="00B92A0A" w:rsidRPr="00644F0A" w:rsidRDefault="00B92A0A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Small group facilitator</w:t>
            </w:r>
          </w:p>
          <w:p w14:paraId="15787969" w14:textId="77777777" w:rsidR="00B92A0A" w:rsidRPr="00644F0A" w:rsidRDefault="00B92A0A" w:rsidP="00141720">
            <w:pPr>
              <w:rPr>
                <w:sz w:val="22"/>
                <w:szCs w:val="22"/>
              </w:rPr>
            </w:pPr>
          </w:p>
          <w:p w14:paraId="49D67AA6" w14:textId="77777777" w:rsidR="00B92A0A" w:rsidRPr="00644F0A" w:rsidRDefault="00B92A0A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>Course Coordinator</w:t>
            </w:r>
          </w:p>
          <w:p w14:paraId="442C1369" w14:textId="77777777" w:rsidR="002A6FE6" w:rsidRPr="00644F0A" w:rsidRDefault="002A6FE6" w:rsidP="00141720">
            <w:pPr>
              <w:rPr>
                <w:sz w:val="22"/>
                <w:szCs w:val="22"/>
              </w:rPr>
            </w:pPr>
          </w:p>
          <w:p w14:paraId="69F18C91" w14:textId="77777777" w:rsidR="00B92A0A" w:rsidRPr="00644F0A" w:rsidRDefault="00B92A0A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Course Coordinator</w:t>
            </w:r>
          </w:p>
          <w:p w14:paraId="72AA8651" w14:textId="77777777" w:rsidR="002A6FE6" w:rsidRPr="00644F0A" w:rsidRDefault="002A6FE6" w:rsidP="00141720">
            <w:pPr>
              <w:rPr>
                <w:sz w:val="22"/>
                <w:szCs w:val="22"/>
              </w:rPr>
            </w:pPr>
          </w:p>
          <w:p w14:paraId="12EFC3FF" w14:textId="77777777" w:rsidR="00B92A0A" w:rsidRPr="00644F0A" w:rsidRDefault="00B92A0A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Course Coordinator</w:t>
            </w:r>
          </w:p>
        </w:tc>
      </w:tr>
    </w:tbl>
    <w:p w14:paraId="67F6990D" w14:textId="77777777" w:rsidR="002A6FE6" w:rsidRPr="00644F0A" w:rsidRDefault="002A6FE6" w:rsidP="00141720">
      <w:pPr>
        <w:rPr>
          <w:b/>
          <w:sz w:val="22"/>
          <w:szCs w:val="22"/>
          <w:u w:val="single"/>
        </w:rPr>
      </w:pPr>
    </w:p>
    <w:p w14:paraId="7A5A80BB" w14:textId="77777777" w:rsidR="0095691A" w:rsidRPr="00644F0A" w:rsidRDefault="002A6FE6" w:rsidP="00141720">
      <w:pPr>
        <w:rPr>
          <w:b/>
          <w:sz w:val="22"/>
          <w:szCs w:val="22"/>
          <w:u w:val="single"/>
        </w:rPr>
      </w:pPr>
      <w:r w:rsidRPr="00644F0A">
        <w:rPr>
          <w:b/>
          <w:sz w:val="22"/>
          <w:szCs w:val="22"/>
          <w:u w:val="single"/>
        </w:rPr>
        <w:t>Johns Hopkins University School of Nursing</w:t>
      </w:r>
    </w:p>
    <w:p w14:paraId="7D096D2E" w14:textId="77777777" w:rsidR="002A6FE6" w:rsidRPr="00644F0A" w:rsidRDefault="002A6FE6" w:rsidP="00141720">
      <w:pPr>
        <w:rPr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2"/>
        <w:gridCol w:w="64"/>
        <w:gridCol w:w="3099"/>
        <w:gridCol w:w="3095"/>
      </w:tblGrid>
      <w:tr w:rsidR="002A6FE6" w:rsidRPr="00644F0A" w14:paraId="29CF1B66" w14:textId="77777777" w:rsidTr="002A6FE6">
        <w:tc>
          <w:tcPr>
            <w:tcW w:w="3166" w:type="dxa"/>
            <w:gridSpan w:val="2"/>
          </w:tcPr>
          <w:p w14:paraId="6DAE8999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2016</w:t>
            </w:r>
          </w:p>
          <w:p w14:paraId="5BE1B794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7D4C927C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2016</w:t>
            </w:r>
          </w:p>
          <w:p w14:paraId="7D9CAA8F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7E48388A" w14:textId="77777777" w:rsidR="00466ED8" w:rsidRPr="00644F0A" w:rsidRDefault="00466ED8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33AE0B6E" w14:textId="77777777" w:rsidR="00466ED8" w:rsidRPr="00644F0A" w:rsidRDefault="00466ED8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36F95A32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2016</w:t>
            </w:r>
          </w:p>
          <w:p w14:paraId="170604D6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5CF442F5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2015</w:t>
            </w:r>
          </w:p>
          <w:p w14:paraId="21B99A35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685D97A0" w14:textId="77777777" w:rsidR="00466ED8" w:rsidRPr="00644F0A" w:rsidRDefault="00466ED8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698ED40D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2015</w:t>
            </w:r>
          </w:p>
          <w:p w14:paraId="2769EB63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257807B0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2015</w:t>
            </w:r>
          </w:p>
          <w:p w14:paraId="08CBB2CC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0996F702" w14:textId="77777777" w:rsidR="00466ED8" w:rsidRPr="00644F0A" w:rsidRDefault="00466ED8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7F8EB25B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2015</w:t>
            </w:r>
          </w:p>
          <w:p w14:paraId="205D5AD3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38721D9B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0CE68BB1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2015</w:t>
            </w:r>
          </w:p>
          <w:p w14:paraId="0389CA9D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582E9D2F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2014</w:t>
            </w:r>
          </w:p>
          <w:p w14:paraId="0F50FE1A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3130DFBF" w14:textId="77777777" w:rsidR="00466ED8" w:rsidRPr="00644F0A" w:rsidRDefault="00466ED8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3B0473FC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2014</w:t>
            </w:r>
          </w:p>
          <w:p w14:paraId="34E25CF8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6B156870" w14:textId="77777777" w:rsidR="00466ED8" w:rsidRPr="00644F0A" w:rsidRDefault="00466ED8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  <w:p w14:paraId="2F54826E" w14:textId="77777777" w:rsidR="002A6FE6" w:rsidRPr="00644F0A" w:rsidRDefault="002A6FE6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2014</w:t>
            </w:r>
            <w:r w:rsidRPr="00644F0A">
              <w:rPr>
                <w:sz w:val="22"/>
                <w:szCs w:val="22"/>
              </w:rPr>
              <w:tab/>
            </w:r>
          </w:p>
        </w:tc>
        <w:tc>
          <w:tcPr>
            <w:tcW w:w="3099" w:type="dxa"/>
          </w:tcPr>
          <w:p w14:paraId="581C859C" w14:textId="77777777" w:rsidR="00466ED8" w:rsidRPr="00644F0A" w:rsidRDefault="00466ED8" w:rsidP="00466ED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NR110.503.8201, Applications of Research to Practice</w:t>
            </w:r>
          </w:p>
          <w:p w14:paraId="593E8EBB" w14:textId="77777777" w:rsidR="00466ED8" w:rsidRPr="00644F0A" w:rsidRDefault="00466ED8" w:rsidP="00466ED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NR120.500.0101, The Research Process and Its Application to Evidence-Based Practice, 54 students</w:t>
            </w:r>
          </w:p>
          <w:p w14:paraId="4FF68CB3" w14:textId="77777777" w:rsidR="00466ED8" w:rsidRPr="00644F0A" w:rsidRDefault="00466ED8" w:rsidP="00466ED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NR110.408.0101, Transitions Practicum</w:t>
            </w:r>
          </w:p>
          <w:p w14:paraId="40809707" w14:textId="77777777" w:rsidR="00466ED8" w:rsidRPr="00644F0A" w:rsidRDefault="00466ED8" w:rsidP="00466ED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NR110.503.8201, Applications of Research to Practice, Master’s</w:t>
            </w:r>
          </w:p>
          <w:p w14:paraId="202EC5E1" w14:textId="77777777" w:rsidR="00466ED8" w:rsidRPr="00644F0A" w:rsidRDefault="00466ED8" w:rsidP="00466ED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NR110.408.0101, Transitions Practicum</w:t>
            </w:r>
          </w:p>
          <w:p w14:paraId="3D6A1684" w14:textId="77777777" w:rsidR="00466ED8" w:rsidRPr="00644F0A" w:rsidRDefault="00466ED8" w:rsidP="00466ED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NR110.503.8201, Applications of Research to Practice, Master’s</w:t>
            </w:r>
          </w:p>
          <w:p w14:paraId="29EE8E43" w14:textId="77777777" w:rsidR="00466ED8" w:rsidRPr="00644F0A" w:rsidRDefault="00466ED8" w:rsidP="00466ED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NR110.500.0101, Philosophical, Theoretical, and Ethical Basis for Nursing</w:t>
            </w:r>
          </w:p>
          <w:p w14:paraId="3FD45EAE" w14:textId="77777777" w:rsidR="00466ED8" w:rsidRPr="00644F0A" w:rsidRDefault="00466ED8" w:rsidP="00466ED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NR110.408.0101, Transitions Practicum</w:t>
            </w:r>
          </w:p>
          <w:p w14:paraId="514117D8" w14:textId="77777777" w:rsidR="00466ED8" w:rsidRPr="00644F0A" w:rsidRDefault="00466ED8" w:rsidP="00466ED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NR110.503.8201, Applications of Research to Practice, Master’s</w:t>
            </w:r>
          </w:p>
          <w:p w14:paraId="493CA31E" w14:textId="77777777" w:rsidR="00466ED8" w:rsidRPr="00644F0A" w:rsidRDefault="00466ED8" w:rsidP="00466ED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NR110.503.0101, Applications of Research to Practice, Master’s</w:t>
            </w:r>
          </w:p>
          <w:p w14:paraId="364A9416" w14:textId="77777777" w:rsidR="00466ED8" w:rsidRPr="00644F0A" w:rsidRDefault="00466ED8" w:rsidP="00466ED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NR110.405.0201, Public Health Nursing</w:t>
            </w:r>
          </w:p>
        </w:tc>
        <w:tc>
          <w:tcPr>
            <w:tcW w:w="3095" w:type="dxa"/>
          </w:tcPr>
          <w:p w14:paraId="661FCFD4" w14:textId="77777777" w:rsidR="002A6FE6" w:rsidRPr="00644F0A" w:rsidRDefault="002A6FE6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Coordinator</w:t>
            </w:r>
            <w:r w:rsidR="00466ED8" w:rsidRPr="00644F0A">
              <w:rPr>
                <w:sz w:val="22"/>
                <w:szCs w:val="22"/>
              </w:rPr>
              <w:t xml:space="preserve"> (25% effort)</w:t>
            </w:r>
          </w:p>
          <w:p w14:paraId="6D74EEED" w14:textId="77777777" w:rsidR="002A6FE6" w:rsidRPr="00644F0A" w:rsidRDefault="002A6FE6" w:rsidP="002A6FE6">
            <w:pPr>
              <w:rPr>
                <w:sz w:val="22"/>
                <w:szCs w:val="22"/>
              </w:rPr>
            </w:pPr>
          </w:p>
          <w:p w14:paraId="39FEDE0D" w14:textId="77777777" w:rsidR="002A6FE6" w:rsidRPr="00644F0A" w:rsidRDefault="00466ED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Coordinator (25% effort) </w:t>
            </w:r>
          </w:p>
          <w:p w14:paraId="01997E8E" w14:textId="77777777" w:rsidR="00466ED8" w:rsidRPr="00644F0A" w:rsidRDefault="00466ED8" w:rsidP="002A6FE6">
            <w:pPr>
              <w:rPr>
                <w:sz w:val="22"/>
                <w:szCs w:val="22"/>
              </w:rPr>
            </w:pPr>
          </w:p>
          <w:p w14:paraId="7898BB4A" w14:textId="77777777" w:rsidR="00466ED8" w:rsidRPr="00644F0A" w:rsidRDefault="00466ED8" w:rsidP="002A6FE6">
            <w:pPr>
              <w:rPr>
                <w:sz w:val="22"/>
                <w:szCs w:val="22"/>
              </w:rPr>
            </w:pPr>
          </w:p>
          <w:p w14:paraId="1655FE72" w14:textId="77777777" w:rsidR="00466ED8" w:rsidRPr="00644F0A" w:rsidRDefault="00466ED8" w:rsidP="002A6FE6">
            <w:pPr>
              <w:rPr>
                <w:sz w:val="22"/>
                <w:szCs w:val="22"/>
              </w:rPr>
            </w:pPr>
          </w:p>
          <w:p w14:paraId="7C0F2477" w14:textId="77777777" w:rsidR="00466ED8" w:rsidRPr="00644F0A" w:rsidRDefault="00466ED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Clinical Faculty (12.5% effort)</w:t>
            </w:r>
          </w:p>
          <w:p w14:paraId="6BF6ED40" w14:textId="77777777" w:rsidR="00466ED8" w:rsidRPr="00644F0A" w:rsidRDefault="00466ED8" w:rsidP="002A6FE6">
            <w:pPr>
              <w:rPr>
                <w:sz w:val="22"/>
                <w:szCs w:val="22"/>
              </w:rPr>
            </w:pPr>
          </w:p>
          <w:p w14:paraId="7AF8B28C" w14:textId="77777777" w:rsidR="00466ED8" w:rsidRPr="00644F0A" w:rsidRDefault="00466ED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Coordinator (25% effort)</w:t>
            </w:r>
          </w:p>
          <w:p w14:paraId="31E6A044" w14:textId="77777777" w:rsidR="00466ED8" w:rsidRPr="00644F0A" w:rsidRDefault="00466ED8" w:rsidP="002A6FE6">
            <w:pPr>
              <w:rPr>
                <w:sz w:val="22"/>
                <w:szCs w:val="22"/>
              </w:rPr>
            </w:pPr>
          </w:p>
          <w:p w14:paraId="779F30D5" w14:textId="77777777" w:rsidR="00466ED8" w:rsidRPr="00644F0A" w:rsidRDefault="00466ED8" w:rsidP="002A6FE6">
            <w:pPr>
              <w:rPr>
                <w:sz w:val="22"/>
                <w:szCs w:val="22"/>
              </w:rPr>
            </w:pPr>
          </w:p>
          <w:p w14:paraId="31215D4E" w14:textId="77777777" w:rsidR="00466ED8" w:rsidRPr="00644F0A" w:rsidRDefault="00466ED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Clinical Faculty (25% effort)</w:t>
            </w:r>
          </w:p>
          <w:p w14:paraId="680551F9" w14:textId="77777777" w:rsidR="00466ED8" w:rsidRPr="00644F0A" w:rsidRDefault="00466ED8" w:rsidP="002A6FE6">
            <w:pPr>
              <w:rPr>
                <w:sz w:val="22"/>
                <w:szCs w:val="22"/>
              </w:rPr>
            </w:pPr>
          </w:p>
          <w:p w14:paraId="2F26B917" w14:textId="77777777" w:rsidR="00466ED8" w:rsidRPr="00644F0A" w:rsidRDefault="00466ED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Coordinator (25% effort)</w:t>
            </w:r>
          </w:p>
          <w:p w14:paraId="7B9775F4" w14:textId="77777777" w:rsidR="00466ED8" w:rsidRPr="00644F0A" w:rsidRDefault="00466ED8" w:rsidP="002A6FE6">
            <w:pPr>
              <w:rPr>
                <w:sz w:val="22"/>
                <w:szCs w:val="22"/>
              </w:rPr>
            </w:pPr>
          </w:p>
          <w:p w14:paraId="7C95003B" w14:textId="77777777" w:rsidR="00466ED8" w:rsidRPr="00644F0A" w:rsidRDefault="00466ED8" w:rsidP="002A6FE6">
            <w:pPr>
              <w:rPr>
                <w:sz w:val="22"/>
                <w:szCs w:val="22"/>
              </w:rPr>
            </w:pPr>
          </w:p>
          <w:p w14:paraId="7B36DB87" w14:textId="77777777" w:rsidR="00466ED8" w:rsidRPr="00644F0A" w:rsidRDefault="00466ED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Co-instructor (12.5% effort)</w:t>
            </w:r>
          </w:p>
          <w:p w14:paraId="0290D33E" w14:textId="77777777" w:rsidR="00466ED8" w:rsidRPr="00644F0A" w:rsidRDefault="00466ED8" w:rsidP="002A6FE6">
            <w:pPr>
              <w:rPr>
                <w:sz w:val="22"/>
                <w:szCs w:val="22"/>
              </w:rPr>
            </w:pPr>
          </w:p>
          <w:p w14:paraId="0904951E" w14:textId="77777777" w:rsidR="00466ED8" w:rsidRPr="00644F0A" w:rsidRDefault="00466ED8" w:rsidP="002A6FE6">
            <w:pPr>
              <w:rPr>
                <w:sz w:val="22"/>
                <w:szCs w:val="22"/>
              </w:rPr>
            </w:pPr>
          </w:p>
          <w:p w14:paraId="0FD95E18" w14:textId="77777777" w:rsidR="00466ED8" w:rsidRPr="00644F0A" w:rsidRDefault="00466ED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Clinical Faculty (12.5% effort)</w:t>
            </w:r>
          </w:p>
          <w:p w14:paraId="20FB800D" w14:textId="77777777" w:rsidR="00466ED8" w:rsidRPr="00644F0A" w:rsidRDefault="00466ED8" w:rsidP="002A6FE6">
            <w:pPr>
              <w:rPr>
                <w:sz w:val="22"/>
                <w:szCs w:val="22"/>
              </w:rPr>
            </w:pPr>
          </w:p>
          <w:p w14:paraId="6B6C25EF" w14:textId="77777777" w:rsidR="00466ED8" w:rsidRPr="00644F0A" w:rsidRDefault="00466ED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Coordinator (25% effort)</w:t>
            </w:r>
          </w:p>
          <w:p w14:paraId="2EF834A7" w14:textId="77777777" w:rsidR="00466ED8" w:rsidRPr="00644F0A" w:rsidRDefault="00466ED8" w:rsidP="002A6FE6">
            <w:pPr>
              <w:rPr>
                <w:sz w:val="22"/>
                <w:szCs w:val="22"/>
              </w:rPr>
            </w:pPr>
          </w:p>
          <w:p w14:paraId="0308BF6A" w14:textId="77777777" w:rsidR="00466ED8" w:rsidRPr="00644F0A" w:rsidRDefault="00466ED8" w:rsidP="002A6FE6">
            <w:pPr>
              <w:rPr>
                <w:sz w:val="22"/>
                <w:szCs w:val="22"/>
              </w:rPr>
            </w:pPr>
          </w:p>
          <w:p w14:paraId="01A409B2" w14:textId="77777777" w:rsidR="00466ED8" w:rsidRPr="00644F0A" w:rsidRDefault="00466ED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Co-coordinator (</w:t>
            </w:r>
            <w:r w:rsidR="008F1A3E" w:rsidRPr="00644F0A">
              <w:rPr>
                <w:sz w:val="22"/>
                <w:szCs w:val="22"/>
              </w:rPr>
              <w:t>12.5% effort</w:t>
            </w:r>
            <w:r w:rsidRPr="00644F0A">
              <w:rPr>
                <w:sz w:val="22"/>
                <w:szCs w:val="22"/>
              </w:rPr>
              <w:t>)</w:t>
            </w:r>
          </w:p>
          <w:p w14:paraId="0D14B063" w14:textId="77777777" w:rsidR="008F1A3E" w:rsidRPr="00644F0A" w:rsidRDefault="008F1A3E" w:rsidP="002A6FE6">
            <w:pPr>
              <w:rPr>
                <w:sz w:val="22"/>
                <w:szCs w:val="22"/>
              </w:rPr>
            </w:pPr>
          </w:p>
          <w:p w14:paraId="6DBF6B59" w14:textId="77777777" w:rsidR="008F1A3E" w:rsidRPr="00644F0A" w:rsidRDefault="008F1A3E" w:rsidP="002A6FE6">
            <w:pPr>
              <w:rPr>
                <w:sz w:val="22"/>
                <w:szCs w:val="22"/>
              </w:rPr>
            </w:pPr>
          </w:p>
          <w:p w14:paraId="6386148C" w14:textId="77777777" w:rsidR="008F1A3E" w:rsidRPr="00644F0A" w:rsidRDefault="008F1A3E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Co-instructor (12.5% effort)</w:t>
            </w:r>
          </w:p>
        </w:tc>
      </w:tr>
      <w:tr w:rsidR="00466ED8" w:rsidRPr="00644F0A" w14:paraId="3BD5C71E" w14:textId="77777777" w:rsidTr="002A6FE6">
        <w:tc>
          <w:tcPr>
            <w:tcW w:w="3166" w:type="dxa"/>
            <w:gridSpan w:val="2"/>
          </w:tcPr>
          <w:p w14:paraId="095AD80C" w14:textId="77777777" w:rsidR="00466ED8" w:rsidRPr="00644F0A" w:rsidRDefault="00466ED8" w:rsidP="002A6FE6">
            <w:pPr>
              <w:tabs>
                <w:tab w:val="right" w:pos="2902"/>
              </w:tabs>
              <w:rPr>
                <w:sz w:val="22"/>
                <w:szCs w:val="22"/>
              </w:rPr>
            </w:pPr>
          </w:p>
        </w:tc>
        <w:tc>
          <w:tcPr>
            <w:tcW w:w="3099" w:type="dxa"/>
          </w:tcPr>
          <w:p w14:paraId="7D1EFC7A" w14:textId="77777777" w:rsidR="00466ED8" w:rsidRPr="00644F0A" w:rsidRDefault="00466ED8" w:rsidP="00466ED8">
            <w:pPr>
              <w:rPr>
                <w:sz w:val="22"/>
                <w:szCs w:val="22"/>
              </w:rPr>
            </w:pPr>
          </w:p>
        </w:tc>
        <w:tc>
          <w:tcPr>
            <w:tcW w:w="3095" w:type="dxa"/>
          </w:tcPr>
          <w:p w14:paraId="28C8D666" w14:textId="77777777" w:rsidR="00466ED8" w:rsidRPr="00644F0A" w:rsidRDefault="00466ED8" w:rsidP="002A6FE6">
            <w:pPr>
              <w:rPr>
                <w:sz w:val="22"/>
                <w:szCs w:val="22"/>
              </w:rPr>
            </w:pPr>
          </w:p>
        </w:tc>
      </w:tr>
      <w:tr w:rsidR="00A56B89" w:rsidRPr="00644F0A" w14:paraId="19C9A5EE" w14:textId="77777777" w:rsidTr="002A6FE6">
        <w:tc>
          <w:tcPr>
            <w:tcW w:w="9360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6"/>
              <w:gridCol w:w="3039"/>
              <w:gridCol w:w="3029"/>
            </w:tblGrid>
            <w:tr w:rsidR="008F1A3E" w:rsidRPr="00644F0A" w14:paraId="4D07E749" w14:textId="77777777" w:rsidTr="003D6F08">
              <w:tc>
                <w:tcPr>
                  <w:tcW w:w="9360" w:type="dxa"/>
                  <w:gridSpan w:val="3"/>
                </w:tcPr>
                <w:p w14:paraId="1344AF5B" w14:textId="77777777" w:rsidR="008F1A3E" w:rsidRPr="00644F0A" w:rsidRDefault="008F1A3E" w:rsidP="008F1A3E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bookmarkStart w:id="8" w:name="_Toc207533180"/>
                  <w:bookmarkStart w:id="9" w:name="_Toc232316377"/>
                  <w:r w:rsidRPr="00644F0A">
                    <w:rPr>
                      <w:b/>
                      <w:sz w:val="22"/>
                      <w:szCs w:val="22"/>
                      <w:u w:val="single"/>
                    </w:rPr>
                    <w:t>University of North Carolina at Chapel Hill School of Nursing</w:t>
                  </w:r>
                </w:p>
              </w:tc>
            </w:tr>
            <w:tr w:rsidR="00F07BF9" w:rsidRPr="00644F0A" w14:paraId="5FEC5545" w14:textId="77777777" w:rsidTr="003D6F08">
              <w:tc>
                <w:tcPr>
                  <w:tcW w:w="3166" w:type="dxa"/>
                </w:tcPr>
                <w:p w14:paraId="4340C252" w14:textId="77777777" w:rsidR="008F1A3E" w:rsidRPr="00644F0A" w:rsidRDefault="008F1A3E" w:rsidP="008F1A3E">
                  <w:pPr>
                    <w:tabs>
                      <w:tab w:val="right" w:pos="2902"/>
                    </w:tabs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t>201</w:t>
                  </w:r>
                  <w:r w:rsidR="00F07BF9" w:rsidRPr="00644F0A">
                    <w:rPr>
                      <w:sz w:val="22"/>
                      <w:szCs w:val="22"/>
                    </w:rPr>
                    <w:t>4</w:t>
                  </w:r>
                </w:p>
                <w:p w14:paraId="266BA5B9" w14:textId="77777777" w:rsidR="00F07BF9" w:rsidRPr="00644F0A" w:rsidRDefault="00F07BF9" w:rsidP="008F1A3E">
                  <w:pPr>
                    <w:tabs>
                      <w:tab w:val="right" w:pos="2902"/>
                    </w:tabs>
                    <w:rPr>
                      <w:sz w:val="22"/>
                      <w:szCs w:val="22"/>
                    </w:rPr>
                  </w:pPr>
                </w:p>
                <w:p w14:paraId="0AC16D32" w14:textId="77777777" w:rsidR="008F1A3E" w:rsidRPr="00644F0A" w:rsidRDefault="00F07BF9" w:rsidP="008F1A3E">
                  <w:pPr>
                    <w:tabs>
                      <w:tab w:val="right" w:pos="2902"/>
                    </w:tabs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t>2013</w:t>
                  </w:r>
                </w:p>
                <w:p w14:paraId="3986D97A" w14:textId="77777777" w:rsidR="008F1A3E" w:rsidRPr="00644F0A" w:rsidRDefault="008F1A3E" w:rsidP="008F1A3E">
                  <w:pPr>
                    <w:tabs>
                      <w:tab w:val="right" w:pos="2902"/>
                    </w:tabs>
                    <w:rPr>
                      <w:sz w:val="22"/>
                      <w:szCs w:val="22"/>
                    </w:rPr>
                  </w:pPr>
                </w:p>
                <w:p w14:paraId="0551EDA6" w14:textId="77777777" w:rsidR="008F1A3E" w:rsidRPr="00644F0A" w:rsidRDefault="00F07BF9" w:rsidP="008F1A3E">
                  <w:pPr>
                    <w:tabs>
                      <w:tab w:val="right" w:pos="2902"/>
                    </w:tabs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t>2013</w:t>
                  </w:r>
                </w:p>
                <w:p w14:paraId="3316A1FE" w14:textId="77777777" w:rsidR="008F1A3E" w:rsidRPr="00644F0A" w:rsidRDefault="008F1A3E" w:rsidP="008F1A3E">
                  <w:pPr>
                    <w:tabs>
                      <w:tab w:val="right" w:pos="2902"/>
                    </w:tabs>
                    <w:rPr>
                      <w:sz w:val="22"/>
                      <w:szCs w:val="22"/>
                    </w:rPr>
                  </w:pPr>
                </w:p>
                <w:p w14:paraId="065158F4" w14:textId="77777777" w:rsidR="008F1A3E" w:rsidRPr="00644F0A" w:rsidRDefault="00F07BF9" w:rsidP="008F1A3E">
                  <w:pPr>
                    <w:tabs>
                      <w:tab w:val="right" w:pos="2902"/>
                    </w:tabs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t>2012</w:t>
                  </w:r>
                </w:p>
                <w:p w14:paraId="79CE4DA5" w14:textId="77777777" w:rsidR="00F07BF9" w:rsidRPr="00644F0A" w:rsidRDefault="00F07BF9" w:rsidP="008F1A3E">
                  <w:pPr>
                    <w:tabs>
                      <w:tab w:val="right" w:pos="2902"/>
                    </w:tabs>
                    <w:rPr>
                      <w:sz w:val="22"/>
                      <w:szCs w:val="22"/>
                    </w:rPr>
                  </w:pPr>
                </w:p>
                <w:p w14:paraId="7A85BE4E" w14:textId="77777777" w:rsidR="00F07BF9" w:rsidRPr="00644F0A" w:rsidRDefault="00F07BF9" w:rsidP="008F1A3E">
                  <w:pPr>
                    <w:tabs>
                      <w:tab w:val="right" w:pos="2902"/>
                    </w:tabs>
                    <w:rPr>
                      <w:sz w:val="22"/>
                      <w:szCs w:val="22"/>
                    </w:rPr>
                  </w:pPr>
                </w:p>
                <w:p w14:paraId="77E2B0D7" w14:textId="77777777" w:rsidR="00F07BF9" w:rsidRPr="00644F0A" w:rsidRDefault="00F07BF9" w:rsidP="008F1A3E">
                  <w:pPr>
                    <w:tabs>
                      <w:tab w:val="right" w:pos="2902"/>
                    </w:tabs>
                    <w:rPr>
                      <w:sz w:val="22"/>
                      <w:szCs w:val="22"/>
                    </w:rPr>
                  </w:pPr>
                </w:p>
                <w:p w14:paraId="4EA727B5" w14:textId="77777777" w:rsidR="008F1A3E" w:rsidRPr="00644F0A" w:rsidRDefault="00F07BF9" w:rsidP="008F1A3E">
                  <w:pPr>
                    <w:tabs>
                      <w:tab w:val="right" w:pos="2902"/>
                    </w:tabs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t>2012</w:t>
                  </w:r>
                </w:p>
                <w:p w14:paraId="7DAB317A" w14:textId="77777777" w:rsidR="008F1A3E" w:rsidRPr="00644F0A" w:rsidRDefault="008F1A3E" w:rsidP="008F1A3E">
                  <w:pPr>
                    <w:tabs>
                      <w:tab w:val="right" w:pos="2902"/>
                    </w:tabs>
                    <w:rPr>
                      <w:sz w:val="22"/>
                      <w:szCs w:val="22"/>
                    </w:rPr>
                  </w:pPr>
                </w:p>
                <w:p w14:paraId="2B9616A6" w14:textId="77777777" w:rsidR="00F07BF9" w:rsidRPr="00644F0A" w:rsidRDefault="00F07BF9" w:rsidP="008F1A3E">
                  <w:pPr>
                    <w:tabs>
                      <w:tab w:val="right" w:pos="2902"/>
                    </w:tabs>
                    <w:rPr>
                      <w:sz w:val="22"/>
                      <w:szCs w:val="22"/>
                    </w:rPr>
                  </w:pPr>
                </w:p>
                <w:p w14:paraId="37EFA590" w14:textId="77777777" w:rsidR="008F1A3E" w:rsidRPr="00644F0A" w:rsidRDefault="00F07BF9" w:rsidP="008F1A3E">
                  <w:pPr>
                    <w:tabs>
                      <w:tab w:val="right" w:pos="2902"/>
                    </w:tabs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t>2012</w:t>
                  </w:r>
                </w:p>
              </w:tc>
              <w:tc>
                <w:tcPr>
                  <w:tcW w:w="3099" w:type="dxa"/>
                </w:tcPr>
                <w:p w14:paraId="7FAF552F" w14:textId="77777777" w:rsidR="008F1A3E" w:rsidRPr="00644F0A" w:rsidRDefault="00F07BF9" w:rsidP="00F07BF9">
                  <w:pPr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lastRenderedPageBreak/>
                    <w:t>NURS 979, Qualitative Analysis, PhD</w:t>
                  </w:r>
                </w:p>
                <w:p w14:paraId="0463DE0B" w14:textId="77777777" w:rsidR="00F07BF9" w:rsidRPr="00644F0A" w:rsidRDefault="00F07BF9" w:rsidP="00F07BF9">
                  <w:pPr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t>NURS 977, Introduction to Qualitative Methods, PhD</w:t>
                  </w:r>
                </w:p>
                <w:p w14:paraId="064A0A1E" w14:textId="77777777" w:rsidR="00F07BF9" w:rsidRPr="00644F0A" w:rsidRDefault="00F07BF9" w:rsidP="00F07BF9">
                  <w:pPr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t>NURS 977, Introduction to Qualitative Methods, PhD</w:t>
                  </w:r>
                </w:p>
                <w:p w14:paraId="6172C443" w14:textId="77777777" w:rsidR="00F07BF9" w:rsidRPr="00644F0A" w:rsidRDefault="00F07BF9" w:rsidP="00F07BF9">
                  <w:pPr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t>NURS 590, Nursing care of patients with major Adult Health Problems, Baccalaureate</w:t>
                  </w:r>
                </w:p>
                <w:p w14:paraId="0AE0345B" w14:textId="77777777" w:rsidR="00F07BF9" w:rsidRPr="00644F0A" w:rsidRDefault="00F07BF9" w:rsidP="00F07BF9">
                  <w:pPr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lastRenderedPageBreak/>
                    <w:t>NURS 776, Research for Advanced Nursing Practice, Master’s</w:t>
                  </w:r>
                </w:p>
                <w:p w14:paraId="56453DC1" w14:textId="77777777" w:rsidR="00F07BF9" w:rsidRPr="00644F0A" w:rsidRDefault="00F07BF9" w:rsidP="00F07BF9">
                  <w:pPr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t>NURS 495, Concepts in Nursing Practice, Baccalaureate</w:t>
                  </w:r>
                </w:p>
              </w:tc>
              <w:tc>
                <w:tcPr>
                  <w:tcW w:w="3095" w:type="dxa"/>
                </w:tcPr>
                <w:p w14:paraId="395F05E2" w14:textId="77777777" w:rsidR="008F1A3E" w:rsidRPr="00644F0A" w:rsidRDefault="00F07BF9" w:rsidP="00F07BF9">
                  <w:pPr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lastRenderedPageBreak/>
                    <w:t>Faculty</w:t>
                  </w:r>
                </w:p>
                <w:p w14:paraId="0D7170BE" w14:textId="77777777" w:rsidR="00F07BF9" w:rsidRPr="00644F0A" w:rsidRDefault="00F07BF9" w:rsidP="00F07BF9">
                  <w:pPr>
                    <w:rPr>
                      <w:sz w:val="22"/>
                      <w:szCs w:val="22"/>
                    </w:rPr>
                  </w:pPr>
                </w:p>
                <w:p w14:paraId="53FEE0FE" w14:textId="77777777" w:rsidR="00F07BF9" w:rsidRPr="00644F0A" w:rsidRDefault="00F07BF9" w:rsidP="00F07BF9">
                  <w:pPr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t>Course Coordinator</w:t>
                  </w:r>
                </w:p>
                <w:p w14:paraId="740A6469" w14:textId="77777777" w:rsidR="00F07BF9" w:rsidRPr="00644F0A" w:rsidRDefault="00F07BF9" w:rsidP="00F07BF9">
                  <w:pPr>
                    <w:rPr>
                      <w:sz w:val="22"/>
                      <w:szCs w:val="22"/>
                    </w:rPr>
                  </w:pPr>
                </w:p>
                <w:p w14:paraId="4DBAFED0" w14:textId="77777777" w:rsidR="00F07BF9" w:rsidRPr="00644F0A" w:rsidRDefault="00F07BF9" w:rsidP="00F07BF9">
                  <w:pPr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t>Course Coordinator</w:t>
                  </w:r>
                </w:p>
                <w:p w14:paraId="19CE5658" w14:textId="77777777" w:rsidR="00F07BF9" w:rsidRPr="00644F0A" w:rsidRDefault="00F07BF9" w:rsidP="00F07BF9">
                  <w:pPr>
                    <w:rPr>
                      <w:sz w:val="22"/>
                      <w:szCs w:val="22"/>
                    </w:rPr>
                  </w:pPr>
                </w:p>
                <w:p w14:paraId="1BD32D36" w14:textId="77777777" w:rsidR="00F07BF9" w:rsidRPr="00644F0A" w:rsidRDefault="00F07BF9" w:rsidP="00F07BF9">
                  <w:pPr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t>Faculty</w:t>
                  </w:r>
                </w:p>
                <w:p w14:paraId="0F7A2FC9" w14:textId="77777777" w:rsidR="00F07BF9" w:rsidRPr="00644F0A" w:rsidRDefault="00F07BF9" w:rsidP="00F07BF9">
                  <w:pPr>
                    <w:rPr>
                      <w:sz w:val="22"/>
                      <w:szCs w:val="22"/>
                    </w:rPr>
                  </w:pPr>
                </w:p>
                <w:p w14:paraId="5D87EA37" w14:textId="77777777" w:rsidR="00F07BF9" w:rsidRPr="00644F0A" w:rsidRDefault="00F07BF9" w:rsidP="00F07BF9">
                  <w:pPr>
                    <w:rPr>
                      <w:sz w:val="22"/>
                      <w:szCs w:val="22"/>
                    </w:rPr>
                  </w:pPr>
                </w:p>
                <w:p w14:paraId="423122A9" w14:textId="77777777" w:rsidR="00F07BF9" w:rsidRPr="00644F0A" w:rsidRDefault="00F07BF9" w:rsidP="00F07BF9">
                  <w:pPr>
                    <w:rPr>
                      <w:sz w:val="22"/>
                      <w:szCs w:val="22"/>
                    </w:rPr>
                  </w:pPr>
                </w:p>
                <w:p w14:paraId="720B8FB3" w14:textId="77777777" w:rsidR="00F07BF9" w:rsidRPr="00644F0A" w:rsidRDefault="00F07BF9" w:rsidP="00F07BF9">
                  <w:pPr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t>Course Coordinator</w:t>
                  </w:r>
                </w:p>
                <w:p w14:paraId="4094ABDB" w14:textId="77777777" w:rsidR="00F07BF9" w:rsidRPr="00644F0A" w:rsidRDefault="00F07BF9" w:rsidP="00F07BF9">
                  <w:pPr>
                    <w:rPr>
                      <w:sz w:val="22"/>
                      <w:szCs w:val="22"/>
                    </w:rPr>
                  </w:pPr>
                </w:p>
                <w:p w14:paraId="2291C4B5" w14:textId="77777777" w:rsidR="00F07BF9" w:rsidRPr="00644F0A" w:rsidRDefault="00F07BF9" w:rsidP="00F07BF9">
                  <w:pPr>
                    <w:rPr>
                      <w:sz w:val="22"/>
                      <w:szCs w:val="22"/>
                    </w:rPr>
                  </w:pPr>
                </w:p>
                <w:p w14:paraId="4D34068E" w14:textId="77777777" w:rsidR="00F07BF9" w:rsidRPr="00644F0A" w:rsidRDefault="00F07BF9" w:rsidP="00F07BF9">
                  <w:pPr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t>Faculty</w:t>
                  </w:r>
                </w:p>
              </w:tc>
            </w:tr>
          </w:tbl>
          <w:p w14:paraId="6479E97E" w14:textId="77777777" w:rsidR="00A56B89" w:rsidRPr="00644F0A" w:rsidRDefault="00A56B89" w:rsidP="00A56B89">
            <w:pPr>
              <w:pStyle w:val="Heading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4F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Doctor of Philosophy in Nursing Advisement</w:t>
            </w:r>
          </w:p>
          <w:p w14:paraId="16BEA630" w14:textId="06A82775" w:rsidR="00133BF0" w:rsidRPr="00A9367A" w:rsidRDefault="00A9367A" w:rsidP="00790A98">
            <w:pPr>
              <w:rPr>
                <w:sz w:val="22"/>
                <w:szCs w:val="22"/>
                <w:lang w:bidi="en-US"/>
              </w:rPr>
            </w:pPr>
            <w:r w:rsidRPr="00A9367A">
              <w:rPr>
                <w:sz w:val="22"/>
                <w:szCs w:val="22"/>
                <w:lang w:bidi="en-US"/>
              </w:rPr>
              <w:t xml:space="preserve">2021- </w:t>
            </w:r>
            <w:r w:rsidR="0030357A">
              <w:rPr>
                <w:sz w:val="22"/>
                <w:szCs w:val="22"/>
                <w:lang w:bidi="en-US"/>
              </w:rPr>
              <w:t>2022</w:t>
            </w:r>
            <w:r w:rsidRPr="00A9367A">
              <w:rPr>
                <w:sz w:val="22"/>
                <w:szCs w:val="22"/>
                <w:lang w:bidi="en-US"/>
              </w:rPr>
              <w:t xml:space="preserve">                                       Doctor of Philosophy Committee Member for Kathleen Britt</w:t>
            </w:r>
          </w:p>
          <w:p w14:paraId="0195491B" w14:textId="40435834" w:rsidR="00A9367A" w:rsidRDefault="00A9367A" w:rsidP="00A9367A">
            <w:pPr>
              <w:rPr>
                <w:color w:val="000000"/>
                <w:sz w:val="22"/>
                <w:szCs w:val="22"/>
              </w:rPr>
            </w:pPr>
            <w:r w:rsidRPr="00A9367A">
              <w:rPr>
                <w:sz w:val="22"/>
                <w:szCs w:val="22"/>
                <w:lang w:bidi="en-US"/>
              </w:rPr>
              <w:t xml:space="preserve">               </w:t>
            </w:r>
            <w:r>
              <w:rPr>
                <w:sz w:val="22"/>
                <w:szCs w:val="22"/>
                <w:lang w:bidi="en-US"/>
              </w:rPr>
              <w:t xml:space="preserve"> </w:t>
            </w:r>
            <w:r w:rsidRPr="00A9367A">
              <w:rPr>
                <w:sz w:val="22"/>
                <w:szCs w:val="22"/>
                <w:lang w:bidi="en-US"/>
              </w:rPr>
              <w:t xml:space="preserve">                                     </w:t>
            </w:r>
            <w:r>
              <w:rPr>
                <w:sz w:val="22"/>
                <w:szCs w:val="22"/>
                <w:lang w:bidi="en-US"/>
              </w:rPr>
              <w:t xml:space="preserve">    </w:t>
            </w:r>
            <w:r w:rsidRPr="00A9367A">
              <w:rPr>
                <w:color w:val="000000"/>
                <w:sz w:val="22"/>
                <w:szCs w:val="22"/>
              </w:rPr>
              <w:t xml:space="preserve">Cognitive Impairment and Dementia: The Impact of Religious and </w:t>
            </w: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14:paraId="17C85F61" w14:textId="77777777" w:rsidR="00A9367A" w:rsidRDefault="00A9367A" w:rsidP="00790A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</w:t>
            </w:r>
            <w:r w:rsidRPr="00A9367A">
              <w:rPr>
                <w:color w:val="000000"/>
                <w:sz w:val="22"/>
                <w:szCs w:val="22"/>
              </w:rPr>
              <w:t>Spiritual Activity on Risk, Behavioral Disturbances, and Cognition</w:t>
            </w:r>
          </w:p>
          <w:p w14:paraId="08901030" w14:textId="47741EF4" w:rsidR="00CD56CA" w:rsidRPr="00A9367A" w:rsidRDefault="00CD56CA" w:rsidP="00790A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(School of Nursing UT-Austin)</w:t>
            </w:r>
          </w:p>
        </w:tc>
      </w:tr>
      <w:tr w:rsidR="00A56B89" w:rsidRPr="00644F0A" w14:paraId="2A62E5F0" w14:textId="77777777" w:rsidTr="002A6FE6">
        <w:tc>
          <w:tcPr>
            <w:tcW w:w="3102" w:type="dxa"/>
          </w:tcPr>
          <w:p w14:paraId="67EF608B" w14:textId="454428F8" w:rsidR="00A56B89" w:rsidRPr="00644F0A" w:rsidRDefault="00A9367A" w:rsidP="00141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2014-2016</w:t>
            </w:r>
          </w:p>
        </w:tc>
        <w:tc>
          <w:tcPr>
            <w:tcW w:w="6258" w:type="dxa"/>
            <w:gridSpan w:val="3"/>
          </w:tcPr>
          <w:p w14:paraId="6557A077" w14:textId="010F9D8A" w:rsidR="00A56B89" w:rsidRPr="00644F0A" w:rsidRDefault="001553C8" w:rsidP="001553C8">
            <w:pPr>
              <w:ind w:right="162"/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Doctor of Philosophy Committee Chair for Wendell </w:t>
            </w:r>
            <w:proofErr w:type="spellStart"/>
            <w:r w:rsidRPr="00644F0A">
              <w:rPr>
                <w:sz w:val="22"/>
                <w:szCs w:val="22"/>
              </w:rPr>
              <w:t>Scanterbury</w:t>
            </w:r>
            <w:proofErr w:type="spellEnd"/>
          </w:p>
          <w:p w14:paraId="0EDE5A63" w14:textId="77777777" w:rsidR="001553C8" w:rsidRDefault="001553C8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An exploration of family dynamics and engagement in social support after a cancer diagnosis</w:t>
            </w:r>
          </w:p>
          <w:p w14:paraId="6DB3EB9D" w14:textId="330E508E" w:rsidR="00E3560F" w:rsidRPr="00644F0A" w:rsidRDefault="00E3560F" w:rsidP="00141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(Eastern University)</w:t>
            </w:r>
          </w:p>
        </w:tc>
      </w:tr>
      <w:tr w:rsidR="00A56B89" w:rsidRPr="00644F0A" w14:paraId="5373EECD" w14:textId="77777777" w:rsidTr="002A6FE6">
        <w:tc>
          <w:tcPr>
            <w:tcW w:w="3102" w:type="dxa"/>
          </w:tcPr>
          <w:p w14:paraId="2F1C046D" w14:textId="3877ADAF" w:rsidR="00A56B89" w:rsidRPr="00644F0A" w:rsidRDefault="001553C8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</w:t>
            </w:r>
            <w:r w:rsidR="00A9367A">
              <w:rPr>
                <w:sz w:val="22"/>
                <w:szCs w:val="22"/>
              </w:rPr>
              <w:t>3</w:t>
            </w:r>
            <w:r w:rsidRPr="00644F0A">
              <w:rPr>
                <w:sz w:val="22"/>
                <w:szCs w:val="22"/>
              </w:rPr>
              <w:t>-201</w:t>
            </w:r>
            <w:r w:rsidR="00A9367A">
              <w:rPr>
                <w:sz w:val="22"/>
                <w:szCs w:val="22"/>
              </w:rPr>
              <w:t>4</w:t>
            </w:r>
          </w:p>
          <w:p w14:paraId="60E29413" w14:textId="77777777" w:rsidR="001553C8" w:rsidRPr="00644F0A" w:rsidRDefault="001553C8" w:rsidP="00141720">
            <w:pPr>
              <w:rPr>
                <w:sz w:val="22"/>
                <w:szCs w:val="22"/>
              </w:rPr>
            </w:pPr>
          </w:p>
          <w:p w14:paraId="6F578BDE" w14:textId="77777777" w:rsidR="001553C8" w:rsidRPr="00644F0A" w:rsidRDefault="001553C8" w:rsidP="00141720">
            <w:pPr>
              <w:rPr>
                <w:sz w:val="22"/>
                <w:szCs w:val="22"/>
              </w:rPr>
            </w:pPr>
          </w:p>
          <w:p w14:paraId="787A1475" w14:textId="77777777" w:rsidR="00E3560F" w:rsidRDefault="00E3560F" w:rsidP="00141720">
            <w:pPr>
              <w:rPr>
                <w:sz w:val="22"/>
                <w:szCs w:val="22"/>
              </w:rPr>
            </w:pPr>
          </w:p>
          <w:p w14:paraId="0C9DC43B" w14:textId="1C801388" w:rsidR="001553C8" w:rsidRPr="00644F0A" w:rsidRDefault="001553C8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2013-2014</w:t>
            </w:r>
          </w:p>
          <w:p w14:paraId="1B7DB339" w14:textId="77777777" w:rsidR="001553C8" w:rsidRPr="00644F0A" w:rsidRDefault="001553C8" w:rsidP="00141720">
            <w:pPr>
              <w:rPr>
                <w:sz w:val="22"/>
                <w:szCs w:val="22"/>
              </w:rPr>
            </w:pPr>
          </w:p>
          <w:p w14:paraId="4051567E" w14:textId="77777777" w:rsidR="001553C8" w:rsidRPr="00644F0A" w:rsidRDefault="001553C8" w:rsidP="00141720">
            <w:pPr>
              <w:rPr>
                <w:sz w:val="22"/>
                <w:szCs w:val="22"/>
              </w:rPr>
            </w:pPr>
          </w:p>
          <w:p w14:paraId="0B6FEFE0" w14:textId="77777777" w:rsidR="001553C8" w:rsidRPr="00644F0A" w:rsidRDefault="001553C8" w:rsidP="00141720">
            <w:pPr>
              <w:rPr>
                <w:sz w:val="22"/>
                <w:szCs w:val="22"/>
              </w:rPr>
            </w:pPr>
          </w:p>
          <w:p w14:paraId="16D51F26" w14:textId="77777777" w:rsidR="00A9367A" w:rsidRDefault="00A9367A" w:rsidP="00141720">
            <w:pPr>
              <w:rPr>
                <w:sz w:val="22"/>
                <w:szCs w:val="22"/>
              </w:rPr>
            </w:pPr>
          </w:p>
          <w:p w14:paraId="60521E85" w14:textId="60D99926" w:rsidR="001553C8" w:rsidRPr="00644F0A" w:rsidRDefault="001553C8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2013-2016</w:t>
            </w:r>
          </w:p>
          <w:p w14:paraId="4969AC5B" w14:textId="77777777" w:rsidR="00662A55" w:rsidRPr="00644F0A" w:rsidRDefault="00662A55" w:rsidP="00141720">
            <w:pPr>
              <w:rPr>
                <w:sz w:val="22"/>
                <w:szCs w:val="22"/>
              </w:rPr>
            </w:pPr>
          </w:p>
          <w:p w14:paraId="711E1AA6" w14:textId="77777777" w:rsidR="00E3560F" w:rsidRDefault="00E3560F" w:rsidP="00141720">
            <w:pPr>
              <w:rPr>
                <w:sz w:val="22"/>
                <w:szCs w:val="22"/>
              </w:rPr>
            </w:pPr>
          </w:p>
          <w:p w14:paraId="07365422" w14:textId="77777777" w:rsidR="00E3560F" w:rsidRDefault="00E3560F" w:rsidP="00141720">
            <w:pPr>
              <w:rPr>
                <w:sz w:val="22"/>
                <w:szCs w:val="22"/>
              </w:rPr>
            </w:pPr>
          </w:p>
          <w:p w14:paraId="609FE4E7" w14:textId="2AF15428" w:rsidR="00662A55" w:rsidRPr="00644F0A" w:rsidRDefault="00662A55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2010-2012</w:t>
            </w:r>
          </w:p>
          <w:p w14:paraId="711D5D96" w14:textId="77777777" w:rsidR="0062551C" w:rsidRPr="00644F0A" w:rsidRDefault="0062551C" w:rsidP="00141720">
            <w:pPr>
              <w:rPr>
                <w:sz w:val="22"/>
                <w:szCs w:val="22"/>
              </w:rPr>
            </w:pPr>
          </w:p>
          <w:p w14:paraId="0E9C445F" w14:textId="4A464869" w:rsidR="0062551C" w:rsidRDefault="0062551C" w:rsidP="00141720">
            <w:pPr>
              <w:rPr>
                <w:sz w:val="22"/>
                <w:szCs w:val="22"/>
              </w:rPr>
            </w:pPr>
          </w:p>
          <w:p w14:paraId="0554B67F" w14:textId="77777777" w:rsidR="00E3560F" w:rsidRPr="00644F0A" w:rsidRDefault="00E3560F" w:rsidP="00141720">
            <w:pPr>
              <w:rPr>
                <w:sz w:val="22"/>
                <w:szCs w:val="22"/>
              </w:rPr>
            </w:pPr>
          </w:p>
          <w:p w14:paraId="1BF7B42D" w14:textId="77777777" w:rsidR="00662A55" w:rsidRPr="00644F0A" w:rsidRDefault="00662A55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2008-2011</w:t>
            </w:r>
          </w:p>
          <w:p w14:paraId="08C7D6A7" w14:textId="77777777" w:rsidR="0062551C" w:rsidRPr="00644F0A" w:rsidRDefault="0062551C" w:rsidP="00141720">
            <w:pPr>
              <w:rPr>
                <w:sz w:val="22"/>
                <w:szCs w:val="22"/>
              </w:rPr>
            </w:pPr>
          </w:p>
          <w:p w14:paraId="75826FE6" w14:textId="1DE9CB27" w:rsidR="0062551C" w:rsidRDefault="0062551C" w:rsidP="00141720">
            <w:pPr>
              <w:rPr>
                <w:sz w:val="22"/>
                <w:szCs w:val="22"/>
              </w:rPr>
            </w:pPr>
          </w:p>
          <w:p w14:paraId="599FAC88" w14:textId="77777777" w:rsidR="00E3560F" w:rsidRPr="00644F0A" w:rsidRDefault="00E3560F" w:rsidP="00141720">
            <w:pPr>
              <w:rPr>
                <w:sz w:val="22"/>
                <w:szCs w:val="22"/>
              </w:rPr>
            </w:pPr>
          </w:p>
          <w:p w14:paraId="280BC357" w14:textId="77777777" w:rsidR="00662A55" w:rsidRPr="00644F0A" w:rsidRDefault="00662A55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2008-2010</w:t>
            </w:r>
          </w:p>
        </w:tc>
        <w:tc>
          <w:tcPr>
            <w:tcW w:w="6258" w:type="dxa"/>
            <w:gridSpan w:val="3"/>
          </w:tcPr>
          <w:p w14:paraId="6651B2F3" w14:textId="77777777" w:rsidR="00A56B89" w:rsidRPr="00644F0A" w:rsidRDefault="001553C8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Doctor of Philosophy Committee Chair/Co-Chair for </w:t>
            </w:r>
            <w:proofErr w:type="spellStart"/>
            <w:r w:rsidRPr="00644F0A">
              <w:rPr>
                <w:sz w:val="22"/>
                <w:szCs w:val="22"/>
              </w:rPr>
              <w:t>Kayoll</w:t>
            </w:r>
            <w:proofErr w:type="spellEnd"/>
            <w:r w:rsidRPr="00644F0A">
              <w:rPr>
                <w:sz w:val="22"/>
                <w:szCs w:val="22"/>
              </w:rPr>
              <w:t xml:space="preserve"> Galbraith</w:t>
            </w:r>
          </w:p>
          <w:p w14:paraId="674B0604" w14:textId="47352E6D" w:rsidR="001553C8" w:rsidRDefault="001553C8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Sociocultural Influences on HPV Uptake Decision-Making</w:t>
            </w:r>
          </w:p>
          <w:p w14:paraId="5E42F971" w14:textId="43F272EB" w:rsidR="00E3560F" w:rsidRPr="00644F0A" w:rsidRDefault="00E3560F" w:rsidP="00141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(School of Nursing, University of North Carolina at Chapel Hill)</w:t>
            </w:r>
          </w:p>
          <w:p w14:paraId="4432BD51" w14:textId="77777777" w:rsidR="001553C8" w:rsidRPr="00644F0A" w:rsidRDefault="001553C8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Doctor of Philosophy Committee Chair for Florence Okoro</w:t>
            </w:r>
          </w:p>
          <w:p w14:paraId="69959B8C" w14:textId="7E6FB45A" w:rsidR="001553C8" w:rsidRDefault="001553C8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Gender Differences in Peer Support in Type 2 Diabetes Self-Management: A Qualitative study of the Experiences of Peer Support Program Coordinators</w:t>
            </w:r>
          </w:p>
          <w:p w14:paraId="1E66D79C" w14:textId="004497F8" w:rsidR="00E3560F" w:rsidRPr="00644F0A" w:rsidRDefault="00E3560F" w:rsidP="00141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(School of Nursing, University of North Carolina at Chapel Hill)</w:t>
            </w:r>
          </w:p>
          <w:p w14:paraId="2B7D42DF" w14:textId="77777777" w:rsidR="001553C8" w:rsidRPr="00644F0A" w:rsidRDefault="001553C8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Doctor of Philosophy in Nursing Committee member for Celine Marquez</w:t>
            </w:r>
          </w:p>
          <w:p w14:paraId="7F7B25E5" w14:textId="6286A310" w:rsidR="001553C8" w:rsidRDefault="001553C8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Management of Urinary Continence in older Women</w:t>
            </w:r>
          </w:p>
          <w:p w14:paraId="622A8FD4" w14:textId="1651B400" w:rsidR="00E3560F" w:rsidRPr="00644F0A" w:rsidRDefault="00E3560F" w:rsidP="00141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(School of Nursing, University of North Carolina at Chapel Hill)</w:t>
            </w:r>
          </w:p>
          <w:p w14:paraId="3269CDEF" w14:textId="77777777" w:rsidR="00662A55" w:rsidRPr="00644F0A" w:rsidRDefault="0062551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Doctor of Philosophy Committee Co-Chair for Erma Smith King</w:t>
            </w:r>
          </w:p>
          <w:p w14:paraId="200E1A86" w14:textId="577330F3" w:rsidR="0062551C" w:rsidRDefault="0062551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Psychological Empowerment and its influence on Nursing Faculty Job Satisfaction</w:t>
            </w:r>
          </w:p>
          <w:p w14:paraId="7929C905" w14:textId="409DF844" w:rsidR="00E3560F" w:rsidRPr="00644F0A" w:rsidRDefault="00E3560F" w:rsidP="00141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(NC A &amp; T University)</w:t>
            </w:r>
          </w:p>
          <w:p w14:paraId="581C5235" w14:textId="77777777" w:rsidR="0062551C" w:rsidRPr="00644F0A" w:rsidRDefault="0062551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Doctor of Philosophy in Nursing Committee member for Kennedy Onori</w:t>
            </w:r>
          </w:p>
          <w:p w14:paraId="518A98B0" w14:textId="074A1476" w:rsidR="0062551C" w:rsidRDefault="0062551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Patterns of Nursing Diagnoses in Hospitalized Patients</w:t>
            </w:r>
          </w:p>
          <w:p w14:paraId="3FFF987B" w14:textId="288245CF" w:rsidR="00E3560F" w:rsidRPr="00644F0A" w:rsidRDefault="00E3560F" w:rsidP="00141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(School of Nursing, University of North Carolina at Chapel Hill)</w:t>
            </w:r>
          </w:p>
          <w:p w14:paraId="4D10852F" w14:textId="77777777" w:rsidR="0062551C" w:rsidRPr="00644F0A" w:rsidRDefault="0062551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Doctor of Philosophy in Nursing Committee member for Major Angelo D. Moore</w:t>
            </w:r>
          </w:p>
          <w:p w14:paraId="0DD22F79" w14:textId="77777777" w:rsidR="0062551C" w:rsidRPr="00644F0A" w:rsidRDefault="0062551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Do contextual and individual characteristics and health behaviors individually and/or collectively influence patient satisfaction for African American men treated for Prostate Cancer in North Carolina? </w:t>
            </w:r>
          </w:p>
        </w:tc>
      </w:tr>
    </w:tbl>
    <w:p w14:paraId="219D1101" w14:textId="151CFE0C" w:rsidR="00C309D8" w:rsidRPr="00644F0A" w:rsidRDefault="00E3560F" w:rsidP="0014172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(School of Nursing, University of North Carolina at Chapel Hill)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1"/>
        <w:gridCol w:w="6259"/>
      </w:tblGrid>
      <w:tr w:rsidR="00A56B89" w:rsidRPr="00644F0A" w14:paraId="64DB1F00" w14:textId="77777777" w:rsidTr="0023777A">
        <w:tc>
          <w:tcPr>
            <w:tcW w:w="9360" w:type="dxa"/>
            <w:gridSpan w:val="2"/>
          </w:tcPr>
          <w:p w14:paraId="21A227BC" w14:textId="77777777" w:rsidR="00A56B89" w:rsidRPr="00644F0A" w:rsidRDefault="00A56B89" w:rsidP="002A6FE6">
            <w:pPr>
              <w:pStyle w:val="Heading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4F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Master of Science in Nursing Thesis Advisement</w:t>
            </w:r>
          </w:p>
        </w:tc>
      </w:tr>
      <w:tr w:rsidR="00A56B89" w:rsidRPr="00644F0A" w14:paraId="31712B4F" w14:textId="77777777" w:rsidTr="0023777A">
        <w:tc>
          <w:tcPr>
            <w:tcW w:w="3101" w:type="dxa"/>
          </w:tcPr>
          <w:p w14:paraId="45413CAF" w14:textId="77777777" w:rsidR="007D42DB" w:rsidRPr="00644F0A" w:rsidRDefault="007D42DB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2013-2014</w:t>
            </w:r>
          </w:p>
          <w:p w14:paraId="72C1DED0" w14:textId="77777777" w:rsidR="007D42DB" w:rsidRPr="00644F0A" w:rsidRDefault="007D42DB" w:rsidP="002A6FE6">
            <w:pPr>
              <w:rPr>
                <w:sz w:val="22"/>
                <w:szCs w:val="22"/>
              </w:rPr>
            </w:pPr>
          </w:p>
          <w:p w14:paraId="1113CC4E" w14:textId="77777777" w:rsidR="00F23FD0" w:rsidRPr="00644F0A" w:rsidRDefault="00F23FD0" w:rsidP="002A6FE6">
            <w:pPr>
              <w:rPr>
                <w:sz w:val="22"/>
                <w:szCs w:val="22"/>
              </w:rPr>
            </w:pPr>
          </w:p>
          <w:p w14:paraId="4A7CB045" w14:textId="77777777" w:rsidR="00F23FD0" w:rsidRPr="00644F0A" w:rsidRDefault="00F23FD0" w:rsidP="002A6FE6">
            <w:pPr>
              <w:rPr>
                <w:sz w:val="22"/>
                <w:szCs w:val="22"/>
              </w:rPr>
            </w:pPr>
          </w:p>
          <w:p w14:paraId="0B457312" w14:textId="3F917685" w:rsidR="007D42DB" w:rsidRPr="00644F0A" w:rsidRDefault="007D42DB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2013-2014</w:t>
            </w:r>
          </w:p>
          <w:p w14:paraId="025C2B4C" w14:textId="77777777" w:rsidR="007D42DB" w:rsidRPr="00644F0A" w:rsidRDefault="007D42DB" w:rsidP="002A6FE6">
            <w:pPr>
              <w:rPr>
                <w:sz w:val="22"/>
                <w:szCs w:val="22"/>
              </w:rPr>
            </w:pPr>
          </w:p>
          <w:p w14:paraId="24F5A71A" w14:textId="77777777" w:rsidR="007D42DB" w:rsidRPr="00644F0A" w:rsidRDefault="007D42DB" w:rsidP="002A6FE6">
            <w:pPr>
              <w:rPr>
                <w:sz w:val="22"/>
                <w:szCs w:val="22"/>
              </w:rPr>
            </w:pPr>
          </w:p>
          <w:p w14:paraId="53B91701" w14:textId="77777777" w:rsidR="00F23FD0" w:rsidRPr="00644F0A" w:rsidRDefault="00F23FD0" w:rsidP="002A6FE6">
            <w:pPr>
              <w:rPr>
                <w:sz w:val="22"/>
                <w:szCs w:val="22"/>
              </w:rPr>
            </w:pPr>
          </w:p>
          <w:p w14:paraId="7F185587" w14:textId="21E47068" w:rsidR="007D42DB" w:rsidRPr="00644F0A" w:rsidRDefault="007D42DB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2011-2012</w:t>
            </w:r>
          </w:p>
          <w:p w14:paraId="63961F04" w14:textId="77777777" w:rsidR="007D42DB" w:rsidRPr="00644F0A" w:rsidRDefault="007D42DB" w:rsidP="002A6FE6">
            <w:pPr>
              <w:rPr>
                <w:sz w:val="22"/>
                <w:szCs w:val="22"/>
              </w:rPr>
            </w:pPr>
          </w:p>
          <w:p w14:paraId="67863249" w14:textId="77777777" w:rsidR="00F23FD0" w:rsidRPr="00644F0A" w:rsidRDefault="00F23FD0" w:rsidP="002A6FE6">
            <w:pPr>
              <w:rPr>
                <w:sz w:val="22"/>
                <w:szCs w:val="22"/>
              </w:rPr>
            </w:pPr>
          </w:p>
          <w:p w14:paraId="1130C9C7" w14:textId="7EB4574D" w:rsidR="007D42DB" w:rsidRPr="00644F0A" w:rsidRDefault="007D42DB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2010-2012</w:t>
            </w:r>
          </w:p>
          <w:p w14:paraId="17B98B4C" w14:textId="77777777" w:rsidR="007D42DB" w:rsidRPr="00644F0A" w:rsidRDefault="007D42DB" w:rsidP="002A6FE6">
            <w:pPr>
              <w:rPr>
                <w:sz w:val="22"/>
                <w:szCs w:val="22"/>
              </w:rPr>
            </w:pPr>
          </w:p>
          <w:p w14:paraId="44219855" w14:textId="77777777" w:rsidR="0023777A" w:rsidRPr="00644F0A" w:rsidRDefault="0023777A" w:rsidP="002A6FE6">
            <w:pPr>
              <w:rPr>
                <w:sz w:val="22"/>
                <w:szCs w:val="22"/>
              </w:rPr>
            </w:pPr>
          </w:p>
        </w:tc>
        <w:tc>
          <w:tcPr>
            <w:tcW w:w="6259" w:type="dxa"/>
          </w:tcPr>
          <w:p w14:paraId="57DDD7C8" w14:textId="3CA205C1" w:rsidR="005446A6" w:rsidRPr="00644F0A" w:rsidRDefault="007D42DB" w:rsidP="007D42DB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>Laura Oates, “Community Based Initiatives for Improving Pediatric Asthma Outcomes in Low-Income Households: A State of the Science Review of the Literature</w:t>
            </w:r>
            <w:r w:rsidR="005446A6" w:rsidRPr="00644F0A">
              <w:rPr>
                <w:sz w:val="22"/>
                <w:szCs w:val="22"/>
              </w:rPr>
              <w:t>”, Committee Member</w:t>
            </w:r>
          </w:p>
          <w:p w14:paraId="2EC3A02B" w14:textId="77777777" w:rsidR="00F23FD0" w:rsidRPr="00644F0A" w:rsidRDefault="00F23FD0" w:rsidP="007D42DB">
            <w:pPr>
              <w:rPr>
                <w:sz w:val="22"/>
                <w:szCs w:val="22"/>
              </w:rPr>
            </w:pPr>
          </w:p>
          <w:p w14:paraId="74AC0ADD" w14:textId="4289E22C" w:rsidR="007D42DB" w:rsidRPr="00644F0A" w:rsidRDefault="007D42DB" w:rsidP="007D42DB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>Kelly Stout, “Community Based Initiatives for Improving Pediatric Asthma Outcomes in Low-Income Households: A State of the Science Review of the Literature”, Committee Member</w:t>
            </w:r>
          </w:p>
          <w:p w14:paraId="3EB67CEA" w14:textId="77777777" w:rsidR="00F23FD0" w:rsidRPr="00644F0A" w:rsidRDefault="00F23FD0" w:rsidP="007D42DB">
            <w:pPr>
              <w:rPr>
                <w:sz w:val="22"/>
                <w:szCs w:val="22"/>
              </w:rPr>
            </w:pPr>
          </w:p>
          <w:p w14:paraId="0729C01E" w14:textId="2C832CBF" w:rsidR="007D42DB" w:rsidRPr="00644F0A" w:rsidRDefault="007D42DB" w:rsidP="007D42DB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Angela Spruill, “Barriers in Hospice Use among African Americans with Cancer”, Committee Member</w:t>
            </w:r>
          </w:p>
          <w:p w14:paraId="3F586185" w14:textId="77777777" w:rsidR="00F23FD0" w:rsidRPr="00644F0A" w:rsidRDefault="00F23FD0" w:rsidP="007D42DB">
            <w:pPr>
              <w:rPr>
                <w:sz w:val="22"/>
                <w:szCs w:val="22"/>
              </w:rPr>
            </w:pPr>
          </w:p>
          <w:p w14:paraId="67BBEDE0" w14:textId="77777777" w:rsidR="007D42DB" w:rsidRPr="00644F0A" w:rsidRDefault="007D42DB" w:rsidP="007D42DB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Jane Bowie, “African American Cancer Survivors – Do Cultural Factors Influence Symptom Distress?”, Committee Chair</w:t>
            </w:r>
          </w:p>
          <w:p w14:paraId="2FA1A64F" w14:textId="77777777" w:rsidR="007D42DB" w:rsidRPr="00644F0A" w:rsidRDefault="007D42DB" w:rsidP="007D42DB">
            <w:pPr>
              <w:rPr>
                <w:sz w:val="22"/>
                <w:szCs w:val="22"/>
              </w:rPr>
            </w:pPr>
          </w:p>
          <w:p w14:paraId="6775E8CF" w14:textId="77777777" w:rsidR="007D42DB" w:rsidRPr="00644F0A" w:rsidRDefault="007D42DB" w:rsidP="002A6FE6">
            <w:pPr>
              <w:rPr>
                <w:sz w:val="22"/>
                <w:szCs w:val="22"/>
              </w:rPr>
            </w:pPr>
          </w:p>
        </w:tc>
      </w:tr>
    </w:tbl>
    <w:p w14:paraId="5D9754EE" w14:textId="0E01B8B0" w:rsidR="00A56B89" w:rsidRPr="00644F0A" w:rsidRDefault="003D6F08" w:rsidP="00141720">
      <w:pPr>
        <w:rPr>
          <w:b/>
          <w:sz w:val="22"/>
          <w:szCs w:val="22"/>
        </w:rPr>
      </w:pPr>
      <w:r w:rsidRPr="00644F0A">
        <w:rPr>
          <w:b/>
          <w:sz w:val="22"/>
          <w:szCs w:val="22"/>
        </w:rPr>
        <w:lastRenderedPageBreak/>
        <w:t xml:space="preserve">  </w:t>
      </w:r>
      <w:r w:rsidR="002D69CC" w:rsidRPr="00644F0A">
        <w:rPr>
          <w:b/>
          <w:sz w:val="22"/>
          <w:szCs w:val="22"/>
        </w:rPr>
        <w:t xml:space="preserve">NIH </w:t>
      </w:r>
      <w:r w:rsidR="0023777A" w:rsidRPr="00644F0A">
        <w:rPr>
          <w:b/>
          <w:sz w:val="22"/>
          <w:szCs w:val="22"/>
        </w:rPr>
        <w:t>National Research Mentoring Network (NRNM)</w:t>
      </w:r>
    </w:p>
    <w:p w14:paraId="7316F8BF" w14:textId="5351BC29" w:rsidR="00403896" w:rsidRPr="00644F0A" w:rsidRDefault="00403896" w:rsidP="00141720">
      <w:pPr>
        <w:rPr>
          <w:b/>
          <w:sz w:val="22"/>
          <w:szCs w:val="22"/>
        </w:rPr>
      </w:pPr>
    </w:p>
    <w:p w14:paraId="1791E3B9" w14:textId="3712708C" w:rsidR="00A31C28" w:rsidRDefault="00A31C28" w:rsidP="00C9104E">
      <w:pPr>
        <w:ind w:left="3000" w:hanging="2880"/>
        <w:rPr>
          <w:sz w:val="22"/>
          <w:szCs w:val="22"/>
        </w:rPr>
      </w:pPr>
      <w:r>
        <w:rPr>
          <w:sz w:val="22"/>
          <w:szCs w:val="22"/>
        </w:rPr>
        <w:t>2019-</w:t>
      </w:r>
      <w:r w:rsidR="001E7F21">
        <w:rPr>
          <w:sz w:val="22"/>
          <w:szCs w:val="22"/>
        </w:rPr>
        <w:t>2020</w:t>
      </w:r>
      <w:r>
        <w:rPr>
          <w:sz w:val="22"/>
          <w:szCs w:val="22"/>
        </w:rPr>
        <w:tab/>
        <w:t xml:space="preserve">   Katilya Ware, PhD, RN, NRMN Mentee, University of Auburn</w:t>
      </w:r>
    </w:p>
    <w:p w14:paraId="15C330EB" w14:textId="393903F1" w:rsidR="00D912F0" w:rsidRPr="00644F0A" w:rsidRDefault="00EC0E65" w:rsidP="00C9104E">
      <w:pPr>
        <w:ind w:left="3000" w:hanging="2880"/>
        <w:rPr>
          <w:sz w:val="22"/>
          <w:szCs w:val="22"/>
        </w:rPr>
      </w:pPr>
      <w:r w:rsidRPr="00644F0A">
        <w:rPr>
          <w:sz w:val="22"/>
          <w:szCs w:val="22"/>
        </w:rPr>
        <w:t>2018-</w:t>
      </w:r>
      <w:r w:rsidR="006A65AC">
        <w:rPr>
          <w:sz w:val="22"/>
          <w:szCs w:val="22"/>
        </w:rPr>
        <w:t>present</w:t>
      </w:r>
      <w:r w:rsidRPr="00644F0A">
        <w:rPr>
          <w:sz w:val="22"/>
          <w:szCs w:val="22"/>
        </w:rPr>
        <w:tab/>
      </w:r>
      <w:r w:rsidR="00D912F0" w:rsidRPr="00644F0A">
        <w:rPr>
          <w:sz w:val="22"/>
          <w:szCs w:val="22"/>
        </w:rPr>
        <w:t xml:space="preserve">   </w:t>
      </w:r>
      <w:r w:rsidR="00293767" w:rsidRPr="00644F0A">
        <w:rPr>
          <w:sz w:val="22"/>
          <w:szCs w:val="22"/>
        </w:rPr>
        <w:t>Dora Clayton Jones, PhD, RN</w:t>
      </w:r>
      <w:r w:rsidR="00C9104E" w:rsidRPr="00644F0A">
        <w:rPr>
          <w:sz w:val="22"/>
          <w:szCs w:val="22"/>
        </w:rPr>
        <w:t xml:space="preserve">, NRMN Mentee, University of </w:t>
      </w:r>
      <w:r w:rsidR="00D912F0" w:rsidRPr="00644F0A">
        <w:rPr>
          <w:sz w:val="22"/>
          <w:szCs w:val="22"/>
        </w:rPr>
        <w:t xml:space="preserve">     </w:t>
      </w:r>
    </w:p>
    <w:p w14:paraId="01AC45A4" w14:textId="432C3B04" w:rsidR="00403896" w:rsidRPr="00644F0A" w:rsidRDefault="00D912F0" w:rsidP="00C9104E">
      <w:pPr>
        <w:ind w:left="3000" w:hanging="2880"/>
        <w:rPr>
          <w:sz w:val="22"/>
          <w:szCs w:val="22"/>
        </w:rPr>
      </w:pPr>
      <w:r w:rsidRPr="00644F0A">
        <w:rPr>
          <w:sz w:val="22"/>
          <w:szCs w:val="22"/>
        </w:rPr>
        <w:t xml:space="preserve">                                                       </w:t>
      </w:r>
      <w:r w:rsidR="00C9104E" w:rsidRPr="00644F0A">
        <w:rPr>
          <w:sz w:val="22"/>
          <w:szCs w:val="22"/>
        </w:rPr>
        <w:t>Wisconsin at Marquette</w:t>
      </w:r>
      <w:r w:rsidR="00EC0E65" w:rsidRPr="00644F0A">
        <w:rPr>
          <w:sz w:val="22"/>
          <w:szCs w:val="2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1"/>
        <w:gridCol w:w="6259"/>
      </w:tblGrid>
      <w:tr w:rsidR="00785E48" w:rsidRPr="00644F0A" w14:paraId="3453ABEF" w14:textId="77777777" w:rsidTr="003D6F08">
        <w:tc>
          <w:tcPr>
            <w:tcW w:w="3101" w:type="dxa"/>
          </w:tcPr>
          <w:p w14:paraId="11A2297F" w14:textId="77777777" w:rsidR="00785E48" w:rsidRPr="00644F0A" w:rsidRDefault="00785E48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2017-2018</w:t>
            </w:r>
          </w:p>
          <w:p w14:paraId="151EAA5B" w14:textId="77777777" w:rsidR="00785E48" w:rsidRPr="00644F0A" w:rsidRDefault="00785E48" w:rsidP="003D6F08">
            <w:pPr>
              <w:rPr>
                <w:sz w:val="22"/>
                <w:szCs w:val="22"/>
              </w:rPr>
            </w:pPr>
          </w:p>
          <w:p w14:paraId="547A27E5" w14:textId="77777777" w:rsidR="00785E48" w:rsidRPr="00644F0A" w:rsidRDefault="00785E48" w:rsidP="003D6F08">
            <w:pPr>
              <w:rPr>
                <w:sz w:val="22"/>
                <w:szCs w:val="22"/>
              </w:rPr>
            </w:pPr>
          </w:p>
          <w:p w14:paraId="6D5956ED" w14:textId="77777777" w:rsidR="00785E48" w:rsidRPr="00644F0A" w:rsidRDefault="00785E48" w:rsidP="00785E48">
            <w:pPr>
              <w:rPr>
                <w:sz w:val="22"/>
                <w:szCs w:val="22"/>
              </w:rPr>
            </w:pPr>
          </w:p>
        </w:tc>
        <w:tc>
          <w:tcPr>
            <w:tcW w:w="6259" w:type="dxa"/>
          </w:tcPr>
          <w:p w14:paraId="1768C107" w14:textId="46ACFE9A" w:rsidR="00785E48" w:rsidRPr="00644F0A" w:rsidRDefault="00785E48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Kristie Lipford, NRMN Mentee, </w:t>
            </w:r>
            <w:r w:rsidR="00A31C28">
              <w:rPr>
                <w:sz w:val="22"/>
                <w:szCs w:val="22"/>
              </w:rPr>
              <w:t xml:space="preserve">Emory University, </w:t>
            </w:r>
            <w:proofErr w:type="gramStart"/>
            <w:r w:rsidRPr="00644F0A">
              <w:rPr>
                <w:sz w:val="22"/>
                <w:szCs w:val="22"/>
              </w:rPr>
              <w:t>Assessing</w:t>
            </w:r>
            <w:proofErr w:type="gramEnd"/>
            <w:r w:rsidRPr="00644F0A">
              <w:rPr>
                <w:sz w:val="22"/>
                <w:szCs w:val="22"/>
              </w:rPr>
              <w:t xml:space="preserve"> cultural barriers to promote kidney transplantation evaluation. (NIH/NIMHD F32 MD 012431-01A1; funded)</w:t>
            </w:r>
          </w:p>
          <w:p w14:paraId="28C1F7FF" w14:textId="77777777" w:rsidR="00785E48" w:rsidRPr="00644F0A" w:rsidRDefault="00785E48" w:rsidP="003D6F08">
            <w:pPr>
              <w:rPr>
                <w:sz w:val="22"/>
                <w:szCs w:val="22"/>
              </w:rPr>
            </w:pPr>
          </w:p>
        </w:tc>
      </w:tr>
    </w:tbl>
    <w:p w14:paraId="346D5C30" w14:textId="0AC3B750" w:rsidR="002D69CC" w:rsidRPr="00644F0A" w:rsidRDefault="003D6F08" w:rsidP="00141720">
      <w:pPr>
        <w:rPr>
          <w:b/>
          <w:sz w:val="22"/>
          <w:szCs w:val="22"/>
        </w:rPr>
      </w:pPr>
      <w:r w:rsidRPr="00644F0A">
        <w:rPr>
          <w:b/>
          <w:sz w:val="22"/>
          <w:szCs w:val="22"/>
        </w:rPr>
        <w:t xml:space="preserve"> </w:t>
      </w:r>
    </w:p>
    <w:p w14:paraId="08F7AF71" w14:textId="395CB3E0" w:rsidR="0023777A" w:rsidRPr="00644F0A" w:rsidRDefault="0023777A" w:rsidP="00141720">
      <w:pPr>
        <w:rPr>
          <w:b/>
          <w:sz w:val="22"/>
          <w:szCs w:val="22"/>
        </w:rPr>
      </w:pPr>
      <w:r w:rsidRPr="00644F0A">
        <w:rPr>
          <w:b/>
          <w:sz w:val="22"/>
          <w:szCs w:val="22"/>
        </w:rPr>
        <w:t>Postdoctoral Fellow Advisement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1"/>
        <w:gridCol w:w="6259"/>
      </w:tblGrid>
      <w:tr w:rsidR="00785E48" w:rsidRPr="00644F0A" w14:paraId="69708F48" w14:textId="77777777" w:rsidTr="003D6F08">
        <w:tc>
          <w:tcPr>
            <w:tcW w:w="3101" w:type="dxa"/>
          </w:tcPr>
          <w:p w14:paraId="21123DB2" w14:textId="77777777" w:rsidR="00785E48" w:rsidRPr="00644F0A" w:rsidRDefault="00504A76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2013-2015</w:t>
            </w:r>
          </w:p>
          <w:p w14:paraId="53D59F9E" w14:textId="77777777" w:rsidR="00504A76" w:rsidRPr="00644F0A" w:rsidRDefault="00504A76" w:rsidP="003D6F08">
            <w:pPr>
              <w:rPr>
                <w:sz w:val="22"/>
                <w:szCs w:val="22"/>
              </w:rPr>
            </w:pPr>
          </w:p>
          <w:p w14:paraId="455954F4" w14:textId="77777777" w:rsidR="00504A76" w:rsidRPr="00644F0A" w:rsidRDefault="00504A76" w:rsidP="003D6F08">
            <w:pPr>
              <w:rPr>
                <w:sz w:val="22"/>
                <w:szCs w:val="22"/>
              </w:rPr>
            </w:pPr>
          </w:p>
          <w:p w14:paraId="0F1CE557" w14:textId="77777777" w:rsidR="00504A76" w:rsidRPr="00644F0A" w:rsidRDefault="00504A76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2007-2009</w:t>
            </w:r>
          </w:p>
          <w:p w14:paraId="62970622" w14:textId="77777777" w:rsidR="00785E48" w:rsidRPr="00644F0A" w:rsidRDefault="00785E48" w:rsidP="003D6F08">
            <w:pPr>
              <w:rPr>
                <w:sz w:val="22"/>
                <w:szCs w:val="22"/>
              </w:rPr>
            </w:pPr>
          </w:p>
          <w:p w14:paraId="56D323C9" w14:textId="77777777" w:rsidR="00785E48" w:rsidRPr="00644F0A" w:rsidRDefault="00785E48" w:rsidP="003D6F08">
            <w:pPr>
              <w:rPr>
                <w:sz w:val="22"/>
                <w:szCs w:val="22"/>
              </w:rPr>
            </w:pPr>
          </w:p>
          <w:p w14:paraId="7D10C343" w14:textId="77777777" w:rsidR="00785E48" w:rsidRPr="00644F0A" w:rsidRDefault="00785E48" w:rsidP="003D6F08">
            <w:pPr>
              <w:rPr>
                <w:sz w:val="22"/>
                <w:szCs w:val="22"/>
              </w:rPr>
            </w:pPr>
          </w:p>
        </w:tc>
        <w:tc>
          <w:tcPr>
            <w:tcW w:w="6259" w:type="dxa"/>
          </w:tcPr>
          <w:p w14:paraId="071FDB1A" w14:textId="77777777" w:rsidR="00785E48" w:rsidRPr="00644F0A" w:rsidRDefault="00504A76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Nadine Matthie, Co-mentor, Self-care of young adults with sickle cell disease (NIH/NINR T32 for Preventing and Managing Chronic Illness)</w:t>
            </w:r>
          </w:p>
          <w:p w14:paraId="6C252E5D" w14:textId="77777777" w:rsidR="00785E48" w:rsidRPr="00644F0A" w:rsidRDefault="00504A76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Lixin Song, Co-mentor, Cancer-Related Communication in African American Prostate Cancer </w:t>
            </w:r>
            <w:proofErr w:type="gramStart"/>
            <w:r w:rsidRPr="00644F0A">
              <w:rPr>
                <w:sz w:val="22"/>
                <w:szCs w:val="22"/>
              </w:rPr>
              <w:t>Patients  (</w:t>
            </w:r>
            <w:proofErr w:type="gramEnd"/>
            <w:r w:rsidRPr="00644F0A">
              <w:rPr>
                <w:sz w:val="22"/>
                <w:szCs w:val="22"/>
              </w:rPr>
              <w:t>NIH/NINR T32 for Preventing and Managing Chronic Illness)</w:t>
            </w:r>
          </w:p>
        </w:tc>
      </w:tr>
    </w:tbl>
    <w:p w14:paraId="1E35B3C5" w14:textId="09A8270E" w:rsidR="0023777A" w:rsidRDefault="003D6F08" w:rsidP="00141720">
      <w:pPr>
        <w:rPr>
          <w:b/>
          <w:sz w:val="22"/>
          <w:szCs w:val="22"/>
        </w:rPr>
      </w:pPr>
      <w:r w:rsidRPr="00644F0A">
        <w:rPr>
          <w:b/>
          <w:sz w:val="22"/>
          <w:szCs w:val="22"/>
        </w:rPr>
        <w:t xml:space="preserve">  </w:t>
      </w:r>
      <w:r w:rsidR="0023777A" w:rsidRPr="00644F0A">
        <w:rPr>
          <w:b/>
          <w:sz w:val="22"/>
          <w:szCs w:val="22"/>
        </w:rPr>
        <w:t>Predoctoral Mentorship or Independent Study Advisement</w:t>
      </w:r>
    </w:p>
    <w:p w14:paraId="4F3253F5" w14:textId="548F3A50" w:rsidR="005815D0" w:rsidRPr="005815D0" w:rsidRDefault="005815D0" w:rsidP="0014172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5815D0">
        <w:rPr>
          <w:bCs/>
          <w:sz w:val="22"/>
          <w:szCs w:val="22"/>
        </w:rPr>
        <w:t>2024</w:t>
      </w:r>
      <w:r w:rsidRPr="005815D0">
        <w:rPr>
          <w:bCs/>
          <w:sz w:val="22"/>
          <w:szCs w:val="22"/>
        </w:rPr>
        <w:tab/>
      </w:r>
      <w:r w:rsidRPr="005815D0">
        <w:rPr>
          <w:bCs/>
          <w:sz w:val="22"/>
          <w:szCs w:val="22"/>
        </w:rPr>
        <w:tab/>
      </w:r>
      <w:r w:rsidRPr="005815D0">
        <w:rPr>
          <w:bCs/>
          <w:sz w:val="22"/>
          <w:szCs w:val="22"/>
        </w:rPr>
        <w:tab/>
      </w:r>
      <w:r w:rsidRPr="005815D0">
        <w:rPr>
          <w:bCs/>
          <w:sz w:val="22"/>
          <w:szCs w:val="22"/>
        </w:rPr>
        <w:tab/>
        <w:t xml:space="preserve">      Charlyne A. Nicolas,</w:t>
      </w:r>
    </w:p>
    <w:p w14:paraId="12EEE73B" w14:textId="7EAB2918" w:rsidR="001E7F21" w:rsidRPr="005815D0" w:rsidRDefault="005815D0" w:rsidP="00141720">
      <w:pPr>
        <w:rPr>
          <w:bCs/>
          <w:sz w:val="22"/>
          <w:szCs w:val="22"/>
        </w:rPr>
      </w:pPr>
      <w:r w:rsidRPr="005815D0">
        <w:rPr>
          <w:bCs/>
          <w:sz w:val="22"/>
          <w:szCs w:val="22"/>
        </w:rPr>
        <w:t xml:space="preserve">                                                           (Emory University School of Nursing)</w:t>
      </w:r>
    </w:p>
    <w:p w14:paraId="70A3F5A8" w14:textId="0F59C77F" w:rsidR="009A324E" w:rsidRDefault="001E7F21" w:rsidP="009A324E">
      <w:pPr>
        <w:ind w:left="1440" w:hanging="1440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1E7F21">
        <w:rPr>
          <w:bCs/>
          <w:sz w:val="22"/>
          <w:szCs w:val="22"/>
        </w:rPr>
        <w:t>2021</w:t>
      </w:r>
      <w:r w:rsidRPr="001E7F21">
        <w:rPr>
          <w:bCs/>
          <w:sz w:val="22"/>
          <w:szCs w:val="22"/>
        </w:rPr>
        <w:tab/>
      </w:r>
      <w:r w:rsidRPr="001E7F21">
        <w:rPr>
          <w:bCs/>
          <w:sz w:val="22"/>
          <w:szCs w:val="22"/>
        </w:rPr>
        <w:tab/>
      </w:r>
      <w:r w:rsidRPr="001E7F21">
        <w:rPr>
          <w:bCs/>
          <w:sz w:val="22"/>
          <w:szCs w:val="22"/>
        </w:rPr>
        <w:tab/>
        <w:t xml:space="preserve">      Melissa </w:t>
      </w:r>
      <w:r w:rsidR="009A324E">
        <w:rPr>
          <w:bCs/>
          <w:sz w:val="22"/>
          <w:szCs w:val="22"/>
        </w:rPr>
        <w:t>Poole-</w:t>
      </w:r>
      <w:r w:rsidRPr="001E7F21">
        <w:rPr>
          <w:bCs/>
          <w:sz w:val="22"/>
          <w:szCs w:val="22"/>
        </w:rPr>
        <w:t xml:space="preserve">Dublin, </w:t>
      </w:r>
    </w:p>
    <w:p w14:paraId="667B140B" w14:textId="0379D0AC" w:rsidR="001E7F21" w:rsidRPr="001E7F21" w:rsidRDefault="009A324E" w:rsidP="009A324E">
      <w:pPr>
        <w:ind w:left="28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(Emory University School of Nursing)</w:t>
      </w:r>
      <w:r w:rsidR="001E7F21" w:rsidRPr="001E7F21">
        <w:rPr>
          <w:bCs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1"/>
        <w:gridCol w:w="6259"/>
      </w:tblGrid>
      <w:tr w:rsidR="003D6F08" w:rsidRPr="00644F0A" w14:paraId="00C69D94" w14:textId="77777777" w:rsidTr="003D6F08">
        <w:tc>
          <w:tcPr>
            <w:tcW w:w="3101" w:type="dxa"/>
          </w:tcPr>
          <w:bookmarkEnd w:id="8"/>
          <w:bookmarkEnd w:id="9"/>
          <w:p w14:paraId="0D3E54A7" w14:textId="77777777" w:rsidR="003D6F08" w:rsidRPr="00644F0A" w:rsidRDefault="003D6F08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2015</w:t>
            </w:r>
          </w:p>
          <w:p w14:paraId="2B42341B" w14:textId="77777777" w:rsidR="003D6F08" w:rsidRPr="00644F0A" w:rsidRDefault="003D6F08" w:rsidP="003D6F08">
            <w:pPr>
              <w:rPr>
                <w:sz w:val="22"/>
                <w:szCs w:val="22"/>
              </w:rPr>
            </w:pPr>
          </w:p>
          <w:p w14:paraId="25D5B472" w14:textId="77777777" w:rsidR="003D6F08" w:rsidRPr="00644F0A" w:rsidRDefault="003D6F08" w:rsidP="003D6F08">
            <w:pPr>
              <w:rPr>
                <w:sz w:val="22"/>
                <w:szCs w:val="22"/>
              </w:rPr>
            </w:pPr>
          </w:p>
          <w:p w14:paraId="12783B94" w14:textId="77777777" w:rsidR="003D6F08" w:rsidRPr="00644F0A" w:rsidRDefault="003D6F08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2015</w:t>
            </w:r>
          </w:p>
          <w:p w14:paraId="29925F27" w14:textId="77777777" w:rsidR="003D6F08" w:rsidRPr="00644F0A" w:rsidRDefault="003D6F08" w:rsidP="003D6F08">
            <w:pPr>
              <w:rPr>
                <w:sz w:val="22"/>
                <w:szCs w:val="22"/>
              </w:rPr>
            </w:pPr>
          </w:p>
          <w:p w14:paraId="6F593275" w14:textId="77777777" w:rsidR="003D6F08" w:rsidRPr="00644F0A" w:rsidRDefault="003D6F08" w:rsidP="003D6F08">
            <w:pPr>
              <w:rPr>
                <w:sz w:val="22"/>
                <w:szCs w:val="22"/>
              </w:rPr>
            </w:pPr>
          </w:p>
          <w:p w14:paraId="4BF1A3CC" w14:textId="77777777" w:rsidR="003D6F08" w:rsidRPr="00644F0A" w:rsidRDefault="003D6F08" w:rsidP="003D6F08">
            <w:pPr>
              <w:rPr>
                <w:sz w:val="22"/>
                <w:szCs w:val="22"/>
              </w:rPr>
            </w:pPr>
          </w:p>
          <w:p w14:paraId="1025952A" w14:textId="77777777" w:rsidR="003D6F08" w:rsidRPr="00644F0A" w:rsidRDefault="003D6F08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2015</w:t>
            </w:r>
          </w:p>
          <w:p w14:paraId="0CD82DC0" w14:textId="77777777" w:rsidR="003D6F08" w:rsidRPr="00644F0A" w:rsidRDefault="003D6F08" w:rsidP="003D6F08">
            <w:pPr>
              <w:rPr>
                <w:sz w:val="22"/>
                <w:szCs w:val="22"/>
              </w:rPr>
            </w:pPr>
          </w:p>
          <w:p w14:paraId="5C5FC8C9" w14:textId="77777777" w:rsidR="003D6F08" w:rsidRPr="00644F0A" w:rsidRDefault="003D6F08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2014</w:t>
            </w:r>
          </w:p>
          <w:p w14:paraId="61A69D09" w14:textId="77777777" w:rsidR="003D6F08" w:rsidRPr="00644F0A" w:rsidRDefault="003D6F08" w:rsidP="003D6F08">
            <w:pPr>
              <w:rPr>
                <w:sz w:val="22"/>
                <w:szCs w:val="22"/>
              </w:rPr>
            </w:pPr>
          </w:p>
          <w:p w14:paraId="4FE35030" w14:textId="77777777" w:rsidR="003D6F08" w:rsidRPr="00644F0A" w:rsidRDefault="003D6F08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2014</w:t>
            </w:r>
          </w:p>
          <w:p w14:paraId="5E882D2F" w14:textId="77777777" w:rsidR="003D6F08" w:rsidRPr="00644F0A" w:rsidRDefault="003D6F08" w:rsidP="003D6F08">
            <w:pPr>
              <w:rPr>
                <w:sz w:val="22"/>
                <w:szCs w:val="22"/>
              </w:rPr>
            </w:pPr>
          </w:p>
          <w:p w14:paraId="293A458F" w14:textId="77777777" w:rsidR="003830CD" w:rsidRPr="00644F0A" w:rsidRDefault="003830CD" w:rsidP="003D6F08">
            <w:pPr>
              <w:rPr>
                <w:sz w:val="22"/>
                <w:szCs w:val="22"/>
              </w:rPr>
            </w:pPr>
          </w:p>
          <w:p w14:paraId="3B8B3E7D" w14:textId="77777777" w:rsidR="003830CD" w:rsidRPr="00644F0A" w:rsidRDefault="003830CD" w:rsidP="003D6F08">
            <w:pPr>
              <w:rPr>
                <w:sz w:val="22"/>
                <w:szCs w:val="22"/>
              </w:rPr>
            </w:pPr>
          </w:p>
          <w:p w14:paraId="67E91C72" w14:textId="77777777" w:rsidR="003D6F08" w:rsidRPr="00644F0A" w:rsidRDefault="003D6F08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2014</w:t>
            </w:r>
          </w:p>
          <w:p w14:paraId="74F535DA" w14:textId="77777777" w:rsidR="003D6F08" w:rsidRPr="00644F0A" w:rsidRDefault="003D6F08" w:rsidP="003D6F08">
            <w:pPr>
              <w:rPr>
                <w:sz w:val="22"/>
                <w:szCs w:val="22"/>
              </w:rPr>
            </w:pPr>
          </w:p>
          <w:p w14:paraId="7E1FD05F" w14:textId="77777777" w:rsidR="003D6F08" w:rsidRPr="00644F0A" w:rsidRDefault="003D6F08" w:rsidP="003D6F08">
            <w:pPr>
              <w:rPr>
                <w:sz w:val="22"/>
                <w:szCs w:val="22"/>
              </w:rPr>
            </w:pPr>
          </w:p>
          <w:p w14:paraId="2589C72C" w14:textId="77777777" w:rsidR="003D6F08" w:rsidRPr="00644F0A" w:rsidRDefault="003D6F08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2011, 2013</w:t>
            </w:r>
          </w:p>
          <w:p w14:paraId="31AAA3CC" w14:textId="77777777" w:rsidR="003D6F08" w:rsidRPr="00644F0A" w:rsidRDefault="003D6F08" w:rsidP="003D6F08">
            <w:pPr>
              <w:rPr>
                <w:sz w:val="22"/>
                <w:szCs w:val="22"/>
              </w:rPr>
            </w:pPr>
          </w:p>
          <w:p w14:paraId="7A5AA784" w14:textId="77777777" w:rsidR="003830CD" w:rsidRPr="00644F0A" w:rsidRDefault="003830CD" w:rsidP="003D6F08">
            <w:pPr>
              <w:rPr>
                <w:sz w:val="22"/>
                <w:szCs w:val="22"/>
              </w:rPr>
            </w:pPr>
          </w:p>
          <w:p w14:paraId="02D96E10" w14:textId="77777777" w:rsidR="003D6F08" w:rsidRPr="00644F0A" w:rsidRDefault="003D6F08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2012-2014</w:t>
            </w:r>
          </w:p>
          <w:p w14:paraId="6A602012" w14:textId="77777777" w:rsidR="003D6F08" w:rsidRPr="00644F0A" w:rsidRDefault="003D6F08" w:rsidP="003D6F08">
            <w:pPr>
              <w:rPr>
                <w:sz w:val="22"/>
                <w:szCs w:val="22"/>
              </w:rPr>
            </w:pPr>
          </w:p>
          <w:p w14:paraId="04BB3E98" w14:textId="77777777" w:rsidR="003830CD" w:rsidRPr="00644F0A" w:rsidRDefault="003830CD" w:rsidP="003D6F08">
            <w:pPr>
              <w:rPr>
                <w:sz w:val="22"/>
                <w:szCs w:val="22"/>
              </w:rPr>
            </w:pPr>
          </w:p>
          <w:p w14:paraId="1E5CEE7D" w14:textId="77777777" w:rsidR="003D6F08" w:rsidRPr="00644F0A" w:rsidRDefault="003D6F08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2011-2012</w:t>
            </w:r>
          </w:p>
          <w:p w14:paraId="6E35FDC2" w14:textId="77777777" w:rsidR="003D6F08" w:rsidRPr="00644F0A" w:rsidRDefault="00C570BC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2011</w:t>
            </w:r>
          </w:p>
          <w:p w14:paraId="2854FF34" w14:textId="77777777" w:rsidR="003D6F08" w:rsidRPr="00644F0A" w:rsidRDefault="003D6F08" w:rsidP="003D6F08">
            <w:pPr>
              <w:rPr>
                <w:sz w:val="22"/>
                <w:szCs w:val="22"/>
              </w:rPr>
            </w:pPr>
          </w:p>
        </w:tc>
        <w:tc>
          <w:tcPr>
            <w:tcW w:w="6259" w:type="dxa"/>
          </w:tcPr>
          <w:p w14:paraId="5FCF2DF4" w14:textId="77777777" w:rsidR="003D6F08" w:rsidRPr="00644F0A" w:rsidRDefault="003D6F08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 xml:space="preserve">Jessica Tillman, </w:t>
            </w:r>
            <w:proofErr w:type="gramStart"/>
            <w:r w:rsidRPr="00644F0A">
              <w:rPr>
                <w:sz w:val="22"/>
                <w:szCs w:val="22"/>
              </w:rPr>
              <w:t>Understanding</w:t>
            </w:r>
            <w:proofErr w:type="gramEnd"/>
            <w:r w:rsidRPr="00644F0A">
              <w:rPr>
                <w:sz w:val="22"/>
                <w:szCs w:val="22"/>
              </w:rPr>
              <w:t xml:space="preserve"> sexual health promotion, coping and social support among young women with PID (Johns Hopkins School of Nursing)</w:t>
            </w:r>
          </w:p>
          <w:p w14:paraId="2A22CF18" w14:textId="77777777" w:rsidR="003D6F08" w:rsidRPr="00644F0A" w:rsidRDefault="003D6F08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Melissa Kurtz, </w:t>
            </w:r>
            <w:proofErr w:type="gramStart"/>
            <w:r w:rsidRPr="00644F0A">
              <w:rPr>
                <w:sz w:val="22"/>
                <w:szCs w:val="22"/>
              </w:rPr>
              <w:t>An</w:t>
            </w:r>
            <w:proofErr w:type="gramEnd"/>
            <w:r w:rsidRPr="00644F0A">
              <w:rPr>
                <w:sz w:val="22"/>
                <w:szCs w:val="22"/>
              </w:rPr>
              <w:t xml:space="preserve"> exploration of how to facilitate adaptation and potential methods of providing decision making support for parents of a critically ill child with a congenital anomaly in the NICU (Johns Hopkins School of Nursing)</w:t>
            </w:r>
          </w:p>
          <w:p w14:paraId="146FA350" w14:textId="77777777" w:rsidR="003830CD" w:rsidRPr="00644F0A" w:rsidRDefault="003830CD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Joycelyn Cudjoe, Breast cancer screening behaviors among U. S. African Immigrants (Johns Hopkins University School of Nursing)</w:t>
            </w:r>
          </w:p>
          <w:p w14:paraId="19D8F481" w14:textId="77777777" w:rsidR="003830CD" w:rsidRPr="00644F0A" w:rsidRDefault="003830CD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Ernest Grant, Nurse Scientists in Academia and Industry II (UNC-Greensboro)</w:t>
            </w:r>
          </w:p>
          <w:p w14:paraId="3328B46F" w14:textId="77777777" w:rsidR="003830CD" w:rsidRPr="00644F0A" w:rsidRDefault="003830CD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Melissa Kurtz, The Role of Religion and Spirituality in Parent Decision Making for Critically Ill Children: A Systematic Review (Johns Hopkins School of Nursing)</w:t>
            </w:r>
          </w:p>
          <w:p w14:paraId="3B9EC950" w14:textId="77777777" w:rsidR="003830CD" w:rsidRPr="00644F0A" w:rsidRDefault="003830CD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Miao-Ling Lin, A Program of Study in Health Policy, International Visiting Scholar (</w:t>
            </w:r>
            <w:proofErr w:type="spellStart"/>
            <w:r w:rsidRPr="00644F0A">
              <w:rPr>
                <w:sz w:val="22"/>
                <w:szCs w:val="22"/>
              </w:rPr>
              <w:t>Koahsuing</w:t>
            </w:r>
            <w:proofErr w:type="spellEnd"/>
            <w:r w:rsidRPr="00644F0A">
              <w:rPr>
                <w:sz w:val="22"/>
                <w:szCs w:val="22"/>
              </w:rPr>
              <w:t xml:space="preserve"> Medical University College of Nursing, Taiwan)</w:t>
            </w:r>
          </w:p>
          <w:p w14:paraId="559DC460" w14:textId="77777777" w:rsidR="003830CD" w:rsidRPr="00644F0A" w:rsidRDefault="003830CD" w:rsidP="003D6F08">
            <w:pPr>
              <w:rPr>
                <w:sz w:val="22"/>
                <w:szCs w:val="22"/>
              </w:rPr>
            </w:pPr>
            <w:proofErr w:type="spellStart"/>
            <w:r w:rsidRPr="00644F0A">
              <w:rPr>
                <w:sz w:val="22"/>
                <w:szCs w:val="22"/>
              </w:rPr>
              <w:lastRenderedPageBreak/>
              <w:t>Kayoll</w:t>
            </w:r>
            <w:proofErr w:type="spellEnd"/>
            <w:r w:rsidRPr="00644F0A">
              <w:rPr>
                <w:sz w:val="22"/>
                <w:szCs w:val="22"/>
              </w:rPr>
              <w:t xml:space="preserve"> Galbraith, Sociocultural Influences on HPV Uptake Decision-Making: A Review of the Literature (UNC Chapel Hill School of Nursing)</w:t>
            </w:r>
          </w:p>
          <w:p w14:paraId="20836733" w14:textId="77777777" w:rsidR="003830CD" w:rsidRPr="00644F0A" w:rsidRDefault="003830CD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Nakia C. Best, Nuts and Bolts of Qualitative Data Analysis, sponsored by Johnson &amp; Johnson/AACN Minority Nurse Faculty Scholars Program</w:t>
            </w:r>
          </w:p>
          <w:p w14:paraId="6C1ADE93" w14:textId="77777777" w:rsidR="003830CD" w:rsidRPr="00644F0A" w:rsidRDefault="003830CD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Nakia C. Best, Getting published in health science journals</w:t>
            </w:r>
          </w:p>
          <w:p w14:paraId="5ED31796" w14:textId="77777777" w:rsidR="003830CD" w:rsidRDefault="003830CD" w:rsidP="003D6F0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Celine Marquez, Management of Urinary Continence in older Women (UNC Chapel Hill School of Nursing)</w:t>
            </w:r>
          </w:p>
          <w:p w14:paraId="2F1B6822" w14:textId="77777777" w:rsidR="00605B8C" w:rsidRDefault="00605B8C" w:rsidP="003D6F08">
            <w:pPr>
              <w:rPr>
                <w:sz w:val="22"/>
                <w:szCs w:val="22"/>
              </w:rPr>
            </w:pPr>
          </w:p>
          <w:p w14:paraId="5DD99F71" w14:textId="633CD099" w:rsidR="00605B8C" w:rsidRPr="00644F0A" w:rsidRDefault="00605B8C" w:rsidP="003D6F08">
            <w:pPr>
              <w:rPr>
                <w:sz w:val="22"/>
                <w:szCs w:val="22"/>
              </w:rPr>
            </w:pPr>
          </w:p>
        </w:tc>
      </w:tr>
    </w:tbl>
    <w:p w14:paraId="3DB5E182" w14:textId="3E6B95C8" w:rsidR="00605B8C" w:rsidRDefault="00605B8C" w:rsidP="009051C4">
      <w:pPr>
        <w:pBdr>
          <w:bottom w:val="single" w:sz="4" w:space="31" w:color="auto"/>
        </w:pBdr>
        <w:rPr>
          <w:b/>
          <w:bCs/>
          <w:sz w:val="22"/>
          <w:szCs w:val="22"/>
        </w:rPr>
      </w:pPr>
      <w:r w:rsidRPr="00605B8C">
        <w:rPr>
          <w:b/>
          <w:bCs/>
          <w:sz w:val="22"/>
          <w:szCs w:val="22"/>
        </w:rPr>
        <w:lastRenderedPageBreak/>
        <w:t>Emory University Undergraduate Honors Program</w:t>
      </w:r>
    </w:p>
    <w:p w14:paraId="64499D53" w14:textId="22738F97" w:rsidR="00605B8C" w:rsidRDefault="00605B8C" w:rsidP="009051C4">
      <w:pPr>
        <w:pBdr>
          <w:bottom w:val="single" w:sz="4" w:space="31" w:color="auto"/>
        </w:pBdr>
        <w:ind w:left="2880" w:hanging="2880"/>
        <w:rPr>
          <w:sz w:val="22"/>
          <w:szCs w:val="22"/>
        </w:rPr>
      </w:pPr>
      <w:r w:rsidRPr="00EC555B">
        <w:rPr>
          <w:sz w:val="22"/>
          <w:szCs w:val="22"/>
        </w:rPr>
        <w:t>2019</w:t>
      </w:r>
      <w:r>
        <w:rPr>
          <w:b/>
          <w:bCs/>
          <w:sz w:val="22"/>
          <w:szCs w:val="22"/>
        </w:rPr>
        <w:tab/>
        <w:t xml:space="preserve">      </w:t>
      </w:r>
      <w:r w:rsidRPr="00605B8C">
        <w:rPr>
          <w:sz w:val="22"/>
          <w:szCs w:val="22"/>
        </w:rPr>
        <w:t xml:space="preserve">Joely Zilkha, exploring the Role of Spirituality in Emotional </w:t>
      </w:r>
      <w:r>
        <w:rPr>
          <w:sz w:val="22"/>
          <w:szCs w:val="22"/>
        </w:rPr>
        <w:t xml:space="preserve">      </w:t>
      </w:r>
    </w:p>
    <w:p w14:paraId="5A9F1BA2" w14:textId="71F99481" w:rsidR="00605B8C" w:rsidRPr="00605B8C" w:rsidRDefault="00605B8C" w:rsidP="009051C4">
      <w:pPr>
        <w:pBdr>
          <w:bottom w:val="single" w:sz="4" w:space="31" w:color="auto"/>
        </w:pBdr>
        <w:ind w:left="2880" w:hanging="288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Pr="00605B8C">
        <w:rPr>
          <w:sz w:val="22"/>
          <w:szCs w:val="22"/>
        </w:rPr>
        <w:t>Symptoms Experienced by Cardiac Transplant Patients</w:t>
      </w:r>
      <w:r w:rsidR="00D3691E">
        <w:rPr>
          <w:sz w:val="22"/>
          <w:szCs w:val="22"/>
        </w:rPr>
        <w:t>,</w:t>
      </w:r>
      <w:r w:rsidRPr="00605B8C">
        <w:rPr>
          <w:sz w:val="22"/>
          <w:szCs w:val="22"/>
        </w:rPr>
        <w:t xml:space="preserve"> Reader</w:t>
      </w:r>
    </w:p>
    <w:p w14:paraId="07A9D191" w14:textId="18D9620C" w:rsidR="00605B8C" w:rsidRDefault="00605B8C" w:rsidP="009051C4">
      <w:pPr>
        <w:rPr>
          <w:sz w:val="22"/>
          <w:szCs w:val="22"/>
        </w:rPr>
      </w:pPr>
    </w:p>
    <w:p w14:paraId="48455F16" w14:textId="2E85D75E" w:rsidR="00605B8C" w:rsidRDefault="00EC555B" w:rsidP="009051C4">
      <w:pPr>
        <w:rPr>
          <w:sz w:val="22"/>
          <w:szCs w:val="22"/>
        </w:rPr>
      </w:pPr>
      <w:r>
        <w:rPr>
          <w:sz w:val="22"/>
          <w:szCs w:val="22"/>
        </w:rPr>
        <w:t>201</w:t>
      </w:r>
      <w:r w:rsidR="00F47C27">
        <w:rPr>
          <w:sz w:val="22"/>
          <w:szCs w:val="22"/>
        </w:rPr>
        <w:t>8</w:t>
      </w:r>
      <w:r w:rsidR="00605B8C">
        <w:rPr>
          <w:sz w:val="22"/>
          <w:szCs w:val="22"/>
        </w:rPr>
        <w:tab/>
      </w:r>
      <w:r w:rsidR="00605B8C">
        <w:rPr>
          <w:sz w:val="22"/>
          <w:szCs w:val="22"/>
        </w:rPr>
        <w:tab/>
      </w:r>
      <w:r w:rsidR="00605B8C">
        <w:rPr>
          <w:sz w:val="22"/>
          <w:szCs w:val="22"/>
        </w:rPr>
        <w:tab/>
      </w:r>
      <w:r w:rsidR="00605B8C">
        <w:rPr>
          <w:sz w:val="22"/>
          <w:szCs w:val="22"/>
        </w:rPr>
        <w:tab/>
        <w:t xml:space="preserve">     Stefka Mentor, “I saw a sea of white” The experience of        </w:t>
      </w:r>
    </w:p>
    <w:p w14:paraId="6B68F358" w14:textId="77777777" w:rsidR="00605B8C" w:rsidRDefault="00605B8C" w:rsidP="009051C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desegregation for African American Nurses at Grady Memorial     </w:t>
      </w:r>
    </w:p>
    <w:p w14:paraId="37DC836E" w14:textId="33A79AAE" w:rsidR="00605B8C" w:rsidRDefault="00605B8C" w:rsidP="009051C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Hospital in Atlanta, GA, Reader   </w:t>
      </w:r>
    </w:p>
    <w:p w14:paraId="3FE5C892" w14:textId="6D4C6E31" w:rsidR="00E242F3" w:rsidRDefault="00E242F3" w:rsidP="009051C4">
      <w:pPr>
        <w:rPr>
          <w:sz w:val="22"/>
          <w:szCs w:val="22"/>
        </w:rPr>
      </w:pPr>
    </w:p>
    <w:p w14:paraId="4235C219" w14:textId="3362AEE9" w:rsidR="00E242F3" w:rsidRPr="00D6603D" w:rsidRDefault="00E242F3" w:rsidP="009051C4">
      <w:pPr>
        <w:rPr>
          <w:b/>
          <w:bCs/>
          <w:sz w:val="22"/>
          <w:szCs w:val="22"/>
        </w:rPr>
      </w:pPr>
      <w:r w:rsidRPr="00D6603D">
        <w:rPr>
          <w:b/>
          <w:bCs/>
          <w:sz w:val="22"/>
          <w:szCs w:val="22"/>
        </w:rPr>
        <w:t>Emory University DNP Program</w:t>
      </w:r>
    </w:p>
    <w:p w14:paraId="5EC12F08" w14:textId="48E91D1B" w:rsidR="005D1622" w:rsidRPr="00D6603D" w:rsidRDefault="005D1622" w:rsidP="009051C4">
      <w:pPr>
        <w:rPr>
          <w:sz w:val="22"/>
          <w:szCs w:val="22"/>
        </w:rPr>
      </w:pPr>
      <w:r w:rsidRPr="00D6603D">
        <w:rPr>
          <w:sz w:val="22"/>
          <w:szCs w:val="22"/>
        </w:rPr>
        <w:t xml:space="preserve">2023- </w:t>
      </w:r>
      <w:r w:rsidR="00652E99">
        <w:rPr>
          <w:sz w:val="22"/>
          <w:szCs w:val="22"/>
        </w:rPr>
        <w:t>2024</w:t>
      </w:r>
      <w:r w:rsidRPr="00D6603D">
        <w:rPr>
          <w:sz w:val="22"/>
          <w:szCs w:val="22"/>
        </w:rPr>
        <w:t xml:space="preserve">                                        Charlyne A. Nicolas, Faith-Based Storytelling among African  </w:t>
      </w:r>
    </w:p>
    <w:p w14:paraId="04CBFB35" w14:textId="4091BD1D" w:rsidR="005D1622" w:rsidRPr="00D6603D" w:rsidRDefault="005D1622" w:rsidP="009051C4">
      <w:pPr>
        <w:rPr>
          <w:sz w:val="22"/>
          <w:szCs w:val="22"/>
        </w:rPr>
      </w:pPr>
      <w:r w:rsidRPr="00D6603D">
        <w:rPr>
          <w:sz w:val="22"/>
          <w:szCs w:val="22"/>
        </w:rPr>
        <w:t xml:space="preserve">                                                          American Cancer Patients, Reader.</w:t>
      </w:r>
    </w:p>
    <w:p w14:paraId="6A84F40F" w14:textId="77777777" w:rsidR="0030357A" w:rsidRPr="00D6603D" w:rsidRDefault="0030357A" w:rsidP="009051C4">
      <w:pPr>
        <w:rPr>
          <w:b/>
          <w:bCs/>
          <w:sz w:val="22"/>
          <w:szCs w:val="22"/>
        </w:rPr>
      </w:pPr>
    </w:p>
    <w:p w14:paraId="40FE868A" w14:textId="5716E13A" w:rsidR="005D1622" w:rsidRPr="00D6603D" w:rsidRDefault="0030357A" w:rsidP="005D1622">
      <w:pPr>
        <w:rPr>
          <w:color w:val="000000" w:themeColor="text1"/>
          <w:sz w:val="22"/>
          <w:szCs w:val="22"/>
        </w:rPr>
      </w:pPr>
      <w:r w:rsidRPr="00D6603D">
        <w:rPr>
          <w:sz w:val="22"/>
          <w:szCs w:val="22"/>
        </w:rPr>
        <w:t xml:space="preserve">2022-2023                                    </w:t>
      </w:r>
      <w:r w:rsidR="005D1622" w:rsidRPr="00D6603D">
        <w:rPr>
          <w:sz w:val="22"/>
          <w:szCs w:val="22"/>
        </w:rPr>
        <w:t xml:space="preserve">     </w:t>
      </w:r>
      <w:r w:rsidRPr="00D6603D">
        <w:rPr>
          <w:sz w:val="22"/>
          <w:szCs w:val="22"/>
        </w:rPr>
        <w:t xml:space="preserve">Jazzmine Jorden, </w:t>
      </w:r>
      <w:r w:rsidRPr="00D6603D">
        <w:rPr>
          <w:color w:val="000000" w:themeColor="text1"/>
          <w:sz w:val="22"/>
          <w:szCs w:val="22"/>
        </w:rPr>
        <w:t xml:space="preserve">Evaluating the Integration of the Social </w:t>
      </w:r>
      <w:r w:rsidR="005D1622" w:rsidRPr="00D6603D">
        <w:rPr>
          <w:color w:val="000000" w:themeColor="text1"/>
          <w:sz w:val="22"/>
          <w:szCs w:val="22"/>
        </w:rPr>
        <w:t xml:space="preserve">        </w:t>
      </w:r>
    </w:p>
    <w:p w14:paraId="30130D2F" w14:textId="4BE2812A" w:rsidR="005D1622" w:rsidRPr="00D6603D" w:rsidRDefault="005D1622" w:rsidP="005D1622">
      <w:pPr>
        <w:rPr>
          <w:color w:val="000000" w:themeColor="text1"/>
          <w:sz w:val="22"/>
          <w:szCs w:val="22"/>
        </w:rPr>
      </w:pPr>
      <w:r w:rsidRPr="00D6603D">
        <w:rPr>
          <w:color w:val="000000" w:themeColor="text1"/>
          <w:sz w:val="22"/>
          <w:szCs w:val="22"/>
        </w:rPr>
        <w:t xml:space="preserve">                                                          </w:t>
      </w:r>
      <w:r w:rsidR="0030357A" w:rsidRPr="00D6603D">
        <w:rPr>
          <w:color w:val="000000" w:themeColor="text1"/>
          <w:sz w:val="22"/>
          <w:szCs w:val="22"/>
        </w:rPr>
        <w:t>Determinants</w:t>
      </w:r>
      <w:r w:rsidRPr="00D6603D">
        <w:rPr>
          <w:color w:val="000000" w:themeColor="text1"/>
          <w:sz w:val="22"/>
          <w:szCs w:val="22"/>
        </w:rPr>
        <w:t xml:space="preserve"> </w:t>
      </w:r>
      <w:r w:rsidR="0030357A" w:rsidRPr="00D6603D">
        <w:rPr>
          <w:color w:val="000000" w:themeColor="text1"/>
          <w:sz w:val="22"/>
          <w:szCs w:val="22"/>
        </w:rPr>
        <w:t>of Health into a Prelicensure Nursing Curriculum</w:t>
      </w:r>
      <w:r w:rsidRPr="00D6603D">
        <w:rPr>
          <w:color w:val="000000" w:themeColor="text1"/>
          <w:sz w:val="22"/>
          <w:szCs w:val="22"/>
        </w:rPr>
        <w:t xml:space="preserve">,   </w:t>
      </w:r>
    </w:p>
    <w:p w14:paraId="4380773D" w14:textId="574F16F7" w:rsidR="0030357A" w:rsidRPr="005D1622" w:rsidRDefault="005D1622" w:rsidP="005D1622">
      <w:pPr>
        <w:rPr>
          <w:color w:val="000000" w:themeColor="text1"/>
          <w:sz w:val="22"/>
          <w:szCs w:val="22"/>
        </w:rPr>
      </w:pPr>
      <w:r w:rsidRPr="00D6603D">
        <w:rPr>
          <w:color w:val="000000" w:themeColor="text1"/>
          <w:sz w:val="22"/>
          <w:szCs w:val="22"/>
        </w:rPr>
        <w:t xml:space="preserve">                                                          Reader.</w:t>
      </w:r>
    </w:p>
    <w:p w14:paraId="2434F45C" w14:textId="1E8F24CC" w:rsidR="00E242F3" w:rsidRPr="009051C4" w:rsidRDefault="00E242F3" w:rsidP="009051C4">
      <w:pPr>
        <w:rPr>
          <w:sz w:val="22"/>
          <w:szCs w:val="22"/>
        </w:rPr>
      </w:pPr>
    </w:p>
    <w:p w14:paraId="78E131B2" w14:textId="7B68D3B7" w:rsidR="009A324E" w:rsidRPr="009051C4" w:rsidRDefault="00E242F3" w:rsidP="009051C4">
      <w:pPr>
        <w:rPr>
          <w:bCs/>
          <w:sz w:val="22"/>
          <w:szCs w:val="22"/>
        </w:rPr>
      </w:pPr>
      <w:r w:rsidRPr="009051C4">
        <w:rPr>
          <w:sz w:val="22"/>
          <w:szCs w:val="22"/>
        </w:rPr>
        <w:t>2020</w:t>
      </w:r>
      <w:r w:rsidR="00F34D7A">
        <w:rPr>
          <w:sz w:val="22"/>
          <w:szCs w:val="22"/>
        </w:rPr>
        <w:t>-2021</w:t>
      </w:r>
      <w:r w:rsidRPr="009051C4">
        <w:rPr>
          <w:sz w:val="22"/>
          <w:szCs w:val="22"/>
        </w:rPr>
        <w:tab/>
      </w:r>
      <w:r w:rsidRPr="009051C4">
        <w:rPr>
          <w:sz w:val="22"/>
          <w:szCs w:val="22"/>
        </w:rPr>
        <w:tab/>
        <w:t xml:space="preserve"> </w:t>
      </w:r>
      <w:r w:rsidR="00F34D7A">
        <w:rPr>
          <w:sz w:val="22"/>
          <w:szCs w:val="22"/>
        </w:rPr>
        <w:tab/>
        <w:t xml:space="preserve">      </w:t>
      </w:r>
      <w:r w:rsidRPr="009051C4">
        <w:rPr>
          <w:sz w:val="22"/>
          <w:szCs w:val="22"/>
        </w:rPr>
        <w:t xml:space="preserve">Melissa-Dublin Poole, </w:t>
      </w:r>
      <w:r w:rsidR="009A324E" w:rsidRPr="009051C4">
        <w:rPr>
          <w:bCs/>
          <w:sz w:val="22"/>
          <w:szCs w:val="22"/>
        </w:rPr>
        <w:t xml:space="preserve">An exploration of perceptions of social </w:t>
      </w:r>
    </w:p>
    <w:p w14:paraId="723C7E70" w14:textId="303420EC" w:rsidR="009A324E" w:rsidRPr="009051C4" w:rsidRDefault="009A324E" w:rsidP="009051C4">
      <w:pPr>
        <w:ind w:left="2880"/>
        <w:rPr>
          <w:bCs/>
          <w:sz w:val="22"/>
          <w:szCs w:val="22"/>
        </w:rPr>
      </w:pPr>
      <w:r w:rsidRPr="009051C4">
        <w:rPr>
          <w:bCs/>
          <w:sz w:val="22"/>
          <w:szCs w:val="22"/>
        </w:rPr>
        <w:t xml:space="preserve">      support groups among African American women with breast cancer</w:t>
      </w:r>
      <w:r w:rsidR="009051C4" w:rsidRPr="009051C4">
        <w:rPr>
          <w:bCs/>
          <w:sz w:val="22"/>
          <w:szCs w:val="22"/>
        </w:rPr>
        <w:t>,</w:t>
      </w:r>
      <w:r w:rsidRPr="009051C4">
        <w:rPr>
          <w:bCs/>
          <w:sz w:val="22"/>
          <w:szCs w:val="22"/>
        </w:rPr>
        <w:t xml:space="preserve">     </w:t>
      </w:r>
    </w:p>
    <w:p w14:paraId="74836280" w14:textId="2A0AE900" w:rsidR="00E242F3" w:rsidRDefault="009051C4" w:rsidP="009051C4">
      <w:pPr>
        <w:ind w:left="2880"/>
        <w:rPr>
          <w:sz w:val="22"/>
          <w:szCs w:val="22"/>
        </w:rPr>
      </w:pPr>
      <w:r w:rsidRPr="009051C4">
        <w:rPr>
          <w:sz w:val="22"/>
          <w:szCs w:val="22"/>
        </w:rPr>
        <w:t xml:space="preserve">      </w:t>
      </w:r>
      <w:r w:rsidR="00E242F3" w:rsidRPr="009051C4">
        <w:rPr>
          <w:sz w:val="22"/>
          <w:szCs w:val="22"/>
        </w:rPr>
        <w:t>Reader</w:t>
      </w:r>
      <w:r w:rsidRPr="009051C4">
        <w:rPr>
          <w:sz w:val="22"/>
          <w:szCs w:val="22"/>
        </w:rPr>
        <w:t>.</w:t>
      </w:r>
      <w:r w:rsidR="00E242F3">
        <w:rPr>
          <w:sz w:val="22"/>
          <w:szCs w:val="22"/>
        </w:rPr>
        <w:t xml:space="preserve"> </w:t>
      </w:r>
    </w:p>
    <w:p w14:paraId="66932CF1" w14:textId="6E2437DD" w:rsidR="00605B8C" w:rsidRDefault="00605B8C" w:rsidP="009051C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14:paraId="193C05DA" w14:textId="77777777" w:rsidR="00605B8C" w:rsidRPr="00644F0A" w:rsidRDefault="00605B8C" w:rsidP="009051C4">
      <w:pPr>
        <w:rPr>
          <w:sz w:val="22"/>
          <w:szCs w:val="22"/>
        </w:rPr>
      </w:pPr>
    </w:p>
    <w:p w14:paraId="03055517" w14:textId="77777777" w:rsidR="00357667" w:rsidRPr="00644F0A" w:rsidRDefault="00357667" w:rsidP="009051C4">
      <w:pPr>
        <w:rPr>
          <w:sz w:val="22"/>
          <w:szCs w:val="22"/>
        </w:rPr>
      </w:pPr>
    </w:p>
    <w:p w14:paraId="7E9E125E" w14:textId="77777777" w:rsidR="00357667" w:rsidRPr="00644F0A" w:rsidRDefault="00357667" w:rsidP="00357667">
      <w:pPr>
        <w:pStyle w:val="Heading2"/>
        <w:rPr>
          <w:rFonts w:ascii="Times New Roman" w:hAnsi="Times New Roman" w:cs="Times New Roman"/>
          <w:smallCaps/>
          <w:color w:val="auto"/>
          <w:sz w:val="22"/>
          <w:szCs w:val="22"/>
        </w:rPr>
      </w:pPr>
      <w:r w:rsidRPr="00644F0A">
        <w:rPr>
          <w:rFonts w:ascii="Times New Roman" w:hAnsi="Times New Roman" w:cs="Times New Roman"/>
          <w:smallCaps/>
          <w:color w:val="auto"/>
          <w:sz w:val="22"/>
          <w:szCs w:val="22"/>
        </w:rPr>
        <w:t>Professional and University Service 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4475"/>
        <w:gridCol w:w="3101"/>
      </w:tblGrid>
      <w:tr w:rsidR="004E1819" w:rsidRPr="00644F0A" w14:paraId="0339F55B" w14:textId="77777777" w:rsidTr="00480026">
        <w:trPr>
          <w:trHeight w:val="567"/>
        </w:trPr>
        <w:tc>
          <w:tcPr>
            <w:tcW w:w="9576" w:type="dxa"/>
            <w:gridSpan w:val="3"/>
          </w:tcPr>
          <w:p w14:paraId="018CEF63" w14:textId="50EB2292" w:rsidR="004E1819" w:rsidRDefault="004E1819" w:rsidP="004E1819">
            <w:pPr>
              <w:pStyle w:val="Heading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4F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Membership in Professional Organizations</w:t>
            </w:r>
          </w:p>
          <w:p w14:paraId="0BD28091" w14:textId="77777777" w:rsidR="00E77C9A" w:rsidRPr="00D6603D" w:rsidRDefault="00E77C9A" w:rsidP="00E77C9A">
            <w:pPr>
              <w:rPr>
                <w:sz w:val="22"/>
                <w:szCs w:val="22"/>
                <w:lang w:bidi="en-US"/>
              </w:rPr>
            </w:pPr>
            <w:r w:rsidRPr="00D6603D">
              <w:rPr>
                <w:sz w:val="22"/>
                <w:szCs w:val="22"/>
                <w:lang w:bidi="en-US"/>
              </w:rPr>
              <w:t xml:space="preserve">2023-2024                American Association of Cancer Education.         Past President and Advisory </w:t>
            </w:r>
          </w:p>
          <w:p w14:paraId="4B239F79" w14:textId="73C72977" w:rsidR="00E77C9A" w:rsidRPr="00E77C9A" w:rsidRDefault="00E77C9A" w:rsidP="00E77C9A">
            <w:pPr>
              <w:rPr>
                <w:sz w:val="22"/>
                <w:szCs w:val="22"/>
                <w:lang w:bidi="en-US"/>
              </w:rPr>
            </w:pPr>
            <w:r w:rsidRPr="00D6603D">
              <w:rPr>
                <w:sz w:val="22"/>
                <w:szCs w:val="22"/>
                <w:lang w:bidi="en-US"/>
              </w:rPr>
              <w:t xml:space="preserve">                                 Board</w:t>
            </w:r>
          </w:p>
          <w:p w14:paraId="679A1B78" w14:textId="35A7DADC" w:rsidR="00133BF0" w:rsidRPr="00133BF0" w:rsidRDefault="00133BF0" w:rsidP="00133BF0">
            <w:pPr>
              <w:rPr>
                <w:lang w:bidi="en-US"/>
              </w:rPr>
            </w:pPr>
            <w:r w:rsidRPr="00133BF0">
              <w:rPr>
                <w:sz w:val="22"/>
                <w:szCs w:val="22"/>
                <w:lang w:bidi="en-US"/>
              </w:rPr>
              <w:t>2021-2022</w:t>
            </w:r>
            <w:r>
              <w:rPr>
                <w:lang w:bidi="en-US"/>
              </w:rPr>
              <w:t xml:space="preserve">              </w:t>
            </w:r>
            <w:r w:rsidRPr="00133BF0">
              <w:rPr>
                <w:sz w:val="22"/>
                <w:szCs w:val="22"/>
                <w:lang w:bidi="en-US"/>
              </w:rPr>
              <w:t>American Association of Cancer Education</w:t>
            </w:r>
            <w:r>
              <w:rPr>
                <w:sz w:val="22"/>
                <w:szCs w:val="22"/>
                <w:lang w:bidi="en-US"/>
              </w:rPr>
              <w:t xml:space="preserve">            President</w:t>
            </w:r>
          </w:p>
          <w:p w14:paraId="20A63D21" w14:textId="75430420" w:rsidR="00B525DA" w:rsidRPr="00076D45" w:rsidRDefault="00B525DA" w:rsidP="00B525DA">
            <w:pPr>
              <w:rPr>
                <w:color w:val="000000" w:themeColor="text1"/>
                <w:sz w:val="22"/>
                <w:szCs w:val="22"/>
              </w:rPr>
            </w:pPr>
            <w:r w:rsidRPr="00076D45">
              <w:rPr>
                <w:sz w:val="22"/>
                <w:szCs w:val="22"/>
                <w:lang w:bidi="en-US"/>
              </w:rPr>
              <w:t xml:space="preserve">2021 </w:t>
            </w:r>
            <w:r>
              <w:rPr>
                <w:lang w:bidi="en-US"/>
              </w:rPr>
              <w:t xml:space="preserve">                      </w:t>
            </w:r>
            <w:r w:rsidR="00076D45" w:rsidRPr="00076D45">
              <w:rPr>
                <w:sz w:val="22"/>
                <w:szCs w:val="22"/>
                <w:lang w:bidi="en-US"/>
              </w:rPr>
              <w:t>Jeannine Rivet and Foundation Leadership</w:t>
            </w:r>
            <w:r w:rsidRPr="00076D45">
              <w:rPr>
                <w:sz w:val="22"/>
                <w:szCs w:val="22"/>
                <w:lang w:bidi="en-US"/>
              </w:rPr>
              <w:t xml:space="preserve">     </w:t>
            </w:r>
            <w:r w:rsidR="00076D45">
              <w:rPr>
                <w:sz w:val="22"/>
                <w:szCs w:val="22"/>
                <w:lang w:bidi="en-US"/>
              </w:rPr>
              <w:t xml:space="preserve">       </w:t>
            </w:r>
            <w:r w:rsidR="00076D45" w:rsidRPr="00076D45">
              <w:rPr>
                <w:sz w:val="22"/>
                <w:szCs w:val="22"/>
                <w:lang w:bidi="en-US"/>
              </w:rPr>
              <w:t>Member</w:t>
            </w:r>
            <w:r w:rsidRPr="00076D45">
              <w:rPr>
                <w:sz w:val="22"/>
                <w:szCs w:val="22"/>
                <w:lang w:bidi="en-US"/>
              </w:rPr>
              <w:t xml:space="preserve">                   </w:t>
            </w:r>
          </w:p>
          <w:p w14:paraId="69344E4F" w14:textId="685B6C7F" w:rsidR="00B525DA" w:rsidRPr="00133BF0" w:rsidRDefault="00B525DA" w:rsidP="00B525DA">
            <w:pPr>
              <w:rPr>
                <w:color w:val="000000" w:themeColor="text1"/>
                <w:sz w:val="22"/>
                <w:szCs w:val="22"/>
              </w:rPr>
            </w:pPr>
            <w:r w:rsidRPr="00076D45">
              <w:rPr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="00076D45" w:rsidRPr="00076D45">
              <w:rPr>
                <w:color w:val="000000" w:themeColor="text1"/>
                <w:sz w:val="22"/>
                <w:szCs w:val="22"/>
              </w:rPr>
              <w:t>Award</w:t>
            </w:r>
            <w:r w:rsidRPr="00076D45">
              <w:rPr>
                <w:color w:val="000000" w:themeColor="text1"/>
                <w:sz w:val="22"/>
                <w:szCs w:val="22"/>
              </w:rPr>
              <w:t xml:space="preserve"> </w:t>
            </w:r>
            <w:r w:rsidR="00076D45" w:rsidRPr="00076D45">
              <w:rPr>
                <w:color w:val="000000" w:themeColor="text1"/>
                <w:sz w:val="22"/>
                <w:szCs w:val="22"/>
              </w:rPr>
              <w:t>Selection Committee</w:t>
            </w:r>
            <w:r w:rsidRPr="00076D45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</w:t>
            </w:r>
          </w:p>
          <w:p w14:paraId="2801250D" w14:textId="3AE1CA50" w:rsidR="006A65AC" w:rsidRDefault="00A85325" w:rsidP="006A65AC">
            <w:pPr>
              <w:rPr>
                <w:sz w:val="22"/>
                <w:szCs w:val="22"/>
                <w:lang w:bidi="en-US"/>
              </w:rPr>
            </w:pPr>
            <w:r w:rsidRPr="00A85325">
              <w:rPr>
                <w:sz w:val="22"/>
                <w:szCs w:val="22"/>
                <w:lang w:bidi="en-US"/>
              </w:rPr>
              <w:t>2020</w:t>
            </w:r>
            <w:r w:rsidR="00076D45">
              <w:rPr>
                <w:sz w:val="22"/>
                <w:szCs w:val="22"/>
                <w:lang w:bidi="en-US"/>
              </w:rPr>
              <w:t>-2021</w:t>
            </w:r>
            <w:r>
              <w:rPr>
                <w:sz w:val="22"/>
                <w:szCs w:val="22"/>
                <w:lang w:bidi="en-US"/>
              </w:rPr>
              <w:t xml:space="preserve">               American Association of Cancer Education.          </w:t>
            </w:r>
            <w:r w:rsidR="0016475D">
              <w:rPr>
                <w:sz w:val="22"/>
                <w:szCs w:val="22"/>
                <w:lang w:bidi="en-US"/>
              </w:rPr>
              <w:t xml:space="preserve"> </w:t>
            </w:r>
            <w:r>
              <w:rPr>
                <w:sz w:val="22"/>
                <w:szCs w:val="22"/>
                <w:lang w:bidi="en-US"/>
              </w:rPr>
              <w:t xml:space="preserve">President-Elect, </w:t>
            </w:r>
            <w:r w:rsidR="0016475D">
              <w:rPr>
                <w:sz w:val="22"/>
                <w:szCs w:val="22"/>
                <w:lang w:bidi="en-US"/>
              </w:rPr>
              <w:br/>
              <w:t xml:space="preserve">2020-2021               International Cancer Education Conference            Chair, Conference Planning </w:t>
            </w:r>
          </w:p>
          <w:p w14:paraId="11339724" w14:textId="372574B6" w:rsidR="00A85325" w:rsidRPr="00A85325" w:rsidRDefault="00A85325" w:rsidP="006A65AC">
            <w:pPr>
              <w:rPr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  <w:lang w:bidi="en-US"/>
              </w:rPr>
              <w:t xml:space="preserve">                                                                                                                 </w:t>
            </w:r>
            <w:r w:rsidR="0016475D">
              <w:rPr>
                <w:sz w:val="22"/>
                <w:szCs w:val="22"/>
                <w:lang w:bidi="en-US"/>
              </w:rPr>
              <w:t xml:space="preserve">  </w:t>
            </w:r>
            <w:r>
              <w:rPr>
                <w:sz w:val="22"/>
                <w:szCs w:val="22"/>
                <w:lang w:bidi="en-US"/>
              </w:rPr>
              <w:t>Committee</w:t>
            </w:r>
          </w:p>
        </w:tc>
      </w:tr>
      <w:tr w:rsidR="00480026" w:rsidRPr="00644F0A" w14:paraId="36A67ADB" w14:textId="77777777" w:rsidTr="004E1819">
        <w:tc>
          <w:tcPr>
            <w:tcW w:w="1818" w:type="dxa"/>
          </w:tcPr>
          <w:p w14:paraId="0BDA37A9" w14:textId="32FB436F" w:rsidR="00584ED4" w:rsidRDefault="00584ED4" w:rsidP="00141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</w:t>
            </w:r>
            <w:r w:rsidR="00076D45">
              <w:rPr>
                <w:sz w:val="22"/>
                <w:szCs w:val="22"/>
              </w:rPr>
              <w:t>2020</w:t>
            </w:r>
          </w:p>
          <w:p w14:paraId="6C56C094" w14:textId="6D01399A" w:rsidR="0016475D" w:rsidRDefault="0016475D" w:rsidP="00141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2019-2020               </w:t>
            </w:r>
          </w:p>
          <w:p w14:paraId="1AF34E67" w14:textId="77777777" w:rsidR="00584ED4" w:rsidRDefault="00584ED4" w:rsidP="00141720">
            <w:pPr>
              <w:rPr>
                <w:sz w:val="22"/>
                <w:szCs w:val="22"/>
              </w:rPr>
            </w:pPr>
          </w:p>
          <w:p w14:paraId="61865D27" w14:textId="22329117" w:rsidR="004E1819" w:rsidRPr="00644F0A" w:rsidRDefault="002111F8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>2018-</w:t>
            </w:r>
            <w:r w:rsidR="00480026" w:rsidRPr="00644F0A">
              <w:rPr>
                <w:sz w:val="22"/>
                <w:szCs w:val="22"/>
              </w:rPr>
              <w:t xml:space="preserve"> </w:t>
            </w:r>
            <w:r w:rsidR="005012AF">
              <w:rPr>
                <w:sz w:val="22"/>
                <w:szCs w:val="22"/>
              </w:rPr>
              <w:t>2020</w:t>
            </w:r>
          </w:p>
          <w:p w14:paraId="7AB08ABE" w14:textId="77777777" w:rsidR="00480026" w:rsidRPr="00644F0A" w:rsidRDefault="00480026" w:rsidP="00141720">
            <w:pPr>
              <w:rPr>
                <w:sz w:val="22"/>
                <w:szCs w:val="22"/>
              </w:rPr>
            </w:pPr>
          </w:p>
          <w:p w14:paraId="0E5D96FF" w14:textId="74664A10" w:rsidR="00650D1C" w:rsidRPr="00644F0A" w:rsidRDefault="00650D1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2018-2019</w:t>
            </w:r>
          </w:p>
          <w:p w14:paraId="742324E5" w14:textId="77777777" w:rsidR="00650D1C" w:rsidRPr="00644F0A" w:rsidRDefault="00650D1C" w:rsidP="00141720">
            <w:pPr>
              <w:rPr>
                <w:sz w:val="22"/>
                <w:szCs w:val="22"/>
              </w:rPr>
            </w:pPr>
          </w:p>
          <w:p w14:paraId="61C7893E" w14:textId="5EA17C1C" w:rsidR="00480026" w:rsidRPr="00644F0A" w:rsidRDefault="00480026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2016-2018</w:t>
            </w:r>
          </w:p>
          <w:p w14:paraId="3EE8F0DB" w14:textId="77777777" w:rsidR="00480026" w:rsidRPr="00644F0A" w:rsidRDefault="00480026" w:rsidP="00141720">
            <w:pPr>
              <w:rPr>
                <w:sz w:val="22"/>
                <w:szCs w:val="22"/>
              </w:rPr>
            </w:pPr>
          </w:p>
          <w:p w14:paraId="096CD987" w14:textId="77777777" w:rsidR="00480026" w:rsidRPr="00644F0A" w:rsidRDefault="00480026" w:rsidP="00141720">
            <w:pPr>
              <w:rPr>
                <w:sz w:val="22"/>
                <w:szCs w:val="22"/>
              </w:rPr>
            </w:pPr>
          </w:p>
          <w:p w14:paraId="2FE1CCF6" w14:textId="77777777" w:rsidR="00480026" w:rsidRPr="00644F0A" w:rsidRDefault="00480026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2015-2017</w:t>
            </w:r>
          </w:p>
          <w:p w14:paraId="0480C6B2" w14:textId="77777777" w:rsidR="00480026" w:rsidRPr="00644F0A" w:rsidRDefault="00480026" w:rsidP="00141720">
            <w:pPr>
              <w:rPr>
                <w:sz w:val="22"/>
                <w:szCs w:val="22"/>
              </w:rPr>
            </w:pPr>
          </w:p>
          <w:p w14:paraId="5B535F86" w14:textId="77777777" w:rsidR="00480026" w:rsidRPr="00644F0A" w:rsidRDefault="00480026" w:rsidP="00141720">
            <w:pPr>
              <w:rPr>
                <w:sz w:val="22"/>
                <w:szCs w:val="22"/>
              </w:rPr>
            </w:pPr>
          </w:p>
          <w:p w14:paraId="28846EC0" w14:textId="77777777" w:rsidR="00480026" w:rsidRPr="00644F0A" w:rsidRDefault="00480026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2015-Present</w:t>
            </w:r>
          </w:p>
          <w:p w14:paraId="7B9971C5" w14:textId="77777777" w:rsidR="00C570BC" w:rsidRPr="00644F0A" w:rsidRDefault="00C570B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2015-2016</w:t>
            </w:r>
          </w:p>
          <w:p w14:paraId="48AE9158" w14:textId="77777777" w:rsidR="00C570BC" w:rsidRPr="00644F0A" w:rsidRDefault="00C570BC" w:rsidP="00141720">
            <w:pPr>
              <w:rPr>
                <w:sz w:val="22"/>
                <w:szCs w:val="22"/>
              </w:rPr>
            </w:pPr>
          </w:p>
          <w:p w14:paraId="6C0AC3B1" w14:textId="77777777" w:rsidR="00C570BC" w:rsidRPr="00644F0A" w:rsidRDefault="00C570B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2014-Present</w:t>
            </w:r>
          </w:p>
          <w:p w14:paraId="74025EA0" w14:textId="77777777" w:rsidR="00C570BC" w:rsidRPr="00644F0A" w:rsidRDefault="00C570BC" w:rsidP="00141720">
            <w:pPr>
              <w:rPr>
                <w:sz w:val="22"/>
                <w:szCs w:val="22"/>
              </w:rPr>
            </w:pPr>
          </w:p>
          <w:p w14:paraId="19F50DBF" w14:textId="77777777" w:rsidR="00C570BC" w:rsidRPr="00644F0A" w:rsidRDefault="00C570BC" w:rsidP="00141720">
            <w:pPr>
              <w:rPr>
                <w:sz w:val="22"/>
                <w:szCs w:val="22"/>
              </w:rPr>
            </w:pPr>
          </w:p>
          <w:p w14:paraId="691D2855" w14:textId="77777777" w:rsidR="00C570BC" w:rsidRPr="00644F0A" w:rsidRDefault="00C570B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2014-Present</w:t>
            </w:r>
          </w:p>
          <w:p w14:paraId="1EA13DD1" w14:textId="77777777" w:rsidR="00C570BC" w:rsidRPr="00644F0A" w:rsidRDefault="00C570B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2013-Present</w:t>
            </w:r>
          </w:p>
          <w:p w14:paraId="2ACD34D9" w14:textId="77777777" w:rsidR="00C570BC" w:rsidRPr="00644F0A" w:rsidRDefault="00C570B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2013-Present</w:t>
            </w:r>
          </w:p>
          <w:p w14:paraId="1D712BF8" w14:textId="77777777" w:rsidR="00C570BC" w:rsidRPr="00644F0A" w:rsidRDefault="00C570B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2008-Present</w:t>
            </w:r>
          </w:p>
          <w:p w14:paraId="19B09958" w14:textId="77777777" w:rsidR="00C570BC" w:rsidRPr="00644F0A" w:rsidRDefault="00C570BC" w:rsidP="00141720">
            <w:pPr>
              <w:rPr>
                <w:sz w:val="22"/>
                <w:szCs w:val="22"/>
              </w:rPr>
            </w:pPr>
          </w:p>
          <w:p w14:paraId="26F78D0D" w14:textId="77777777" w:rsidR="00C570BC" w:rsidRPr="00644F0A" w:rsidRDefault="00C570B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2005-2007</w:t>
            </w:r>
          </w:p>
          <w:p w14:paraId="01EAFB87" w14:textId="77777777" w:rsidR="00C570BC" w:rsidRPr="00644F0A" w:rsidRDefault="00C570B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2005-2007</w:t>
            </w:r>
          </w:p>
          <w:p w14:paraId="2EC00851" w14:textId="77777777" w:rsidR="00C570BC" w:rsidRPr="00644F0A" w:rsidRDefault="00C570BC" w:rsidP="00141720">
            <w:pPr>
              <w:rPr>
                <w:sz w:val="22"/>
                <w:szCs w:val="22"/>
              </w:rPr>
            </w:pPr>
          </w:p>
          <w:p w14:paraId="180BCD98" w14:textId="77777777" w:rsidR="00C570BC" w:rsidRPr="00644F0A" w:rsidRDefault="00C570B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2005</w:t>
            </w:r>
          </w:p>
          <w:p w14:paraId="17DAF33F" w14:textId="77777777" w:rsidR="00C570BC" w:rsidRPr="00644F0A" w:rsidRDefault="00C570B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2004</w:t>
            </w:r>
          </w:p>
          <w:p w14:paraId="45B2861D" w14:textId="77777777" w:rsidR="00C570BC" w:rsidRPr="00644F0A" w:rsidRDefault="00C570B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2003</w:t>
            </w:r>
          </w:p>
          <w:p w14:paraId="6CCFD249" w14:textId="77777777" w:rsidR="00C570BC" w:rsidRPr="00644F0A" w:rsidRDefault="00C570B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2002-Present</w:t>
            </w:r>
          </w:p>
          <w:p w14:paraId="7BC32CDB" w14:textId="77777777" w:rsidR="00C570BC" w:rsidRPr="00644F0A" w:rsidRDefault="00C570BC" w:rsidP="00141720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1982-Present</w:t>
            </w:r>
          </w:p>
        </w:tc>
        <w:tc>
          <w:tcPr>
            <w:tcW w:w="4590" w:type="dxa"/>
          </w:tcPr>
          <w:p w14:paraId="61185657" w14:textId="2394634C" w:rsidR="00584ED4" w:rsidRDefault="00584ED4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>American Association of Cancer Education</w:t>
            </w:r>
          </w:p>
          <w:p w14:paraId="1E5F2BDD" w14:textId="05E1C135" w:rsidR="00584ED4" w:rsidRDefault="0016475D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International Cancer Education Conference</w:t>
            </w:r>
          </w:p>
          <w:p w14:paraId="2A77153B" w14:textId="77777777" w:rsidR="0016475D" w:rsidRDefault="0016475D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</w:p>
          <w:p w14:paraId="099CD4F5" w14:textId="431C29A9" w:rsidR="00480026" w:rsidRPr="00644F0A" w:rsidRDefault="002111F8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>Emory Black Nurses Association (Emory - NBNA)</w:t>
            </w:r>
            <w:r w:rsidR="004E1819" w:rsidRPr="00644F0A">
              <w:rPr>
                <w:sz w:val="22"/>
                <w:szCs w:val="22"/>
              </w:rPr>
              <w:t xml:space="preserve"> </w:t>
            </w:r>
          </w:p>
          <w:p w14:paraId="343D0F7F" w14:textId="74FA8038" w:rsidR="00650D1C" w:rsidRPr="00644F0A" w:rsidRDefault="00650D1C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American Association of Cancer Education</w:t>
            </w:r>
          </w:p>
          <w:p w14:paraId="70D9626A" w14:textId="77777777" w:rsidR="00650D1C" w:rsidRPr="00644F0A" w:rsidRDefault="00650D1C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</w:p>
          <w:p w14:paraId="60A2772B" w14:textId="711C96FD" w:rsidR="00480026" w:rsidRPr="00644F0A" w:rsidRDefault="00480026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American Association of Cancer Education</w:t>
            </w:r>
          </w:p>
          <w:p w14:paraId="53C2A75A" w14:textId="77777777" w:rsidR="00480026" w:rsidRPr="00644F0A" w:rsidRDefault="00480026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</w:p>
          <w:p w14:paraId="6D9B15C3" w14:textId="77777777" w:rsidR="00480026" w:rsidRPr="00644F0A" w:rsidRDefault="00480026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</w:p>
          <w:p w14:paraId="719ED385" w14:textId="77777777" w:rsidR="00480026" w:rsidRPr="00644F0A" w:rsidRDefault="00480026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American Association of Cancer Education, International Cancer Education Annual Conference, Conference Planning Committee</w:t>
            </w:r>
          </w:p>
          <w:p w14:paraId="752594EB" w14:textId="77777777" w:rsidR="00480026" w:rsidRPr="00644F0A" w:rsidRDefault="00480026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National Black Nurses Association</w:t>
            </w:r>
            <w:r w:rsidR="00C570BC" w:rsidRPr="00644F0A">
              <w:rPr>
                <w:sz w:val="22"/>
                <w:szCs w:val="22"/>
              </w:rPr>
              <w:t xml:space="preserve"> (NBNA)</w:t>
            </w:r>
          </w:p>
          <w:p w14:paraId="3DCEE219" w14:textId="77777777" w:rsidR="00C570BC" w:rsidRPr="00644F0A" w:rsidRDefault="00C570BC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NBNA, Ad Hoc Committee on Violence Reduction</w:t>
            </w:r>
          </w:p>
          <w:p w14:paraId="44C4B41F" w14:textId="77777777" w:rsidR="00C570BC" w:rsidRPr="00644F0A" w:rsidRDefault="00C570BC" w:rsidP="00C570BC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American Association of Cancer Education, </w:t>
            </w:r>
          </w:p>
          <w:p w14:paraId="493ED756" w14:textId="77777777" w:rsidR="00480026" w:rsidRPr="00644F0A" w:rsidRDefault="00C570BC" w:rsidP="00C570BC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Abstract Committee for 2016 Annual Conference</w:t>
            </w:r>
          </w:p>
          <w:p w14:paraId="0AD7E26D" w14:textId="77777777" w:rsidR="00480026" w:rsidRPr="00644F0A" w:rsidRDefault="00C570BC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American Academy of Nursing</w:t>
            </w:r>
          </w:p>
          <w:p w14:paraId="17161D75" w14:textId="77777777" w:rsidR="00C570BC" w:rsidRPr="00644F0A" w:rsidRDefault="00C570BC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American Nurses Association</w:t>
            </w:r>
          </w:p>
          <w:p w14:paraId="4674CB46" w14:textId="77777777" w:rsidR="00480026" w:rsidRPr="00644F0A" w:rsidRDefault="00C570BC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North Carolina Nurses Association</w:t>
            </w:r>
          </w:p>
          <w:p w14:paraId="09A717FF" w14:textId="77777777" w:rsidR="00C570BC" w:rsidRPr="00644F0A" w:rsidRDefault="00C570BC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Duke University Center for Spirituality, Theology, &amp; Health</w:t>
            </w:r>
          </w:p>
          <w:p w14:paraId="6A5043C3" w14:textId="77777777" w:rsidR="00C570BC" w:rsidRPr="00644F0A" w:rsidRDefault="00C570BC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Emory University Research Committee</w:t>
            </w:r>
          </w:p>
          <w:p w14:paraId="24447D89" w14:textId="77777777" w:rsidR="00C570BC" w:rsidRPr="00644F0A" w:rsidRDefault="00C570BC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Council for the Advancement of Nursing Science (CANS)</w:t>
            </w:r>
          </w:p>
          <w:p w14:paraId="7290C79C" w14:textId="77777777" w:rsidR="00C570BC" w:rsidRPr="00644F0A" w:rsidRDefault="003B1774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American Cancer Society</w:t>
            </w:r>
          </w:p>
          <w:p w14:paraId="37469985" w14:textId="77777777" w:rsidR="003B1774" w:rsidRPr="00644F0A" w:rsidRDefault="003B1774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Southern Nursing Research Society (SNRS)</w:t>
            </w:r>
          </w:p>
          <w:p w14:paraId="2A7C41E2" w14:textId="77777777" w:rsidR="003B1774" w:rsidRPr="00644F0A" w:rsidRDefault="003B1774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Southern Nursing Research Society (SNRS)</w:t>
            </w:r>
          </w:p>
          <w:p w14:paraId="7BF84846" w14:textId="77777777" w:rsidR="003B1774" w:rsidRPr="00644F0A" w:rsidRDefault="003B1774" w:rsidP="002111F8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Oncology Nursing Society</w:t>
            </w:r>
          </w:p>
          <w:p w14:paraId="7EF9A913" w14:textId="77777777" w:rsidR="003B1774" w:rsidRPr="00644F0A" w:rsidRDefault="003B1774" w:rsidP="003B1774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Sigma Theta Tau International Honor Society of Nursing,</w:t>
            </w:r>
          </w:p>
          <w:p w14:paraId="4AD843A6" w14:textId="77777777" w:rsidR="003B1774" w:rsidRPr="00644F0A" w:rsidRDefault="003B1774" w:rsidP="003B1774">
            <w:pPr>
              <w:tabs>
                <w:tab w:val="left" w:pos="4257"/>
              </w:tabs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Alpha Chapter</w:t>
            </w:r>
          </w:p>
        </w:tc>
        <w:tc>
          <w:tcPr>
            <w:tcW w:w="3168" w:type="dxa"/>
          </w:tcPr>
          <w:p w14:paraId="6009D135" w14:textId="7D370733" w:rsidR="00584ED4" w:rsidRDefault="00584ED4" w:rsidP="00211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Vice-President, </w:t>
            </w:r>
            <w:r w:rsidR="0016475D">
              <w:rPr>
                <w:sz w:val="22"/>
                <w:szCs w:val="22"/>
              </w:rPr>
              <w:br/>
              <w:t xml:space="preserve">Co-Chair </w:t>
            </w:r>
            <w:r>
              <w:rPr>
                <w:sz w:val="22"/>
                <w:szCs w:val="22"/>
              </w:rPr>
              <w:t>Conference Planning Committee</w:t>
            </w:r>
          </w:p>
          <w:p w14:paraId="65A819FC" w14:textId="0EB20F83" w:rsidR="004E1819" w:rsidRPr="00644F0A" w:rsidRDefault="002111F8" w:rsidP="002111F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>Faculty</w:t>
            </w:r>
            <w:r w:rsidR="00480026" w:rsidRPr="00644F0A">
              <w:rPr>
                <w:sz w:val="22"/>
                <w:szCs w:val="22"/>
              </w:rPr>
              <w:t xml:space="preserve"> Advisor</w:t>
            </w:r>
          </w:p>
          <w:p w14:paraId="7CF9BAD9" w14:textId="77777777" w:rsidR="00480026" w:rsidRPr="00644F0A" w:rsidRDefault="00480026" w:rsidP="002111F8">
            <w:pPr>
              <w:rPr>
                <w:sz w:val="22"/>
                <w:szCs w:val="22"/>
              </w:rPr>
            </w:pPr>
          </w:p>
          <w:p w14:paraId="665572F8" w14:textId="6009C021" w:rsidR="00650D1C" w:rsidRPr="00644F0A" w:rsidRDefault="00650D1C" w:rsidP="002111F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Secretary, Membership Committee, Grants Committee</w:t>
            </w:r>
          </w:p>
          <w:p w14:paraId="13822307" w14:textId="4915D9E8" w:rsidR="00480026" w:rsidRPr="00644F0A" w:rsidRDefault="00480026" w:rsidP="002111F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Executive Council, Co-Chair Abstract Committee, Chair, Membership Committee</w:t>
            </w:r>
          </w:p>
          <w:p w14:paraId="02867154" w14:textId="77777777" w:rsidR="00480026" w:rsidRPr="00644F0A" w:rsidRDefault="00480026" w:rsidP="002111F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</w:t>
            </w:r>
          </w:p>
          <w:p w14:paraId="7AB65650" w14:textId="77777777" w:rsidR="00C570BC" w:rsidRPr="00644F0A" w:rsidRDefault="00C570BC" w:rsidP="002111F8">
            <w:pPr>
              <w:rPr>
                <w:sz w:val="22"/>
                <w:szCs w:val="22"/>
              </w:rPr>
            </w:pPr>
          </w:p>
          <w:p w14:paraId="401A411D" w14:textId="77777777" w:rsidR="00C570BC" w:rsidRPr="00644F0A" w:rsidRDefault="00C570BC" w:rsidP="002111F8">
            <w:pPr>
              <w:rPr>
                <w:sz w:val="22"/>
                <w:szCs w:val="22"/>
              </w:rPr>
            </w:pPr>
          </w:p>
          <w:p w14:paraId="4A40BE4A" w14:textId="77777777" w:rsidR="00C570BC" w:rsidRPr="00644F0A" w:rsidRDefault="00C570BC" w:rsidP="002111F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Life Member</w:t>
            </w:r>
          </w:p>
          <w:p w14:paraId="30D10509" w14:textId="77777777" w:rsidR="00C570BC" w:rsidRPr="00644F0A" w:rsidRDefault="00C570BC" w:rsidP="002111F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</w:t>
            </w:r>
          </w:p>
          <w:p w14:paraId="5DBAF02D" w14:textId="77777777" w:rsidR="00C570BC" w:rsidRPr="00644F0A" w:rsidRDefault="00C570BC" w:rsidP="002111F8">
            <w:pPr>
              <w:rPr>
                <w:sz w:val="22"/>
                <w:szCs w:val="22"/>
              </w:rPr>
            </w:pPr>
          </w:p>
          <w:p w14:paraId="679CDA3E" w14:textId="77777777" w:rsidR="00C570BC" w:rsidRPr="00644F0A" w:rsidRDefault="00C570BC" w:rsidP="002111F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Co-Chair</w:t>
            </w:r>
          </w:p>
          <w:p w14:paraId="076D6BF2" w14:textId="77777777" w:rsidR="00C570BC" w:rsidRPr="00644F0A" w:rsidRDefault="00C570BC" w:rsidP="002111F8">
            <w:pPr>
              <w:rPr>
                <w:sz w:val="22"/>
                <w:szCs w:val="22"/>
              </w:rPr>
            </w:pPr>
          </w:p>
          <w:p w14:paraId="0BD2DA37" w14:textId="77777777" w:rsidR="00C570BC" w:rsidRPr="00644F0A" w:rsidRDefault="00C570BC" w:rsidP="002111F8">
            <w:pPr>
              <w:rPr>
                <w:sz w:val="22"/>
                <w:szCs w:val="22"/>
              </w:rPr>
            </w:pPr>
          </w:p>
          <w:p w14:paraId="330A2568" w14:textId="77777777" w:rsidR="00C570BC" w:rsidRPr="00644F0A" w:rsidRDefault="00C570BC" w:rsidP="002111F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</w:t>
            </w:r>
          </w:p>
          <w:p w14:paraId="2749CDD1" w14:textId="77777777" w:rsidR="00C570BC" w:rsidRPr="00644F0A" w:rsidRDefault="00C570BC" w:rsidP="002111F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</w:t>
            </w:r>
          </w:p>
          <w:p w14:paraId="556985E5" w14:textId="77777777" w:rsidR="00C570BC" w:rsidRPr="00644F0A" w:rsidRDefault="00C570BC" w:rsidP="002111F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</w:t>
            </w:r>
          </w:p>
          <w:p w14:paraId="4C427A28" w14:textId="77777777" w:rsidR="00C570BC" w:rsidRPr="00644F0A" w:rsidRDefault="00C570BC" w:rsidP="002111F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Faculty Scholar</w:t>
            </w:r>
          </w:p>
          <w:p w14:paraId="2D5533D0" w14:textId="77777777" w:rsidR="00C570BC" w:rsidRPr="00644F0A" w:rsidRDefault="00C570BC" w:rsidP="002111F8">
            <w:pPr>
              <w:rPr>
                <w:sz w:val="22"/>
                <w:szCs w:val="22"/>
              </w:rPr>
            </w:pPr>
          </w:p>
          <w:p w14:paraId="38B17FE4" w14:textId="77777777" w:rsidR="00C570BC" w:rsidRPr="00644F0A" w:rsidRDefault="00C570BC" w:rsidP="002111F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</w:t>
            </w:r>
          </w:p>
          <w:p w14:paraId="0C8412B1" w14:textId="77777777" w:rsidR="00C570BC" w:rsidRPr="00644F0A" w:rsidRDefault="00C570BC" w:rsidP="002111F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</w:t>
            </w:r>
          </w:p>
          <w:p w14:paraId="41CDC101" w14:textId="77777777" w:rsidR="00C570BC" w:rsidRPr="00644F0A" w:rsidRDefault="00C570BC" w:rsidP="002111F8">
            <w:pPr>
              <w:rPr>
                <w:sz w:val="22"/>
                <w:szCs w:val="22"/>
              </w:rPr>
            </w:pPr>
          </w:p>
          <w:p w14:paraId="0D721FC1" w14:textId="77777777" w:rsidR="00C570BC" w:rsidRPr="00644F0A" w:rsidRDefault="00C570BC" w:rsidP="002111F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Session Moderator</w:t>
            </w:r>
          </w:p>
          <w:p w14:paraId="6E38E12A" w14:textId="77777777" w:rsidR="00C570BC" w:rsidRPr="00644F0A" w:rsidRDefault="00C570BC" w:rsidP="002111F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Session Moderator</w:t>
            </w:r>
          </w:p>
          <w:p w14:paraId="1722EEFD" w14:textId="77777777" w:rsidR="00C570BC" w:rsidRPr="00644F0A" w:rsidRDefault="00C570BC" w:rsidP="002111F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</w:t>
            </w:r>
          </w:p>
          <w:p w14:paraId="32371496" w14:textId="77777777" w:rsidR="00C570BC" w:rsidRPr="00644F0A" w:rsidRDefault="00C570BC" w:rsidP="002111F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</w:t>
            </w:r>
          </w:p>
          <w:p w14:paraId="061D8C92" w14:textId="77777777" w:rsidR="00C570BC" w:rsidRPr="00644F0A" w:rsidRDefault="00C570BC" w:rsidP="002111F8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</w:t>
            </w:r>
          </w:p>
        </w:tc>
      </w:tr>
      <w:tr w:rsidR="00480026" w:rsidRPr="00644F0A" w14:paraId="7AAF5F62" w14:textId="77777777" w:rsidTr="004E1819">
        <w:tc>
          <w:tcPr>
            <w:tcW w:w="1818" w:type="dxa"/>
          </w:tcPr>
          <w:p w14:paraId="2BC3F7C8" w14:textId="77777777" w:rsidR="004E1819" w:rsidRPr="00644F0A" w:rsidRDefault="004E1819" w:rsidP="00141720">
            <w:pPr>
              <w:rPr>
                <w:sz w:val="22"/>
                <w:szCs w:val="22"/>
              </w:rPr>
            </w:pPr>
          </w:p>
        </w:tc>
        <w:tc>
          <w:tcPr>
            <w:tcW w:w="4590" w:type="dxa"/>
          </w:tcPr>
          <w:p w14:paraId="18056D6E" w14:textId="77777777" w:rsidR="004E1819" w:rsidRPr="00644F0A" w:rsidRDefault="004E1819" w:rsidP="00141720">
            <w:pPr>
              <w:rPr>
                <w:sz w:val="22"/>
                <w:szCs w:val="22"/>
              </w:rPr>
            </w:pPr>
          </w:p>
        </w:tc>
        <w:tc>
          <w:tcPr>
            <w:tcW w:w="3168" w:type="dxa"/>
          </w:tcPr>
          <w:p w14:paraId="2343CA29" w14:textId="77777777" w:rsidR="004E1819" w:rsidRPr="00644F0A" w:rsidRDefault="004E1819" w:rsidP="00141720">
            <w:pPr>
              <w:rPr>
                <w:sz w:val="22"/>
                <w:szCs w:val="22"/>
              </w:rPr>
            </w:pPr>
          </w:p>
        </w:tc>
      </w:tr>
    </w:tbl>
    <w:p w14:paraId="34EB204C" w14:textId="77777777" w:rsidR="00EE752E" w:rsidRPr="00644F0A" w:rsidRDefault="00EE752E" w:rsidP="00141720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7570"/>
      </w:tblGrid>
      <w:tr w:rsidR="00ED28DF" w:rsidRPr="00644F0A" w14:paraId="0EC35BA0" w14:textId="77777777" w:rsidTr="00A21131">
        <w:trPr>
          <w:trHeight w:val="531"/>
        </w:trPr>
        <w:tc>
          <w:tcPr>
            <w:tcW w:w="9576" w:type="dxa"/>
            <w:gridSpan w:val="2"/>
          </w:tcPr>
          <w:p w14:paraId="3B42DA74" w14:textId="099CD885" w:rsidR="00ED28DF" w:rsidRPr="00644F0A" w:rsidRDefault="00ED28DF" w:rsidP="002A6FE6">
            <w:pPr>
              <w:pStyle w:val="Heading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4F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Manuscript Reviewer</w:t>
            </w:r>
          </w:p>
        </w:tc>
      </w:tr>
      <w:tr w:rsidR="00ED28DF" w:rsidRPr="00644F0A" w14:paraId="396829D6" w14:textId="77777777" w:rsidTr="002A6FE6">
        <w:tc>
          <w:tcPr>
            <w:tcW w:w="1818" w:type="dxa"/>
          </w:tcPr>
          <w:p w14:paraId="5F17DA61" w14:textId="3F93934B" w:rsidR="00E25498" w:rsidRPr="00644F0A" w:rsidRDefault="00E25498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</w:t>
            </w:r>
            <w:r w:rsidR="00D912F0" w:rsidRPr="00644F0A">
              <w:rPr>
                <w:sz w:val="22"/>
                <w:szCs w:val="22"/>
              </w:rPr>
              <w:t>6</w:t>
            </w:r>
            <w:r w:rsidRPr="00644F0A">
              <w:rPr>
                <w:sz w:val="22"/>
                <w:szCs w:val="22"/>
              </w:rPr>
              <w:t>-</w:t>
            </w:r>
            <w:r w:rsidR="007B7763">
              <w:rPr>
                <w:sz w:val="22"/>
                <w:szCs w:val="22"/>
              </w:rPr>
              <w:t>2023</w:t>
            </w:r>
          </w:p>
          <w:p w14:paraId="779EC78A" w14:textId="57B89423" w:rsidR="00A21131" w:rsidRPr="00644F0A" w:rsidRDefault="00A21131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2018</w:t>
            </w:r>
          </w:p>
          <w:p w14:paraId="0FC2B7D4" w14:textId="20A855E6" w:rsidR="00ED28DF" w:rsidRPr="00644F0A" w:rsidRDefault="00A21131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2018</w:t>
            </w:r>
          </w:p>
        </w:tc>
        <w:tc>
          <w:tcPr>
            <w:tcW w:w="7758" w:type="dxa"/>
          </w:tcPr>
          <w:p w14:paraId="0B7AD07E" w14:textId="23DAA495" w:rsidR="00E25498" w:rsidRPr="00644F0A" w:rsidRDefault="00E25498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Editorial Board, </w:t>
            </w:r>
            <w:r w:rsidRPr="00644F0A">
              <w:rPr>
                <w:i/>
                <w:sz w:val="22"/>
                <w:szCs w:val="22"/>
              </w:rPr>
              <w:t>Journal of Cancer Education</w:t>
            </w:r>
          </w:p>
          <w:p w14:paraId="3C12F836" w14:textId="130D9787" w:rsidR="00A21131" w:rsidRPr="00644F0A" w:rsidRDefault="00A2113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Reviewer, Religions</w:t>
            </w:r>
          </w:p>
          <w:p w14:paraId="42CFCFEA" w14:textId="74F42521" w:rsidR="00ED28DF" w:rsidRPr="00644F0A" w:rsidRDefault="00A21131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Reviewer, Qualitative Health Research</w:t>
            </w:r>
          </w:p>
        </w:tc>
      </w:tr>
      <w:tr w:rsidR="00ED28DF" w:rsidRPr="00644F0A" w14:paraId="37C80487" w14:textId="77777777" w:rsidTr="002A6FE6">
        <w:tc>
          <w:tcPr>
            <w:tcW w:w="1818" w:type="dxa"/>
          </w:tcPr>
          <w:p w14:paraId="6C19CACF" w14:textId="77777777" w:rsidR="00ED28DF" w:rsidRPr="00644F0A" w:rsidRDefault="00A85A25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2016</w:t>
            </w:r>
            <w:r w:rsidR="00ED28DF" w:rsidRPr="00644F0A">
              <w:rPr>
                <w:sz w:val="22"/>
                <w:szCs w:val="22"/>
              </w:rPr>
              <w:t>-Present</w:t>
            </w:r>
          </w:p>
          <w:p w14:paraId="34865FC3" w14:textId="77777777" w:rsidR="00A85A25" w:rsidRPr="00644F0A" w:rsidRDefault="00A85A25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2015</w:t>
            </w:r>
          </w:p>
          <w:p w14:paraId="2214795C" w14:textId="77777777" w:rsidR="00A85A25" w:rsidRPr="00644F0A" w:rsidRDefault="00A85A25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2015</w:t>
            </w:r>
          </w:p>
          <w:p w14:paraId="068076C6" w14:textId="77777777" w:rsidR="00A85A25" w:rsidRPr="00644F0A" w:rsidRDefault="00A85A25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2013</w:t>
            </w:r>
          </w:p>
          <w:p w14:paraId="09592DD3" w14:textId="6072CA0B" w:rsidR="00A85A25" w:rsidRPr="00644F0A" w:rsidRDefault="00A85A25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2013</w:t>
            </w:r>
          </w:p>
          <w:p w14:paraId="3D3FAB5A" w14:textId="49E104D2" w:rsidR="00A85A25" w:rsidRPr="00644F0A" w:rsidRDefault="00A85A25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2013</w:t>
            </w:r>
          </w:p>
          <w:p w14:paraId="4E9D8246" w14:textId="77777777" w:rsidR="00A85A25" w:rsidRPr="00644F0A" w:rsidRDefault="00A85A25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2011-Present</w:t>
            </w:r>
          </w:p>
          <w:p w14:paraId="0B9B8476" w14:textId="77777777" w:rsidR="00A85A25" w:rsidRPr="00644F0A" w:rsidRDefault="00A85A25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2011-Present</w:t>
            </w:r>
          </w:p>
          <w:p w14:paraId="68354BDA" w14:textId="77777777" w:rsidR="00A85A25" w:rsidRPr="00644F0A" w:rsidRDefault="00A85A25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2010</w:t>
            </w:r>
          </w:p>
          <w:p w14:paraId="5FABD1BF" w14:textId="77777777" w:rsidR="00A85A25" w:rsidRPr="00644F0A" w:rsidRDefault="00A85A25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2009-2010</w:t>
            </w:r>
          </w:p>
          <w:p w14:paraId="5D9A6746" w14:textId="77777777" w:rsidR="00A85A25" w:rsidRPr="00644F0A" w:rsidRDefault="00A85A25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2009-2010</w:t>
            </w:r>
          </w:p>
          <w:p w14:paraId="0778CEEF" w14:textId="77777777" w:rsidR="00A85A25" w:rsidRPr="00644F0A" w:rsidRDefault="00A85A25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2007</w:t>
            </w:r>
          </w:p>
          <w:p w14:paraId="40A76CE2" w14:textId="77777777" w:rsidR="00A85A25" w:rsidRPr="00644F0A" w:rsidRDefault="00A85A25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2006-2014</w:t>
            </w:r>
          </w:p>
          <w:p w14:paraId="7208ED92" w14:textId="77777777" w:rsidR="00A85A25" w:rsidRPr="00644F0A" w:rsidRDefault="00A85A25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>2006</w:t>
            </w:r>
          </w:p>
          <w:p w14:paraId="5B8EE137" w14:textId="77777777" w:rsidR="00A85A25" w:rsidRPr="00644F0A" w:rsidRDefault="00A85A25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2005</w:t>
            </w:r>
          </w:p>
          <w:p w14:paraId="1362D978" w14:textId="77777777" w:rsidR="00A85A25" w:rsidRPr="00644F0A" w:rsidRDefault="00A85A25" w:rsidP="00A85A25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2004</w:t>
            </w:r>
          </w:p>
        </w:tc>
        <w:tc>
          <w:tcPr>
            <w:tcW w:w="7758" w:type="dxa"/>
          </w:tcPr>
          <w:p w14:paraId="523D85F1" w14:textId="77777777" w:rsidR="00ED28DF" w:rsidRPr="00644F0A" w:rsidRDefault="00A85A25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>Reviewer, Journal of Global Oncology</w:t>
            </w:r>
          </w:p>
          <w:p w14:paraId="1D4854FB" w14:textId="77777777" w:rsidR="00A85A25" w:rsidRPr="00644F0A" w:rsidRDefault="00A85A25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Reviewer</w:t>
            </w:r>
            <w:r w:rsidR="00814CEC" w:rsidRPr="00644F0A">
              <w:rPr>
                <w:sz w:val="22"/>
                <w:szCs w:val="22"/>
              </w:rPr>
              <w:t xml:space="preserve">, </w:t>
            </w:r>
            <w:r w:rsidR="00814CEC" w:rsidRPr="00644F0A">
              <w:rPr>
                <w:i/>
                <w:sz w:val="22"/>
                <w:szCs w:val="22"/>
              </w:rPr>
              <w:t>Journal of Religion &amp; Health</w:t>
            </w:r>
          </w:p>
          <w:p w14:paraId="7AF0E045" w14:textId="77777777" w:rsidR="00A85A25" w:rsidRPr="00644F0A" w:rsidRDefault="00A85A25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Reviewer</w:t>
            </w:r>
            <w:r w:rsidR="00814CEC" w:rsidRPr="00644F0A">
              <w:rPr>
                <w:sz w:val="22"/>
                <w:szCs w:val="22"/>
              </w:rPr>
              <w:t>,</w:t>
            </w:r>
            <w:r w:rsidR="00814CEC" w:rsidRPr="00644F0A">
              <w:rPr>
                <w:i/>
                <w:sz w:val="22"/>
                <w:szCs w:val="22"/>
              </w:rPr>
              <w:t xml:space="preserve"> American Journal of Preventative Medicine</w:t>
            </w:r>
          </w:p>
          <w:p w14:paraId="05D8B506" w14:textId="77777777" w:rsidR="00A85A25" w:rsidRPr="00644F0A" w:rsidRDefault="00A85A25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Reviewer</w:t>
            </w:r>
            <w:r w:rsidR="00814CEC" w:rsidRPr="00644F0A">
              <w:rPr>
                <w:sz w:val="22"/>
                <w:szCs w:val="22"/>
              </w:rPr>
              <w:t>,</w:t>
            </w:r>
            <w:r w:rsidR="00814CEC" w:rsidRPr="00644F0A">
              <w:rPr>
                <w:i/>
                <w:sz w:val="22"/>
                <w:szCs w:val="22"/>
              </w:rPr>
              <w:t xml:space="preserve"> Supportive Care in Cancer</w:t>
            </w:r>
          </w:p>
          <w:p w14:paraId="65A567B1" w14:textId="77777777" w:rsidR="00A85A25" w:rsidRPr="00644F0A" w:rsidRDefault="00A85A25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Reviewer</w:t>
            </w:r>
            <w:r w:rsidR="00814CEC" w:rsidRPr="00644F0A">
              <w:rPr>
                <w:sz w:val="22"/>
                <w:szCs w:val="22"/>
              </w:rPr>
              <w:t>,</w:t>
            </w:r>
            <w:r w:rsidR="00814CEC" w:rsidRPr="00644F0A">
              <w:rPr>
                <w:i/>
                <w:sz w:val="22"/>
                <w:szCs w:val="22"/>
              </w:rPr>
              <w:t xml:space="preserve"> The Gerontologist</w:t>
            </w:r>
          </w:p>
          <w:p w14:paraId="1587DA34" w14:textId="77777777" w:rsidR="00A85A25" w:rsidRPr="00644F0A" w:rsidRDefault="00A85A25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Reviewer</w:t>
            </w:r>
            <w:r w:rsidR="00814CEC" w:rsidRPr="00644F0A">
              <w:rPr>
                <w:sz w:val="22"/>
                <w:szCs w:val="22"/>
              </w:rPr>
              <w:t>,</w:t>
            </w:r>
            <w:r w:rsidR="00814CEC" w:rsidRPr="00644F0A">
              <w:rPr>
                <w:i/>
                <w:sz w:val="22"/>
                <w:szCs w:val="22"/>
              </w:rPr>
              <w:t xml:space="preserve"> The Journal of Public Health Nursing</w:t>
            </w:r>
          </w:p>
          <w:p w14:paraId="17CABBC2" w14:textId="77777777" w:rsidR="00A85A25" w:rsidRPr="00644F0A" w:rsidRDefault="00A85A25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Reviewer</w:t>
            </w:r>
            <w:r w:rsidR="00814CEC" w:rsidRPr="00644F0A">
              <w:rPr>
                <w:sz w:val="22"/>
                <w:szCs w:val="22"/>
              </w:rPr>
              <w:t>,</w:t>
            </w:r>
            <w:r w:rsidR="00814CEC" w:rsidRPr="00644F0A">
              <w:rPr>
                <w:i/>
                <w:sz w:val="22"/>
                <w:szCs w:val="22"/>
              </w:rPr>
              <w:t xml:space="preserve"> Cancer Nursing</w:t>
            </w:r>
          </w:p>
          <w:p w14:paraId="5791C429" w14:textId="77777777" w:rsidR="00A85A25" w:rsidRPr="00644F0A" w:rsidRDefault="00A85A25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Reviewer</w:t>
            </w:r>
            <w:r w:rsidR="00814CEC" w:rsidRPr="00644F0A">
              <w:rPr>
                <w:sz w:val="22"/>
                <w:szCs w:val="22"/>
              </w:rPr>
              <w:t>,</w:t>
            </w:r>
            <w:r w:rsidR="00814CEC" w:rsidRPr="00644F0A">
              <w:rPr>
                <w:i/>
                <w:sz w:val="22"/>
                <w:szCs w:val="22"/>
              </w:rPr>
              <w:t xml:space="preserve"> Nursing Research</w:t>
            </w:r>
          </w:p>
          <w:p w14:paraId="0E1F4C10" w14:textId="77777777" w:rsidR="00A85A25" w:rsidRPr="00644F0A" w:rsidRDefault="00A85A25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Reviewer</w:t>
            </w:r>
            <w:r w:rsidR="00814CEC" w:rsidRPr="00644F0A">
              <w:rPr>
                <w:sz w:val="22"/>
                <w:szCs w:val="22"/>
              </w:rPr>
              <w:t>,</w:t>
            </w:r>
            <w:r w:rsidR="00814CEC" w:rsidRPr="00644F0A">
              <w:rPr>
                <w:i/>
                <w:sz w:val="22"/>
                <w:szCs w:val="22"/>
              </w:rPr>
              <w:t xml:space="preserve"> International Journal of Psychiatric Medicine</w:t>
            </w:r>
          </w:p>
          <w:p w14:paraId="61B5BC41" w14:textId="77777777" w:rsidR="00A85A25" w:rsidRPr="00644F0A" w:rsidRDefault="00A85A25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Reviewer</w:t>
            </w:r>
            <w:r w:rsidR="00814CEC" w:rsidRPr="00644F0A">
              <w:rPr>
                <w:sz w:val="22"/>
                <w:szCs w:val="22"/>
              </w:rPr>
              <w:t>,</w:t>
            </w:r>
            <w:r w:rsidR="00814CEC" w:rsidRPr="00644F0A">
              <w:rPr>
                <w:i/>
                <w:sz w:val="22"/>
                <w:szCs w:val="22"/>
              </w:rPr>
              <w:t xml:space="preserve"> Ageing International</w:t>
            </w:r>
          </w:p>
          <w:p w14:paraId="1403FD88" w14:textId="77777777" w:rsidR="00A85A25" w:rsidRPr="00644F0A" w:rsidRDefault="00A85A25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Reviewer</w:t>
            </w:r>
            <w:r w:rsidR="00814CEC" w:rsidRPr="00644F0A">
              <w:rPr>
                <w:sz w:val="22"/>
                <w:szCs w:val="22"/>
              </w:rPr>
              <w:t>,</w:t>
            </w:r>
            <w:r w:rsidR="00584AF1" w:rsidRPr="00644F0A">
              <w:rPr>
                <w:i/>
                <w:sz w:val="22"/>
                <w:szCs w:val="22"/>
              </w:rPr>
              <w:t xml:space="preserve"> Cancer</w:t>
            </w:r>
          </w:p>
          <w:p w14:paraId="7821FDCE" w14:textId="77777777" w:rsidR="00814CEC" w:rsidRPr="00644F0A" w:rsidRDefault="00814CEC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Abstract Reviewer,</w:t>
            </w:r>
            <w:r w:rsidR="00584AF1" w:rsidRPr="00644F0A">
              <w:rPr>
                <w:i/>
                <w:sz w:val="22"/>
                <w:szCs w:val="22"/>
              </w:rPr>
              <w:t xml:space="preserve"> American Cancer Society</w:t>
            </w:r>
          </w:p>
          <w:p w14:paraId="4B12B8E7" w14:textId="77777777" w:rsidR="00814CEC" w:rsidRPr="00644F0A" w:rsidRDefault="00814CEC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Reviewer,</w:t>
            </w:r>
            <w:r w:rsidR="00584AF1" w:rsidRPr="00644F0A">
              <w:rPr>
                <w:sz w:val="22"/>
                <w:szCs w:val="22"/>
              </w:rPr>
              <w:t xml:space="preserve"> </w:t>
            </w:r>
            <w:r w:rsidR="00584AF1" w:rsidRPr="00644F0A">
              <w:rPr>
                <w:i/>
                <w:sz w:val="22"/>
                <w:szCs w:val="22"/>
              </w:rPr>
              <w:t>Research in Nursing &amp; Health</w:t>
            </w:r>
          </w:p>
          <w:p w14:paraId="284C5381" w14:textId="77777777" w:rsidR="00814CEC" w:rsidRPr="00644F0A" w:rsidRDefault="00814CEC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>Reviewer,</w:t>
            </w:r>
            <w:r w:rsidR="00584AF1" w:rsidRPr="00644F0A">
              <w:rPr>
                <w:sz w:val="22"/>
                <w:szCs w:val="22"/>
              </w:rPr>
              <w:t xml:space="preserve"> </w:t>
            </w:r>
            <w:r w:rsidR="00584AF1" w:rsidRPr="00644F0A">
              <w:rPr>
                <w:i/>
                <w:sz w:val="22"/>
                <w:szCs w:val="22"/>
              </w:rPr>
              <w:t>Journal of the National Medical Association</w:t>
            </w:r>
          </w:p>
          <w:p w14:paraId="132C50AF" w14:textId="77777777" w:rsidR="00814CEC" w:rsidRPr="00644F0A" w:rsidRDefault="00814CEC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Reviewer,</w:t>
            </w:r>
            <w:r w:rsidR="00584AF1" w:rsidRPr="00644F0A">
              <w:rPr>
                <w:i/>
                <w:sz w:val="22"/>
                <w:szCs w:val="22"/>
              </w:rPr>
              <w:t xml:space="preserve"> Oncology Nursing Forum</w:t>
            </w:r>
          </w:p>
          <w:p w14:paraId="262014BB" w14:textId="77777777" w:rsidR="00814CEC" w:rsidRPr="00644F0A" w:rsidRDefault="00814CEC" w:rsidP="002A6FE6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Abstract Reviewer,</w:t>
            </w:r>
            <w:r w:rsidR="00584AF1" w:rsidRPr="00644F0A">
              <w:rPr>
                <w:sz w:val="22"/>
                <w:szCs w:val="22"/>
              </w:rPr>
              <w:t xml:space="preserve"> </w:t>
            </w:r>
            <w:r w:rsidR="00584AF1" w:rsidRPr="00644F0A">
              <w:rPr>
                <w:i/>
                <w:sz w:val="22"/>
                <w:szCs w:val="22"/>
              </w:rPr>
              <w:t>Southern Nursing Research Society</w:t>
            </w:r>
          </w:p>
        </w:tc>
      </w:tr>
    </w:tbl>
    <w:p w14:paraId="0F628A89" w14:textId="77777777" w:rsidR="00141720" w:rsidRPr="00644F0A" w:rsidRDefault="00141720" w:rsidP="00141720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7334"/>
        <w:gridCol w:w="227"/>
      </w:tblGrid>
      <w:tr w:rsidR="00480026" w:rsidRPr="00644F0A" w14:paraId="2DEBF9EA" w14:textId="77777777" w:rsidTr="00C26E70">
        <w:trPr>
          <w:gridAfter w:val="1"/>
          <w:wAfter w:w="228" w:type="dxa"/>
        </w:trPr>
        <w:tc>
          <w:tcPr>
            <w:tcW w:w="9132" w:type="dxa"/>
            <w:gridSpan w:val="2"/>
          </w:tcPr>
          <w:p w14:paraId="526954ED" w14:textId="77777777" w:rsidR="00480026" w:rsidRPr="00644F0A" w:rsidRDefault="00480026" w:rsidP="001813AA">
            <w:pPr>
              <w:pStyle w:val="Heading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4F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National and International Consultation </w:t>
            </w:r>
          </w:p>
        </w:tc>
      </w:tr>
      <w:tr w:rsidR="00480026" w:rsidRPr="00644F0A" w14:paraId="1C80662D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50DF5C79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2016</w:t>
            </w:r>
          </w:p>
        </w:tc>
        <w:tc>
          <w:tcPr>
            <w:tcW w:w="7358" w:type="dxa"/>
          </w:tcPr>
          <w:p w14:paraId="23EB7F53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Consultation on University of Pittsburg School of Nursing T32 Research in Chronic and Critical Illness (NR008857).</w:t>
            </w:r>
          </w:p>
        </w:tc>
      </w:tr>
      <w:tr w:rsidR="00480026" w:rsidRPr="00644F0A" w14:paraId="4B0F4A1C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04DC89B8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2012</w:t>
            </w:r>
          </w:p>
        </w:tc>
        <w:tc>
          <w:tcPr>
            <w:tcW w:w="7358" w:type="dxa"/>
          </w:tcPr>
          <w:p w14:paraId="1B9C0241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Consultation to Ms. Cristina Lai Men (Senior Reporter and Former Executive Editor of TSF </w:t>
            </w:r>
            <w:proofErr w:type="spellStart"/>
            <w:r w:rsidRPr="00644F0A">
              <w:rPr>
                <w:sz w:val="22"/>
                <w:szCs w:val="22"/>
              </w:rPr>
              <w:t>Rádio</w:t>
            </w:r>
            <w:proofErr w:type="spellEnd"/>
            <w:r w:rsidRPr="00644F0A">
              <w:rPr>
                <w:sz w:val="22"/>
                <w:szCs w:val="22"/>
              </w:rPr>
              <w:t xml:space="preserve"> </w:t>
            </w:r>
            <w:proofErr w:type="spellStart"/>
            <w:r w:rsidRPr="00644F0A">
              <w:rPr>
                <w:sz w:val="22"/>
                <w:szCs w:val="22"/>
              </w:rPr>
              <w:t>Noticias</w:t>
            </w:r>
            <w:proofErr w:type="spellEnd"/>
            <w:r w:rsidRPr="00644F0A">
              <w:rPr>
                <w:sz w:val="22"/>
                <w:szCs w:val="22"/>
              </w:rPr>
              <w:t>, Portugal’s leading national news and current affairs radio station), Fellow to the Transatlantic Media Fellowship Program, which brings journalists to the U.S.</w:t>
            </w:r>
          </w:p>
        </w:tc>
      </w:tr>
      <w:tr w:rsidR="00480026" w:rsidRPr="00644F0A" w14:paraId="1481BEFF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249AED7D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2012</w:t>
            </w:r>
          </w:p>
        </w:tc>
        <w:tc>
          <w:tcPr>
            <w:tcW w:w="7358" w:type="dxa"/>
          </w:tcPr>
          <w:p w14:paraId="66959BAA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Consultation on proposal “Psychosocial predictors of depression among African American head and neck cancer patients” PI: Moore, C.E., MD. Submitted to Emory University’s SPORE in Head and Neck Cancer Developmental Research Program.</w:t>
            </w:r>
          </w:p>
        </w:tc>
      </w:tr>
      <w:tr w:rsidR="00480026" w:rsidRPr="00644F0A" w14:paraId="1DCDB3BB" w14:textId="77777777" w:rsidTr="00C26E70">
        <w:tc>
          <w:tcPr>
            <w:tcW w:w="9360" w:type="dxa"/>
            <w:gridSpan w:val="3"/>
          </w:tcPr>
          <w:p w14:paraId="5089083D" w14:textId="77777777" w:rsidR="00480026" w:rsidRPr="00644F0A" w:rsidRDefault="00480026" w:rsidP="001813AA">
            <w:pPr>
              <w:pStyle w:val="Heading3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4F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National and International Scientific Review </w:t>
            </w:r>
          </w:p>
          <w:p w14:paraId="46CE95CB" w14:textId="4573ADD8" w:rsidR="006375D1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2017                     </w:t>
            </w:r>
            <w:r w:rsidR="00EB3780" w:rsidRPr="00644F0A">
              <w:rPr>
                <w:sz w:val="22"/>
                <w:szCs w:val="22"/>
              </w:rPr>
              <w:t xml:space="preserve">    </w:t>
            </w:r>
            <w:r w:rsidRPr="00644F0A">
              <w:rPr>
                <w:sz w:val="22"/>
                <w:szCs w:val="22"/>
              </w:rPr>
              <w:t xml:space="preserve">National Institute of Health, Palliative Care Study Section                                </w:t>
            </w:r>
            <w:r w:rsidR="006375D1" w:rsidRPr="00644F0A">
              <w:rPr>
                <w:sz w:val="22"/>
                <w:szCs w:val="22"/>
              </w:rPr>
              <w:t xml:space="preserve">        </w:t>
            </w:r>
          </w:p>
          <w:p w14:paraId="15D2AD71" w14:textId="0BE2D9D4" w:rsidR="00480026" w:rsidRPr="00644F0A" w:rsidRDefault="006375D1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                                 Special Emphasis Panel </w:t>
            </w:r>
            <w:r w:rsidR="00480026" w:rsidRPr="00644F0A">
              <w:rPr>
                <w:sz w:val="22"/>
                <w:szCs w:val="22"/>
              </w:rPr>
              <w:t>(SEP) ZRG-1 HDM V 90). </w:t>
            </w:r>
          </w:p>
          <w:p w14:paraId="18CB4806" w14:textId="77777777" w:rsidR="006375D1" w:rsidRPr="00644F0A" w:rsidRDefault="006375D1" w:rsidP="001813AA">
            <w:pPr>
              <w:rPr>
                <w:sz w:val="22"/>
                <w:szCs w:val="22"/>
              </w:rPr>
            </w:pPr>
          </w:p>
          <w:p w14:paraId="4E547575" w14:textId="77777777" w:rsidR="00480026" w:rsidRPr="00644F0A" w:rsidRDefault="00480026" w:rsidP="001813AA">
            <w:pPr>
              <w:tabs>
                <w:tab w:val="left" w:pos="1992"/>
              </w:tabs>
              <w:ind w:left="1782" w:hanging="1782"/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2017</w:t>
            </w:r>
            <w:r w:rsidRPr="00644F0A">
              <w:rPr>
                <w:sz w:val="22"/>
                <w:szCs w:val="22"/>
              </w:rPr>
              <w:tab/>
              <w:t xml:space="preserve">National Institute of Health/National Cancer Institute, </w:t>
            </w:r>
            <w:r w:rsidRPr="00644F0A">
              <w:rPr>
                <w:color w:val="000000"/>
                <w:sz w:val="22"/>
                <w:szCs w:val="22"/>
              </w:rPr>
              <w:t xml:space="preserve">Special Emphasis Panel/Scientific Review Group </w:t>
            </w:r>
            <w:r w:rsidRPr="00644F0A">
              <w:rPr>
                <w:bCs/>
                <w:color w:val="000000"/>
                <w:sz w:val="22"/>
                <w:szCs w:val="22"/>
              </w:rPr>
              <w:t xml:space="preserve">2017/08 ZCA1 SRB-2 (A1) S </w:t>
            </w:r>
            <w:r w:rsidRPr="00644F0A">
              <w:rPr>
                <w:color w:val="000000"/>
                <w:sz w:val="22"/>
                <w:szCs w:val="22"/>
              </w:rPr>
              <w:t>meeting.</w:t>
            </w:r>
          </w:p>
          <w:p w14:paraId="22F626A3" w14:textId="77777777" w:rsidR="006375D1" w:rsidRPr="00644F0A" w:rsidRDefault="00480026" w:rsidP="006375D1">
            <w:pPr>
              <w:spacing w:before="240"/>
              <w:ind w:left="1782" w:hanging="1782"/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</w:t>
            </w:r>
            <w:r w:rsidR="00EB3780" w:rsidRPr="00644F0A">
              <w:rPr>
                <w:sz w:val="22"/>
                <w:szCs w:val="22"/>
              </w:rPr>
              <w:t xml:space="preserve">17                         </w:t>
            </w:r>
            <w:r w:rsidRPr="00644F0A">
              <w:rPr>
                <w:sz w:val="22"/>
                <w:szCs w:val="22"/>
              </w:rPr>
              <w:t xml:space="preserve">National Institute of Health, Palliative Care Study Section (Special Emphasis </w:t>
            </w:r>
            <w:proofErr w:type="gramStart"/>
            <w:r w:rsidRPr="00644F0A">
              <w:rPr>
                <w:sz w:val="22"/>
                <w:szCs w:val="22"/>
              </w:rPr>
              <w:t>Panel  (</w:t>
            </w:r>
            <w:proofErr w:type="gramEnd"/>
            <w:r w:rsidRPr="00644F0A">
              <w:rPr>
                <w:sz w:val="22"/>
                <w:szCs w:val="22"/>
              </w:rPr>
              <w:t>SEP) ZRG-1 HDM V 90). </w:t>
            </w:r>
          </w:p>
          <w:p w14:paraId="192AE631" w14:textId="055EDAA2" w:rsidR="006375D1" w:rsidRPr="00644F0A" w:rsidRDefault="006375D1" w:rsidP="006375D1">
            <w:pPr>
              <w:spacing w:before="240"/>
              <w:ind w:left="1782" w:hanging="1782"/>
              <w:rPr>
                <w:sz w:val="22"/>
                <w:szCs w:val="22"/>
              </w:rPr>
            </w:pPr>
          </w:p>
        </w:tc>
      </w:tr>
      <w:tr w:rsidR="00480026" w:rsidRPr="00644F0A" w14:paraId="4608BBA9" w14:textId="77777777" w:rsidTr="00C26E70">
        <w:tc>
          <w:tcPr>
            <w:tcW w:w="1803" w:type="dxa"/>
          </w:tcPr>
          <w:p w14:paraId="7774BCCF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2016</w:t>
            </w:r>
          </w:p>
        </w:tc>
        <w:tc>
          <w:tcPr>
            <w:tcW w:w="7557" w:type="dxa"/>
            <w:gridSpan w:val="2"/>
          </w:tcPr>
          <w:p w14:paraId="547C5406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National Institute of Health, Nursing and Related Clinical Sciences (NRCS) Study Section, ad hoc reviewer</w:t>
            </w:r>
          </w:p>
          <w:p w14:paraId="40B049B7" w14:textId="77777777" w:rsidR="00480026" w:rsidRPr="00644F0A" w:rsidRDefault="00480026" w:rsidP="001813AA">
            <w:pPr>
              <w:rPr>
                <w:sz w:val="22"/>
                <w:szCs w:val="22"/>
              </w:rPr>
            </w:pPr>
          </w:p>
        </w:tc>
      </w:tr>
      <w:tr w:rsidR="00480026" w:rsidRPr="00644F0A" w14:paraId="31407686" w14:textId="77777777" w:rsidTr="00C26E70">
        <w:tc>
          <w:tcPr>
            <w:tcW w:w="1803" w:type="dxa"/>
          </w:tcPr>
          <w:p w14:paraId="5814157D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2010</w:t>
            </w:r>
          </w:p>
        </w:tc>
        <w:tc>
          <w:tcPr>
            <w:tcW w:w="7557" w:type="dxa"/>
            <w:gridSpan w:val="2"/>
          </w:tcPr>
          <w:p w14:paraId="1589471C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National Institute of Health, Nursing Science: Adults and Older Adults (NSAA) Study Section, ad hoc reviewer</w:t>
            </w:r>
          </w:p>
          <w:p w14:paraId="4E79C9D3" w14:textId="77777777" w:rsidR="00480026" w:rsidRPr="00644F0A" w:rsidRDefault="00480026" w:rsidP="001813AA">
            <w:pPr>
              <w:rPr>
                <w:sz w:val="22"/>
                <w:szCs w:val="22"/>
              </w:rPr>
            </w:pPr>
          </w:p>
        </w:tc>
      </w:tr>
      <w:tr w:rsidR="00480026" w:rsidRPr="00644F0A" w14:paraId="1ECA3740" w14:textId="77777777" w:rsidTr="00C26E70">
        <w:tc>
          <w:tcPr>
            <w:tcW w:w="1803" w:type="dxa"/>
          </w:tcPr>
          <w:p w14:paraId="110FC87A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2005</w:t>
            </w:r>
          </w:p>
        </w:tc>
        <w:tc>
          <w:tcPr>
            <w:tcW w:w="7557" w:type="dxa"/>
            <w:gridSpan w:val="2"/>
          </w:tcPr>
          <w:p w14:paraId="258AA2F9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Georgia Cancer Coalition, grant peer review panel</w:t>
            </w:r>
          </w:p>
          <w:p w14:paraId="529AFC34" w14:textId="77777777" w:rsidR="00480026" w:rsidRPr="00644F0A" w:rsidRDefault="00480026" w:rsidP="001813AA">
            <w:pPr>
              <w:rPr>
                <w:sz w:val="22"/>
                <w:szCs w:val="22"/>
              </w:rPr>
            </w:pPr>
          </w:p>
        </w:tc>
      </w:tr>
      <w:tr w:rsidR="00480026" w:rsidRPr="00644F0A" w14:paraId="0F2F2324" w14:textId="77777777" w:rsidTr="00C26E70">
        <w:tc>
          <w:tcPr>
            <w:tcW w:w="1803" w:type="dxa"/>
          </w:tcPr>
          <w:p w14:paraId="4EB65C5A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2005</w:t>
            </w:r>
          </w:p>
        </w:tc>
        <w:tc>
          <w:tcPr>
            <w:tcW w:w="7557" w:type="dxa"/>
            <w:gridSpan w:val="2"/>
          </w:tcPr>
          <w:p w14:paraId="734288E4" w14:textId="1633A30D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Breast Cancer Tag Fund, Georgia Cancer Coalition, grant reviewer</w:t>
            </w:r>
          </w:p>
          <w:p w14:paraId="5A8A8578" w14:textId="77777777" w:rsidR="00480026" w:rsidRPr="00644F0A" w:rsidRDefault="00480026" w:rsidP="001813AA">
            <w:pPr>
              <w:rPr>
                <w:sz w:val="22"/>
                <w:szCs w:val="22"/>
              </w:rPr>
            </w:pPr>
          </w:p>
        </w:tc>
      </w:tr>
      <w:tr w:rsidR="00480026" w:rsidRPr="00644F0A" w14:paraId="1C3E114B" w14:textId="77777777" w:rsidTr="00C26E70">
        <w:trPr>
          <w:gridAfter w:val="1"/>
          <w:wAfter w:w="220" w:type="dxa"/>
        </w:trPr>
        <w:tc>
          <w:tcPr>
            <w:tcW w:w="1774" w:type="dxa"/>
          </w:tcPr>
          <w:p w14:paraId="259822CC" w14:textId="165C4F4F" w:rsidR="00F34D7A" w:rsidRPr="00644F0A" w:rsidRDefault="00AA3A42" w:rsidP="00181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366" w:type="dxa"/>
          </w:tcPr>
          <w:p w14:paraId="587BB0E4" w14:textId="1B3BD16B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University Research Committee</w:t>
            </w:r>
            <w:r w:rsidR="00F34D7A">
              <w:rPr>
                <w:sz w:val="22"/>
                <w:szCs w:val="22"/>
              </w:rPr>
              <w:t xml:space="preserve">, </w:t>
            </w:r>
            <w:r w:rsidR="00F34D7A" w:rsidRPr="00644F0A">
              <w:rPr>
                <w:sz w:val="22"/>
                <w:szCs w:val="22"/>
              </w:rPr>
              <w:t>Member</w:t>
            </w:r>
          </w:p>
        </w:tc>
      </w:tr>
      <w:tr w:rsidR="00480026" w:rsidRPr="00644F0A" w14:paraId="63594865" w14:textId="77777777" w:rsidTr="00C26E70">
        <w:trPr>
          <w:gridAfter w:val="1"/>
          <w:wAfter w:w="220" w:type="dxa"/>
        </w:trPr>
        <w:tc>
          <w:tcPr>
            <w:tcW w:w="1774" w:type="dxa"/>
          </w:tcPr>
          <w:p w14:paraId="142A2465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2005</w:t>
            </w:r>
          </w:p>
        </w:tc>
        <w:tc>
          <w:tcPr>
            <w:tcW w:w="7366" w:type="dxa"/>
          </w:tcPr>
          <w:p w14:paraId="2FC2E85F" w14:textId="00EDC786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Faith and Health Focus Group, Candler School of Theology</w:t>
            </w:r>
            <w:r w:rsidR="00F34D7A">
              <w:rPr>
                <w:sz w:val="22"/>
                <w:szCs w:val="22"/>
              </w:rPr>
              <w:t xml:space="preserve">, </w:t>
            </w:r>
            <w:r w:rsidR="00F34D7A" w:rsidRPr="00644F0A">
              <w:rPr>
                <w:sz w:val="22"/>
                <w:szCs w:val="22"/>
              </w:rPr>
              <w:t>Member</w:t>
            </w:r>
          </w:p>
        </w:tc>
      </w:tr>
      <w:tr w:rsidR="00480026" w:rsidRPr="00644F0A" w14:paraId="4E7897F2" w14:textId="77777777" w:rsidTr="00C26E70">
        <w:trPr>
          <w:gridAfter w:val="1"/>
          <w:wAfter w:w="220" w:type="dxa"/>
        </w:trPr>
        <w:tc>
          <w:tcPr>
            <w:tcW w:w="1774" w:type="dxa"/>
          </w:tcPr>
          <w:p w14:paraId="733B3A42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2005</w:t>
            </w:r>
          </w:p>
        </w:tc>
        <w:tc>
          <w:tcPr>
            <w:tcW w:w="7366" w:type="dxa"/>
          </w:tcPr>
          <w:p w14:paraId="10A1655A" w14:textId="77777777" w:rsidR="00480026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Survivorship Research Core, Winship Cancer Institute</w:t>
            </w:r>
            <w:r w:rsidR="00F34D7A">
              <w:rPr>
                <w:sz w:val="22"/>
                <w:szCs w:val="22"/>
              </w:rPr>
              <w:t xml:space="preserve">, </w:t>
            </w:r>
            <w:r w:rsidR="00F34D7A" w:rsidRPr="00644F0A">
              <w:rPr>
                <w:sz w:val="22"/>
                <w:szCs w:val="22"/>
              </w:rPr>
              <w:t>Member</w:t>
            </w:r>
          </w:p>
          <w:p w14:paraId="34D9604D" w14:textId="77777777" w:rsidR="00E77C9A" w:rsidRDefault="00E77C9A" w:rsidP="001813AA">
            <w:pPr>
              <w:rPr>
                <w:sz w:val="22"/>
                <w:szCs w:val="22"/>
              </w:rPr>
            </w:pPr>
          </w:p>
          <w:p w14:paraId="4236E193" w14:textId="3128CE37" w:rsidR="00E77C9A" w:rsidRPr="00644F0A" w:rsidRDefault="00E77C9A" w:rsidP="001813AA">
            <w:pPr>
              <w:rPr>
                <w:sz w:val="22"/>
                <w:szCs w:val="22"/>
              </w:rPr>
            </w:pPr>
          </w:p>
        </w:tc>
      </w:tr>
      <w:tr w:rsidR="00480026" w:rsidRPr="00644F0A" w14:paraId="147D3267" w14:textId="77777777" w:rsidTr="00C26E70">
        <w:trPr>
          <w:trHeight w:val="1899"/>
        </w:trPr>
        <w:tc>
          <w:tcPr>
            <w:tcW w:w="9360" w:type="dxa"/>
            <w:gridSpan w:val="3"/>
          </w:tcPr>
          <w:p w14:paraId="28FC1A21" w14:textId="76A4A666" w:rsidR="00E77C9A" w:rsidRDefault="00E77C9A" w:rsidP="001813AA">
            <w:pPr>
              <w:pStyle w:val="Heading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Emory University Service</w:t>
            </w:r>
          </w:p>
          <w:p w14:paraId="07753B43" w14:textId="75DBE4A9" w:rsidR="006845FA" w:rsidRPr="00D6603D" w:rsidRDefault="006845FA" w:rsidP="006845FA">
            <w:pPr>
              <w:rPr>
                <w:sz w:val="22"/>
                <w:szCs w:val="22"/>
                <w:lang w:bidi="en-US"/>
              </w:rPr>
            </w:pPr>
            <w:r w:rsidRPr="00D6603D">
              <w:rPr>
                <w:sz w:val="22"/>
                <w:szCs w:val="22"/>
                <w:lang w:bidi="en-US"/>
              </w:rPr>
              <w:t>2022-2026                Emory University Faculty Hearing Committee, Member</w:t>
            </w:r>
          </w:p>
          <w:p w14:paraId="2A6710B0" w14:textId="58B6BF76" w:rsidR="006845FA" w:rsidRPr="00D6603D" w:rsidRDefault="006845FA" w:rsidP="006845FA">
            <w:pPr>
              <w:rPr>
                <w:sz w:val="22"/>
                <w:szCs w:val="22"/>
                <w:lang w:bidi="en-US"/>
              </w:rPr>
            </w:pPr>
            <w:r w:rsidRPr="00D6603D">
              <w:rPr>
                <w:sz w:val="22"/>
                <w:szCs w:val="22"/>
                <w:lang w:bidi="en-US"/>
              </w:rPr>
              <w:t>2021                         Emory University Naming Honors Committee, Member</w:t>
            </w:r>
          </w:p>
          <w:p w14:paraId="36B1549B" w14:textId="78DD313C" w:rsidR="00E77C9A" w:rsidRPr="00D6603D" w:rsidRDefault="00E77C9A" w:rsidP="00E77C9A">
            <w:pPr>
              <w:rPr>
                <w:sz w:val="22"/>
                <w:szCs w:val="22"/>
                <w:lang w:bidi="en-US"/>
              </w:rPr>
            </w:pPr>
            <w:r w:rsidRPr="00D6603D">
              <w:rPr>
                <w:sz w:val="22"/>
                <w:szCs w:val="22"/>
                <w:lang w:bidi="en-US"/>
              </w:rPr>
              <w:t xml:space="preserve">2021-2022              </w:t>
            </w:r>
            <w:r w:rsidR="006845FA" w:rsidRPr="00D6603D">
              <w:rPr>
                <w:sz w:val="22"/>
                <w:szCs w:val="22"/>
                <w:lang w:bidi="en-US"/>
              </w:rPr>
              <w:t xml:space="preserve">  Emory University Faculty Council, Member</w:t>
            </w:r>
          </w:p>
          <w:p w14:paraId="036A0D10" w14:textId="12502DDC" w:rsidR="00480026" w:rsidRPr="00D6603D" w:rsidRDefault="00480026" w:rsidP="001813AA">
            <w:pPr>
              <w:pStyle w:val="Heading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660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Nell Hodgson Woodruff School of Nursing Service </w:t>
            </w:r>
          </w:p>
          <w:p w14:paraId="4C02254A" w14:textId="5A0F23A0" w:rsidR="00C53B72" w:rsidRPr="00C53B72" w:rsidRDefault="00C53B72" w:rsidP="00C53B72">
            <w:pPr>
              <w:rPr>
                <w:sz w:val="22"/>
                <w:szCs w:val="22"/>
                <w:lang w:bidi="en-US"/>
              </w:rPr>
            </w:pPr>
            <w:r w:rsidRPr="00D6603D">
              <w:rPr>
                <w:sz w:val="22"/>
                <w:szCs w:val="22"/>
                <w:lang w:bidi="en-US"/>
              </w:rPr>
              <w:t xml:space="preserve">2023-2024                </w:t>
            </w:r>
            <w:r w:rsidRPr="00D6603D">
              <w:rPr>
                <w:sz w:val="22"/>
                <w:szCs w:val="22"/>
              </w:rPr>
              <w:t>Faculty Committee for Promotion and Tenure</w:t>
            </w:r>
            <w:r w:rsidR="00DF588D" w:rsidRPr="00D6603D">
              <w:rPr>
                <w:sz w:val="22"/>
                <w:szCs w:val="22"/>
              </w:rPr>
              <w:t>,</w:t>
            </w:r>
            <w:r w:rsidRPr="00D6603D">
              <w:rPr>
                <w:sz w:val="22"/>
                <w:szCs w:val="22"/>
                <w:lang w:bidi="en-US"/>
              </w:rPr>
              <w:t xml:space="preserve"> Chair</w:t>
            </w:r>
          </w:p>
          <w:p w14:paraId="43D50B57" w14:textId="1C26F5E5" w:rsidR="00C53B72" w:rsidRPr="00C53B72" w:rsidRDefault="00C53B72" w:rsidP="00C53B72">
            <w:pPr>
              <w:rPr>
                <w:sz w:val="22"/>
                <w:szCs w:val="22"/>
                <w:lang w:bidi="en-US"/>
              </w:rPr>
            </w:pPr>
            <w:r w:rsidRPr="00C53B72">
              <w:rPr>
                <w:sz w:val="22"/>
                <w:szCs w:val="22"/>
                <w:lang w:bidi="en-US"/>
              </w:rPr>
              <w:t xml:space="preserve">2022-2023             </w:t>
            </w:r>
            <w:r>
              <w:rPr>
                <w:sz w:val="22"/>
                <w:szCs w:val="22"/>
                <w:lang w:bidi="en-US"/>
              </w:rPr>
              <w:t xml:space="preserve">   </w:t>
            </w:r>
            <w:r w:rsidRPr="00644F0A">
              <w:rPr>
                <w:sz w:val="22"/>
                <w:szCs w:val="22"/>
              </w:rPr>
              <w:t>Faculty Committee for Promotion and Tenure</w:t>
            </w:r>
            <w:r w:rsidRPr="00C53B72">
              <w:rPr>
                <w:sz w:val="22"/>
                <w:szCs w:val="22"/>
                <w:lang w:bidi="en-US"/>
              </w:rPr>
              <w:t>, Co-Chair</w:t>
            </w:r>
          </w:p>
          <w:p w14:paraId="3C2F6EBC" w14:textId="56F8819D" w:rsidR="00E83710" w:rsidRPr="006E22B0" w:rsidRDefault="00E83710" w:rsidP="00E83710">
            <w:pPr>
              <w:rPr>
                <w:sz w:val="22"/>
                <w:szCs w:val="22"/>
                <w:lang w:bidi="en-US"/>
              </w:rPr>
            </w:pPr>
            <w:r w:rsidRPr="006E22B0">
              <w:rPr>
                <w:sz w:val="22"/>
                <w:szCs w:val="22"/>
                <w:lang w:bidi="en-US"/>
              </w:rPr>
              <w:t xml:space="preserve">2021                       </w:t>
            </w:r>
            <w:r w:rsidR="006E22B0">
              <w:rPr>
                <w:sz w:val="22"/>
                <w:szCs w:val="22"/>
                <w:lang w:bidi="en-US"/>
              </w:rPr>
              <w:t xml:space="preserve">  </w:t>
            </w:r>
            <w:r w:rsidRPr="006E22B0">
              <w:rPr>
                <w:sz w:val="22"/>
                <w:szCs w:val="22"/>
                <w:lang w:bidi="en-US"/>
              </w:rPr>
              <w:t>PhD Admissions Committee</w:t>
            </w:r>
            <w:r w:rsidR="00F34D7A">
              <w:rPr>
                <w:sz w:val="22"/>
                <w:szCs w:val="22"/>
                <w:lang w:bidi="en-US"/>
              </w:rPr>
              <w:t>, Member</w:t>
            </w:r>
          </w:p>
          <w:p w14:paraId="08E66EC1" w14:textId="73F8E469" w:rsidR="00A92B5F" w:rsidRPr="00A92B5F" w:rsidRDefault="00A92B5F" w:rsidP="00A92B5F">
            <w:pPr>
              <w:rPr>
                <w:sz w:val="22"/>
                <w:szCs w:val="22"/>
                <w:lang w:bidi="en-US"/>
              </w:rPr>
            </w:pPr>
            <w:r w:rsidRPr="006E22B0">
              <w:rPr>
                <w:sz w:val="22"/>
                <w:szCs w:val="22"/>
                <w:lang w:bidi="en-US"/>
              </w:rPr>
              <w:t>2019-</w:t>
            </w:r>
            <w:r w:rsidR="00C53B72">
              <w:rPr>
                <w:sz w:val="22"/>
                <w:szCs w:val="22"/>
                <w:lang w:bidi="en-US"/>
              </w:rPr>
              <w:t xml:space="preserve">2022   </w:t>
            </w:r>
            <w:r w:rsidRPr="006E22B0">
              <w:rPr>
                <w:sz w:val="22"/>
                <w:szCs w:val="22"/>
                <w:lang w:bidi="en-US"/>
              </w:rPr>
              <w:t xml:space="preserve">            Social Determinants of Health</w:t>
            </w:r>
            <w:r>
              <w:rPr>
                <w:sz w:val="22"/>
                <w:szCs w:val="22"/>
                <w:lang w:bidi="en-US"/>
              </w:rPr>
              <w:t xml:space="preserve"> into the Nursing </w:t>
            </w:r>
            <w:r w:rsidR="00B77B7F">
              <w:rPr>
                <w:sz w:val="22"/>
                <w:szCs w:val="22"/>
                <w:lang w:bidi="en-US"/>
              </w:rPr>
              <w:br/>
              <w:t xml:space="preserve">                                  </w:t>
            </w:r>
            <w:r>
              <w:rPr>
                <w:sz w:val="22"/>
                <w:szCs w:val="22"/>
                <w:lang w:bidi="en-US"/>
              </w:rPr>
              <w:t>Curriculum Task Force</w:t>
            </w:r>
            <w:r w:rsidR="00F34D7A">
              <w:rPr>
                <w:sz w:val="22"/>
                <w:szCs w:val="22"/>
                <w:lang w:bidi="en-US"/>
              </w:rPr>
              <w:t>, Faculty Lead</w:t>
            </w:r>
          </w:p>
          <w:p w14:paraId="1683D2BE" w14:textId="23B142D9" w:rsidR="00480026" w:rsidRPr="00644F0A" w:rsidRDefault="00A77FD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2017-present            </w:t>
            </w:r>
            <w:r w:rsidR="00480026" w:rsidRPr="00644F0A">
              <w:rPr>
                <w:sz w:val="22"/>
                <w:szCs w:val="22"/>
              </w:rPr>
              <w:t>Faculty Committee for Promotion and Tenure</w:t>
            </w:r>
            <w:r w:rsidR="00F34D7A">
              <w:rPr>
                <w:sz w:val="22"/>
                <w:szCs w:val="22"/>
              </w:rPr>
              <w:t>, Member</w:t>
            </w:r>
          </w:p>
          <w:p w14:paraId="50E9CC76" w14:textId="37249BEE" w:rsidR="00A77FD6" w:rsidRPr="00644F0A" w:rsidRDefault="00A77FD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2018-</w:t>
            </w:r>
            <w:r w:rsidR="006E22B0">
              <w:rPr>
                <w:sz w:val="22"/>
                <w:szCs w:val="22"/>
              </w:rPr>
              <w:t xml:space="preserve">2021    </w:t>
            </w:r>
            <w:r w:rsidRPr="00644F0A">
              <w:rPr>
                <w:sz w:val="22"/>
                <w:szCs w:val="22"/>
              </w:rPr>
              <w:t xml:space="preserve">            Faculty Search Committee</w:t>
            </w:r>
            <w:r w:rsidR="00F34D7A">
              <w:rPr>
                <w:sz w:val="22"/>
                <w:szCs w:val="22"/>
              </w:rPr>
              <w:t>, Chair</w:t>
            </w:r>
          </w:p>
          <w:p w14:paraId="5A3871C7" w14:textId="3591D852" w:rsidR="00480026" w:rsidRPr="00644F0A" w:rsidRDefault="003B1774" w:rsidP="001813AA">
            <w:r w:rsidRPr="00644F0A">
              <w:rPr>
                <w:sz w:val="22"/>
                <w:szCs w:val="22"/>
              </w:rPr>
              <w:t xml:space="preserve">2017-2018               </w:t>
            </w:r>
            <w:r w:rsidR="00F34D7A">
              <w:rPr>
                <w:sz w:val="22"/>
                <w:szCs w:val="22"/>
              </w:rPr>
              <w:t xml:space="preserve"> </w:t>
            </w:r>
            <w:r w:rsidR="00480026" w:rsidRPr="00644F0A">
              <w:rPr>
                <w:sz w:val="22"/>
                <w:szCs w:val="22"/>
              </w:rPr>
              <w:t>Faculty Search Committee</w:t>
            </w:r>
            <w:r w:rsidR="00F34D7A">
              <w:rPr>
                <w:sz w:val="22"/>
                <w:szCs w:val="22"/>
              </w:rPr>
              <w:t>, Co-Chair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53"/>
              <w:gridCol w:w="7391"/>
            </w:tblGrid>
            <w:tr w:rsidR="00480026" w:rsidRPr="00644F0A" w14:paraId="1193CF54" w14:textId="77777777" w:rsidTr="001813AA">
              <w:tc>
                <w:tcPr>
                  <w:tcW w:w="1818" w:type="dxa"/>
                </w:tcPr>
                <w:p w14:paraId="4271C652" w14:textId="77777777" w:rsidR="00480026" w:rsidRPr="00644F0A" w:rsidRDefault="00480026" w:rsidP="001813AA">
                  <w:pPr>
                    <w:ind w:hanging="126"/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t>2016-2017</w:t>
                  </w:r>
                </w:p>
              </w:tc>
              <w:tc>
                <w:tcPr>
                  <w:tcW w:w="7758" w:type="dxa"/>
                </w:tcPr>
                <w:p w14:paraId="21D20844" w14:textId="48DF0925" w:rsidR="00480026" w:rsidRPr="00644F0A" w:rsidRDefault="003B1774" w:rsidP="001813AA">
                  <w:pPr>
                    <w:ind w:hanging="113"/>
                    <w:rPr>
                      <w:sz w:val="22"/>
                      <w:szCs w:val="22"/>
                    </w:rPr>
                  </w:pPr>
                  <w:r w:rsidRPr="00644F0A">
                    <w:rPr>
                      <w:sz w:val="22"/>
                      <w:szCs w:val="22"/>
                    </w:rPr>
                    <w:t xml:space="preserve"> </w:t>
                  </w:r>
                  <w:r w:rsidR="00480026" w:rsidRPr="00644F0A">
                    <w:rPr>
                      <w:sz w:val="22"/>
                      <w:szCs w:val="22"/>
                    </w:rPr>
                    <w:t>PhD Admissions Committee</w:t>
                  </w:r>
                  <w:r w:rsidR="00F34D7A">
                    <w:rPr>
                      <w:sz w:val="22"/>
                      <w:szCs w:val="22"/>
                    </w:rPr>
                    <w:t>, Member</w:t>
                  </w:r>
                  <w:r w:rsidR="00480026" w:rsidRPr="00644F0A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E858CF3" w14:textId="77777777" w:rsidR="00480026" w:rsidRPr="00644F0A" w:rsidRDefault="00480026" w:rsidP="001813AA"/>
        </w:tc>
      </w:tr>
      <w:tr w:rsidR="00480026" w:rsidRPr="00644F0A" w14:paraId="7173278D" w14:textId="77777777" w:rsidTr="00C26E70">
        <w:tc>
          <w:tcPr>
            <w:tcW w:w="1803" w:type="dxa"/>
          </w:tcPr>
          <w:p w14:paraId="22035118" w14:textId="7D683C2C" w:rsidR="00B77B7F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2006</w:t>
            </w:r>
          </w:p>
        </w:tc>
        <w:tc>
          <w:tcPr>
            <w:tcW w:w="7557" w:type="dxa"/>
            <w:gridSpan w:val="2"/>
          </w:tcPr>
          <w:p w14:paraId="744AB79E" w14:textId="725C755D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PhD Recruitment luncheon</w:t>
            </w:r>
            <w:r w:rsidR="00F34D7A">
              <w:rPr>
                <w:sz w:val="22"/>
                <w:szCs w:val="22"/>
              </w:rPr>
              <w:t>, Host</w:t>
            </w:r>
          </w:p>
        </w:tc>
      </w:tr>
      <w:tr w:rsidR="00480026" w:rsidRPr="00644F0A" w14:paraId="74303D87" w14:textId="77777777" w:rsidTr="00C26E70">
        <w:tc>
          <w:tcPr>
            <w:tcW w:w="1803" w:type="dxa"/>
          </w:tcPr>
          <w:p w14:paraId="69C12F80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2005-2007</w:t>
            </w:r>
          </w:p>
        </w:tc>
        <w:tc>
          <w:tcPr>
            <w:tcW w:w="7557" w:type="dxa"/>
            <w:gridSpan w:val="2"/>
          </w:tcPr>
          <w:p w14:paraId="33483544" w14:textId="669B641C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PhD Faculty Committee</w:t>
            </w:r>
            <w:r w:rsidR="00F34D7A">
              <w:rPr>
                <w:sz w:val="22"/>
                <w:szCs w:val="22"/>
              </w:rPr>
              <w:t>, Member</w:t>
            </w:r>
          </w:p>
        </w:tc>
      </w:tr>
      <w:tr w:rsidR="00480026" w:rsidRPr="00644F0A" w14:paraId="34F89758" w14:textId="77777777" w:rsidTr="00C26E70">
        <w:tc>
          <w:tcPr>
            <w:tcW w:w="1803" w:type="dxa"/>
          </w:tcPr>
          <w:p w14:paraId="79B55D59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2005-2007</w:t>
            </w:r>
          </w:p>
        </w:tc>
        <w:tc>
          <w:tcPr>
            <w:tcW w:w="7557" w:type="dxa"/>
            <w:gridSpan w:val="2"/>
          </w:tcPr>
          <w:p w14:paraId="3DCB2288" w14:textId="60F9B4D6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Research Committee</w:t>
            </w:r>
            <w:r w:rsidR="00F34D7A">
              <w:rPr>
                <w:sz w:val="22"/>
                <w:szCs w:val="22"/>
              </w:rPr>
              <w:t>, Member</w:t>
            </w:r>
          </w:p>
        </w:tc>
      </w:tr>
      <w:tr w:rsidR="00480026" w:rsidRPr="00644F0A" w14:paraId="66E72382" w14:textId="77777777" w:rsidTr="00C26E70">
        <w:tc>
          <w:tcPr>
            <w:tcW w:w="1803" w:type="dxa"/>
          </w:tcPr>
          <w:p w14:paraId="3FD2DFF0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2004-2006</w:t>
            </w:r>
          </w:p>
        </w:tc>
        <w:tc>
          <w:tcPr>
            <w:tcW w:w="7557" w:type="dxa"/>
            <w:gridSpan w:val="2"/>
          </w:tcPr>
          <w:p w14:paraId="17E5D348" w14:textId="279A2E94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MSN Curriculum Committee</w:t>
            </w:r>
            <w:r w:rsidR="00F34D7A">
              <w:rPr>
                <w:sz w:val="22"/>
                <w:szCs w:val="22"/>
              </w:rPr>
              <w:t>, Member</w:t>
            </w:r>
          </w:p>
        </w:tc>
      </w:tr>
      <w:tr w:rsidR="00480026" w:rsidRPr="00644F0A" w14:paraId="055CCFBA" w14:textId="77777777" w:rsidTr="00C26E70">
        <w:tc>
          <w:tcPr>
            <w:tcW w:w="1803" w:type="dxa"/>
          </w:tcPr>
          <w:p w14:paraId="4C4A0E76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2004</w:t>
            </w:r>
          </w:p>
        </w:tc>
        <w:tc>
          <w:tcPr>
            <w:tcW w:w="7557" w:type="dxa"/>
            <w:gridSpan w:val="2"/>
          </w:tcPr>
          <w:p w14:paraId="5019B5B5" w14:textId="2D36BA6A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Emory Global Conference</w:t>
            </w:r>
            <w:r w:rsidR="00F34D7A">
              <w:rPr>
                <w:sz w:val="22"/>
                <w:szCs w:val="22"/>
              </w:rPr>
              <w:t xml:space="preserve">, </w:t>
            </w:r>
            <w:r w:rsidR="00F34D7A" w:rsidRPr="00644F0A">
              <w:rPr>
                <w:sz w:val="22"/>
                <w:szCs w:val="22"/>
              </w:rPr>
              <w:t>Member/Tour Guide</w:t>
            </w:r>
          </w:p>
        </w:tc>
      </w:tr>
      <w:tr w:rsidR="00480026" w:rsidRPr="00644F0A" w14:paraId="2A5DEB63" w14:textId="77777777" w:rsidTr="00C26E70">
        <w:trPr>
          <w:gridAfter w:val="1"/>
          <w:wAfter w:w="228" w:type="dxa"/>
        </w:trPr>
        <w:tc>
          <w:tcPr>
            <w:tcW w:w="9132" w:type="dxa"/>
            <w:gridSpan w:val="2"/>
          </w:tcPr>
          <w:p w14:paraId="5499C66B" w14:textId="77777777" w:rsidR="00480026" w:rsidRPr="00644F0A" w:rsidRDefault="00480026" w:rsidP="001813AA">
            <w:pPr>
              <w:pStyle w:val="Heading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4F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Other Community Service </w:t>
            </w:r>
          </w:p>
        </w:tc>
      </w:tr>
      <w:tr w:rsidR="00480026" w:rsidRPr="00644F0A" w14:paraId="1932076B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701BF9BF" w14:textId="76957C09" w:rsidR="00480026" w:rsidRPr="00644F0A" w:rsidRDefault="001A5108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2008-2016</w:t>
            </w:r>
          </w:p>
        </w:tc>
        <w:tc>
          <w:tcPr>
            <w:tcW w:w="7358" w:type="dxa"/>
          </w:tcPr>
          <w:p w14:paraId="7C490AD8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Board Member, Sister’s Network Inc.: A National African American Breast Cancer Survivorship Organization</w:t>
            </w:r>
          </w:p>
        </w:tc>
      </w:tr>
      <w:tr w:rsidR="00480026" w:rsidRPr="00644F0A" w14:paraId="198C3B1A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2F534C98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2010-2012</w:t>
            </w:r>
          </w:p>
        </w:tc>
        <w:tc>
          <w:tcPr>
            <w:tcW w:w="7358" w:type="dxa"/>
          </w:tcPr>
          <w:p w14:paraId="29AE29F4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Advisor for grant writing activities, Sister’s Network Inc.: A National African American Breast Cancer Survivorship Organization </w:t>
            </w:r>
          </w:p>
        </w:tc>
      </w:tr>
      <w:tr w:rsidR="00480026" w:rsidRPr="00644F0A" w14:paraId="04A14131" w14:textId="77777777" w:rsidTr="00C26E70">
        <w:trPr>
          <w:gridAfter w:val="1"/>
          <w:wAfter w:w="228" w:type="dxa"/>
        </w:trPr>
        <w:tc>
          <w:tcPr>
            <w:tcW w:w="9132" w:type="dxa"/>
            <w:gridSpan w:val="2"/>
          </w:tcPr>
          <w:p w14:paraId="33C41688" w14:textId="77777777" w:rsidR="00480026" w:rsidRPr="00644F0A" w:rsidRDefault="00480026" w:rsidP="001813AA">
            <w:pPr>
              <w:pStyle w:val="Heading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4F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Prior Service at Other Universities </w:t>
            </w:r>
          </w:p>
        </w:tc>
      </w:tr>
      <w:tr w:rsidR="00480026" w:rsidRPr="00644F0A" w14:paraId="19D6DAC0" w14:textId="77777777" w:rsidTr="00C26E70">
        <w:trPr>
          <w:gridAfter w:val="1"/>
          <w:wAfter w:w="228" w:type="dxa"/>
        </w:trPr>
        <w:tc>
          <w:tcPr>
            <w:tcW w:w="9132" w:type="dxa"/>
            <w:gridSpan w:val="2"/>
          </w:tcPr>
          <w:p w14:paraId="394EA9DA" w14:textId="77777777" w:rsidR="00480026" w:rsidRPr="00644F0A" w:rsidRDefault="00480026" w:rsidP="001813AA">
            <w:pPr>
              <w:rPr>
                <w:b/>
                <w:sz w:val="22"/>
                <w:szCs w:val="22"/>
                <w:u w:val="single"/>
              </w:rPr>
            </w:pPr>
            <w:r w:rsidRPr="00644F0A">
              <w:rPr>
                <w:b/>
                <w:sz w:val="22"/>
                <w:szCs w:val="22"/>
                <w:u w:val="single"/>
              </w:rPr>
              <w:t>Johns Hopkins University</w:t>
            </w:r>
          </w:p>
        </w:tc>
      </w:tr>
      <w:tr w:rsidR="00480026" w:rsidRPr="00644F0A" w14:paraId="6ED1EC69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6292C752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2016</w:t>
            </w:r>
          </w:p>
        </w:tc>
        <w:tc>
          <w:tcPr>
            <w:tcW w:w="7358" w:type="dxa"/>
          </w:tcPr>
          <w:p w14:paraId="33F5913F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Member, Faculty Grievance Committee, School of Nursing</w:t>
            </w:r>
          </w:p>
        </w:tc>
      </w:tr>
      <w:tr w:rsidR="00480026" w:rsidRPr="00644F0A" w14:paraId="7E1DF37C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06675FC6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2015-2016</w:t>
            </w:r>
          </w:p>
        </w:tc>
        <w:tc>
          <w:tcPr>
            <w:tcW w:w="7358" w:type="dxa"/>
          </w:tcPr>
          <w:p w14:paraId="46D1EA7F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Member, Health Sciences Study Group</w:t>
            </w:r>
          </w:p>
        </w:tc>
      </w:tr>
      <w:tr w:rsidR="00480026" w:rsidRPr="00644F0A" w14:paraId="70A3B953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5E12C4B8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2015-2016</w:t>
            </w:r>
          </w:p>
        </w:tc>
        <w:tc>
          <w:tcPr>
            <w:tcW w:w="7358" w:type="dxa"/>
          </w:tcPr>
          <w:p w14:paraId="1111BD9C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Member, Oncology Nursing Committee, Sidney Kimmel Comprehensive Cancer Center</w:t>
            </w:r>
          </w:p>
        </w:tc>
      </w:tr>
      <w:tr w:rsidR="00480026" w:rsidRPr="00644F0A" w14:paraId="7B4682DE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54099312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2015-2016</w:t>
            </w:r>
          </w:p>
        </w:tc>
        <w:tc>
          <w:tcPr>
            <w:tcW w:w="7358" w:type="dxa"/>
          </w:tcPr>
          <w:p w14:paraId="0E5C055D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Member, Master’s Curriculum Committee, School of Nursing</w:t>
            </w:r>
          </w:p>
        </w:tc>
      </w:tr>
      <w:tr w:rsidR="00480026" w:rsidRPr="00644F0A" w14:paraId="0A4AA53F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5B1786CB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2015-2016</w:t>
            </w:r>
          </w:p>
        </w:tc>
        <w:tc>
          <w:tcPr>
            <w:tcW w:w="7358" w:type="dxa"/>
          </w:tcPr>
          <w:p w14:paraId="43BED052" w14:textId="0EF0F070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Member, Eth</w:t>
            </w:r>
            <w:r w:rsidR="00CD5B99" w:rsidRPr="00644F0A">
              <w:rPr>
                <w:sz w:val="22"/>
                <w:szCs w:val="22"/>
              </w:rPr>
              <w:t>ics Committee, School of Nursing</w:t>
            </w:r>
          </w:p>
        </w:tc>
      </w:tr>
      <w:tr w:rsidR="00480026" w:rsidRPr="00644F0A" w14:paraId="06690848" w14:textId="77777777" w:rsidTr="00C26E70">
        <w:trPr>
          <w:gridAfter w:val="1"/>
          <w:wAfter w:w="228" w:type="dxa"/>
        </w:trPr>
        <w:tc>
          <w:tcPr>
            <w:tcW w:w="9132" w:type="dxa"/>
            <w:gridSpan w:val="2"/>
          </w:tcPr>
          <w:p w14:paraId="5FC46159" w14:textId="77777777" w:rsidR="001A5108" w:rsidRPr="00644F0A" w:rsidRDefault="00480026" w:rsidP="001813AA">
            <w:r w:rsidRPr="00644F0A">
              <w:br w:type="page"/>
            </w:r>
          </w:p>
          <w:p w14:paraId="6718CDE4" w14:textId="77777777" w:rsidR="001A5108" w:rsidRPr="00644F0A" w:rsidRDefault="001A5108" w:rsidP="001813AA"/>
          <w:p w14:paraId="6CB211FD" w14:textId="0BD78BBF" w:rsidR="00480026" w:rsidRPr="00644F0A" w:rsidRDefault="00480026" w:rsidP="001813AA">
            <w:pPr>
              <w:rPr>
                <w:b/>
                <w:sz w:val="22"/>
                <w:szCs w:val="22"/>
                <w:u w:val="single"/>
              </w:rPr>
            </w:pPr>
            <w:r w:rsidRPr="00644F0A">
              <w:rPr>
                <w:b/>
                <w:sz w:val="22"/>
                <w:szCs w:val="22"/>
                <w:u w:val="single"/>
              </w:rPr>
              <w:t>University of North Carolina at Chapel Hill</w:t>
            </w:r>
          </w:p>
        </w:tc>
      </w:tr>
      <w:tr w:rsidR="00480026" w:rsidRPr="00644F0A" w14:paraId="5A70B8E8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066F5EE4" w14:textId="0CE56212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2013-201</w:t>
            </w:r>
            <w:r w:rsidR="008E4199">
              <w:rPr>
                <w:sz w:val="22"/>
                <w:szCs w:val="22"/>
              </w:rPr>
              <w:t>4</w:t>
            </w:r>
          </w:p>
        </w:tc>
        <w:tc>
          <w:tcPr>
            <w:tcW w:w="7358" w:type="dxa"/>
          </w:tcPr>
          <w:p w14:paraId="79981529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Associate Professor Member, Appointment, Promotion, and Tenure Committee, School of Nursing</w:t>
            </w:r>
          </w:p>
        </w:tc>
      </w:tr>
      <w:tr w:rsidR="00480026" w:rsidRPr="00644F0A" w14:paraId="518EE84B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31729597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2013</w:t>
            </w:r>
          </w:p>
        </w:tc>
        <w:tc>
          <w:tcPr>
            <w:tcW w:w="7358" w:type="dxa"/>
          </w:tcPr>
          <w:p w14:paraId="13E19E9F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Member, Adult &amp; Geriatric Health Department Chair Search Committee, School of Nursing</w:t>
            </w:r>
          </w:p>
        </w:tc>
      </w:tr>
      <w:tr w:rsidR="00480026" w:rsidRPr="00644F0A" w14:paraId="22E9D87C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7272575D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2012</w:t>
            </w:r>
          </w:p>
        </w:tc>
        <w:tc>
          <w:tcPr>
            <w:tcW w:w="7358" w:type="dxa"/>
          </w:tcPr>
          <w:p w14:paraId="278E8DFD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Proposal Reviewer, Institute of Aging, Pilot Research Program, University of North Carolina at Chapel Hill</w:t>
            </w:r>
          </w:p>
        </w:tc>
      </w:tr>
      <w:tr w:rsidR="00480026" w:rsidRPr="00644F0A" w14:paraId="682D8936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0022E205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2011-2014</w:t>
            </w:r>
          </w:p>
        </w:tc>
        <w:tc>
          <w:tcPr>
            <w:tcW w:w="7358" w:type="dxa"/>
          </w:tcPr>
          <w:p w14:paraId="55458C8B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Member, PhD Executive Committee, School of Nursing</w:t>
            </w:r>
          </w:p>
        </w:tc>
      </w:tr>
      <w:tr w:rsidR="00480026" w:rsidRPr="00644F0A" w14:paraId="035CD740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35F5C73E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2011-2014</w:t>
            </w:r>
          </w:p>
        </w:tc>
        <w:tc>
          <w:tcPr>
            <w:tcW w:w="7358" w:type="dxa"/>
          </w:tcPr>
          <w:p w14:paraId="30E95B35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Member, Gordon H. DeFriese Career Development in Aging Research Awards Committee, Institute on Aging</w:t>
            </w:r>
          </w:p>
        </w:tc>
      </w:tr>
      <w:tr w:rsidR="00480026" w:rsidRPr="00644F0A" w14:paraId="55D4565D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1BBA614F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2011-2014</w:t>
            </w:r>
          </w:p>
        </w:tc>
        <w:tc>
          <w:tcPr>
            <w:tcW w:w="7358" w:type="dxa"/>
          </w:tcPr>
          <w:p w14:paraId="5833C9DF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Grant Reviewer, Gordon H. DeFriese Career Development in Aging Research Awards Committee, Institute on Aging, University of North Carolina at Chapel Hill</w:t>
            </w:r>
          </w:p>
        </w:tc>
      </w:tr>
      <w:tr w:rsidR="00480026" w:rsidRPr="00644F0A" w14:paraId="1A7B4EB9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4E020C45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lastRenderedPageBreak/>
              <w:t>2011</w:t>
            </w:r>
          </w:p>
        </w:tc>
        <w:tc>
          <w:tcPr>
            <w:tcW w:w="7358" w:type="dxa"/>
          </w:tcPr>
          <w:p w14:paraId="3F9D8EC7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Member, T32 Interventions for Preventing &amp; Managing Chronic Illness Postdoctoral Program Selection Committee, School of Nursing</w:t>
            </w:r>
          </w:p>
        </w:tc>
      </w:tr>
      <w:tr w:rsidR="00480026" w:rsidRPr="00644F0A" w14:paraId="6A5AB854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0787CE4D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2011</w:t>
            </w:r>
          </w:p>
        </w:tc>
        <w:tc>
          <w:tcPr>
            <w:tcW w:w="7358" w:type="dxa"/>
          </w:tcPr>
          <w:p w14:paraId="00021134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Member, Selection Committee for Director of the PhD and Post-Doctoral Programs, School of Nursing</w:t>
            </w:r>
          </w:p>
        </w:tc>
      </w:tr>
      <w:tr w:rsidR="00480026" w:rsidRPr="00644F0A" w14:paraId="22F3FF97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355E5073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2010-2014</w:t>
            </w:r>
          </w:p>
        </w:tc>
        <w:tc>
          <w:tcPr>
            <w:tcW w:w="7358" w:type="dxa"/>
          </w:tcPr>
          <w:p w14:paraId="7E411C9F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Member, Research Working Group, Institute of Aging</w:t>
            </w:r>
          </w:p>
        </w:tc>
      </w:tr>
      <w:tr w:rsidR="00480026" w:rsidRPr="00644F0A" w14:paraId="7D8E7630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05A11934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2010-2014</w:t>
            </w:r>
          </w:p>
        </w:tc>
        <w:tc>
          <w:tcPr>
            <w:tcW w:w="7358" w:type="dxa"/>
          </w:tcPr>
          <w:p w14:paraId="10508F19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Member, Gerontological Oncology Research Group, UNC Lineberger Comprehensive Cancer Center</w:t>
            </w:r>
          </w:p>
        </w:tc>
      </w:tr>
      <w:tr w:rsidR="00480026" w:rsidRPr="00644F0A" w14:paraId="4E577C68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5D5913E9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2010-2013</w:t>
            </w:r>
          </w:p>
        </w:tc>
        <w:tc>
          <w:tcPr>
            <w:tcW w:w="7358" w:type="dxa"/>
          </w:tcPr>
          <w:p w14:paraId="3D5DB0E1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Member, Carrington Travel and Leave Committee, School of Nursing</w:t>
            </w:r>
          </w:p>
        </w:tc>
      </w:tr>
      <w:tr w:rsidR="00480026" w:rsidRPr="00644F0A" w14:paraId="1488C581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0D4C855D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2008-2009</w:t>
            </w:r>
          </w:p>
        </w:tc>
        <w:tc>
          <w:tcPr>
            <w:tcW w:w="7358" w:type="dxa"/>
          </w:tcPr>
          <w:p w14:paraId="4BA5039F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Member, RN to BSN Admissions Committee, School of Nursing</w:t>
            </w:r>
          </w:p>
        </w:tc>
      </w:tr>
      <w:tr w:rsidR="00480026" w:rsidRPr="00644F0A" w14:paraId="00F3250C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5E0D9810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2007-2011</w:t>
            </w:r>
          </w:p>
        </w:tc>
        <w:tc>
          <w:tcPr>
            <w:tcW w:w="7358" w:type="dxa"/>
          </w:tcPr>
          <w:p w14:paraId="4A8F927A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Member, Carolina Postdoctoral Program for Faculty Diversity Review Committee</w:t>
            </w:r>
          </w:p>
        </w:tc>
      </w:tr>
      <w:tr w:rsidR="00480026" w:rsidRPr="006C0BEA" w14:paraId="6DE668A3" w14:textId="77777777" w:rsidTr="00C26E70">
        <w:trPr>
          <w:gridAfter w:val="1"/>
          <w:wAfter w:w="228" w:type="dxa"/>
        </w:trPr>
        <w:tc>
          <w:tcPr>
            <w:tcW w:w="1774" w:type="dxa"/>
          </w:tcPr>
          <w:p w14:paraId="0AE0DEDB" w14:textId="77777777" w:rsidR="00480026" w:rsidRPr="00644F0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>2007-2008</w:t>
            </w:r>
          </w:p>
        </w:tc>
        <w:tc>
          <w:tcPr>
            <w:tcW w:w="7358" w:type="dxa"/>
          </w:tcPr>
          <w:p w14:paraId="6FD23273" w14:textId="77777777" w:rsidR="00480026" w:rsidRPr="006C0BEA" w:rsidRDefault="00480026" w:rsidP="001813AA">
            <w:pPr>
              <w:rPr>
                <w:sz w:val="22"/>
                <w:szCs w:val="22"/>
              </w:rPr>
            </w:pPr>
            <w:r w:rsidRPr="00644F0A">
              <w:rPr>
                <w:sz w:val="22"/>
                <w:szCs w:val="22"/>
              </w:rPr>
              <w:t xml:space="preserve">Member, </w:t>
            </w:r>
            <w:proofErr w:type="spellStart"/>
            <w:r w:rsidRPr="00644F0A">
              <w:rPr>
                <w:sz w:val="22"/>
                <w:szCs w:val="22"/>
              </w:rPr>
              <w:t>Beerstecher</w:t>
            </w:r>
            <w:proofErr w:type="spellEnd"/>
            <w:r w:rsidRPr="00644F0A">
              <w:rPr>
                <w:sz w:val="22"/>
                <w:szCs w:val="22"/>
              </w:rPr>
              <w:t>-Blackwell Faculty Search, School of Nursing</w:t>
            </w:r>
          </w:p>
        </w:tc>
      </w:tr>
    </w:tbl>
    <w:p w14:paraId="3B492B61" w14:textId="391F6473" w:rsidR="00480026" w:rsidRPr="00B90C47" w:rsidRDefault="00480026" w:rsidP="00141720">
      <w:pPr>
        <w:rPr>
          <w:sz w:val="22"/>
          <w:szCs w:val="22"/>
        </w:rPr>
      </w:pPr>
    </w:p>
    <w:sectPr w:rsidR="00480026" w:rsidRPr="00B90C47" w:rsidSect="00C87936"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419D" w14:textId="77777777" w:rsidR="00830C8B" w:rsidRDefault="00830C8B" w:rsidP="00766AD5">
      <w:r>
        <w:separator/>
      </w:r>
    </w:p>
  </w:endnote>
  <w:endnote w:type="continuationSeparator" w:id="0">
    <w:p w14:paraId="1D6CD5D2" w14:textId="77777777" w:rsidR="00830C8B" w:rsidRDefault="00830C8B" w:rsidP="0076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stem-u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70453979"/>
      <w:docPartObj>
        <w:docPartGallery w:val="Page Numbers (Bottom of Page)"/>
        <w:docPartUnique/>
      </w:docPartObj>
    </w:sdtPr>
    <w:sdtContent>
      <w:p w14:paraId="509417D3" w14:textId="209531F6" w:rsidR="00F34D7A" w:rsidRDefault="00F34D7A" w:rsidP="002364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B6BED"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20A30579" w14:textId="77777777" w:rsidR="00F34D7A" w:rsidRDefault="00F34D7A" w:rsidP="00E77D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6950567"/>
      <w:docPartObj>
        <w:docPartGallery w:val="Page Numbers (Bottom of Page)"/>
        <w:docPartUnique/>
      </w:docPartObj>
    </w:sdtPr>
    <w:sdtContent>
      <w:p w14:paraId="66BB138C" w14:textId="595B9C9B" w:rsidR="00236493" w:rsidRDefault="00236493" w:rsidP="008024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B80801E" w14:textId="0F14C0A3" w:rsidR="00F34D7A" w:rsidRPr="00790A98" w:rsidRDefault="00984571" w:rsidP="0007181D">
    <w:pPr>
      <w:pStyle w:val="Footer"/>
      <w:ind w:right="360"/>
      <w:rPr>
        <w:rFonts w:ascii="Times New Roman" w:hAnsi="Times New Roman" w:cs="Times New Roman"/>
        <w:sz w:val="22"/>
        <w:szCs w:val="22"/>
      </w:rPr>
    </w:pPr>
    <w:r>
      <w:t>November</w:t>
    </w:r>
    <w:r w:rsidR="002C0755">
      <w:t xml:space="preserve"> </w:t>
    </w:r>
    <w:r w:rsidR="00A948EF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98AE" w14:textId="77777777" w:rsidR="00830C8B" w:rsidRDefault="00830C8B" w:rsidP="00766AD5">
      <w:r>
        <w:separator/>
      </w:r>
    </w:p>
  </w:footnote>
  <w:footnote w:type="continuationSeparator" w:id="0">
    <w:p w14:paraId="015C4814" w14:textId="77777777" w:rsidR="00830C8B" w:rsidRDefault="00830C8B" w:rsidP="00766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3F4"/>
    <w:multiLevelType w:val="hybridMultilevel"/>
    <w:tmpl w:val="3E92B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0723"/>
    <w:multiLevelType w:val="hybridMultilevel"/>
    <w:tmpl w:val="FAD09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B4BC0"/>
    <w:multiLevelType w:val="hybridMultilevel"/>
    <w:tmpl w:val="1E60A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6417D"/>
    <w:multiLevelType w:val="hybridMultilevel"/>
    <w:tmpl w:val="162AC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DCE"/>
    <w:multiLevelType w:val="multilevel"/>
    <w:tmpl w:val="CBD4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FE687D"/>
    <w:multiLevelType w:val="hybridMultilevel"/>
    <w:tmpl w:val="FF3EA8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CF76CD"/>
    <w:multiLevelType w:val="hybridMultilevel"/>
    <w:tmpl w:val="29B20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E1CD8"/>
    <w:multiLevelType w:val="hybridMultilevel"/>
    <w:tmpl w:val="2A903124"/>
    <w:lvl w:ilvl="0" w:tplc="BE1011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900" w:hanging="360"/>
      </w:pPr>
    </w:lvl>
    <w:lvl w:ilvl="2" w:tplc="0409001B" w:tentative="1">
      <w:start w:val="1"/>
      <w:numFmt w:val="lowerRoman"/>
      <w:lvlText w:val="%3."/>
      <w:lvlJc w:val="right"/>
      <w:pPr>
        <w:ind w:left="-180" w:hanging="180"/>
      </w:pPr>
    </w:lvl>
    <w:lvl w:ilvl="3" w:tplc="0409000F" w:tentative="1">
      <w:start w:val="1"/>
      <w:numFmt w:val="decimal"/>
      <w:lvlText w:val="%4."/>
      <w:lvlJc w:val="left"/>
      <w:pPr>
        <w:ind w:left="540" w:hanging="360"/>
      </w:pPr>
    </w:lvl>
    <w:lvl w:ilvl="4" w:tplc="04090019" w:tentative="1">
      <w:start w:val="1"/>
      <w:numFmt w:val="lowerLetter"/>
      <w:lvlText w:val="%5."/>
      <w:lvlJc w:val="left"/>
      <w:pPr>
        <w:ind w:left="1260" w:hanging="360"/>
      </w:pPr>
    </w:lvl>
    <w:lvl w:ilvl="5" w:tplc="0409001B" w:tentative="1">
      <w:start w:val="1"/>
      <w:numFmt w:val="lowerRoman"/>
      <w:lvlText w:val="%6."/>
      <w:lvlJc w:val="right"/>
      <w:pPr>
        <w:ind w:left="1980" w:hanging="180"/>
      </w:pPr>
    </w:lvl>
    <w:lvl w:ilvl="6" w:tplc="0409000F" w:tentative="1">
      <w:start w:val="1"/>
      <w:numFmt w:val="decimal"/>
      <w:lvlText w:val="%7."/>
      <w:lvlJc w:val="left"/>
      <w:pPr>
        <w:ind w:left="2700" w:hanging="360"/>
      </w:pPr>
    </w:lvl>
    <w:lvl w:ilvl="7" w:tplc="04090019" w:tentative="1">
      <w:start w:val="1"/>
      <w:numFmt w:val="lowerLetter"/>
      <w:lvlText w:val="%8."/>
      <w:lvlJc w:val="left"/>
      <w:pPr>
        <w:ind w:left="3420" w:hanging="360"/>
      </w:pPr>
    </w:lvl>
    <w:lvl w:ilvl="8" w:tplc="0409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8" w15:restartNumberingAfterBreak="0">
    <w:nsid w:val="417B504E"/>
    <w:multiLevelType w:val="hybridMultilevel"/>
    <w:tmpl w:val="6CD6A6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F45FBA"/>
    <w:multiLevelType w:val="hybridMultilevel"/>
    <w:tmpl w:val="7A580450"/>
    <w:lvl w:ilvl="0" w:tplc="C7C45E70">
      <w:start w:val="1"/>
      <w:numFmt w:val="decimal"/>
      <w:lvlText w:val="%1."/>
      <w:lvlJc w:val="left"/>
      <w:pPr>
        <w:ind w:left="252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47AE22D9"/>
    <w:multiLevelType w:val="hybridMultilevel"/>
    <w:tmpl w:val="8C66AC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A412AA"/>
    <w:multiLevelType w:val="hybridMultilevel"/>
    <w:tmpl w:val="42589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230A1"/>
    <w:multiLevelType w:val="hybridMultilevel"/>
    <w:tmpl w:val="FAD09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3C5BB6"/>
    <w:multiLevelType w:val="hybridMultilevel"/>
    <w:tmpl w:val="B89A5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D6F30"/>
    <w:multiLevelType w:val="multilevel"/>
    <w:tmpl w:val="A34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02B49"/>
    <w:multiLevelType w:val="hybridMultilevel"/>
    <w:tmpl w:val="819CB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F1EA3"/>
    <w:multiLevelType w:val="hybridMultilevel"/>
    <w:tmpl w:val="5FBE7B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E2747"/>
    <w:multiLevelType w:val="hybridMultilevel"/>
    <w:tmpl w:val="30EA0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80BEA"/>
    <w:multiLevelType w:val="multilevel"/>
    <w:tmpl w:val="6DA0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D107C"/>
    <w:multiLevelType w:val="hybridMultilevel"/>
    <w:tmpl w:val="AEBC1506"/>
    <w:lvl w:ilvl="0" w:tplc="CEA05D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699469">
    <w:abstractNumId w:val="8"/>
  </w:num>
  <w:num w:numId="2" w16cid:durableId="462844293">
    <w:abstractNumId w:val="16"/>
  </w:num>
  <w:num w:numId="3" w16cid:durableId="960719839">
    <w:abstractNumId w:val="1"/>
  </w:num>
  <w:num w:numId="4" w16cid:durableId="726952853">
    <w:abstractNumId w:val="12"/>
  </w:num>
  <w:num w:numId="5" w16cid:durableId="1538154539">
    <w:abstractNumId w:val="0"/>
  </w:num>
  <w:num w:numId="6" w16cid:durableId="1645307904">
    <w:abstractNumId w:val="7"/>
  </w:num>
  <w:num w:numId="7" w16cid:durableId="554585402">
    <w:abstractNumId w:val="3"/>
  </w:num>
  <w:num w:numId="8" w16cid:durableId="348724255">
    <w:abstractNumId w:val="10"/>
  </w:num>
  <w:num w:numId="9" w16cid:durableId="1880435416">
    <w:abstractNumId w:val="15"/>
  </w:num>
  <w:num w:numId="10" w16cid:durableId="221141763">
    <w:abstractNumId w:val="4"/>
  </w:num>
  <w:num w:numId="11" w16cid:durableId="1802503058">
    <w:abstractNumId w:val="19"/>
  </w:num>
  <w:num w:numId="12" w16cid:durableId="1084454858">
    <w:abstractNumId w:val="9"/>
  </w:num>
  <w:num w:numId="13" w16cid:durableId="746541168">
    <w:abstractNumId w:val="17"/>
  </w:num>
  <w:num w:numId="14" w16cid:durableId="739981209">
    <w:abstractNumId w:val="6"/>
  </w:num>
  <w:num w:numId="15" w16cid:durableId="737049043">
    <w:abstractNumId w:val="13"/>
  </w:num>
  <w:num w:numId="16" w16cid:durableId="1091196480">
    <w:abstractNumId w:val="2"/>
  </w:num>
  <w:num w:numId="17" w16cid:durableId="1178468775">
    <w:abstractNumId w:val="5"/>
  </w:num>
  <w:num w:numId="18" w16cid:durableId="2122022173">
    <w:abstractNumId w:val="11"/>
  </w:num>
  <w:num w:numId="19" w16cid:durableId="941765197">
    <w:abstractNumId w:val="14"/>
  </w:num>
  <w:num w:numId="20" w16cid:durableId="5863536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Q2trAwNTc3tTAxsLBU0lEKTi0uzszPAykwrQUAlE4KN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t5wdz9z3eafrqert225e2faa0ew0vsxfspa&quot;&gt;Hamilton Bibliography November 2021&lt;record-ids&gt;&lt;item&gt;2991&lt;/item&gt;&lt;/record-ids&gt;&lt;/item&gt;&lt;/Libraries&gt;"/>
  </w:docVars>
  <w:rsids>
    <w:rsidRoot w:val="00141720"/>
    <w:rsid w:val="00000C28"/>
    <w:rsid w:val="00003B74"/>
    <w:rsid w:val="000112DC"/>
    <w:rsid w:val="00021A95"/>
    <w:rsid w:val="00021F57"/>
    <w:rsid w:val="00025787"/>
    <w:rsid w:val="0003057D"/>
    <w:rsid w:val="00034415"/>
    <w:rsid w:val="00035C5F"/>
    <w:rsid w:val="00040352"/>
    <w:rsid w:val="000403FD"/>
    <w:rsid w:val="000470C2"/>
    <w:rsid w:val="00050BA1"/>
    <w:rsid w:val="00060444"/>
    <w:rsid w:val="000620E0"/>
    <w:rsid w:val="0006257F"/>
    <w:rsid w:val="00067DF3"/>
    <w:rsid w:val="00070B4F"/>
    <w:rsid w:val="0007181D"/>
    <w:rsid w:val="00074087"/>
    <w:rsid w:val="00074093"/>
    <w:rsid w:val="00076D45"/>
    <w:rsid w:val="00077714"/>
    <w:rsid w:val="00077CCD"/>
    <w:rsid w:val="000819C0"/>
    <w:rsid w:val="00083791"/>
    <w:rsid w:val="00087779"/>
    <w:rsid w:val="00097366"/>
    <w:rsid w:val="000A1B77"/>
    <w:rsid w:val="000B4224"/>
    <w:rsid w:val="000B604E"/>
    <w:rsid w:val="000B7AE6"/>
    <w:rsid w:val="000C2934"/>
    <w:rsid w:val="000C29D5"/>
    <w:rsid w:val="000C4593"/>
    <w:rsid w:val="000D09B1"/>
    <w:rsid w:val="000D5065"/>
    <w:rsid w:val="000D7EE5"/>
    <w:rsid w:val="000E122C"/>
    <w:rsid w:val="000E6863"/>
    <w:rsid w:val="000E6DF2"/>
    <w:rsid w:val="000F34B4"/>
    <w:rsid w:val="000F40EE"/>
    <w:rsid w:val="000F58BB"/>
    <w:rsid w:val="001126B1"/>
    <w:rsid w:val="0013171A"/>
    <w:rsid w:val="00133BF0"/>
    <w:rsid w:val="00141720"/>
    <w:rsid w:val="00142EC9"/>
    <w:rsid w:val="00144043"/>
    <w:rsid w:val="0014449B"/>
    <w:rsid w:val="00146005"/>
    <w:rsid w:val="001553C8"/>
    <w:rsid w:val="0015584A"/>
    <w:rsid w:val="00157880"/>
    <w:rsid w:val="00157AA5"/>
    <w:rsid w:val="00157BD6"/>
    <w:rsid w:val="00160767"/>
    <w:rsid w:val="001620FF"/>
    <w:rsid w:val="0016475D"/>
    <w:rsid w:val="00165EA9"/>
    <w:rsid w:val="001813AA"/>
    <w:rsid w:val="00181E42"/>
    <w:rsid w:val="0018335B"/>
    <w:rsid w:val="00183A3E"/>
    <w:rsid w:val="00185368"/>
    <w:rsid w:val="00190435"/>
    <w:rsid w:val="00190F05"/>
    <w:rsid w:val="001917E1"/>
    <w:rsid w:val="001A27D0"/>
    <w:rsid w:val="001A3A9F"/>
    <w:rsid w:val="001A5108"/>
    <w:rsid w:val="001A543E"/>
    <w:rsid w:val="001A6CA6"/>
    <w:rsid w:val="001B2A7E"/>
    <w:rsid w:val="001B3E5F"/>
    <w:rsid w:val="001B4670"/>
    <w:rsid w:val="001C00A3"/>
    <w:rsid w:val="001C476A"/>
    <w:rsid w:val="001C4BFD"/>
    <w:rsid w:val="001C7400"/>
    <w:rsid w:val="001C7829"/>
    <w:rsid w:val="001D22B1"/>
    <w:rsid w:val="001D6F0C"/>
    <w:rsid w:val="001E084C"/>
    <w:rsid w:val="001E4232"/>
    <w:rsid w:val="001E6B25"/>
    <w:rsid w:val="001E72D0"/>
    <w:rsid w:val="001E7F21"/>
    <w:rsid w:val="001F35FC"/>
    <w:rsid w:val="001F375A"/>
    <w:rsid w:val="001F544D"/>
    <w:rsid w:val="001F5BD6"/>
    <w:rsid w:val="001F5F66"/>
    <w:rsid w:val="0020116B"/>
    <w:rsid w:val="0020210D"/>
    <w:rsid w:val="00206D6E"/>
    <w:rsid w:val="002102AC"/>
    <w:rsid w:val="002111F8"/>
    <w:rsid w:val="00212D49"/>
    <w:rsid w:val="00216D3B"/>
    <w:rsid w:val="00224945"/>
    <w:rsid w:val="00225843"/>
    <w:rsid w:val="002273DC"/>
    <w:rsid w:val="00234AB7"/>
    <w:rsid w:val="00235549"/>
    <w:rsid w:val="002356EB"/>
    <w:rsid w:val="00236493"/>
    <w:rsid w:val="0023777A"/>
    <w:rsid w:val="00240CD3"/>
    <w:rsid w:val="002511BF"/>
    <w:rsid w:val="00252378"/>
    <w:rsid w:val="00260D44"/>
    <w:rsid w:val="00262B49"/>
    <w:rsid w:val="0027290A"/>
    <w:rsid w:val="00274F3E"/>
    <w:rsid w:val="002843FD"/>
    <w:rsid w:val="00285E3F"/>
    <w:rsid w:val="00290B45"/>
    <w:rsid w:val="002925B4"/>
    <w:rsid w:val="00293767"/>
    <w:rsid w:val="0029438A"/>
    <w:rsid w:val="002A38AE"/>
    <w:rsid w:val="002A6FE6"/>
    <w:rsid w:val="002C0755"/>
    <w:rsid w:val="002C23A5"/>
    <w:rsid w:val="002C3258"/>
    <w:rsid w:val="002C427A"/>
    <w:rsid w:val="002C62B8"/>
    <w:rsid w:val="002D69CC"/>
    <w:rsid w:val="002E230D"/>
    <w:rsid w:val="002E4D0D"/>
    <w:rsid w:val="002E7736"/>
    <w:rsid w:val="002F065F"/>
    <w:rsid w:val="002F0C89"/>
    <w:rsid w:val="002F7541"/>
    <w:rsid w:val="00301D97"/>
    <w:rsid w:val="003031FF"/>
    <w:rsid w:val="0030357A"/>
    <w:rsid w:val="00304C9E"/>
    <w:rsid w:val="00305664"/>
    <w:rsid w:val="00332FCB"/>
    <w:rsid w:val="00336042"/>
    <w:rsid w:val="0033777F"/>
    <w:rsid w:val="00340511"/>
    <w:rsid w:val="00347F4A"/>
    <w:rsid w:val="00353217"/>
    <w:rsid w:val="00353E78"/>
    <w:rsid w:val="003546A6"/>
    <w:rsid w:val="00357667"/>
    <w:rsid w:val="00372FB6"/>
    <w:rsid w:val="003830CD"/>
    <w:rsid w:val="0038645B"/>
    <w:rsid w:val="00387532"/>
    <w:rsid w:val="00391DAD"/>
    <w:rsid w:val="003A07B1"/>
    <w:rsid w:val="003B1774"/>
    <w:rsid w:val="003B3905"/>
    <w:rsid w:val="003B42BE"/>
    <w:rsid w:val="003B4C26"/>
    <w:rsid w:val="003C12E8"/>
    <w:rsid w:val="003C4834"/>
    <w:rsid w:val="003C6312"/>
    <w:rsid w:val="003D05C3"/>
    <w:rsid w:val="003D1622"/>
    <w:rsid w:val="003D3325"/>
    <w:rsid w:val="003D4EB3"/>
    <w:rsid w:val="003D6F08"/>
    <w:rsid w:val="003E0BA7"/>
    <w:rsid w:val="003E6585"/>
    <w:rsid w:val="003E7966"/>
    <w:rsid w:val="003F0A24"/>
    <w:rsid w:val="003F2813"/>
    <w:rsid w:val="003F3A30"/>
    <w:rsid w:val="003F5549"/>
    <w:rsid w:val="00403896"/>
    <w:rsid w:val="0040432C"/>
    <w:rsid w:val="00407632"/>
    <w:rsid w:val="004154B9"/>
    <w:rsid w:val="00415528"/>
    <w:rsid w:val="00422F4E"/>
    <w:rsid w:val="004241F4"/>
    <w:rsid w:val="0042558C"/>
    <w:rsid w:val="00434C42"/>
    <w:rsid w:val="00436D2D"/>
    <w:rsid w:val="00440859"/>
    <w:rsid w:val="00451D84"/>
    <w:rsid w:val="00454006"/>
    <w:rsid w:val="00456282"/>
    <w:rsid w:val="00460950"/>
    <w:rsid w:val="004619A0"/>
    <w:rsid w:val="00464A48"/>
    <w:rsid w:val="00466D9D"/>
    <w:rsid w:val="00466ED8"/>
    <w:rsid w:val="00471D77"/>
    <w:rsid w:val="004772A2"/>
    <w:rsid w:val="0047748E"/>
    <w:rsid w:val="00480026"/>
    <w:rsid w:val="00486198"/>
    <w:rsid w:val="004874E3"/>
    <w:rsid w:val="00487703"/>
    <w:rsid w:val="004B6631"/>
    <w:rsid w:val="004C0501"/>
    <w:rsid w:val="004C0C27"/>
    <w:rsid w:val="004C3AA6"/>
    <w:rsid w:val="004C592D"/>
    <w:rsid w:val="004C6D5C"/>
    <w:rsid w:val="004C7388"/>
    <w:rsid w:val="004D2DD1"/>
    <w:rsid w:val="004D7513"/>
    <w:rsid w:val="004E1819"/>
    <w:rsid w:val="004E448E"/>
    <w:rsid w:val="004E5001"/>
    <w:rsid w:val="004E6E72"/>
    <w:rsid w:val="004F6806"/>
    <w:rsid w:val="005012AF"/>
    <w:rsid w:val="00503B8C"/>
    <w:rsid w:val="00504A76"/>
    <w:rsid w:val="00511525"/>
    <w:rsid w:val="005118E2"/>
    <w:rsid w:val="005200C8"/>
    <w:rsid w:val="00520741"/>
    <w:rsid w:val="005231AE"/>
    <w:rsid w:val="00525995"/>
    <w:rsid w:val="00527333"/>
    <w:rsid w:val="005319A8"/>
    <w:rsid w:val="00532D2E"/>
    <w:rsid w:val="00533448"/>
    <w:rsid w:val="00534B55"/>
    <w:rsid w:val="005446A6"/>
    <w:rsid w:val="005455E0"/>
    <w:rsid w:val="0054767D"/>
    <w:rsid w:val="005544C0"/>
    <w:rsid w:val="0055577E"/>
    <w:rsid w:val="005571A2"/>
    <w:rsid w:val="00562605"/>
    <w:rsid w:val="00566F64"/>
    <w:rsid w:val="005805BC"/>
    <w:rsid w:val="00580BB2"/>
    <w:rsid w:val="005815D0"/>
    <w:rsid w:val="00582252"/>
    <w:rsid w:val="00583709"/>
    <w:rsid w:val="00583E33"/>
    <w:rsid w:val="005846E2"/>
    <w:rsid w:val="00584AF1"/>
    <w:rsid w:val="00584ED4"/>
    <w:rsid w:val="005850FA"/>
    <w:rsid w:val="0058610C"/>
    <w:rsid w:val="00586CD2"/>
    <w:rsid w:val="0059460A"/>
    <w:rsid w:val="005A09E3"/>
    <w:rsid w:val="005A5F01"/>
    <w:rsid w:val="005B6885"/>
    <w:rsid w:val="005C137B"/>
    <w:rsid w:val="005C7AD9"/>
    <w:rsid w:val="005D160A"/>
    <w:rsid w:val="005D1622"/>
    <w:rsid w:val="005D305D"/>
    <w:rsid w:val="005D480A"/>
    <w:rsid w:val="005E3DFD"/>
    <w:rsid w:val="005E4396"/>
    <w:rsid w:val="005E692D"/>
    <w:rsid w:val="005F6E26"/>
    <w:rsid w:val="005F77E3"/>
    <w:rsid w:val="0060099A"/>
    <w:rsid w:val="006058F9"/>
    <w:rsid w:val="00605B8C"/>
    <w:rsid w:val="00610939"/>
    <w:rsid w:val="00614C0E"/>
    <w:rsid w:val="00616E83"/>
    <w:rsid w:val="00617E96"/>
    <w:rsid w:val="0062551C"/>
    <w:rsid w:val="00631AFC"/>
    <w:rsid w:val="006375D1"/>
    <w:rsid w:val="00644B72"/>
    <w:rsid w:val="00644F0A"/>
    <w:rsid w:val="00647A0B"/>
    <w:rsid w:val="00650427"/>
    <w:rsid w:val="00650D1C"/>
    <w:rsid w:val="00652E99"/>
    <w:rsid w:val="00660D58"/>
    <w:rsid w:val="006623CB"/>
    <w:rsid w:val="00662A55"/>
    <w:rsid w:val="00670D8F"/>
    <w:rsid w:val="0067182C"/>
    <w:rsid w:val="006723E2"/>
    <w:rsid w:val="00680A7D"/>
    <w:rsid w:val="006845FA"/>
    <w:rsid w:val="006849B9"/>
    <w:rsid w:val="00686AD0"/>
    <w:rsid w:val="0069403D"/>
    <w:rsid w:val="006953DA"/>
    <w:rsid w:val="00695BEE"/>
    <w:rsid w:val="006A39DD"/>
    <w:rsid w:val="006A406C"/>
    <w:rsid w:val="006A65AC"/>
    <w:rsid w:val="006B455A"/>
    <w:rsid w:val="006B5F7E"/>
    <w:rsid w:val="006B69ED"/>
    <w:rsid w:val="006B6BFB"/>
    <w:rsid w:val="006C0BEA"/>
    <w:rsid w:val="006C1D89"/>
    <w:rsid w:val="006C375D"/>
    <w:rsid w:val="006C6BF2"/>
    <w:rsid w:val="006C77F4"/>
    <w:rsid w:val="006C7FBE"/>
    <w:rsid w:val="006D4112"/>
    <w:rsid w:val="006D500B"/>
    <w:rsid w:val="006D5979"/>
    <w:rsid w:val="006D5C63"/>
    <w:rsid w:val="006E22B0"/>
    <w:rsid w:val="006E4130"/>
    <w:rsid w:val="006F04EA"/>
    <w:rsid w:val="00701BE1"/>
    <w:rsid w:val="00702EBF"/>
    <w:rsid w:val="007201D9"/>
    <w:rsid w:val="00722AEC"/>
    <w:rsid w:val="00725200"/>
    <w:rsid w:val="00725F62"/>
    <w:rsid w:val="00726374"/>
    <w:rsid w:val="0072735A"/>
    <w:rsid w:val="00733607"/>
    <w:rsid w:val="007541AF"/>
    <w:rsid w:val="007616EE"/>
    <w:rsid w:val="00763AAF"/>
    <w:rsid w:val="00766AD5"/>
    <w:rsid w:val="00770B09"/>
    <w:rsid w:val="00771003"/>
    <w:rsid w:val="00771D8C"/>
    <w:rsid w:val="0078137D"/>
    <w:rsid w:val="007818BE"/>
    <w:rsid w:val="00783E7A"/>
    <w:rsid w:val="007852A0"/>
    <w:rsid w:val="00785A5A"/>
    <w:rsid w:val="00785E48"/>
    <w:rsid w:val="0078796F"/>
    <w:rsid w:val="00790094"/>
    <w:rsid w:val="00790A98"/>
    <w:rsid w:val="00791F61"/>
    <w:rsid w:val="007926F1"/>
    <w:rsid w:val="007930E5"/>
    <w:rsid w:val="007957EE"/>
    <w:rsid w:val="007A2072"/>
    <w:rsid w:val="007A341B"/>
    <w:rsid w:val="007A50D1"/>
    <w:rsid w:val="007B0940"/>
    <w:rsid w:val="007B278A"/>
    <w:rsid w:val="007B60D6"/>
    <w:rsid w:val="007B6501"/>
    <w:rsid w:val="007B71F5"/>
    <w:rsid w:val="007B7763"/>
    <w:rsid w:val="007C07DB"/>
    <w:rsid w:val="007C3A42"/>
    <w:rsid w:val="007C677F"/>
    <w:rsid w:val="007D0962"/>
    <w:rsid w:val="007D19E3"/>
    <w:rsid w:val="007D208F"/>
    <w:rsid w:val="007D42DB"/>
    <w:rsid w:val="007D4D3D"/>
    <w:rsid w:val="007D5556"/>
    <w:rsid w:val="007D5D89"/>
    <w:rsid w:val="007E0D9A"/>
    <w:rsid w:val="007E1048"/>
    <w:rsid w:val="007E345B"/>
    <w:rsid w:val="007E3F74"/>
    <w:rsid w:val="007E66A6"/>
    <w:rsid w:val="007F5861"/>
    <w:rsid w:val="007F6BF8"/>
    <w:rsid w:val="008024DB"/>
    <w:rsid w:val="00803139"/>
    <w:rsid w:val="00803862"/>
    <w:rsid w:val="00804FF5"/>
    <w:rsid w:val="00814CEC"/>
    <w:rsid w:val="00815850"/>
    <w:rsid w:val="008158B2"/>
    <w:rsid w:val="00815D92"/>
    <w:rsid w:val="00817438"/>
    <w:rsid w:val="00830C8B"/>
    <w:rsid w:val="00837DC1"/>
    <w:rsid w:val="00841434"/>
    <w:rsid w:val="00841895"/>
    <w:rsid w:val="00842E17"/>
    <w:rsid w:val="00847670"/>
    <w:rsid w:val="00855444"/>
    <w:rsid w:val="0086026D"/>
    <w:rsid w:val="00860C3E"/>
    <w:rsid w:val="0086147F"/>
    <w:rsid w:val="00864AC8"/>
    <w:rsid w:val="00873234"/>
    <w:rsid w:val="00880E77"/>
    <w:rsid w:val="00883F98"/>
    <w:rsid w:val="008855D1"/>
    <w:rsid w:val="00890455"/>
    <w:rsid w:val="008923D1"/>
    <w:rsid w:val="0089286D"/>
    <w:rsid w:val="008930F4"/>
    <w:rsid w:val="00893708"/>
    <w:rsid w:val="0089421C"/>
    <w:rsid w:val="00897B73"/>
    <w:rsid w:val="008A5DCB"/>
    <w:rsid w:val="008A6382"/>
    <w:rsid w:val="008A680D"/>
    <w:rsid w:val="008B100D"/>
    <w:rsid w:val="008B138D"/>
    <w:rsid w:val="008B6BED"/>
    <w:rsid w:val="008C20F8"/>
    <w:rsid w:val="008C5F7D"/>
    <w:rsid w:val="008C6268"/>
    <w:rsid w:val="008D0018"/>
    <w:rsid w:val="008D3FAB"/>
    <w:rsid w:val="008D4201"/>
    <w:rsid w:val="008D52B7"/>
    <w:rsid w:val="008E4199"/>
    <w:rsid w:val="008F1A3E"/>
    <w:rsid w:val="008F7A35"/>
    <w:rsid w:val="008F7F4F"/>
    <w:rsid w:val="0090223E"/>
    <w:rsid w:val="009051C4"/>
    <w:rsid w:val="00905461"/>
    <w:rsid w:val="0090793A"/>
    <w:rsid w:val="00907FCC"/>
    <w:rsid w:val="00913127"/>
    <w:rsid w:val="009135C9"/>
    <w:rsid w:val="009335BC"/>
    <w:rsid w:val="00945BF4"/>
    <w:rsid w:val="0095105C"/>
    <w:rsid w:val="00954F99"/>
    <w:rsid w:val="0095691A"/>
    <w:rsid w:val="009612C4"/>
    <w:rsid w:val="00965B88"/>
    <w:rsid w:val="00973E5A"/>
    <w:rsid w:val="00984571"/>
    <w:rsid w:val="009871DF"/>
    <w:rsid w:val="00987DA2"/>
    <w:rsid w:val="00987E8A"/>
    <w:rsid w:val="0099040D"/>
    <w:rsid w:val="00997871"/>
    <w:rsid w:val="00997F26"/>
    <w:rsid w:val="009A071E"/>
    <w:rsid w:val="009A0F0F"/>
    <w:rsid w:val="009A324E"/>
    <w:rsid w:val="009A36A0"/>
    <w:rsid w:val="009A4BAD"/>
    <w:rsid w:val="009B3534"/>
    <w:rsid w:val="009D343D"/>
    <w:rsid w:val="009D666B"/>
    <w:rsid w:val="009D6F4B"/>
    <w:rsid w:val="009F2C5D"/>
    <w:rsid w:val="00A03B5A"/>
    <w:rsid w:val="00A04770"/>
    <w:rsid w:val="00A067F6"/>
    <w:rsid w:val="00A0728B"/>
    <w:rsid w:val="00A17EEC"/>
    <w:rsid w:val="00A207B4"/>
    <w:rsid w:val="00A21131"/>
    <w:rsid w:val="00A23E81"/>
    <w:rsid w:val="00A24B96"/>
    <w:rsid w:val="00A2649E"/>
    <w:rsid w:val="00A311E5"/>
    <w:rsid w:val="00A31C28"/>
    <w:rsid w:val="00A37E70"/>
    <w:rsid w:val="00A53166"/>
    <w:rsid w:val="00A56AE1"/>
    <w:rsid w:val="00A56B89"/>
    <w:rsid w:val="00A60DA3"/>
    <w:rsid w:val="00A60F1D"/>
    <w:rsid w:val="00A6502B"/>
    <w:rsid w:val="00A727F1"/>
    <w:rsid w:val="00A73250"/>
    <w:rsid w:val="00A74725"/>
    <w:rsid w:val="00A77FD6"/>
    <w:rsid w:val="00A85325"/>
    <w:rsid w:val="00A85A25"/>
    <w:rsid w:val="00A900FD"/>
    <w:rsid w:val="00A923BA"/>
    <w:rsid w:val="00A92B5F"/>
    <w:rsid w:val="00A9367A"/>
    <w:rsid w:val="00A948EF"/>
    <w:rsid w:val="00A96AA4"/>
    <w:rsid w:val="00AA1C8A"/>
    <w:rsid w:val="00AA3A42"/>
    <w:rsid w:val="00AA75CA"/>
    <w:rsid w:val="00AC49C3"/>
    <w:rsid w:val="00AD055A"/>
    <w:rsid w:val="00AD07AC"/>
    <w:rsid w:val="00AD3787"/>
    <w:rsid w:val="00AD3CCE"/>
    <w:rsid w:val="00AD5122"/>
    <w:rsid w:val="00AD5718"/>
    <w:rsid w:val="00AD6110"/>
    <w:rsid w:val="00AE11C6"/>
    <w:rsid w:val="00AE68C5"/>
    <w:rsid w:val="00AF154D"/>
    <w:rsid w:val="00AF22D0"/>
    <w:rsid w:val="00AF2F27"/>
    <w:rsid w:val="00AF5ACA"/>
    <w:rsid w:val="00AF5E9E"/>
    <w:rsid w:val="00AF705C"/>
    <w:rsid w:val="00B001D8"/>
    <w:rsid w:val="00B05683"/>
    <w:rsid w:val="00B17030"/>
    <w:rsid w:val="00B27DA6"/>
    <w:rsid w:val="00B30C24"/>
    <w:rsid w:val="00B37B60"/>
    <w:rsid w:val="00B41ED1"/>
    <w:rsid w:val="00B4291F"/>
    <w:rsid w:val="00B42A78"/>
    <w:rsid w:val="00B4516A"/>
    <w:rsid w:val="00B4685C"/>
    <w:rsid w:val="00B525DA"/>
    <w:rsid w:val="00B55265"/>
    <w:rsid w:val="00B56583"/>
    <w:rsid w:val="00B5716A"/>
    <w:rsid w:val="00B57ACC"/>
    <w:rsid w:val="00B61913"/>
    <w:rsid w:val="00B636CA"/>
    <w:rsid w:val="00B67232"/>
    <w:rsid w:val="00B71D5A"/>
    <w:rsid w:val="00B734B8"/>
    <w:rsid w:val="00B73EAE"/>
    <w:rsid w:val="00B77B7F"/>
    <w:rsid w:val="00B82A8C"/>
    <w:rsid w:val="00B90C47"/>
    <w:rsid w:val="00B91D12"/>
    <w:rsid w:val="00B92A0A"/>
    <w:rsid w:val="00B94704"/>
    <w:rsid w:val="00BB5D01"/>
    <w:rsid w:val="00BC0EAD"/>
    <w:rsid w:val="00BC2DC4"/>
    <w:rsid w:val="00BC373A"/>
    <w:rsid w:val="00BC3947"/>
    <w:rsid w:val="00BC3D27"/>
    <w:rsid w:val="00BC4DFD"/>
    <w:rsid w:val="00BC4F9A"/>
    <w:rsid w:val="00BC5867"/>
    <w:rsid w:val="00BD62BC"/>
    <w:rsid w:val="00BD7395"/>
    <w:rsid w:val="00BD78FD"/>
    <w:rsid w:val="00BE41AA"/>
    <w:rsid w:val="00BE525E"/>
    <w:rsid w:val="00BE6F0A"/>
    <w:rsid w:val="00BF0553"/>
    <w:rsid w:val="00BF1862"/>
    <w:rsid w:val="00C05D3A"/>
    <w:rsid w:val="00C10945"/>
    <w:rsid w:val="00C12D42"/>
    <w:rsid w:val="00C26E70"/>
    <w:rsid w:val="00C309D8"/>
    <w:rsid w:val="00C40024"/>
    <w:rsid w:val="00C41586"/>
    <w:rsid w:val="00C42ABD"/>
    <w:rsid w:val="00C42FBC"/>
    <w:rsid w:val="00C44D0A"/>
    <w:rsid w:val="00C46019"/>
    <w:rsid w:val="00C528E2"/>
    <w:rsid w:val="00C53B72"/>
    <w:rsid w:val="00C551A9"/>
    <w:rsid w:val="00C56153"/>
    <w:rsid w:val="00C5673F"/>
    <w:rsid w:val="00C570BC"/>
    <w:rsid w:val="00C614F2"/>
    <w:rsid w:val="00C646A1"/>
    <w:rsid w:val="00C716FB"/>
    <w:rsid w:val="00C7296C"/>
    <w:rsid w:val="00C7480C"/>
    <w:rsid w:val="00C87936"/>
    <w:rsid w:val="00C87D1A"/>
    <w:rsid w:val="00C9104E"/>
    <w:rsid w:val="00C93FE3"/>
    <w:rsid w:val="00C953A0"/>
    <w:rsid w:val="00C96671"/>
    <w:rsid w:val="00CA5F17"/>
    <w:rsid w:val="00CB2955"/>
    <w:rsid w:val="00CB3CA9"/>
    <w:rsid w:val="00CB5E27"/>
    <w:rsid w:val="00CD0F86"/>
    <w:rsid w:val="00CD1987"/>
    <w:rsid w:val="00CD24E5"/>
    <w:rsid w:val="00CD54CB"/>
    <w:rsid w:val="00CD56CA"/>
    <w:rsid w:val="00CD5B99"/>
    <w:rsid w:val="00CD79CB"/>
    <w:rsid w:val="00CE00B8"/>
    <w:rsid w:val="00CE3A40"/>
    <w:rsid w:val="00CE4826"/>
    <w:rsid w:val="00CF5F6A"/>
    <w:rsid w:val="00D009B5"/>
    <w:rsid w:val="00D00A6D"/>
    <w:rsid w:val="00D03B09"/>
    <w:rsid w:val="00D1035D"/>
    <w:rsid w:val="00D12F57"/>
    <w:rsid w:val="00D14510"/>
    <w:rsid w:val="00D17D2C"/>
    <w:rsid w:val="00D204D2"/>
    <w:rsid w:val="00D227B1"/>
    <w:rsid w:val="00D23670"/>
    <w:rsid w:val="00D34A84"/>
    <w:rsid w:val="00D35250"/>
    <w:rsid w:val="00D35F67"/>
    <w:rsid w:val="00D3691E"/>
    <w:rsid w:val="00D47911"/>
    <w:rsid w:val="00D50647"/>
    <w:rsid w:val="00D51755"/>
    <w:rsid w:val="00D6603D"/>
    <w:rsid w:val="00D665A7"/>
    <w:rsid w:val="00D6663A"/>
    <w:rsid w:val="00D67DD4"/>
    <w:rsid w:val="00D70618"/>
    <w:rsid w:val="00D70B5A"/>
    <w:rsid w:val="00D70DC7"/>
    <w:rsid w:val="00D71BDE"/>
    <w:rsid w:val="00D75298"/>
    <w:rsid w:val="00D83034"/>
    <w:rsid w:val="00D84D38"/>
    <w:rsid w:val="00D86C22"/>
    <w:rsid w:val="00D912F0"/>
    <w:rsid w:val="00DA1245"/>
    <w:rsid w:val="00DB0060"/>
    <w:rsid w:val="00DB6A5F"/>
    <w:rsid w:val="00DC3C7E"/>
    <w:rsid w:val="00DC4E44"/>
    <w:rsid w:val="00DD10FC"/>
    <w:rsid w:val="00DD161F"/>
    <w:rsid w:val="00DD3642"/>
    <w:rsid w:val="00DD3EF3"/>
    <w:rsid w:val="00DD62C8"/>
    <w:rsid w:val="00DE0609"/>
    <w:rsid w:val="00DE2AD8"/>
    <w:rsid w:val="00DE41C3"/>
    <w:rsid w:val="00DE4B3C"/>
    <w:rsid w:val="00DF2504"/>
    <w:rsid w:val="00DF588D"/>
    <w:rsid w:val="00E016AD"/>
    <w:rsid w:val="00E045C0"/>
    <w:rsid w:val="00E11338"/>
    <w:rsid w:val="00E242F3"/>
    <w:rsid w:val="00E25498"/>
    <w:rsid w:val="00E31B33"/>
    <w:rsid w:val="00E3560F"/>
    <w:rsid w:val="00E44BAB"/>
    <w:rsid w:val="00E4534C"/>
    <w:rsid w:val="00E54D75"/>
    <w:rsid w:val="00E54E40"/>
    <w:rsid w:val="00E552A0"/>
    <w:rsid w:val="00E56E7C"/>
    <w:rsid w:val="00E608A3"/>
    <w:rsid w:val="00E67237"/>
    <w:rsid w:val="00E77C9A"/>
    <w:rsid w:val="00E77DC3"/>
    <w:rsid w:val="00E8109E"/>
    <w:rsid w:val="00E819F0"/>
    <w:rsid w:val="00E83710"/>
    <w:rsid w:val="00E85B12"/>
    <w:rsid w:val="00E901F3"/>
    <w:rsid w:val="00E903F7"/>
    <w:rsid w:val="00E916B2"/>
    <w:rsid w:val="00E9326E"/>
    <w:rsid w:val="00E95926"/>
    <w:rsid w:val="00EA20B7"/>
    <w:rsid w:val="00EA2F64"/>
    <w:rsid w:val="00EA3FF8"/>
    <w:rsid w:val="00EB3780"/>
    <w:rsid w:val="00EB442C"/>
    <w:rsid w:val="00EB5FB4"/>
    <w:rsid w:val="00EB6157"/>
    <w:rsid w:val="00EC0E65"/>
    <w:rsid w:val="00EC3A9D"/>
    <w:rsid w:val="00EC555B"/>
    <w:rsid w:val="00EC741B"/>
    <w:rsid w:val="00EC762F"/>
    <w:rsid w:val="00ED28DF"/>
    <w:rsid w:val="00EE7376"/>
    <w:rsid w:val="00EE752E"/>
    <w:rsid w:val="00EE7E16"/>
    <w:rsid w:val="00EF5A39"/>
    <w:rsid w:val="00F07BF9"/>
    <w:rsid w:val="00F13B61"/>
    <w:rsid w:val="00F14A12"/>
    <w:rsid w:val="00F14F3E"/>
    <w:rsid w:val="00F23FD0"/>
    <w:rsid w:val="00F24C82"/>
    <w:rsid w:val="00F26D6E"/>
    <w:rsid w:val="00F3100A"/>
    <w:rsid w:val="00F34D7A"/>
    <w:rsid w:val="00F35313"/>
    <w:rsid w:val="00F3533F"/>
    <w:rsid w:val="00F42C1C"/>
    <w:rsid w:val="00F440A2"/>
    <w:rsid w:val="00F4585B"/>
    <w:rsid w:val="00F46975"/>
    <w:rsid w:val="00F47C27"/>
    <w:rsid w:val="00F80881"/>
    <w:rsid w:val="00F81B86"/>
    <w:rsid w:val="00F94A3C"/>
    <w:rsid w:val="00F97FD1"/>
    <w:rsid w:val="00FA1C33"/>
    <w:rsid w:val="00FA1C67"/>
    <w:rsid w:val="00FA1EB9"/>
    <w:rsid w:val="00FA2933"/>
    <w:rsid w:val="00FA3E69"/>
    <w:rsid w:val="00FA466B"/>
    <w:rsid w:val="00FA535B"/>
    <w:rsid w:val="00FB049A"/>
    <w:rsid w:val="00FB0B61"/>
    <w:rsid w:val="00FB3725"/>
    <w:rsid w:val="00FC70E1"/>
    <w:rsid w:val="00FD467F"/>
    <w:rsid w:val="00FD5D8E"/>
    <w:rsid w:val="00FE1496"/>
    <w:rsid w:val="00FE2DCF"/>
    <w:rsid w:val="00FE640F"/>
    <w:rsid w:val="00F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4491"/>
  <w15:docId w15:val="{3DE9AB79-428E-8A49-856E-84DA5D98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2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CA9"/>
    <w:pPr>
      <w:keepNext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766AD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766AD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bidi="en-US"/>
    </w:rPr>
  </w:style>
  <w:style w:type="paragraph" w:styleId="Heading4">
    <w:name w:val="heading 4"/>
    <w:basedOn w:val="Normal"/>
    <w:next w:val="Normal"/>
    <w:link w:val="Heading4Char"/>
    <w:unhideWhenUsed/>
    <w:qFormat/>
    <w:rsid w:val="00766AD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CA9"/>
    <w:rPr>
      <w:sz w:val="24"/>
    </w:rPr>
  </w:style>
  <w:style w:type="table" w:styleId="TableGrid">
    <w:name w:val="Table Grid"/>
    <w:basedOn w:val="TableNormal"/>
    <w:uiPriority w:val="59"/>
    <w:rsid w:val="007C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6AD5"/>
    <w:rPr>
      <w:b/>
      <w:bCs/>
    </w:rPr>
  </w:style>
  <w:style w:type="character" w:customStyle="1" w:styleId="Heading2Char">
    <w:name w:val="Heading 2 Char"/>
    <w:basedOn w:val="DefaultParagraphFont"/>
    <w:link w:val="Heading2"/>
    <w:rsid w:val="00766A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66AD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766AD5"/>
    <w:rPr>
      <w:rFonts w:asciiTheme="minorHAnsi" w:eastAsiaTheme="minorEastAsia" w:hAnsiTheme="minorHAnsi" w:cstheme="minorBid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66AD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0"/>
      <w:szCs w:val="20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766AD5"/>
    <w:rPr>
      <w:rFonts w:asciiTheme="minorHAnsi" w:eastAsiaTheme="minorEastAsia" w:hAnsiTheme="minorHAnsi" w:cstheme="minorBidi"/>
      <w:lang w:bidi="en-US"/>
    </w:rPr>
  </w:style>
  <w:style w:type="character" w:customStyle="1" w:styleId="Heading3Char">
    <w:name w:val="Heading 3 Char"/>
    <w:basedOn w:val="DefaultParagraphFont"/>
    <w:link w:val="Heading3"/>
    <w:rsid w:val="00766AD5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Heading4Char">
    <w:name w:val="Heading 4 Char"/>
    <w:basedOn w:val="DefaultParagraphFont"/>
    <w:link w:val="Heading4"/>
    <w:rsid w:val="00766AD5"/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character" w:styleId="IntenseEmphasis">
    <w:name w:val="Intense Emphasis"/>
    <w:basedOn w:val="DefaultParagraphFont"/>
    <w:uiPriority w:val="21"/>
    <w:qFormat/>
    <w:rsid w:val="00766AD5"/>
    <w:rPr>
      <w:b/>
      <w:bCs/>
      <w:i/>
      <w:iCs/>
      <w:color w:val="4F81BD" w:themeColor="accent1"/>
    </w:rPr>
  </w:style>
  <w:style w:type="table" w:customStyle="1" w:styleId="LightList1">
    <w:name w:val="Light List1"/>
    <w:basedOn w:val="TableNormal"/>
    <w:uiPriority w:val="61"/>
    <w:rsid w:val="007D555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1">
    <w:name w:val="Light Shading1"/>
    <w:basedOn w:val="TableNormal"/>
    <w:uiPriority w:val="60"/>
    <w:rsid w:val="00583E3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5476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BF8"/>
    <w:rPr>
      <w:rFonts w:ascii="Segoe UI" w:eastAsiaTheme="minorEastAsia" w:hAnsi="Segoe UI" w:cs="Segoe UI"/>
      <w:sz w:val="18"/>
      <w:szCs w:val="18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BF8"/>
    <w:rPr>
      <w:rFonts w:ascii="Segoe UI" w:eastAsiaTheme="minorEastAsia" w:hAnsi="Segoe UI" w:cs="Segoe UI"/>
      <w:sz w:val="18"/>
      <w:szCs w:val="18"/>
      <w:lang w:bidi="en-US"/>
    </w:rPr>
  </w:style>
  <w:style w:type="character" w:customStyle="1" w:styleId="A5">
    <w:name w:val="A5"/>
    <w:uiPriority w:val="99"/>
    <w:rsid w:val="005C7AD9"/>
    <w:rPr>
      <w:color w:val="000000"/>
    </w:rPr>
  </w:style>
  <w:style w:type="paragraph" w:styleId="NoSpacing">
    <w:name w:val="No Spacing"/>
    <w:uiPriority w:val="1"/>
    <w:qFormat/>
    <w:rsid w:val="00C87D1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E2AD8"/>
    <w:pPr>
      <w:spacing w:before="2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bidi="en-US"/>
    </w:rPr>
  </w:style>
  <w:style w:type="paragraph" w:customStyle="1" w:styleId="Default">
    <w:name w:val="Default"/>
    <w:rsid w:val="006B45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tails">
    <w:name w:val="details"/>
    <w:basedOn w:val="Normal"/>
    <w:rsid w:val="00B734B8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B734B8"/>
  </w:style>
  <w:style w:type="character" w:customStyle="1" w:styleId="apple-converted-space">
    <w:name w:val="apple-converted-space"/>
    <w:basedOn w:val="DefaultParagraphFont"/>
    <w:rsid w:val="00B734B8"/>
  </w:style>
  <w:style w:type="character" w:styleId="FollowedHyperlink">
    <w:name w:val="FollowedHyperlink"/>
    <w:basedOn w:val="DefaultParagraphFont"/>
    <w:uiPriority w:val="99"/>
    <w:semiHidden/>
    <w:unhideWhenUsed/>
    <w:rsid w:val="00BD78FD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77DC3"/>
  </w:style>
  <w:style w:type="paragraph" w:customStyle="1" w:styleId="EndNoteBibliography">
    <w:name w:val="EndNote Bibliography"/>
    <w:basedOn w:val="Normal"/>
    <w:link w:val="EndNoteBibliographyChar"/>
    <w:rsid w:val="00464A48"/>
    <w:rPr>
      <w:rFonts w:ascii="Calibri" w:eastAsiaTheme="minorHAns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464A48"/>
    <w:rPr>
      <w:rFonts w:ascii="Calibri" w:eastAsiaTheme="minorHAnsi" w:hAnsi="Calibri" w:cs="Calibri"/>
      <w:sz w:val="24"/>
      <w:szCs w:val="24"/>
    </w:rPr>
  </w:style>
  <w:style w:type="character" w:customStyle="1" w:styleId="Subtitle1">
    <w:name w:val="Subtitle1"/>
    <w:basedOn w:val="DefaultParagraphFont"/>
    <w:rsid w:val="00B41ED1"/>
  </w:style>
  <w:style w:type="character" w:customStyle="1" w:styleId="colon-for-citation-subtitle">
    <w:name w:val="colon-for-citation-subtitle"/>
    <w:basedOn w:val="DefaultParagraphFont"/>
    <w:rsid w:val="00B41ED1"/>
  </w:style>
  <w:style w:type="character" w:styleId="Emphasis">
    <w:name w:val="Emphasis"/>
    <w:basedOn w:val="DefaultParagraphFont"/>
    <w:uiPriority w:val="20"/>
    <w:qFormat/>
    <w:rsid w:val="00B41ED1"/>
    <w:rPr>
      <w:i/>
      <w:iCs/>
    </w:rPr>
  </w:style>
  <w:style w:type="character" w:customStyle="1" w:styleId="docsum-journal-citation">
    <w:name w:val="docsum-journal-citation"/>
    <w:basedOn w:val="DefaultParagraphFont"/>
    <w:rsid w:val="00CD24E5"/>
  </w:style>
  <w:style w:type="character" w:customStyle="1" w:styleId="citation-part">
    <w:name w:val="citation-part"/>
    <w:basedOn w:val="DefaultParagraphFont"/>
    <w:rsid w:val="00CD24E5"/>
  </w:style>
  <w:style w:type="character" w:customStyle="1" w:styleId="docsum-pmid">
    <w:name w:val="docsum-pmid"/>
    <w:basedOn w:val="DefaultParagraphFont"/>
    <w:rsid w:val="00CD24E5"/>
  </w:style>
  <w:style w:type="paragraph" w:styleId="NormalWeb">
    <w:name w:val="Normal (Web)"/>
    <w:basedOn w:val="Normal"/>
    <w:uiPriority w:val="99"/>
    <w:unhideWhenUsed/>
    <w:rsid w:val="001C476A"/>
    <w:pPr>
      <w:spacing w:before="100" w:beforeAutospacing="1" w:after="100" w:afterAutospacing="1"/>
    </w:pPr>
  </w:style>
  <w:style w:type="paragraph" w:customStyle="1" w:styleId="c-author-listitem">
    <w:name w:val="c-author-list__item"/>
    <w:basedOn w:val="Normal"/>
    <w:rsid w:val="005D480A"/>
    <w:pPr>
      <w:spacing w:before="100" w:beforeAutospacing="1" w:after="100" w:afterAutospacing="1"/>
    </w:pPr>
  </w:style>
  <w:style w:type="character" w:customStyle="1" w:styleId="c-metaitem">
    <w:name w:val="c-meta__item"/>
    <w:basedOn w:val="DefaultParagraphFont"/>
    <w:rsid w:val="005D480A"/>
  </w:style>
  <w:style w:type="character" w:styleId="UnresolvedMention">
    <w:name w:val="Unresolved Mention"/>
    <w:basedOn w:val="DefaultParagraphFont"/>
    <w:uiPriority w:val="99"/>
    <w:semiHidden/>
    <w:unhideWhenUsed/>
    <w:rsid w:val="00A23E81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A311E5"/>
    <w:pPr>
      <w:spacing w:before="100" w:beforeAutospacing="1" w:after="100" w:afterAutospacing="1"/>
    </w:pPr>
  </w:style>
  <w:style w:type="character" w:customStyle="1" w:styleId="wixui-rich-texttext">
    <w:name w:val="wixui-rich-text__text"/>
    <w:basedOn w:val="DefaultParagraphFont"/>
    <w:rsid w:val="00A311E5"/>
  </w:style>
  <w:style w:type="character" w:customStyle="1" w:styleId="outlook-search-highlight">
    <w:name w:val="outlook-search-highlight"/>
    <w:basedOn w:val="DefaultParagraphFont"/>
    <w:rsid w:val="00586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5700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637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7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1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100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0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5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762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5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729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75095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62694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75841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32241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33893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03575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7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35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1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079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35843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71733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11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7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3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9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80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6141">
                  <w:marLeft w:val="0"/>
                  <w:marRight w:val="0"/>
                  <w:marTop w:val="0"/>
                  <w:marBottom w:val="300"/>
                  <w:divBdr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divBdr>
                  <w:divsChild>
                    <w:div w:id="1989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42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66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018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17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3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7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7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544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1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68052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62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319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26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58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84743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43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45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553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882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2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3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9349637.2024.2357311" TargetMode="External"/><Relationship Id="rId13" Type="http://schemas.openxmlformats.org/officeDocument/2006/relationships/hyperlink" Target="https://doi.org/10.1007/978-3-031-21347-2_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1080/15528030.2025.2590770" TargetMode="External"/><Relationship Id="rId12" Type="http://schemas.openxmlformats.org/officeDocument/2006/relationships/hyperlink" Target="https://www.ncbi.nlm.nih.gov/pubmed/20832984" TargetMode="External"/><Relationship Id="rId17" Type="http://schemas.openxmlformats.org/officeDocument/2006/relationships/hyperlink" Target="https://engage.healthynursehealthynation.org/blogs/8/35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7/978-3-031-21347-2_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93/geront/gnad14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07/978-3-031-21347-2_7" TargetMode="External"/><Relationship Id="rId10" Type="http://schemas.openxmlformats.org/officeDocument/2006/relationships/hyperlink" Target="https://doi.org/10.1097/ANC.0000000000001127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nam11.safelinks.protection.outlook.com/?url=https%3A%2F%2Fdoi.org%2F10.1007%2Fs00520-024-08429-y&amp;data=05%7C02%7Cjill.b.hamilton%40emory.edu%7C99e35072bae140056b9908dc43b1eea0%7Ce004fb9cb0a4424fbcd0322606d5df38%7C0%7C0%7C638459678705899215%7CUnknown%7CTWFpbGZsb3d8eyJWIjoiMC4wLjAwMDAiLCJQIjoiV2luMzIiLCJBTiI6Ik1haWwiLCJXVCI6Mn0%3D%7C0%7C%7C%7C&amp;sdata=%2B8%2BiW9X25BZHK2KNy6MPO456MbT9K9sLUAdBQ3rtNK4%3D&amp;reserved=0" TargetMode="External"/><Relationship Id="rId14" Type="http://schemas.openxmlformats.org/officeDocument/2006/relationships/hyperlink" Target="https://doi.org/10.1007/978-3-031-21347-2_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32</Pages>
  <Words>12429</Words>
  <Characters>70846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83109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Joslin</dc:creator>
  <cp:keywords/>
  <dc:description/>
  <cp:lastModifiedBy>Hamilton, Jill</cp:lastModifiedBy>
  <cp:revision>2</cp:revision>
  <cp:lastPrinted>2017-08-10T19:37:00Z</cp:lastPrinted>
  <dcterms:created xsi:type="dcterms:W3CDTF">2025-11-19T16:08:00Z</dcterms:created>
  <dcterms:modified xsi:type="dcterms:W3CDTF">2025-11-19T16:08:00Z</dcterms:modified>
</cp:coreProperties>
</file>