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78D6C" w14:textId="77777777" w:rsidR="00B375D0" w:rsidRDefault="00B375D0" w:rsidP="00B375D0">
      <w:pPr>
        <w:pStyle w:val="Heading4"/>
        <w:spacing w:before="0" w:line="240" w:lineRule="auto"/>
        <w:jc w:val="center"/>
        <w:rPr>
          <w:rStyle w:val="Strong"/>
          <w:rFonts w:asciiTheme="minorHAnsi" w:hAnsiTheme="minorHAnsi"/>
          <w:i w:val="0"/>
          <w:iCs w:val="0"/>
          <w:color w:val="auto"/>
          <w:sz w:val="22"/>
          <w:szCs w:val="22"/>
        </w:rPr>
      </w:pPr>
      <w:r w:rsidRPr="00B375D0">
        <w:rPr>
          <w:rStyle w:val="Strong"/>
          <w:rFonts w:asciiTheme="minorHAnsi" w:hAnsiTheme="minorHAnsi"/>
          <w:i w:val="0"/>
          <w:iCs w:val="0"/>
          <w:color w:val="auto"/>
          <w:sz w:val="22"/>
          <w:szCs w:val="22"/>
        </w:rPr>
        <w:t>PHILIP DAVIS</w:t>
      </w:r>
      <w:r>
        <w:rPr>
          <w:rStyle w:val="Strong"/>
          <w:rFonts w:asciiTheme="minorHAnsi" w:hAnsiTheme="minorHAnsi"/>
          <w:i w:val="0"/>
          <w:iCs w:val="0"/>
          <w:color w:val="auto"/>
          <w:sz w:val="22"/>
          <w:szCs w:val="22"/>
        </w:rPr>
        <w:t xml:space="preserve">, </w:t>
      </w:r>
      <w:r w:rsidRPr="00B375D0">
        <w:rPr>
          <w:rStyle w:val="Strong"/>
          <w:rFonts w:asciiTheme="minorHAnsi" w:hAnsiTheme="minorHAnsi"/>
          <w:i w:val="0"/>
          <w:iCs w:val="0"/>
          <w:color w:val="auto"/>
          <w:sz w:val="22"/>
          <w:szCs w:val="22"/>
        </w:rPr>
        <w:t>DNP, MBA, ANP-BC</w:t>
      </w:r>
    </w:p>
    <w:p w14:paraId="19994BF7" w14:textId="23EC32A7" w:rsidR="00FA3CCE" w:rsidRDefault="006A1204" w:rsidP="001A543E">
      <w:pPr>
        <w:pStyle w:val="Heading4"/>
        <w:spacing w:before="0" w:line="240" w:lineRule="auto"/>
        <w:jc w:val="center"/>
        <w:rPr>
          <w:rStyle w:val="IntenseEmphasis"/>
          <w:rFonts w:asciiTheme="minorHAnsi" w:hAnsiTheme="minorHAnsi"/>
          <w:color w:val="auto"/>
          <w:sz w:val="22"/>
          <w:szCs w:val="22"/>
        </w:rPr>
      </w:pPr>
      <w:r>
        <w:rPr>
          <w:rStyle w:val="IntenseEmphasis"/>
          <w:rFonts w:asciiTheme="minorHAnsi" w:hAnsiTheme="minorHAnsi"/>
          <w:color w:val="auto"/>
          <w:sz w:val="22"/>
          <w:szCs w:val="22"/>
        </w:rPr>
        <w:t>Associate</w:t>
      </w:r>
      <w:r w:rsidR="00F91A19">
        <w:rPr>
          <w:rStyle w:val="IntenseEmphasis"/>
          <w:rFonts w:asciiTheme="minorHAnsi" w:hAnsiTheme="minorHAnsi"/>
          <w:color w:val="auto"/>
          <w:sz w:val="22"/>
          <w:szCs w:val="22"/>
        </w:rPr>
        <w:t xml:space="preserve"> Clinical Professor</w:t>
      </w:r>
    </w:p>
    <w:p w14:paraId="29041381" w14:textId="77777777" w:rsidR="00141720" w:rsidRPr="00B90C47" w:rsidRDefault="00766AD5" w:rsidP="001A543E">
      <w:pPr>
        <w:pStyle w:val="Heading4"/>
        <w:spacing w:before="0" w:line="240" w:lineRule="auto"/>
        <w:jc w:val="center"/>
        <w:rPr>
          <w:rStyle w:val="IntenseEmphasis"/>
          <w:rFonts w:asciiTheme="minorHAnsi" w:hAnsiTheme="minorHAnsi"/>
          <w:color w:val="auto"/>
          <w:sz w:val="22"/>
          <w:szCs w:val="22"/>
        </w:rPr>
      </w:pPr>
      <w:r w:rsidRPr="00B90C47">
        <w:rPr>
          <w:rStyle w:val="IntenseEmphasis"/>
          <w:rFonts w:asciiTheme="minorHAnsi" w:hAnsiTheme="minorHAnsi"/>
          <w:color w:val="auto"/>
          <w:sz w:val="22"/>
          <w:szCs w:val="22"/>
        </w:rPr>
        <w:t>Nell Hodgson Woodruff School of Nursing</w:t>
      </w:r>
    </w:p>
    <w:p w14:paraId="1C6D0E5D" w14:textId="67DC581B" w:rsidR="001A543E" w:rsidRDefault="001A543E" w:rsidP="001A543E">
      <w:pPr>
        <w:spacing w:before="0" w:after="0" w:line="240" w:lineRule="auto"/>
        <w:jc w:val="center"/>
        <w:rPr>
          <w:sz w:val="22"/>
          <w:szCs w:val="22"/>
        </w:rPr>
      </w:pPr>
      <w:r w:rsidRPr="00B90C47">
        <w:rPr>
          <w:sz w:val="22"/>
          <w:szCs w:val="22"/>
        </w:rPr>
        <w:t>Emory University</w:t>
      </w:r>
    </w:p>
    <w:p w14:paraId="0B2CFB3F" w14:textId="42CB22F5" w:rsidR="00CC43A1" w:rsidRPr="00B90C47" w:rsidRDefault="00CC43A1" w:rsidP="001A543E">
      <w:pPr>
        <w:spacing w:before="0"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1520 Clifton RD, Atlanta, GA 30329</w:t>
      </w:r>
    </w:p>
    <w:p w14:paraId="1ECCB8BD" w14:textId="29FF52BA" w:rsidR="00766AD5" w:rsidRPr="00B90C47" w:rsidRDefault="00141720" w:rsidP="001A543E">
      <w:pPr>
        <w:pStyle w:val="Heading4"/>
        <w:spacing w:before="0" w:line="240" w:lineRule="auto"/>
        <w:jc w:val="center"/>
        <w:rPr>
          <w:rStyle w:val="IntenseEmphasis"/>
          <w:rFonts w:asciiTheme="minorHAnsi" w:hAnsiTheme="minorHAnsi"/>
          <w:color w:val="auto"/>
          <w:sz w:val="22"/>
          <w:szCs w:val="22"/>
        </w:rPr>
      </w:pPr>
      <w:r w:rsidRPr="00B90C47">
        <w:rPr>
          <w:rStyle w:val="IntenseEmphasis"/>
          <w:rFonts w:asciiTheme="minorHAnsi" w:hAnsiTheme="minorHAnsi"/>
          <w:color w:val="auto"/>
          <w:sz w:val="22"/>
          <w:szCs w:val="22"/>
        </w:rPr>
        <w:t>Tel</w:t>
      </w:r>
      <w:r w:rsidR="0054767D" w:rsidRPr="00B90C47">
        <w:rPr>
          <w:rStyle w:val="IntenseEmphasis"/>
          <w:rFonts w:asciiTheme="minorHAnsi" w:hAnsiTheme="minorHAnsi"/>
          <w:color w:val="auto"/>
          <w:sz w:val="22"/>
          <w:szCs w:val="22"/>
        </w:rPr>
        <w:t>ephone</w:t>
      </w:r>
      <w:r w:rsidRPr="00B90C47">
        <w:rPr>
          <w:rStyle w:val="IntenseEmphasis"/>
          <w:rFonts w:asciiTheme="minorHAnsi" w:hAnsiTheme="minorHAnsi"/>
          <w:color w:val="auto"/>
          <w:sz w:val="22"/>
          <w:szCs w:val="22"/>
        </w:rPr>
        <w:t>:</w:t>
      </w:r>
      <w:r w:rsidR="000E420F">
        <w:rPr>
          <w:rStyle w:val="IntenseEmphasis"/>
          <w:rFonts w:asciiTheme="minorHAnsi" w:hAnsiTheme="minorHAnsi"/>
          <w:color w:val="auto"/>
          <w:sz w:val="22"/>
          <w:szCs w:val="22"/>
        </w:rPr>
        <w:t xml:space="preserve"> </w:t>
      </w:r>
      <w:r w:rsidRPr="00B90C47">
        <w:rPr>
          <w:rStyle w:val="IntenseEmphasis"/>
          <w:rFonts w:asciiTheme="minorHAnsi" w:hAnsiTheme="minorHAnsi"/>
          <w:color w:val="auto"/>
          <w:sz w:val="22"/>
          <w:szCs w:val="22"/>
        </w:rPr>
        <w:t>(404) 727-</w:t>
      </w:r>
      <w:r w:rsidR="00B375D0" w:rsidRPr="00B375D0">
        <w:rPr>
          <w:rFonts w:asciiTheme="minorHAnsi" w:hAnsiTheme="minorHAnsi"/>
          <w:b w:val="0"/>
          <w:bCs w:val="0"/>
          <w:i w:val="0"/>
          <w:iCs w:val="0"/>
          <w:color w:val="auto"/>
          <w:sz w:val="22"/>
          <w:szCs w:val="22"/>
        </w:rPr>
        <w:t>2427</w:t>
      </w:r>
    </w:p>
    <w:p w14:paraId="2ED7F1EB" w14:textId="77777777" w:rsidR="00141720" w:rsidRPr="00B90C47" w:rsidRDefault="00141720" w:rsidP="001A543E">
      <w:pPr>
        <w:pStyle w:val="Heading4"/>
        <w:pBdr>
          <w:bottom w:val="single" w:sz="4" w:space="1" w:color="auto"/>
        </w:pBdr>
        <w:spacing w:before="0" w:line="240" w:lineRule="auto"/>
        <w:jc w:val="center"/>
        <w:rPr>
          <w:rStyle w:val="IntenseEmphasis"/>
          <w:rFonts w:asciiTheme="minorHAnsi" w:hAnsiTheme="minorHAnsi"/>
          <w:color w:val="auto"/>
          <w:sz w:val="22"/>
          <w:szCs w:val="22"/>
        </w:rPr>
      </w:pPr>
      <w:r w:rsidRPr="00B90C47">
        <w:rPr>
          <w:rStyle w:val="IntenseEmphasis"/>
          <w:rFonts w:asciiTheme="minorHAnsi" w:hAnsiTheme="minorHAnsi"/>
          <w:color w:val="auto"/>
          <w:sz w:val="22"/>
          <w:szCs w:val="22"/>
        </w:rPr>
        <w:t>Email:</w:t>
      </w:r>
      <w:r w:rsidRPr="00B90C47">
        <w:rPr>
          <w:rStyle w:val="IntenseEmphasis"/>
          <w:rFonts w:asciiTheme="minorHAnsi" w:hAnsiTheme="minorHAnsi"/>
          <w:color w:val="auto"/>
          <w:sz w:val="22"/>
          <w:szCs w:val="22"/>
        </w:rPr>
        <w:tab/>
      </w:r>
      <w:r w:rsidR="00B375D0" w:rsidRPr="00B375D0">
        <w:rPr>
          <w:rStyle w:val="IntenseEmphasis"/>
          <w:rFonts w:asciiTheme="minorHAnsi" w:hAnsiTheme="minorHAnsi"/>
          <w:color w:val="auto"/>
          <w:sz w:val="22"/>
          <w:szCs w:val="22"/>
        </w:rPr>
        <w:t>pvdavis@emory.edu</w:t>
      </w:r>
    </w:p>
    <w:p w14:paraId="2D68943F" w14:textId="77777777" w:rsidR="00583E33" w:rsidRPr="00B90C47" w:rsidRDefault="00583E33" w:rsidP="00583E33">
      <w:pPr>
        <w:pStyle w:val="Heading2"/>
        <w:spacing w:before="0" w:line="240" w:lineRule="auto"/>
        <w:rPr>
          <w:rFonts w:asciiTheme="minorHAnsi" w:hAnsiTheme="minorHAnsi"/>
          <w:smallCaps/>
          <w:color w:val="auto"/>
          <w:sz w:val="22"/>
          <w:szCs w:val="22"/>
        </w:rPr>
      </w:pPr>
    </w:p>
    <w:p w14:paraId="200C007E" w14:textId="77777777" w:rsidR="00141720" w:rsidRPr="00B90C47" w:rsidRDefault="007D5556" w:rsidP="00583E33">
      <w:pPr>
        <w:pStyle w:val="Heading2"/>
        <w:spacing w:before="0" w:line="240" w:lineRule="auto"/>
        <w:rPr>
          <w:rFonts w:asciiTheme="minorHAnsi" w:hAnsiTheme="minorHAnsi"/>
          <w:smallCaps/>
          <w:color w:val="auto"/>
          <w:sz w:val="22"/>
          <w:szCs w:val="22"/>
        </w:rPr>
      </w:pPr>
      <w:r w:rsidRPr="00B90C47">
        <w:rPr>
          <w:rFonts w:asciiTheme="minorHAnsi" w:hAnsiTheme="minorHAnsi"/>
          <w:smallCaps/>
          <w:color w:val="auto"/>
          <w:sz w:val="22"/>
          <w:szCs w:val="22"/>
        </w:rPr>
        <w:t>Education</w:t>
      </w:r>
    </w:p>
    <w:tbl>
      <w:tblPr>
        <w:tblW w:w="9794" w:type="dxa"/>
        <w:tblLayout w:type="fixed"/>
        <w:tblLook w:val="04A0" w:firstRow="1" w:lastRow="0" w:firstColumn="1" w:lastColumn="0" w:noHBand="0" w:noVBand="1"/>
      </w:tblPr>
      <w:tblGrid>
        <w:gridCol w:w="2178"/>
        <w:gridCol w:w="4320"/>
        <w:gridCol w:w="3296"/>
      </w:tblGrid>
      <w:tr w:rsidR="007C3A42" w:rsidRPr="00B90C47" w14:paraId="5CF95270" w14:textId="77777777" w:rsidTr="006D4112">
        <w:trPr>
          <w:trHeight w:val="20"/>
        </w:trPr>
        <w:tc>
          <w:tcPr>
            <w:tcW w:w="2178" w:type="dxa"/>
          </w:tcPr>
          <w:p w14:paraId="077B9FD1" w14:textId="77777777" w:rsidR="007C3A42" w:rsidRPr="004F60F0" w:rsidRDefault="007C3A42" w:rsidP="00583E33">
            <w:pPr>
              <w:spacing w:before="0" w:line="240" w:lineRule="auto"/>
              <w:rPr>
                <w:sz w:val="22"/>
                <w:szCs w:val="22"/>
                <w:u w:val="single"/>
              </w:rPr>
            </w:pPr>
            <w:r w:rsidRPr="004F60F0">
              <w:rPr>
                <w:sz w:val="22"/>
                <w:szCs w:val="22"/>
                <w:u w:val="single"/>
              </w:rPr>
              <w:t>Dates</w:t>
            </w:r>
          </w:p>
        </w:tc>
        <w:tc>
          <w:tcPr>
            <w:tcW w:w="4320" w:type="dxa"/>
          </w:tcPr>
          <w:p w14:paraId="2CAED7B0" w14:textId="77777777" w:rsidR="007C3A42" w:rsidRPr="004F60F0" w:rsidRDefault="007C3A42" w:rsidP="00583E33">
            <w:pPr>
              <w:spacing w:before="0" w:line="240" w:lineRule="auto"/>
              <w:rPr>
                <w:sz w:val="22"/>
                <w:szCs w:val="22"/>
                <w:u w:val="single"/>
              </w:rPr>
            </w:pPr>
            <w:r w:rsidRPr="004F60F0">
              <w:rPr>
                <w:sz w:val="22"/>
                <w:szCs w:val="22"/>
                <w:u w:val="single"/>
              </w:rPr>
              <w:t>Institution</w:t>
            </w:r>
            <w:r w:rsidR="001A543E" w:rsidRPr="004F60F0">
              <w:rPr>
                <w:sz w:val="22"/>
                <w:szCs w:val="22"/>
                <w:u w:val="single"/>
              </w:rPr>
              <w:t xml:space="preserve"> and Location</w:t>
            </w:r>
          </w:p>
        </w:tc>
        <w:tc>
          <w:tcPr>
            <w:tcW w:w="3296" w:type="dxa"/>
          </w:tcPr>
          <w:p w14:paraId="4A954EB5" w14:textId="77777777" w:rsidR="007C3A42" w:rsidRPr="004F60F0" w:rsidRDefault="007C3A42" w:rsidP="00583E33">
            <w:pPr>
              <w:spacing w:before="0" w:line="240" w:lineRule="auto"/>
              <w:rPr>
                <w:sz w:val="22"/>
                <w:szCs w:val="22"/>
                <w:u w:val="single"/>
              </w:rPr>
            </w:pPr>
            <w:r w:rsidRPr="004F60F0">
              <w:rPr>
                <w:sz w:val="22"/>
                <w:szCs w:val="22"/>
                <w:u w:val="single"/>
              </w:rPr>
              <w:t>Degree</w:t>
            </w:r>
          </w:p>
        </w:tc>
      </w:tr>
      <w:tr w:rsidR="007C3A42" w:rsidRPr="00B90C47" w14:paraId="51C469D0" w14:textId="77777777" w:rsidTr="006D4112">
        <w:trPr>
          <w:trHeight w:val="20"/>
        </w:trPr>
        <w:tc>
          <w:tcPr>
            <w:tcW w:w="2178" w:type="dxa"/>
          </w:tcPr>
          <w:p w14:paraId="63DC86F9" w14:textId="77777777" w:rsidR="007C3A42" w:rsidRPr="00B90C47" w:rsidRDefault="00B375D0" w:rsidP="00B375D0">
            <w:pPr>
              <w:spacing w:before="0" w:line="240" w:lineRule="auto"/>
              <w:rPr>
                <w:sz w:val="22"/>
                <w:szCs w:val="22"/>
              </w:rPr>
            </w:pPr>
            <w:r w:rsidRPr="00B375D0">
              <w:rPr>
                <w:sz w:val="22"/>
                <w:szCs w:val="22"/>
              </w:rPr>
              <w:t>2014</w:t>
            </w:r>
          </w:p>
        </w:tc>
        <w:tc>
          <w:tcPr>
            <w:tcW w:w="4320" w:type="dxa"/>
          </w:tcPr>
          <w:p w14:paraId="525CAA43" w14:textId="77777777" w:rsidR="007C3A42" w:rsidRDefault="00B375D0" w:rsidP="003B4F1B">
            <w:pPr>
              <w:tabs>
                <w:tab w:val="left" w:pos="1500"/>
              </w:tabs>
              <w:spacing w:before="0" w:after="0" w:line="240" w:lineRule="auto"/>
              <w:rPr>
                <w:sz w:val="22"/>
                <w:szCs w:val="22"/>
              </w:rPr>
            </w:pPr>
            <w:r w:rsidRPr="00B375D0">
              <w:rPr>
                <w:sz w:val="22"/>
                <w:szCs w:val="22"/>
              </w:rPr>
              <w:t>Vanderbilt University, Nashville, TN</w:t>
            </w:r>
          </w:p>
          <w:p w14:paraId="1E32FB11" w14:textId="1F1B3E61" w:rsidR="003B4F1B" w:rsidRPr="00B90C47" w:rsidRDefault="003B4F1B" w:rsidP="00B375D0">
            <w:pPr>
              <w:tabs>
                <w:tab w:val="left" w:pos="1500"/>
              </w:tabs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Scholarly Project: The diagnosis of dementia in the primary care setting.</w:t>
            </w:r>
          </w:p>
        </w:tc>
        <w:tc>
          <w:tcPr>
            <w:tcW w:w="3296" w:type="dxa"/>
          </w:tcPr>
          <w:p w14:paraId="24D67147" w14:textId="77777777" w:rsidR="007C3A42" w:rsidRPr="00B90C47" w:rsidRDefault="001B22E6" w:rsidP="00583E3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Doctor of Nursing Practice</w:t>
            </w:r>
          </w:p>
        </w:tc>
      </w:tr>
      <w:tr w:rsidR="001A543E" w:rsidRPr="00B90C47" w14:paraId="73A30F34" w14:textId="77777777" w:rsidTr="006D4112">
        <w:trPr>
          <w:trHeight w:val="20"/>
        </w:trPr>
        <w:tc>
          <w:tcPr>
            <w:tcW w:w="2178" w:type="dxa"/>
          </w:tcPr>
          <w:p w14:paraId="771C332A" w14:textId="77777777" w:rsidR="001A543E" w:rsidRPr="00B90C47" w:rsidRDefault="00B375D0" w:rsidP="00B375D0">
            <w:pPr>
              <w:spacing w:before="0" w:line="240" w:lineRule="auto"/>
              <w:rPr>
                <w:sz w:val="22"/>
                <w:szCs w:val="22"/>
              </w:rPr>
            </w:pPr>
            <w:r w:rsidRPr="00B375D0">
              <w:rPr>
                <w:sz w:val="22"/>
                <w:szCs w:val="22"/>
              </w:rPr>
              <w:t>2011</w:t>
            </w:r>
          </w:p>
        </w:tc>
        <w:tc>
          <w:tcPr>
            <w:tcW w:w="4320" w:type="dxa"/>
          </w:tcPr>
          <w:p w14:paraId="0FE3D3F6" w14:textId="77777777" w:rsidR="001A543E" w:rsidRPr="00B90C47" w:rsidRDefault="00B375D0" w:rsidP="00583E33">
            <w:pPr>
              <w:spacing w:before="0" w:line="240" w:lineRule="auto"/>
              <w:rPr>
                <w:sz w:val="22"/>
                <w:szCs w:val="22"/>
              </w:rPr>
            </w:pPr>
            <w:r w:rsidRPr="00B375D0">
              <w:rPr>
                <w:sz w:val="22"/>
                <w:szCs w:val="22"/>
              </w:rPr>
              <w:t>Emory University, Atlanta, GA</w:t>
            </w:r>
          </w:p>
        </w:tc>
        <w:tc>
          <w:tcPr>
            <w:tcW w:w="3296" w:type="dxa"/>
          </w:tcPr>
          <w:p w14:paraId="32474807" w14:textId="77777777" w:rsidR="001A543E" w:rsidRPr="00B90C47" w:rsidRDefault="001B22E6" w:rsidP="00583E3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Master of Science in Nursing</w:t>
            </w:r>
          </w:p>
        </w:tc>
      </w:tr>
      <w:tr w:rsidR="007C3A42" w:rsidRPr="00B90C47" w14:paraId="07AC25A9" w14:textId="77777777" w:rsidTr="006D4112">
        <w:trPr>
          <w:trHeight w:val="20"/>
        </w:trPr>
        <w:tc>
          <w:tcPr>
            <w:tcW w:w="2178" w:type="dxa"/>
          </w:tcPr>
          <w:p w14:paraId="518B35DA" w14:textId="77777777" w:rsidR="007C3A42" w:rsidRPr="00B90C47" w:rsidRDefault="00B375D0" w:rsidP="00583E33">
            <w:pPr>
              <w:spacing w:before="0" w:line="240" w:lineRule="auto"/>
              <w:rPr>
                <w:sz w:val="22"/>
                <w:szCs w:val="22"/>
              </w:rPr>
            </w:pPr>
            <w:r w:rsidRPr="00B375D0">
              <w:rPr>
                <w:sz w:val="22"/>
                <w:szCs w:val="22"/>
              </w:rPr>
              <w:t>2010</w:t>
            </w:r>
          </w:p>
        </w:tc>
        <w:tc>
          <w:tcPr>
            <w:tcW w:w="4320" w:type="dxa"/>
          </w:tcPr>
          <w:p w14:paraId="649DBEB1" w14:textId="77777777" w:rsidR="007C3A42" w:rsidRPr="00B90C47" w:rsidRDefault="00B375D0" w:rsidP="00583E33">
            <w:pPr>
              <w:spacing w:before="0" w:line="240" w:lineRule="auto"/>
              <w:rPr>
                <w:sz w:val="22"/>
                <w:szCs w:val="22"/>
              </w:rPr>
            </w:pPr>
            <w:r w:rsidRPr="00B375D0">
              <w:rPr>
                <w:sz w:val="22"/>
                <w:szCs w:val="22"/>
              </w:rPr>
              <w:t>Emory University, Atlanta, GA</w:t>
            </w:r>
          </w:p>
        </w:tc>
        <w:tc>
          <w:tcPr>
            <w:tcW w:w="3296" w:type="dxa"/>
          </w:tcPr>
          <w:p w14:paraId="12A9659E" w14:textId="77777777" w:rsidR="007C3A42" w:rsidRPr="00B90C47" w:rsidRDefault="001B22E6" w:rsidP="00583E3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Bachelor of Science in </w:t>
            </w:r>
            <w:r w:rsidR="00B375D0" w:rsidRPr="00B375D0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ursing</w:t>
            </w:r>
            <w:r w:rsidR="00B375D0" w:rsidRPr="00B375D0">
              <w:rPr>
                <w:sz w:val="22"/>
                <w:szCs w:val="22"/>
              </w:rPr>
              <w:t>, magna cum laude</w:t>
            </w:r>
          </w:p>
        </w:tc>
      </w:tr>
      <w:tr w:rsidR="00B375D0" w:rsidRPr="00B90C47" w14:paraId="20E0FFDC" w14:textId="77777777" w:rsidTr="006D4112">
        <w:trPr>
          <w:trHeight w:val="20"/>
        </w:trPr>
        <w:tc>
          <w:tcPr>
            <w:tcW w:w="2178" w:type="dxa"/>
          </w:tcPr>
          <w:p w14:paraId="722D6DE7" w14:textId="77777777" w:rsidR="00B375D0" w:rsidRPr="00B375D0" w:rsidRDefault="00B375D0" w:rsidP="00583E3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1989</w:t>
            </w:r>
          </w:p>
        </w:tc>
        <w:tc>
          <w:tcPr>
            <w:tcW w:w="4320" w:type="dxa"/>
          </w:tcPr>
          <w:p w14:paraId="53DE28E2" w14:textId="77777777" w:rsidR="00B375D0" w:rsidRPr="00B375D0" w:rsidRDefault="00B375D0" w:rsidP="00B375D0">
            <w:pPr>
              <w:tabs>
                <w:tab w:val="left" w:pos="1110"/>
              </w:tabs>
              <w:spacing w:before="0" w:line="240" w:lineRule="auto"/>
              <w:rPr>
                <w:sz w:val="22"/>
                <w:szCs w:val="22"/>
              </w:rPr>
            </w:pPr>
            <w:r w:rsidRPr="00B375D0">
              <w:rPr>
                <w:sz w:val="22"/>
                <w:szCs w:val="22"/>
              </w:rPr>
              <w:t>Georgia State University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296" w:type="dxa"/>
          </w:tcPr>
          <w:p w14:paraId="0CD34A95" w14:textId="77777777" w:rsidR="00B375D0" w:rsidRPr="00B375D0" w:rsidRDefault="001B22E6" w:rsidP="00583E3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Master of Business Administration</w:t>
            </w:r>
          </w:p>
        </w:tc>
      </w:tr>
      <w:tr w:rsidR="00B375D0" w:rsidRPr="00B90C47" w14:paraId="2F6FFFA6" w14:textId="77777777" w:rsidTr="006D4112">
        <w:trPr>
          <w:trHeight w:val="20"/>
        </w:trPr>
        <w:tc>
          <w:tcPr>
            <w:tcW w:w="2178" w:type="dxa"/>
          </w:tcPr>
          <w:p w14:paraId="72C46A91" w14:textId="77777777" w:rsidR="00B375D0" w:rsidRDefault="00B375D0" w:rsidP="00583E3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1983</w:t>
            </w:r>
          </w:p>
        </w:tc>
        <w:tc>
          <w:tcPr>
            <w:tcW w:w="4320" w:type="dxa"/>
          </w:tcPr>
          <w:p w14:paraId="74394019" w14:textId="77777777" w:rsidR="00B375D0" w:rsidRPr="00B375D0" w:rsidRDefault="00B375D0" w:rsidP="00B375D0">
            <w:pPr>
              <w:tabs>
                <w:tab w:val="left" w:pos="1110"/>
              </w:tabs>
              <w:spacing w:before="0" w:line="240" w:lineRule="auto"/>
              <w:rPr>
                <w:sz w:val="22"/>
                <w:szCs w:val="22"/>
              </w:rPr>
            </w:pPr>
            <w:r w:rsidRPr="00B375D0">
              <w:rPr>
                <w:sz w:val="22"/>
                <w:szCs w:val="22"/>
              </w:rPr>
              <w:t>University of South Alabama</w:t>
            </w:r>
          </w:p>
        </w:tc>
        <w:tc>
          <w:tcPr>
            <w:tcW w:w="3296" w:type="dxa"/>
          </w:tcPr>
          <w:p w14:paraId="535CF000" w14:textId="77777777" w:rsidR="00B375D0" w:rsidRDefault="00B375D0" w:rsidP="00583E3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1B22E6">
              <w:rPr>
                <w:sz w:val="22"/>
                <w:szCs w:val="22"/>
              </w:rPr>
              <w:t xml:space="preserve">achelor of </w:t>
            </w:r>
            <w:r>
              <w:rPr>
                <w:sz w:val="22"/>
                <w:szCs w:val="22"/>
              </w:rPr>
              <w:t>S</w:t>
            </w:r>
            <w:r w:rsidR="001B22E6">
              <w:rPr>
                <w:sz w:val="22"/>
                <w:szCs w:val="22"/>
              </w:rPr>
              <w:t>cience in Operations Management</w:t>
            </w:r>
          </w:p>
        </w:tc>
      </w:tr>
    </w:tbl>
    <w:p w14:paraId="76AF605D" w14:textId="77777777" w:rsidR="007D5556" w:rsidRPr="00B90C47" w:rsidRDefault="007D5556" w:rsidP="00583E33">
      <w:pPr>
        <w:spacing w:before="0" w:line="240" w:lineRule="auto"/>
        <w:rPr>
          <w:sz w:val="22"/>
          <w:szCs w:val="22"/>
        </w:rPr>
      </w:pPr>
    </w:p>
    <w:p w14:paraId="4110C08D" w14:textId="77777777" w:rsidR="007D5556" w:rsidRPr="00B90C47" w:rsidRDefault="007D5556" w:rsidP="00583E33">
      <w:pPr>
        <w:pStyle w:val="Heading2"/>
        <w:spacing w:before="0" w:line="240" w:lineRule="auto"/>
        <w:rPr>
          <w:rFonts w:asciiTheme="minorHAnsi" w:hAnsiTheme="minorHAnsi"/>
          <w:smallCaps/>
          <w:color w:val="auto"/>
          <w:sz w:val="22"/>
          <w:szCs w:val="22"/>
        </w:rPr>
      </w:pPr>
      <w:r w:rsidRPr="00B90C47">
        <w:rPr>
          <w:rFonts w:asciiTheme="minorHAnsi" w:hAnsiTheme="minorHAnsi"/>
          <w:smallCaps/>
          <w:color w:val="auto"/>
          <w:sz w:val="22"/>
          <w:szCs w:val="22"/>
        </w:rPr>
        <w:t>Licenses and Certifications</w:t>
      </w:r>
    </w:p>
    <w:tbl>
      <w:tblPr>
        <w:tblW w:w="9794" w:type="dxa"/>
        <w:tblLayout w:type="fixed"/>
        <w:tblLook w:val="04A0" w:firstRow="1" w:lastRow="0" w:firstColumn="1" w:lastColumn="0" w:noHBand="0" w:noVBand="1"/>
      </w:tblPr>
      <w:tblGrid>
        <w:gridCol w:w="2178"/>
        <w:gridCol w:w="4320"/>
        <w:gridCol w:w="3296"/>
      </w:tblGrid>
      <w:tr w:rsidR="007D5556" w:rsidRPr="00B90C47" w14:paraId="66BBE970" w14:textId="77777777" w:rsidTr="006F6A91">
        <w:trPr>
          <w:trHeight w:val="20"/>
        </w:trPr>
        <w:tc>
          <w:tcPr>
            <w:tcW w:w="2178" w:type="dxa"/>
          </w:tcPr>
          <w:p w14:paraId="3AB7C94C" w14:textId="77777777" w:rsidR="007D5556" w:rsidRPr="004F60F0" w:rsidRDefault="007D5556" w:rsidP="00583E33">
            <w:pPr>
              <w:spacing w:before="0" w:line="240" w:lineRule="auto"/>
              <w:rPr>
                <w:sz w:val="22"/>
                <w:szCs w:val="22"/>
                <w:u w:val="single"/>
              </w:rPr>
            </w:pPr>
            <w:r w:rsidRPr="004F60F0">
              <w:rPr>
                <w:sz w:val="22"/>
                <w:szCs w:val="22"/>
                <w:u w:val="single"/>
              </w:rPr>
              <w:t>Dates</w:t>
            </w:r>
          </w:p>
        </w:tc>
        <w:tc>
          <w:tcPr>
            <w:tcW w:w="4320" w:type="dxa"/>
          </w:tcPr>
          <w:p w14:paraId="37B24DEA" w14:textId="77777777" w:rsidR="007D5556" w:rsidRPr="004F60F0" w:rsidRDefault="007D5556" w:rsidP="00583E33">
            <w:pPr>
              <w:spacing w:before="0" w:line="240" w:lineRule="auto"/>
              <w:rPr>
                <w:sz w:val="22"/>
                <w:szCs w:val="22"/>
                <w:u w:val="single"/>
              </w:rPr>
            </w:pPr>
            <w:r w:rsidRPr="004F60F0">
              <w:rPr>
                <w:sz w:val="22"/>
                <w:szCs w:val="22"/>
                <w:u w:val="single"/>
              </w:rPr>
              <w:t>Type</w:t>
            </w:r>
          </w:p>
        </w:tc>
        <w:tc>
          <w:tcPr>
            <w:tcW w:w="3296" w:type="dxa"/>
          </w:tcPr>
          <w:p w14:paraId="4E63D3A9" w14:textId="77777777" w:rsidR="007D5556" w:rsidRPr="004F60F0" w:rsidRDefault="007D5556" w:rsidP="00583E33">
            <w:pPr>
              <w:spacing w:before="0" w:line="240" w:lineRule="auto"/>
              <w:rPr>
                <w:sz w:val="22"/>
                <w:szCs w:val="22"/>
                <w:u w:val="single"/>
              </w:rPr>
            </w:pPr>
            <w:r w:rsidRPr="004F60F0">
              <w:rPr>
                <w:sz w:val="22"/>
                <w:szCs w:val="22"/>
                <w:u w:val="single"/>
              </w:rPr>
              <w:t>License Number</w:t>
            </w:r>
          </w:p>
        </w:tc>
      </w:tr>
      <w:tr w:rsidR="007006D8" w:rsidRPr="00B90C47" w14:paraId="17FE93D7" w14:textId="77777777" w:rsidTr="006F6A91">
        <w:trPr>
          <w:trHeight w:val="20"/>
        </w:trPr>
        <w:tc>
          <w:tcPr>
            <w:tcW w:w="2178" w:type="dxa"/>
          </w:tcPr>
          <w:p w14:paraId="4AC9E42D" w14:textId="072C5AED" w:rsidR="007006D8" w:rsidRDefault="007006D8" w:rsidP="00583E3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2024 -- Present</w:t>
            </w:r>
          </w:p>
        </w:tc>
        <w:tc>
          <w:tcPr>
            <w:tcW w:w="4320" w:type="dxa"/>
          </w:tcPr>
          <w:p w14:paraId="3E436059" w14:textId="10DD68A5" w:rsidR="007006D8" w:rsidRDefault="007006D8" w:rsidP="00FF64C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Nurse Practitoner, Arizona</w:t>
            </w:r>
          </w:p>
        </w:tc>
        <w:tc>
          <w:tcPr>
            <w:tcW w:w="3296" w:type="dxa"/>
          </w:tcPr>
          <w:p w14:paraId="39D4138B" w14:textId="48F34243" w:rsidR="007006D8" w:rsidRPr="007006D8" w:rsidRDefault="007006D8" w:rsidP="00EE6208">
            <w:pPr>
              <w:spacing w:before="0" w:after="0" w:line="240" w:lineRule="auto"/>
              <w:rPr>
                <w:rFonts w:eastAsia="Times New Roman" w:cstheme="minorHAnsi"/>
                <w:sz w:val="22"/>
                <w:szCs w:val="22"/>
                <w:lang w:bidi="ar-SA"/>
              </w:rPr>
            </w:pPr>
            <w:r w:rsidRPr="007006D8">
              <w:rPr>
                <w:rFonts w:eastAsia="Times New Roman" w:cstheme="minorHAnsi"/>
                <w:sz w:val="22"/>
                <w:szCs w:val="22"/>
                <w:lang w:bidi="ar-SA"/>
              </w:rPr>
              <w:t>RNP 308246</w:t>
            </w:r>
          </w:p>
        </w:tc>
      </w:tr>
      <w:tr w:rsidR="0006043A" w:rsidRPr="00B90C47" w14:paraId="35DAC114" w14:textId="77777777" w:rsidTr="006F6A91">
        <w:trPr>
          <w:trHeight w:val="20"/>
        </w:trPr>
        <w:tc>
          <w:tcPr>
            <w:tcW w:w="2178" w:type="dxa"/>
          </w:tcPr>
          <w:p w14:paraId="3E249D1B" w14:textId="3099A9E5" w:rsidR="0006043A" w:rsidRDefault="0006043A" w:rsidP="00583E3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="00A650E9">
              <w:rPr>
                <w:sz w:val="22"/>
                <w:szCs w:val="22"/>
              </w:rPr>
              <w:t xml:space="preserve"> -- </w:t>
            </w:r>
            <w:r>
              <w:rPr>
                <w:sz w:val="22"/>
                <w:szCs w:val="22"/>
              </w:rPr>
              <w:t>Present</w:t>
            </w:r>
          </w:p>
        </w:tc>
        <w:tc>
          <w:tcPr>
            <w:tcW w:w="4320" w:type="dxa"/>
          </w:tcPr>
          <w:p w14:paraId="1DABDFAA" w14:textId="7F3E155F" w:rsidR="0006043A" w:rsidRDefault="0006043A" w:rsidP="00FF64C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Certified Online Instructor, Quality Matters</w:t>
            </w:r>
          </w:p>
        </w:tc>
        <w:tc>
          <w:tcPr>
            <w:tcW w:w="3296" w:type="dxa"/>
          </w:tcPr>
          <w:p w14:paraId="65B041D7" w14:textId="77777777" w:rsidR="0006043A" w:rsidRDefault="0006043A" w:rsidP="00EE6208">
            <w:pPr>
              <w:spacing w:before="0" w:after="0" w:line="240" w:lineRule="auto"/>
              <w:rPr>
                <w:rFonts w:eastAsia="Times New Roman" w:cstheme="minorHAnsi"/>
                <w:sz w:val="22"/>
                <w:szCs w:val="22"/>
                <w:lang w:bidi="ar-SA"/>
              </w:rPr>
            </w:pPr>
          </w:p>
        </w:tc>
      </w:tr>
      <w:tr w:rsidR="00DE4161" w:rsidRPr="00B90C47" w14:paraId="7362AA00" w14:textId="77777777" w:rsidTr="006F6A91">
        <w:trPr>
          <w:trHeight w:val="20"/>
        </w:trPr>
        <w:tc>
          <w:tcPr>
            <w:tcW w:w="2178" w:type="dxa"/>
          </w:tcPr>
          <w:p w14:paraId="5B3135EE" w14:textId="4284501E" w:rsidR="00DE4161" w:rsidRDefault="00DE4161" w:rsidP="00583E3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– Present</w:t>
            </w:r>
          </w:p>
        </w:tc>
        <w:tc>
          <w:tcPr>
            <w:tcW w:w="4320" w:type="dxa"/>
          </w:tcPr>
          <w:p w14:paraId="09EEE1A0" w14:textId="5DA54733" w:rsidR="00DE4161" w:rsidRDefault="00DE4161" w:rsidP="00FF64C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Nurse Practitioner, Adult Health, New York</w:t>
            </w:r>
          </w:p>
        </w:tc>
        <w:tc>
          <w:tcPr>
            <w:tcW w:w="3296" w:type="dxa"/>
          </w:tcPr>
          <w:p w14:paraId="2C527BC3" w14:textId="3B796E62" w:rsidR="00DE4161" w:rsidRPr="00EE6208" w:rsidRDefault="00DE4161" w:rsidP="00EE6208">
            <w:pPr>
              <w:spacing w:before="0" w:after="0" w:line="240" w:lineRule="auto"/>
              <w:rPr>
                <w:rFonts w:eastAsia="Times New Roman" w:cstheme="minorHAnsi"/>
                <w:sz w:val="22"/>
                <w:szCs w:val="22"/>
                <w:lang w:bidi="ar-SA"/>
              </w:rPr>
            </w:pPr>
            <w:r>
              <w:rPr>
                <w:rFonts w:eastAsia="Times New Roman" w:cstheme="minorHAnsi"/>
                <w:sz w:val="22"/>
                <w:szCs w:val="22"/>
                <w:lang w:bidi="ar-SA"/>
              </w:rPr>
              <w:t>F311457</w:t>
            </w:r>
          </w:p>
        </w:tc>
      </w:tr>
      <w:tr w:rsidR="00EE6208" w:rsidRPr="00B90C47" w14:paraId="3CE889F8" w14:textId="77777777" w:rsidTr="006F6A91">
        <w:trPr>
          <w:trHeight w:val="20"/>
        </w:trPr>
        <w:tc>
          <w:tcPr>
            <w:tcW w:w="2178" w:type="dxa"/>
          </w:tcPr>
          <w:p w14:paraId="4529021E" w14:textId="60209842" w:rsidR="00EE6208" w:rsidRDefault="00EE6208" w:rsidP="00583E3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– Present</w:t>
            </w:r>
          </w:p>
        </w:tc>
        <w:tc>
          <w:tcPr>
            <w:tcW w:w="4320" w:type="dxa"/>
          </w:tcPr>
          <w:p w14:paraId="51430AB8" w14:textId="7EE3C7B4" w:rsidR="00EE6208" w:rsidRDefault="00EE6208" w:rsidP="00FF64C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Registered Nurse, New York</w:t>
            </w:r>
          </w:p>
        </w:tc>
        <w:tc>
          <w:tcPr>
            <w:tcW w:w="3296" w:type="dxa"/>
          </w:tcPr>
          <w:p w14:paraId="13FF1C2C" w14:textId="4E0A947E" w:rsidR="00EE6208" w:rsidRPr="00EE6208" w:rsidRDefault="00EE6208" w:rsidP="00EE6208">
            <w:pPr>
              <w:spacing w:before="0" w:after="0" w:line="240" w:lineRule="auto"/>
              <w:rPr>
                <w:rFonts w:eastAsia="Times New Roman" w:cstheme="minorHAnsi"/>
                <w:sz w:val="22"/>
                <w:szCs w:val="22"/>
                <w:lang w:bidi="ar-SA"/>
              </w:rPr>
            </w:pPr>
            <w:r w:rsidRPr="00EE6208">
              <w:rPr>
                <w:rFonts w:eastAsia="Times New Roman" w:cstheme="minorHAnsi"/>
                <w:sz w:val="22"/>
                <w:szCs w:val="22"/>
                <w:lang w:bidi="ar-SA"/>
              </w:rPr>
              <w:t>899147</w:t>
            </w:r>
          </w:p>
        </w:tc>
      </w:tr>
      <w:tr w:rsidR="006F6A91" w:rsidRPr="00B90C47" w14:paraId="50BFE23D" w14:textId="77777777" w:rsidTr="006F6A91">
        <w:trPr>
          <w:trHeight w:val="20"/>
        </w:trPr>
        <w:tc>
          <w:tcPr>
            <w:tcW w:w="2178" w:type="dxa"/>
          </w:tcPr>
          <w:p w14:paraId="29E2676A" w14:textId="672F1D04" w:rsidR="006F6A91" w:rsidRDefault="006F6A91" w:rsidP="00583E3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 – Present </w:t>
            </w:r>
          </w:p>
        </w:tc>
        <w:tc>
          <w:tcPr>
            <w:tcW w:w="4320" w:type="dxa"/>
          </w:tcPr>
          <w:p w14:paraId="6DA61330" w14:textId="61C928FF" w:rsidR="006F6A91" w:rsidRPr="00B90C47" w:rsidRDefault="006F6A91" w:rsidP="00FF64C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Compact Registered Nurse License, Georgia</w:t>
            </w:r>
          </w:p>
        </w:tc>
        <w:tc>
          <w:tcPr>
            <w:tcW w:w="3296" w:type="dxa"/>
          </w:tcPr>
          <w:p w14:paraId="173B15CC" w14:textId="0B013184" w:rsidR="006F6A91" w:rsidRPr="00B90C47" w:rsidRDefault="006F6A91" w:rsidP="00583E3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RN209698</w:t>
            </w:r>
          </w:p>
        </w:tc>
      </w:tr>
      <w:tr w:rsidR="00583E33" w:rsidRPr="00B90C47" w14:paraId="2B5ECD1C" w14:textId="77777777" w:rsidTr="006F6A91">
        <w:trPr>
          <w:trHeight w:val="20"/>
        </w:trPr>
        <w:tc>
          <w:tcPr>
            <w:tcW w:w="2178" w:type="dxa"/>
          </w:tcPr>
          <w:p w14:paraId="51F74EDE" w14:textId="64ADE29E" w:rsidR="007D5556" w:rsidRPr="00B90C47" w:rsidRDefault="00FF64C3" w:rsidP="00583E3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2014 -</w:t>
            </w:r>
            <w:r w:rsidRPr="00FF64C3">
              <w:rPr>
                <w:sz w:val="22"/>
                <w:szCs w:val="22"/>
              </w:rPr>
              <w:t xml:space="preserve"> </w:t>
            </w:r>
            <w:r w:rsidR="006F6A91">
              <w:rPr>
                <w:sz w:val="22"/>
                <w:szCs w:val="22"/>
              </w:rPr>
              <w:t>2022</w:t>
            </w:r>
          </w:p>
        </w:tc>
        <w:tc>
          <w:tcPr>
            <w:tcW w:w="4320" w:type="dxa"/>
          </w:tcPr>
          <w:p w14:paraId="17998B0B" w14:textId="77777777" w:rsidR="007D5556" w:rsidRPr="00B90C47" w:rsidRDefault="007D5556" w:rsidP="00FF64C3">
            <w:pPr>
              <w:spacing w:before="0" w:line="240" w:lineRule="auto"/>
              <w:rPr>
                <w:sz w:val="22"/>
                <w:szCs w:val="22"/>
              </w:rPr>
            </w:pPr>
            <w:r w:rsidRPr="00B90C47">
              <w:rPr>
                <w:sz w:val="22"/>
                <w:szCs w:val="22"/>
              </w:rPr>
              <w:t xml:space="preserve">Registered Nurse, </w:t>
            </w:r>
            <w:r w:rsidR="00FF64C3">
              <w:rPr>
                <w:sz w:val="22"/>
                <w:szCs w:val="22"/>
              </w:rPr>
              <w:t>Texas</w:t>
            </w:r>
          </w:p>
        </w:tc>
        <w:tc>
          <w:tcPr>
            <w:tcW w:w="3296" w:type="dxa"/>
          </w:tcPr>
          <w:p w14:paraId="7877EA27" w14:textId="77777777" w:rsidR="007D5556" w:rsidRPr="00B90C47" w:rsidRDefault="007D5556" w:rsidP="00583E33">
            <w:pPr>
              <w:spacing w:before="0" w:line="240" w:lineRule="auto"/>
              <w:rPr>
                <w:sz w:val="22"/>
                <w:szCs w:val="22"/>
              </w:rPr>
            </w:pPr>
            <w:r w:rsidRPr="00B90C47">
              <w:rPr>
                <w:sz w:val="22"/>
                <w:szCs w:val="22"/>
              </w:rPr>
              <w:t>RN</w:t>
            </w:r>
            <w:r w:rsidR="00FF64C3" w:rsidRPr="00FF64C3">
              <w:rPr>
                <w:sz w:val="22"/>
                <w:szCs w:val="22"/>
              </w:rPr>
              <w:t>863876</w:t>
            </w:r>
          </w:p>
        </w:tc>
      </w:tr>
      <w:tr w:rsidR="00583E33" w:rsidRPr="00B90C47" w14:paraId="076A472B" w14:textId="77777777" w:rsidTr="006F6A91">
        <w:trPr>
          <w:trHeight w:val="20"/>
        </w:trPr>
        <w:tc>
          <w:tcPr>
            <w:tcW w:w="2178" w:type="dxa"/>
          </w:tcPr>
          <w:p w14:paraId="6EEF7739" w14:textId="77777777" w:rsidR="007D5556" w:rsidRPr="00B90C47" w:rsidRDefault="00FF64C3" w:rsidP="00583E3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2011 -</w:t>
            </w:r>
            <w:r w:rsidRPr="00FF64C3">
              <w:rPr>
                <w:sz w:val="22"/>
                <w:szCs w:val="22"/>
              </w:rPr>
              <w:t xml:space="preserve"> Present</w:t>
            </w:r>
          </w:p>
        </w:tc>
        <w:tc>
          <w:tcPr>
            <w:tcW w:w="4320" w:type="dxa"/>
          </w:tcPr>
          <w:p w14:paraId="73BDAD8E" w14:textId="2C757637" w:rsidR="007D5556" w:rsidRPr="00B90C47" w:rsidRDefault="00FF64C3" w:rsidP="00583E33">
            <w:pPr>
              <w:spacing w:before="0" w:line="240" w:lineRule="auto"/>
              <w:rPr>
                <w:sz w:val="22"/>
                <w:szCs w:val="22"/>
              </w:rPr>
            </w:pPr>
            <w:r w:rsidRPr="00FF64C3">
              <w:rPr>
                <w:sz w:val="22"/>
                <w:szCs w:val="22"/>
              </w:rPr>
              <w:t>Advanced Practice Registered Nurse</w:t>
            </w:r>
            <w:r w:rsidR="00A650E9">
              <w:rPr>
                <w:sz w:val="22"/>
                <w:szCs w:val="22"/>
              </w:rPr>
              <w:t>, Georgia</w:t>
            </w:r>
          </w:p>
        </w:tc>
        <w:tc>
          <w:tcPr>
            <w:tcW w:w="3296" w:type="dxa"/>
          </w:tcPr>
          <w:p w14:paraId="4EB8177F" w14:textId="1AEB0068" w:rsidR="007D5556" w:rsidRPr="00B90C47" w:rsidRDefault="00A650E9" w:rsidP="00583E3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APRN-NP209698</w:t>
            </w:r>
          </w:p>
        </w:tc>
      </w:tr>
      <w:tr w:rsidR="007D5556" w:rsidRPr="00B90C47" w14:paraId="7E4B16FB" w14:textId="77777777" w:rsidTr="006F6A91">
        <w:trPr>
          <w:trHeight w:val="20"/>
        </w:trPr>
        <w:tc>
          <w:tcPr>
            <w:tcW w:w="2178" w:type="dxa"/>
          </w:tcPr>
          <w:p w14:paraId="133902E8" w14:textId="77777777" w:rsidR="007D5556" w:rsidRPr="00B90C47" w:rsidRDefault="00FF64C3" w:rsidP="00583E3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2011 - </w:t>
            </w:r>
            <w:r w:rsidRPr="00FF64C3">
              <w:rPr>
                <w:sz w:val="22"/>
                <w:szCs w:val="22"/>
              </w:rPr>
              <w:t>Present</w:t>
            </w:r>
          </w:p>
        </w:tc>
        <w:tc>
          <w:tcPr>
            <w:tcW w:w="4320" w:type="dxa"/>
          </w:tcPr>
          <w:p w14:paraId="0D31404C" w14:textId="77777777" w:rsidR="007D5556" w:rsidRPr="00B90C47" w:rsidRDefault="00FF64C3" w:rsidP="00FF64C3">
            <w:pPr>
              <w:spacing w:before="0" w:line="240" w:lineRule="auto"/>
              <w:rPr>
                <w:sz w:val="22"/>
                <w:szCs w:val="22"/>
              </w:rPr>
            </w:pPr>
            <w:r w:rsidRPr="00FF64C3">
              <w:rPr>
                <w:sz w:val="22"/>
                <w:szCs w:val="22"/>
              </w:rPr>
              <w:t>Ameri</w:t>
            </w:r>
            <w:r>
              <w:rPr>
                <w:sz w:val="22"/>
                <w:szCs w:val="22"/>
              </w:rPr>
              <w:t>can Nurses Credentialing Center</w:t>
            </w:r>
            <w:r>
              <w:rPr>
                <w:sz w:val="22"/>
                <w:szCs w:val="22"/>
              </w:rPr>
              <w:br/>
            </w:r>
            <w:r w:rsidRPr="00FF64C3">
              <w:rPr>
                <w:sz w:val="22"/>
                <w:szCs w:val="22"/>
              </w:rPr>
              <w:t>Adult Nurse Practitioner</w:t>
            </w:r>
          </w:p>
        </w:tc>
        <w:tc>
          <w:tcPr>
            <w:tcW w:w="3296" w:type="dxa"/>
          </w:tcPr>
          <w:p w14:paraId="357C580F" w14:textId="3CA464D2" w:rsidR="007D5556" w:rsidRPr="00B90C47" w:rsidRDefault="00EE6208" w:rsidP="00583E3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2011012200</w:t>
            </w:r>
          </w:p>
        </w:tc>
      </w:tr>
      <w:tr w:rsidR="00FF64C3" w:rsidRPr="00B90C47" w14:paraId="021EF617" w14:textId="77777777" w:rsidTr="006F6A91">
        <w:trPr>
          <w:trHeight w:val="20"/>
        </w:trPr>
        <w:tc>
          <w:tcPr>
            <w:tcW w:w="2178" w:type="dxa"/>
          </w:tcPr>
          <w:p w14:paraId="21BD8BBA" w14:textId="77777777" w:rsidR="00FF64C3" w:rsidRPr="00FF64C3" w:rsidRDefault="00FF64C3" w:rsidP="00583E3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2011 - </w:t>
            </w:r>
            <w:r w:rsidRPr="00FF64C3">
              <w:rPr>
                <w:sz w:val="22"/>
                <w:szCs w:val="22"/>
              </w:rPr>
              <w:t>Present</w:t>
            </w:r>
          </w:p>
        </w:tc>
        <w:tc>
          <w:tcPr>
            <w:tcW w:w="4320" w:type="dxa"/>
          </w:tcPr>
          <w:p w14:paraId="7FA631D0" w14:textId="77777777" w:rsidR="00FF64C3" w:rsidRPr="00B90C47" w:rsidRDefault="00FF64C3" w:rsidP="00583E33">
            <w:pPr>
              <w:spacing w:before="0" w:line="240" w:lineRule="auto"/>
              <w:rPr>
                <w:sz w:val="22"/>
                <w:szCs w:val="22"/>
              </w:rPr>
            </w:pPr>
            <w:r w:rsidRPr="00FF64C3">
              <w:rPr>
                <w:sz w:val="22"/>
                <w:szCs w:val="22"/>
              </w:rPr>
              <w:t>Registered Nurse, Georgia</w:t>
            </w:r>
          </w:p>
        </w:tc>
        <w:tc>
          <w:tcPr>
            <w:tcW w:w="3296" w:type="dxa"/>
          </w:tcPr>
          <w:p w14:paraId="25D1F133" w14:textId="77777777" w:rsidR="00FF64C3" w:rsidRPr="00B90C47" w:rsidRDefault="00FF64C3" w:rsidP="00583E33">
            <w:pPr>
              <w:spacing w:before="0" w:line="240" w:lineRule="auto"/>
              <w:rPr>
                <w:sz w:val="22"/>
                <w:szCs w:val="22"/>
              </w:rPr>
            </w:pPr>
            <w:r w:rsidRPr="00FF64C3">
              <w:rPr>
                <w:sz w:val="22"/>
                <w:szCs w:val="22"/>
              </w:rPr>
              <w:t>RN209698</w:t>
            </w:r>
          </w:p>
        </w:tc>
      </w:tr>
      <w:tr w:rsidR="007D5556" w:rsidRPr="00B90C47" w14:paraId="6D02F3F1" w14:textId="77777777" w:rsidTr="006F6A91">
        <w:trPr>
          <w:trHeight w:val="20"/>
        </w:trPr>
        <w:tc>
          <w:tcPr>
            <w:tcW w:w="2178" w:type="dxa"/>
          </w:tcPr>
          <w:p w14:paraId="78D38B8C" w14:textId="77777777" w:rsidR="007D5556" w:rsidRPr="00FF64C3" w:rsidRDefault="00FF64C3" w:rsidP="00583E3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2010 - </w:t>
            </w:r>
            <w:r w:rsidRPr="00FF64C3">
              <w:rPr>
                <w:sz w:val="22"/>
                <w:szCs w:val="22"/>
              </w:rPr>
              <w:t>Present</w:t>
            </w:r>
          </w:p>
        </w:tc>
        <w:tc>
          <w:tcPr>
            <w:tcW w:w="4320" w:type="dxa"/>
          </w:tcPr>
          <w:p w14:paraId="669D66BB" w14:textId="77777777" w:rsidR="007D5556" w:rsidRPr="00B90C47" w:rsidRDefault="00FF64C3" w:rsidP="00583E33">
            <w:pPr>
              <w:spacing w:before="0" w:line="240" w:lineRule="auto"/>
              <w:rPr>
                <w:sz w:val="22"/>
                <w:szCs w:val="22"/>
              </w:rPr>
            </w:pPr>
            <w:r w:rsidRPr="00FF64C3">
              <w:rPr>
                <w:sz w:val="22"/>
                <w:szCs w:val="22"/>
              </w:rPr>
              <w:t>Advanced Cardiac Life Support</w:t>
            </w:r>
          </w:p>
        </w:tc>
        <w:tc>
          <w:tcPr>
            <w:tcW w:w="3296" w:type="dxa"/>
          </w:tcPr>
          <w:p w14:paraId="3F7B01DB" w14:textId="77777777" w:rsidR="007D5556" w:rsidRPr="00B90C47" w:rsidRDefault="007D5556" w:rsidP="00583E33">
            <w:pPr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A4331B" w:rsidRPr="00B90C47" w14:paraId="04AFF221" w14:textId="77777777" w:rsidTr="006F6A91">
        <w:trPr>
          <w:trHeight w:val="20"/>
        </w:trPr>
        <w:tc>
          <w:tcPr>
            <w:tcW w:w="2178" w:type="dxa"/>
          </w:tcPr>
          <w:p w14:paraId="25554609" w14:textId="77777777" w:rsidR="00A4331B" w:rsidRDefault="00A4331B" w:rsidP="00583E3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2010 – Present</w:t>
            </w:r>
          </w:p>
        </w:tc>
        <w:tc>
          <w:tcPr>
            <w:tcW w:w="4320" w:type="dxa"/>
          </w:tcPr>
          <w:p w14:paraId="536C86E2" w14:textId="77777777" w:rsidR="00A4331B" w:rsidRPr="00FF64C3" w:rsidRDefault="00A4331B" w:rsidP="00583E3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Basic Life Support</w:t>
            </w:r>
          </w:p>
        </w:tc>
        <w:tc>
          <w:tcPr>
            <w:tcW w:w="3296" w:type="dxa"/>
          </w:tcPr>
          <w:p w14:paraId="057F6E1D" w14:textId="77777777" w:rsidR="00A4331B" w:rsidRPr="00B90C47" w:rsidRDefault="00A4331B" w:rsidP="00583E33">
            <w:pPr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A4331B" w:rsidRPr="00B90C47" w14:paraId="5185ADCA" w14:textId="77777777" w:rsidTr="006F6A91">
        <w:trPr>
          <w:trHeight w:val="20"/>
        </w:trPr>
        <w:tc>
          <w:tcPr>
            <w:tcW w:w="2178" w:type="dxa"/>
          </w:tcPr>
          <w:p w14:paraId="6CE89A2D" w14:textId="36FEF07D" w:rsidR="00A4331B" w:rsidRDefault="00A4331B" w:rsidP="00583E33">
            <w:pPr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2011 – </w:t>
            </w:r>
            <w:r w:rsidR="00DE4161">
              <w:rPr>
                <w:sz w:val="22"/>
                <w:szCs w:val="22"/>
              </w:rPr>
              <w:t>Present</w:t>
            </w:r>
          </w:p>
        </w:tc>
        <w:tc>
          <w:tcPr>
            <w:tcW w:w="4320" w:type="dxa"/>
          </w:tcPr>
          <w:p w14:paraId="326FA769" w14:textId="763FBB34" w:rsidR="00A4331B" w:rsidRDefault="00A4331B" w:rsidP="0006043A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Advanced Disaster Life Support</w:t>
            </w:r>
            <w:r w:rsidR="00DE4161">
              <w:rPr>
                <w:sz w:val="22"/>
                <w:szCs w:val="22"/>
              </w:rPr>
              <w:br/>
              <w:t xml:space="preserve">Instructor </w:t>
            </w:r>
          </w:p>
        </w:tc>
        <w:tc>
          <w:tcPr>
            <w:tcW w:w="3296" w:type="dxa"/>
          </w:tcPr>
          <w:p w14:paraId="007632C0" w14:textId="77777777" w:rsidR="00A4331B" w:rsidRPr="00B90C47" w:rsidRDefault="00A4331B" w:rsidP="00583E33">
            <w:pPr>
              <w:spacing w:before="0" w:line="240" w:lineRule="auto"/>
              <w:rPr>
                <w:sz w:val="22"/>
                <w:szCs w:val="22"/>
              </w:rPr>
            </w:pPr>
          </w:p>
        </w:tc>
      </w:tr>
    </w:tbl>
    <w:p w14:paraId="10690783" w14:textId="77777777" w:rsidR="00583E33" w:rsidRPr="00B90C47" w:rsidRDefault="00583E33" w:rsidP="00583E33">
      <w:pPr>
        <w:spacing w:before="0" w:line="240" w:lineRule="auto"/>
        <w:rPr>
          <w:sz w:val="22"/>
          <w:szCs w:val="22"/>
        </w:rPr>
      </w:pPr>
    </w:p>
    <w:p w14:paraId="2851E576" w14:textId="77777777" w:rsidR="00141720" w:rsidRPr="00B90C47" w:rsidRDefault="00583E33" w:rsidP="00583E33">
      <w:pPr>
        <w:pStyle w:val="Heading2"/>
        <w:rPr>
          <w:rFonts w:asciiTheme="minorHAnsi" w:hAnsiTheme="minorHAnsi"/>
          <w:smallCaps/>
          <w:color w:val="auto"/>
          <w:sz w:val="22"/>
          <w:szCs w:val="22"/>
        </w:rPr>
      </w:pPr>
      <w:r w:rsidRPr="00B90C47">
        <w:rPr>
          <w:rFonts w:asciiTheme="minorHAnsi" w:hAnsiTheme="minorHAnsi"/>
          <w:smallCaps/>
          <w:color w:val="auto"/>
          <w:sz w:val="22"/>
          <w:szCs w:val="22"/>
        </w:rPr>
        <w:t>Honors and Awards</w:t>
      </w:r>
      <w:r w:rsidR="00141720" w:rsidRPr="00B90C47">
        <w:rPr>
          <w:rFonts w:asciiTheme="minorHAnsi" w:hAnsiTheme="minorHAnsi"/>
          <w:smallCaps/>
          <w:color w:val="auto"/>
          <w:sz w:val="22"/>
          <w:szCs w:val="22"/>
        </w:rPr>
        <w:tab/>
      </w:r>
    </w:p>
    <w:tbl>
      <w:tblPr>
        <w:tblW w:w="9828" w:type="dxa"/>
        <w:tblLook w:val="04A0" w:firstRow="1" w:lastRow="0" w:firstColumn="1" w:lastColumn="0" w:noHBand="0" w:noVBand="1"/>
      </w:tblPr>
      <w:tblGrid>
        <w:gridCol w:w="2178"/>
        <w:gridCol w:w="7650"/>
      </w:tblGrid>
      <w:tr w:rsidR="00583E33" w:rsidRPr="00B90C47" w14:paraId="7E4D7287" w14:textId="77777777" w:rsidTr="00583E33">
        <w:tc>
          <w:tcPr>
            <w:tcW w:w="2178" w:type="dxa"/>
          </w:tcPr>
          <w:p w14:paraId="68DCB489" w14:textId="77777777" w:rsidR="00583E33" w:rsidRPr="00B90C47" w:rsidRDefault="00FF64C3" w:rsidP="00141720">
            <w:pPr>
              <w:spacing w:before="0" w:after="0" w:line="240" w:lineRule="auto"/>
              <w:rPr>
                <w:sz w:val="22"/>
                <w:szCs w:val="22"/>
              </w:rPr>
            </w:pPr>
            <w:bookmarkStart w:id="0" w:name="_Toc207533171"/>
            <w:bookmarkStart w:id="1" w:name="_Toc232316367"/>
            <w:r w:rsidRPr="00FF64C3">
              <w:rPr>
                <w:sz w:val="22"/>
                <w:szCs w:val="22"/>
              </w:rPr>
              <w:t>2015</w:t>
            </w:r>
          </w:p>
        </w:tc>
        <w:tc>
          <w:tcPr>
            <w:tcW w:w="7650" w:type="dxa"/>
          </w:tcPr>
          <w:p w14:paraId="7606CF59" w14:textId="77777777" w:rsidR="00583E33" w:rsidRPr="00B90C47" w:rsidRDefault="00FF64C3" w:rsidP="00141720">
            <w:pPr>
              <w:spacing w:before="0" w:after="0" w:line="240" w:lineRule="auto"/>
              <w:rPr>
                <w:sz w:val="22"/>
                <w:szCs w:val="22"/>
              </w:rPr>
            </w:pPr>
            <w:r w:rsidRPr="00FF64C3">
              <w:rPr>
                <w:sz w:val="22"/>
                <w:szCs w:val="22"/>
              </w:rPr>
              <w:t>Team Excellence Award – Emory University, Development of DNP Program</w:t>
            </w:r>
          </w:p>
        </w:tc>
      </w:tr>
      <w:tr w:rsidR="00FF64C3" w:rsidRPr="00B90C47" w14:paraId="348DA4F9" w14:textId="77777777" w:rsidTr="00583E33">
        <w:tc>
          <w:tcPr>
            <w:tcW w:w="2178" w:type="dxa"/>
          </w:tcPr>
          <w:p w14:paraId="7C2FA624" w14:textId="77777777" w:rsidR="00FF64C3" w:rsidRPr="00FF64C3" w:rsidRDefault="00FF64C3" w:rsidP="00141720">
            <w:pPr>
              <w:spacing w:before="0" w:after="0" w:line="240" w:lineRule="auto"/>
              <w:rPr>
                <w:sz w:val="22"/>
                <w:szCs w:val="22"/>
              </w:rPr>
            </w:pPr>
            <w:r w:rsidRPr="00FF64C3">
              <w:rPr>
                <w:sz w:val="22"/>
                <w:szCs w:val="22"/>
              </w:rPr>
              <w:t>2013</w:t>
            </w:r>
          </w:p>
        </w:tc>
        <w:tc>
          <w:tcPr>
            <w:tcW w:w="7650" w:type="dxa"/>
          </w:tcPr>
          <w:p w14:paraId="4B05B215" w14:textId="77777777" w:rsidR="00FF64C3" w:rsidRPr="00B90C47" w:rsidRDefault="00FF64C3" w:rsidP="00141720">
            <w:pPr>
              <w:spacing w:before="0" w:after="0" w:line="240" w:lineRule="auto"/>
              <w:rPr>
                <w:sz w:val="22"/>
                <w:szCs w:val="22"/>
              </w:rPr>
            </w:pPr>
            <w:r w:rsidRPr="00FF64C3">
              <w:rPr>
                <w:sz w:val="22"/>
                <w:szCs w:val="22"/>
              </w:rPr>
              <w:t>Nightingale Scholarship - Vanderbilt University</w:t>
            </w:r>
          </w:p>
        </w:tc>
      </w:tr>
      <w:tr w:rsidR="00FF64C3" w:rsidRPr="00B90C47" w14:paraId="115C7EC8" w14:textId="77777777" w:rsidTr="00583E33">
        <w:tc>
          <w:tcPr>
            <w:tcW w:w="2178" w:type="dxa"/>
          </w:tcPr>
          <w:p w14:paraId="38FEBA07" w14:textId="77777777" w:rsidR="00FF64C3" w:rsidRPr="00FF64C3" w:rsidRDefault="00FF64C3" w:rsidP="00141720">
            <w:pPr>
              <w:spacing w:before="0" w:after="0" w:line="240" w:lineRule="auto"/>
              <w:rPr>
                <w:sz w:val="22"/>
                <w:szCs w:val="22"/>
              </w:rPr>
            </w:pPr>
            <w:r w:rsidRPr="00FF64C3">
              <w:rPr>
                <w:sz w:val="22"/>
                <w:szCs w:val="22"/>
              </w:rPr>
              <w:t>2011</w:t>
            </w:r>
          </w:p>
        </w:tc>
        <w:tc>
          <w:tcPr>
            <w:tcW w:w="7650" w:type="dxa"/>
          </w:tcPr>
          <w:p w14:paraId="1F3362A8" w14:textId="77777777" w:rsidR="00FF64C3" w:rsidRPr="00B90C47" w:rsidRDefault="00FF64C3" w:rsidP="00141720">
            <w:pPr>
              <w:spacing w:before="0" w:after="0" w:line="240" w:lineRule="auto"/>
              <w:rPr>
                <w:sz w:val="22"/>
                <w:szCs w:val="22"/>
              </w:rPr>
            </w:pPr>
            <w:r w:rsidRPr="00FF64C3">
              <w:rPr>
                <w:sz w:val="22"/>
                <w:szCs w:val="22"/>
              </w:rPr>
              <w:t>Who’s Who in American Colleges and Universities – Emory University</w:t>
            </w:r>
          </w:p>
        </w:tc>
      </w:tr>
      <w:tr w:rsidR="00FF64C3" w:rsidRPr="00B90C47" w14:paraId="39D50BB3" w14:textId="77777777" w:rsidTr="00583E33">
        <w:tc>
          <w:tcPr>
            <w:tcW w:w="2178" w:type="dxa"/>
          </w:tcPr>
          <w:p w14:paraId="24787787" w14:textId="77777777" w:rsidR="00FF64C3" w:rsidRPr="00FF64C3" w:rsidRDefault="00FF64C3" w:rsidP="00141720">
            <w:pPr>
              <w:spacing w:before="0" w:after="0" w:line="240" w:lineRule="auto"/>
              <w:rPr>
                <w:sz w:val="22"/>
                <w:szCs w:val="22"/>
              </w:rPr>
            </w:pPr>
            <w:r w:rsidRPr="00FF64C3">
              <w:rPr>
                <w:sz w:val="22"/>
                <w:szCs w:val="22"/>
              </w:rPr>
              <w:t>2011</w:t>
            </w:r>
          </w:p>
        </w:tc>
        <w:tc>
          <w:tcPr>
            <w:tcW w:w="7650" w:type="dxa"/>
          </w:tcPr>
          <w:p w14:paraId="3C8E4AB6" w14:textId="77777777" w:rsidR="00FF64C3" w:rsidRPr="00B90C47" w:rsidRDefault="00FF64C3" w:rsidP="00141720">
            <w:pPr>
              <w:spacing w:before="0" w:after="0" w:line="240" w:lineRule="auto"/>
              <w:rPr>
                <w:sz w:val="22"/>
                <w:szCs w:val="22"/>
              </w:rPr>
            </w:pPr>
            <w:r w:rsidRPr="00FF64C3">
              <w:rPr>
                <w:sz w:val="22"/>
                <w:szCs w:val="22"/>
              </w:rPr>
              <w:t>Excellence In Leadership Award – Emory University</w:t>
            </w:r>
          </w:p>
        </w:tc>
      </w:tr>
      <w:tr w:rsidR="00FF64C3" w:rsidRPr="00B90C47" w14:paraId="268D67BF" w14:textId="77777777" w:rsidTr="00583E33">
        <w:tc>
          <w:tcPr>
            <w:tcW w:w="2178" w:type="dxa"/>
          </w:tcPr>
          <w:p w14:paraId="3D2E94DD" w14:textId="77777777" w:rsidR="00FF64C3" w:rsidRPr="00FF64C3" w:rsidRDefault="00FF64C3" w:rsidP="00141720">
            <w:pPr>
              <w:spacing w:before="0" w:after="0" w:line="240" w:lineRule="auto"/>
              <w:rPr>
                <w:sz w:val="22"/>
                <w:szCs w:val="22"/>
              </w:rPr>
            </w:pPr>
            <w:r w:rsidRPr="00FF64C3">
              <w:rPr>
                <w:sz w:val="22"/>
                <w:szCs w:val="22"/>
              </w:rPr>
              <w:t>2010-2011</w:t>
            </w:r>
          </w:p>
        </w:tc>
        <w:tc>
          <w:tcPr>
            <w:tcW w:w="7650" w:type="dxa"/>
          </w:tcPr>
          <w:p w14:paraId="3F11BD06" w14:textId="77777777" w:rsidR="00FF64C3" w:rsidRPr="00B90C47" w:rsidRDefault="00FF64C3" w:rsidP="00141720">
            <w:pPr>
              <w:spacing w:before="0" w:after="0" w:line="240" w:lineRule="auto"/>
              <w:rPr>
                <w:sz w:val="22"/>
                <w:szCs w:val="22"/>
              </w:rPr>
            </w:pPr>
            <w:r w:rsidRPr="00FF64C3">
              <w:rPr>
                <w:sz w:val="22"/>
                <w:szCs w:val="22"/>
              </w:rPr>
              <w:t>Woodruff Fellowship Emory University – the highest honor bestowed on Emory graduate students</w:t>
            </w:r>
          </w:p>
        </w:tc>
      </w:tr>
      <w:tr w:rsidR="00FF64C3" w:rsidRPr="00B90C47" w14:paraId="2409DD41" w14:textId="77777777" w:rsidTr="00583E33">
        <w:tc>
          <w:tcPr>
            <w:tcW w:w="2178" w:type="dxa"/>
          </w:tcPr>
          <w:p w14:paraId="19D1D8B0" w14:textId="77777777" w:rsidR="00FF64C3" w:rsidRPr="00FF64C3" w:rsidRDefault="00FF64C3" w:rsidP="00141720">
            <w:pPr>
              <w:spacing w:before="0" w:after="0" w:line="240" w:lineRule="auto"/>
              <w:rPr>
                <w:sz w:val="22"/>
                <w:szCs w:val="22"/>
              </w:rPr>
            </w:pPr>
            <w:r w:rsidRPr="00FF64C3">
              <w:rPr>
                <w:sz w:val="22"/>
                <w:szCs w:val="22"/>
              </w:rPr>
              <w:t>1991</w:t>
            </w:r>
          </w:p>
        </w:tc>
        <w:tc>
          <w:tcPr>
            <w:tcW w:w="7650" w:type="dxa"/>
          </w:tcPr>
          <w:p w14:paraId="2272AAA9" w14:textId="77777777" w:rsidR="00FF64C3" w:rsidRPr="00B90C47" w:rsidRDefault="00FF64C3" w:rsidP="00141720">
            <w:pPr>
              <w:spacing w:before="0" w:after="0" w:line="240" w:lineRule="auto"/>
              <w:rPr>
                <w:sz w:val="22"/>
                <w:szCs w:val="22"/>
              </w:rPr>
            </w:pPr>
            <w:r w:rsidRPr="00FF64C3">
              <w:rPr>
                <w:sz w:val="22"/>
                <w:szCs w:val="22"/>
              </w:rPr>
              <w:t>Outstanding Service Award – BellSouth Enterprises</w:t>
            </w:r>
          </w:p>
        </w:tc>
      </w:tr>
      <w:tr w:rsidR="00FF64C3" w:rsidRPr="00B90C47" w14:paraId="342E971C" w14:textId="77777777" w:rsidTr="00583E33">
        <w:tc>
          <w:tcPr>
            <w:tcW w:w="2178" w:type="dxa"/>
          </w:tcPr>
          <w:p w14:paraId="2979C182" w14:textId="77777777" w:rsidR="00FF64C3" w:rsidRPr="00FF64C3" w:rsidRDefault="00FF64C3" w:rsidP="00141720">
            <w:pPr>
              <w:spacing w:before="0" w:after="0" w:line="240" w:lineRule="auto"/>
              <w:rPr>
                <w:sz w:val="22"/>
                <w:szCs w:val="22"/>
              </w:rPr>
            </w:pPr>
            <w:r w:rsidRPr="00FF64C3">
              <w:rPr>
                <w:sz w:val="22"/>
                <w:szCs w:val="22"/>
              </w:rPr>
              <w:t>1989</w:t>
            </w:r>
          </w:p>
        </w:tc>
        <w:tc>
          <w:tcPr>
            <w:tcW w:w="7650" w:type="dxa"/>
          </w:tcPr>
          <w:p w14:paraId="3F016939" w14:textId="77777777" w:rsidR="00FF64C3" w:rsidRPr="00B90C47" w:rsidRDefault="00FF64C3" w:rsidP="00141720">
            <w:pPr>
              <w:spacing w:before="0" w:after="0" w:line="240" w:lineRule="auto"/>
              <w:rPr>
                <w:sz w:val="22"/>
                <w:szCs w:val="22"/>
              </w:rPr>
            </w:pPr>
            <w:r w:rsidRPr="00FF64C3">
              <w:rPr>
                <w:sz w:val="22"/>
                <w:szCs w:val="22"/>
              </w:rPr>
              <w:t>Outstanding Service Award – BellSouth Enterprises</w:t>
            </w:r>
          </w:p>
        </w:tc>
      </w:tr>
      <w:tr w:rsidR="00FF64C3" w:rsidRPr="00B90C47" w14:paraId="79E4002F" w14:textId="77777777" w:rsidTr="00583E33">
        <w:tc>
          <w:tcPr>
            <w:tcW w:w="2178" w:type="dxa"/>
          </w:tcPr>
          <w:p w14:paraId="7A67DA1F" w14:textId="77777777" w:rsidR="00FF64C3" w:rsidRPr="00FF64C3" w:rsidRDefault="00FF64C3" w:rsidP="00141720">
            <w:pPr>
              <w:spacing w:before="0" w:after="0" w:line="240" w:lineRule="auto"/>
              <w:rPr>
                <w:sz w:val="22"/>
                <w:szCs w:val="22"/>
              </w:rPr>
            </w:pPr>
            <w:r w:rsidRPr="00FF64C3">
              <w:rPr>
                <w:sz w:val="22"/>
                <w:szCs w:val="22"/>
              </w:rPr>
              <w:t>1986</w:t>
            </w:r>
          </w:p>
        </w:tc>
        <w:tc>
          <w:tcPr>
            <w:tcW w:w="7650" w:type="dxa"/>
          </w:tcPr>
          <w:p w14:paraId="7D27C601" w14:textId="77777777" w:rsidR="00FF64C3" w:rsidRPr="00B90C47" w:rsidRDefault="00FF64C3" w:rsidP="00141720">
            <w:pPr>
              <w:spacing w:before="0" w:after="0" w:line="240" w:lineRule="auto"/>
              <w:rPr>
                <w:sz w:val="22"/>
                <w:szCs w:val="22"/>
              </w:rPr>
            </w:pPr>
            <w:r w:rsidRPr="00FF64C3">
              <w:rPr>
                <w:sz w:val="22"/>
                <w:szCs w:val="22"/>
              </w:rPr>
              <w:t>Quality In Service Award – MCI Telecommunications</w:t>
            </w:r>
          </w:p>
        </w:tc>
      </w:tr>
      <w:tr w:rsidR="00FF64C3" w:rsidRPr="00B90C47" w14:paraId="1469FD0B" w14:textId="77777777" w:rsidTr="00583E33">
        <w:tc>
          <w:tcPr>
            <w:tcW w:w="2178" w:type="dxa"/>
          </w:tcPr>
          <w:p w14:paraId="3AE7F39A" w14:textId="77777777" w:rsidR="00FF64C3" w:rsidRPr="00FF64C3" w:rsidRDefault="00FF64C3" w:rsidP="00141720">
            <w:pPr>
              <w:spacing w:before="0" w:after="0" w:line="240" w:lineRule="auto"/>
              <w:rPr>
                <w:sz w:val="22"/>
                <w:szCs w:val="22"/>
              </w:rPr>
            </w:pPr>
            <w:r w:rsidRPr="00FF64C3">
              <w:rPr>
                <w:sz w:val="22"/>
                <w:szCs w:val="22"/>
              </w:rPr>
              <w:t>1983</w:t>
            </w:r>
          </w:p>
        </w:tc>
        <w:tc>
          <w:tcPr>
            <w:tcW w:w="7650" w:type="dxa"/>
          </w:tcPr>
          <w:p w14:paraId="6F791D67" w14:textId="77777777" w:rsidR="00FF64C3" w:rsidRPr="00B90C47" w:rsidRDefault="00FF64C3" w:rsidP="00141720">
            <w:pPr>
              <w:spacing w:before="0" w:after="0" w:line="240" w:lineRule="auto"/>
              <w:rPr>
                <w:sz w:val="22"/>
                <w:szCs w:val="22"/>
              </w:rPr>
            </w:pPr>
            <w:r w:rsidRPr="00FF64C3">
              <w:rPr>
                <w:sz w:val="22"/>
                <w:szCs w:val="22"/>
              </w:rPr>
              <w:t>Who’s Who in American Colleges and Universities – University of South Alabama</w:t>
            </w:r>
          </w:p>
        </w:tc>
      </w:tr>
    </w:tbl>
    <w:p w14:paraId="411D55F4" w14:textId="7C2FB046" w:rsidR="00583E33" w:rsidRDefault="00583E33" w:rsidP="00141720">
      <w:pPr>
        <w:spacing w:before="0" w:after="0" w:line="240" w:lineRule="auto"/>
        <w:rPr>
          <w:sz w:val="22"/>
          <w:szCs w:val="22"/>
        </w:rPr>
      </w:pPr>
    </w:p>
    <w:p w14:paraId="4C8A5F78" w14:textId="670493C2" w:rsidR="00CC43A1" w:rsidRPr="00CC43A1" w:rsidRDefault="00CC43A1" w:rsidP="00141720">
      <w:pPr>
        <w:spacing w:before="0" w:after="0" w:line="240" w:lineRule="auto"/>
        <w:rPr>
          <w:b/>
          <w:smallCaps/>
          <w:sz w:val="22"/>
          <w:szCs w:val="22"/>
        </w:rPr>
      </w:pPr>
      <w:r w:rsidRPr="00CC43A1">
        <w:rPr>
          <w:b/>
          <w:smallCaps/>
          <w:sz w:val="22"/>
          <w:szCs w:val="22"/>
        </w:rPr>
        <w:t>Academic Positions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25"/>
        <w:gridCol w:w="4204"/>
        <w:gridCol w:w="3031"/>
      </w:tblGrid>
      <w:tr w:rsidR="00CC43A1" w:rsidRPr="002925A3" w14:paraId="135FFB37" w14:textId="77777777" w:rsidTr="00A5172B">
        <w:tc>
          <w:tcPr>
            <w:tcW w:w="2125" w:type="dxa"/>
          </w:tcPr>
          <w:p w14:paraId="23E8F61C" w14:textId="77777777" w:rsidR="00CC43A1" w:rsidRPr="002925A3" w:rsidRDefault="00CC43A1" w:rsidP="00A5172B">
            <w:pPr>
              <w:spacing w:before="0" w:after="0" w:line="240" w:lineRule="auto"/>
              <w:rPr>
                <w:sz w:val="22"/>
                <w:szCs w:val="22"/>
                <w:u w:val="single"/>
              </w:rPr>
            </w:pPr>
            <w:r w:rsidRPr="002925A3">
              <w:rPr>
                <w:sz w:val="22"/>
                <w:szCs w:val="22"/>
                <w:u w:val="single"/>
              </w:rPr>
              <w:t>Month, Year</w:t>
            </w:r>
          </w:p>
        </w:tc>
        <w:tc>
          <w:tcPr>
            <w:tcW w:w="4204" w:type="dxa"/>
          </w:tcPr>
          <w:p w14:paraId="3B365FD3" w14:textId="77777777" w:rsidR="00CC43A1" w:rsidRPr="002925A3" w:rsidRDefault="00CC43A1" w:rsidP="00A5172B">
            <w:pPr>
              <w:spacing w:before="0" w:after="0" w:line="240" w:lineRule="auto"/>
              <w:rPr>
                <w:sz w:val="22"/>
                <w:szCs w:val="22"/>
                <w:u w:val="single"/>
              </w:rPr>
            </w:pPr>
            <w:r w:rsidRPr="002925A3">
              <w:rPr>
                <w:sz w:val="22"/>
                <w:szCs w:val="22"/>
                <w:u w:val="single"/>
              </w:rPr>
              <w:t>Position</w:t>
            </w:r>
          </w:p>
        </w:tc>
        <w:tc>
          <w:tcPr>
            <w:tcW w:w="3031" w:type="dxa"/>
          </w:tcPr>
          <w:p w14:paraId="3006E3DA" w14:textId="77777777" w:rsidR="00CC43A1" w:rsidRPr="002925A3" w:rsidRDefault="00CC43A1" w:rsidP="00A5172B">
            <w:pPr>
              <w:spacing w:before="0" w:after="0" w:line="240" w:lineRule="auto"/>
              <w:rPr>
                <w:sz w:val="22"/>
                <w:szCs w:val="22"/>
                <w:u w:val="single"/>
              </w:rPr>
            </w:pPr>
            <w:r w:rsidRPr="002925A3">
              <w:rPr>
                <w:sz w:val="22"/>
                <w:szCs w:val="22"/>
                <w:u w:val="single"/>
              </w:rPr>
              <w:t>Institution</w:t>
            </w:r>
          </w:p>
        </w:tc>
      </w:tr>
      <w:tr w:rsidR="00DF0264" w:rsidRPr="000A635C" w14:paraId="0FA8C777" w14:textId="77777777" w:rsidTr="00A5172B">
        <w:tc>
          <w:tcPr>
            <w:tcW w:w="2125" w:type="dxa"/>
          </w:tcPr>
          <w:p w14:paraId="748EE42C" w14:textId="63BFDE31" w:rsidR="00DF0264" w:rsidRPr="002C580F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09/2024-Present</w:t>
            </w:r>
          </w:p>
        </w:tc>
        <w:tc>
          <w:tcPr>
            <w:tcW w:w="4204" w:type="dxa"/>
          </w:tcPr>
          <w:p w14:paraId="28D468BE" w14:textId="7DBADA77" w:rsidR="00DF0264" w:rsidRPr="002C580F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Associate Clinical Professor</w:t>
            </w:r>
          </w:p>
        </w:tc>
        <w:tc>
          <w:tcPr>
            <w:tcW w:w="3031" w:type="dxa"/>
          </w:tcPr>
          <w:p w14:paraId="77C30521" w14:textId="67AAF6F6" w:rsidR="00DF0264" w:rsidRPr="002C580F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2C580F">
              <w:rPr>
                <w:sz w:val="22"/>
                <w:szCs w:val="22"/>
              </w:rPr>
              <w:t>Nell Hodgson Woodruff School of Nursing, Emory University</w:t>
            </w:r>
          </w:p>
        </w:tc>
      </w:tr>
      <w:tr w:rsidR="00DF0264" w:rsidRPr="000A635C" w14:paraId="24CF6FFD" w14:textId="77777777" w:rsidTr="00A5172B">
        <w:tc>
          <w:tcPr>
            <w:tcW w:w="2125" w:type="dxa"/>
          </w:tcPr>
          <w:p w14:paraId="6435185D" w14:textId="6662F90C" w:rsidR="00DF0264" w:rsidRPr="002C580F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2C580F">
              <w:rPr>
                <w:sz w:val="22"/>
                <w:szCs w:val="22"/>
              </w:rPr>
              <w:t>03/2021-</w:t>
            </w:r>
            <w:r>
              <w:rPr>
                <w:sz w:val="22"/>
                <w:szCs w:val="22"/>
              </w:rPr>
              <w:t>12/2023</w:t>
            </w:r>
          </w:p>
        </w:tc>
        <w:tc>
          <w:tcPr>
            <w:tcW w:w="4204" w:type="dxa"/>
          </w:tcPr>
          <w:p w14:paraId="63F48824" w14:textId="77777777" w:rsidR="00DF0264" w:rsidRPr="002C580F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2C580F">
              <w:rPr>
                <w:sz w:val="22"/>
                <w:szCs w:val="22"/>
              </w:rPr>
              <w:t>Co-director, Adult Gerontology NP Program</w:t>
            </w:r>
          </w:p>
        </w:tc>
        <w:tc>
          <w:tcPr>
            <w:tcW w:w="3031" w:type="dxa"/>
          </w:tcPr>
          <w:p w14:paraId="3717BD8C" w14:textId="77777777" w:rsidR="00DF0264" w:rsidRPr="000A635C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2C580F">
              <w:rPr>
                <w:sz w:val="22"/>
                <w:szCs w:val="22"/>
              </w:rPr>
              <w:t>Nell Hodgson Woodruff School of Nursing, Emory University</w:t>
            </w:r>
          </w:p>
        </w:tc>
      </w:tr>
      <w:tr w:rsidR="00DF0264" w:rsidRPr="000A635C" w14:paraId="4432FE4F" w14:textId="77777777" w:rsidTr="00A5172B">
        <w:tc>
          <w:tcPr>
            <w:tcW w:w="2125" w:type="dxa"/>
          </w:tcPr>
          <w:p w14:paraId="4508055E" w14:textId="1C5729A1" w:rsidR="00DF0264" w:rsidRPr="000A635C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0A635C">
              <w:rPr>
                <w:sz w:val="22"/>
                <w:szCs w:val="22"/>
              </w:rPr>
              <w:t>06/2018-</w:t>
            </w:r>
            <w:r>
              <w:rPr>
                <w:sz w:val="22"/>
                <w:szCs w:val="22"/>
              </w:rPr>
              <w:t>08/2024</w:t>
            </w:r>
          </w:p>
        </w:tc>
        <w:tc>
          <w:tcPr>
            <w:tcW w:w="4204" w:type="dxa"/>
          </w:tcPr>
          <w:p w14:paraId="5FC2B36C" w14:textId="77777777" w:rsidR="00DF0264" w:rsidRPr="000A635C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0A635C">
              <w:rPr>
                <w:sz w:val="22"/>
                <w:szCs w:val="22"/>
              </w:rPr>
              <w:t>Assistant Clinical Professor</w:t>
            </w:r>
          </w:p>
        </w:tc>
        <w:tc>
          <w:tcPr>
            <w:tcW w:w="3031" w:type="dxa"/>
          </w:tcPr>
          <w:p w14:paraId="4B6A32FD" w14:textId="77777777" w:rsidR="00DF0264" w:rsidRPr="000A635C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0A635C">
              <w:rPr>
                <w:sz w:val="22"/>
                <w:szCs w:val="22"/>
              </w:rPr>
              <w:t>Nell Hodgson Woodruff School of Nursing, Emory University</w:t>
            </w:r>
          </w:p>
        </w:tc>
      </w:tr>
      <w:tr w:rsidR="00DF0264" w:rsidRPr="00B90C47" w14:paraId="1C7054BD" w14:textId="77777777" w:rsidTr="00A5172B">
        <w:tc>
          <w:tcPr>
            <w:tcW w:w="2125" w:type="dxa"/>
          </w:tcPr>
          <w:p w14:paraId="7352F3D7" w14:textId="77777777" w:rsidR="00DF0264" w:rsidRPr="00B90C47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FF64C3">
              <w:rPr>
                <w:sz w:val="22"/>
                <w:szCs w:val="22"/>
              </w:rPr>
              <w:t>01/2018-</w:t>
            </w:r>
            <w:r>
              <w:rPr>
                <w:sz w:val="22"/>
                <w:szCs w:val="22"/>
              </w:rPr>
              <w:t>06/2018</w:t>
            </w:r>
          </w:p>
        </w:tc>
        <w:tc>
          <w:tcPr>
            <w:tcW w:w="4204" w:type="dxa"/>
          </w:tcPr>
          <w:p w14:paraId="50616276" w14:textId="77777777" w:rsidR="00DF0264" w:rsidRPr="00B90C47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917166">
              <w:rPr>
                <w:sz w:val="22"/>
                <w:szCs w:val="22"/>
              </w:rPr>
              <w:t>Senior Instructor</w:t>
            </w:r>
          </w:p>
        </w:tc>
        <w:tc>
          <w:tcPr>
            <w:tcW w:w="3031" w:type="dxa"/>
          </w:tcPr>
          <w:p w14:paraId="430B1D50" w14:textId="77777777" w:rsidR="00DF0264" w:rsidRPr="00B90C47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917166">
              <w:rPr>
                <w:sz w:val="22"/>
                <w:szCs w:val="22"/>
              </w:rPr>
              <w:t>Nell Hodgson Woodruff School of Nursing, Emory University</w:t>
            </w:r>
          </w:p>
        </w:tc>
      </w:tr>
      <w:tr w:rsidR="00DF0264" w:rsidRPr="00B90C47" w14:paraId="0361C50F" w14:textId="77777777" w:rsidTr="00CC43A1">
        <w:tc>
          <w:tcPr>
            <w:tcW w:w="2125" w:type="dxa"/>
          </w:tcPr>
          <w:p w14:paraId="4086FE31" w14:textId="77777777" w:rsidR="00DF0264" w:rsidRPr="00B90C47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FF64C3">
              <w:rPr>
                <w:sz w:val="22"/>
                <w:szCs w:val="22"/>
              </w:rPr>
              <w:t>09/2013-01/2018</w:t>
            </w:r>
          </w:p>
        </w:tc>
        <w:tc>
          <w:tcPr>
            <w:tcW w:w="4204" w:type="dxa"/>
          </w:tcPr>
          <w:p w14:paraId="15D26848" w14:textId="77777777" w:rsidR="00DF0264" w:rsidRPr="00B90C47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917166">
              <w:rPr>
                <w:sz w:val="22"/>
                <w:szCs w:val="22"/>
              </w:rPr>
              <w:t>Instructor</w:t>
            </w:r>
          </w:p>
        </w:tc>
        <w:tc>
          <w:tcPr>
            <w:tcW w:w="3031" w:type="dxa"/>
          </w:tcPr>
          <w:p w14:paraId="43F75AC3" w14:textId="03F6360F" w:rsidR="00DF0264" w:rsidRPr="00B90C47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917166">
              <w:rPr>
                <w:sz w:val="22"/>
                <w:szCs w:val="22"/>
              </w:rPr>
              <w:t>Nell Hodgson Woodruff School of Nursing, Emory University</w:t>
            </w:r>
          </w:p>
        </w:tc>
      </w:tr>
      <w:tr w:rsidR="00DF0264" w:rsidRPr="00B90C47" w14:paraId="01759215" w14:textId="77777777" w:rsidTr="00CC43A1">
        <w:tc>
          <w:tcPr>
            <w:tcW w:w="2125" w:type="dxa"/>
          </w:tcPr>
          <w:p w14:paraId="7B6620C3" w14:textId="2BFF7F04" w:rsidR="00DF0264" w:rsidRPr="00FF64C3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4204" w:type="dxa"/>
          </w:tcPr>
          <w:p w14:paraId="1803C6D6" w14:textId="77777777" w:rsidR="00DF0264" w:rsidRPr="00917166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3031" w:type="dxa"/>
          </w:tcPr>
          <w:p w14:paraId="63EFCC18" w14:textId="77777777" w:rsidR="00DF0264" w:rsidRPr="00917166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</w:tr>
    </w:tbl>
    <w:p w14:paraId="54CA9E81" w14:textId="77777777" w:rsidR="00CC43A1" w:rsidRPr="00B90C47" w:rsidRDefault="00CC43A1" w:rsidP="00141720">
      <w:pPr>
        <w:spacing w:before="0" w:after="0" w:line="240" w:lineRule="auto"/>
        <w:rPr>
          <w:sz w:val="22"/>
          <w:szCs w:val="22"/>
        </w:rPr>
      </w:pPr>
    </w:p>
    <w:p w14:paraId="1D774C02" w14:textId="06E73431" w:rsidR="00583E33" w:rsidRPr="00B90C47" w:rsidRDefault="00CC43A1" w:rsidP="00583E33">
      <w:pPr>
        <w:pStyle w:val="Heading2"/>
        <w:rPr>
          <w:rFonts w:asciiTheme="minorHAnsi" w:hAnsiTheme="minorHAnsi"/>
          <w:smallCaps/>
          <w:color w:val="auto"/>
          <w:sz w:val="22"/>
          <w:szCs w:val="22"/>
        </w:rPr>
      </w:pPr>
      <w:r>
        <w:rPr>
          <w:rFonts w:asciiTheme="minorHAnsi" w:hAnsiTheme="minorHAnsi"/>
          <w:smallCaps/>
          <w:color w:val="auto"/>
          <w:sz w:val="22"/>
          <w:szCs w:val="22"/>
        </w:rPr>
        <w:t>Clinical/</w:t>
      </w:r>
      <w:r w:rsidR="00583E33" w:rsidRPr="00B90C47">
        <w:rPr>
          <w:rFonts w:asciiTheme="minorHAnsi" w:hAnsiTheme="minorHAnsi"/>
          <w:smallCaps/>
          <w:color w:val="auto"/>
          <w:sz w:val="22"/>
          <w:szCs w:val="22"/>
        </w:rPr>
        <w:t>Professional Positions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25"/>
        <w:gridCol w:w="4204"/>
        <w:gridCol w:w="3031"/>
      </w:tblGrid>
      <w:tr w:rsidR="00583E33" w:rsidRPr="00B90C47" w14:paraId="115D4EB4" w14:textId="77777777" w:rsidTr="00917166">
        <w:tc>
          <w:tcPr>
            <w:tcW w:w="2125" w:type="dxa"/>
          </w:tcPr>
          <w:p w14:paraId="04AB9E74" w14:textId="77777777" w:rsidR="00583E33" w:rsidRPr="002925A3" w:rsidRDefault="00583E33" w:rsidP="00141720">
            <w:pPr>
              <w:spacing w:before="0" w:after="0" w:line="240" w:lineRule="auto"/>
              <w:rPr>
                <w:sz w:val="22"/>
                <w:szCs w:val="22"/>
                <w:u w:val="single"/>
              </w:rPr>
            </w:pPr>
            <w:bookmarkStart w:id="2" w:name="_Toc207533172"/>
            <w:bookmarkStart w:id="3" w:name="_Toc232316368"/>
            <w:bookmarkEnd w:id="0"/>
            <w:bookmarkEnd w:id="1"/>
            <w:r w:rsidRPr="002925A3">
              <w:rPr>
                <w:sz w:val="22"/>
                <w:szCs w:val="22"/>
                <w:u w:val="single"/>
              </w:rPr>
              <w:t>Month, Year</w:t>
            </w:r>
          </w:p>
        </w:tc>
        <w:tc>
          <w:tcPr>
            <w:tcW w:w="4204" w:type="dxa"/>
          </w:tcPr>
          <w:p w14:paraId="46EA84AF" w14:textId="77777777" w:rsidR="00583E33" w:rsidRPr="002925A3" w:rsidRDefault="00583E33" w:rsidP="00141720">
            <w:pPr>
              <w:spacing w:before="0" w:after="0" w:line="240" w:lineRule="auto"/>
              <w:rPr>
                <w:sz w:val="22"/>
                <w:szCs w:val="22"/>
                <w:u w:val="single"/>
              </w:rPr>
            </w:pPr>
            <w:r w:rsidRPr="002925A3">
              <w:rPr>
                <w:sz w:val="22"/>
                <w:szCs w:val="22"/>
                <w:u w:val="single"/>
              </w:rPr>
              <w:t>Position</w:t>
            </w:r>
          </w:p>
        </w:tc>
        <w:tc>
          <w:tcPr>
            <w:tcW w:w="3031" w:type="dxa"/>
          </w:tcPr>
          <w:p w14:paraId="2DF0FE6C" w14:textId="77777777" w:rsidR="00583E33" w:rsidRPr="002925A3" w:rsidRDefault="00583E33" w:rsidP="00141720">
            <w:pPr>
              <w:spacing w:before="0" w:after="0" w:line="240" w:lineRule="auto"/>
              <w:rPr>
                <w:sz w:val="22"/>
                <w:szCs w:val="22"/>
                <w:u w:val="single"/>
              </w:rPr>
            </w:pPr>
            <w:r w:rsidRPr="002925A3">
              <w:rPr>
                <w:sz w:val="22"/>
                <w:szCs w:val="22"/>
                <w:u w:val="single"/>
              </w:rPr>
              <w:t>Institution</w:t>
            </w:r>
          </w:p>
        </w:tc>
      </w:tr>
      <w:tr w:rsidR="00917166" w:rsidRPr="00B90C47" w14:paraId="4BB023FB" w14:textId="77777777" w:rsidTr="00917166">
        <w:tc>
          <w:tcPr>
            <w:tcW w:w="2125" w:type="dxa"/>
          </w:tcPr>
          <w:p w14:paraId="76A2DA69" w14:textId="77777777" w:rsidR="00917166" w:rsidRPr="00B90C47" w:rsidRDefault="00917166" w:rsidP="004C6DCD">
            <w:pPr>
              <w:spacing w:before="0" w:after="0" w:line="240" w:lineRule="auto"/>
              <w:rPr>
                <w:sz w:val="22"/>
                <w:szCs w:val="22"/>
              </w:rPr>
            </w:pPr>
            <w:r w:rsidRPr="00FF64C3">
              <w:rPr>
                <w:sz w:val="22"/>
                <w:szCs w:val="22"/>
              </w:rPr>
              <w:t>09/2014-</w:t>
            </w:r>
            <w:r w:rsidR="004C6DCD">
              <w:rPr>
                <w:sz w:val="22"/>
                <w:szCs w:val="22"/>
              </w:rPr>
              <w:t>Present</w:t>
            </w:r>
          </w:p>
        </w:tc>
        <w:tc>
          <w:tcPr>
            <w:tcW w:w="4204" w:type="dxa"/>
          </w:tcPr>
          <w:p w14:paraId="60A1D984" w14:textId="77777777" w:rsidR="00917166" w:rsidRPr="00B90C47" w:rsidRDefault="000A635C" w:rsidP="00917166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Associate Provider</w:t>
            </w:r>
          </w:p>
        </w:tc>
        <w:tc>
          <w:tcPr>
            <w:tcW w:w="3031" w:type="dxa"/>
          </w:tcPr>
          <w:p w14:paraId="3C228208" w14:textId="77777777" w:rsidR="00917166" w:rsidRPr="00917166" w:rsidRDefault="00917166" w:rsidP="00917166">
            <w:pPr>
              <w:spacing w:before="0" w:after="0" w:line="240" w:lineRule="auto"/>
              <w:rPr>
                <w:sz w:val="22"/>
                <w:szCs w:val="22"/>
              </w:rPr>
            </w:pPr>
            <w:r w:rsidRPr="00917166">
              <w:rPr>
                <w:sz w:val="22"/>
                <w:szCs w:val="22"/>
              </w:rPr>
              <w:t>Emergency Department</w:t>
            </w:r>
          </w:p>
          <w:p w14:paraId="12E34806" w14:textId="77777777" w:rsidR="00917166" w:rsidRPr="00917166" w:rsidRDefault="00917166" w:rsidP="00917166">
            <w:pPr>
              <w:spacing w:before="0" w:after="0" w:line="240" w:lineRule="auto"/>
              <w:rPr>
                <w:sz w:val="22"/>
                <w:szCs w:val="22"/>
              </w:rPr>
            </w:pPr>
            <w:r w:rsidRPr="00917166">
              <w:rPr>
                <w:sz w:val="22"/>
                <w:szCs w:val="22"/>
              </w:rPr>
              <w:t>Emory University Hospital</w:t>
            </w:r>
          </w:p>
          <w:p w14:paraId="344EBCDC" w14:textId="77777777" w:rsidR="00917166" w:rsidRPr="00B90C47" w:rsidRDefault="00917166" w:rsidP="00917166">
            <w:pPr>
              <w:spacing w:before="0" w:after="0" w:line="240" w:lineRule="auto"/>
              <w:rPr>
                <w:sz w:val="22"/>
                <w:szCs w:val="22"/>
              </w:rPr>
            </w:pPr>
            <w:r w:rsidRPr="00917166">
              <w:rPr>
                <w:sz w:val="22"/>
                <w:szCs w:val="22"/>
              </w:rPr>
              <w:t>Emory Healthcare</w:t>
            </w:r>
          </w:p>
        </w:tc>
      </w:tr>
      <w:tr w:rsidR="00917166" w:rsidRPr="00B90C47" w14:paraId="7CD38547" w14:textId="77777777" w:rsidTr="00917166">
        <w:tc>
          <w:tcPr>
            <w:tcW w:w="2125" w:type="dxa"/>
          </w:tcPr>
          <w:p w14:paraId="7BF467C3" w14:textId="77777777" w:rsidR="00917166" w:rsidRPr="00FF64C3" w:rsidRDefault="00917166" w:rsidP="00141720">
            <w:pPr>
              <w:spacing w:before="0" w:after="0" w:line="240" w:lineRule="auto"/>
              <w:rPr>
                <w:sz w:val="22"/>
                <w:szCs w:val="22"/>
              </w:rPr>
            </w:pPr>
            <w:r w:rsidRPr="00917166">
              <w:rPr>
                <w:sz w:val="22"/>
                <w:szCs w:val="22"/>
              </w:rPr>
              <w:t>03/2011-09/2013</w:t>
            </w:r>
          </w:p>
        </w:tc>
        <w:tc>
          <w:tcPr>
            <w:tcW w:w="4204" w:type="dxa"/>
          </w:tcPr>
          <w:p w14:paraId="6A3DAD1B" w14:textId="77777777" w:rsidR="00917166" w:rsidRPr="00B90C47" w:rsidRDefault="00917166" w:rsidP="00141720">
            <w:pPr>
              <w:spacing w:before="0" w:after="0" w:line="240" w:lineRule="auto"/>
              <w:rPr>
                <w:sz w:val="22"/>
                <w:szCs w:val="22"/>
              </w:rPr>
            </w:pPr>
            <w:r w:rsidRPr="00917166">
              <w:rPr>
                <w:sz w:val="22"/>
                <w:szCs w:val="22"/>
              </w:rPr>
              <w:t>Hospitalist</w:t>
            </w:r>
          </w:p>
        </w:tc>
        <w:tc>
          <w:tcPr>
            <w:tcW w:w="3031" w:type="dxa"/>
          </w:tcPr>
          <w:p w14:paraId="5B26DC05" w14:textId="57EA77ED" w:rsidR="00917166" w:rsidRPr="00B90C47" w:rsidRDefault="00A5172B" w:rsidP="00141720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Emory Saint Joseph’s Hospital </w:t>
            </w:r>
            <w:r w:rsidR="00917166" w:rsidRPr="00917166">
              <w:rPr>
                <w:sz w:val="22"/>
                <w:szCs w:val="22"/>
              </w:rPr>
              <w:t>Emory Healthcare</w:t>
            </w:r>
          </w:p>
        </w:tc>
      </w:tr>
      <w:tr w:rsidR="00917166" w:rsidRPr="00B90C47" w14:paraId="39ED39E7" w14:textId="77777777" w:rsidTr="00917166">
        <w:tc>
          <w:tcPr>
            <w:tcW w:w="2125" w:type="dxa"/>
          </w:tcPr>
          <w:p w14:paraId="59ACF059" w14:textId="77777777" w:rsidR="00917166" w:rsidRPr="00917166" w:rsidRDefault="00917166" w:rsidP="00141720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17166">
              <w:rPr>
                <w:sz w:val="22"/>
                <w:szCs w:val="22"/>
              </w:rPr>
              <w:t>01-2007</w:t>
            </w:r>
          </w:p>
        </w:tc>
        <w:tc>
          <w:tcPr>
            <w:tcW w:w="4204" w:type="dxa"/>
          </w:tcPr>
          <w:p w14:paraId="5A8D7467" w14:textId="77777777" w:rsidR="00917166" w:rsidRPr="00B90C47" w:rsidRDefault="00917166" w:rsidP="00141720">
            <w:pPr>
              <w:spacing w:before="0" w:after="0" w:line="240" w:lineRule="auto"/>
              <w:rPr>
                <w:sz w:val="22"/>
                <w:szCs w:val="22"/>
              </w:rPr>
            </w:pPr>
            <w:r w:rsidRPr="00917166">
              <w:rPr>
                <w:sz w:val="22"/>
                <w:szCs w:val="22"/>
              </w:rPr>
              <w:t>Founder, President and CEO</w:t>
            </w:r>
          </w:p>
        </w:tc>
        <w:tc>
          <w:tcPr>
            <w:tcW w:w="3031" w:type="dxa"/>
          </w:tcPr>
          <w:p w14:paraId="7FB766BC" w14:textId="77777777" w:rsidR="00917166" w:rsidRPr="00B90C47" w:rsidRDefault="00917166" w:rsidP="00141720">
            <w:pPr>
              <w:spacing w:before="0" w:after="0" w:line="240" w:lineRule="auto"/>
              <w:rPr>
                <w:sz w:val="22"/>
                <w:szCs w:val="22"/>
              </w:rPr>
            </w:pPr>
            <w:r w:rsidRPr="00917166">
              <w:rPr>
                <w:sz w:val="22"/>
                <w:szCs w:val="22"/>
              </w:rPr>
              <w:t>Hurst Jacobs and Davis</w:t>
            </w:r>
          </w:p>
        </w:tc>
      </w:tr>
      <w:tr w:rsidR="00917166" w:rsidRPr="00B90C47" w14:paraId="3BD02673" w14:textId="77777777" w:rsidTr="00917166">
        <w:tc>
          <w:tcPr>
            <w:tcW w:w="2125" w:type="dxa"/>
          </w:tcPr>
          <w:p w14:paraId="5CD31348" w14:textId="77777777" w:rsidR="00917166" w:rsidRPr="00917166" w:rsidRDefault="00917166" w:rsidP="00141720">
            <w:pPr>
              <w:spacing w:before="0" w:after="0" w:line="240" w:lineRule="auto"/>
              <w:rPr>
                <w:sz w:val="22"/>
                <w:szCs w:val="22"/>
              </w:rPr>
            </w:pPr>
            <w:r w:rsidRPr="00917166">
              <w:rPr>
                <w:sz w:val="22"/>
                <w:szCs w:val="22"/>
              </w:rPr>
              <w:t>1999-2007</w:t>
            </w:r>
          </w:p>
        </w:tc>
        <w:tc>
          <w:tcPr>
            <w:tcW w:w="4204" w:type="dxa"/>
          </w:tcPr>
          <w:p w14:paraId="28978C1F" w14:textId="77777777" w:rsidR="00917166" w:rsidRPr="00B90C47" w:rsidRDefault="00917166" w:rsidP="00141720">
            <w:pPr>
              <w:spacing w:before="0" w:after="0" w:line="240" w:lineRule="auto"/>
              <w:rPr>
                <w:sz w:val="22"/>
                <w:szCs w:val="22"/>
              </w:rPr>
            </w:pPr>
            <w:r w:rsidRPr="00917166">
              <w:rPr>
                <w:sz w:val="22"/>
                <w:szCs w:val="22"/>
              </w:rPr>
              <w:t>Founder, President and CEO</w:t>
            </w:r>
          </w:p>
        </w:tc>
        <w:tc>
          <w:tcPr>
            <w:tcW w:w="3031" w:type="dxa"/>
          </w:tcPr>
          <w:p w14:paraId="58E7485E" w14:textId="77777777" w:rsidR="00917166" w:rsidRPr="00B90C47" w:rsidRDefault="00917166" w:rsidP="00141720">
            <w:pPr>
              <w:spacing w:before="0" w:after="0" w:line="240" w:lineRule="auto"/>
              <w:rPr>
                <w:sz w:val="22"/>
                <w:szCs w:val="22"/>
              </w:rPr>
            </w:pPr>
            <w:r w:rsidRPr="00917166">
              <w:rPr>
                <w:sz w:val="22"/>
                <w:szCs w:val="22"/>
              </w:rPr>
              <w:t>Retrosphere, Inc</w:t>
            </w:r>
          </w:p>
        </w:tc>
      </w:tr>
      <w:tr w:rsidR="00917166" w:rsidRPr="00B90C47" w14:paraId="64410D76" w14:textId="77777777" w:rsidTr="00917166">
        <w:tc>
          <w:tcPr>
            <w:tcW w:w="2125" w:type="dxa"/>
          </w:tcPr>
          <w:p w14:paraId="3B5FDD9F" w14:textId="77777777" w:rsidR="00917166" w:rsidRPr="00917166" w:rsidRDefault="00917166" w:rsidP="00141720">
            <w:pPr>
              <w:spacing w:before="0" w:after="0" w:line="240" w:lineRule="auto"/>
              <w:rPr>
                <w:sz w:val="22"/>
                <w:szCs w:val="22"/>
              </w:rPr>
            </w:pPr>
            <w:r w:rsidRPr="00917166">
              <w:rPr>
                <w:sz w:val="22"/>
                <w:szCs w:val="22"/>
              </w:rPr>
              <w:t>1998-1997</w:t>
            </w:r>
          </w:p>
        </w:tc>
        <w:tc>
          <w:tcPr>
            <w:tcW w:w="4204" w:type="dxa"/>
          </w:tcPr>
          <w:p w14:paraId="67C6006A" w14:textId="77777777" w:rsidR="00917166" w:rsidRPr="00B90C47" w:rsidRDefault="00917166" w:rsidP="00141720">
            <w:pPr>
              <w:spacing w:before="0" w:after="0" w:line="240" w:lineRule="auto"/>
              <w:rPr>
                <w:sz w:val="22"/>
                <w:szCs w:val="22"/>
              </w:rPr>
            </w:pPr>
            <w:r w:rsidRPr="00917166">
              <w:rPr>
                <w:sz w:val="22"/>
                <w:szCs w:val="22"/>
              </w:rPr>
              <w:t>President, Intasys Corporation (NASDAQ INTA)</w:t>
            </w:r>
          </w:p>
        </w:tc>
        <w:tc>
          <w:tcPr>
            <w:tcW w:w="3031" w:type="dxa"/>
          </w:tcPr>
          <w:p w14:paraId="320AD2AD" w14:textId="77777777" w:rsidR="00917166" w:rsidRPr="00B90C47" w:rsidRDefault="00917166" w:rsidP="00141720">
            <w:pPr>
              <w:spacing w:before="0" w:after="0" w:line="240" w:lineRule="auto"/>
              <w:rPr>
                <w:sz w:val="22"/>
                <w:szCs w:val="22"/>
              </w:rPr>
            </w:pPr>
            <w:r w:rsidRPr="00917166">
              <w:rPr>
                <w:sz w:val="22"/>
                <w:szCs w:val="22"/>
              </w:rPr>
              <w:t>Intasys Corporation</w:t>
            </w:r>
          </w:p>
        </w:tc>
      </w:tr>
      <w:tr w:rsidR="00917166" w:rsidRPr="00B90C47" w14:paraId="78259197" w14:textId="77777777" w:rsidTr="00917166">
        <w:tc>
          <w:tcPr>
            <w:tcW w:w="2125" w:type="dxa"/>
          </w:tcPr>
          <w:p w14:paraId="2EAE672C" w14:textId="77777777" w:rsidR="00917166" w:rsidRPr="00917166" w:rsidRDefault="00917166" w:rsidP="00141720">
            <w:pPr>
              <w:spacing w:before="0" w:after="0" w:line="240" w:lineRule="auto"/>
              <w:rPr>
                <w:sz w:val="22"/>
                <w:szCs w:val="22"/>
              </w:rPr>
            </w:pPr>
            <w:r w:rsidRPr="00917166">
              <w:rPr>
                <w:sz w:val="22"/>
                <w:szCs w:val="22"/>
              </w:rPr>
              <w:t>1997-1999</w:t>
            </w:r>
          </w:p>
        </w:tc>
        <w:tc>
          <w:tcPr>
            <w:tcW w:w="4204" w:type="dxa"/>
          </w:tcPr>
          <w:p w14:paraId="73B8CDC3" w14:textId="77777777" w:rsidR="00917166" w:rsidRPr="00B90C47" w:rsidRDefault="00917166" w:rsidP="00141720">
            <w:pPr>
              <w:spacing w:before="0" w:after="0" w:line="240" w:lineRule="auto"/>
              <w:rPr>
                <w:sz w:val="22"/>
                <w:szCs w:val="22"/>
              </w:rPr>
            </w:pPr>
            <w:r w:rsidRPr="00917166">
              <w:rPr>
                <w:sz w:val="22"/>
                <w:szCs w:val="22"/>
              </w:rPr>
              <w:t>President and CEO, Intasys Management Systems, Inc</w:t>
            </w:r>
          </w:p>
        </w:tc>
        <w:tc>
          <w:tcPr>
            <w:tcW w:w="3031" w:type="dxa"/>
          </w:tcPr>
          <w:p w14:paraId="13BA9652" w14:textId="77777777" w:rsidR="00917166" w:rsidRPr="00B90C47" w:rsidRDefault="00917166" w:rsidP="00141720">
            <w:pPr>
              <w:spacing w:before="0" w:after="0" w:line="240" w:lineRule="auto"/>
              <w:rPr>
                <w:sz w:val="22"/>
                <w:szCs w:val="22"/>
              </w:rPr>
            </w:pPr>
            <w:r w:rsidRPr="00917166">
              <w:rPr>
                <w:sz w:val="22"/>
                <w:szCs w:val="22"/>
              </w:rPr>
              <w:t>Intasys Corporation</w:t>
            </w:r>
          </w:p>
        </w:tc>
      </w:tr>
      <w:tr w:rsidR="00917166" w:rsidRPr="00B90C47" w14:paraId="6D41012C" w14:textId="77777777" w:rsidTr="00917166">
        <w:tc>
          <w:tcPr>
            <w:tcW w:w="2125" w:type="dxa"/>
          </w:tcPr>
          <w:p w14:paraId="544F4AD6" w14:textId="77777777" w:rsidR="00917166" w:rsidRPr="00917166" w:rsidRDefault="00917166" w:rsidP="00141720">
            <w:pPr>
              <w:spacing w:before="0" w:after="0" w:line="240" w:lineRule="auto"/>
              <w:rPr>
                <w:sz w:val="22"/>
                <w:szCs w:val="22"/>
              </w:rPr>
            </w:pPr>
            <w:r w:rsidRPr="00917166">
              <w:rPr>
                <w:sz w:val="22"/>
                <w:szCs w:val="22"/>
              </w:rPr>
              <w:t>1994-1997</w:t>
            </w:r>
          </w:p>
        </w:tc>
        <w:tc>
          <w:tcPr>
            <w:tcW w:w="4204" w:type="dxa"/>
          </w:tcPr>
          <w:p w14:paraId="00F6CCB0" w14:textId="77777777" w:rsidR="00917166" w:rsidRPr="00B90C47" w:rsidRDefault="00917166" w:rsidP="00141720">
            <w:pPr>
              <w:spacing w:before="0" w:after="0" w:line="240" w:lineRule="auto"/>
              <w:rPr>
                <w:sz w:val="22"/>
                <w:szCs w:val="22"/>
              </w:rPr>
            </w:pPr>
            <w:r w:rsidRPr="00917166">
              <w:rPr>
                <w:sz w:val="22"/>
                <w:szCs w:val="22"/>
              </w:rPr>
              <w:t>Founder, President and CEO</w:t>
            </w:r>
          </w:p>
        </w:tc>
        <w:tc>
          <w:tcPr>
            <w:tcW w:w="3031" w:type="dxa"/>
          </w:tcPr>
          <w:p w14:paraId="1717205B" w14:textId="77777777" w:rsidR="00917166" w:rsidRPr="00B90C47" w:rsidRDefault="00917166" w:rsidP="00141720">
            <w:pPr>
              <w:spacing w:before="0" w:after="0" w:line="240" w:lineRule="auto"/>
              <w:rPr>
                <w:sz w:val="22"/>
                <w:szCs w:val="22"/>
              </w:rPr>
            </w:pPr>
            <w:r w:rsidRPr="00917166">
              <w:rPr>
                <w:sz w:val="22"/>
                <w:szCs w:val="22"/>
              </w:rPr>
              <w:t>The Latitude Group, Inc</w:t>
            </w:r>
          </w:p>
        </w:tc>
      </w:tr>
      <w:tr w:rsidR="00917166" w:rsidRPr="00B90C47" w14:paraId="01CE55E3" w14:textId="77777777" w:rsidTr="00917166">
        <w:tc>
          <w:tcPr>
            <w:tcW w:w="2125" w:type="dxa"/>
          </w:tcPr>
          <w:p w14:paraId="71D6F093" w14:textId="77777777" w:rsidR="00917166" w:rsidRPr="00917166" w:rsidRDefault="00917166" w:rsidP="00141720">
            <w:pPr>
              <w:spacing w:before="0" w:after="0" w:line="240" w:lineRule="auto"/>
              <w:rPr>
                <w:sz w:val="22"/>
                <w:szCs w:val="22"/>
              </w:rPr>
            </w:pPr>
            <w:r w:rsidRPr="00917166">
              <w:rPr>
                <w:sz w:val="22"/>
                <w:szCs w:val="22"/>
              </w:rPr>
              <w:lastRenderedPageBreak/>
              <w:t>1987-1994</w:t>
            </w:r>
          </w:p>
        </w:tc>
        <w:tc>
          <w:tcPr>
            <w:tcW w:w="4204" w:type="dxa"/>
          </w:tcPr>
          <w:p w14:paraId="5DD83C19" w14:textId="77777777" w:rsidR="00917166" w:rsidRPr="00B90C47" w:rsidRDefault="00917166" w:rsidP="00141720">
            <w:pPr>
              <w:spacing w:before="0" w:after="0" w:line="240" w:lineRule="auto"/>
              <w:rPr>
                <w:sz w:val="22"/>
                <w:szCs w:val="22"/>
              </w:rPr>
            </w:pPr>
            <w:r w:rsidRPr="00917166">
              <w:rPr>
                <w:sz w:val="22"/>
                <w:szCs w:val="22"/>
              </w:rPr>
              <w:t>Senior Manager, Development, BellSouth International</w:t>
            </w:r>
          </w:p>
        </w:tc>
        <w:tc>
          <w:tcPr>
            <w:tcW w:w="3031" w:type="dxa"/>
          </w:tcPr>
          <w:p w14:paraId="4B867F4C" w14:textId="77777777" w:rsidR="00917166" w:rsidRPr="00B90C47" w:rsidRDefault="00917166" w:rsidP="00141720">
            <w:pPr>
              <w:spacing w:before="0" w:after="0" w:line="240" w:lineRule="auto"/>
              <w:rPr>
                <w:sz w:val="22"/>
                <w:szCs w:val="22"/>
              </w:rPr>
            </w:pPr>
            <w:r w:rsidRPr="00917166">
              <w:rPr>
                <w:sz w:val="22"/>
                <w:szCs w:val="22"/>
              </w:rPr>
              <w:t>BellSouth Corporation</w:t>
            </w:r>
          </w:p>
        </w:tc>
      </w:tr>
      <w:tr w:rsidR="00917166" w:rsidRPr="00B90C47" w14:paraId="0F5B2ADB" w14:textId="77777777" w:rsidTr="00917166">
        <w:tc>
          <w:tcPr>
            <w:tcW w:w="2125" w:type="dxa"/>
          </w:tcPr>
          <w:p w14:paraId="63C19FAF" w14:textId="77777777" w:rsidR="00917166" w:rsidRPr="00917166" w:rsidRDefault="00917166" w:rsidP="00141720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4204" w:type="dxa"/>
          </w:tcPr>
          <w:p w14:paraId="1617DB97" w14:textId="77777777" w:rsidR="00917166" w:rsidRPr="00B90C47" w:rsidRDefault="00917166" w:rsidP="00141720">
            <w:pPr>
              <w:spacing w:before="0" w:after="0" w:line="240" w:lineRule="auto"/>
              <w:rPr>
                <w:sz w:val="22"/>
                <w:szCs w:val="22"/>
              </w:rPr>
            </w:pPr>
            <w:r w:rsidRPr="00917166">
              <w:rPr>
                <w:sz w:val="22"/>
                <w:szCs w:val="22"/>
              </w:rPr>
              <w:t>Manager, Accounting and Systems Development, BellSouth Enterprises</w:t>
            </w:r>
          </w:p>
        </w:tc>
        <w:tc>
          <w:tcPr>
            <w:tcW w:w="3031" w:type="dxa"/>
          </w:tcPr>
          <w:p w14:paraId="2C4FE043" w14:textId="77777777" w:rsidR="00917166" w:rsidRPr="00B90C47" w:rsidRDefault="00917166" w:rsidP="00141720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917166" w:rsidRPr="00B90C47" w14:paraId="0EA91FAF" w14:textId="77777777" w:rsidTr="00917166">
        <w:tc>
          <w:tcPr>
            <w:tcW w:w="2125" w:type="dxa"/>
          </w:tcPr>
          <w:p w14:paraId="3787D619" w14:textId="77777777" w:rsidR="00917166" w:rsidRPr="00917166" w:rsidRDefault="00917166" w:rsidP="00141720">
            <w:pPr>
              <w:spacing w:before="0" w:after="0" w:line="240" w:lineRule="auto"/>
              <w:rPr>
                <w:sz w:val="22"/>
                <w:szCs w:val="22"/>
              </w:rPr>
            </w:pPr>
            <w:r w:rsidRPr="00917166">
              <w:rPr>
                <w:sz w:val="22"/>
                <w:szCs w:val="22"/>
              </w:rPr>
              <w:t>1989-1991</w:t>
            </w:r>
          </w:p>
        </w:tc>
        <w:tc>
          <w:tcPr>
            <w:tcW w:w="4204" w:type="dxa"/>
          </w:tcPr>
          <w:p w14:paraId="712D3BF2" w14:textId="77777777" w:rsidR="00917166" w:rsidRPr="00B90C47" w:rsidRDefault="00917166" w:rsidP="00141720">
            <w:pPr>
              <w:spacing w:before="0" w:after="0" w:line="240" w:lineRule="auto"/>
              <w:rPr>
                <w:sz w:val="22"/>
                <w:szCs w:val="22"/>
              </w:rPr>
            </w:pPr>
            <w:r w:rsidRPr="00917166">
              <w:rPr>
                <w:sz w:val="22"/>
                <w:szCs w:val="22"/>
              </w:rPr>
              <w:t>Adjunct Professor, MBA Core Curriculum</w:t>
            </w:r>
          </w:p>
        </w:tc>
        <w:tc>
          <w:tcPr>
            <w:tcW w:w="3031" w:type="dxa"/>
          </w:tcPr>
          <w:p w14:paraId="6F619BF6" w14:textId="77777777" w:rsidR="00917166" w:rsidRPr="00B90C47" w:rsidRDefault="00917166" w:rsidP="00141720">
            <w:pPr>
              <w:spacing w:before="0" w:after="0" w:line="240" w:lineRule="auto"/>
              <w:rPr>
                <w:sz w:val="22"/>
                <w:szCs w:val="22"/>
              </w:rPr>
            </w:pPr>
            <w:r w:rsidRPr="00917166">
              <w:rPr>
                <w:sz w:val="22"/>
                <w:szCs w:val="22"/>
              </w:rPr>
              <w:t>Georgia State University</w:t>
            </w:r>
          </w:p>
        </w:tc>
      </w:tr>
      <w:tr w:rsidR="00917166" w:rsidRPr="00B90C47" w14:paraId="43DC0CA1" w14:textId="77777777" w:rsidTr="00917166">
        <w:tc>
          <w:tcPr>
            <w:tcW w:w="2125" w:type="dxa"/>
          </w:tcPr>
          <w:p w14:paraId="09314509" w14:textId="77777777" w:rsidR="00917166" w:rsidRPr="00917166" w:rsidRDefault="00917166" w:rsidP="00141720">
            <w:pPr>
              <w:spacing w:before="0" w:after="0" w:line="240" w:lineRule="auto"/>
              <w:rPr>
                <w:sz w:val="22"/>
                <w:szCs w:val="22"/>
              </w:rPr>
            </w:pPr>
            <w:r w:rsidRPr="00917166">
              <w:rPr>
                <w:sz w:val="22"/>
                <w:szCs w:val="22"/>
              </w:rPr>
              <w:t>1985-1987</w:t>
            </w:r>
          </w:p>
        </w:tc>
        <w:tc>
          <w:tcPr>
            <w:tcW w:w="4204" w:type="dxa"/>
          </w:tcPr>
          <w:p w14:paraId="4232102F" w14:textId="77777777" w:rsidR="00917166" w:rsidRPr="00B90C47" w:rsidRDefault="00917166" w:rsidP="00141720">
            <w:pPr>
              <w:spacing w:before="0" w:after="0" w:line="240" w:lineRule="auto"/>
              <w:rPr>
                <w:sz w:val="22"/>
                <w:szCs w:val="22"/>
              </w:rPr>
            </w:pPr>
            <w:r w:rsidRPr="00917166">
              <w:rPr>
                <w:sz w:val="22"/>
                <w:szCs w:val="22"/>
              </w:rPr>
              <w:t>Supervisor/Senior Accountant</w:t>
            </w:r>
          </w:p>
        </w:tc>
        <w:tc>
          <w:tcPr>
            <w:tcW w:w="3031" w:type="dxa"/>
          </w:tcPr>
          <w:p w14:paraId="15A3B178" w14:textId="77777777" w:rsidR="00917166" w:rsidRPr="00B90C47" w:rsidRDefault="00917166" w:rsidP="00141720">
            <w:pPr>
              <w:spacing w:before="0" w:after="0" w:line="240" w:lineRule="auto"/>
              <w:rPr>
                <w:sz w:val="22"/>
                <w:szCs w:val="22"/>
              </w:rPr>
            </w:pPr>
            <w:r w:rsidRPr="00917166">
              <w:rPr>
                <w:sz w:val="22"/>
                <w:szCs w:val="22"/>
              </w:rPr>
              <w:t>MCI Telecommunications</w:t>
            </w:r>
          </w:p>
        </w:tc>
      </w:tr>
      <w:tr w:rsidR="00917166" w:rsidRPr="00B90C47" w14:paraId="7D7803AE" w14:textId="77777777" w:rsidTr="00917166">
        <w:tc>
          <w:tcPr>
            <w:tcW w:w="2125" w:type="dxa"/>
          </w:tcPr>
          <w:p w14:paraId="6BDD53A1" w14:textId="77777777" w:rsidR="00917166" w:rsidRPr="00917166" w:rsidRDefault="00917166" w:rsidP="00141720">
            <w:pPr>
              <w:spacing w:before="0" w:after="0" w:line="240" w:lineRule="auto"/>
              <w:rPr>
                <w:sz w:val="22"/>
                <w:szCs w:val="22"/>
              </w:rPr>
            </w:pPr>
            <w:r w:rsidRPr="00917166">
              <w:rPr>
                <w:sz w:val="22"/>
                <w:szCs w:val="22"/>
              </w:rPr>
              <w:t>1984-1985</w:t>
            </w:r>
          </w:p>
        </w:tc>
        <w:tc>
          <w:tcPr>
            <w:tcW w:w="4204" w:type="dxa"/>
          </w:tcPr>
          <w:p w14:paraId="24DE2AD8" w14:textId="77777777" w:rsidR="00917166" w:rsidRPr="00B90C47" w:rsidRDefault="00917166" w:rsidP="00141720">
            <w:pPr>
              <w:spacing w:before="0" w:after="0" w:line="240" w:lineRule="auto"/>
              <w:rPr>
                <w:sz w:val="22"/>
                <w:szCs w:val="22"/>
              </w:rPr>
            </w:pPr>
            <w:r w:rsidRPr="00917166">
              <w:rPr>
                <w:sz w:val="22"/>
                <w:szCs w:val="22"/>
              </w:rPr>
              <w:t>Staff Auditor, Southern Region</w:t>
            </w:r>
          </w:p>
        </w:tc>
        <w:tc>
          <w:tcPr>
            <w:tcW w:w="3031" w:type="dxa"/>
          </w:tcPr>
          <w:p w14:paraId="7A1E74E9" w14:textId="77777777" w:rsidR="00917166" w:rsidRPr="00B90C47" w:rsidRDefault="00917166" w:rsidP="00141720">
            <w:pPr>
              <w:spacing w:before="0" w:after="0" w:line="240" w:lineRule="auto"/>
              <w:rPr>
                <w:sz w:val="22"/>
                <w:szCs w:val="22"/>
              </w:rPr>
            </w:pPr>
            <w:r w:rsidRPr="00917166">
              <w:rPr>
                <w:sz w:val="22"/>
                <w:szCs w:val="22"/>
              </w:rPr>
              <w:t>First Alabama Bancshares</w:t>
            </w:r>
          </w:p>
        </w:tc>
      </w:tr>
    </w:tbl>
    <w:p w14:paraId="00321FED" w14:textId="77777777" w:rsidR="00141720" w:rsidRPr="00B90C47" w:rsidRDefault="00141720" w:rsidP="00583E33">
      <w:pPr>
        <w:pBdr>
          <w:bottom w:val="single" w:sz="4" w:space="1" w:color="auto"/>
        </w:pBdr>
        <w:spacing w:before="0" w:after="0" w:line="240" w:lineRule="auto"/>
        <w:rPr>
          <w:sz w:val="22"/>
          <w:szCs w:val="22"/>
        </w:rPr>
      </w:pPr>
      <w:bookmarkStart w:id="4" w:name="_Toc207533173"/>
      <w:bookmarkStart w:id="5" w:name="_Toc232316369"/>
      <w:bookmarkEnd w:id="2"/>
      <w:bookmarkEnd w:id="3"/>
    </w:p>
    <w:p w14:paraId="1DFF885D" w14:textId="77777777" w:rsidR="0060099A" w:rsidRPr="00B90C47" w:rsidRDefault="0060099A" w:rsidP="00583E33">
      <w:pPr>
        <w:pBdr>
          <w:bottom w:val="single" w:sz="4" w:space="1" w:color="auto"/>
        </w:pBdr>
        <w:spacing w:before="0" w:after="0" w:line="240" w:lineRule="auto"/>
        <w:rPr>
          <w:sz w:val="22"/>
          <w:szCs w:val="22"/>
        </w:rPr>
      </w:pPr>
    </w:p>
    <w:p w14:paraId="6F1F1347" w14:textId="77777777" w:rsidR="0060099A" w:rsidRPr="00917166" w:rsidRDefault="0060099A" w:rsidP="00917166">
      <w:pPr>
        <w:pStyle w:val="Heading2"/>
        <w:rPr>
          <w:rFonts w:asciiTheme="minorHAnsi" w:hAnsiTheme="minorHAnsi"/>
          <w:smallCaps/>
          <w:color w:val="auto"/>
          <w:sz w:val="22"/>
          <w:szCs w:val="22"/>
        </w:rPr>
      </w:pPr>
      <w:bookmarkStart w:id="6" w:name="_Toc207533174"/>
      <w:bookmarkStart w:id="7" w:name="_Toc232316370"/>
      <w:bookmarkEnd w:id="4"/>
      <w:bookmarkEnd w:id="5"/>
      <w:r w:rsidRPr="00B90C47">
        <w:rPr>
          <w:rFonts w:asciiTheme="minorHAnsi" w:hAnsiTheme="minorHAnsi"/>
          <w:smallCaps/>
          <w:color w:val="auto"/>
          <w:sz w:val="22"/>
          <w:szCs w:val="22"/>
        </w:rPr>
        <w:t>Scholarship: Grants and Other Funding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60099A" w:rsidRPr="00B90C47" w14:paraId="50180506" w14:textId="77777777" w:rsidTr="00917166">
        <w:tc>
          <w:tcPr>
            <w:tcW w:w="9360" w:type="dxa"/>
          </w:tcPr>
          <w:p w14:paraId="16337B90" w14:textId="64A78B5A" w:rsidR="0060099A" w:rsidRPr="00B90C47" w:rsidRDefault="0060099A" w:rsidP="00A5172B">
            <w:pPr>
              <w:pStyle w:val="Heading3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90C47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Educational, Training, and Program Grants </w:t>
            </w:r>
            <w:r w:rsidRPr="00B90C47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( in reverse chronological order)</w:t>
            </w:r>
          </w:p>
        </w:tc>
      </w:tr>
      <w:tr w:rsidR="0060099A" w:rsidRPr="00B90C47" w14:paraId="7F09BF30" w14:textId="77777777" w:rsidTr="00917166">
        <w:tc>
          <w:tcPr>
            <w:tcW w:w="9360" w:type="dxa"/>
          </w:tcPr>
          <w:p w14:paraId="44859C7C" w14:textId="77777777" w:rsidR="00917166" w:rsidRPr="00917166" w:rsidRDefault="00917166" w:rsidP="00917166">
            <w:pPr>
              <w:spacing w:before="0" w:after="0" w:line="240" w:lineRule="auto"/>
              <w:rPr>
                <w:sz w:val="22"/>
                <w:szCs w:val="22"/>
              </w:rPr>
            </w:pPr>
            <w:r w:rsidRPr="00917166">
              <w:rPr>
                <w:sz w:val="22"/>
                <w:szCs w:val="22"/>
              </w:rPr>
              <w:t>Department of Veterans Affairs Nursing Academic Partnership-Graduate Education (Phyllis Wright)</w:t>
            </w:r>
          </w:p>
          <w:p w14:paraId="54D10AB3" w14:textId="77777777" w:rsidR="00917166" w:rsidRPr="00917166" w:rsidRDefault="00917166" w:rsidP="00917166">
            <w:pPr>
              <w:spacing w:before="0" w:after="0" w:line="240" w:lineRule="auto"/>
              <w:rPr>
                <w:sz w:val="22"/>
                <w:szCs w:val="22"/>
              </w:rPr>
            </w:pPr>
            <w:r w:rsidRPr="00917166">
              <w:rPr>
                <w:sz w:val="22"/>
                <w:szCs w:val="22"/>
              </w:rPr>
              <w:t>Role: Developer, Faculty Practice (2015-2017)</w:t>
            </w:r>
          </w:p>
          <w:p w14:paraId="72946411" w14:textId="77777777" w:rsidR="00917166" w:rsidRPr="00917166" w:rsidRDefault="00917166" w:rsidP="00917166">
            <w:pPr>
              <w:spacing w:before="0" w:after="0" w:line="240" w:lineRule="auto"/>
              <w:rPr>
                <w:sz w:val="22"/>
                <w:szCs w:val="22"/>
              </w:rPr>
            </w:pPr>
            <w:r w:rsidRPr="00917166">
              <w:rPr>
                <w:sz w:val="22"/>
                <w:szCs w:val="22"/>
              </w:rPr>
              <w:t>Funding Agency: Department of Veterans Affairs</w:t>
            </w:r>
          </w:p>
          <w:p w14:paraId="41CFE7B9" w14:textId="77777777" w:rsidR="00917166" w:rsidRPr="00917166" w:rsidRDefault="00917166" w:rsidP="00917166">
            <w:pPr>
              <w:spacing w:before="0" w:after="0" w:line="240" w:lineRule="auto"/>
              <w:rPr>
                <w:sz w:val="22"/>
                <w:szCs w:val="22"/>
              </w:rPr>
            </w:pPr>
            <w:r w:rsidRPr="00917166">
              <w:rPr>
                <w:sz w:val="22"/>
                <w:szCs w:val="22"/>
              </w:rPr>
              <w:t>Funding Period: July, 2015 – July, 2020</w:t>
            </w:r>
          </w:p>
          <w:p w14:paraId="58B2DD5A" w14:textId="77777777" w:rsidR="0060099A" w:rsidRDefault="00917166" w:rsidP="00917166">
            <w:pPr>
              <w:spacing w:before="0" w:after="0" w:line="240" w:lineRule="auto"/>
              <w:rPr>
                <w:sz w:val="22"/>
                <w:szCs w:val="22"/>
              </w:rPr>
            </w:pPr>
            <w:r w:rsidRPr="00917166">
              <w:rPr>
                <w:sz w:val="22"/>
                <w:szCs w:val="22"/>
              </w:rPr>
              <w:t>$6 million</w:t>
            </w:r>
          </w:p>
          <w:p w14:paraId="753F4C33" w14:textId="77777777" w:rsidR="001405EF" w:rsidRDefault="001405EF" w:rsidP="00917166">
            <w:pPr>
              <w:spacing w:before="0" w:after="0" w:line="240" w:lineRule="auto"/>
              <w:rPr>
                <w:sz w:val="22"/>
                <w:szCs w:val="22"/>
              </w:rPr>
            </w:pPr>
          </w:p>
          <w:p w14:paraId="5A16FEFB" w14:textId="22367C6F" w:rsidR="001405EF" w:rsidRDefault="001405EF" w:rsidP="001405EF">
            <w:pPr>
              <w:tabs>
                <w:tab w:val="left" w:pos="7200"/>
              </w:tabs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United Public Health Service Disaster Readiness Training- (Dian Evans -lead)</w:t>
            </w:r>
            <w:r>
              <w:rPr>
                <w:sz w:val="22"/>
                <w:szCs w:val="22"/>
              </w:rPr>
              <w:tab/>
            </w:r>
          </w:p>
          <w:p w14:paraId="4498A1F4" w14:textId="77777777" w:rsidR="001405EF" w:rsidRDefault="001405EF" w:rsidP="00917166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Role: Emergency medical procedures and disaster management instructor</w:t>
            </w:r>
          </w:p>
          <w:p w14:paraId="5F10BE5A" w14:textId="77777777" w:rsidR="001405EF" w:rsidRDefault="001405EF" w:rsidP="001405EF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Funding Agency: United States Public Health Service</w:t>
            </w:r>
            <w:r>
              <w:rPr>
                <w:sz w:val="22"/>
                <w:szCs w:val="22"/>
              </w:rPr>
              <w:br/>
              <w:t>Funding Period: July, 2022 – December, 2022 (renewal annually)</w:t>
            </w:r>
          </w:p>
          <w:p w14:paraId="1E71AA7D" w14:textId="77777777" w:rsidR="004F60F0" w:rsidRDefault="004F60F0" w:rsidP="001405EF">
            <w:pPr>
              <w:spacing w:before="0" w:after="0" w:line="240" w:lineRule="auto"/>
              <w:rPr>
                <w:sz w:val="22"/>
                <w:szCs w:val="22"/>
              </w:rPr>
            </w:pPr>
          </w:p>
          <w:p w14:paraId="76FEA18C" w14:textId="6CD212FA" w:rsidR="004F60F0" w:rsidRDefault="004F60F0" w:rsidP="00715989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Positive Impact Health Centers</w:t>
            </w:r>
          </w:p>
          <w:p w14:paraId="176106AD" w14:textId="155AD859" w:rsidR="00715989" w:rsidRDefault="00715989" w:rsidP="00715989">
            <w:pPr>
              <w:spacing w:before="0" w:after="0" w:line="264" w:lineRule="auto"/>
            </w:pPr>
            <w:r>
              <w:t>Ryan White HIV/AIDS Program Part C Capacity Development Program Grant</w:t>
            </w:r>
          </w:p>
          <w:p w14:paraId="0A947EB8" w14:textId="6BEDA85E" w:rsidR="004F60F0" w:rsidRDefault="004F60F0" w:rsidP="00715989">
            <w:pPr>
              <w:spacing w:before="0" w:after="0"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Role:  </w:t>
            </w:r>
            <w:r w:rsidR="007006D8">
              <w:rPr>
                <w:sz w:val="22"/>
                <w:szCs w:val="22"/>
              </w:rPr>
              <w:t>Primary Investigator</w:t>
            </w:r>
          </w:p>
          <w:p w14:paraId="4162AA3C" w14:textId="77777777" w:rsidR="004F60F0" w:rsidRDefault="004F60F0" w:rsidP="001405EF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Funding Agency:  </w:t>
            </w:r>
            <w:r w:rsidRPr="004F60F0">
              <w:rPr>
                <w:sz w:val="22"/>
                <w:szCs w:val="22"/>
              </w:rPr>
              <w:t>The Health Resources &amp; Services Administration</w:t>
            </w:r>
          </w:p>
          <w:p w14:paraId="4EA9AC03" w14:textId="77777777" w:rsidR="004F60F0" w:rsidRDefault="004F60F0" w:rsidP="001405EF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Funding Period:  September, 2023 – August, 2024</w:t>
            </w:r>
          </w:p>
          <w:p w14:paraId="5FF96E4F" w14:textId="1F30140E" w:rsidR="004F60F0" w:rsidRPr="00B90C47" w:rsidRDefault="004F60F0" w:rsidP="001405EF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$150,000</w:t>
            </w:r>
          </w:p>
        </w:tc>
      </w:tr>
    </w:tbl>
    <w:p w14:paraId="1331FE80" w14:textId="67260FF4" w:rsidR="0006043A" w:rsidRDefault="0006043A" w:rsidP="0006043A">
      <w:pPr>
        <w:pStyle w:val="Heading2"/>
        <w:rPr>
          <w:rFonts w:asciiTheme="minorHAnsi" w:hAnsiTheme="minorHAnsi"/>
          <w:smallCaps/>
          <w:color w:val="auto"/>
          <w:sz w:val="22"/>
          <w:szCs w:val="22"/>
        </w:rPr>
      </w:pPr>
    </w:p>
    <w:p w14:paraId="33F88342" w14:textId="32009049" w:rsidR="00766AD5" w:rsidRDefault="00766AD5" w:rsidP="0060099A">
      <w:pPr>
        <w:pStyle w:val="Heading2"/>
        <w:pBdr>
          <w:top w:val="single" w:sz="4" w:space="1" w:color="auto"/>
        </w:pBdr>
        <w:rPr>
          <w:rFonts w:asciiTheme="minorHAnsi" w:hAnsiTheme="minorHAnsi"/>
          <w:smallCaps/>
          <w:color w:val="auto"/>
          <w:sz w:val="22"/>
          <w:szCs w:val="22"/>
        </w:rPr>
      </w:pPr>
      <w:r w:rsidRPr="00B90C47">
        <w:rPr>
          <w:rFonts w:asciiTheme="minorHAnsi" w:hAnsiTheme="minorHAnsi"/>
          <w:smallCaps/>
          <w:color w:val="auto"/>
          <w:sz w:val="22"/>
          <w:szCs w:val="22"/>
        </w:rPr>
        <w:t>Scholarship</w:t>
      </w:r>
      <w:r w:rsidR="00357667" w:rsidRPr="00B90C47">
        <w:rPr>
          <w:rFonts w:asciiTheme="minorHAnsi" w:hAnsiTheme="minorHAnsi"/>
          <w:smallCaps/>
          <w:color w:val="auto"/>
          <w:sz w:val="22"/>
          <w:szCs w:val="22"/>
        </w:rPr>
        <w:t>: Publications</w:t>
      </w:r>
    </w:p>
    <w:p w14:paraId="593A6E35" w14:textId="77777777" w:rsidR="00713234" w:rsidRPr="00713234" w:rsidRDefault="00713234" w:rsidP="00713234">
      <w:pPr>
        <w:spacing w:before="0" w:after="0" w:line="240" w:lineRule="auto"/>
        <w:ind w:left="705" w:hanging="705"/>
        <w:rPr>
          <w:b/>
          <w:sz w:val="22"/>
          <w:szCs w:val="22"/>
        </w:rPr>
      </w:pPr>
      <w:r w:rsidRPr="00713234">
        <w:rPr>
          <w:b/>
          <w:sz w:val="22"/>
          <w:szCs w:val="22"/>
        </w:rPr>
        <w:t>Legend</w:t>
      </w:r>
    </w:p>
    <w:p w14:paraId="31A2CC1C" w14:textId="77777777" w:rsidR="00713234" w:rsidRDefault="00713234" w:rsidP="00713234">
      <w:pPr>
        <w:spacing w:before="0" w:after="0" w:line="240" w:lineRule="auto"/>
        <w:ind w:left="705" w:hanging="705"/>
        <w:rPr>
          <w:sz w:val="22"/>
          <w:szCs w:val="22"/>
        </w:rPr>
      </w:pPr>
      <w:r>
        <w:rPr>
          <w:sz w:val="22"/>
          <w:szCs w:val="22"/>
        </w:rPr>
        <w:t>*Senior author</w:t>
      </w:r>
    </w:p>
    <w:p w14:paraId="4D7D1461" w14:textId="77777777" w:rsidR="00713234" w:rsidRDefault="00713234" w:rsidP="00713234">
      <w:pPr>
        <w:spacing w:before="0" w:after="0" w:line="240" w:lineRule="auto"/>
        <w:ind w:left="705" w:hanging="705"/>
        <w:rPr>
          <w:sz w:val="22"/>
          <w:szCs w:val="22"/>
        </w:rPr>
      </w:pPr>
      <w:r>
        <w:rPr>
          <w:sz w:val="22"/>
          <w:szCs w:val="22"/>
        </w:rPr>
        <w:t>+First author</w:t>
      </w:r>
    </w:p>
    <w:p w14:paraId="39F7245A" w14:textId="6DF8963B" w:rsidR="00713234" w:rsidRDefault="00713234" w:rsidP="00713234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__Faculty mentee</w:t>
      </w:r>
    </w:p>
    <w:p w14:paraId="2DFA4DB1" w14:textId="1F047A98" w:rsidR="004F60F0" w:rsidRPr="00713234" w:rsidRDefault="004F60F0" w:rsidP="00713234">
      <w:pPr>
        <w:spacing w:before="0"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804FF5" w:rsidRPr="00B90C47" w14:paraId="544D3EE0" w14:textId="77777777" w:rsidTr="00917166">
        <w:tc>
          <w:tcPr>
            <w:tcW w:w="9360" w:type="dxa"/>
          </w:tcPr>
          <w:p w14:paraId="5FD04754" w14:textId="77777777" w:rsidR="00804FF5" w:rsidRPr="00B90C47" w:rsidRDefault="00804FF5" w:rsidP="000A635C">
            <w:pPr>
              <w:pStyle w:val="Heading3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90C47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Original Articles in Peer-Reviewed Journals </w:t>
            </w:r>
          </w:p>
        </w:tc>
      </w:tr>
      <w:tr w:rsidR="00AD4035" w:rsidRPr="00B90C47" w14:paraId="5A1CC72F" w14:textId="77777777" w:rsidTr="00917166">
        <w:tc>
          <w:tcPr>
            <w:tcW w:w="9360" w:type="dxa"/>
          </w:tcPr>
          <w:p w14:paraId="549F172A" w14:textId="1B0AC7A3" w:rsidR="004F60F0" w:rsidRPr="004F60F0" w:rsidRDefault="00697FA4" w:rsidP="00A7393C">
            <w:pPr>
              <w:autoSpaceDE w:val="0"/>
              <w:autoSpaceDN w:val="0"/>
              <w:adjustRightInd w:val="0"/>
              <w:spacing w:before="0" w:after="0" w:line="240" w:lineRule="auto"/>
              <w:ind w:left="720" w:hanging="720"/>
              <w:rPr>
                <w:rFonts w:eastAsia="ArialUnicodeMS" w:cstheme="minorHAnsi"/>
                <w:sz w:val="22"/>
                <w:szCs w:val="22"/>
                <w:u w:val="single"/>
                <w:lang w:bidi="ar-SA"/>
              </w:rPr>
            </w:pPr>
            <w:r>
              <w:rPr>
                <w:rFonts w:eastAsia="ArialUnicodeMS" w:cstheme="minorHAnsi"/>
                <w:sz w:val="22"/>
                <w:szCs w:val="22"/>
                <w:u w:val="single"/>
                <w:lang w:bidi="ar-SA"/>
              </w:rPr>
              <w:t>Draft</w:t>
            </w:r>
          </w:p>
          <w:p w14:paraId="056DD168" w14:textId="77777777" w:rsidR="00697FA4" w:rsidRDefault="00697FA4" w:rsidP="007055A2">
            <w:pPr>
              <w:spacing w:before="0" w:after="0" w:line="240" w:lineRule="auto"/>
              <w:rPr>
                <w:sz w:val="22"/>
                <w:szCs w:val="22"/>
              </w:rPr>
            </w:pPr>
          </w:p>
          <w:p w14:paraId="63CC3F8E" w14:textId="3792B226" w:rsidR="00697FA4" w:rsidRDefault="00725049" w:rsidP="00697FA4">
            <w:pPr>
              <w:spacing w:before="0" w:after="0" w:line="240" w:lineRule="auto"/>
              <w:ind w:left="705" w:hanging="7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697FA4" w:rsidRPr="00725049">
              <w:rPr>
                <w:b/>
                <w:bCs/>
                <w:sz w:val="22"/>
                <w:szCs w:val="22"/>
              </w:rPr>
              <w:t>Davis, P</w:t>
            </w:r>
            <w:r w:rsidR="00697FA4">
              <w:rPr>
                <w:sz w:val="22"/>
                <w:szCs w:val="22"/>
              </w:rPr>
              <w:t xml:space="preserve">., Evans, D. (2026) </w:t>
            </w:r>
            <w:r w:rsidR="00697FA4" w:rsidRPr="00697FA4">
              <w:rPr>
                <w:sz w:val="22"/>
                <w:szCs w:val="22"/>
              </w:rPr>
              <w:t>Improving Outcomes in Chest Trauma Patients Presenting to the Emergency Department Using RibScore and SCARF</w:t>
            </w:r>
            <w:r w:rsidR="00697FA4">
              <w:rPr>
                <w:sz w:val="22"/>
                <w:szCs w:val="22"/>
              </w:rPr>
              <w:t>.  Advanced Emergency Nursing Journal.</w:t>
            </w:r>
          </w:p>
          <w:p w14:paraId="2A18120A" w14:textId="77777777" w:rsidR="00697FA4" w:rsidRDefault="00697FA4" w:rsidP="00697FA4">
            <w:pPr>
              <w:spacing w:before="0" w:after="0" w:line="240" w:lineRule="auto"/>
              <w:ind w:left="705" w:hanging="705"/>
              <w:rPr>
                <w:sz w:val="22"/>
                <w:szCs w:val="22"/>
              </w:rPr>
            </w:pPr>
          </w:p>
          <w:p w14:paraId="247671F2" w14:textId="77777777" w:rsidR="00BE70C3" w:rsidRDefault="00BE70C3" w:rsidP="00BE70C3">
            <w:pPr>
              <w:spacing w:before="0" w:after="0" w:line="240" w:lineRule="auto"/>
              <w:ind w:left="705" w:hanging="705"/>
              <w:jc w:val="right"/>
              <w:rPr>
                <w:sz w:val="22"/>
                <w:szCs w:val="22"/>
              </w:rPr>
            </w:pPr>
          </w:p>
          <w:p w14:paraId="0CD4B856" w14:textId="77777777" w:rsidR="00697FA4" w:rsidRPr="004F60F0" w:rsidRDefault="00697FA4" w:rsidP="00697FA4">
            <w:pPr>
              <w:autoSpaceDE w:val="0"/>
              <w:autoSpaceDN w:val="0"/>
              <w:adjustRightInd w:val="0"/>
              <w:spacing w:before="0" w:after="0" w:line="240" w:lineRule="auto"/>
              <w:ind w:left="720" w:hanging="720"/>
              <w:rPr>
                <w:rFonts w:eastAsia="ArialUnicodeMS" w:cstheme="minorHAnsi"/>
                <w:sz w:val="22"/>
                <w:szCs w:val="22"/>
                <w:u w:val="single"/>
                <w:lang w:bidi="ar-SA"/>
              </w:rPr>
            </w:pPr>
            <w:r w:rsidRPr="004F60F0">
              <w:rPr>
                <w:rFonts w:eastAsia="ArialUnicodeMS" w:cstheme="minorHAnsi"/>
                <w:sz w:val="22"/>
                <w:szCs w:val="22"/>
                <w:u w:val="single"/>
                <w:lang w:bidi="ar-SA"/>
              </w:rPr>
              <w:lastRenderedPageBreak/>
              <w:t>Under Review</w:t>
            </w:r>
          </w:p>
          <w:p w14:paraId="39BBDB5B" w14:textId="77777777" w:rsidR="00697FA4" w:rsidRDefault="00697FA4" w:rsidP="00697FA4">
            <w:pPr>
              <w:spacing w:before="0" w:after="0" w:line="240" w:lineRule="auto"/>
              <w:ind w:left="705" w:hanging="705"/>
              <w:rPr>
                <w:sz w:val="22"/>
                <w:szCs w:val="22"/>
              </w:rPr>
            </w:pPr>
          </w:p>
          <w:p w14:paraId="16BB50FE" w14:textId="14E31424" w:rsidR="0002378E" w:rsidRDefault="007055A2" w:rsidP="00697FA4">
            <w:pPr>
              <w:spacing w:before="0" w:after="0" w:line="240" w:lineRule="auto"/>
              <w:ind w:left="705" w:hanging="630"/>
              <w:rPr>
                <w:sz w:val="22"/>
                <w:szCs w:val="22"/>
              </w:rPr>
            </w:pPr>
            <w:r w:rsidRPr="007055A2">
              <w:rPr>
                <w:sz w:val="22"/>
                <w:szCs w:val="22"/>
              </w:rPr>
              <w:t xml:space="preserve">Sadler, S., Smith, M., Moran, T., Emeli, I., Abiri, A., </w:t>
            </w:r>
            <w:r>
              <w:rPr>
                <w:sz w:val="22"/>
                <w:szCs w:val="22"/>
              </w:rPr>
              <w:t>_</w:t>
            </w:r>
            <w:r w:rsidRPr="007055A2">
              <w:rPr>
                <w:b/>
                <w:bCs/>
                <w:sz w:val="22"/>
                <w:szCs w:val="22"/>
              </w:rPr>
              <w:t>Davis, P</w:t>
            </w:r>
            <w:r w:rsidRPr="007055A2">
              <w:rPr>
                <w:sz w:val="22"/>
                <w:szCs w:val="22"/>
              </w:rPr>
              <w:t xml:space="preserve">., Wright, D., &amp; Ross, M. (2025). Emergency department diversion with a novel nurse-triaged direct-to-consumer virtual emergency visit service. </w:t>
            </w:r>
            <w:r w:rsidRPr="007055A2">
              <w:rPr>
                <w:i/>
                <w:iCs/>
                <w:sz w:val="22"/>
                <w:szCs w:val="22"/>
              </w:rPr>
              <w:t>Journal of Telemedicine and Telecare.</w:t>
            </w:r>
            <w:r w:rsidRPr="007055A2">
              <w:rPr>
                <w:sz w:val="22"/>
                <w:szCs w:val="22"/>
              </w:rPr>
              <w:t xml:space="preserve"> </w:t>
            </w:r>
          </w:p>
          <w:p w14:paraId="00136F97" w14:textId="77777777" w:rsidR="00BE70C3" w:rsidRDefault="00BE70C3" w:rsidP="00697FA4">
            <w:pPr>
              <w:spacing w:before="0" w:after="0" w:line="240" w:lineRule="auto"/>
              <w:ind w:left="705" w:hanging="630"/>
              <w:rPr>
                <w:sz w:val="22"/>
                <w:szCs w:val="22"/>
              </w:rPr>
            </w:pPr>
          </w:p>
          <w:p w14:paraId="72FB6739" w14:textId="77777777" w:rsidR="00BE70C3" w:rsidRDefault="00BE70C3" w:rsidP="00BE70C3">
            <w:pPr>
              <w:spacing w:before="0" w:after="0" w:line="240" w:lineRule="auto"/>
              <w:ind w:left="705" w:hanging="705"/>
              <w:rPr>
                <w:sz w:val="22"/>
                <w:szCs w:val="22"/>
              </w:rPr>
            </w:pPr>
            <w:r w:rsidRPr="005C63F7">
              <w:rPr>
                <w:sz w:val="22"/>
                <w:szCs w:val="22"/>
              </w:rPr>
              <w:t>Goszkowicz</w:t>
            </w:r>
            <w:r>
              <w:rPr>
                <w:sz w:val="22"/>
                <w:szCs w:val="22"/>
              </w:rPr>
              <w:t xml:space="preserve">, K., </w:t>
            </w:r>
            <w:r w:rsidRPr="00725049">
              <w:rPr>
                <w:b/>
                <w:bCs/>
                <w:sz w:val="22"/>
                <w:szCs w:val="22"/>
              </w:rPr>
              <w:t>_*Davis, P</w:t>
            </w:r>
            <w:r>
              <w:rPr>
                <w:sz w:val="22"/>
                <w:szCs w:val="22"/>
              </w:rPr>
              <w:t xml:space="preserve">. (2026) </w:t>
            </w:r>
            <w:r w:rsidRPr="00697FA4">
              <w:rPr>
                <w:sz w:val="22"/>
                <w:szCs w:val="22"/>
              </w:rPr>
              <w:t>Improving Outpatient Follow-Up for Psychiatric Patients with Recurrent Emergency Department Presentations</w:t>
            </w:r>
            <w:r>
              <w:rPr>
                <w:sz w:val="22"/>
                <w:szCs w:val="22"/>
              </w:rPr>
              <w:t xml:space="preserve"> not requiring inpatient care.  Advanced Emergency Nursing Journal.</w:t>
            </w:r>
          </w:p>
          <w:p w14:paraId="6B889CFC" w14:textId="77777777" w:rsidR="00BE70C3" w:rsidRPr="007055A2" w:rsidRDefault="00BE70C3" w:rsidP="00697FA4">
            <w:pPr>
              <w:spacing w:before="0" w:after="0" w:line="240" w:lineRule="auto"/>
              <w:ind w:left="705" w:hanging="630"/>
              <w:rPr>
                <w:sz w:val="22"/>
                <w:szCs w:val="22"/>
              </w:rPr>
            </w:pPr>
          </w:p>
          <w:p w14:paraId="1B183233" w14:textId="77777777" w:rsidR="007055A2" w:rsidRDefault="007055A2" w:rsidP="007055A2">
            <w:pPr>
              <w:spacing w:before="0" w:after="0" w:line="240" w:lineRule="auto"/>
              <w:rPr>
                <w:b/>
                <w:bCs/>
                <w:sz w:val="22"/>
                <w:szCs w:val="22"/>
              </w:rPr>
            </w:pPr>
          </w:p>
          <w:p w14:paraId="7C5712DA" w14:textId="168382B8" w:rsidR="004F60F0" w:rsidRPr="004F60F0" w:rsidRDefault="004F60F0" w:rsidP="007055A2">
            <w:pPr>
              <w:tabs>
                <w:tab w:val="left" w:pos="8448"/>
              </w:tabs>
              <w:autoSpaceDE w:val="0"/>
              <w:autoSpaceDN w:val="0"/>
              <w:adjustRightInd w:val="0"/>
              <w:spacing w:before="0" w:after="0" w:line="240" w:lineRule="auto"/>
              <w:ind w:left="720" w:hanging="720"/>
              <w:rPr>
                <w:rFonts w:eastAsia="ArialUnicodeMS" w:cstheme="minorHAnsi"/>
                <w:sz w:val="22"/>
                <w:szCs w:val="22"/>
                <w:u w:val="single"/>
                <w:lang w:bidi="ar-SA"/>
              </w:rPr>
            </w:pPr>
            <w:r w:rsidRPr="004F60F0">
              <w:rPr>
                <w:rFonts w:eastAsia="ArialUnicodeMS" w:cstheme="minorHAnsi"/>
                <w:sz w:val="22"/>
                <w:szCs w:val="22"/>
                <w:u w:val="single"/>
                <w:lang w:bidi="ar-SA"/>
              </w:rPr>
              <w:t>Accepted for Publication</w:t>
            </w:r>
            <w:r w:rsidR="007055A2">
              <w:rPr>
                <w:rFonts w:eastAsia="ArialUnicodeMS" w:cstheme="minorHAnsi"/>
                <w:sz w:val="22"/>
                <w:szCs w:val="22"/>
                <w:u w:val="single"/>
                <w:lang w:bidi="ar-SA"/>
              </w:rPr>
              <w:tab/>
            </w:r>
          </w:p>
          <w:p w14:paraId="3FDC2991" w14:textId="77777777" w:rsidR="00EA59BB" w:rsidRDefault="00EA59BB" w:rsidP="00A7393C">
            <w:pPr>
              <w:autoSpaceDE w:val="0"/>
              <w:autoSpaceDN w:val="0"/>
              <w:adjustRightInd w:val="0"/>
              <w:spacing w:before="0" w:after="0" w:line="240" w:lineRule="auto"/>
              <w:ind w:left="720" w:hanging="720"/>
              <w:rPr>
                <w:rFonts w:eastAsia="ArialUnicodeMS" w:cstheme="minorHAnsi"/>
                <w:sz w:val="22"/>
                <w:szCs w:val="22"/>
                <w:lang w:bidi="ar-SA"/>
              </w:rPr>
            </w:pPr>
          </w:p>
          <w:p w14:paraId="3B65EC52" w14:textId="77777777" w:rsidR="00A7393C" w:rsidRDefault="00A7393C" w:rsidP="00A7393C">
            <w:pPr>
              <w:autoSpaceDE w:val="0"/>
              <w:autoSpaceDN w:val="0"/>
              <w:adjustRightInd w:val="0"/>
              <w:spacing w:before="0" w:after="0" w:line="240" w:lineRule="auto"/>
              <w:ind w:left="720" w:hanging="720"/>
              <w:rPr>
                <w:rFonts w:eastAsia="ArialUnicodeMS" w:cstheme="minorHAnsi"/>
                <w:sz w:val="22"/>
                <w:szCs w:val="22"/>
                <w:lang w:bidi="ar-SA"/>
              </w:rPr>
            </w:pPr>
          </w:p>
          <w:p w14:paraId="613196C2" w14:textId="4761AC28" w:rsidR="004F60F0" w:rsidRDefault="004F60F0" w:rsidP="00C23E20">
            <w:pPr>
              <w:tabs>
                <w:tab w:val="right" w:pos="9144"/>
              </w:tabs>
              <w:autoSpaceDE w:val="0"/>
              <w:autoSpaceDN w:val="0"/>
              <w:adjustRightInd w:val="0"/>
              <w:spacing w:before="0" w:after="0" w:line="240" w:lineRule="auto"/>
              <w:ind w:left="720" w:hanging="720"/>
              <w:rPr>
                <w:rFonts w:eastAsia="ArialUnicodeMS" w:cstheme="minorHAnsi"/>
                <w:sz w:val="22"/>
                <w:szCs w:val="22"/>
                <w:u w:val="single"/>
                <w:lang w:bidi="ar-SA"/>
              </w:rPr>
            </w:pPr>
            <w:r w:rsidRPr="004F60F0">
              <w:rPr>
                <w:rFonts w:eastAsia="ArialUnicodeMS" w:cstheme="minorHAnsi"/>
                <w:sz w:val="22"/>
                <w:szCs w:val="22"/>
                <w:u w:val="single"/>
                <w:lang w:bidi="ar-SA"/>
              </w:rPr>
              <w:t>Published</w:t>
            </w:r>
            <w:r w:rsidR="00C23E20">
              <w:rPr>
                <w:rFonts w:eastAsia="ArialUnicodeMS" w:cstheme="minorHAnsi"/>
                <w:sz w:val="22"/>
                <w:szCs w:val="22"/>
                <w:u w:val="single"/>
                <w:lang w:bidi="ar-SA"/>
              </w:rPr>
              <w:tab/>
            </w:r>
          </w:p>
          <w:sdt>
            <w:sdtPr>
              <w:id w:val="-573587230"/>
              <w:bibliography/>
            </w:sdtPr>
            <w:sdtContent>
              <w:p w14:paraId="5C451E54" w14:textId="3BB26F39" w:rsidR="00A7393C" w:rsidRDefault="00C23E20" w:rsidP="00A7393C">
                <w:pPr>
                  <w:spacing w:before="0" w:line="240" w:lineRule="auto"/>
                  <w:ind w:left="720" w:hanging="720"/>
                  <w:rPr>
                    <w:sz w:val="22"/>
                    <w:szCs w:val="22"/>
                  </w:rPr>
                </w:pPr>
                <w:r w:rsidRPr="00C23E20">
                  <w:rPr>
                    <w:sz w:val="22"/>
                    <w:szCs w:val="22"/>
                  </w:rPr>
                  <w:t xml:space="preserve">Alvarez, M., &amp; </w:t>
                </w:r>
                <w:r>
                  <w:rPr>
                    <w:sz w:val="22"/>
                    <w:szCs w:val="22"/>
                  </w:rPr>
                  <w:t>*</w:t>
                </w:r>
                <w:r w:rsidRPr="00C23E20">
                  <w:rPr>
                    <w:b/>
                    <w:bCs/>
                    <w:sz w:val="22"/>
                    <w:szCs w:val="22"/>
                  </w:rPr>
                  <w:t>Davis, P</w:t>
                </w:r>
                <w:r w:rsidRPr="00C23E20">
                  <w:rPr>
                    <w:sz w:val="22"/>
                    <w:szCs w:val="22"/>
                  </w:rPr>
                  <w:t xml:space="preserve">. (2025). The Use of Tranexamic Acid for Acute Abnormal Uterine Bleeding in the Emergency Department. </w:t>
                </w:r>
                <w:r w:rsidRPr="00C23E20">
                  <w:rPr>
                    <w:i/>
                    <w:iCs/>
                    <w:sz w:val="22"/>
                    <w:szCs w:val="22"/>
                  </w:rPr>
                  <w:t>Advanced emergency nursing journal</w:t>
                </w:r>
                <w:r w:rsidRPr="00C23E20">
                  <w:rPr>
                    <w:sz w:val="22"/>
                    <w:szCs w:val="22"/>
                  </w:rPr>
                  <w:t xml:space="preserve">, </w:t>
                </w:r>
                <w:r>
                  <w:rPr>
                    <w:sz w:val="22"/>
                    <w:szCs w:val="22"/>
                  </w:rPr>
                  <w:t xml:space="preserve">47(4) </w:t>
                </w:r>
                <w:r w:rsidRPr="00C23E20">
                  <w:rPr>
                    <w:sz w:val="22"/>
                    <w:szCs w:val="22"/>
                  </w:rPr>
                  <w:t>10.1097/TME.0000000000000592. Advance online publication. https://doi.org/10.1097/TME.0000000000000592</w:t>
                </w:r>
                <w:r w:rsidRPr="00C23E20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</w:p>
              <w:p w14:paraId="0A9592B2" w14:textId="39173D8C" w:rsidR="00A7393C" w:rsidRDefault="00A7393C" w:rsidP="00A7393C">
                <w:pPr>
                  <w:spacing w:before="0" w:line="240" w:lineRule="auto"/>
                  <w:ind w:left="720" w:hanging="720"/>
                  <w:rPr>
                    <w:sz w:val="22"/>
                    <w:szCs w:val="22"/>
                  </w:rPr>
                </w:pPr>
                <w:r w:rsidRPr="00605B62">
                  <w:rPr>
                    <w:rFonts w:cstheme="minorHAnsi"/>
                    <w:sz w:val="22"/>
                    <w:szCs w:val="22"/>
                  </w:rPr>
                  <w:t>Goszkowicz, K.,</w:t>
                </w:r>
                <w:r>
                  <w:rPr>
                    <w:rFonts w:cstheme="minorHAnsi"/>
                    <w:b/>
                    <w:bCs/>
                    <w:sz w:val="22"/>
                    <w:szCs w:val="22"/>
                  </w:rPr>
                  <w:t xml:space="preserve"> _*Davis, P.V. </w:t>
                </w:r>
                <w:r w:rsidRPr="00A64DF8">
                  <w:rPr>
                    <w:rFonts w:cstheme="minorHAnsi"/>
                    <w:sz w:val="22"/>
                    <w:szCs w:val="22"/>
                  </w:rPr>
                  <w:t>Evans, D. D.</w:t>
                </w:r>
                <w:r w:rsidR="00C23E20">
                  <w:rPr>
                    <w:rFonts w:cstheme="minorHAnsi"/>
                    <w:sz w:val="22"/>
                    <w:szCs w:val="22"/>
                  </w:rPr>
                  <w:t xml:space="preserve"> </w:t>
                </w:r>
                <w:r w:rsidRPr="00A64DF8">
                  <w:rPr>
                    <w:rFonts w:cstheme="minorHAnsi"/>
                    <w:sz w:val="22"/>
                    <w:szCs w:val="22"/>
                  </w:rPr>
                  <w:t>(</w:t>
                </w:r>
                <w:r w:rsidRPr="00605B62">
                  <w:rPr>
                    <w:rFonts w:cstheme="minorHAnsi"/>
                    <w:sz w:val="22"/>
                    <w:szCs w:val="22"/>
                  </w:rPr>
                  <w:t>202</w:t>
                </w:r>
                <w:r>
                  <w:rPr>
                    <w:rFonts w:cstheme="minorHAnsi"/>
                    <w:sz w:val="22"/>
                    <w:szCs w:val="22"/>
                  </w:rPr>
                  <w:t>5</w:t>
                </w:r>
                <w:r w:rsidRPr="00605B62">
                  <w:rPr>
                    <w:rFonts w:cstheme="minorHAnsi"/>
                    <w:sz w:val="22"/>
                    <w:szCs w:val="22"/>
                  </w:rPr>
                  <w:t>)</w:t>
                </w:r>
                <w:r>
                  <w:rPr>
                    <w:rFonts w:cstheme="minorHAnsi"/>
                    <w:sz w:val="22"/>
                    <w:szCs w:val="22"/>
                  </w:rPr>
                  <w:t xml:space="preserve">. </w:t>
                </w:r>
                <w:r w:rsidRPr="00B15BC3">
                  <w:rPr>
                    <w:sz w:val="22"/>
                    <w:szCs w:val="22"/>
                  </w:rPr>
                  <w:t xml:space="preserve">Knowledge, Attitudes, and Beliefs: Advanced Practice Providers and Transgender Adult Patients in the Emergency Department. </w:t>
                </w:r>
                <w:r w:rsidRPr="004E3827">
                  <w:rPr>
                    <w:i/>
                    <w:iCs/>
                    <w:sz w:val="22"/>
                    <w:szCs w:val="22"/>
                  </w:rPr>
                  <w:t>Advanced Emergency Nursing Journal</w:t>
                </w:r>
                <w:r w:rsidRPr="00B15BC3">
                  <w:rPr>
                    <w:sz w:val="22"/>
                    <w:szCs w:val="22"/>
                  </w:rPr>
                  <w:t xml:space="preserve">.  </w:t>
                </w:r>
                <w:r>
                  <w:rPr>
                    <w:sz w:val="22"/>
                    <w:szCs w:val="22"/>
                  </w:rPr>
                  <w:t xml:space="preserve">47(3), 224-231 </w:t>
                </w:r>
                <w:r w:rsidRPr="00A7393C">
                  <w:rPr>
                    <w:i/>
                    <w:iCs/>
                    <w:sz w:val="22"/>
                    <w:szCs w:val="22"/>
                  </w:rPr>
                  <w:t>DOI: 10.1097/TME.0000000000000580</w:t>
                </w:r>
              </w:p>
              <w:p w14:paraId="5121BCA5" w14:textId="7F92D386" w:rsidR="00DA0CE8" w:rsidRPr="00D74B64" w:rsidRDefault="00DA0CE8" w:rsidP="00F9330A">
                <w:pPr>
                  <w:spacing w:before="0" w:after="0" w:line="240" w:lineRule="auto"/>
                  <w:ind w:left="702" w:hanging="702"/>
                  <w:rPr>
                    <w:sz w:val="22"/>
                    <w:szCs w:val="22"/>
                  </w:rPr>
                </w:pPr>
                <w:r w:rsidRPr="00D74B64">
                  <w:rPr>
                    <w:b/>
                    <w:bCs/>
                    <w:sz w:val="22"/>
                    <w:szCs w:val="22"/>
                  </w:rPr>
                  <w:t>+Davis, P.,</w:t>
                </w:r>
                <w:r w:rsidRPr="00D74B64">
                  <w:rPr>
                    <w:sz w:val="22"/>
                    <w:szCs w:val="22"/>
                  </w:rPr>
                  <w:t xml:space="preserve"> &amp; Evans, D. (2025). Fluid Resuscitation in the Treatment of Acute Pancreatitis: Rate and Volume Controversies. </w:t>
                </w:r>
                <w:r w:rsidRPr="00D74B64">
                  <w:rPr>
                    <w:i/>
                    <w:iCs/>
                    <w:sz w:val="22"/>
                    <w:szCs w:val="22"/>
                  </w:rPr>
                  <w:t>Advanced emergency nursing journal</w:t>
                </w:r>
                <w:r w:rsidRPr="00D74B64">
                  <w:rPr>
                    <w:sz w:val="22"/>
                    <w:szCs w:val="22"/>
                  </w:rPr>
                  <w:t xml:space="preserve">, </w:t>
                </w:r>
                <w:r w:rsidRPr="00D74B64">
                  <w:rPr>
                    <w:i/>
                    <w:iCs/>
                    <w:sz w:val="22"/>
                    <w:szCs w:val="22"/>
                  </w:rPr>
                  <w:t>47</w:t>
                </w:r>
                <w:r w:rsidRPr="00D74B64">
                  <w:rPr>
                    <w:sz w:val="22"/>
                    <w:szCs w:val="22"/>
                  </w:rPr>
                  <w:t>(2), 88–95. https://doi.org/10.1097/TME.0000000000000569</w:t>
                </w:r>
              </w:p>
              <w:p w14:paraId="6D5BF508" w14:textId="164EF823" w:rsidR="00DA0CE8" w:rsidRDefault="00DA0CE8" w:rsidP="00A7393C">
                <w:pPr>
                  <w:spacing w:before="0" w:after="0" w:line="240" w:lineRule="auto"/>
                  <w:ind w:left="720"/>
                </w:pPr>
              </w:p>
              <w:p w14:paraId="7E681FA4" w14:textId="77777777" w:rsidR="007E2120" w:rsidRDefault="007E2120" w:rsidP="00A7393C">
                <w:pPr>
                  <w:autoSpaceDE w:val="0"/>
                  <w:autoSpaceDN w:val="0"/>
                  <w:adjustRightInd w:val="0"/>
                  <w:spacing w:before="0" w:after="0" w:line="240" w:lineRule="auto"/>
                  <w:ind w:left="720" w:hanging="720"/>
                  <w:rPr>
                    <w:rFonts w:eastAsia="ArialUnicodeMS" w:cstheme="minorHAnsi"/>
                    <w:sz w:val="22"/>
                    <w:szCs w:val="22"/>
                  </w:rPr>
                </w:pPr>
                <w:r w:rsidRPr="00E15590">
                  <w:rPr>
                    <w:rFonts w:eastAsia="ArialUnicodeMS" w:cstheme="minorHAnsi"/>
                    <w:sz w:val="22"/>
                    <w:szCs w:val="22"/>
                  </w:rPr>
                  <w:t xml:space="preserve">Stanton Jr., J. L., Swanson, S. L., </w:t>
                </w:r>
                <w:r>
                  <w:rPr>
                    <w:rFonts w:eastAsia="ArialUnicodeMS" w:cstheme="minorHAnsi"/>
                    <w:sz w:val="22"/>
                    <w:szCs w:val="22"/>
                  </w:rPr>
                  <w:t>*_</w:t>
                </w:r>
                <w:r w:rsidRPr="00E15590">
                  <w:rPr>
                    <w:rFonts w:eastAsia="ArialUnicodeMS" w:cstheme="minorHAnsi"/>
                    <w:b/>
                    <w:bCs/>
                    <w:sz w:val="22"/>
                    <w:szCs w:val="22"/>
                  </w:rPr>
                  <w:t>Davis, P</w:t>
                </w:r>
                <w:r w:rsidRPr="00E15590">
                  <w:rPr>
                    <w:rFonts w:eastAsia="ArialUnicodeMS" w:cstheme="minorHAnsi"/>
                    <w:sz w:val="22"/>
                    <w:szCs w:val="22"/>
                  </w:rPr>
                  <w:t xml:space="preserve">., &amp; Wright, P. (2025). LGBTQIA+ Competence: A Pedagogical Paradigm Shift in Graduate Nursing Education. </w:t>
                </w:r>
                <w:r w:rsidRPr="00E15590">
                  <w:rPr>
                    <w:rFonts w:eastAsia="ArialUnicodeMS" w:cstheme="minorHAnsi"/>
                    <w:i/>
                    <w:iCs/>
                    <w:sz w:val="22"/>
                    <w:szCs w:val="22"/>
                  </w:rPr>
                  <w:t>Journal of Nursing Education</w:t>
                </w:r>
                <w:r w:rsidRPr="00E15590">
                  <w:rPr>
                    <w:rFonts w:eastAsia="ArialUnicodeMS" w:cstheme="minorHAnsi"/>
                    <w:sz w:val="22"/>
                    <w:szCs w:val="22"/>
                  </w:rPr>
                  <w:t xml:space="preserve">, </w:t>
                </w:r>
                <w:r w:rsidRPr="00E15590">
                  <w:rPr>
                    <w:rFonts w:eastAsia="ArialUnicodeMS" w:cstheme="minorHAnsi"/>
                    <w:i/>
                    <w:iCs/>
                    <w:sz w:val="22"/>
                    <w:szCs w:val="22"/>
                  </w:rPr>
                  <w:t>64</w:t>
                </w:r>
                <w:r w:rsidRPr="00E15590">
                  <w:rPr>
                    <w:rFonts w:eastAsia="ArialUnicodeMS" w:cstheme="minorHAnsi"/>
                    <w:sz w:val="22"/>
                    <w:szCs w:val="22"/>
                  </w:rPr>
                  <w:t>(3), 204–206. https://doi-org.proxy.library.emory.edu/10.3928/01484834-20240422-01</w:t>
                </w:r>
              </w:p>
              <w:p w14:paraId="02DD49E2" w14:textId="77777777" w:rsidR="007E2120" w:rsidRDefault="007E2120" w:rsidP="00A7393C">
                <w:pPr>
                  <w:spacing w:before="0" w:after="0" w:line="240" w:lineRule="auto"/>
                  <w:ind w:left="720"/>
                  <w:rPr>
                    <w:b/>
                    <w:bCs/>
                    <w:sz w:val="22"/>
                    <w:szCs w:val="22"/>
                  </w:rPr>
                </w:pPr>
              </w:p>
              <w:p w14:paraId="1B3B0BB4" w14:textId="7B92CDCA" w:rsidR="00A64DF8" w:rsidRPr="007E2120" w:rsidRDefault="00A64DF8" w:rsidP="00F9330A">
                <w:pPr>
                  <w:spacing w:before="0" w:after="0" w:line="240" w:lineRule="auto"/>
                  <w:ind w:left="720" w:hanging="738"/>
                  <w:rPr>
                    <w:sz w:val="22"/>
                    <w:szCs w:val="22"/>
                  </w:rPr>
                </w:pPr>
                <w:r w:rsidRPr="009434F9">
                  <w:rPr>
                    <w:rFonts w:cstheme="minorHAnsi"/>
                    <w:b/>
                    <w:bCs/>
                    <w:sz w:val="22"/>
                    <w:szCs w:val="22"/>
                  </w:rPr>
                  <w:t>+Davis, P.,</w:t>
                </w:r>
                <w:r w:rsidRPr="009434F9">
                  <w:rPr>
                    <w:rFonts w:cstheme="minorHAnsi"/>
                    <w:sz w:val="22"/>
                    <w:szCs w:val="22"/>
                  </w:rPr>
                  <w:t xml:space="preserve"> Evans, D. D,</w:t>
                </w:r>
                <w:r>
                  <w:rPr>
                    <w:rFonts w:cstheme="minorHAnsi"/>
                    <w:sz w:val="22"/>
                    <w:szCs w:val="22"/>
                  </w:rPr>
                  <w:t xml:space="preserve"> (202</w:t>
                </w:r>
                <w:r w:rsidR="007E2120">
                  <w:rPr>
                    <w:rFonts w:cstheme="minorHAnsi"/>
                    <w:sz w:val="22"/>
                    <w:szCs w:val="22"/>
                  </w:rPr>
                  <w:t>4</w:t>
                </w:r>
                <w:r>
                  <w:rPr>
                    <w:rFonts w:cstheme="minorHAnsi"/>
                    <w:sz w:val="22"/>
                    <w:szCs w:val="22"/>
                  </w:rPr>
                  <w:t>),</w:t>
                </w:r>
                <w:r w:rsidRPr="009434F9">
                  <w:rPr>
                    <w:rFonts w:cstheme="minorHAnsi"/>
                    <w:sz w:val="22"/>
                    <w:szCs w:val="22"/>
                  </w:rPr>
                  <w:t xml:space="preserve"> Comparing the use of acupuncture as adjunct therapy to usual pain control for patients presenting with chronic pain exacerbations. </w:t>
                </w:r>
                <w:r w:rsidRPr="004E3827">
                  <w:rPr>
                    <w:i/>
                    <w:iCs/>
                    <w:sz w:val="22"/>
                    <w:szCs w:val="22"/>
                  </w:rPr>
                  <w:t>Advanced Emergency Nursing Journal</w:t>
                </w:r>
                <w:r>
                  <w:rPr>
                    <w:i/>
                    <w:iCs/>
                    <w:sz w:val="22"/>
                    <w:szCs w:val="22"/>
                  </w:rPr>
                  <w:t xml:space="preserve">, </w:t>
                </w:r>
                <w:r w:rsidRPr="00A64DF8">
                  <w:rPr>
                    <w:sz w:val="22"/>
                    <w:szCs w:val="22"/>
                  </w:rPr>
                  <w:t>47(1), 6-12</w:t>
                </w:r>
                <w:r>
                  <w:rPr>
                    <w:i/>
                    <w:iCs/>
                    <w:sz w:val="22"/>
                    <w:szCs w:val="22"/>
                  </w:rPr>
                  <w:t xml:space="preserve"> </w:t>
                </w:r>
                <w:r w:rsidR="00E15590" w:rsidRPr="007E2120">
                  <w:rPr>
                    <w:sz w:val="22"/>
                    <w:szCs w:val="22"/>
                  </w:rPr>
                  <w:t>https://doi.org/10.1097/TME.0000000000000555</w:t>
                </w:r>
              </w:p>
            </w:sdtContent>
          </w:sdt>
          <w:p w14:paraId="7DA53C5C" w14:textId="7EA79617" w:rsidR="004E3827" w:rsidRPr="00A64DF8" w:rsidRDefault="004E3827" w:rsidP="00F9330A">
            <w:pPr>
              <w:spacing w:line="259" w:lineRule="auto"/>
              <w:ind w:left="720" w:hanging="738"/>
            </w:pPr>
            <w:r>
              <w:rPr>
                <w:rFonts w:eastAsia="ArialUnicodeMS" w:cstheme="minorHAnsi"/>
                <w:b/>
                <w:sz w:val="22"/>
                <w:szCs w:val="22"/>
                <w:lang w:bidi="ar-SA"/>
              </w:rPr>
              <w:t>+</w:t>
            </w:r>
            <w:r w:rsidRPr="004F60F0">
              <w:rPr>
                <w:rFonts w:eastAsia="ArialUnicodeMS" w:cstheme="minorHAnsi"/>
                <w:b/>
                <w:sz w:val="22"/>
                <w:szCs w:val="22"/>
                <w:lang w:bidi="ar-SA"/>
              </w:rPr>
              <w:t>Davis, P.</w:t>
            </w:r>
            <w:r>
              <w:rPr>
                <w:rFonts w:eastAsia="ArialUnicodeMS" w:cstheme="minorHAnsi"/>
                <w:b/>
                <w:sz w:val="22"/>
                <w:szCs w:val="22"/>
                <w:lang w:bidi="ar-SA"/>
              </w:rPr>
              <w:t xml:space="preserve">, </w:t>
            </w:r>
            <w:r>
              <w:rPr>
                <w:rFonts w:eastAsia="ArialUnicodeMS" w:cstheme="minorHAnsi"/>
                <w:sz w:val="22"/>
                <w:szCs w:val="22"/>
                <w:lang w:bidi="ar-SA"/>
              </w:rPr>
              <w:t>Evans, D. D., (2024),</w:t>
            </w:r>
            <w:r w:rsidRPr="004E3827">
              <w:rPr>
                <w:sz w:val="22"/>
                <w:szCs w:val="22"/>
              </w:rPr>
              <w:t xml:space="preserve"> Emergency Department Buprenorphine and Naloxone Prescribing Disparities Among Racial and Ethnic Minorities Presenting </w:t>
            </w:r>
            <w:r w:rsidR="009434F9" w:rsidRPr="004E3827">
              <w:rPr>
                <w:sz w:val="22"/>
                <w:szCs w:val="22"/>
              </w:rPr>
              <w:t>with</w:t>
            </w:r>
            <w:r w:rsidRPr="004E3827">
              <w:rPr>
                <w:sz w:val="22"/>
                <w:szCs w:val="22"/>
              </w:rPr>
              <w:t xml:space="preserve"> an Opioid Overdose. </w:t>
            </w:r>
            <w:r w:rsidRPr="004E3827">
              <w:rPr>
                <w:i/>
                <w:iCs/>
                <w:sz w:val="22"/>
                <w:szCs w:val="22"/>
              </w:rPr>
              <w:t>Advanced Emergency Nursing Journal</w:t>
            </w:r>
            <w:r>
              <w:rPr>
                <w:i/>
                <w:iCs/>
                <w:sz w:val="22"/>
                <w:szCs w:val="22"/>
              </w:rPr>
              <w:t xml:space="preserve">. </w:t>
            </w:r>
            <w:r w:rsidRPr="004E3827">
              <w:rPr>
                <w:sz w:val="22"/>
                <w:szCs w:val="22"/>
              </w:rPr>
              <w:t>46(3):187-194. doi: 10.1097/TME.0000000000000519. PMID: 39094078</w:t>
            </w:r>
          </w:p>
          <w:p w14:paraId="0E383F8E" w14:textId="7146CD36" w:rsidR="004E3827" w:rsidRDefault="0037040E" w:rsidP="00A7393C">
            <w:pPr>
              <w:autoSpaceDE w:val="0"/>
              <w:autoSpaceDN w:val="0"/>
              <w:adjustRightInd w:val="0"/>
              <w:spacing w:before="0" w:after="0" w:line="240" w:lineRule="auto"/>
              <w:ind w:left="720" w:hanging="720"/>
              <w:rPr>
                <w:rFonts w:eastAsia="ArialUnicodeMS" w:cstheme="minorHAnsi"/>
                <w:sz w:val="22"/>
                <w:szCs w:val="22"/>
              </w:rPr>
            </w:pPr>
            <w:r>
              <w:rPr>
                <w:rFonts w:eastAsia="ArialUnicodeMS" w:cstheme="minorHAnsi"/>
                <w:b/>
                <w:sz w:val="22"/>
                <w:szCs w:val="22"/>
                <w:lang w:bidi="ar-SA"/>
              </w:rPr>
              <w:t>+</w:t>
            </w:r>
            <w:r w:rsidRPr="004F60F0">
              <w:rPr>
                <w:rFonts w:eastAsia="ArialUnicodeMS" w:cstheme="minorHAnsi"/>
                <w:b/>
                <w:sz w:val="22"/>
                <w:szCs w:val="22"/>
                <w:lang w:bidi="ar-SA"/>
              </w:rPr>
              <w:t>Davis, P. V.</w:t>
            </w:r>
            <w:r>
              <w:rPr>
                <w:rFonts w:eastAsia="ArialUnicodeMS" w:cstheme="minorHAnsi"/>
                <w:b/>
                <w:sz w:val="22"/>
                <w:szCs w:val="22"/>
                <w:lang w:bidi="ar-SA"/>
              </w:rPr>
              <w:t xml:space="preserve">, </w:t>
            </w:r>
            <w:r>
              <w:rPr>
                <w:rFonts w:eastAsia="ArialUnicodeMS" w:cstheme="minorHAnsi"/>
                <w:sz w:val="22"/>
                <w:szCs w:val="22"/>
                <w:lang w:bidi="ar-SA"/>
              </w:rPr>
              <w:t>Evans, D. D., (202</w:t>
            </w:r>
            <w:r w:rsidR="006C6EDA">
              <w:rPr>
                <w:rFonts w:eastAsia="ArialUnicodeMS" w:cstheme="minorHAnsi"/>
                <w:sz w:val="22"/>
                <w:szCs w:val="22"/>
                <w:lang w:bidi="ar-SA"/>
              </w:rPr>
              <w:t>4</w:t>
            </w:r>
            <w:r>
              <w:rPr>
                <w:rFonts w:eastAsia="ArialUnicodeMS" w:cstheme="minorHAnsi"/>
                <w:sz w:val="22"/>
                <w:szCs w:val="22"/>
                <w:lang w:bidi="ar-SA"/>
              </w:rPr>
              <w:t xml:space="preserve">), </w:t>
            </w:r>
            <w:r w:rsidRPr="002F40E3">
              <w:rPr>
                <w:sz w:val="22"/>
                <w:szCs w:val="22"/>
              </w:rPr>
              <w:t>An Evidence-based Algorithm of Management of Heat Stroke in the Emergency Department</w:t>
            </w:r>
            <w:r w:rsidRPr="002F40E3">
              <w:rPr>
                <w:rFonts w:eastAsia="ArialUnicodeMS" w:cstheme="minorHAnsi"/>
                <w:sz w:val="22"/>
                <w:szCs w:val="22"/>
                <w:lang w:bidi="ar-SA"/>
              </w:rPr>
              <w:t>.</w:t>
            </w:r>
            <w:r>
              <w:rPr>
                <w:rFonts w:eastAsia="ArialUnicodeMS" w:cstheme="minorHAnsi"/>
                <w:sz w:val="22"/>
                <w:szCs w:val="22"/>
                <w:lang w:bidi="ar-SA"/>
              </w:rPr>
              <w:t xml:space="preserve">  </w:t>
            </w:r>
            <w:r w:rsidRPr="004F60F0">
              <w:rPr>
                <w:rFonts w:eastAsia="ArialUnicodeMS" w:cstheme="minorHAnsi"/>
                <w:i/>
                <w:sz w:val="22"/>
                <w:szCs w:val="22"/>
                <w:lang w:bidi="ar-SA"/>
              </w:rPr>
              <w:t>Advanced Emergency Nursing Journal.</w:t>
            </w:r>
            <w:r>
              <w:rPr>
                <w:rFonts w:eastAsia="ArialUnicodeMS" w:cstheme="minorHAnsi"/>
                <w:sz w:val="22"/>
                <w:szCs w:val="22"/>
                <w:lang w:bidi="ar-SA"/>
              </w:rPr>
              <w:t xml:space="preserve"> </w:t>
            </w:r>
            <w:r w:rsidR="004E3827" w:rsidRPr="004E3827">
              <w:rPr>
                <w:rFonts w:eastAsia="ArialUnicodeMS" w:cstheme="minorHAnsi"/>
                <w:sz w:val="22"/>
                <w:szCs w:val="22"/>
              </w:rPr>
              <w:t>46(1):3-11. doi: 10.1097/TME.0000000000000501. PMID: 38285415.</w:t>
            </w:r>
            <w:r w:rsidR="004E3827">
              <w:rPr>
                <w:rFonts w:eastAsia="ArialUnicodeMS" w:cstheme="minorHAnsi"/>
                <w:sz w:val="22"/>
                <w:szCs w:val="22"/>
              </w:rPr>
              <w:t>\</w:t>
            </w:r>
          </w:p>
          <w:p w14:paraId="2BD874C1" w14:textId="77777777" w:rsidR="004E3827" w:rsidRDefault="004E3827" w:rsidP="00A7393C">
            <w:pPr>
              <w:autoSpaceDE w:val="0"/>
              <w:autoSpaceDN w:val="0"/>
              <w:adjustRightInd w:val="0"/>
              <w:spacing w:before="0" w:after="0" w:line="240" w:lineRule="auto"/>
              <w:ind w:left="720" w:hanging="720"/>
              <w:rPr>
                <w:rFonts w:cstheme="minorHAnsi"/>
                <w:sz w:val="22"/>
                <w:szCs w:val="22"/>
              </w:rPr>
            </w:pPr>
          </w:p>
          <w:p w14:paraId="7E29D15E" w14:textId="1BCFCEAB" w:rsidR="00B15BC3" w:rsidRPr="001405EF" w:rsidRDefault="001405EF" w:rsidP="00A7393C">
            <w:pPr>
              <w:spacing w:before="0" w:line="240" w:lineRule="auto"/>
              <w:ind w:left="720" w:hanging="7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713234">
              <w:rPr>
                <w:rFonts w:cstheme="minorHAnsi"/>
                <w:sz w:val="22"/>
                <w:szCs w:val="22"/>
              </w:rPr>
              <w:lastRenderedPageBreak/>
              <w:t xml:space="preserve">Goszkowicz, K.  </w:t>
            </w:r>
            <w:r w:rsidR="00713234">
              <w:rPr>
                <w:rFonts w:cstheme="minorHAnsi"/>
                <w:sz w:val="22"/>
                <w:szCs w:val="22"/>
              </w:rPr>
              <w:t>*</w:t>
            </w:r>
            <w:r w:rsidRPr="00713234">
              <w:rPr>
                <w:rFonts w:cstheme="minorHAnsi"/>
                <w:b/>
                <w:bCs/>
                <w:sz w:val="22"/>
                <w:szCs w:val="22"/>
              </w:rPr>
              <w:t>Davis, P. V</w:t>
            </w:r>
            <w:r w:rsidRPr="00713234">
              <w:rPr>
                <w:rFonts w:cstheme="minorHAnsi"/>
                <w:sz w:val="22"/>
                <w:szCs w:val="22"/>
              </w:rPr>
              <w:t>. (202</w:t>
            </w:r>
            <w:r w:rsidR="00B15BC3">
              <w:rPr>
                <w:rFonts w:cstheme="minorHAnsi"/>
                <w:sz w:val="22"/>
                <w:szCs w:val="22"/>
              </w:rPr>
              <w:t>3</w:t>
            </w:r>
            <w:r w:rsidRPr="00713234">
              <w:rPr>
                <w:rFonts w:cstheme="minorHAnsi"/>
                <w:sz w:val="22"/>
                <w:szCs w:val="22"/>
              </w:rPr>
              <w:t xml:space="preserve">). </w:t>
            </w:r>
            <w:r w:rsidRPr="00713234">
              <w:rPr>
                <w:rFonts w:cstheme="minorHAnsi"/>
                <w:color w:val="000000" w:themeColor="text1"/>
                <w:sz w:val="22"/>
                <w:szCs w:val="22"/>
              </w:rPr>
              <w:t>Reducing Adult Transgender Barriers to Care in the Emergency Department: Strategies to Improve Policies and Practices</w:t>
            </w:r>
            <w:r w:rsidR="004E388A" w:rsidRPr="00713234">
              <w:rPr>
                <w:rFonts w:cstheme="minorHAnsi"/>
                <w:color w:val="000000" w:themeColor="text1"/>
                <w:sz w:val="22"/>
                <w:szCs w:val="22"/>
              </w:rPr>
              <w:t xml:space="preserve">. </w:t>
            </w:r>
            <w:r w:rsidR="004E388A" w:rsidRPr="00713234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Advanced Emergency Nursing Journal</w:t>
            </w:r>
            <w:r w:rsidR="004E388A" w:rsidRPr="00713234">
              <w:rPr>
                <w:rFonts w:cstheme="minorHAnsi"/>
                <w:color w:val="000000" w:themeColor="text1"/>
                <w:sz w:val="22"/>
                <w:szCs w:val="22"/>
              </w:rPr>
              <w:t xml:space="preserve">. </w:t>
            </w:r>
            <w:r w:rsidR="00B15BC3">
              <w:rPr>
                <w:rFonts w:cstheme="minorHAnsi"/>
                <w:color w:val="000000" w:themeColor="text1"/>
                <w:sz w:val="22"/>
                <w:szCs w:val="22"/>
              </w:rPr>
              <w:t>45(1) 3-10</w:t>
            </w:r>
            <w:r w:rsidR="004E3827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="00FF0DF1" w:rsidRPr="00713234">
              <w:rPr>
                <w:rFonts w:eastAsia="Times New Roman" w:cstheme="minorHAnsi"/>
                <w:i/>
                <w:iCs/>
                <w:sz w:val="22"/>
                <w:szCs w:val="22"/>
                <w:lang w:bidi="ar-SA"/>
              </w:rPr>
              <w:t>DOI: 10.1097/TME.0000000000000446</w:t>
            </w:r>
            <w:r w:rsidR="00B15BC3">
              <w:rPr>
                <w:rFonts w:eastAsia="Times New Roman" w:cstheme="minorHAnsi"/>
                <w:i/>
                <w:iCs/>
                <w:sz w:val="22"/>
                <w:szCs w:val="22"/>
                <w:lang w:bidi="ar-SA"/>
              </w:rPr>
              <w:t>.</w:t>
            </w:r>
            <w:r w:rsidR="00B15BC3" w:rsidRPr="00142D7A">
              <w:rPr>
                <w:rFonts w:cstheme="minorHAnsi"/>
                <w:color w:val="000000" w:themeColor="text1"/>
                <w:sz w:val="22"/>
                <w:szCs w:val="22"/>
              </w:rPr>
              <w:t>PMID: 36757740.</w:t>
            </w:r>
          </w:p>
          <w:p w14:paraId="3271FDA7" w14:textId="4D15BE66" w:rsidR="00AD4035" w:rsidRPr="001405EF" w:rsidRDefault="00713234" w:rsidP="00A7393C">
            <w:pPr>
              <w:pStyle w:val="Bibliography"/>
              <w:spacing w:after="0"/>
              <w:ind w:left="720" w:hanging="7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+</w:t>
            </w:r>
            <w:r w:rsidR="00AD4035" w:rsidRPr="001405EF">
              <w:rPr>
                <w:rFonts w:cstheme="minorHAnsi"/>
                <w:b/>
                <w:sz w:val="22"/>
                <w:szCs w:val="22"/>
              </w:rPr>
              <w:t>Davis, P. V</w:t>
            </w:r>
            <w:r w:rsidR="00AD4035" w:rsidRPr="001405EF">
              <w:rPr>
                <w:rFonts w:cstheme="minorHAnsi"/>
                <w:sz w:val="22"/>
                <w:szCs w:val="22"/>
              </w:rPr>
              <w:t xml:space="preserve">., Evans, D. D. (2021). Under Triage of the Older Adult in the Emergency Department.  </w:t>
            </w:r>
            <w:r w:rsidR="00AD4035" w:rsidRPr="001405EF">
              <w:rPr>
                <w:rFonts w:cstheme="minorHAnsi"/>
                <w:i/>
                <w:sz w:val="22"/>
                <w:szCs w:val="22"/>
              </w:rPr>
              <w:t>Advance Emergency Nursing Journal</w:t>
            </w:r>
            <w:r w:rsidR="00AD4035" w:rsidRPr="001405EF">
              <w:rPr>
                <w:rFonts w:cstheme="minorHAnsi"/>
                <w:sz w:val="22"/>
                <w:szCs w:val="22"/>
              </w:rPr>
              <w:t xml:space="preserve">. </w:t>
            </w:r>
            <w:r w:rsidR="0005319D" w:rsidRPr="001405EF">
              <w:rPr>
                <w:rFonts w:cstheme="minorHAnsi"/>
                <w:sz w:val="22"/>
                <w:szCs w:val="22"/>
              </w:rPr>
              <w:t>43(3) 178-85</w:t>
            </w:r>
            <w:r w:rsidR="00B15BC3">
              <w:rPr>
                <w:rFonts w:cstheme="minorHAnsi"/>
                <w:sz w:val="22"/>
                <w:szCs w:val="22"/>
              </w:rPr>
              <w:t xml:space="preserve"> </w:t>
            </w:r>
            <w:r w:rsidR="00B15BC3" w:rsidRPr="00B15BC3">
              <w:rPr>
                <w:rFonts w:cstheme="minorHAnsi"/>
                <w:sz w:val="22"/>
                <w:szCs w:val="22"/>
              </w:rPr>
              <w:t>DOI: 10.1097/TME.0000000000000359</w:t>
            </w:r>
          </w:p>
        </w:tc>
      </w:tr>
      <w:tr w:rsidR="00804FF5" w:rsidRPr="00B90C47" w14:paraId="1AAE0B65" w14:textId="77777777" w:rsidTr="00917166">
        <w:tc>
          <w:tcPr>
            <w:tcW w:w="9360" w:type="dxa"/>
          </w:tcPr>
          <w:sdt>
            <w:sdtPr>
              <w:rPr>
                <w:sz w:val="22"/>
                <w:szCs w:val="22"/>
              </w:rPr>
              <w:id w:val="111145805"/>
              <w:bibliography/>
            </w:sdtPr>
            <w:sdtContent>
              <w:p w14:paraId="1D1235E9" w14:textId="180F7FAA" w:rsidR="00670DFC" w:rsidRPr="000A635C" w:rsidRDefault="00713234" w:rsidP="00A7393C">
                <w:pPr>
                  <w:pStyle w:val="Bibliography"/>
                  <w:spacing w:after="0"/>
                  <w:ind w:left="720" w:hanging="720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+</w:t>
                </w:r>
                <w:r w:rsidR="00670DFC" w:rsidRPr="000A635C">
                  <w:rPr>
                    <w:b/>
                    <w:sz w:val="22"/>
                    <w:szCs w:val="22"/>
                  </w:rPr>
                  <w:t>Davis, P. V</w:t>
                </w:r>
                <w:r w:rsidR="00670DFC" w:rsidRPr="000A635C">
                  <w:rPr>
                    <w:sz w:val="22"/>
                    <w:szCs w:val="22"/>
                  </w:rPr>
                  <w:t xml:space="preserve">., Tucker, P. (2018). Evaluation of Pain in the Cognitively Impaired Patient in the Emergency Department.  </w:t>
                </w:r>
                <w:r w:rsidR="00670DFC" w:rsidRPr="000A635C">
                  <w:rPr>
                    <w:i/>
                    <w:sz w:val="22"/>
                    <w:szCs w:val="22"/>
                  </w:rPr>
                  <w:t>Advance Emergency Nursing Journal</w:t>
                </w:r>
                <w:r w:rsidR="00670DFC" w:rsidRPr="000A635C">
                  <w:rPr>
                    <w:sz w:val="22"/>
                    <w:szCs w:val="22"/>
                  </w:rPr>
                  <w:t>. 40(3)</w:t>
                </w:r>
                <w:r w:rsidR="00CC0E3E">
                  <w:rPr>
                    <w:sz w:val="22"/>
                    <w:szCs w:val="22"/>
                  </w:rPr>
                  <w:t xml:space="preserve"> 278-284</w:t>
                </w:r>
                <w:r w:rsidR="00757183">
                  <w:rPr>
                    <w:sz w:val="22"/>
                    <w:szCs w:val="22"/>
                  </w:rPr>
                  <w:t xml:space="preserve">  DOI</w:t>
                </w:r>
                <w:r w:rsidR="00757183" w:rsidRPr="00757183">
                  <w:rPr>
                    <w:sz w:val="22"/>
                    <w:szCs w:val="22"/>
                  </w:rPr>
                  <w:t>: 10.1097/TME.0000000000000207. PMID: 30365442.</w:t>
                </w:r>
              </w:p>
              <w:p w14:paraId="5EAAEB55" w14:textId="77777777" w:rsidR="00670DFC" w:rsidRPr="00B90CD1" w:rsidRDefault="00670DFC" w:rsidP="00A7393C">
                <w:pPr>
                  <w:pStyle w:val="Bibliography"/>
                  <w:spacing w:after="0"/>
                  <w:ind w:left="720" w:hanging="720"/>
                  <w:rPr>
                    <w:sz w:val="22"/>
                    <w:szCs w:val="22"/>
                  </w:rPr>
                </w:pPr>
                <w:r w:rsidRPr="000A635C">
                  <w:rPr>
                    <w:color w:val="000000"/>
                    <w:sz w:val="22"/>
                    <w:szCs w:val="22"/>
                  </w:rPr>
                  <w:t xml:space="preserve">Kovaleva, M. A., Clevenger, C., Svensson, B., Wright, P., </w:t>
                </w:r>
                <w:r w:rsidRPr="000A635C">
                  <w:rPr>
                    <w:b/>
                    <w:color w:val="000000"/>
                    <w:sz w:val="22"/>
                    <w:szCs w:val="22"/>
                  </w:rPr>
                  <w:t>Davis, P</w:t>
                </w:r>
                <w:r w:rsidRPr="000A635C">
                  <w:rPr>
                    <w:color w:val="000000"/>
                    <w:sz w:val="22"/>
                    <w:szCs w:val="22"/>
                  </w:rPr>
                  <w:t xml:space="preserve">., &amp; Hepburn, K. (2018). A nursing home resident with somatic and psychiatric multimorbidity. </w:t>
                </w:r>
                <w:r w:rsidRPr="000A635C">
                  <w:rPr>
                    <w:i/>
                    <w:iCs/>
                    <w:color w:val="000000"/>
                    <w:sz w:val="22"/>
                    <w:szCs w:val="22"/>
                  </w:rPr>
                  <w:t>The Journal for Nurse Practitioners.</w:t>
                </w:r>
                <w:r w:rsidR="001C119C">
                  <w:rPr>
                    <w:iCs/>
                    <w:color w:val="000000"/>
                    <w:sz w:val="22"/>
                    <w:szCs w:val="22"/>
                  </w:rPr>
                  <w:t xml:space="preserve"> 14(8)</w:t>
                </w:r>
                <w:r w:rsidRPr="00B15BC4">
                  <w:rPr>
                    <w:i/>
                    <w:iCs/>
                    <w:color w:val="000000"/>
                    <w:sz w:val="22"/>
                    <w:szCs w:val="22"/>
                  </w:rPr>
                  <w:t xml:space="preserve"> </w:t>
                </w:r>
                <w:r w:rsidR="00B90CD1">
                  <w:rPr>
                    <w:iCs/>
                    <w:color w:val="000000"/>
                    <w:sz w:val="22"/>
                    <w:szCs w:val="22"/>
                  </w:rPr>
                  <w:t>e168-170, e173-175</w:t>
                </w:r>
              </w:p>
              <w:p w14:paraId="5E1304DA" w14:textId="317C3DFF" w:rsidR="00804FF5" w:rsidRPr="00B15BC4" w:rsidRDefault="00713234" w:rsidP="00A7393C">
                <w:pPr>
                  <w:pStyle w:val="Bibliography"/>
                  <w:ind w:left="720" w:hanging="720"/>
                </w:pPr>
                <w:r>
                  <w:rPr>
                    <w:b/>
                    <w:sz w:val="22"/>
                    <w:szCs w:val="22"/>
                  </w:rPr>
                  <w:t>+</w:t>
                </w:r>
                <w:r w:rsidR="00670DFC" w:rsidRPr="000A635C">
                  <w:rPr>
                    <w:b/>
                    <w:sz w:val="22"/>
                    <w:szCs w:val="22"/>
                  </w:rPr>
                  <w:t>Davis, P. V</w:t>
                </w:r>
                <w:r w:rsidR="00AD4035">
                  <w:rPr>
                    <w:sz w:val="22"/>
                    <w:szCs w:val="22"/>
                  </w:rPr>
                  <w:t>., Evans, D. D. (</w:t>
                </w:r>
                <w:r w:rsidR="00670DFC" w:rsidRPr="00B15BC4">
                  <w:rPr>
                    <w:sz w:val="22"/>
                    <w:szCs w:val="22"/>
                  </w:rPr>
                  <w:t xml:space="preserve">2017) Prevalence of pulmonary embolism in patients presenting to the emergency department for syncope.  </w:t>
                </w:r>
                <w:r w:rsidR="00670DFC" w:rsidRPr="00B15BC4">
                  <w:rPr>
                    <w:i/>
                    <w:sz w:val="22"/>
                    <w:szCs w:val="22"/>
                  </w:rPr>
                  <w:t>Advance emergency Nursing Journal.</w:t>
                </w:r>
                <w:r w:rsidR="00670DFC" w:rsidRPr="00B15BC4">
                  <w:rPr>
                    <w:sz w:val="22"/>
                    <w:szCs w:val="22"/>
                  </w:rPr>
                  <w:t xml:space="preserve"> 39(3)</w:t>
                </w:r>
                <w:r w:rsidR="00757183">
                  <w:t xml:space="preserve"> </w:t>
                </w:r>
                <w:r w:rsidR="00757183" w:rsidRPr="00757183">
                  <w:rPr>
                    <w:sz w:val="22"/>
                    <w:szCs w:val="22"/>
                  </w:rPr>
                  <w:t>161-167, DOI: 10.1097/TME.0000000000000156</w:t>
                </w:r>
              </w:p>
            </w:sdtContent>
          </w:sdt>
        </w:tc>
      </w:tr>
      <w:tr w:rsidR="00804FF5" w:rsidRPr="00B90C47" w14:paraId="3D631127" w14:textId="77777777" w:rsidTr="00917166">
        <w:tc>
          <w:tcPr>
            <w:tcW w:w="9360" w:type="dxa"/>
          </w:tcPr>
          <w:p w14:paraId="21F7E042" w14:textId="77777777" w:rsidR="00804FF5" w:rsidRPr="00B90C47" w:rsidRDefault="00804FF5" w:rsidP="000A635C">
            <w:pPr>
              <w:pStyle w:val="Heading3"/>
              <w:rPr>
                <w:rFonts w:asciiTheme="minorHAnsi" w:hAnsiTheme="minorHAnsi"/>
                <w:color w:val="auto"/>
                <w:sz w:val="22"/>
                <w:szCs w:val="22"/>
              </w:rPr>
            </w:pPr>
            <w:bookmarkStart w:id="8" w:name="_Toc207533179"/>
            <w:bookmarkStart w:id="9" w:name="_Toc232316376"/>
            <w:bookmarkEnd w:id="6"/>
            <w:bookmarkEnd w:id="7"/>
            <w:r w:rsidRPr="00B90C47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Video </w:t>
            </w:r>
          </w:p>
        </w:tc>
      </w:tr>
      <w:tr w:rsidR="00804FF5" w:rsidRPr="00B90C47" w14:paraId="3D1D5B73" w14:textId="77777777" w:rsidTr="00917166">
        <w:tc>
          <w:tcPr>
            <w:tcW w:w="9360" w:type="dxa"/>
          </w:tcPr>
          <w:p w14:paraId="48B9C59B" w14:textId="440C29D0" w:rsidR="00804FF5" w:rsidRDefault="00917166" w:rsidP="00917166">
            <w:pPr>
              <w:spacing w:before="0" w:after="0" w:line="240" w:lineRule="auto"/>
              <w:ind w:left="705" w:hanging="705"/>
              <w:rPr>
                <w:sz w:val="22"/>
                <w:szCs w:val="22"/>
              </w:rPr>
            </w:pPr>
            <w:r w:rsidRPr="00917166">
              <w:rPr>
                <w:sz w:val="22"/>
                <w:szCs w:val="22"/>
              </w:rPr>
              <w:t>BellSouth Enterprises: The Cellular Billing Project, Presented at Georgia State University, May 1995. Harvard Business Publishing, March, 1997</w:t>
            </w:r>
          </w:p>
          <w:p w14:paraId="21ACEA1B" w14:textId="77777777" w:rsidR="00713234" w:rsidRDefault="00713234" w:rsidP="00917166">
            <w:pPr>
              <w:spacing w:before="0" w:after="0" w:line="240" w:lineRule="auto"/>
              <w:ind w:left="705" w:hanging="705"/>
              <w:rPr>
                <w:sz w:val="22"/>
                <w:szCs w:val="22"/>
              </w:rPr>
            </w:pPr>
          </w:p>
          <w:p w14:paraId="1C95E275" w14:textId="5FB6CAE2" w:rsidR="00713234" w:rsidRPr="00B90C47" w:rsidRDefault="00713234" w:rsidP="00917166">
            <w:pPr>
              <w:spacing w:before="0" w:after="0" w:line="240" w:lineRule="auto"/>
              <w:ind w:left="705" w:hanging="705"/>
              <w:rPr>
                <w:sz w:val="22"/>
                <w:szCs w:val="22"/>
              </w:rPr>
            </w:pPr>
          </w:p>
        </w:tc>
      </w:tr>
    </w:tbl>
    <w:bookmarkEnd w:id="8"/>
    <w:bookmarkEnd w:id="9"/>
    <w:p w14:paraId="2A4A266B" w14:textId="0A9F8BF7" w:rsidR="00B56583" w:rsidRDefault="00B56583" w:rsidP="00D70B5A">
      <w:pPr>
        <w:pStyle w:val="Heading2"/>
        <w:pBdr>
          <w:top w:val="single" w:sz="4" w:space="1" w:color="auto"/>
        </w:pBdr>
        <w:rPr>
          <w:rFonts w:asciiTheme="minorHAnsi" w:hAnsiTheme="minorHAnsi"/>
          <w:smallCaps/>
          <w:color w:val="auto"/>
          <w:sz w:val="22"/>
          <w:szCs w:val="22"/>
        </w:rPr>
      </w:pPr>
      <w:r w:rsidRPr="00B90C47">
        <w:rPr>
          <w:rFonts w:asciiTheme="minorHAnsi" w:hAnsiTheme="minorHAnsi"/>
          <w:smallCaps/>
          <w:color w:val="auto"/>
          <w:sz w:val="22"/>
          <w:szCs w:val="22"/>
        </w:rPr>
        <w:t>Scholarship: Presentations</w:t>
      </w:r>
    </w:p>
    <w:p w14:paraId="25C92966" w14:textId="6D6F6829" w:rsidR="001D013F" w:rsidRDefault="001D013F" w:rsidP="001D013F">
      <w:pPr>
        <w:spacing w:before="0" w:after="0"/>
      </w:pPr>
      <w:r>
        <w:t>#Invited</w:t>
      </w:r>
    </w:p>
    <w:p w14:paraId="65FBE022" w14:textId="3FD6FC12" w:rsidR="001D013F" w:rsidRPr="001D013F" w:rsidRDefault="001D013F" w:rsidP="001D013F">
      <w:pPr>
        <w:spacing w:before="0" w:after="0"/>
      </w:pPr>
      <w:r>
        <w:t>^Podium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D10FC" w:rsidRPr="00B90C47" w14:paraId="058FE04F" w14:textId="77777777" w:rsidTr="00A5172B">
        <w:tc>
          <w:tcPr>
            <w:tcW w:w="9576" w:type="dxa"/>
          </w:tcPr>
          <w:p w14:paraId="79B08FF7" w14:textId="77777777" w:rsidR="00DD10FC" w:rsidRPr="00B90C47" w:rsidRDefault="00DD10FC" w:rsidP="000A635C">
            <w:pPr>
              <w:pStyle w:val="Heading3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90C47">
              <w:rPr>
                <w:rFonts w:asciiTheme="minorHAnsi" w:hAnsiTheme="minorHAnsi"/>
                <w:color w:val="auto"/>
                <w:sz w:val="22"/>
                <w:szCs w:val="22"/>
              </w:rPr>
              <w:t>National Presentations</w:t>
            </w:r>
            <w:r w:rsidR="000A635C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- Nursing</w:t>
            </w:r>
          </w:p>
        </w:tc>
      </w:tr>
      <w:tr w:rsidR="00DD10FC" w:rsidRPr="00B90C47" w14:paraId="06254F97" w14:textId="77777777" w:rsidTr="00A5172B">
        <w:tc>
          <w:tcPr>
            <w:tcW w:w="9576" w:type="dxa"/>
          </w:tcPr>
          <w:p w14:paraId="0ACD4B07" w14:textId="77777777" w:rsidR="0016159B" w:rsidRDefault="0016159B" w:rsidP="00B424B3">
            <w:pPr>
              <w:shd w:val="clear" w:color="auto" w:fill="FFFFFF"/>
              <w:spacing w:before="0" w:after="0" w:line="240" w:lineRule="auto"/>
              <w:ind w:left="720" w:hanging="720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7A4C1249" w14:textId="11012FF2" w:rsidR="0016159B" w:rsidRDefault="0016159B" w:rsidP="00B424B3">
            <w:pPr>
              <w:shd w:val="clear" w:color="auto" w:fill="FFFFFF"/>
              <w:spacing w:before="0" w:after="0" w:line="240" w:lineRule="auto"/>
              <w:ind w:left="720" w:hanging="720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#^</w:t>
            </w:r>
            <w:r w:rsidRPr="0016159B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Evans, D, Gooch, M., Tucker, P., </w:t>
            </w:r>
            <w:r w:rsidRPr="0016159B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 xml:space="preserve">Davis, P. </w:t>
            </w:r>
            <w:r w:rsidRPr="0016159B">
              <w:rPr>
                <w:rFonts w:eastAsia="Times New Roman" w:cstheme="minorHAnsi"/>
                <w:color w:val="000000"/>
                <w:sz w:val="22"/>
                <w:szCs w:val="22"/>
              </w:rPr>
              <w:t>McBride, M., Paulk, T. &amp; Lowe, J.</w:t>
            </w:r>
            <w:r w:rsidRPr="0016159B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 </w:t>
            </w:r>
            <w:r w:rsidRPr="0016159B">
              <w:rPr>
                <w:rFonts w:eastAsia="Times New Roman" w:cstheme="minorHAnsi"/>
                <w:color w:val="000000"/>
                <w:sz w:val="22"/>
                <w:szCs w:val="22"/>
              </w:rPr>
              <w:t>(2025, June). Invited workshop presentation, Eyes &amp; ears &amp; mouths, Oh my!: Basic HEENT procedures used in primary care settings. Workshop session June 17, American Association of Nurse Practitioners 2025 National Conference, San Diego, CA</w:t>
            </w:r>
          </w:p>
          <w:p w14:paraId="0F04A3E7" w14:textId="77777777" w:rsidR="0016159B" w:rsidRDefault="0016159B" w:rsidP="00B424B3">
            <w:pPr>
              <w:shd w:val="clear" w:color="auto" w:fill="FFFFFF"/>
              <w:spacing w:before="0" w:after="0" w:line="240" w:lineRule="auto"/>
              <w:ind w:left="720" w:hanging="720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072772E3" w14:textId="3BFA67D9" w:rsidR="0016159B" w:rsidRDefault="0016159B" w:rsidP="00B424B3">
            <w:pPr>
              <w:shd w:val="clear" w:color="auto" w:fill="FFFFFF"/>
              <w:spacing w:before="0" w:after="0" w:line="240" w:lineRule="auto"/>
              <w:ind w:left="720" w:hanging="720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#^</w:t>
            </w:r>
            <w:r w:rsidRPr="0016159B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Evans, D, Gooch, M., Tucker, P., </w:t>
            </w:r>
            <w:r w:rsidRPr="0016159B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 xml:space="preserve">Davis, P. </w:t>
            </w:r>
            <w:r w:rsidRPr="0016159B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&amp; Paulk, T. </w:t>
            </w:r>
            <w:r w:rsidRPr="0016159B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 </w:t>
            </w:r>
            <w:r w:rsidRPr="0016159B">
              <w:rPr>
                <w:rFonts w:eastAsia="Times New Roman" w:cstheme="minorHAnsi"/>
                <w:color w:val="000000"/>
                <w:sz w:val="22"/>
                <w:szCs w:val="22"/>
              </w:rPr>
              <w:t>(2025, June). Invited workshop presentation, Advanced Eye Procedures in the Emergency Department. Workshop session June 17, American Association of Nurse Practitioners 2025 National Conference, San Diego, CA</w:t>
            </w:r>
          </w:p>
          <w:p w14:paraId="575E4491" w14:textId="77777777" w:rsidR="0016159B" w:rsidRDefault="0016159B" w:rsidP="00B424B3">
            <w:pPr>
              <w:shd w:val="clear" w:color="auto" w:fill="FFFFFF"/>
              <w:spacing w:before="0" w:after="0" w:line="240" w:lineRule="auto"/>
              <w:ind w:left="720" w:hanging="720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413BC09B" w14:textId="1AD57A9B" w:rsidR="009434F9" w:rsidRDefault="009434F9" w:rsidP="00B424B3">
            <w:pPr>
              <w:shd w:val="clear" w:color="auto" w:fill="FFFFFF"/>
              <w:spacing w:before="0" w:after="0" w:line="240" w:lineRule="auto"/>
              <w:ind w:left="720" w:hanging="720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9434F9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Sadler, S., Moran, T. P., Emeli, I. M., Carr, M., </w:t>
            </w:r>
            <w:r w:rsidR="00DF0264">
              <w:rPr>
                <w:rFonts w:eastAsia="Times New Roman" w:cstheme="minorHAnsi"/>
                <w:color w:val="000000"/>
                <w:sz w:val="22"/>
                <w:szCs w:val="22"/>
              </w:rPr>
              <w:t>_</w:t>
            </w:r>
            <w:r w:rsidRPr="009434F9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Davis, P</w:t>
            </w:r>
            <w:r w:rsidRPr="009434F9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., Wright, D.W., Smith, M., Varghese, Z., Gravante, J., Ross, M. (2024, May 16) Selected abstract presentation. </w:t>
            </w:r>
            <w:r w:rsidRPr="009434F9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</w:rPr>
              <w:t>Age-based disparities in the use of an emergency department nurse triaged direct-to-consumer virtual care service.</w:t>
            </w:r>
            <w:r w:rsidRPr="009434F9">
              <w:rPr>
                <w:rFonts w:eastAsia="Times New Roman" w:cstheme="minorHAnsi"/>
                <w:color w:val="000000"/>
                <w:sz w:val="22"/>
                <w:szCs w:val="22"/>
              </w:rPr>
              <w:t> Abstract presentation session May 16, Society for Academic Emergency Medicine (SAEM) 2024 National Conference, Phoenix, AZ.</w:t>
            </w:r>
          </w:p>
          <w:p w14:paraId="33CCDE06" w14:textId="77777777" w:rsidR="009434F9" w:rsidRDefault="009434F9" w:rsidP="00B424B3">
            <w:pPr>
              <w:shd w:val="clear" w:color="auto" w:fill="FFFFFF"/>
              <w:spacing w:before="0" w:after="0" w:line="240" w:lineRule="auto"/>
              <w:ind w:left="720" w:hanging="720"/>
              <w:rPr>
                <w:rFonts w:eastAsia="Times New Roman" w:cstheme="minorHAnsi"/>
                <w:color w:val="000000"/>
                <w:sz w:val="22"/>
                <w:szCs w:val="22"/>
                <w:lang w:bidi="ar-SA"/>
              </w:rPr>
            </w:pPr>
          </w:p>
          <w:p w14:paraId="3AF0A040" w14:textId="2A5B81D0" w:rsidR="007006D8" w:rsidRDefault="007006D8" w:rsidP="00B424B3">
            <w:pPr>
              <w:shd w:val="clear" w:color="auto" w:fill="FFFFFF"/>
              <w:spacing w:before="0" w:after="0" w:line="240" w:lineRule="auto"/>
              <w:ind w:left="720" w:hanging="720"/>
              <w:rPr>
                <w:rFonts w:eastAsia="Times New Roman" w:cstheme="minorHAnsi"/>
                <w:color w:val="000000"/>
                <w:sz w:val="22"/>
                <w:szCs w:val="22"/>
                <w:lang w:bidi="ar-SA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bidi="ar-SA"/>
              </w:rPr>
              <w:lastRenderedPageBreak/>
              <w:t>#^</w:t>
            </w:r>
            <w:r w:rsidRPr="00B424B3">
              <w:rPr>
                <w:rFonts w:eastAsia="Times New Roman" w:cstheme="minorHAnsi"/>
                <w:color w:val="000000"/>
                <w:sz w:val="22"/>
                <w:szCs w:val="22"/>
                <w:lang w:bidi="ar-SA"/>
              </w:rPr>
              <w:t xml:space="preserve">Evans, D, Gooch, M., Tucker, P., </w:t>
            </w:r>
            <w:r w:rsidRPr="00B424B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bidi="ar-SA"/>
              </w:rPr>
              <w:t>Davis, P. </w:t>
            </w:r>
            <w:r w:rsidRPr="00B424B3">
              <w:rPr>
                <w:rFonts w:eastAsia="Times New Roman" w:cstheme="minorHAnsi"/>
                <w:color w:val="000000"/>
                <w:sz w:val="22"/>
                <w:szCs w:val="22"/>
                <w:lang w:bidi="ar-SA"/>
              </w:rPr>
              <w:t>McBride, M., &amp; Lowe, J.</w:t>
            </w:r>
            <w:r w:rsidRPr="00B424B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bidi="ar-SA"/>
              </w:rPr>
              <w:t> </w:t>
            </w:r>
            <w:r w:rsidRPr="00B424B3">
              <w:rPr>
                <w:rFonts w:eastAsia="Times New Roman" w:cstheme="minorHAnsi"/>
                <w:color w:val="000000"/>
                <w:sz w:val="22"/>
                <w:szCs w:val="22"/>
                <w:lang w:bidi="ar-SA"/>
              </w:rPr>
              <w:t>(202</w:t>
            </w:r>
            <w:r>
              <w:rPr>
                <w:rFonts w:eastAsia="Times New Roman" w:cstheme="minorHAnsi"/>
                <w:color w:val="000000"/>
                <w:sz w:val="22"/>
                <w:szCs w:val="22"/>
                <w:lang w:bidi="ar-SA"/>
              </w:rPr>
              <w:t>4</w:t>
            </w:r>
            <w:r w:rsidRPr="00B424B3">
              <w:rPr>
                <w:rFonts w:eastAsia="Times New Roman" w:cstheme="minorHAnsi"/>
                <w:color w:val="000000"/>
                <w:sz w:val="22"/>
                <w:szCs w:val="22"/>
                <w:lang w:bidi="ar-SA"/>
              </w:rPr>
              <w:t>, June). Invited workshop presentation, Eyes &amp; ears &amp; mouths, Oh my!: From basic to advanced HEENT procedures used in primary care settings. Workshop session June 24, American Association of Nurse Practitioners 202</w:t>
            </w:r>
            <w:r w:rsidR="00A324AD">
              <w:rPr>
                <w:rFonts w:eastAsia="Times New Roman" w:cstheme="minorHAnsi"/>
                <w:color w:val="000000"/>
                <w:sz w:val="22"/>
                <w:szCs w:val="22"/>
                <w:lang w:bidi="ar-SA"/>
              </w:rPr>
              <w:t>4</w:t>
            </w:r>
            <w:r w:rsidRPr="00B424B3">
              <w:rPr>
                <w:rFonts w:eastAsia="Times New Roman" w:cstheme="minorHAnsi"/>
                <w:color w:val="000000"/>
                <w:sz w:val="22"/>
                <w:szCs w:val="22"/>
                <w:lang w:bidi="ar-SA"/>
              </w:rPr>
              <w:t xml:space="preserve"> National Conference, </w:t>
            </w:r>
            <w:r>
              <w:rPr>
                <w:rFonts w:eastAsia="Times New Roman" w:cstheme="minorHAnsi"/>
                <w:color w:val="000000"/>
                <w:sz w:val="22"/>
                <w:szCs w:val="22"/>
                <w:lang w:bidi="ar-SA"/>
              </w:rPr>
              <w:t>Nashville, TN</w:t>
            </w:r>
            <w:r w:rsidRPr="00B424B3">
              <w:rPr>
                <w:rFonts w:eastAsia="Times New Roman" w:cstheme="minorHAnsi"/>
                <w:color w:val="000000"/>
                <w:sz w:val="22"/>
                <w:szCs w:val="22"/>
                <w:lang w:bidi="ar-SA"/>
              </w:rPr>
              <w:t>.</w:t>
            </w:r>
          </w:p>
          <w:p w14:paraId="340D5007" w14:textId="77777777" w:rsidR="007006D8" w:rsidRDefault="007006D8" w:rsidP="00B424B3">
            <w:pPr>
              <w:shd w:val="clear" w:color="auto" w:fill="FFFFFF"/>
              <w:spacing w:before="0" w:after="0" w:line="240" w:lineRule="auto"/>
              <w:ind w:left="720" w:hanging="720"/>
              <w:rPr>
                <w:rFonts w:eastAsia="Times New Roman" w:cstheme="minorHAnsi"/>
                <w:color w:val="000000"/>
                <w:sz w:val="22"/>
                <w:szCs w:val="22"/>
                <w:lang w:bidi="ar-SA"/>
              </w:rPr>
            </w:pPr>
          </w:p>
          <w:p w14:paraId="56CFF0C7" w14:textId="2DC6B3E8" w:rsidR="00B424B3" w:rsidRDefault="001D013F" w:rsidP="00B424B3">
            <w:pPr>
              <w:shd w:val="clear" w:color="auto" w:fill="FFFFFF"/>
              <w:spacing w:before="0" w:after="0" w:line="240" w:lineRule="auto"/>
              <w:ind w:left="720" w:hanging="720"/>
              <w:rPr>
                <w:rFonts w:eastAsia="Times New Roman" w:cstheme="minorHAnsi"/>
                <w:color w:val="000000"/>
                <w:sz w:val="22"/>
                <w:szCs w:val="22"/>
                <w:lang w:bidi="ar-SA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bidi="ar-SA"/>
              </w:rPr>
              <w:t>#^</w:t>
            </w:r>
            <w:r w:rsidR="00B424B3" w:rsidRPr="00B424B3">
              <w:rPr>
                <w:rFonts w:eastAsia="Times New Roman" w:cstheme="minorHAnsi"/>
                <w:color w:val="000000"/>
                <w:sz w:val="22"/>
                <w:szCs w:val="22"/>
                <w:lang w:bidi="ar-SA"/>
              </w:rPr>
              <w:t xml:space="preserve">Evans, D, Gooch, M., Tucker, P., </w:t>
            </w:r>
            <w:r w:rsidR="00B424B3" w:rsidRPr="00B424B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bidi="ar-SA"/>
              </w:rPr>
              <w:t>Davis, P. </w:t>
            </w:r>
            <w:r w:rsidR="00B424B3" w:rsidRPr="00B424B3">
              <w:rPr>
                <w:rFonts w:eastAsia="Times New Roman" w:cstheme="minorHAnsi"/>
                <w:color w:val="000000"/>
                <w:sz w:val="22"/>
                <w:szCs w:val="22"/>
                <w:lang w:bidi="ar-SA"/>
              </w:rPr>
              <w:t>McBride, M., &amp; Lowe, J.</w:t>
            </w:r>
            <w:r w:rsidR="00B424B3" w:rsidRPr="00B424B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bidi="ar-SA"/>
              </w:rPr>
              <w:t> </w:t>
            </w:r>
            <w:r w:rsidR="00B424B3" w:rsidRPr="00B424B3">
              <w:rPr>
                <w:rFonts w:eastAsia="Times New Roman" w:cstheme="minorHAnsi"/>
                <w:color w:val="000000"/>
                <w:sz w:val="22"/>
                <w:szCs w:val="22"/>
                <w:lang w:bidi="ar-SA"/>
              </w:rPr>
              <w:t>(2023, June). Invited workshop presentation, Eyes &amp; ears &amp; mouths, Oh my!: From basic to advanced HEENT procedures used in primary care settings. Workshop session June 24, American Association of Nurse Practitioners 2023 National Conference, New Orleans, LA. </w:t>
            </w:r>
          </w:p>
          <w:p w14:paraId="1134EFA6" w14:textId="77777777" w:rsidR="00B424B3" w:rsidRPr="00B424B3" w:rsidRDefault="00B424B3" w:rsidP="00B424B3">
            <w:pPr>
              <w:shd w:val="clear" w:color="auto" w:fill="FFFFFF"/>
              <w:spacing w:before="0" w:after="0" w:line="240" w:lineRule="auto"/>
              <w:ind w:left="720" w:hanging="720"/>
              <w:rPr>
                <w:rFonts w:eastAsia="Times New Roman" w:cstheme="minorHAnsi"/>
                <w:color w:val="000000"/>
                <w:sz w:val="22"/>
                <w:szCs w:val="22"/>
                <w:lang w:bidi="ar-SA"/>
              </w:rPr>
            </w:pPr>
          </w:p>
          <w:p w14:paraId="7B9CE7A0" w14:textId="76B256AB" w:rsidR="00BE50A4" w:rsidRDefault="001D013F" w:rsidP="00A95863">
            <w:pPr>
              <w:pStyle w:val="Default"/>
              <w:ind w:left="705" w:hanging="705"/>
              <w:rPr>
                <w:rFonts w:asciiTheme="minorHAnsi" w:hAnsiTheme="minorHAnsi" w:cstheme="minorHAnsi"/>
                <w:sz w:val="22"/>
                <w:szCs w:val="22"/>
              </w:rPr>
            </w:pPr>
            <w:r w:rsidRPr="001D013F">
              <w:rPr>
                <w:rFonts w:asciiTheme="minorHAnsi" w:hAnsiTheme="minorHAnsi" w:cstheme="minorHAnsi"/>
                <w:sz w:val="22"/>
                <w:szCs w:val="22"/>
              </w:rPr>
              <w:t>#^</w:t>
            </w:r>
            <w:r w:rsidR="00BE50A4" w:rsidRPr="000A635C">
              <w:rPr>
                <w:rFonts w:asciiTheme="minorHAnsi" w:hAnsiTheme="minorHAnsi" w:cstheme="minorHAnsi"/>
                <w:b/>
                <w:sz w:val="22"/>
                <w:szCs w:val="22"/>
              </w:rPr>
              <w:t>Davis, P.</w:t>
            </w:r>
            <w:r w:rsidR="00BE50A4" w:rsidRPr="000A635C">
              <w:rPr>
                <w:rFonts w:asciiTheme="minorHAnsi" w:hAnsiTheme="minorHAnsi" w:cstheme="minorHAnsi"/>
                <w:sz w:val="22"/>
                <w:szCs w:val="22"/>
              </w:rPr>
              <w:t xml:space="preserve"> (2019).  </w:t>
            </w:r>
            <w:r w:rsidR="00713234">
              <w:rPr>
                <w:rFonts w:asciiTheme="minorHAnsi" w:hAnsiTheme="minorHAnsi" w:cstheme="minorHAnsi"/>
                <w:sz w:val="22"/>
                <w:szCs w:val="22"/>
              </w:rPr>
              <w:t xml:space="preserve">Invited workshop presentation, </w:t>
            </w:r>
            <w:r w:rsidR="00BE50A4" w:rsidRPr="000A635C">
              <w:rPr>
                <w:rFonts w:asciiTheme="minorHAnsi" w:hAnsiTheme="minorHAnsi" w:cstheme="minorHAnsi"/>
                <w:sz w:val="22"/>
                <w:szCs w:val="22"/>
              </w:rPr>
              <w:t>Evaluating Pain in the Dementia Patient in the Emergency Setting.  American Academy of Emergency Nurse Practitioners Southeastern Conference, Nashville, TN.</w:t>
            </w:r>
          </w:p>
          <w:p w14:paraId="77492E6C" w14:textId="77777777" w:rsidR="00B424B3" w:rsidRPr="000A635C" w:rsidRDefault="00B424B3" w:rsidP="00A95863">
            <w:pPr>
              <w:pStyle w:val="Default"/>
              <w:ind w:left="705" w:hanging="70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6ED66B" w14:textId="3716C3DB" w:rsidR="00A95863" w:rsidRDefault="00A95863" w:rsidP="00A95863">
            <w:pPr>
              <w:pStyle w:val="Default"/>
              <w:ind w:left="705" w:hanging="705"/>
              <w:rPr>
                <w:rFonts w:asciiTheme="minorHAnsi" w:hAnsiTheme="minorHAnsi" w:cstheme="minorHAnsi"/>
                <w:sz w:val="22"/>
                <w:szCs w:val="22"/>
              </w:rPr>
            </w:pPr>
            <w:r w:rsidRPr="000A635C">
              <w:rPr>
                <w:rFonts w:asciiTheme="minorHAnsi" w:hAnsiTheme="minorHAnsi" w:cstheme="minorHAnsi"/>
                <w:sz w:val="22"/>
                <w:szCs w:val="22"/>
              </w:rPr>
              <w:t xml:space="preserve">Cramer, J. N., Wright, P., Wood, J., Abraham, C., Simpson, R., </w:t>
            </w:r>
            <w:r w:rsidRPr="000A635C">
              <w:rPr>
                <w:rFonts w:asciiTheme="minorHAnsi" w:hAnsiTheme="minorHAnsi" w:cstheme="minorHAnsi"/>
                <w:b/>
                <w:sz w:val="22"/>
                <w:szCs w:val="22"/>
              </w:rPr>
              <w:t>Davis, P</w:t>
            </w:r>
            <w:r w:rsidRPr="000A635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1323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0A635C">
              <w:rPr>
                <w:rFonts w:asciiTheme="minorHAnsi" w:hAnsiTheme="minorHAnsi" w:cstheme="minorHAnsi"/>
                <w:sz w:val="22"/>
                <w:szCs w:val="22"/>
              </w:rPr>
              <w:t xml:space="preserve"> Martyn, K. (2017) Creating a Practice-Transforming, Vision-Driven Doctorate of Nursing Practice Program in Population Health. American Public Health Association Annual Convention. San Diego, CA</w:t>
            </w:r>
          </w:p>
          <w:p w14:paraId="4C2AFF47" w14:textId="77777777" w:rsidR="00B424B3" w:rsidRPr="000A635C" w:rsidRDefault="00B424B3" w:rsidP="00A95863">
            <w:pPr>
              <w:pStyle w:val="Default"/>
              <w:ind w:left="705" w:hanging="705"/>
              <w:rPr>
                <w:sz w:val="22"/>
                <w:szCs w:val="22"/>
              </w:rPr>
            </w:pPr>
          </w:p>
          <w:p w14:paraId="3CAB13BD" w14:textId="4C8404E4" w:rsidR="00DD10FC" w:rsidRDefault="00B62ABE" w:rsidP="00B62ABE">
            <w:pPr>
              <w:spacing w:before="0" w:after="0" w:line="240" w:lineRule="auto"/>
              <w:ind w:left="705" w:hanging="705"/>
              <w:rPr>
                <w:sz w:val="22"/>
                <w:szCs w:val="22"/>
              </w:rPr>
            </w:pPr>
            <w:r w:rsidRPr="000A635C">
              <w:rPr>
                <w:sz w:val="22"/>
                <w:szCs w:val="22"/>
              </w:rPr>
              <w:t xml:space="preserve">Cranmer, J. N., Wright, P., Simpson, R., </w:t>
            </w:r>
            <w:r w:rsidRPr="000A635C">
              <w:rPr>
                <w:b/>
                <w:sz w:val="22"/>
                <w:szCs w:val="22"/>
              </w:rPr>
              <w:t>Davis, P.</w:t>
            </w:r>
            <w:r w:rsidRPr="000A635C">
              <w:rPr>
                <w:sz w:val="22"/>
                <w:szCs w:val="22"/>
              </w:rPr>
              <w:t>, Abraham, C., Woods, J., Martyn, K. (2016) Designing Academic Programs to Transform Real-World Practice: Using Action-Oriented Vision to Guide DNP Program Design. AACN’s 2016 Doctoral Education Conference. Naples, FL</w:t>
            </w:r>
          </w:p>
          <w:p w14:paraId="302492ED" w14:textId="77777777" w:rsidR="00B424B3" w:rsidRPr="000A635C" w:rsidRDefault="00B424B3" w:rsidP="00B62ABE">
            <w:pPr>
              <w:spacing w:before="0" w:after="0" w:line="240" w:lineRule="auto"/>
              <w:ind w:left="705" w:hanging="705"/>
              <w:rPr>
                <w:sz w:val="22"/>
                <w:szCs w:val="22"/>
              </w:rPr>
            </w:pPr>
          </w:p>
        </w:tc>
      </w:tr>
      <w:tr w:rsidR="00DD10FC" w:rsidRPr="00B90C47" w14:paraId="039AE9DA" w14:textId="77777777" w:rsidTr="00A5172B">
        <w:tc>
          <w:tcPr>
            <w:tcW w:w="9576" w:type="dxa"/>
          </w:tcPr>
          <w:p w14:paraId="320A0645" w14:textId="32B3C8AC" w:rsidR="00DD10FC" w:rsidRDefault="001D013F" w:rsidP="00B62ABE">
            <w:pPr>
              <w:spacing w:before="0" w:after="0" w:line="240" w:lineRule="auto"/>
              <w:ind w:left="705" w:hanging="705"/>
              <w:rPr>
                <w:sz w:val="22"/>
                <w:szCs w:val="22"/>
              </w:rPr>
            </w:pPr>
            <w:r w:rsidRPr="001D013F">
              <w:rPr>
                <w:sz w:val="22"/>
                <w:szCs w:val="22"/>
              </w:rPr>
              <w:lastRenderedPageBreak/>
              <w:t>^</w:t>
            </w:r>
            <w:r w:rsidR="00B62ABE" w:rsidRPr="000A635C">
              <w:rPr>
                <w:b/>
                <w:sz w:val="22"/>
                <w:szCs w:val="22"/>
              </w:rPr>
              <w:t>Davis, P.</w:t>
            </w:r>
            <w:r w:rsidR="00B62ABE" w:rsidRPr="00B62ABE">
              <w:rPr>
                <w:sz w:val="22"/>
                <w:szCs w:val="22"/>
              </w:rPr>
              <w:t xml:space="preserve"> (2010). Evidenced-based Nursing Interventions for Improving HIV Medication Adherence. Arizona State University Evidenced Based Practice Conference, Phoenix, AZ</w:t>
            </w:r>
          </w:p>
          <w:p w14:paraId="606AFDE3" w14:textId="77777777" w:rsidR="00B424B3" w:rsidRPr="00B90C47" w:rsidRDefault="00B424B3" w:rsidP="00B62ABE">
            <w:pPr>
              <w:spacing w:before="0" w:after="0" w:line="240" w:lineRule="auto"/>
              <w:ind w:left="705" w:hanging="705"/>
              <w:rPr>
                <w:sz w:val="22"/>
                <w:szCs w:val="22"/>
              </w:rPr>
            </w:pPr>
          </w:p>
        </w:tc>
      </w:tr>
      <w:tr w:rsidR="00B62ABE" w:rsidRPr="00B90C47" w14:paraId="3D7E4EB6" w14:textId="77777777" w:rsidTr="00A5172B">
        <w:tc>
          <w:tcPr>
            <w:tcW w:w="9576" w:type="dxa"/>
          </w:tcPr>
          <w:p w14:paraId="6909F163" w14:textId="77777777" w:rsidR="00B62ABE" w:rsidRPr="00B90C47" w:rsidRDefault="00B62ABE" w:rsidP="00B62ABE">
            <w:pPr>
              <w:spacing w:before="0" w:after="0" w:line="240" w:lineRule="auto"/>
              <w:ind w:left="705" w:hanging="705"/>
              <w:rPr>
                <w:sz w:val="22"/>
                <w:szCs w:val="22"/>
              </w:rPr>
            </w:pPr>
            <w:r w:rsidRPr="000A635C">
              <w:rPr>
                <w:b/>
                <w:sz w:val="22"/>
                <w:szCs w:val="22"/>
              </w:rPr>
              <w:t>Davis, P</w:t>
            </w:r>
            <w:r w:rsidRPr="00B62ABE">
              <w:rPr>
                <w:sz w:val="22"/>
                <w:szCs w:val="22"/>
              </w:rPr>
              <w:t>. (2010). Nursing Interventions for Improving HIV Medication Adherence, Southern Nursing Research Society Conference, Austin, TX</w:t>
            </w:r>
          </w:p>
        </w:tc>
      </w:tr>
      <w:tr w:rsidR="000A635C" w:rsidRPr="00B90C47" w14:paraId="28453C7C" w14:textId="77777777" w:rsidTr="00A5172B">
        <w:tc>
          <w:tcPr>
            <w:tcW w:w="9576" w:type="dxa"/>
          </w:tcPr>
          <w:p w14:paraId="319E7D9A" w14:textId="77777777" w:rsidR="000A635C" w:rsidRPr="00B90C47" w:rsidRDefault="000A635C" w:rsidP="000A635C">
            <w:pPr>
              <w:pStyle w:val="Heading3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90C47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International Presentations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>- Business</w:t>
            </w:r>
          </w:p>
        </w:tc>
      </w:tr>
      <w:tr w:rsidR="000A635C" w:rsidRPr="00B90C47" w14:paraId="1FC3E612" w14:textId="77777777" w:rsidTr="00A5172B">
        <w:tc>
          <w:tcPr>
            <w:tcW w:w="9576" w:type="dxa"/>
          </w:tcPr>
          <w:p w14:paraId="4FDA9BEF" w14:textId="36262D5A" w:rsidR="000A635C" w:rsidRDefault="001D013F" w:rsidP="00713234">
            <w:pPr>
              <w:spacing w:before="0" w:after="0" w:line="240" w:lineRule="auto"/>
              <w:ind w:left="705" w:hanging="705"/>
              <w:rPr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bidi="ar-SA"/>
              </w:rPr>
              <w:t>#^</w:t>
            </w:r>
            <w:r w:rsidR="000A635C" w:rsidRPr="000A635C">
              <w:rPr>
                <w:b/>
                <w:sz w:val="22"/>
                <w:szCs w:val="22"/>
              </w:rPr>
              <w:t>Davis, P.</w:t>
            </w:r>
            <w:r w:rsidR="000A635C" w:rsidRPr="00B62ABE">
              <w:rPr>
                <w:sz w:val="22"/>
                <w:szCs w:val="22"/>
              </w:rPr>
              <w:t xml:space="preserve"> (1999). </w:t>
            </w:r>
            <w:r w:rsidR="00713234">
              <w:rPr>
                <w:sz w:val="22"/>
                <w:szCs w:val="22"/>
              </w:rPr>
              <w:t xml:space="preserve">Invited presentation, </w:t>
            </w:r>
            <w:r w:rsidR="000A635C" w:rsidRPr="00B62ABE">
              <w:rPr>
                <w:sz w:val="22"/>
                <w:szCs w:val="22"/>
              </w:rPr>
              <w:t>Customer Service Impact. Asia Billing World, Singapore</w:t>
            </w:r>
          </w:p>
          <w:p w14:paraId="032E3C17" w14:textId="71A69861" w:rsidR="00713234" w:rsidRPr="00B90C47" w:rsidRDefault="001D013F" w:rsidP="00713234">
            <w:pPr>
              <w:spacing w:before="0" w:after="0" w:line="240" w:lineRule="auto"/>
              <w:ind w:left="705" w:hanging="705"/>
              <w:rPr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bidi="ar-SA"/>
              </w:rPr>
              <w:t>#^</w:t>
            </w:r>
            <w:r w:rsidR="00713234" w:rsidRPr="00713234">
              <w:rPr>
                <w:b/>
                <w:sz w:val="22"/>
                <w:szCs w:val="22"/>
              </w:rPr>
              <w:t>Davis, P</w:t>
            </w:r>
            <w:r w:rsidR="00713234">
              <w:rPr>
                <w:sz w:val="22"/>
                <w:szCs w:val="22"/>
              </w:rPr>
              <w:t>. (1999). Invited presentation, Innovations in Customer Service &amp; Billing, Asian Telecommunication Congress, Tokyo, Japan.</w:t>
            </w:r>
          </w:p>
        </w:tc>
      </w:tr>
      <w:tr w:rsidR="000A635C" w:rsidRPr="00B90C47" w14:paraId="65F3D447" w14:textId="77777777" w:rsidTr="00A5172B">
        <w:tc>
          <w:tcPr>
            <w:tcW w:w="9576" w:type="dxa"/>
          </w:tcPr>
          <w:p w14:paraId="395DFE5C" w14:textId="6909927A" w:rsidR="000A635C" w:rsidRPr="00B90C47" w:rsidRDefault="001D013F" w:rsidP="00713234">
            <w:pPr>
              <w:spacing w:before="0" w:after="0" w:line="240" w:lineRule="auto"/>
              <w:ind w:left="705" w:hanging="705"/>
              <w:rPr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bidi="ar-SA"/>
              </w:rPr>
              <w:t>#^</w:t>
            </w:r>
            <w:r w:rsidR="000A635C" w:rsidRPr="000A635C">
              <w:rPr>
                <w:b/>
                <w:sz w:val="22"/>
                <w:szCs w:val="22"/>
              </w:rPr>
              <w:t>Davis, P.</w:t>
            </w:r>
            <w:r w:rsidR="000A635C" w:rsidRPr="00B62ABE">
              <w:rPr>
                <w:sz w:val="22"/>
                <w:szCs w:val="22"/>
              </w:rPr>
              <w:t xml:space="preserve"> (1997). </w:t>
            </w:r>
            <w:r w:rsidRPr="00B62ABE">
              <w:rPr>
                <w:sz w:val="22"/>
                <w:szCs w:val="22"/>
              </w:rPr>
              <w:t xml:space="preserve">). </w:t>
            </w:r>
            <w:r>
              <w:rPr>
                <w:sz w:val="22"/>
                <w:szCs w:val="22"/>
              </w:rPr>
              <w:t>Invited presentation,</w:t>
            </w:r>
            <w:r w:rsidRPr="00B62ABE">
              <w:rPr>
                <w:sz w:val="22"/>
                <w:szCs w:val="22"/>
              </w:rPr>
              <w:t xml:space="preserve"> </w:t>
            </w:r>
            <w:r w:rsidR="000A635C" w:rsidRPr="00B62ABE">
              <w:rPr>
                <w:sz w:val="22"/>
                <w:szCs w:val="22"/>
              </w:rPr>
              <w:t>New Billing Systems in a GSM Environment. Asia Billing World, Singapore</w:t>
            </w:r>
          </w:p>
        </w:tc>
      </w:tr>
      <w:tr w:rsidR="000A635C" w:rsidRPr="00B90C47" w14:paraId="30865818" w14:textId="77777777" w:rsidTr="00A5172B">
        <w:tc>
          <w:tcPr>
            <w:tcW w:w="9576" w:type="dxa"/>
          </w:tcPr>
          <w:p w14:paraId="5623A539" w14:textId="23AAC30D" w:rsidR="000A635C" w:rsidRPr="00B62ABE" w:rsidRDefault="001D013F" w:rsidP="00713234">
            <w:pPr>
              <w:spacing w:before="0" w:after="0" w:line="240" w:lineRule="auto"/>
              <w:ind w:left="705" w:hanging="705"/>
              <w:rPr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bidi="ar-SA"/>
              </w:rPr>
              <w:t>#^</w:t>
            </w:r>
            <w:r w:rsidR="000A635C" w:rsidRPr="000A635C">
              <w:rPr>
                <w:b/>
                <w:sz w:val="22"/>
                <w:szCs w:val="22"/>
              </w:rPr>
              <w:t>Davis, P.</w:t>
            </w:r>
            <w:r w:rsidR="000A635C" w:rsidRPr="00B62ABE">
              <w:rPr>
                <w:sz w:val="22"/>
                <w:szCs w:val="22"/>
              </w:rPr>
              <w:t xml:space="preserve"> (1997). </w:t>
            </w:r>
            <w:r w:rsidRPr="00B62ABE">
              <w:rPr>
                <w:sz w:val="22"/>
                <w:szCs w:val="22"/>
              </w:rPr>
              <w:t xml:space="preserve">). </w:t>
            </w:r>
            <w:r>
              <w:rPr>
                <w:sz w:val="22"/>
                <w:szCs w:val="22"/>
              </w:rPr>
              <w:t>Invited presentation,</w:t>
            </w:r>
            <w:r w:rsidRPr="00B62ABE">
              <w:rPr>
                <w:sz w:val="22"/>
                <w:szCs w:val="22"/>
              </w:rPr>
              <w:t xml:space="preserve"> </w:t>
            </w:r>
            <w:r w:rsidR="000A635C" w:rsidRPr="00B62ABE">
              <w:rPr>
                <w:sz w:val="22"/>
                <w:szCs w:val="22"/>
              </w:rPr>
              <w:t>Interoperate Billing Solutions, GSM at Work. Pan Europe Billing, Paris, France</w:t>
            </w:r>
          </w:p>
        </w:tc>
      </w:tr>
      <w:tr w:rsidR="000A635C" w:rsidRPr="00B90C47" w14:paraId="3E28EE3B" w14:textId="77777777" w:rsidTr="00A5172B">
        <w:tc>
          <w:tcPr>
            <w:tcW w:w="9576" w:type="dxa"/>
          </w:tcPr>
          <w:p w14:paraId="2CEE6923" w14:textId="77777777" w:rsidR="000A635C" w:rsidRDefault="000A635C" w:rsidP="000A635C">
            <w:pPr>
              <w:pStyle w:val="Heading3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90C47">
              <w:rPr>
                <w:rFonts w:asciiTheme="minorHAnsi" w:hAnsiTheme="minorHAnsi"/>
                <w:color w:val="auto"/>
                <w:sz w:val="22"/>
                <w:szCs w:val="22"/>
              </w:rPr>
              <w:t>National Presentations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– Business</w:t>
            </w:r>
          </w:p>
          <w:p w14:paraId="51442414" w14:textId="02DD1873" w:rsidR="000A635C" w:rsidRPr="000A635C" w:rsidRDefault="001D013F" w:rsidP="001D013F">
            <w:pPr>
              <w:ind w:left="795" w:hanging="795"/>
              <w:rPr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bidi="ar-SA"/>
              </w:rPr>
              <w:t>#^</w:t>
            </w:r>
            <w:r w:rsidR="000A635C" w:rsidRPr="000A635C">
              <w:rPr>
                <w:b/>
                <w:sz w:val="22"/>
                <w:szCs w:val="22"/>
              </w:rPr>
              <w:t>Davis, P,</w:t>
            </w:r>
            <w:r w:rsidR="000A635C" w:rsidRPr="000A635C">
              <w:rPr>
                <w:sz w:val="22"/>
                <w:szCs w:val="22"/>
              </w:rPr>
              <w:t xml:space="preserve"> (1993)</w:t>
            </w:r>
            <w:r w:rsidRPr="00B62ABE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Invited presentation,</w:t>
            </w:r>
            <w:r w:rsidR="000A635C" w:rsidRPr="000A635C">
              <w:rPr>
                <w:sz w:val="22"/>
                <w:szCs w:val="22"/>
              </w:rPr>
              <w:t xml:space="preserve"> Internal Roaming, Cellular Telephone Industry Association, St. Louis, Missouri</w:t>
            </w:r>
          </w:p>
        </w:tc>
      </w:tr>
    </w:tbl>
    <w:p w14:paraId="4348148A" w14:textId="77777777" w:rsidR="00B56583" w:rsidRPr="00B90C47" w:rsidRDefault="00B56583" w:rsidP="00357667">
      <w:pPr>
        <w:pBdr>
          <w:bottom w:val="single" w:sz="4" w:space="1" w:color="auto"/>
        </w:pBdr>
        <w:spacing w:before="0" w:after="0" w:line="240" w:lineRule="auto"/>
        <w:rPr>
          <w:sz w:val="22"/>
          <w:szCs w:val="22"/>
        </w:rPr>
      </w:pPr>
    </w:p>
    <w:p w14:paraId="19283C26" w14:textId="77777777" w:rsidR="00357667" w:rsidRPr="00B90C47" w:rsidRDefault="00357667" w:rsidP="00357667">
      <w:pPr>
        <w:pBdr>
          <w:bottom w:val="single" w:sz="4" w:space="1" w:color="auto"/>
        </w:pBdr>
        <w:spacing w:before="0" w:after="0" w:line="240" w:lineRule="auto"/>
        <w:rPr>
          <w:sz w:val="22"/>
          <w:szCs w:val="22"/>
        </w:rPr>
      </w:pPr>
    </w:p>
    <w:p w14:paraId="37982AC3" w14:textId="77777777" w:rsidR="00357667" w:rsidRPr="00B90C47" w:rsidRDefault="00357667" w:rsidP="00141720">
      <w:pPr>
        <w:spacing w:before="0" w:after="0" w:line="240" w:lineRule="auto"/>
        <w:rPr>
          <w:sz w:val="22"/>
          <w:szCs w:val="22"/>
        </w:rPr>
      </w:pPr>
    </w:p>
    <w:p w14:paraId="63AD5414" w14:textId="77777777" w:rsidR="004C4AA0" w:rsidRDefault="004C4AA0" w:rsidP="00357667">
      <w:pPr>
        <w:pStyle w:val="Heading2"/>
        <w:rPr>
          <w:rFonts w:asciiTheme="minorHAnsi" w:hAnsiTheme="minorHAnsi"/>
          <w:smallCaps/>
          <w:color w:val="auto"/>
          <w:sz w:val="22"/>
          <w:szCs w:val="22"/>
        </w:rPr>
      </w:pPr>
      <w:r>
        <w:rPr>
          <w:rFonts w:asciiTheme="minorHAnsi" w:hAnsiTheme="minorHAnsi"/>
          <w:smallCaps/>
          <w:color w:val="auto"/>
          <w:sz w:val="22"/>
          <w:szCs w:val="22"/>
        </w:rPr>
        <w:lastRenderedPageBreak/>
        <w:t>Doctor of Nursing Practice Advisement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4675"/>
      </w:tblGrid>
      <w:tr w:rsidR="00D74B64" w14:paraId="383E2CDB" w14:textId="77777777" w:rsidTr="00D74B64">
        <w:tc>
          <w:tcPr>
            <w:tcW w:w="3235" w:type="dxa"/>
          </w:tcPr>
          <w:p w14:paraId="78E47221" w14:textId="0339F812" w:rsidR="00D74B64" w:rsidRPr="007D7497" w:rsidRDefault="00D74B64" w:rsidP="00D74B64">
            <w:pPr>
              <w:spacing w:before="0" w:after="0"/>
              <w:rPr>
                <w:rFonts w:cstheme="minorHAnsi"/>
              </w:rPr>
            </w:pPr>
            <w:r>
              <w:rPr>
                <w:rFonts w:cstheme="minorHAnsi"/>
              </w:rPr>
              <w:t>2025-2026</w:t>
            </w:r>
          </w:p>
        </w:tc>
        <w:tc>
          <w:tcPr>
            <w:tcW w:w="4675" w:type="dxa"/>
          </w:tcPr>
          <w:p w14:paraId="6EFB42CA" w14:textId="1270BA7A" w:rsidR="00D74B64" w:rsidRPr="007D7497" w:rsidRDefault="00D74B64" w:rsidP="007D749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DNP Project Committee Chair, Adam Bullock and Polly Davis, Nursing Triage Protocol for Ordering Cat Scans for Adult Patients with Head Trauma</w:t>
            </w:r>
          </w:p>
        </w:tc>
      </w:tr>
      <w:tr w:rsidR="007D7497" w14:paraId="744152B4" w14:textId="77777777" w:rsidTr="00513B31">
        <w:tc>
          <w:tcPr>
            <w:tcW w:w="3235" w:type="dxa"/>
          </w:tcPr>
          <w:p w14:paraId="4BB33630" w14:textId="1FB30812" w:rsidR="007D7497" w:rsidRPr="007D7497" w:rsidRDefault="007D7497" w:rsidP="007D7497">
            <w:pPr>
              <w:rPr>
                <w:rFonts w:cstheme="minorHAnsi"/>
              </w:rPr>
            </w:pPr>
            <w:r w:rsidRPr="007D7497">
              <w:rPr>
                <w:rFonts w:cstheme="minorHAnsi"/>
              </w:rPr>
              <w:t xml:space="preserve">2023- </w:t>
            </w:r>
            <w:r w:rsidR="006C6EDA">
              <w:rPr>
                <w:rFonts w:cstheme="minorHAnsi"/>
              </w:rPr>
              <w:t>2024</w:t>
            </w:r>
          </w:p>
        </w:tc>
        <w:tc>
          <w:tcPr>
            <w:tcW w:w="4675" w:type="dxa"/>
          </w:tcPr>
          <w:p w14:paraId="4D8DD2C6" w14:textId="77777777" w:rsidR="007D7497" w:rsidRPr="007D7497" w:rsidRDefault="007D7497" w:rsidP="007D749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theme="minorHAnsi"/>
                <w:bCs/>
              </w:rPr>
            </w:pPr>
          </w:p>
          <w:p w14:paraId="54DBE1E7" w14:textId="2F7BA96B" w:rsidR="007D7497" w:rsidRPr="007D7497" w:rsidRDefault="007D7497" w:rsidP="007D749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Times New Roman" w:cstheme="minorHAnsi"/>
                <w:i/>
                <w:iCs/>
                <w:lang w:bidi="ar-SA"/>
              </w:rPr>
            </w:pPr>
            <w:r w:rsidRPr="007D7497">
              <w:rPr>
                <w:rFonts w:cstheme="minorHAnsi"/>
                <w:bCs/>
              </w:rPr>
              <w:t xml:space="preserve">DNP Project Committee Chair, SarahAnne </w:t>
            </w:r>
            <w:r w:rsidR="006C6EDA">
              <w:rPr>
                <w:rFonts w:cstheme="minorHAnsi"/>
                <w:bCs/>
              </w:rPr>
              <w:t>Sadler</w:t>
            </w:r>
            <w:r w:rsidRPr="007D7497">
              <w:rPr>
                <w:rFonts w:cstheme="minorHAnsi"/>
              </w:rPr>
              <w:t xml:space="preserve">, </w:t>
            </w:r>
            <w:r w:rsidRPr="007D7497">
              <w:rPr>
                <w:rFonts w:eastAsia="Times New Roman" w:cstheme="minorHAnsi"/>
                <w:i/>
                <w:iCs/>
                <w:lang w:bidi="ar-SA"/>
              </w:rPr>
              <w:t>Promoting Rural Geriatric Health through a Rural Telemedicine Emergency Response Program</w:t>
            </w:r>
          </w:p>
          <w:p w14:paraId="3532ADC6" w14:textId="0BB162D0" w:rsidR="007D7497" w:rsidRPr="007D7497" w:rsidRDefault="007D7497" w:rsidP="007D7497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7D7497" w14:paraId="72E16CAC" w14:textId="77777777" w:rsidTr="00513B31">
        <w:tc>
          <w:tcPr>
            <w:tcW w:w="3235" w:type="dxa"/>
          </w:tcPr>
          <w:p w14:paraId="090EB210" w14:textId="137FE861" w:rsidR="007D7497" w:rsidRPr="007D7497" w:rsidRDefault="00E10924" w:rsidP="007D7497">
            <w:pPr>
              <w:rPr>
                <w:rFonts w:cstheme="minorHAnsi"/>
              </w:rPr>
            </w:pPr>
            <w:r>
              <w:rPr>
                <w:rFonts w:cstheme="minorHAnsi"/>
              </w:rPr>
              <w:t>2022-2023</w:t>
            </w:r>
          </w:p>
        </w:tc>
        <w:tc>
          <w:tcPr>
            <w:tcW w:w="4675" w:type="dxa"/>
          </w:tcPr>
          <w:p w14:paraId="524D0384" w14:textId="77777777" w:rsidR="007D7497" w:rsidRPr="007D7497" w:rsidRDefault="007D7497" w:rsidP="007D7497">
            <w:pPr>
              <w:shd w:val="clear" w:color="auto" w:fill="FFFFFF"/>
              <w:spacing w:before="0" w:after="0" w:line="240" w:lineRule="auto"/>
              <w:outlineLvl w:val="0"/>
              <w:rPr>
                <w:rFonts w:cstheme="minorHAnsi"/>
                <w:bCs/>
              </w:rPr>
            </w:pPr>
          </w:p>
          <w:p w14:paraId="6F8CC8D3" w14:textId="77777777" w:rsidR="007D7497" w:rsidRPr="007D7497" w:rsidRDefault="007D7497" w:rsidP="007D7497">
            <w:pPr>
              <w:shd w:val="clear" w:color="auto" w:fill="FFFFFF"/>
              <w:spacing w:before="0" w:after="0" w:line="240" w:lineRule="auto"/>
              <w:outlineLvl w:val="0"/>
              <w:rPr>
                <w:rFonts w:eastAsia="Times New Roman" w:cstheme="minorHAnsi"/>
                <w:b/>
                <w:bCs/>
                <w:color w:val="000000" w:themeColor="text1"/>
                <w:kern w:val="36"/>
                <w:szCs w:val="24"/>
              </w:rPr>
            </w:pPr>
            <w:r w:rsidRPr="007D7497">
              <w:rPr>
                <w:rFonts w:cstheme="minorHAnsi"/>
                <w:bCs/>
              </w:rPr>
              <w:t>DNP Project Committee Member</w:t>
            </w:r>
            <w:r w:rsidRPr="007D7497">
              <w:rPr>
                <w:rFonts w:cstheme="minorHAnsi"/>
              </w:rPr>
              <w:t>, Charmaine Stotler,</w:t>
            </w:r>
            <w:r w:rsidRPr="007D7497">
              <w:rPr>
                <w:rFonts w:cstheme="minorHAnsi"/>
                <w:b/>
                <w:bCs/>
              </w:rPr>
              <w:t xml:space="preserve"> </w:t>
            </w:r>
            <w:r w:rsidRPr="007D7497">
              <w:rPr>
                <w:rFonts w:eastAsia="Times New Roman" w:cstheme="minorHAnsi"/>
                <w:i/>
                <w:iCs/>
                <w:color w:val="000000" w:themeColor="text1"/>
                <w:kern w:val="36"/>
                <w:szCs w:val="24"/>
              </w:rPr>
              <w:t>Racial Disparities in the Evaluation of Patients Presenting to the Emergency Department with Chest Pain</w:t>
            </w:r>
            <w:r w:rsidRPr="007D7497">
              <w:rPr>
                <w:rFonts w:eastAsia="Times New Roman" w:cstheme="minorHAnsi"/>
                <w:b/>
                <w:bCs/>
                <w:color w:val="000000" w:themeColor="text1"/>
                <w:kern w:val="36"/>
                <w:szCs w:val="24"/>
              </w:rPr>
              <w:t xml:space="preserve"> </w:t>
            </w:r>
          </w:p>
          <w:p w14:paraId="13D1CE3B" w14:textId="19B98869" w:rsidR="007D7497" w:rsidRPr="007D7497" w:rsidRDefault="007D7497" w:rsidP="007D7497">
            <w:pPr>
              <w:shd w:val="clear" w:color="auto" w:fill="FFFFFF"/>
              <w:spacing w:before="0" w:after="0" w:line="240" w:lineRule="auto"/>
              <w:outlineLvl w:val="0"/>
              <w:rPr>
                <w:rFonts w:cstheme="minorHAnsi"/>
                <w:b/>
                <w:bCs/>
              </w:rPr>
            </w:pPr>
          </w:p>
        </w:tc>
      </w:tr>
      <w:tr w:rsidR="007D7497" w14:paraId="2162538C" w14:textId="77777777" w:rsidTr="00513B31">
        <w:tc>
          <w:tcPr>
            <w:tcW w:w="3235" w:type="dxa"/>
          </w:tcPr>
          <w:p w14:paraId="31937F0A" w14:textId="551107DD" w:rsidR="007D7497" w:rsidRPr="007D7497" w:rsidRDefault="007D7497" w:rsidP="007D7497">
            <w:pPr>
              <w:rPr>
                <w:rFonts w:cstheme="minorHAnsi"/>
              </w:rPr>
            </w:pPr>
            <w:r w:rsidRPr="007D7497">
              <w:rPr>
                <w:rFonts w:cstheme="minorHAnsi"/>
              </w:rPr>
              <w:t>2021-2022</w:t>
            </w:r>
          </w:p>
        </w:tc>
        <w:tc>
          <w:tcPr>
            <w:tcW w:w="4675" w:type="dxa"/>
          </w:tcPr>
          <w:p w14:paraId="09677AF6" w14:textId="77777777" w:rsidR="007D7497" w:rsidRPr="007D7497" w:rsidRDefault="007D7497" w:rsidP="007D7497">
            <w:pPr>
              <w:pStyle w:val="APATitle"/>
              <w:spacing w:line="240" w:lineRule="auto"/>
              <w:jc w:val="left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</w:p>
          <w:p w14:paraId="61E4E264" w14:textId="77777777" w:rsidR="007D7497" w:rsidRPr="007D7497" w:rsidRDefault="007D7497" w:rsidP="007D7497">
            <w:pPr>
              <w:pStyle w:val="APATitle"/>
              <w:spacing w:line="240" w:lineRule="auto"/>
              <w:jc w:val="left"/>
              <w:rPr>
                <w:rFonts w:asciiTheme="minorHAnsi" w:hAnsiTheme="minorHAnsi" w:cstheme="minorHAnsi"/>
                <w:b w:val="0"/>
                <w:bCs/>
                <w:i/>
                <w:iCs/>
                <w:sz w:val="20"/>
                <w:szCs w:val="20"/>
              </w:rPr>
            </w:pPr>
            <w:r w:rsidRPr="007D7497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DNP Project Committee Chair, John Stanton, </w:t>
            </w:r>
            <w:r w:rsidRPr="007D7497">
              <w:rPr>
                <w:rFonts w:asciiTheme="minorHAnsi" w:hAnsiTheme="minorHAnsi" w:cstheme="minorHAnsi"/>
                <w:b w:val="0"/>
                <w:bCs/>
                <w:i/>
                <w:iCs/>
                <w:sz w:val="20"/>
                <w:szCs w:val="20"/>
              </w:rPr>
              <w:t>LGBTQ+ Competence: A Pedagogical Paradigm Shift in Graduate Nursing Education</w:t>
            </w:r>
          </w:p>
          <w:p w14:paraId="027D70F0" w14:textId="741DAA8D" w:rsidR="007D7497" w:rsidRPr="007D7497" w:rsidRDefault="007D7497" w:rsidP="007D7497">
            <w:pPr>
              <w:pStyle w:val="APATitle"/>
              <w:spacing w:line="240" w:lineRule="auto"/>
              <w:jc w:val="left"/>
              <w:rPr>
                <w:rFonts w:asciiTheme="minorHAnsi" w:hAnsiTheme="minorHAnsi" w:cstheme="minorHAnsi"/>
                <w:b w:val="0"/>
                <w:bCs/>
                <w:i/>
                <w:iCs/>
                <w:sz w:val="20"/>
                <w:szCs w:val="20"/>
              </w:rPr>
            </w:pPr>
          </w:p>
        </w:tc>
      </w:tr>
      <w:tr w:rsidR="007D7497" w14:paraId="6C2E106B" w14:textId="77777777" w:rsidTr="00513B31">
        <w:tc>
          <w:tcPr>
            <w:tcW w:w="3235" w:type="dxa"/>
          </w:tcPr>
          <w:p w14:paraId="09BDAE5D" w14:textId="0F85A520" w:rsidR="007D7497" w:rsidRPr="007D7497" w:rsidRDefault="007D7497" w:rsidP="007D7497">
            <w:pPr>
              <w:rPr>
                <w:rFonts w:cstheme="minorHAnsi"/>
              </w:rPr>
            </w:pPr>
            <w:r w:rsidRPr="007D7497">
              <w:rPr>
                <w:rFonts w:cstheme="minorHAnsi"/>
              </w:rPr>
              <w:t>2021-2022</w:t>
            </w:r>
          </w:p>
        </w:tc>
        <w:tc>
          <w:tcPr>
            <w:tcW w:w="4675" w:type="dxa"/>
          </w:tcPr>
          <w:p w14:paraId="151C889B" w14:textId="77777777" w:rsidR="007D7497" w:rsidRPr="007D7497" w:rsidRDefault="007D7497" w:rsidP="007D7497">
            <w:pPr>
              <w:pStyle w:val="APATitle"/>
              <w:spacing w:line="240" w:lineRule="auto"/>
              <w:jc w:val="left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</w:p>
          <w:p w14:paraId="2D2B1EC6" w14:textId="5A17461D" w:rsidR="007D7497" w:rsidRPr="007D7497" w:rsidRDefault="007D7497" w:rsidP="007D7497">
            <w:pPr>
              <w:pStyle w:val="APATitle"/>
              <w:spacing w:line="240" w:lineRule="auto"/>
              <w:jc w:val="left"/>
              <w:rPr>
                <w:rFonts w:asciiTheme="minorHAnsi" w:hAnsiTheme="minorHAnsi" w:cstheme="minorHAnsi"/>
                <w:b w:val="0"/>
                <w:bCs/>
                <w:i/>
                <w:iCs/>
                <w:sz w:val="20"/>
                <w:szCs w:val="20"/>
              </w:rPr>
            </w:pPr>
            <w:r w:rsidRPr="007D7497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DNP Project Committee </w:t>
            </w:r>
            <w:r w:rsidR="006A1204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>Chair</w:t>
            </w:r>
            <w:r w:rsidRPr="007D7497"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  <w:t xml:space="preserve">, Kelly Groszkowicz, </w:t>
            </w:r>
            <w:r w:rsidRPr="007D7497">
              <w:rPr>
                <w:rFonts w:asciiTheme="minorHAnsi" w:hAnsiTheme="minorHAnsi" w:cstheme="minorHAnsi"/>
                <w:b w:val="0"/>
                <w:bCs/>
                <w:i/>
                <w:iCs/>
                <w:sz w:val="20"/>
                <w:szCs w:val="20"/>
              </w:rPr>
              <w:t>Knowledge of Transgender Patient Care by Advance Practice Providers in the Emergency Setting</w:t>
            </w:r>
          </w:p>
          <w:p w14:paraId="4CD6EC24" w14:textId="24EDE4F0" w:rsidR="007D7497" w:rsidRPr="007D7497" w:rsidRDefault="007D7497" w:rsidP="007D7497">
            <w:pPr>
              <w:pStyle w:val="APATitle"/>
              <w:spacing w:line="240" w:lineRule="auto"/>
              <w:jc w:val="left"/>
              <w:rPr>
                <w:rFonts w:asciiTheme="minorHAnsi" w:hAnsiTheme="minorHAnsi" w:cstheme="minorHAnsi"/>
                <w:b w:val="0"/>
                <w:bCs/>
                <w:sz w:val="20"/>
                <w:szCs w:val="20"/>
              </w:rPr>
            </w:pPr>
          </w:p>
        </w:tc>
      </w:tr>
      <w:tr w:rsidR="007D7497" w14:paraId="0BBF5161" w14:textId="77777777" w:rsidTr="00513B31">
        <w:tc>
          <w:tcPr>
            <w:tcW w:w="3235" w:type="dxa"/>
          </w:tcPr>
          <w:p w14:paraId="0B7F69EC" w14:textId="4B382E6A" w:rsidR="007D7497" w:rsidRPr="007D7497" w:rsidRDefault="007D7497" w:rsidP="007D7497">
            <w:pPr>
              <w:rPr>
                <w:rFonts w:cstheme="minorHAnsi"/>
              </w:rPr>
            </w:pPr>
            <w:r w:rsidRPr="007D7497">
              <w:rPr>
                <w:rFonts w:cstheme="minorHAnsi"/>
              </w:rPr>
              <w:t>2019-2020</w:t>
            </w:r>
          </w:p>
        </w:tc>
        <w:tc>
          <w:tcPr>
            <w:tcW w:w="4675" w:type="dxa"/>
          </w:tcPr>
          <w:p w14:paraId="320F305E" w14:textId="13AA68F5" w:rsidR="007D7497" w:rsidRPr="007D7497" w:rsidRDefault="007D7497" w:rsidP="007D7497">
            <w:pPr>
              <w:rPr>
                <w:rFonts w:cstheme="minorHAnsi"/>
                <w:i/>
              </w:rPr>
            </w:pPr>
            <w:r w:rsidRPr="007D7497">
              <w:rPr>
                <w:rFonts w:cstheme="minorHAnsi"/>
              </w:rPr>
              <w:t xml:space="preserve">DNP Project Committee Member, Jeff Richardson Jean, </w:t>
            </w:r>
            <w:r w:rsidRPr="007D7497">
              <w:rPr>
                <w:rFonts w:cstheme="minorHAnsi"/>
                <w:i/>
              </w:rPr>
              <w:t>The Effect of Antihypertensive Medication Adherence on Reducing Emergency Department Visits</w:t>
            </w:r>
          </w:p>
        </w:tc>
      </w:tr>
      <w:tr w:rsidR="007D7497" w14:paraId="60CC6A4B" w14:textId="77777777" w:rsidTr="00513B31">
        <w:tc>
          <w:tcPr>
            <w:tcW w:w="3235" w:type="dxa"/>
          </w:tcPr>
          <w:p w14:paraId="45A1B7CD" w14:textId="641902F2" w:rsidR="007D7497" w:rsidRPr="007D7497" w:rsidRDefault="007D7497" w:rsidP="007D7497">
            <w:pPr>
              <w:rPr>
                <w:rFonts w:cstheme="minorHAnsi"/>
              </w:rPr>
            </w:pPr>
            <w:r w:rsidRPr="007D7497">
              <w:rPr>
                <w:rFonts w:cstheme="minorHAnsi"/>
              </w:rPr>
              <w:t>2018-2019</w:t>
            </w:r>
          </w:p>
        </w:tc>
        <w:tc>
          <w:tcPr>
            <w:tcW w:w="4675" w:type="dxa"/>
          </w:tcPr>
          <w:p w14:paraId="0A4DAC01" w14:textId="163038EF" w:rsidR="007D7497" w:rsidRPr="007D7497" w:rsidRDefault="007D7497" w:rsidP="007D7497">
            <w:pPr>
              <w:rPr>
                <w:rFonts w:cstheme="minorHAnsi"/>
                <w:i/>
              </w:rPr>
            </w:pPr>
            <w:r w:rsidRPr="007D7497">
              <w:rPr>
                <w:rFonts w:cstheme="minorHAnsi"/>
              </w:rPr>
              <w:t xml:space="preserve">DNP </w:t>
            </w:r>
            <w:r w:rsidR="006A1204">
              <w:rPr>
                <w:rFonts w:cstheme="minorHAnsi"/>
              </w:rPr>
              <w:t xml:space="preserve">Project </w:t>
            </w:r>
            <w:r w:rsidRPr="007D7497">
              <w:rPr>
                <w:rFonts w:cstheme="minorHAnsi"/>
              </w:rPr>
              <w:t>Committee Chair, Tova Safier</w:t>
            </w:r>
            <w:r w:rsidRPr="007D7497">
              <w:rPr>
                <w:rFonts w:cstheme="minorHAnsi"/>
                <w:i/>
              </w:rPr>
              <w:t>, Implementation of a Patient Flow Coordinator to Reduce Emergency Department Length of Stay Among Discharged Patients</w:t>
            </w:r>
          </w:p>
        </w:tc>
      </w:tr>
      <w:tr w:rsidR="007D7497" w14:paraId="35D16828" w14:textId="77777777" w:rsidTr="00513B31">
        <w:tc>
          <w:tcPr>
            <w:tcW w:w="3235" w:type="dxa"/>
          </w:tcPr>
          <w:p w14:paraId="1D16A779" w14:textId="11C5EB05" w:rsidR="007D7497" w:rsidRPr="007D7497" w:rsidRDefault="007D7497" w:rsidP="007D7497">
            <w:pPr>
              <w:rPr>
                <w:rFonts w:cstheme="minorHAnsi"/>
              </w:rPr>
            </w:pPr>
            <w:r w:rsidRPr="007D7497">
              <w:rPr>
                <w:rFonts w:cstheme="minorHAnsi"/>
              </w:rPr>
              <w:t>2018-2019</w:t>
            </w:r>
          </w:p>
        </w:tc>
        <w:tc>
          <w:tcPr>
            <w:tcW w:w="4675" w:type="dxa"/>
          </w:tcPr>
          <w:p w14:paraId="092399D6" w14:textId="727F5AB7" w:rsidR="007D7497" w:rsidRPr="007D7497" w:rsidRDefault="007D7497" w:rsidP="007D7497">
            <w:pPr>
              <w:rPr>
                <w:rFonts w:cstheme="minorHAnsi"/>
                <w:i/>
              </w:rPr>
            </w:pPr>
            <w:r w:rsidRPr="007D7497">
              <w:rPr>
                <w:rFonts w:cstheme="minorHAnsi"/>
              </w:rPr>
              <w:t xml:space="preserve">DNP </w:t>
            </w:r>
            <w:r w:rsidR="006A1204">
              <w:rPr>
                <w:rFonts w:cstheme="minorHAnsi"/>
              </w:rPr>
              <w:t xml:space="preserve">Project </w:t>
            </w:r>
            <w:r w:rsidRPr="007D7497">
              <w:rPr>
                <w:rFonts w:cstheme="minorHAnsi"/>
              </w:rPr>
              <w:t xml:space="preserve">Committee Chair, Noureen Tharwani, </w:t>
            </w:r>
            <w:r w:rsidRPr="007D7497">
              <w:rPr>
                <w:rFonts w:cstheme="minorHAnsi"/>
                <w:i/>
              </w:rPr>
              <w:t>Implementation of the Split Flow Model in the Emergency Department of Decrease Discharge Length of Stay</w:t>
            </w:r>
          </w:p>
        </w:tc>
      </w:tr>
      <w:tr w:rsidR="006C6EDA" w14:paraId="07D3E946" w14:textId="77777777" w:rsidTr="00513B31">
        <w:tc>
          <w:tcPr>
            <w:tcW w:w="3235" w:type="dxa"/>
          </w:tcPr>
          <w:p w14:paraId="5FCBB75B" w14:textId="20A924D3" w:rsidR="006C6EDA" w:rsidRPr="007D7497" w:rsidRDefault="006C6EDA" w:rsidP="007D7497">
            <w:pPr>
              <w:rPr>
                <w:rFonts w:cstheme="minorHAnsi"/>
              </w:rPr>
            </w:pPr>
            <w:r>
              <w:rPr>
                <w:rFonts w:cstheme="minorHAnsi"/>
              </w:rPr>
              <w:t>2017-2018</w:t>
            </w:r>
          </w:p>
        </w:tc>
        <w:tc>
          <w:tcPr>
            <w:tcW w:w="4675" w:type="dxa"/>
          </w:tcPr>
          <w:p w14:paraId="2545F4FA" w14:textId="564B05E9" w:rsidR="006C6EDA" w:rsidRPr="007D7497" w:rsidRDefault="006C6EDA" w:rsidP="006A12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DNP </w:t>
            </w:r>
            <w:r w:rsidR="006A1204">
              <w:rPr>
                <w:rFonts w:cstheme="minorHAnsi"/>
              </w:rPr>
              <w:t xml:space="preserve">Project </w:t>
            </w:r>
            <w:r>
              <w:rPr>
                <w:rFonts w:cstheme="minorHAnsi"/>
              </w:rPr>
              <w:t xml:space="preserve">Committee Chair, Tennisha Beckaroo, </w:t>
            </w:r>
            <w:r w:rsidRPr="006A1204">
              <w:rPr>
                <w:rFonts w:cstheme="minorHAnsi"/>
                <w:i/>
                <w:iCs/>
              </w:rPr>
              <w:t xml:space="preserve">Predicting Demand for Mobile Preventive Health Services in an Urban School System </w:t>
            </w:r>
          </w:p>
        </w:tc>
      </w:tr>
    </w:tbl>
    <w:p w14:paraId="3D958FF6" w14:textId="77777777" w:rsidR="004C4AA0" w:rsidRPr="004C4AA0" w:rsidRDefault="004C4AA0" w:rsidP="004C4AA0">
      <w:r>
        <w:tab/>
      </w:r>
      <w:r>
        <w:tab/>
      </w:r>
    </w:p>
    <w:p w14:paraId="2DC0AA82" w14:textId="77777777" w:rsidR="00357667" w:rsidRPr="00B90C47" w:rsidRDefault="00357667" w:rsidP="00357667">
      <w:pPr>
        <w:pStyle w:val="Heading2"/>
        <w:rPr>
          <w:rFonts w:asciiTheme="minorHAnsi" w:hAnsiTheme="minorHAnsi"/>
          <w:smallCaps/>
          <w:color w:val="auto"/>
          <w:sz w:val="22"/>
          <w:szCs w:val="22"/>
        </w:rPr>
      </w:pPr>
      <w:r w:rsidRPr="00B90C47">
        <w:rPr>
          <w:rFonts w:asciiTheme="minorHAnsi" w:hAnsiTheme="minorHAnsi"/>
          <w:smallCaps/>
          <w:color w:val="auto"/>
          <w:sz w:val="22"/>
          <w:szCs w:val="22"/>
        </w:rPr>
        <w:lastRenderedPageBreak/>
        <w:t>Professional and University Service Activities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6"/>
        <w:gridCol w:w="4476"/>
        <w:gridCol w:w="3098"/>
      </w:tblGrid>
      <w:tr w:rsidR="004E1819" w:rsidRPr="00B90C47" w14:paraId="3F67F90D" w14:textId="77777777" w:rsidTr="0072287B">
        <w:tc>
          <w:tcPr>
            <w:tcW w:w="9360" w:type="dxa"/>
            <w:gridSpan w:val="3"/>
          </w:tcPr>
          <w:p w14:paraId="535A0468" w14:textId="77777777" w:rsidR="004E1819" w:rsidRPr="00B90C47" w:rsidRDefault="004E1819" w:rsidP="004E1819">
            <w:pPr>
              <w:pStyle w:val="Heading3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90C47">
              <w:rPr>
                <w:rFonts w:asciiTheme="minorHAnsi" w:hAnsiTheme="minorHAnsi"/>
                <w:color w:val="auto"/>
                <w:sz w:val="22"/>
                <w:szCs w:val="22"/>
              </w:rPr>
              <w:t>Membership in Professional Organizations</w:t>
            </w:r>
          </w:p>
        </w:tc>
      </w:tr>
      <w:tr w:rsidR="0072287B" w:rsidRPr="00B90C47" w14:paraId="3FDA983E" w14:textId="77777777" w:rsidTr="0072287B">
        <w:tc>
          <w:tcPr>
            <w:tcW w:w="1786" w:type="dxa"/>
          </w:tcPr>
          <w:p w14:paraId="51CE8C1B" w14:textId="6929596A" w:rsidR="0072287B" w:rsidRPr="00276D08" w:rsidRDefault="0072287B" w:rsidP="0072287B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</w:t>
            </w:r>
            <w:r w:rsidR="00697FA4">
              <w:rPr>
                <w:sz w:val="22"/>
                <w:szCs w:val="22"/>
              </w:rPr>
              <w:t>2025</w:t>
            </w:r>
          </w:p>
        </w:tc>
        <w:tc>
          <w:tcPr>
            <w:tcW w:w="4476" w:type="dxa"/>
          </w:tcPr>
          <w:p w14:paraId="7BE1C2FE" w14:textId="6A72BB80" w:rsidR="0072287B" w:rsidRPr="00276D08" w:rsidRDefault="0072287B" w:rsidP="0072287B">
            <w:pPr>
              <w:spacing w:before="0" w:after="0" w:line="240" w:lineRule="auto"/>
              <w:rPr>
                <w:sz w:val="22"/>
                <w:szCs w:val="22"/>
              </w:rPr>
            </w:pPr>
            <w:r w:rsidRPr="00276D08">
              <w:rPr>
                <w:sz w:val="22"/>
                <w:szCs w:val="22"/>
              </w:rPr>
              <w:t>American Academy of Emergency Nurse Practi</w:t>
            </w:r>
            <w:r>
              <w:rPr>
                <w:sz w:val="22"/>
                <w:szCs w:val="22"/>
              </w:rPr>
              <w:t>ti</w:t>
            </w:r>
            <w:r w:rsidRPr="00276D08">
              <w:rPr>
                <w:sz w:val="22"/>
                <w:szCs w:val="22"/>
              </w:rPr>
              <w:t>oners</w:t>
            </w:r>
          </w:p>
        </w:tc>
        <w:tc>
          <w:tcPr>
            <w:tcW w:w="3098" w:type="dxa"/>
          </w:tcPr>
          <w:p w14:paraId="1F028CA7" w14:textId="5C79FD99" w:rsidR="0072287B" w:rsidRPr="00276D08" w:rsidRDefault="0072287B" w:rsidP="0072287B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finance committee chair</w:t>
            </w:r>
          </w:p>
        </w:tc>
      </w:tr>
      <w:tr w:rsidR="0072287B" w:rsidRPr="00B90C47" w14:paraId="3CE9543D" w14:textId="77777777" w:rsidTr="0072287B">
        <w:tc>
          <w:tcPr>
            <w:tcW w:w="1786" w:type="dxa"/>
          </w:tcPr>
          <w:p w14:paraId="400F577E" w14:textId="36595694" w:rsidR="0072287B" w:rsidRPr="00276D08" w:rsidRDefault="0072287B" w:rsidP="0072287B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2020-Present</w:t>
            </w:r>
          </w:p>
        </w:tc>
        <w:tc>
          <w:tcPr>
            <w:tcW w:w="4476" w:type="dxa"/>
          </w:tcPr>
          <w:p w14:paraId="279C55DD" w14:textId="1C5B3F51" w:rsidR="0072287B" w:rsidRPr="00276D08" w:rsidRDefault="0072287B" w:rsidP="0072287B">
            <w:pPr>
              <w:spacing w:before="0" w:after="0" w:line="240" w:lineRule="auto"/>
              <w:rPr>
                <w:sz w:val="22"/>
                <w:szCs w:val="22"/>
              </w:rPr>
            </w:pPr>
            <w:r w:rsidRPr="00276D08">
              <w:rPr>
                <w:sz w:val="22"/>
                <w:szCs w:val="22"/>
              </w:rPr>
              <w:t>American Academy of Emergency Nurse Practi</w:t>
            </w:r>
            <w:r>
              <w:rPr>
                <w:sz w:val="22"/>
                <w:szCs w:val="22"/>
              </w:rPr>
              <w:t>ti</w:t>
            </w:r>
            <w:r w:rsidRPr="00276D08">
              <w:rPr>
                <w:sz w:val="22"/>
                <w:szCs w:val="22"/>
              </w:rPr>
              <w:t>oners</w:t>
            </w:r>
          </w:p>
        </w:tc>
        <w:tc>
          <w:tcPr>
            <w:tcW w:w="3098" w:type="dxa"/>
          </w:tcPr>
          <w:p w14:paraId="3396D800" w14:textId="7398B57A" w:rsidR="0072287B" w:rsidRPr="00276D08" w:rsidRDefault="0072287B" w:rsidP="0072287B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finance committee member</w:t>
            </w:r>
          </w:p>
        </w:tc>
      </w:tr>
      <w:tr w:rsidR="0072287B" w:rsidRPr="00B90C47" w14:paraId="43CAB830" w14:textId="77777777" w:rsidTr="0072287B">
        <w:tc>
          <w:tcPr>
            <w:tcW w:w="1786" w:type="dxa"/>
          </w:tcPr>
          <w:p w14:paraId="12CA3773" w14:textId="77777777" w:rsidR="0072287B" w:rsidRPr="00276D08" w:rsidRDefault="0072287B" w:rsidP="0072287B">
            <w:pPr>
              <w:spacing w:before="0" w:after="0" w:line="240" w:lineRule="auto"/>
              <w:rPr>
                <w:sz w:val="22"/>
                <w:szCs w:val="22"/>
              </w:rPr>
            </w:pPr>
            <w:r w:rsidRPr="00276D08">
              <w:rPr>
                <w:sz w:val="22"/>
                <w:szCs w:val="22"/>
              </w:rPr>
              <w:t>2018-Present</w:t>
            </w:r>
          </w:p>
        </w:tc>
        <w:tc>
          <w:tcPr>
            <w:tcW w:w="4476" w:type="dxa"/>
          </w:tcPr>
          <w:p w14:paraId="72BDF471" w14:textId="161E101C" w:rsidR="0072287B" w:rsidRPr="00276D08" w:rsidRDefault="0072287B" w:rsidP="0072287B">
            <w:pPr>
              <w:spacing w:before="0" w:after="0" w:line="240" w:lineRule="auto"/>
              <w:rPr>
                <w:sz w:val="22"/>
                <w:szCs w:val="22"/>
              </w:rPr>
            </w:pPr>
            <w:r w:rsidRPr="00276D08">
              <w:rPr>
                <w:sz w:val="22"/>
                <w:szCs w:val="22"/>
              </w:rPr>
              <w:t>American Academy of Emergency Nurse Practi</w:t>
            </w:r>
            <w:r>
              <w:rPr>
                <w:sz w:val="22"/>
                <w:szCs w:val="22"/>
              </w:rPr>
              <w:t>ti</w:t>
            </w:r>
            <w:r w:rsidRPr="00276D08">
              <w:rPr>
                <w:sz w:val="22"/>
                <w:szCs w:val="22"/>
              </w:rPr>
              <w:t>oners</w:t>
            </w:r>
          </w:p>
        </w:tc>
        <w:tc>
          <w:tcPr>
            <w:tcW w:w="3098" w:type="dxa"/>
          </w:tcPr>
          <w:p w14:paraId="7C577FB2" w14:textId="77777777" w:rsidR="0072287B" w:rsidRPr="00276D08" w:rsidRDefault="0072287B" w:rsidP="0072287B">
            <w:pPr>
              <w:spacing w:before="0" w:after="0" w:line="240" w:lineRule="auto"/>
              <w:rPr>
                <w:sz w:val="22"/>
                <w:szCs w:val="22"/>
              </w:rPr>
            </w:pPr>
            <w:r w:rsidRPr="00276D08">
              <w:rPr>
                <w:sz w:val="22"/>
                <w:szCs w:val="22"/>
              </w:rPr>
              <w:t>Member</w:t>
            </w:r>
          </w:p>
        </w:tc>
      </w:tr>
      <w:tr w:rsidR="0072287B" w:rsidRPr="00AF6EDA" w14:paraId="220CCC8B" w14:textId="77777777" w:rsidTr="0072287B">
        <w:tc>
          <w:tcPr>
            <w:tcW w:w="1786" w:type="dxa"/>
          </w:tcPr>
          <w:p w14:paraId="5308F243" w14:textId="77777777" w:rsidR="0072287B" w:rsidRPr="00AF6EDA" w:rsidRDefault="0072287B" w:rsidP="0072287B">
            <w:pPr>
              <w:spacing w:before="0" w:after="0" w:line="240" w:lineRule="auto"/>
              <w:rPr>
                <w:sz w:val="22"/>
                <w:szCs w:val="22"/>
              </w:rPr>
            </w:pPr>
            <w:r w:rsidRPr="00AF6EDA">
              <w:rPr>
                <w:sz w:val="22"/>
                <w:szCs w:val="22"/>
              </w:rPr>
              <w:t>2014-Present</w:t>
            </w:r>
          </w:p>
        </w:tc>
        <w:tc>
          <w:tcPr>
            <w:tcW w:w="4476" w:type="dxa"/>
          </w:tcPr>
          <w:p w14:paraId="1942D29A" w14:textId="0FF2F0A7" w:rsidR="0072287B" w:rsidRPr="00AF6EDA" w:rsidRDefault="0072287B" w:rsidP="0072287B">
            <w:pPr>
              <w:spacing w:before="0" w:after="0" w:line="240" w:lineRule="auto"/>
              <w:rPr>
                <w:sz w:val="22"/>
                <w:szCs w:val="22"/>
              </w:rPr>
            </w:pPr>
            <w:r w:rsidRPr="00AF6EDA">
              <w:rPr>
                <w:sz w:val="22"/>
                <w:szCs w:val="22"/>
              </w:rPr>
              <w:t xml:space="preserve">American </w:t>
            </w:r>
            <w:r>
              <w:rPr>
                <w:sz w:val="22"/>
                <w:szCs w:val="22"/>
              </w:rPr>
              <w:t>Association</w:t>
            </w:r>
            <w:r w:rsidRPr="00AF6EDA">
              <w:rPr>
                <w:sz w:val="22"/>
                <w:szCs w:val="22"/>
              </w:rPr>
              <w:t xml:space="preserve"> of Nurse Practitioners</w:t>
            </w:r>
          </w:p>
        </w:tc>
        <w:tc>
          <w:tcPr>
            <w:tcW w:w="3098" w:type="dxa"/>
          </w:tcPr>
          <w:p w14:paraId="339624C1" w14:textId="77777777" w:rsidR="0072287B" w:rsidRPr="00AF6EDA" w:rsidRDefault="0072287B" w:rsidP="0072287B">
            <w:pPr>
              <w:spacing w:before="0" w:after="0" w:line="240" w:lineRule="auto"/>
              <w:rPr>
                <w:sz w:val="22"/>
                <w:szCs w:val="22"/>
              </w:rPr>
            </w:pPr>
            <w:r w:rsidRPr="00AF6EDA">
              <w:rPr>
                <w:sz w:val="22"/>
                <w:szCs w:val="22"/>
              </w:rPr>
              <w:t>Member</w:t>
            </w:r>
          </w:p>
        </w:tc>
      </w:tr>
      <w:tr w:rsidR="0072287B" w:rsidRPr="00B90C47" w14:paraId="0E8CD3DB" w14:textId="77777777" w:rsidTr="0072287B">
        <w:tc>
          <w:tcPr>
            <w:tcW w:w="1786" w:type="dxa"/>
          </w:tcPr>
          <w:p w14:paraId="600FAE76" w14:textId="77777777" w:rsidR="0072287B" w:rsidRPr="00AF6EDA" w:rsidRDefault="0072287B" w:rsidP="0072287B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2014-Present</w:t>
            </w:r>
          </w:p>
        </w:tc>
        <w:tc>
          <w:tcPr>
            <w:tcW w:w="4476" w:type="dxa"/>
          </w:tcPr>
          <w:p w14:paraId="54A4C706" w14:textId="77777777" w:rsidR="0072287B" w:rsidRPr="00AF6EDA" w:rsidRDefault="0072287B" w:rsidP="0072287B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League of Nurses</w:t>
            </w:r>
          </w:p>
        </w:tc>
        <w:tc>
          <w:tcPr>
            <w:tcW w:w="3098" w:type="dxa"/>
          </w:tcPr>
          <w:p w14:paraId="50740912" w14:textId="77777777" w:rsidR="0072287B" w:rsidRPr="00AF6EDA" w:rsidRDefault="0072287B" w:rsidP="0072287B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Member</w:t>
            </w:r>
          </w:p>
        </w:tc>
      </w:tr>
      <w:tr w:rsidR="0072287B" w:rsidRPr="00B90C47" w14:paraId="78E50910" w14:textId="77777777" w:rsidTr="0072287B">
        <w:tc>
          <w:tcPr>
            <w:tcW w:w="1786" w:type="dxa"/>
          </w:tcPr>
          <w:p w14:paraId="4BA823A4" w14:textId="77777777" w:rsidR="0072287B" w:rsidRPr="00AF6EDA" w:rsidRDefault="0072287B" w:rsidP="0072287B">
            <w:pPr>
              <w:spacing w:before="0" w:after="0" w:line="240" w:lineRule="auto"/>
              <w:rPr>
                <w:sz w:val="22"/>
                <w:szCs w:val="22"/>
              </w:rPr>
            </w:pPr>
            <w:r w:rsidRPr="00AF6EDA">
              <w:rPr>
                <w:sz w:val="22"/>
                <w:szCs w:val="22"/>
              </w:rPr>
              <w:t>2010-Present</w:t>
            </w:r>
          </w:p>
        </w:tc>
        <w:tc>
          <w:tcPr>
            <w:tcW w:w="4476" w:type="dxa"/>
          </w:tcPr>
          <w:p w14:paraId="0C6C356E" w14:textId="77777777" w:rsidR="0072287B" w:rsidRPr="00AF6EDA" w:rsidRDefault="0072287B" w:rsidP="0072287B">
            <w:pPr>
              <w:spacing w:before="0" w:after="0" w:line="240" w:lineRule="auto"/>
              <w:rPr>
                <w:sz w:val="22"/>
                <w:szCs w:val="22"/>
              </w:rPr>
            </w:pPr>
            <w:r w:rsidRPr="00AF6EDA">
              <w:rPr>
                <w:sz w:val="22"/>
                <w:szCs w:val="22"/>
              </w:rPr>
              <w:t>Sigma Theta Tau</w:t>
            </w:r>
          </w:p>
        </w:tc>
        <w:tc>
          <w:tcPr>
            <w:tcW w:w="3098" w:type="dxa"/>
          </w:tcPr>
          <w:p w14:paraId="2E4A7130" w14:textId="77777777" w:rsidR="0072287B" w:rsidRPr="00AF6EDA" w:rsidRDefault="0072287B" w:rsidP="0072287B">
            <w:pPr>
              <w:spacing w:before="0" w:after="0" w:line="240" w:lineRule="auto"/>
              <w:rPr>
                <w:sz w:val="22"/>
                <w:szCs w:val="22"/>
              </w:rPr>
            </w:pPr>
            <w:r w:rsidRPr="00AF6EDA">
              <w:rPr>
                <w:sz w:val="22"/>
                <w:szCs w:val="22"/>
              </w:rPr>
              <w:t>Member</w:t>
            </w:r>
          </w:p>
        </w:tc>
      </w:tr>
      <w:tr w:rsidR="0072287B" w:rsidRPr="00B90C47" w14:paraId="013D53CD" w14:textId="77777777" w:rsidTr="0072287B">
        <w:tc>
          <w:tcPr>
            <w:tcW w:w="1786" w:type="dxa"/>
          </w:tcPr>
          <w:p w14:paraId="0599A7B9" w14:textId="2E843C54" w:rsidR="0072287B" w:rsidRPr="00276D08" w:rsidRDefault="0072287B" w:rsidP="0072287B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4476" w:type="dxa"/>
          </w:tcPr>
          <w:p w14:paraId="72C40FE3" w14:textId="77777777" w:rsidR="0072287B" w:rsidRPr="00276D08" w:rsidRDefault="0072287B" w:rsidP="0072287B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3098" w:type="dxa"/>
          </w:tcPr>
          <w:p w14:paraId="66A273B2" w14:textId="77777777" w:rsidR="0072287B" w:rsidRPr="00276D08" w:rsidRDefault="0072287B" w:rsidP="0072287B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</w:tr>
    </w:tbl>
    <w:p w14:paraId="28C494AC" w14:textId="77777777" w:rsidR="00EE752E" w:rsidRPr="00B90C47" w:rsidRDefault="00EE752E" w:rsidP="00141720">
      <w:pPr>
        <w:spacing w:before="0" w:after="0" w:line="240" w:lineRule="auto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1"/>
        <w:gridCol w:w="7569"/>
      </w:tblGrid>
      <w:tr w:rsidR="00ED28DF" w:rsidRPr="00B90C47" w14:paraId="4349E3A7" w14:textId="77777777" w:rsidTr="00DE5735">
        <w:tc>
          <w:tcPr>
            <w:tcW w:w="9360" w:type="dxa"/>
            <w:gridSpan w:val="2"/>
          </w:tcPr>
          <w:p w14:paraId="188862FB" w14:textId="330F03F8" w:rsidR="00ED28DF" w:rsidRPr="00B90C47" w:rsidRDefault="008256EF" w:rsidP="00A5172B">
            <w:pPr>
              <w:pStyle w:val="Heading3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Journal Editor/</w:t>
            </w:r>
            <w:r w:rsidR="00ED28DF" w:rsidRPr="00B90C47">
              <w:rPr>
                <w:rFonts w:asciiTheme="minorHAnsi" w:hAnsiTheme="minorHAnsi"/>
                <w:color w:val="auto"/>
                <w:sz w:val="22"/>
                <w:szCs w:val="22"/>
              </w:rPr>
              <w:t>Manuscript Reviewer</w:t>
            </w:r>
          </w:p>
        </w:tc>
      </w:tr>
      <w:tr w:rsidR="008256EF" w:rsidRPr="00B90C47" w14:paraId="7F34A618" w14:textId="77777777" w:rsidTr="001D013F">
        <w:tc>
          <w:tcPr>
            <w:tcW w:w="1791" w:type="dxa"/>
          </w:tcPr>
          <w:p w14:paraId="5683A2E6" w14:textId="1E77002C" w:rsidR="008256EF" w:rsidRPr="001D013F" w:rsidRDefault="008256EF" w:rsidP="00436D59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2024-Present</w:t>
            </w:r>
          </w:p>
        </w:tc>
        <w:tc>
          <w:tcPr>
            <w:tcW w:w="7569" w:type="dxa"/>
          </w:tcPr>
          <w:p w14:paraId="130D459F" w14:textId="34C2344C" w:rsidR="008256EF" w:rsidRPr="001D013F" w:rsidRDefault="008256EF" w:rsidP="00A5172B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Editor, Research to Practice Article, </w:t>
            </w:r>
            <w:r w:rsidRPr="001D013F">
              <w:rPr>
                <w:i/>
                <w:sz w:val="22"/>
                <w:szCs w:val="22"/>
              </w:rPr>
              <w:t>Advance Emergency Nursing Journal</w:t>
            </w:r>
          </w:p>
        </w:tc>
      </w:tr>
      <w:tr w:rsidR="00627AE6" w:rsidRPr="00B90C47" w14:paraId="46DFFDE1" w14:textId="77777777" w:rsidTr="001D013F">
        <w:tc>
          <w:tcPr>
            <w:tcW w:w="1791" w:type="dxa"/>
          </w:tcPr>
          <w:p w14:paraId="04AF632A" w14:textId="77777777" w:rsidR="00627AE6" w:rsidRPr="001D013F" w:rsidRDefault="00627AE6" w:rsidP="00436D59">
            <w:pPr>
              <w:spacing w:before="0" w:after="0" w:line="240" w:lineRule="auto"/>
              <w:rPr>
                <w:sz w:val="22"/>
                <w:szCs w:val="22"/>
              </w:rPr>
            </w:pPr>
            <w:r w:rsidRPr="001D013F">
              <w:rPr>
                <w:sz w:val="22"/>
                <w:szCs w:val="22"/>
              </w:rPr>
              <w:t>2020-Present</w:t>
            </w:r>
          </w:p>
        </w:tc>
        <w:tc>
          <w:tcPr>
            <w:tcW w:w="7569" w:type="dxa"/>
          </w:tcPr>
          <w:p w14:paraId="577BE3D3" w14:textId="77777777" w:rsidR="00627AE6" w:rsidRPr="00DE5735" w:rsidRDefault="00627AE6" w:rsidP="00A5172B">
            <w:pPr>
              <w:spacing w:before="0" w:after="0" w:line="240" w:lineRule="auto"/>
              <w:rPr>
                <w:sz w:val="22"/>
                <w:szCs w:val="22"/>
              </w:rPr>
            </w:pPr>
            <w:r w:rsidRPr="001D013F">
              <w:rPr>
                <w:sz w:val="22"/>
                <w:szCs w:val="22"/>
              </w:rPr>
              <w:t xml:space="preserve">Reviewer, </w:t>
            </w:r>
            <w:r w:rsidRPr="001D013F">
              <w:rPr>
                <w:i/>
                <w:sz w:val="22"/>
                <w:szCs w:val="22"/>
              </w:rPr>
              <w:t>Advance Emergency Nursing Journal</w:t>
            </w:r>
          </w:p>
        </w:tc>
      </w:tr>
      <w:tr w:rsidR="00ED28DF" w:rsidRPr="00B90C47" w14:paraId="71BD7FFD" w14:textId="77777777" w:rsidTr="00DE5735">
        <w:tc>
          <w:tcPr>
            <w:tcW w:w="1791" w:type="dxa"/>
          </w:tcPr>
          <w:p w14:paraId="1A1B6D9E" w14:textId="77777777" w:rsidR="00ED28DF" w:rsidRPr="00B90C47" w:rsidRDefault="00DE5735" w:rsidP="00436D59">
            <w:pPr>
              <w:spacing w:before="0" w:after="0" w:line="240" w:lineRule="auto"/>
              <w:rPr>
                <w:sz w:val="22"/>
                <w:szCs w:val="22"/>
              </w:rPr>
            </w:pPr>
            <w:r w:rsidRPr="00DE5735">
              <w:rPr>
                <w:sz w:val="22"/>
                <w:szCs w:val="22"/>
              </w:rPr>
              <w:t>2011-</w:t>
            </w:r>
            <w:r w:rsidR="00436D59">
              <w:rPr>
                <w:sz w:val="22"/>
                <w:szCs w:val="22"/>
              </w:rPr>
              <w:t>2017</w:t>
            </w:r>
          </w:p>
        </w:tc>
        <w:tc>
          <w:tcPr>
            <w:tcW w:w="7569" w:type="dxa"/>
          </w:tcPr>
          <w:p w14:paraId="294907D0" w14:textId="77777777" w:rsidR="00ED28DF" w:rsidRPr="00B90C47" w:rsidRDefault="00DE5735" w:rsidP="00A5172B">
            <w:pPr>
              <w:spacing w:before="0" w:after="0" w:line="240" w:lineRule="auto"/>
              <w:rPr>
                <w:sz w:val="22"/>
                <w:szCs w:val="22"/>
              </w:rPr>
            </w:pPr>
            <w:r w:rsidRPr="00DE5735">
              <w:rPr>
                <w:sz w:val="22"/>
                <w:szCs w:val="22"/>
              </w:rPr>
              <w:t xml:space="preserve">Reviewer, </w:t>
            </w:r>
            <w:r w:rsidRPr="00DE5735">
              <w:rPr>
                <w:i/>
                <w:sz w:val="22"/>
                <w:szCs w:val="22"/>
              </w:rPr>
              <w:t>The Journal of the Association of Nurses in AIDS Care</w:t>
            </w:r>
          </w:p>
        </w:tc>
      </w:tr>
    </w:tbl>
    <w:p w14:paraId="0DE40D6A" w14:textId="77777777" w:rsidR="00141720" w:rsidRPr="00B90C47" w:rsidRDefault="00141720" w:rsidP="00141720">
      <w:pPr>
        <w:spacing w:before="0" w:after="0" w:line="240" w:lineRule="auto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3"/>
        <w:gridCol w:w="7617"/>
      </w:tblGrid>
      <w:tr w:rsidR="00E9326E" w:rsidRPr="00B90C47" w14:paraId="2E50C914" w14:textId="77777777" w:rsidTr="00A5172B">
        <w:tc>
          <w:tcPr>
            <w:tcW w:w="9576" w:type="dxa"/>
            <w:gridSpan w:val="2"/>
          </w:tcPr>
          <w:p w14:paraId="00E362C5" w14:textId="77777777" w:rsidR="00E9326E" w:rsidRPr="00B90C47" w:rsidRDefault="00E9326E" w:rsidP="00A5172B">
            <w:pPr>
              <w:pStyle w:val="Heading3"/>
              <w:rPr>
                <w:rFonts w:asciiTheme="minorHAnsi" w:hAnsiTheme="minorHAnsi"/>
                <w:color w:val="auto"/>
                <w:sz w:val="22"/>
                <w:szCs w:val="22"/>
              </w:rPr>
            </w:pPr>
            <w:bookmarkStart w:id="10" w:name="_Toc232316381"/>
            <w:r w:rsidRPr="00DE5735">
              <w:rPr>
                <w:rFonts w:asciiTheme="minorHAnsi" w:hAnsiTheme="minorHAnsi"/>
                <w:color w:val="auto"/>
                <w:sz w:val="22"/>
                <w:szCs w:val="22"/>
              </w:rPr>
              <w:t>National and International Consultation</w:t>
            </w:r>
            <w:r w:rsidRPr="00B90C47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="0076409E">
              <w:rPr>
                <w:rFonts w:asciiTheme="minorHAnsi" w:hAnsiTheme="minorHAnsi"/>
                <w:color w:val="auto"/>
                <w:sz w:val="22"/>
                <w:szCs w:val="22"/>
              </w:rPr>
              <w:t>- Business</w:t>
            </w:r>
          </w:p>
        </w:tc>
      </w:tr>
      <w:tr w:rsidR="00E9326E" w:rsidRPr="00B90C47" w14:paraId="23C68409" w14:textId="77777777" w:rsidTr="00A5172B">
        <w:tc>
          <w:tcPr>
            <w:tcW w:w="1818" w:type="dxa"/>
          </w:tcPr>
          <w:p w14:paraId="6C3ECFDE" w14:textId="77777777" w:rsidR="00E9326E" w:rsidRPr="00B90C47" w:rsidRDefault="00E9326E" w:rsidP="00A5172B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7758" w:type="dxa"/>
          </w:tcPr>
          <w:p w14:paraId="40B9678E" w14:textId="77777777" w:rsidR="00E9326E" w:rsidRPr="00B90C47" w:rsidRDefault="00E9326E" w:rsidP="00A5172B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DE5735" w:rsidRPr="00B90C47" w14:paraId="0F370B06" w14:textId="77777777" w:rsidTr="00A5172B">
        <w:tc>
          <w:tcPr>
            <w:tcW w:w="1818" w:type="dxa"/>
          </w:tcPr>
          <w:p w14:paraId="11C411C2" w14:textId="77777777" w:rsidR="00DE5735" w:rsidRPr="00B90C47" w:rsidRDefault="00DE5735" w:rsidP="00A5172B">
            <w:pPr>
              <w:spacing w:before="0" w:after="0" w:line="240" w:lineRule="auto"/>
              <w:rPr>
                <w:sz w:val="22"/>
                <w:szCs w:val="22"/>
              </w:rPr>
            </w:pPr>
            <w:r w:rsidRPr="00DE5735">
              <w:rPr>
                <w:sz w:val="22"/>
                <w:szCs w:val="22"/>
              </w:rPr>
              <w:t>1997</w:t>
            </w:r>
          </w:p>
        </w:tc>
        <w:tc>
          <w:tcPr>
            <w:tcW w:w="7758" w:type="dxa"/>
          </w:tcPr>
          <w:p w14:paraId="29E9F3B4" w14:textId="77777777" w:rsidR="00DE5735" w:rsidRPr="00B90C47" w:rsidRDefault="00DE5735" w:rsidP="00A5172B">
            <w:pPr>
              <w:spacing w:before="0" w:after="0" w:line="240" w:lineRule="auto"/>
              <w:rPr>
                <w:sz w:val="22"/>
                <w:szCs w:val="22"/>
              </w:rPr>
            </w:pPr>
            <w:r w:rsidRPr="00DE5735">
              <w:rPr>
                <w:sz w:val="22"/>
                <w:szCs w:val="22"/>
              </w:rPr>
              <w:t>Immarsat, plc. London developed system specification for marketing partnerships between the new satellite telephone network and worldwide cellular carriers</w:t>
            </w:r>
          </w:p>
        </w:tc>
      </w:tr>
      <w:tr w:rsidR="00DE5735" w:rsidRPr="00B90C47" w14:paraId="73DC3D97" w14:textId="77777777" w:rsidTr="00A5172B">
        <w:tc>
          <w:tcPr>
            <w:tcW w:w="1818" w:type="dxa"/>
          </w:tcPr>
          <w:p w14:paraId="4DAE955C" w14:textId="77777777" w:rsidR="00DE5735" w:rsidRPr="00B90C47" w:rsidRDefault="00DE5735" w:rsidP="00A5172B">
            <w:pPr>
              <w:spacing w:before="0" w:after="0" w:line="240" w:lineRule="auto"/>
              <w:rPr>
                <w:sz w:val="22"/>
                <w:szCs w:val="22"/>
              </w:rPr>
            </w:pPr>
            <w:r w:rsidRPr="00DE5735">
              <w:rPr>
                <w:sz w:val="22"/>
                <w:szCs w:val="22"/>
              </w:rPr>
              <w:t>1996</w:t>
            </w:r>
          </w:p>
        </w:tc>
        <w:tc>
          <w:tcPr>
            <w:tcW w:w="7758" w:type="dxa"/>
          </w:tcPr>
          <w:p w14:paraId="3DA4BC65" w14:textId="77777777" w:rsidR="00DE5735" w:rsidRPr="00B90C47" w:rsidRDefault="00DE5735" w:rsidP="00A5172B">
            <w:pPr>
              <w:spacing w:before="0" w:after="0" w:line="240" w:lineRule="auto"/>
              <w:rPr>
                <w:sz w:val="22"/>
                <w:szCs w:val="22"/>
              </w:rPr>
            </w:pPr>
            <w:r w:rsidRPr="00DE5735">
              <w:rPr>
                <w:sz w:val="22"/>
                <w:szCs w:val="22"/>
              </w:rPr>
              <w:t>Pacific Bell (now Verizon) Established and recruited a customer care billing implementation team</w:t>
            </w:r>
          </w:p>
        </w:tc>
      </w:tr>
      <w:tr w:rsidR="00DE5735" w:rsidRPr="00B90C47" w14:paraId="78B728A6" w14:textId="77777777" w:rsidTr="00A5172B">
        <w:tc>
          <w:tcPr>
            <w:tcW w:w="1818" w:type="dxa"/>
          </w:tcPr>
          <w:p w14:paraId="6333ADF5" w14:textId="77777777" w:rsidR="00DE5735" w:rsidRPr="00B90C47" w:rsidRDefault="00DE5735" w:rsidP="00A5172B">
            <w:pPr>
              <w:spacing w:before="0" w:after="0" w:line="240" w:lineRule="auto"/>
              <w:rPr>
                <w:sz w:val="22"/>
                <w:szCs w:val="22"/>
              </w:rPr>
            </w:pPr>
            <w:r w:rsidRPr="00DE5735">
              <w:rPr>
                <w:sz w:val="22"/>
                <w:szCs w:val="22"/>
              </w:rPr>
              <w:t>1996</w:t>
            </w:r>
          </w:p>
        </w:tc>
        <w:tc>
          <w:tcPr>
            <w:tcW w:w="7758" w:type="dxa"/>
          </w:tcPr>
          <w:p w14:paraId="50A5839E" w14:textId="77777777" w:rsidR="00DE5735" w:rsidRPr="00B90C47" w:rsidRDefault="00DE5735" w:rsidP="00A5172B">
            <w:pPr>
              <w:spacing w:before="0" w:after="0" w:line="240" w:lineRule="auto"/>
              <w:rPr>
                <w:sz w:val="22"/>
                <w:szCs w:val="22"/>
              </w:rPr>
            </w:pPr>
            <w:r w:rsidRPr="00DE5735">
              <w:rPr>
                <w:sz w:val="22"/>
                <w:szCs w:val="22"/>
              </w:rPr>
              <w:t>Immarsat, plc. London developed specification of a customer care and billing system</w:t>
            </w:r>
          </w:p>
        </w:tc>
      </w:tr>
      <w:tr w:rsidR="00DE5735" w:rsidRPr="00B90C47" w14:paraId="5419E6D9" w14:textId="77777777" w:rsidTr="00A5172B">
        <w:tc>
          <w:tcPr>
            <w:tcW w:w="1818" w:type="dxa"/>
          </w:tcPr>
          <w:p w14:paraId="259F69DC" w14:textId="77777777" w:rsidR="00DE5735" w:rsidRPr="00DE5735" w:rsidRDefault="00DE5735" w:rsidP="00A5172B">
            <w:pPr>
              <w:spacing w:before="0" w:after="0" w:line="240" w:lineRule="auto"/>
              <w:rPr>
                <w:sz w:val="22"/>
                <w:szCs w:val="22"/>
              </w:rPr>
            </w:pPr>
            <w:r w:rsidRPr="00DE5735">
              <w:rPr>
                <w:sz w:val="22"/>
                <w:szCs w:val="22"/>
              </w:rPr>
              <w:t>1995</w:t>
            </w:r>
          </w:p>
        </w:tc>
        <w:tc>
          <w:tcPr>
            <w:tcW w:w="7758" w:type="dxa"/>
          </w:tcPr>
          <w:p w14:paraId="6FACD2A5" w14:textId="77777777" w:rsidR="00DE5735" w:rsidRPr="00B90C47" w:rsidRDefault="00DE5735" w:rsidP="00A5172B">
            <w:pPr>
              <w:spacing w:before="0" w:after="0" w:line="240" w:lineRule="auto"/>
              <w:rPr>
                <w:sz w:val="22"/>
                <w:szCs w:val="22"/>
              </w:rPr>
            </w:pPr>
            <w:r w:rsidRPr="00DE5735">
              <w:rPr>
                <w:sz w:val="22"/>
                <w:szCs w:val="22"/>
              </w:rPr>
              <w:t>Societi Internationale de Telecommunications Aeronautiques (SITA) Paris/London designed the process for the selection of a customer care and billing system and led the section team</w:t>
            </w:r>
          </w:p>
        </w:tc>
      </w:tr>
      <w:tr w:rsidR="00DE5735" w:rsidRPr="00B90C47" w14:paraId="6ADCB90A" w14:textId="77777777" w:rsidTr="00A5172B">
        <w:tc>
          <w:tcPr>
            <w:tcW w:w="1818" w:type="dxa"/>
          </w:tcPr>
          <w:p w14:paraId="00B9E3AF" w14:textId="77777777" w:rsidR="00DE5735" w:rsidRPr="00DE5735" w:rsidRDefault="00DE5735" w:rsidP="00A5172B">
            <w:pPr>
              <w:spacing w:before="0" w:after="0" w:line="240" w:lineRule="auto"/>
              <w:rPr>
                <w:sz w:val="22"/>
                <w:szCs w:val="22"/>
              </w:rPr>
            </w:pPr>
            <w:r w:rsidRPr="00DE5735">
              <w:rPr>
                <w:sz w:val="22"/>
                <w:szCs w:val="22"/>
              </w:rPr>
              <w:t>1994-1996</w:t>
            </w:r>
          </w:p>
        </w:tc>
        <w:tc>
          <w:tcPr>
            <w:tcW w:w="7758" w:type="dxa"/>
          </w:tcPr>
          <w:p w14:paraId="766063AC" w14:textId="77777777" w:rsidR="00DE5735" w:rsidRPr="00B90C47" w:rsidRDefault="00DE5735" w:rsidP="00A5172B">
            <w:pPr>
              <w:spacing w:before="0" w:after="0" w:line="240" w:lineRule="auto"/>
              <w:rPr>
                <w:sz w:val="22"/>
                <w:szCs w:val="22"/>
              </w:rPr>
            </w:pPr>
            <w:r w:rsidRPr="00DE5735">
              <w:rPr>
                <w:sz w:val="22"/>
                <w:szCs w:val="22"/>
              </w:rPr>
              <w:t>Aerial Communications, Inc. Chicago, IL Led a team of 27 employees and consultants which designed and implemented the Customer Service Department</w:t>
            </w:r>
          </w:p>
        </w:tc>
      </w:tr>
      <w:tr w:rsidR="00DE5735" w:rsidRPr="00B90C47" w14:paraId="70E80063" w14:textId="77777777" w:rsidTr="00A5172B">
        <w:tc>
          <w:tcPr>
            <w:tcW w:w="1818" w:type="dxa"/>
          </w:tcPr>
          <w:p w14:paraId="30B3AE3E" w14:textId="77777777" w:rsidR="00DE5735" w:rsidRPr="00DE5735" w:rsidRDefault="00DE5735" w:rsidP="00A5172B">
            <w:pPr>
              <w:spacing w:before="0" w:after="0" w:line="240" w:lineRule="auto"/>
              <w:rPr>
                <w:sz w:val="22"/>
                <w:szCs w:val="22"/>
              </w:rPr>
            </w:pPr>
            <w:r w:rsidRPr="00DE5735">
              <w:rPr>
                <w:sz w:val="22"/>
                <w:szCs w:val="22"/>
              </w:rPr>
              <w:t>1994-1998</w:t>
            </w:r>
          </w:p>
        </w:tc>
        <w:tc>
          <w:tcPr>
            <w:tcW w:w="7758" w:type="dxa"/>
          </w:tcPr>
          <w:p w14:paraId="783052DE" w14:textId="77777777" w:rsidR="00DE5735" w:rsidRPr="00B90C47" w:rsidRDefault="00DE5735" w:rsidP="00A5172B">
            <w:pPr>
              <w:spacing w:before="0" w:after="0" w:line="240" w:lineRule="auto"/>
              <w:rPr>
                <w:sz w:val="22"/>
                <w:szCs w:val="22"/>
              </w:rPr>
            </w:pPr>
            <w:r w:rsidRPr="00DE5735">
              <w:rPr>
                <w:sz w:val="22"/>
                <w:szCs w:val="22"/>
              </w:rPr>
              <w:t>Represented BellSouth International at GSM MOU TADIG meetings around the world</w:t>
            </w:r>
          </w:p>
        </w:tc>
      </w:tr>
      <w:bookmarkEnd w:id="10"/>
      <w:tr w:rsidR="0060099A" w:rsidRPr="00B04117" w14:paraId="2C051261" w14:textId="77777777" w:rsidTr="00A5172B">
        <w:tc>
          <w:tcPr>
            <w:tcW w:w="9576" w:type="dxa"/>
            <w:gridSpan w:val="2"/>
          </w:tcPr>
          <w:p w14:paraId="0F63CBFB" w14:textId="77777777" w:rsidR="001E601D" w:rsidRDefault="001E601D" w:rsidP="0060099A">
            <w:pPr>
              <w:pStyle w:val="Heading3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  <w:p w14:paraId="029512F6" w14:textId="77777777" w:rsidR="0060099A" w:rsidRPr="00B04117" w:rsidRDefault="0060099A" w:rsidP="0060099A">
            <w:pPr>
              <w:pStyle w:val="Heading3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04117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Nell Hodgson Woodruff School of Nursing Service </w:t>
            </w:r>
          </w:p>
        </w:tc>
      </w:tr>
      <w:tr w:rsidR="0008114C" w:rsidRPr="00B04117" w14:paraId="10610821" w14:textId="77777777" w:rsidTr="00A5172B">
        <w:tc>
          <w:tcPr>
            <w:tcW w:w="1818" w:type="dxa"/>
          </w:tcPr>
          <w:p w14:paraId="68BD3DA7" w14:textId="77777777" w:rsidR="0008114C" w:rsidRPr="00B04117" w:rsidRDefault="0008114C" w:rsidP="00A5172B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7758" w:type="dxa"/>
          </w:tcPr>
          <w:p w14:paraId="3EF321B6" w14:textId="77777777" w:rsidR="0008114C" w:rsidRPr="00B04117" w:rsidRDefault="0008114C" w:rsidP="00A5172B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60099A" w:rsidRPr="00B04117" w14:paraId="7E0A9333" w14:textId="77777777" w:rsidTr="00A5172B">
        <w:tc>
          <w:tcPr>
            <w:tcW w:w="1818" w:type="dxa"/>
          </w:tcPr>
          <w:p w14:paraId="599ED0C1" w14:textId="54E62395" w:rsidR="0060099A" w:rsidRPr="00B04117" w:rsidRDefault="0008114C" w:rsidP="00A5172B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</w:t>
            </w:r>
            <w:r w:rsidR="007006D8">
              <w:rPr>
                <w:sz w:val="22"/>
                <w:szCs w:val="22"/>
              </w:rPr>
              <w:t>2024</w:t>
            </w:r>
          </w:p>
        </w:tc>
        <w:tc>
          <w:tcPr>
            <w:tcW w:w="7758" w:type="dxa"/>
          </w:tcPr>
          <w:p w14:paraId="3CBB71D3" w14:textId="0560EC19" w:rsidR="0060099A" w:rsidRPr="00B04117" w:rsidRDefault="0008114C" w:rsidP="00A5172B">
            <w:pPr>
              <w:spacing w:before="0" w:after="0" w:line="240" w:lineRule="auto"/>
              <w:rPr>
                <w:sz w:val="22"/>
                <w:szCs w:val="22"/>
              </w:rPr>
            </w:pPr>
            <w:r w:rsidRPr="0008114C">
              <w:rPr>
                <w:sz w:val="22"/>
                <w:szCs w:val="22"/>
              </w:rPr>
              <w:t>Primary Care Consortium Training Program Advisory Council</w:t>
            </w:r>
          </w:p>
        </w:tc>
      </w:tr>
      <w:tr w:rsidR="00D17603" w:rsidRPr="002C580F" w14:paraId="566D5CE3" w14:textId="77777777" w:rsidTr="00A5172B">
        <w:tc>
          <w:tcPr>
            <w:tcW w:w="1818" w:type="dxa"/>
          </w:tcPr>
          <w:p w14:paraId="2C721C9B" w14:textId="384B72C2" w:rsidR="00D17603" w:rsidRPr="002C580F" w:rsidRDefault="00D17603" w:rsidP="00A5172B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758" w:type="dxa"/>
          </w:tcPr>
          <w:p w14:paraId="30C0258D" w14:textId="2E7A9F45" w:rsidR="00D17603" w:rsidRPr="002C580F" w:rsidRDefault="00D17603" w:rsidP="00A5172B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Dean’s Task Force on Clinical Track Promotion</w:t>
            </w:r>
          </w:p>
        </w:tc>
      </w:tr>
      <w:tr w:rsidR="001405EF" w:rsidRPr="002C580F" w14:paraId="5EC6351B" w14:textId="77777777" w:rsidTr="00A5172B">
        <w:tc>
          <w:tcPr>
            <w:tcW w:w="1818" w:type="dxa"/>
          </w:tcPr>
          <w:p w14:paraId="10845B6E" w14:textId="1CF79F6D" w:rsidR="001405EF" w:rsidRPr="00B25192" w:rsidRDefault="001405EF" w:rsidP="00A5172B">
            <w:pPr>
              <w:spacing w:before="0" w:after="0" w:line="240" w:lineRule="auto"/>
              <w:rPr>
                <w:sz w:val="22"/>
                <w:szCs w:val="22"/>
              </w:rPr>
            </w:pPr>
            <w:r w:rsidRPr="00B25192">
              <w:rPr>
                <w:sz w:val="22"/>
                <w:szCs w:val="22"/>
              </w:rPr>
              <w:t>2022</w:t>
            </w:r>
          </w:p>
        </w:tc>
        <w:tc>
          <w:tcPr>
            <w:tcW w:w="7758" w:type="dxa"/>
          </w:tcPr>
          <w:p w14:paraId="40B444F5" w14:textId="5992F51E" w:rsidR="001405EF" w:rsidRPr="00B25192" w:rsidRDefault="001405EF" w:rsidP="00A5172B">
            <w:pPr>
              <w:spacing w:before="0" w:after="0" w:line="240" w:lineRule="auto"/>
              <w:rPr>
                <w:sz w:val="22"/>
                <w:szCs w:val="22"/>
              </w:rPr>
            </w:pPr>
            <w:r w:rsidRPr="00B25192">
              <w:rPr>
                <w:sz w:val="22"/>
                <w:szCs w:val="22"/>
              </w:rPr>
              <w:t>Developed a 3 semester LGBTQ primary care curriculum to prepare AGPCNP and FNPs to care for this underserved community</w:t>
            </w:r>
          </w:p>
        </w:tc>
      </w:tr>
      <w:tr w:rsidR="00EF10F1" w:rsidRPr="002C580F" w14:paraId="2CA43AEE" w14:textId="77777777" w:rsidTr="00A5172B">
        <w:tc>
          <w:tcPr>
            <w:tcW w:w="1818" w:type="dxa"/>
          </w:tcPr>
          <w:p w14:paraId="76BE0CC7" w14:textId="77777777" w:rsidR="00EF10F1" w:rsidRPr="002C580F" w:rsidRDefault="00EF10F1" w:rsidP="00A5172B">
            <w:pPr>
              <w:spacing w:before="0" w:after="0" w:line="240" w:lineRule="auto"/>
              <w:rPr>
                <w:sz w:val="22"/>
                <w:szCs w:val="22"/>
              </w:rPr>
            </w:pPr>
            <w:r w:rsidRPr="002C580F">
              <w:rPr>
                <w:sz w:val="22"/>
                <w:szCs w:val="22"/>
              </w:rPr>
              <w:t>2021</w:t>
            </w:r>
          </w:p>
        </w:tc>
        <w:tc>
          <w:tcPr>
            <w:tcW w:w="7758" w:type="dxa"/>
          </w:tcPr>
          <w:p w14:paraId="73FD14DE" w14:textId="77777777" w:rsidR="00EF10F1" w:rsidRPr="002C580F" w:rsidRDefault="00961779" w:rsidP="00A5172B">
            <w:pPr>
              <w:spacing w:before="0" w:after="0" w:line="240" w:lineRule="auto"/>
              <w:rPr>
                <w:sz w:val="22"/>
                <w:szCs w:val="22"/>
              </w:rPr>
            </w:pPr>
            <w:r w:rsidRPr="002C580F">
              <w:rPr>
                <w:sz w:val="22"/>
                <w:szCs w:val="22"/>
              </w:rPr>
              <w:t>Developed m</w:t>
            </w:r>
            <w:r w:rsidR="00EF10F1" w:rsidRPr="002C580F">
              <w:rPr>
                <w:sz w:val="22"/>
                <w:szCs w:val="22"/>
              </w:rPr>
              <w:t>ulti-semester, multi-specialty Radiology curriculum for Nurse Practitioners in conjunction with the School of Medicine</w:t>
            </w:r>
          </w:p>
          <w:p w14:paraId="4F167C1D" w14:textId="77777777" w:rsidR="00961779" w:rsidRPr="002C580F" w:rsidRDefault="00961779" w:rsidP="00A5172B">
            <w:pPr>
              <w:spacing w:before="0" w:after="0" w:line="240" w:lineRule="auto"/>
              <w:rPr>
                <w:sz w:val="22"/>
                <w:szCs w:val="22"/>
              </w:rPr>
            </w:pPr>
            <w:r w:rsidRPr="002C580F">
              <w:rPr>
                <w:sz w:val="22"/>
                <w:szCs w:val="22"/>
              </w:rPr>
              <w:lastRenderedPageBreak/>
              <w:t>Developed multi-specialty dermatology lab</w:t>
            </w:r>
          </w:p>
        </w:tc>
      </w:tr>
      <w:tr w:rsidR="0060099A" w:rsidRPr="002C580F" w14:paraId="57870A26" w14:textId="77777777" w:rsidTr="00A5172B">
        <w:tc>
          <w:tcPr>
            <w:tcW w:w="1818" w:type="dxa"/>
          </w:tcPr>
          <w:p w14:paraId="3375807F" w14:textId="71DEA012" w:rsidR="0060099A" w:rsidRPr="002C580F" w:rsidRDefault="00DF7930" w:rsidP="00A5172B">
            <w:pPr>
              <w:spacing w:before="0" w:after="0" w:line="240" w:lineRule="auto"/>
              <w:rPr>
                <w:sz w:val="22"/>
                <w:szCs w:val="22"/>
              </w:rPr>
            </w:pPr>
            <w:r w:rsidRPr="002C580F">
              <w:rPr>
                <w:sz w:val="22"/>
                <w:szCs w:val="22"/>
              </w:rPr>
              <w:lastRenderedPageBreak/>
              <w:t>2020</w:t>
            </w:r>
            <w:r w:rsidR="00EF10F1" w:rsidRPr="002C580F">
              <w:rPr>
                <w:sz w:val="22"/>
                <w:szCs w:val="22"/>
              </w:rPr>
              <w:t>-</w:t>
            </w:r>
            <w:r w:rsidR="0008114C">
              <w:rPr>
                <w:sz w:val="22"/>
                <w:szCs w:val="22"/>
              </w:rPr>
              <w:t>Present</w:t>
            </w:r>
          </w:p>
        </w:tc>
        <w:tc>
          <w:tcPr>
            <w:tcW w:w="7758" w:type="dxa"/>
          </w:tcPr>
          <w:p w14:paraId="3DCF5F47" w14:textId="77777777" w:rsidR="0060099A" w:rsidRPr="002C580F" w:rsidRDefault="00DF7930" w:rsidP="00A5172B">
            <w:pPr>
              <w:spacing w:before="0" w:after="0" w:line="240" w:lineRule="auto"/>
              <w:rPr>
                <w:sz w:val="22"/>
                <w:szCs w:val="22"/>
              </w:rPr>
            </w:pPr>
            <w:r w:rsidRPr="002C580F">
              <w:rPr>
                <w:sz w:val="22"/>
                <w:szCs w:val="22"/>
              </w:rPr>
              <w:t>Honor Council</w:t>
            </w:r>
          </w:p>
        </w:tc>
      </w:tr>
      <w:tr w:rsidR="00DF7930" w:rsidRPr="00B04117" w14:paraId="44B09884" w14:textId="77777777" w:rsidTr="00A5172B">
        <w:tc>
          <w:tcPr>
            <w:tcW w:w="1818" w:type="dxa"/>
          </w:tcPr>
          <w:p w14:paraId="729D2819" w14:textId="77777777" w:rsidR="00DF7930" w:rsidRPr="002C580F" w:rsidRDefault="00DF7930" w:rsidP="00EF10F1">
            <w:pPr>
              <w:spacing w:before="0" w:after="0" w:line="240" w:lineRule="auto"/>
              <w:rPr>
                <w:sz w:val="22"/>
                <w:szCs w:val="22"/>
              </w:rPr>
            </w:pPr>
            <w:r w:rsidRPr="002C580F">
              <w:rPr>
                <w:sz w:val="22"/>
                <w:szCs w:val="22"/>
              </w:rPr>
              <w:t>2019-202</w:t>
            </w:r>
            <w:r w:rsidR="00EF10F1" w:rsidRPr="002C580F">
              <w:rPr>
                <w:sz w:val="22"/>
                <w:szCs w:val="22"/>
              </w:rPr>
              <w:t>1</w:t>
            </w:r>
          </w:p>
        </w:tc>
        <w:tc>
          <w:tcPr>
            <w:tcW w:w="7758" w:type="dxa"/>
          </w:tcPr>
          <w:p w14:paraId="12182E30" w14:textId="01DEF68F" w:rsidR="00DF7930" w:rsidRDefault="00DF7930" w:rsidP="008800AD">
            <w:pPr>
              <w:tabs>
                <w:tab w:val="right" w:pos="7542"/>
              </w:tabs>
              <w:spacing w:before="0" w:after="0" w:line="240" w:lineRule="auto"/>
              <w:rPr>
                <w:sz w:val="22"/>
                <w:szCs w:val="22"/>
              </w:rPr>
            </w:pPr>
            <w:r w:rsidRPr="002C580F">
              <w:rPr>
                <w:sz w:val="22"/>
                <w:szCs w:val="22"/>
              </w:rPr>
              <w:t>Finance Committee</w:t>
            </w:r>
            <w:r w:rsidR="008800AD">
              <w:rPr>
                <w:sz w:val="22"/>
                <w:szCs w:val="22"/>
              </w:rPr>
              <w:tab/>
            </w:r>
          </w:p>
        </w:tc>
      </w:tr>
      <w:tr w:rsidR="00AF6EDA" w:rsidRPr="00B04117" w14:paraId="4EE2DAA1" w14:textId="77777777" w:rsidTr="00A5172B">
        <w:tc>
          <w:tcPr>
            <w:tcW w:w="1818" w:type="dxa"/>
          </w:tcPr>
          <w:p w14:paraId="45D7D8D1" w14:textId="77777777" w:rsidR="008F404A" w:rsidRDefault="008F404A" w:rsidP="00A5172B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2018-2019</w:t>
            </w:r>
          </w:p>
          <w:p w14:paraId="04A5B41A" w14:textId="77777777" w:rsidR="00AF6EDA" w:rsidRPr="00B04117" w:rsidRDefault="00AF6EDA" w:rsidP="00A5172B">
            <w:pPr>
              <w:spacing w:before="0" w:after="0" w:line="240" w:lineRule="auto"/>
              <w:rPr>
                <w:sz w:val="22"/>
                <w:szCs w:val="22"/>
              </w:rPr>
            </w:pPr>
            <w:r w:rsidRPr="00B04117">
              <w:rPr>
                <w:sz w:val="22"/>
                <w:szCs w:val="22"/>
              </w:rPr>
              <w:t>2018</w:t>
            </w:r>
          </w:p>
        </w:tc>
        <w:tc>
          <w:tcPr>
            <w:tcW w:w="7758" w:type="dxa"/>
          </w:tcPr>
          <w:p w14:paraId="63FB0BAE" w14:textId="77777777" w:rsidR="008F404A" w:rsidRDefault="008F404A" w:rsidP="00A5172B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Admissions Committee Member</w:t>
            </w:r>
          </w:p>
          <w:p w14:paraId="30FC01EE" w14:textId="77777777" w:rsidR="00AF6EDA" w:rsidRPr="00B04117" w:rsidRDefault="00AF6EDA" w:rsidP="00A5172B">
            <w:pPr>
              <w:spacing w:before="0" w:after="0" w:line="240" w:lineRule="auto"/>
              <w:rPr>
                <w:sz w:val="22"/>
                <w:szCs w:val="22"/>
              </w:rPr>
            </w:pPr>
            <w:r w:rsidRPr="00B04117">
              <w:rPr>
                <w:sz w:val="22"/>
                <w:szCs w:val="22"/>
              </w:rPr>
              <w:t>Chairperson, Preceptor Workshop</w:t>
            </w:r>
          </w:p>
        </w:tc>
      </w:tr>
      <w:tr w:rsidR="00AF6EDA" w:rsidRPr="00B04117" w14:paraId="498EE80F" w14:textId="77777777" w:rsidTr="00A5172B">
        <w:tc>
          <w:tcPr>
            <w:tcW w:w="1818" w:type="dxa"/>
          </w:tcPr>
          <w:p w14:paraId="6FEA4427" w14:textId="77777777" w:rsidR="00AF6EDA" w:rsidRPr="00B04117" w:rsidRDefault="00AF6EDA" w:rsidP="00A5172B">
            <w:pPr>
              <w:spacing w:before="0" w:after="0" w:line="240" w:lineRule="auto"/>
              <w:rPr>
                <w:sz w:val="22"/>
                <w:szCs w:val="22"/>
              </w:rPr>
            </w:pPr>
            <w:r w:rsidRPr="00B04117">
              <w:rPr>
                <w:sz w:val="22"/>
                <w:szCs w:val="22"/>
              </w:rPr>
              <w:t>2017</w:t>
            </w:r>
          </w:p>
        </w:tc>
        <w:tc>
          <w:tcPr>
            <w:tcW w:w="7758" w:type="dxa"/>
          </w:tcPr>
          <w:p w14:paraId="09457B11" w14:textId="77777777" w:rsidR="00AF6EDA" w:rsidRPr="00B04117" w:rsidRDefault="00AF6EDA" w:rsidP="00A5172B">
            <w:pPr>
              <w:spacing w:before="0" w:after="0" w:line="240" w:lineRule="auto"/>
              <w:rPr>
                <w:sz w:val="22"/>
                <w:szCs w:val="22"/>
              </w:rPr>
            </w:pPr>
            <w:r w:rsidRPr="00B04117">
              <w:rPr>
                <w:sz w:val="22"/>
                <w:szCs w:val="22"/>
              </w:rPr>
              <w:t>Chairperson, Preceptor Workshop</w:t>
            </w:r>
          </w:p>
        </w:tc>
      </w:tr>
    </w:tbl>
    <w:p w14:paraId="0A6959B9" w14:textId="75D0C72F" w:rsidR="00D84D38" w:rsidRDefault="00D84D38" w:rsidP="00B56583">
      <w:pPr>
        <w:spacing w:before="0" w:after="0" w:line="240" w:lineRule="auto"/>
        <w:rPr>
          <w:sz w:val="22"/>
          <w:szCs w:val="22"/>
        </w:rPr>
      </w:pPr>
    </w:p>
    <w:p w14:paraId="08A1EA7E" w14:textId="77777777" w:rsidR="004E388A" w:rsidRPr="00B90C47" w:rsidRDefault="004E388A" w:rsidP="004E388A">
      <w:pPr>
        <w:pStyle w:val="Heading2"/>
        <w:rPr>
          <w:rFonts w:asciiTheme="minorHAnsi" w:hAnsiTheme="minorHAnsi"/>
          <w:smallCaps/>
          <w:color w:val="auto"/>
          <w:sz w:val="22"/>
          <w:szCs w:val="22"/>
        </w:rPr>
      </w:pPr>
      <w:r w:rsidRPr="00B90C47">
        <w:rPr>
          <w:rFonts w:asciiTheme="minorHAnsi" w:hAnsiTheme="minorHAnsi"/>
          <w:smallCaps/>
          <w:color w:val="auto"/>
          <w:sz w:val="22"/>
          <w:szCs w:val="22"/>
        </w:rPr>
        <w:t>Teaching Activities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  <w:gridCol w:w="3124"/>
        <w:gridCol w:w="3118"/>
      </w:tblGrid>
      <w:tr w:rsidR="004E388A" w:rsidRPr="00B90C47" w14:paraId="0A8DBB13" w14:textId="77777777" w:rsidTr="00A5172B">
        <w:tc>
          <w:tcPr>
            <w:tcW w:w="9350" w:type="dxa"/>
            <w:gridSpan w:val="3"/>
          </w:tcPr>
          <w:p w14:paraId="46AD89D6" w14:textId="77777777" w:rsidR="004E388A" w:rsidRPr="00B90C47" w:rsidRDefault="004E388A" w:rsidP="00A5172B">
            <w:pPr>
              <w:pStyle w:val="Heading3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90C47">
              <w:rPr>
                <w:rFonts w:asciiTheme="minorHAnsi" w:hAnsiTheme="minorHAnsi"/>
                <w:color w:val="auto"/>
                <w:sz w:val="22"/>
                <w:szCs w:val="22"/>
              </w:rPr>
              <w:t>Courses Taught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– Emory University School of Nursing</w:t>
            </w:r>
          </w:p>
        </w:tc>
      </w:tr>
      <w:tr w:rsidR="00D74B64" w:rsidRPr="00B90C47" w14:paraId="12D5C7FC" w14:textId="77777777" w:rsidTr="0069705F">
        <w:tc>
          <w:tcPr>
            <w:tcW w:w="3108" w:type="dxa"/>
          </w:tcPr>
          <w:p w14:paraId="7F30E799" w14:textId="2A5F9E4F" w:rsidR="00D74B64" w:rsidRPr="00B25192" w:rsidRDefault="00D74B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NRSG 804D DNP </w:t>
            </w:r>
            <w:r w:rsidRPr="00B25192">
              <w:rPr>
                <w:sz w:val="22"/>
                <w:szCs w:val="22"/>
              </w:rPr>
              <w:t xml:space="preserve">Adult-Gero Primary Care Practicum </w:t>
            </w:r>
            <w:r>
              <w:rPr>
                <w:sz w:val="22"/>
                <w:szCs w:val="22"/>
              </w:rPr>
              <w:t>V</w:t>
            </w:r>
          </w:p>
        </w:tc>
        <w:tc>
          <w:tcPr>
            <w:tcW w:w="3124" w:type="dxa"/>
          </w:tcPr>
          <w:p w14:paraId="1231E201" w14:textId="0E637EBF" w:rsidR="00D74B64" w:rsidRDefault="00D74B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Fall, 2025</w:t>
            </w:r>
          </w:p>
        </w:tc>
        <w:tc>
          <w:tcPr>
            <w:tcW w:w="3118" w:type="dxa"/>
          </w:tcPr>
          <w:p w14:paraId="0F0FAB04" w14:textId="77777777" w:rsidR="00D74B64" w:rsidRDefault="00D74B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Course developer, Course coordinator, Simulation coordinator</w:t>
            </w:r>
          </w:p>
          <w:p w14:paraId="1EB7F8F0" w14:textId="0FFFBC8A" w:rsidR="00D74B64" w:rsidRDefault="00D74B64" w:rsidP="00DF0264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1A5D0E" w:rsidRPr="00B90C47" w14:paraId="24BE3BB1" w14:textId="77777777" w:rsidTr="0069705F">
        <w:tc>
          <w:tcPr>
            <w:tcW w:w="3108" w:type="dxa"/>
          </w:tcPr>
          <w:p w14:paraId="16E7BC92" w14:textId="2E9C62CF" w:rsidR="001A5D0E" w:rsidRPr="00B25192" w:rsidRDefault="001A5D0E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B25192">
              <w:rPr>
                <w:sz w:val="22"/>
                <w:szCs w:val="22"/>
              </w:rPr>
              <w:t>NR</w:t>
            </w:r>
            <w:r w:rsidR="00D74B64">
              <w:rPr>
                <w:sz w:val="22"/>
                <w:szCs w:val="22"/>
              </w:rPr>
              <w:t>SG</w:t>
            </w:r>
            <w:r w:rsidRPr="00B251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802D</w:t>
            </w:r>
            <w:r w:rsidRPr="00B251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DNP </w:t>
            </w:r>
            <w:r w:rsidRPr="00B25192">
              <w:rPr>
                <w:sz w:val="22"/>
                <w:szCs w:val="22"/>
              </w:rPr>
              <w:t>Adult-Gero Primary Care Practicum I</w:t>
            </w:r>
            <w:r>
              <w:rPr>
                <w:sz w:val="22"/>
                <w:szCs w:val="22"/>
              </w:rPr>
              <w:t>V</w:t>
            </w:r>
          </w:p>
        </w:tc>
        <w:tc>
          <w:tcPr>
            <w:tcW w:w="3124" w:type="dxa"/>
          </w:tcPr>
          <w:p w14:paraId="5339E7EF" w14:textId="565947CD" w:rsidR="001A5D0E" w:rsidRDefault="001A5D0E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Summer, </w:t>
            </w:r>
            <w:r w:rsidR="00D74B6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025</w:t>
            </w:r>
          </w:p>
        </w:tc>
        <w:tc>
          <w:tcPr>
            <w:tcW w:w="3118" w:type="dxa"/>
          </w:tcPr>
          <w:p w14:paraId="6F838CD2" w14:textId="00D2D380" w:rsidR="001A5D0E" w:rsidRDefault="001A5D0E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Course developer, Course coordinator, Simulation coordinator</w:t>
            </w:r>
          </w:p>
        </w:tc>
      </w:tr>
      <w:tr w:rsidR="00DF0264" w:rsidRPr="00B90C47" w14:paraId="16AAA93A" w14:textId="77777777" w:rsidTr="0069705F">
        <w:tc>
          <w:tcPr>
            <w:tcW w:w="3108" w:type="dxa"/>
          </w:tcPr>
          <w:p w14:paraId="2DCA9FB9" w14:textId="6BCE3222" w:rsidR="00DF0264" w:rsidRPr="00B2519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B25192">
              <w:rPr>
                <w:sz w:val="22"/>
                <w:szCs w:val="22"/>
              </w:rPr>
              <w:t>NR</w:t>
            </w:r>
            <w:r w:rsidR="00E36846">
              <w:rPr>
                <w:sz w:val="22"/>
                <w:szCs w:val="22"/>
              </w:rPr>
              <w:t>SG</w:t>
            </w:r>
            <w:r w:rsidRPr="00B251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800</w:t>
            </w:r>
            <w:r w:rsidR="00E36846">
              <w:rPr>
                <w:sz w:val="22"/>
                <w:szCs w:val="22"/>
              </w:rPr>
              <w:t>D</w:t>
            </w:r>
            <w:r w:rsidRPr="00B251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DNP </w:t>
            </w:r>
            <w:r w:rsidRPr="00B25192">
              <w:rPr>
                <w:sz w:val="22"/>
                <w:szCs w:val="22"/>
              </w:rPr>
              <w:t>Adult-Gero Primary Care Practicum I</w:t>
            </w:r>
            <w:r>
              <w:rPr>
                <w:sz w:val="22"/>
                <w:szCs w:val="22"/>
              </w:rPr>
              <w:t>II</w:t>
            </w:r>
          </w:p>
        </w:tc>
        <w:tc>
          <w:tcPr>
            <w:tcW w:w="3124" w:type="dxa"/>
          </w:tcPr>
          <w:p w14:paraId="515E44F6" w14:textId="5C323254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Spring, 2025</w:t>
            </w:r>
          </w:p>
        </w:tc>
        <w:tc>
          <w:tcPr>
            <w:tcW w:w="3118" w:type="dxa"/>
          </w:tcPr>
          <w:p w14:paraId="0426F0E1" w14:textId="6A700580" w:rsidR="00DF0264" w:rsidRPr="00B2519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Course </w:t>
            </w:r>
            <w:r w:rsidR="001A5D0E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eveloper, </w:t>
            </w:r>
            <w:r w:rsidRPr="00B25192">
              <w:rPr>
                <w:sz w:val="22"/>
                <w:szCs w:val="22"/>
              </w:rPr>
              <w:t>Course coordinator</w:t>
            </w:r>
            <w:r w:rsidR="006A1204">
              <w:rPr>
                <w:sz w:val="22"/>
                <w:szCs w:val="22"/>
              </w:rPr>
              <w:t>, Simulation coordinator</w:t>
            </w:r>
          </w:p>
          <w:p w14:paraId="28887985" w14:textId="77777777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E36846" w:rsidRPr="00B90C47" w14:paraId="74FF0B36" w14:textId="77777777" w:rsidTr="0069705F">
        <w:tc>
          <w:tcPr>
            <w:tcW w:w="3108" w:type="dxa"/>
          </w:tcPr>
          <w:p w14:paraId="29B8ACDE" w14:textId="77777777" w:rsidR="00E36846" w:rsidRDefault="00E36846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NRSG 806D DNP Family Nurse Practitioner III</w:t>
            </w:r>
          </w:p>
          <w:p w14:paraId="65575AE9" w14:textId="371DC23C" w:rsidR="00E36846" w:rsidRDefault="00E36846" w:rsidP="00DF0264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63478D1C" w14:textId="6496536E" w:rsidR="00E36846" w:rsidRDefault="00E36846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Spring, 2025</w:t>
            </w:r>
            <w:r w:rsidR="00725049">
              <w:rPr>
                <w:sz w:val="22"/>
                <w:szCs w:val="22"/>
              </w:rPr>
              <w:t>, 2026</w:t>
            </w:r>
          </w:p>
        </w:tc>
        <w:tc>
          <w:tcPr>
            <w:tcW w:w="3118" w:type="dxa"/>
          </w:tcPr>
          <w:p w14:paraId="4AFD5DA9" w14:textId="33337D12" w:rsidR="00E36846" w:rsidRDefault="00E36846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Procedure lab instructor, Simulation instructor</w:t>
            </w:r>
          </w:p>
        </w:tc>
      </w:tr>
      <w:tr w:rsidR="00516F20" w:rsidRPr="00B90C47" w14:paraId="124998D7" w14:textId="77777777" w:rsidTr="0069705F">
        <w:tc>
          <w:tcPr>
            <w:tcW w:w="3108" w:type="dxa"/>
          </w:tcPr>
          <w:p w14:paraId="5C0CE2C3" w14:textId="77777777" w:rsidR="00516F20" w:rsidRPr="00516F20" w:rsidRDefault="00516F20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516F20">
              <w:rPr>
                <w:sz w:val="22"/>
                <w:szCs w:val="22"/>
              </w:rPr>
              <w:t>NRSG 726D DNP Scholarly Project I</w:t>
            </w:r>
          </w:p>
          <w:p w14:paraId="5E37AFDC" w14:textId="0F8B0AAF" w:rsidR="00516F20" w:rsidRDefault="00516F20" w:rsidP="00DF0264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962637D" w14:textId="64FC3330" w:rsidR="00516F20" w:rsidRDefault="00516F20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Fall, 2025</w:t>
            </w:r>
          </w:p>
        </w:tc>
        <w:tc>
          <w:tcPr>
            <w:tcW w:w="3118" w:type="dxa"/>
          </w:tcPr>
          <w:p w14:paraId="6E8F80B5" w14:textId="36512A21" w:rsidR="00516F20" w:rsidRDefault="00516F20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DNP committee chair</w:t>
            </w:r>
          </w:p>
        </w:tc>
      </w:tr>
      <w:tr w:rsidR="00E36846" w:rsidRPr="00B90C47" w14:paraId="37FAC505" w14:textId="77777777" w:rsidTr="0069705F">
        <w:tc>
          <w:tcPr>
            <w:tcW w:w="3108" w:type="dxa"/>
          </w:tcPr>
          <w:p w14:paraId="288B9295" w14:textId="77777777" w:rsidR="00E36846" w:rsidRDefault="00E36846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NRSG 706D DNP Advanced Health Assessment</w:t>
            </w:r>
          </w:p>
          <w:p w14:paraId="1998CEBA" w14:textId="06516DAF" w:rsidR="00E36846" w:rsidRPr="00B25192" w:rsidRDefault="00E36846" w:rsidP="00DF0264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63F7018" w14:textId="303C8FE8" w:rsidR="00E36846" w:rsidRDefault="00E36846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Spring, 2025</w:t>
            </w:r>
            <w:r w:rsidR="00725049">
              <w:rPr>
                <w:sz w:val="22"/>
                <w:szCs w:val="22"/>
              </w:rPr>
              <w:t>, 2026</w:t>
            </w:r>
          </w:p>
        </w:tc>
        <w:tc>
          <w:tcPr>
            <w:tcW w:w="3118" w:type="dxa"/>
          </w:tcPr>
          <w:p w14:paraId="1ABBF6E1" w14:textId="387915D4" w:rsidR="00E36846" w:rsidRDefault="00E36846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Lab </w:t>
            </w:r>
            <w:r w:rsidR="001A5D0E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nstructor</w:t>
            </w:r>
          </w:p>
        </w:tc>
      </w:tr>
      <w:tr w:rsidR="005E06F4" w:rsidRPr="00B90C47" w14:paraId="696D0039" w14:textId="77777777" w:rsidTr="0069705F">
        <w:tc>
          <w:tcPr>
            <w:tcW w:w="3108" w:type="dxa"/>
          </w:tcPr>
          <w:p w14:paraId="245DB6DA" w14:textId="77777777" w:rsidR="005E06F4" w:rsidRDefault="005E06F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NRSG 550D Family Nurse Practitioner I</w:t>
            </w:r>
          </w:p>
          <w:p w14:paraId="71F2964C" w14:textId="5990D428" w:rsidR="00725049" w:rsidRPr="00B25192" w:rsidRDefault="00725049" w:rsidP="00DF0264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027CDB72" w14:textId="245D4261" w:rsidR="005E06F4" w:rsidRDefault="005E06F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Spring, 2025</w:t>
            </w:r>
            <w:r w:rsidR="00725049">
              <w:rPr>
                <w:sz w:val="22"/>
                <w:szCs w:val="22"/>
              </w:rPr>
              <w:t>, 2026</w:t>
            </w:r>
          </w:p>
        </w:tc>
        <w:tc>
          <w:tcPr>
            <w:tcW w:w="3118" w:type="dxa"/>
          </w:tcPr>
          <w:p w14:paraId="0AFB6561" w14:textId="21211134" w:rsidR="005E06F4" w:rsidRDefault="005E06F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Procedure lab instructor</w:t>
            </w:r>
          </w:p>
        </w:tc>
      </w:tr>
      <w:tr w:rsidR="00DF0264" w:rsidRPr="00B90C47" w14:paraId="71D3F4B5" w14:textId="77777777" w:rsidTr="0069705F">
        <w:tc>
          <w:tcPr>
            <w:tcW w:w="3108" w:type="dxa"/>
          </w:tcPr>
          <w:p w14:paraId="0738C5A2" w14:textId="64F38808" w:rsidR="00DF0264" w:rsidRPr="00B2519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B25192">
              <w:rPr>
                <w:sz w:val="22"/>
                <w:szCs w:val="22"/>
              </w:rPr>
              <w:t xml:space="preserve">NRGS </w:t>
            </w:r>
            <w:r>
              <w:rPr>
                <w:sz w:val="22"/>
                <w:szCs w:val="22"/>
              </w:rPr>
              <w:t>749D</w:t>
            </w:r>
            <w:r w:rsidRPr="00B251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DNP </w:t>
            </w:r>
            <w:r w:rsidRPr="00B25192">
              <w:rPr>
                <w:sz w:val="22"/>
                <w:szCs w:val="22"/>
              </w:rPr>
              <w:t>Adult-Gero Primary Care Practicum I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3124" w:type="dxa"/>
          </w:tcPr>
          <w:p w14:paraId="28027D05" w14:textId="077663FA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Fall, 2024</w:t>
            </w:r>
            <w:r w:rsidR="00771093">
              <w:rPr>
                <w:sz w:val="22"/>
                <w:szCs w:val="22"/>
              </w:rPr>
              <w:t>, 2025</w:t>
            </w:r>
          </w:p>
        </w:tc>
        <w:tc>
          <w:tcPr>
            <w:tcW w:w="3118" w:type="dxa"/>
          </w:tcPr>
          <w:p w14:paraId="686A4FDC" w14:textId="77777777" w:rsidR="00DF0264" w:rsidRPr="00B2519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Course Developer, </w:t>
            </w:r>
            <w:r w:rsidRPr="00B25192">
              <w:rPr>
                <w:sz w:val="22"/>
                <w:szCs w:val="22"/>
              </w:rPr>
              <w:t>Course coordinator, Site Visitor</w:t>
            </w:r>
          </w:p>
          <w:p w14:paraId="0282DFE5" w14:textId="77777777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DF0264" w:rsidRPr="00B90C47" w14:paraId="5F03B278" w14:textId="77777777" w:rsidTr="0069705F">
        <w:tc>
          <w:tcPr>
            <w:tcW w:w="3108" w:type="dxa"/>
          </w:tcPr>
          <w:p w14:paraId="2B43F8BD" w14:textId="4323079A" w:rsidR="00DF0264" w:rsidRPr="00B2519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B25192">
              <w:rPr>
                <w:sz w:val="22"/>
                <w:szCs w:val="22"/>
              </w:rPr>
              <w:t xml:space="preserve">NRGS </w:t>
            </w:r>
            <w:r>
              <w:rPr>
                <w:sz w:val="22"/>
                <w:szCs w:val="22"/>
              </w:rPr>
              <w:t>748D</w:t>
            </w:r>
            <w:r w:rsidRPr="00B251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DNP </w:t>
            </w:r>
            <w:r w:rsidRPr="00B25192">
              <w:rPr>
                <w:sz w:val="22"/>
                <w:szCs w:val="22"/>
              </w:rPr>
              <w:t>Adult-Gero Primary Care Practicum I</w:t>
            </w:r>
          </w:p>
        </w:tc>
        <w:tc>
          <w:tcPr>
            <w:tcW w:w="3124" w:type="dxa"/>
          </w:tcPr>
          <w:p w14:paraId="69AA38CF" w14:textId="7B61EEF9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Summer, 2024</w:t>
            </w:r>
            <w:r w:rsidR="00771093">
              <w:rPr>
                <w:sz w:val="22"/>
                <w:szCs w:val="22"/>
              </w:rPr>
              <w:t>, 2025</w:t>
            </w:r>
          </w:p>
        </w:tc>
        <w:tc>
          <w:tcPr>
            <w:tcW w:w="3118" w:type="dxa"/>
          </w:tcPr>
          <w:p w14:paraId="42524859" w14:textId="77777777" w:rsidR="00DF0264" w:rsidRPr="00B2519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Course Developer, </w:t>
            </w:r>
            <w:r w:rsidRPr="00B25192">
              <w:rPr>
                <w:sz w:val="22"/>
                <w:szCs w:val="22"/>
              </w:rPr>
              <w:t>Course coordinator, Site Visitor</w:t>
            </w:r>
          </w:p>
          <w:p w14:paraId="69AE4E6E" w14:textId="77777777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DF0264" w:rsidRPr="00B90C47" w14:paraId="127DEBE8" w14:textId="77777777" w:rsidTr="0069705F">
        <w:tc>
          <w:tcPr>
            <w:tcW w:w="3108" w:type="dxa"/>
          </w:tcPr>
          <w:p w14:paraId="2BE27DA3" w14:textId="6853912D" w:rsidR="00DF0264" w:rsidRPr="00B2519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NRSG 747D</w:t>
            </w:r>
            <w:r w:rsidRPr="00B251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DNP </w:t>
            </w:r>
            <w:r w:rsidRPr="00B25192">
              <w:rPr>
                <w:sz w:val="22"/>
                <w:szCs w:val="22"/>
              </w:rPr>
              <w:t>Adult-Gero Primary Care I</w:t>
            </w:r>
          </w:p>
        </w:tc>
        <w:tc>
          <w:tcPr>
            <w:tcW w:w="3124" w:type="dxa"/>
          </w:tcPr>
          <w:p w14:paraId="2AFA9A1A" w14:textId="721E6917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Summer, 2024</w:t>
            </w:r>
            <w:r w:rsidR="00771093">
              <w:rPr>
                <w:sz w:val="22"/>
                <w:szCs w:val="22"/>
              </w:rPr>
              <w:t>, 2025</w:t>
            </w:r>
          </w:p>
        </w:tc>
        <w:tc>
          <w:tcPr>
            <w:tcW w:w="3118" w:type="dxa"/>
          </w:tcPr>
          <w:p w14:paraId="6AF6A0A6" w14:textId="77777777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Course Developer, </w:t>
            </w:r>
            <w:r w:rsidRPr="00B25192">
              <w:rPr>
                <w:sz w:val="22"/>
                <w:szCs w:val="22"/>
              </w:rPr>
              <w:t>Course Coordinator, Simulation Coordinator</w:t>
            </w:r>
          </w:p>
        </w:tc>
      </w:tr>
      <w:tr w:rsidR="006A1204" w:rsidRPr="00B90C47" w14:paraId="11E993C2" w14:textId="77777777" w:rsidTr="00A5172B">
        <w:tc>
          <w:tcPr>
            <w:tcW w:w="3108" w:type="dxa"/>
          </w:tcPr>
          <w:p w14:paraId="47A3C144" w14:textId="77777777" w:rsidR="006A1204" w:rsidRPr="00D74B64" w:rsidRDefault="006A1204" w:rsidP="006A1204">
            <w:pPr>
              <w:spacing w:before="0" w:after="0" w:line="240" w:lineRule="auto"/>
              <w:rPr>
                <w:sz w:val="22"/>
                <w:szCs w:val="22"/>
              </w:rPr>
            </w:pPr>
            <w:r w:rsidRPr="00D74B64">
              <w:rPr>
                <w:sz w:val="22"/>
                <w:szCs w:val="22"/>
              </w:rPr>
              <w:t>NRSG-728D-1: DNP Scholarly Project III</w:t>
            </w:r>
          </w:p>
          <w:p w14:paraId="3F3212BF" w14:textId="46102E60" w:rsidR="00D74B64" w:rsidRPr="00D74B64" w:rsidRDefault="00D74B64" w:rsidP="006A1204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7F060B51" w14:textId="67BC3F56" w:rsidR="006A1204" w:rsidRPr="00D74B64" w:rsidRDefault="006A1204" w:rsidP="006A1204">
            <w:pPr>
              <w:spacing w:before="0" w:after="0" w:line="240" w:lineRule="auto"/>
              <w:rPr>
                <w:sz w:val="22"/>
                <w:szCs w:val="22"/>
              </w:rPr>
            </w:pPr>
            <w:r w:rsidRPr="00D74B64">
              <w:rPr>
                <w:sz w:val="22"/>
                <w:szCs w:val="22"/>
              </w:rPr>
              <w:t>Summer, 2024</w:t>
            </w:r>
            <w:r w:rsidR="00771093">
              <w:rPr>
                <w:sz w:val="22"/>
                <w:szCs w:val="22"/>
              </w:rPr>
              <w:t>, 2025</w:t>
            </w:r>
          </w:p>
        </w:tc>
        <w:tc>
          <w:tcPr>
            <w:tcW w:w="3118" w:type="dxa"/>
          </w:tcPr>
          <w:p w14:paraId="25ED0BC7" w14:textId="45FE03E2" w:rsidR="006A1204" w:rsidRPr="00D74B64" w:rsidRDefault="006A1204" w:rsidP="006A1204">
            <w:pPr>
              <w:spacing w:before="0" w:after="0" w:line="240" w:lineRule="auto"/>
              <w:rPr>
                <w:sz w:val="22"/>
                <w:szCs w:val="22"/>
              </w:rPr>
            </w:pPr>
            <w:r w:rsidRPr="00D74B64">
              <w:rPr>
                <w:sz w:val="22"/>
                <w:szCs w:val="22"/>
              </w:rPr>
              <w:t>Instructor</w:t>
            </w:r>
          </w:p>
        </w:tc>
      </w:tr>
      <w:tr w:rsidR="00DF0264" w:rsidRPr="00B90C47" w14:paraId="750DBF4F" w14:textId="77777777" w:rsidTr="00A5172B">
        <w:tc>
          <w:tcPr>
            <w:tcW w:w="3108" w:type="dxa"/>
          </w:tcPr>
          <w:p w14:paraId="436FF483" w14:textId="2BD5E096" w:rsidR="00DF0264" w:rsidRPr="00B2519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B25192">
              <w:rPr>
                <w:sz w:val="22"/>
                <w:szCs w:val="22"/>
              </w:rPr>
              <w:lastRenderedPageBreak/>
              <w:t xml:space="preserve">NRGS </w:t>
            </w:r>
            <w:r>
              <w:rPr>
                <w:sz w:val="22"/>
                <w:szCs w:val="22"/>
              </w:rPr>
              <w:t>649D</w:t>
            </w:r>
            <w:r w:rsidRPr="00B25192">
              <w:rPr>
                <w:sz w:val="22"/>
                <w:szCs w:val="22"/>
              </w:rPr>
              <w:t xml:space="preserve"> Adult-Gero Primary Care Practicum I</w:t>
            </w:r>
            <w:r>
              <w:rPr>
                <w:sz w:val="22"/>
                <w:szCs w:val="22"/>
              </w:rPr>
              <w:t>II</w:t>
            </w:r>
          </w:p>
        </w:tc>
        <w:tc>
          <w:tcPr>
            <w:tcW w:w="3124" w:type="dxa"/>
          </w:tcPr>
          <w:p w14:paraId="39043083" w14:textId="30EB5A0F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Fall, 2024</w:t>
            </w:r>
            <w:r w:rsidR="00D74B64">
              <w:rPr>
                <w:sz w:val="22"/>
                <w:szCs w:val="22"/>
              </w:rPr>
              <w:t>, 2025</w:t>
            </w:r>
          </w:p>
        </w:tc>
        <w:tc>
          <w:tcPr>
            <w:tcW w:w="3118" w:type="dxa"/>
          </w:tcPr>
          <w:p w14:paraId="70C5F325" w14:textId="36C95BD8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Course Developer, </w:t>
            </w:r>
            <w:r w:rsidRPr="00B25192">
              <w:rPr>
                <w:sz w:val="22"/>
                <w:szCs w:val="22"/>
              </w:rPr>
              <w:t>Course Coordinator, Simulation Coordinator</w:t>
            </w:r>
          </w:p>
        </w:tc>
      </w:tr>
      <w:tr w:rsidR="00DF0264" w:rsidRPr="00B90C47" w14:paraId="4D9CBD2E" w14:textId="77777777" w:rsidTr="00A5172B">
        <w:tc>
          <w:tcPr>
            <w:tcW w:w="3108" w:type="dxa"/>
          </w:tcPr>
          <w:p w14:paraId="4C2EAF90" w14:textId="567D2D03" w:rsidR="00DF0264" w:rsidRPr="00B2519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B25192">
              <w:rPr>
                <w:sz w:val="22"/>
                <w:szCs w:val="22"/>
              </w:rPr>
              <w:t xml:space="preserve">NRGS </w:t>
            </w:r>
            <w:r>
              <w:rPr>
                <w:sz w:val="22"/>
                <w:szCs w:val="22"/>
              </w:rPr>
              <w:t>623D</w:t>
            </w:r>
            <w:r w:rsidRPr="00B25192">
              <w:rPr>
                <w:sz w:val="22"/>
                <w:szCs w:val="22"/>
              </w:rPr>
              <w:t xml:space="preserve"> Adult-Gero Primary Care Practicum I</w:t>
            </w:r>
          </w:p>
        </w:tc>
        <w:tc>
          <w:tcPr>
            <w:tcW w:w="3124" w:type="dxa"/>
          </w:tcPr>
          <w:p w14:paraId="3611FD42" w14:textId="0876B08C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Summer, 2024</w:t>
            </w:r>
            <w:r w:rsidR="001A5D0E">
              <w:rPr>
                <w:sz w:val="22"/>
                <w:szCs w:val="22"/>
              </w:rPr>
              <w:t>, 2025</w:t>
            </w:r>
          </w:p>
        </w:tc>
        <w:tc>
          <w:tcPr>
            <w:tcW w:w="3118" w:type="dxa"/>
          </w:tcPr>
          <w:p w14:paraId="14F4A5ED" w14:textId="77777777" w:rsidR="00DF0264" w:rsidRPr="00B2519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Course Developer, </w:t>
            </w:r>
            <w:r w:rsidRPr="00B25192">
              <w:rPr>
                <w:sz w:val="22"/>
                <w:szCs w:val="22"/>
              </w:rPr>
              <w:t>Course coordinator, Site Visitor</w:t>
            </w:r>
          </w:p>
          <w:p w14:paraId="6B2D8D90" w14:textId="77777777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DF0264" w:rsidRPr="00B90C47" w14:paraId="44DD1D3A" w14:textId="77777777" w:rsidTr="00A5172B">
        <w:tc>
          <w:tcPr>
            <w:tcW w:w="3108" w:type="dxa"/>
          </w:tcPr>
          <w:p w14:paraId="11126EE5" w14:textId="3DB24E34" w:rsidR="00DF0264" w:rsidRPr="00B2519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NRSG 622D</w:t>
            </w:r>
            <w:r w:rsidRPr="00B25192">
              <w:rPr>
                <w:sz w:val="22"/>
                <w:szCs w:val="22"/>
              </w:rPr>
              <w:t xml:space="preserve"> Adult-Gero Primary Care I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3124" w:type="dxa"/>
          </w:tcPr>
          <w:p w14:paraId="0B351139" w14:textId="4C5FA2AE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Summer, 2024</w:t>
            </w:r>
            <w:r w:rsidR="001A5D0E">
              <w:rPr>
                <w:sz w:val="22"/>
                <w:szCs w:val="22"/>
              </w:rPr>
              <w:t>, 2025</w:t>
            </w:r>
          </w:p>
        </w:tc>
        <w:tc>
          <w:tcPr>
            <w:tcW w:w="3118" w:type="dxa"/>
          </w:tcPr>
          <w:p w14:paraId="0DE27CDF" w14:textId="3EE29AA7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Course Developer, </w:t>
            </w:r>
            <w:r w:rsidRPr="00B25192">
              <w:rPr>
                <w:sz w:val="22"/>
                <w:szCs w:val="22"/>
              </w:rPr>
              <w:t>Course Coordinator, Simulation Coordinator</w:t>
            </w:r>
          </w:p>
        </w:tc>
      </w:tr>
      <w:tr w:rsidR="00DF0264" w:rsidRPr="00B90C47" w14:paraId="52CF85AD" w14:textId="77777777" w:rsidTr="00A5172B">
        <w:tc>
          <w:tcPr>
            <w:tcW w:w="3108" w:type="dxa"/>
          </w:tcPr>
          <w:p w14:paraId="2ABAD5A3" w14:textId="1B34A662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B25192">
              <w:rPr>
                <w:sz w:val="22"/>
                <w:szCs w:val="22"/>
              </w:rPr>
              <w:t xml:space="preserve">NRGS </w:t>
            </w:r>
            <w:r>
              <w:rPr>
                <w:sz w:val="22"/>
                <w:szCs w:val="22"/>
              </w:rPr>
              <w:t>566D</w:t>
            </w:r>
            <w:r w:rsidRPr="00B25192">
              <w:rPr>
                <w:sz w:val="22"/>
                <w:szCs w:val="22"/>
              </w:rPr>
              <w:t xml:space="preserve"> Adult-Gero Primary Care Practicum I</w:t>
            </w:r>
          </w:p>
        </w:tc>
        <w:tc>
          <w:tcPr>
            <w:tcW w:w="3124" w:type="dxa"/>
          </w:tcPr>
          <w:p w14:paraId="5CA288A8" w14:textId="45DF3277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Spring, 2024</w:t>
            </w:r>
          </w:p>
        </w:tc>
        <w:tc>
          <w:tcPr>
            <w:tcW w:w="3118" w:type="dxa"/>
          </w:tcPr>
          <w:p w14:paraId="0BFA3775" w14:textId="3080E54E" w:rsidR="00DF0264" w:rsidRPr="00B2519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Course Developer, </w:t>
            </w:r>
            <w:r w:rsidRPr="00B25192">
              <w:rPr>
                <w:sz w:val="22"/>
                <w:szCs w:val="22"/>
              </w:rPr>
              <w:t>Course coordinator, Site Visitor</w:t>
            </w:r>
          </w:p>
          <w:p w14:paraId="626188F2" w14:textId="77777777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DF0264" w:rsidRPr="00B90C47" w14:paraId="352612E0" w14:textId="77777777" w:rsidTr="00A5172B">
        <w:tc>
          <w:tcPr>
            <w:tcW w:w="3108" w:type="dxa"/>
          </w:tcPr>
          <w:p w14:paraId="7A4E83B1" w14:textId="7F575DF6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NRSG 565D</w:t>
            </w:r>
            <w:r w:rsidRPr="00B25192">
              <w:rPr>
                <w:sz w:val="22"/>
                <w:szCs w:val="22"/>
              </w:rPr>
              <w:t xml:space="preserve"> Adult-Gero Primary Care I</w:t>
            </w:r>
          </w:p>
        </w:tc>
        <w:tc>
          <w:tcPr>
            <w:tcW w:w="3124" w:type="dxa"/>
          </w:tcPr>
          <w:p w14:paraId="311F1B8E" w14:textId="2B41D544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Spring, 2024, 2025</w:t>
            </w:r>
            <w:r w:rsidR="00725049">
              <w:rPr>
                <w:sz w:val="22"/>
                <w:szCs w:val="22"/>
              </w:rPr>
              <w:t>, 2026</w:t>
            </w:r>
          </w:p>
        </w:tc>
        <w:tc>
          <w:tcPr>
            <w:tcW w:w="3118" w:type="dxa"/>
          </w:tcPr>
          <w:p w14:paraId="1170F2FA" w14:textId="4B31874E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Course Developer, </w:t>
            </w:r>
            <w:r w:rsidRPr="00B25192">
              <w:rPr>
                <w:sz w:val="22"/>
                <w:szCs w:val="22"/>
              </w:rPr>
              <w:t>Course Coordinator, Simulation Coordinator</w:t>
            </w:r>
          </w:p>
        </w:tc>
      </w:tr>
      <w:tr w:rsidR="00DF0264" w:rsidRPr="00B25192" w14:paraId="2A88F662" w14:textId="77777777" w:rsidTr="00A5172B">
        <w:tc>
          <w:tcPr>
            <w:tcW w:w="3108" w:type="dxa"/>
          </w:tcPr>
          <w:p w14:paraId="23BACBF8" w14:textId="1602AA99" w:rsidR="00DF0264" w:rsidRPr="00B2519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NRSG 562D Clinical and Diagnostic Reasoning</w:t>
            </w:r>
          </w:p>
        </w:tc>
        <w:tc>
          <w:tcPr>
            <w:tcW w:w="3124" w:type="dxa"/>
          </w:tcPr>
          <w:p w14:paraId="502F9BF8" w14:textId="15340A2A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Fall, 2023</w:t>
            </w:r>
            <w:r w:rsidR="00E3684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202</w:t>
            </w:r>
            <w:r w:rsidR="00D74B64">
              <w:rPr>
                <w:sz w:val="22"/>
                <w:szCs w:val="22"/>
              </w:rPr>
              <w:t>4, 2025</w:t>
            </w:r>
          </w:p>
        </w:tc>
        <w:tc>
          <w:tcPr>
            <w:tcW w:w="3118" w:type="dxa"/>
          </w:tcPr>
          <w:p w14:paraId="4D7F5FBF" w14:textId="2AE0A89D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Course Developer, </w:t>
            </w:r>
            <w:r w:rsidRPr="00B25192">
              <w:rPr>
                <w:sz w:val="22"/>
                <w:szCs w:val="22"/>
              </w:rPr>
              <w:t>Course Coordinator, Simulation Coordinator</w:t>
            </w:r>
          </w:p>
        </w:tc>
      </w:tr>
      <w:tr w:rsidR="00DF0264" w:rsidRPr="00B25192" w14:paraId="4307DE22" w14:textId="77777777" w:rsidTr="00A5172B">
        <w:tc>
          <w:tcPr>
            <w:tcW w:w="3108" w:type="dxa"/>
          </w:tcPr>
          <w:p w14:paraId="06F0CBA3" w14:textId="4BB13B93" w:rsidR="00DF0264" w:rsidRPr="00B2519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B25192">
              <w:rPr>
                <w:sz w:val="22"/>
                <w:szCs w:val="22"/>
              </w:rPr>
              <w:t>NRSG 674 Adult-Gero Primary Care III</w:t>
            </w:r>
          </w:p>
        </w:tc>
        <w:tc>
          <w:tcPr>
            <w:tcW w:w="3124" w:type="dxa"/>
          </w:tcPr>
          <w:p w14:paraId="5EC0EBD4" w14:textId="3B9C7E4A" w:rsidR="00DF0264" w:rsidRPr="00B2519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2023, 2022, 2021, 2020, 2019, 2018, 2017, 2016</w:t>
            </w:r>
          </w:p>
        </w:tc>
        <w:tc>
          <w:tcPr>
            <w:tcW w:w="3118" w:type="dxa"/>
          </w:tcPr>
          <w:p w14:paraId="4DB649DE" w14:textId="77777777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Course Developer, </w:t>
            </w:r>
            <w:r w:rsidRPr="00B25192">
              <w:rPr>
                <w:sz w:val="22"/>
                <w:szCs w:val="22"/>
              </w:rPr>
              <w:t>Course Coordinator, Simulation Coordinator</w:t>
            </w:r>
            <w:r>
              <w:rPr>
                <w:sz w:val="22"/>
                <w:szCs w:val="22"/>
              </w:rPr>
              <w:t>, Site visitor</w:t>
            </w:r>
          </w:p>
          <w:p w14:paraId="2A240606" w14:textId="3823BA7E" w:rsidR="00DF0264" w:rsidRPr="00B2519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DF0264" w:rsidRPr="00B25192" w14:paraId="728F0B1E" w14:textId="77777777" w:rsidTr="00A5172B">
        <w:tc>
          <w:tcPr>
            <w:tcW w:w="3108" w:type="dxa"/>
          </w:tcPr>
          <w:p w14:paraId="487F498D" w14:textId="26FC26C0" w:rsidR="00DF0264" w:rsidRPr="00B2519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B25192">
              <w:rPr>
                <w:sz w:val="22"/>
                <w:szCs w:val="22"/>
              </w:rPr>
              <w:t>NRGS 608 Adulty-Gero Primary Care Practicum III</w:t>
            </w:r>
          </w:p>
        </w:tc>
        <w:tc>
          <w:tcPr>
            <w:tcW w:w="3124" w:type="dxa"/>
          </w:tcPr>
          <w:p w14:paraId="56359378" w14:textId="0DEA116C" w:rsidR="00DF0264" w:rsidRPr="00B2519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2023, 2022</w:t>
            </w:r>
          </w:p>
        </w:tc>
        <w:tc>
          <w:tcPr>
            <w:tcW w:w="3118" w:type="dxa"/>
          </w:tcPr>
          <w:p w14:paraId="20BDDAAF" w14:textId="77777777" w:rsidR="00DF0264" w:rsidRPr="00B2519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B25192">
              <w:rPr>
                <w:sz w:val="22"/>
                <w:szCs w:val="22"/>
              </w:rPr>
              <w:t>Course coordinator, Site Visitor</w:t>
            </w:r>
          </w:p>
          <w:p w14:paraId="606735FD" w14:textId="77777777" w:rsidR="00DF0264" w:rsidRPr="00B2519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DF0264" w:rsidRPr="00B25192" w14:paraId="2475FD52" w14:textId="77777777" w:rsidTr="00A5172B">
        <w:tc>
          <w:tcPr>
            <w:tcW w:w="3108" w:type="dxa"/>
          </w:tcPr>
          <w:p w14:paraId="3D3B8F25" w14:textId="52CD4F3E" w:rsidR="00DF0264" w:rsidRPr="00B2519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B25192">
              <w:rPr>
                <w:sz w:val="22"/>
                <w:szCs w:val="22"/>
              </w:rPr>
              <w:t>NRSG 671 Adult-Gero Primary Care I</w:t>
            </w:r>
          </w:p>
        </w:tc>
        <w:tc>
          <w:tcPr>
            <w:tcW w:w="3124" w:type="dxa"/>
          </w:tcPr>
          <w:p w14:paraId="30EF4686" w14:textId="4A9A6D43" w:rsidR="00DF0264" w:rsidRPr="00B2519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 2023, 2022, 2021, 2020, 2019, 2018, 2017, 2016</w:t>
            </w:r>
          </w:p>
        </w:tc>
        <w:tc>
          <w:tcPr>
            <w:tcW w:w="3118" w:type="dxa"/>
          </w:tcPr>
          <w:p w14:paraId="491846E2" w14:textId="58E4D9BA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Course Developer, </w:t>
            </w:r>
            <w:r w:rsidRPr="00B25192">
              <w:rPr>
                <w:sz w:val="22"/>
                <w:szCs w:val="22"/>
              </w:rPr>
              <w:t>Course Coordinator, Simulation Coordinator</w:t>
            </w:r>
            <w:r>
              <w:rPr>
                <w:sz w:val="22"/>
                <w:szCs w:val="22"/>
              </w:rPr>
              <w:t>, Site Visitor</w:t>
            </w:r>
          </w:p>
          <w:p w14:paraId="6671527A" w14:textId="77777777" w:rsidR="00DF0264" w:rsidRPr="00B2519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DF0264" w:rsidRPr="00B25192" w14:paraId="361F42AC" w14:textId="77777777" w:rsidTr="00A5172B">
        <w:tc>
          <w:tcPr>
            <w:tcW w:w="3108" w:type="dxa"/>
          </w:tcPr>
          <w:p w14:paraId="72727E93" w14:textId="77777777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B25192">
              <w:rPr>
                <w:sz w:val="22"/>
                <w:szCs w:val="22"/>
              </w:rPr>
              <w:t>NRSG 673 Adult-Gero Primary Care II</w:t>
            </w:r>
          </w:p>
          <w:p w14:paraId="5D83F4F3" w14:textId="46369E3A" w:rsidR="00E36846" w:rsidRPr="00B25192" w:rsidRDefault="00E36846" w:rsidP="00DF0264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2A58F707" w14:textId="3BCCA120" w:rsidR="00DF0264" w:rsidRPr="00B2519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 2023, 2022, 2021, 2020, 2019, 2015</w:t>
            </w:r>
          </w:p>
        </w:tc>
        <w:tc>
          <w:tcPr>
            <w:tcW w:w="3118" w:type="dxa"/>
          </w:tcPr>
          <w:p w14:paraId="32099ED6" w14:textId="0905CE84" w:rsidR="00DF0264" w:rsidRPr="00B2519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B25192">
              <w:rPr>
                <w:sz w:val="22"/>
                <w:szCs w:val="22"/>
              </w:rPr>
              <w:t>Co-instructor, Simulation Coordinator</w:t>
            </w:r>
            <w:r>
              <w:rPr>
                <w:sz w:val="22"/>
                <w:szCs w:val="22"/>
              </w:rPr>
              <w:t>, Site Visitor</w:t>
            </w:r>
          </w:p>
        </w:tc>
      </w:tr>
      <w:tr w:rsidR="00DF0264" w:rsidRPr="00B25192" w14:paraId="56EC45BF" w14:textId="77777777" w:rsidTr="00A5172B">
        <w:tc>
          <w:tcPr>
            <w:tcW w:w="3108" w:type="dxa"/>
          </w:tcPr>
          <w:p w14:paraId="790BFC8E" w14:textId="2CD7DA8A" w:rsidR="00DF0264" w:rsidRPr="00B2519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B25192">
              <w:rPr>
                <w:sz w:val="22"/>
                <w:szCs w:val="22"/>
              </w:rPr>
              <w:t>NRGS 607 Adulty-Gero Primary Care Practicum II</w:t>
            </w:r>
          </w:p>
        </w:tc>
        <w:tc>
          <w:tcPr>
            <w:tcW w:w="3124" w:type="dxa"/>
          </w:tcPr>
          <w:p w14:paraId="5BE4CD58" w14:textId="5A379A5B" w:rsidR="00DF0264" w:rsidRPr="00B2519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Summer 2023, 2022</w:t>
            </w:r>
          </w:p>
        </w:tc>
        <w:tc>
          <w:tcPr>
            <w:tcW w:w="3118" w:type="dxa"/>
          </w:tcPr>
          <w:p w14:paraId="22E1FF39" w14:textId="2D1B96AE" w:rsidR="00DF0264" w:rsidRPr="00B2519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Course Developer, </w:t>
            </w:r>
            <w:r w:rsidRPr="00B25192">
              <w:rPr>
                <w:sz w:val="22"/>
                <w:szCs w:val="22"/>
              </w:rPr>
              <w:t>Course Coordinator, Site Visitor</w:t>
            </w:r>
          </w:p>
          <w:p w14:paraId="73A68940" w14:textId="77777777" w:rsidR="00DF0264" w:rsidRPr="00B2519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DF0264" w:rsidRPr="00B25192" w14:paraId="33274C15" w14:textId="77777777" w:rsidTr="00A5172B">
        <w:tc>
          <w:tcPr>
            <w:tcW w:w="3108" w:type="dxa"/>
          </w:tcPr>
          <w:p w14:paraId="0DF80EE3" w14:textId="77777777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B25192">
              <w:rPr>
                <w:sz w:val="22"/>
                <w:szCs w:val="22"/>
              </w:rPr>
              <w:t>NRSG 544 Advanced Health Assessment: Procedure Lab</w:t>
            </w:r>
          </w:p>
          <w:p w14:paraId="5B9193CF" w14:textId="1C62592F" w:rsidR="00E36846" w:rsidRPr="00B25192" w:rsidRDefault="00E36846" w:rsidP="00DF0264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7AE059AB" w14:textId="64A9897B" w:rsidR="00DF0264" w:rsidRPr="00B2519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2023, 2022, 2021, 2020, 2019, 2018, 2017, 2016, 2015</w:t>
            </w:r>
          </w:p>
        </w:tc>
        <w:tc>
          <w:tcPr>
            <w:tcW w:w="3118" w:type="dxa"/>
          </w:tcPr>
          <w:p w14:paraId="0BDCDD6D" w14:textId="28DA934C" w:rsidR="00DF0264" w:rsidRPr="00B2519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B25192">
              <w:rPr>
                <w:sz w:val="22"/>
                <w:szCs w:val="22"/>
              </w:rPr>
              <w:t>Procedure Lab Coordinator and Instructor</w:t>
            </w:r>
          </w:p>
        </w:tc>
      </w:tr>
      <w:tr w:rsidR="00DF0264" w:rsidRPr="00B25192" w14:paraId="7F989A8B" w14:textId="77777777" w:rsidTr="00A5172B">
        <w:tc>
          <w:tcPr>
            <w:tcW w:w="3108" w:type="dxa"/>
          </w:tcPr>
          <w:p w14:paraId="7857F21B" w14:textId="77777777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B25192">
              <w:rPr>
                <w:sz w:val="22"/>
                <w:szCs w:val="22"/>
              </w:rPr>
              <w:t>NRSG 599 Business of Healthcare Finance</w:t>
            </w:r>
          </w:p>
          <w:p w14:paraId="14FDFC15" w14:textId="518175DE" w:rsidR="00E36846" w:rsidRPr="00B25192" w:rsidRDefault="00E36846" w:rsidP="00DF0264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6EBC6FBE" w14:textId="1FE1EED6" w:rsidR="00DF0264" w:rsidRPr="00B2519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2022, 2021, 2020, 2019, 2018, 2017, 2016</w:t>
            </w:r>
          </w:p>
        </w:tc>
        <w:tc>
          <w:tcPr>
            <w:tcW w:w="3118" w:type="dxa"/>
          </w:tcPr>
          <w:p w14:paraId="4E17BC1E" w14:textId="639826DC" w:rsidR="00DF0264" w:rsidRPr="00B2519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Course Developer and </w:t>
            </w:r>
            <w:r w:rsidRPr="00B25192">
              <w:rPr>
                <w:sz w:val="22"/>
                <w:szCs w:val="22"/>
              </w:rPr>
              <w:t>Course Coordinator</w:t>
            </w:r>
          </w:p>
        </w:tc>
      </w:tr>
      <w:tr w:rsidR="00DF0264" w:rsidRPr="00B25192" w14:paraId="44CE8391" w14:textId="77777777" w:rsidTr="00A5172B">
        <w:tc>
          <w:tcPr>
            <w:tcW w:w="3108" w:type="dxa"/>
          </w:tcPr>
          <w:p w14:paraId="434A4BFD" w14:textId="6C31AD81" w:rsidR="00DF0264" w:rsidRPr="00B2519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B25192">
              <w:rPr>
                <w:sz w:val="22"/>
                <w:szCs w:val="22"/>
              </w:rPr>
              <w:t>NRSG 606 Adult-Gero Primary Care Clinical Practicum I</w:t>
            </w:r>
          </w:p>
        </w:tc>
        <w:tc>
          <w:tcPr>
            <w:tcW w:w="3124" w:type="dxa"/>
          </w:tcPr>
          <w:p w14:paraId="145209A5" w14:textId="5E9DCB78" w:rsidR="00DF0264" w:rsidRPr="00B2519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 2022, 2023</w:t>
            </w:r>
          </w:p>
        </w:tc>
        <w:tc>
          <w:tcPr>
            <w:tcW w:w="3118" w:type="dxa"/>
          </w:tcPr>
          <w:p w14:paraId="1ECE5AD9" w14:textId="77777777" w:rsidR="00DF0264" w:rsidRPr="00B2519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Course Developer, </w:t>
            </w:r>
            <w:r w:rsidRPr="00B25192">
              <w:rPr>
                <w:sz w:val="22"/>
                <w:szCs w:val="22"/>
              </w:rPr>
              <w:t>Course Coordinator, Site Visitor</w:t>
            </w:r>
          </w:p>
          <w:p w14:paraId="2A48C587" w14:textId="604DAC0D" w:rsidR="00DF0264" w:rsidRPr="00B2519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DF0264" w:rsidRPr="00B25192" w14:paraId="284A089C" w14:textId="77777777" w:rsidTr="00A5172B">
        <w:tc>
          <w:tcPr>
            <w:tcW w:w="3108" w:type="dxa"/>
          </w:tcPr>
          <w:p w14:paraId="2B486461" w14:textId="7C8FE097" w:rsidR="00DF0264" w:rsidRPr="00B2519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2C580F">
              <w:rPr>
                <w:sz w:val="22"/>
                <w:szCs w:val="22"/>
              </w:rPr>
              <w:t>NRSG 714 Pathways to Practice</w:t>
            </w:r>
          </w:p>
        </w:tc>
        <w:tc>
          <w:tcPr>
            <w:tcW w:w="3124" w:type="dxa"/>
          </w:tcPr>
          <w:p w14:paraId="6E8D2A5D" w14:textId="77777777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 2021, 2020, 2019, 2018, 2017</w:t>
            </w:r>
          </w:p>
          <w:p w14:paraId="133FB3A2" w14:textId="60BDCF59" w:rsidR="00E36846" w:rsidRPr="00B25192" w:rsidRDefault="00E36846" w:rsidP="00DF0264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DDB11E4" w14:textId="494EFD9C" w:rsidR="00DF0264" w:rsidRPr="00B2519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2C580F">
              <w:rPr>
                <w:sz w:val="22"/>
                <w:szCs w:val="22"/>
              </w:rPr>
              <w:t>Course Developer and Instructor</w:t>
            </w:r>
          </w:p>
        </w:tc>
      </w:tr>
      <w:tr w:rsidR="00DF0264" w:rsidRPr="00B25192" w14:paraId="544B6BA9" w14:textId="77777777" w:rsidTr="00A5172B">
        <w:tc>
          <w:tcPr>
            <w:tcW w:w="3108" w:type="dxa"/>
          </w:tcPr>
          <w:p w14:paraId="1CC41C2F" w14:textId="676D9E4D" w:rsidR="00DF0264" w:rsidRPr="00B2519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NRSG 593 LGBTQ Health</w:t>
            </w:r>
          </w:p>
        </w:tc>
        <w:tc>
          <w:tcPr>
            <w:tcW w:w="3124" w:type="dxa"/>
          </w:tcPr>
          <w:p w14:paraId="2A79EDEC" w14:textId="7626D9D5" w:rsidR="00DF0264" w:rsidRPr="00B2519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2021</w:t>
            </w:r>
          </w:p>
        </w:tc>
        <w:tc>
          <w:tcPr>
            <w:tcW w:w="3118" w:type="dxa"/>
          </w:tcPr>
          <w:p w14:paraId="644E7D6E" w14:textId="77777777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Course Developer and Course Coordinator</w:t>
            </w:r>
          </w:p>
          <w:p w14:paraId="22A94F14" w14:textId="59887DC9" w:rsidR="00DF0264" w:rsidRPr="00B2519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DF0264" w:rsidRPr="00F034F5" w14:paraId="5B57BD22" w14:textId="77777777" w:rsidTr="00A5172B">
        <w:tc>
          <w:tcPr>
            <w:tcW w:w="3108" w:type="dxa"/>
          </w:tcPr>
          <w:p w14:paraId="4D36B547" w14:textId="77777777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B25192">
              <w:rPr>
                <w:sz w:val="22"/>
                <w:szCs w:val="22"/>
              </w:rPr>
              <w:t>NRSG 582 Healthcare Perspectives on HIV</w:t>
            </w:r>
          </w:p>
          <w:p w14:paraId="2234481D" w14:textId="7F050F74" w:rsidR="00E36846" w:rsidRPr="00B25192" w:rsidRDefault="00E36846" w:rsidP="00DF0264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4ABF34C3" w14:textId="1FC751A8" w:rsidR="00DF0264" w:rsidRPr="00B2519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 2022</w:t>
            </w:r>
          </w:p>
        </w:tc>
        <w:tc>
          <w:tcPr>
            <w:tcW w:w="3118" w:type="dxa"/>
          </w:tcPr>
          <w:p w14:paraId="2457E778" w14:textId="7889CCF3" w:rsidR="00DF0264" w:rsidRPr="00B2519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B25192">
              <w:rPr>
                <w:sz w:val="22"/>
                <w:szCs w:val="22"/>
              </w:rPr>
              <w:t>Course Developer and Course Coordinator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DF0264" w:rsidRPr="00B25192" w14:paraId="0AE44E0C" w14:textId="77777777" w:rsidTr="00A5172B">
        <w:tc>
          <w:tcPr>
            <w:tcW w:w="3108" w:type="dxa"/>
          </w:tcPr>
          <w:p w14:paraId="5ED40935" w14:textId="4A655D95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884A32">
              <w:rPr>
                <w:sz w:val="22"/>
                <w:szCs w:val="22"/>
              </w:rPr>
              <w:t xml:space="preserve">NRSG 652 Mental Health Issues in Advanced Practice Nursing </w:t>
            </w:r>
          </w:p>
        </w:tc>
        <w:tc>
          <w:tcPr>
            <w:tcW w:w="3124" w:type="dxa"/>
          </w:tcPr>
          <w:p w14:paraId="0772272D" w14:textId="7E24391F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Summer 2022, Fall 2014</w:t>
            </w:r>
          </w:p>
        </w:tc>
        <w:tc>
          <w:tcPr>
            <w:tcW w:w="3118" w:type="dxa"/>
          </w:tcPr>
          <w:p w14:paraId="28B8322E" w14:textId="77777777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Instructor</w:t>
            </w:r>
          </w:p>
          <w:p w14:paraId="21872C5B" w14:textId="77777777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</w:p>
          <w:p w14:paraId="4155928F" w14:textId="3D69DE6F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DF0264" w:rsidRPr="00B25192" w14:paraId="473A6E5B" w14:textId="77777777" w:rsidTr="00A5172B">
        <w:tc>
          <w:tcPr>
            <w:tcW w:w="3108" w:type="dxa"/>
          </w:tcPr>
          <w:p w14:paraId="7C804DA7" w14:textId="77777777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NRSG 518 Management of Acute and Chronic Illness II</w:t>
            </w:r>
          </w:p>
          <w:p w14:paraId="121F37D2" w14:textId="0210AA26" w:rsidR="00E36846" w:rsidRPr="00B25192" w:rsidRDefault="00E36846" w:rsidP="00DF0264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2AD3FB7" w14:textId="2B2D1A80" w:rsidR="00DF0264" w:rsidRPr="00B2519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Summer 2020, 2014</w:t>
            </w:r>
          </w:p>
        </w:tc>
        <w:tc>
          <w:tcPr>
            <w:tcW w:w="3118" w:type="dxa"/>
          </w:tcPr>
          <w:p w14:paraId="5B7233CF" w14:textId="13CA372C" w:rsidR="00DF0264" w:rsidRPr="00B2519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Instructor</w:t>
            </w:r>
          </w:p>
        </w:tc>
      </w:tr>
      <w:tr w:rsidR="00DF0264" w:rsidRPr="00B25192" w14:paraId="282578BC" w14:textId="77777777" w:rsidTr="00A5172B">
        <w:tc>
          <w:tcPr>
            <w:tcW w:w="3108" w:type="dxa"/>
          </w:tcPr>
          <w:p w14:paraId="06EB5D0B" w14:textId="77777777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NRSG 312 Foundations of Nursing Practice</w:t>
            </w:r>
          </w:p>
          <w:p w14:paraId="10AEDBBE" w14:textId="7B3E0494" w:rsidR="00E36846" w:rsidRPr="00B25192" w:rsidRDefault="00E36846" w:rsidP="00DF0264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F30BCA0" w14:textId="1D29E9B5" w:rsidR="00DF0264" w:rsidRPr="00B2519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Summer 2020</w:t>
            </w:r>
          </w:p>
        </w:tc>
        <w:tc>
          <w:tcPr>
            <w:tcW w:w="3118" w:type="dxa"/>
          </w:tcPr>
          <w:p w14:paraId="2BC10D3C" w14:textId="3323E9CE" w:rsidR="00DF0264" w:rsidRPr="00B2519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Instructor</w:t>
            </w:r>
          </w:p>
        </w:tc>
      </w:tr>
      <w:tr w:rsidR="00DF0264" w:rsidRPr="002C580F" w14:paraId="77E35351" w14:textId="77777777" w:rsidTr="00A5172B">
        <w:tc>
          <w:tcPr>
            <w:tcW w:w="3108" w:type="dxa"/>
          </w:tcPr>
          <w:p w14:paraId="282554EE" w14:textId="77777777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NRSG 431 Clinical Practicum IV</w:t>
            </w:r>
          </w:p>
          <w:p w14:paraId="18B730C1" w14:textId="2588D050" w:rsidR="00E36846" w:rsidRPr="00B25192" w:rsidRDefault="00E36846" w:rsidP="00DF0264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46D626F7" w14:textId="3499D9DF" w:rsidR="00DF0264" w:rsidRPr="00B2519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Summer 2019</w:t>
            </w:r>
          </w:p>
        </w:tc>
        <w:tc>
          <w:tcPr>
            <w:tcW w:w="3118" w:type="dxa"/>
          </w:tcPr>
          <w:p w14:paraId="20A1BD2E" w14:textId="7C5230EA" w:rsidR="00DF0264" w:rsidRPr="002C580F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Instructor</w:t>
            </w:r>
          </w:p>
        </w:tc>
      </w:tr>
      <w:tr w:rsidR="00DF0264" w:rsidRPr="002C580F" w14:paraId="14787ED7" w14:textId="77777777" w:rsidTr="00A5172B">
        <w:tc>
          <w:tcPr>
            <w:tcW w:w="3108" w:type="dxa"/>
          </w:tcPr>
          <w:p w14:paraId="6C9846B0" w14:textId="77777777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NRSG 330 Clinical Integration</w:t>
            </w:r>
          </w:p>
          <w:p w14:paraId="2DE9CDCD" w14:textId="0070F1F9" w:rsidR="00E36846" w:rsidRDefault="00E36846" w:rsidP="00DF0264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7D890B4F" w14:textId="08F298D5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Summer 2020, 2019</w:t>
            </w:r>
          </w:p>
        </w:tc>
        <w:tc>
          <w:tcPr>
            <w:tcW w:w="3118" w:type="dxa"/>
          </w:tcPr>
          <w:p w14:paraId="0D83CDBD" w14:textId="40DF116D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Instructor</w:t>
            </w:r>
          </w:p>
        </w:tc>
      </w:tr>
      <w:tr w:rsidR="00DF0264" w:rsidRPr="002C580F" w14:paraId="3E7C570B" w14:textId="77777777" w:rsidTr="00A5172B">
        <w:tc>
          <w:tcPr>
            <w:tcW w:w="3108" w:type="dxa"/>
          </w:tcPr>
          <w:p w14:paraId="3A6FA64E" w14:textId="77777777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BD59DF">
              <w:rPr>
                <w:sz w:val="22"/>
                <w:szCs w:val="22"/>
              </w:rPr>
              <w:t>NRSG 380 Health Assessment- Accelerated</w:t>
            </w:r>
          </w:p>
          <w:p w14:paraId="67BEBAAB" w14:textId="7535E19A" w:rsidR="00E36846" w:rsidRDefault="00E36846" w:rsidP="00DF0264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B0C3253" w14:textId="01EE2698" w:rsidR="00DF0264" w:rsidRPr="002C580F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Summer 2018, 2017, 2016</w:t>
            </w:r>
          </w:p>
        </w:tc>
        <w:tc>
          <w:tcPr>
            <w:tcW w:w="3118" w:type="dxa"/>
          </w:tcPr>
          <w:p w14:paraId="3DF36BD3" w14:textId="2868773C" w:rsidR="00DF0264" w:rsidRPr="002C580F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Instructor</w:t>
            </w:r>
          </w:p>
        </w:tc>
      </w:tr>
      <w:tr w:rsidR="00DF0264" w:rsidRPr="002C580F" w14:paraId="4223302D" w14:textId="77777777" w:rsidTr="00A5172B">
        <w:tc>
          <w:tcPr>
            <w:tcW w:w="3108" w:type="dxa"/>
          </w:tcPr>
          <w:p w14:paraId="114768FD" w14:textId="77777777" w:rsidR="00DF0264" w:rsidRPr="00BD59DF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BD59DF">
              <w:rPr>
                <w:sz w:val="22"/>
                <w:szCs w:val="22"/>
              </w:rPr>
              <w:t>NRSG 471 Professional Development</w:t>
            </w:r>
          </w:p>
          <w:p w14:paraId="3FF6306D" w14:textId="77777777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BD59DF">
              <w:rPr>
                <w:sz w:val="22"/>
                <w:szCs w:val="22"/>
              </w:rPr>
              <w:t>IV: Politics and Public Policy</w:t>
            </w:r>
          </w:p>
          <w:p w14:paraId="49F7EB37" w14:textId="7B937CC3" w:rsidR="00E36846" w:rsidRDefault="00E36846" w:rsidP="00DF0264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470772A0" w14:textId="739EBF25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Spring 2016, 2015 </w:t>
            </w:r>
          </w:p>
        </w:tc>
        <w:tc>
          <w:tcPr>
            <w:tcW w:w="3118" w:type="dxa"/>
          </w:tcPr>
          <w:p w14:paraId="03C54636" w14:textId="20E40D8A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BD59DF">
              <w:rPr>
                <w:sz w:val="22"/>
                <w:szCs w:val="22"/>
              </w:rPr>
              <w:t>Seminar Instructor</w:t>
            </w:r>
          </w:p>
        </w:tc>
      </w:tr>
      <w:tr w:rsidR="00DF0264" w:rsidRPr="002C580F" w14:paraId="2C871A94" w14:textId="77777777" w:rsidTr="00A5172B">
        <w:tc>
          <w:tcPr>
            <w:tcW w:w="3108" w:type="dxa"/>
          </w:tcPr>
          <w:p w14:paraId="13423F4D" w14:textId="77777777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BD59DF">
              <w:rPr>
                <w:sz w:val="22"/>
                <w:szCs w:val="22"/>
              </w:rPr>
              <w:t>NRSG 596D Economic Principles for Health Care</w:t>
            </w:r>
          </w:p>
          <w:p w14:paraId="34AC565C" w14:textId="7B9893AE" w:rsidR="00E36846" w:rsidRPr="002C580F" w:rsidRDefault="00E36846" w:rsidP="00DF0264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279C935" w14:textId="501275A3" w:rsidR="00DF0264" w:rsidRPr="002C580F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2015, summer 2014</w:t>
            </w:r>
          </w:p>
        </w:tc>
        <w:tc>
          <w:tcPr>
            <w:tcW w:w="3118" w:type="dxa"/>
          </w:tcPr>
          <w:p w14:paraId="2528E287" w14:textId="61622AA9" w:rsidR="00DF0264" w:rsidRPr="002C580F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Course Developer and Course Coordinator</w:t>
            </w:r>
          </w:p>
        </w:tc>
      </w:tr>
      <w:tr w:rsidR="00DF0264" w:rsidRPr="002C580F" w14:paraId="5EDE6D16" w14:textId="77777777" w:rsidTr="00A5172B">
        <w:tc>
          <w:tcPr>
            <w:tcW w:w="3108" w:type="dxa"/>
          </w:tcPr>
          <w:p w14:paraId="17F325C0" w14:textId="77777777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BD59DF">
              <w:rPr>
                <w:sz w:val="22"/>
                <w:szCs w:val="22"/>
              </w:rPr>
              <w:t>NRSG 577 Clinical Decision Making for the Emergency Nurse Practitioner</w:t>
            </w:r>
          </w:p>
          <w:p w14:paraId="784B8095" w14:textId="7755DB68" w:rsidR="00E36846" w:rsidRPr="002C580F" w:rsidRDefault="00E36846" w:rsidP="00DF0264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0390D276" w14:textId="439072DB" w:rsidR="00DF0264" w:rsidRPr="002C580F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 2015</w:t>
            </w:r>
          </w:p>
        </w:tc>
        <w:tc>
          <w:tcPr>
            <w:tcW w:w="3118" w:type="dxa"/>
          </w:tcPr>
          <w:p w14:paraId="65E6B5EF" w14:textId="4B81D9E0" w:rsidR="00DF0264" w:rsidRPr="002C580F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BD59DF">
              <w:rPr>
                <w:sz w:val="22"/>
                <w:szCs w:val="22"/>
              </w:rPr>
              <w:t>Clinical Site Supervisor</w:t>
            </w:r>
          </w:p>
        </w:tc>
      </w:tr>
      <w:tr w:rsidR="00DF0264" w:rsidRPr="00B15BC4" w14:paraId="095A179F" w14:textId="77777777" w:rsidTr="00A5172B">
        <w:tc>
          <w:tcPr>
            <w:tcW w:w="3108" w:type="dxa"/>
          </w:tcPr>
          <w:p w14:paraId="0C66C3F8" w14:textId="77777777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BD59DF">
              <w:rPr>
                <w:sz w:val="22"/>
                <w:szCs w:val="22"/>
              </w:rPr>
              <w:t>NRSG 596D Economic Principles for Health Care</w:t>
            </w:r>
          </w:p>
          <w:p w14:paraId="244C9C5F" w14:textId="2EE9A214" w:rsidR="00E36846" w:rsidRDefault="00E36846" w:rsidP="00DF0264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2A17A9A0" w14:textId="4462F02B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2014</w:t>
            </w:r>
          </w:p>
        </w:tc>
        <w:tc>
          <w:tcPr>
            <w:tcW w:w="3118" w:type="dxa"/>
          </w:tcPr>
          <w:p w14:paraId="68D3330B" w14:textId="0E69181A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Course Developer and Course Coordinator</w:t>
            </w:r>
          </w:p>
        </w:tc>
      </w:tr>
      <w:tr w:rsidR="00DF0264" w:rsidRPr="00B90C47" w14:paraId="28462A90" w14:textId="77777777" w:rsidTr="00A5172B">
        <w:tc>
          <w:tcPr>
            <w:tcW w:w="3108" w:type="dxa"/>
          </w:tcPr>
          <w:p w14:paraId="7CADFFF2" w14:textId="77777777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BD59DF">
              <w:rPr>
                <w:sz w:val="22"/>
                <w:szCs w:val="22"/>
              </w:rPr>
              <w:t>NRSG 593D Leading People to Transform Organizations</w:t>
            </w:r>
          </w:p>
          <w:p w14:paraId="31D3340A" w14:textId="2B4C4C45" w:rsidR="00E36846" w:rsidRPr="00BD59DF" w:rsidRDefault="00E36846" w:rsidP="00DF0264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0E8034C9" w14:textId="691C8E6F" w:rsidR="00DF0264" w:rsidRPr="00BD59DF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 2014</w:t>
            </w:r>
          </w:p>
        </w:tc>
        <w:tc>
          <w:tcPr>
            <w:tcW w:w="3118" w:type="dxa"/>
          </w:tcPr>
          <w:p w14:paraId="6775ABA1" w14:textId="5AB90B85" w:rsidR="00DF0264" w:rsidRPr="00BD59DF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Course Developer and Course Coordinator</w:t>
            </w:r>
          </w:p>
        </w:tc>
      </w:tr>
      <w:tr w:rsidR="00DF0264" w:rsidRPr="00B90C47" w14:paraId="37D33441" w14:textId="77777777" w:rsidTr="00A5172B">
        <w:tc>
          <w:tcPr>
            <w:tcW w:w="3108" w:type="dxa"/>
          </w:tcPr>
          <w:p w14:paraId="6767F636" w14:textId="77777777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884A32">
              <w:rPr>
                <w:sz w:val="22"/>
                <w:szCs w:val="22"/>
              </w:rPr>
              <w:t>NRSG</w:t>
            </w:r>
            <w:r>
              <w:rPr>
                <w:sz w:val="22"/>
                <w:szCs w:val="22"/>
              </w:rPr>
              <w:t xml:space="preserve"> </w:t>
            </w:r>
            <w:r w:rsidRPr="00884A32">
              <w:rPr>
                <w:sz w:val="22"/>
                <w:szCs w:val="22"/>
              </w:rPr>
              <w:t>517 Management of Acute and Chronic Disease Adult Healthcare Seminar</w:t>
            </w:r>
          </w:p>
          <w:p w14:paraId="26DB9F72" w14:textId="5287C3C6" w:rsidR="00E36846" w:rsidRPr="00BD59DF" w:rsidRDefault="00E36846" w:rsidP="00DF0264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2A2168E1" w14:textId="1B32A3C8" w:rsidR="00DF0264" w:rsidRPr="00BD59DF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 2014</w:t>
            </w:r>
          </w:p>
        </w:tc>
        <w:tc>
          <w:tcPr>
            <w:tcW w:w="3118" w:type="dxa"/>
          </w:tcPr>
          <w:p w14:paraId="5EC14725" w14:textId="1CDCA380" w:rsidR="00DF0264" w:rsidRPr="00BD59DF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884A32">
              <w:rPr>
                <w:sz w:val="22"/>
                <w:szCs w:val="22"/>
              </w:rPr>
              <w:t>Co-coordinator</w:t>
            </w:r>
          </w:p>
        </w:tc>
      </w:tr>
      <w:tr w:rsidR="00DF0264" w:rsidRPr="00B90C47" w14:paraId="49EE8D0A" w14:textId="77777777" w:rsidTr="00A5172B">
        <w:tc>
          <w:tcPr>
            <w:tcW w:w="3108" w:type="dxa"/>
          </w:tcPr>
          <w:p w14:paraId="0FA6B76B" w14:textId="7CD3A0F3" w:rsidR="00DF0264" w:rsidRPr="00BD59DF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884A32">
              <w:rPr>
                <w:sz w:val="22"/>
                <w:szCs w:val="22"/>
              </w:rPr>
              <w:t>NRSG 576 Nurse Midwifery</w:t>
            </w:r>
          </w:p>
        </w:tc>
        <w:tc>
          <w:tcPr>
            <w:tcW w:w="3124" w:type="dxa"/>
          </w:tcPr>
          <w:p w14:paraId="09D744EA" w14:textId="6750AC4B" w:rsidR="00DF0264" w:rsidRPr="00884A32" w:rsidRDefault="00DF0264" w:rsidP="00DF0264">
            <w:pPr>
              <w:tabs>
                <w:tab w:val="left" w:pos="900"/>
              </w:tabs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2013</w:t>
            </w:r>
          </w:p>
        </w:tc>
        <w:tc>
          <w:tcPr>
            <w:tcW w:w="3118" w:type="dxa"/>
          </w:tcPr>
          <w:p w14:paraId="227B6B99" w14:textId="77777777" w:rsidR="00DF0264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884A32">
              <w:rPr>
                <w:sz w:val="22"/>
                <w:szCs w:val="22"/>
              </w:rPr>
              <w:t>Clinical Site Coordinator</w:t>
            </w:r>
          </w:p>
          <w:p w14:paraId="73DB94F6" w14:textId="77777777" w:rsidR="00DF0264" w:rsidRPr="00884A3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</w:p>
        </w:tc>
      </w:tr>
      <w:tr w:rsidR="00DF0264" w:rsidRPr="00B90C47" w14:paraId="1FFF05C9" w14:textId="77777777" w:rsidTr="00A5172B">
        <w:tc>
          <w:tcPr>
            <w:tcW w:w="6232" w:type="dxa"/>
            <w:gridSpan w:val="2"/>
          </w:tcPr>
          <w:p w14:paraId="5FA59338" w14:textId="77777777" w:rsidR="00DF0264" w:rsidRDefault="00DF0264" w:rsidP="00DF0264">
            <w:r w:rsidRPr="00DF7930">
              <w:rPr>
                <w:b/>
                <w:sz w:val="22"/>
                <w:szCs w:val="22"/>
              </w:rPr>
              <w:lastRenderedPageBreak/>
              <w:t>Courses Taught – Georgia State University</w:t>
            </w:r>
          </w:p>
        </w:tc>
        <w:tc>
          <w:tcPr>
            <w:tcW w:w="3118" w:type="dxa"/>
          </w:tcPr>
          <w:p w14:paraId="6E0DBC55" w14:textId="77777777" w:rsidR="00DF0264" w:rsidRDefault="00DF0264" w:rsidP="00DF0264"/>
        </w:tc>
      </w:tr>
      <w:tr w:rsidR="00DF0264" w:rsidRPr="00B90C47" w14:paraId="60F977E2" w14:textId="77777777" w:rsidTr="00A5172B">
        <w:tc>
          <w:tcPr>
            <w:tcW w:w="3108" w:type="dxa"/>
          </w:tcPr>
          <w:p w14:paraId="158DC212" w14:textId="6D885248" w:rsidR="00DF0264" w:rsidRPr="00884A3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884A32">
              <w:rPr>
                <w:sz w:val="22"/>
                <w:szCs w:val="22"/>
              </w:rPr>
              <w:t>BA867 Computer Based Information Systems Georgia State University</w:t>
            </w:r>
          </w:p>
        </w:tc>
        <w:tc>
          <w:tcPr>
            <w:tcW w:w="3124" w:type="dxa"/>
          </w:tcPr>
          <w:p w14:paraId="7A5ADC0A" w14:textId="0A087DFB" w:rsidR="00DF0264" w:rsidRPr="00884A32" w:rsidRDefault="00DF0264" w:rsidP="00DF0264">
            <w:pPr>
              <w:tabs>
                <w:tab w:val="left" w:pos="900"/>
              </w:tabs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Fall, Spring &amp; Summer 1990, 1991, 1992</w:t>
            </w:r>
          </w:p>
        </w:tc>
        <w:tc>
          <w:tcPr>
            <w:tcW w:w="3118" w:type="dxa"/>
          </w:tcPr>
          <w:p w14:paraId="0AB871FC" w14:textId="77777777" w:rsidR="00DF0264" w:rsidRPr="00884A32" w:rsidRDefault="00DF0264" w:rsidP="00DF0264">
            <w:pPr>
              <w:spacing w:before="0" w:after="0" w:line="240" w:lineRule="auto"/>
              <w:rPr>
                <w:sz w:val="22"/>
                <w:szCs w:val="22"/>
              </w:rPr>
            </w:pPr>
            <w:r w:rsidRPr="00884A32">
              <w:rPr>
                <w:sz w:val="22"/>
                <w:szCs w:val="22"/>
              </w:rPr>
              <w:t>Instructor</w:t>
            </w:r>
          </w:p>
        </w:tc>
      </w:tr>
    </w:tbl>
    <w:p w14:paraId="65765B85" w14:textId="77777777" w:rsidR="004E388A" w:rsidRPr="00B04117" w:rsidRDefault="004E388A" w:rsidP="00B56583">
      <w:pPr>
        <w:spacing w:before="0" w:after="0" w:line="240" w:lineRule="auto"/>
        <w:rPr>
          <w:sz w:val="22"/>
          <w:szCs w:val="22"/>
        </w:rPr>
      </w:pPr>
    </w:p>
    <w:sectPr w:rsidR="004E388A" w:rsidRPr="00B04117" w:rsidSect="0091300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72283" w14:textId="77777777" w:rsidR="00EC016F" w:rsidRDefault="00EC016F" w:rsidP="00766AD5">
      <w:pPr>
        <w:spacing w:before="0" w:after="0" w:line="240" w:lineRule="auto"/>
      </w:pPr>
      <w:r>
        <w:separator/>
      </w:r>
    </w:p>
  </w:endnote>
  <w:endnote w:type="continuationSeparator" w:id="0">
    <w:p w14:paraId="14FA4404" w14:textId="77777777" w:rsidR="00EC016F" w:rsidRDefault="00EC016F" w:rsidP="00766AD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56770"/>
      <w:docPartObj>
        <w:docPartGallery w:val="Page Numbers (Bottom of Page)"/>
        <w:docPartUnique/>
      </w:docPartObj>
    </w:sdtPr>
    <w:sdtContent>
      <w:p w14:paraId="4A9302E2" w14:textId="2C6F41DE" w:rsidR="00A5172B" w:rsidRPr="00B90C47" w:rsidRDefault="00A5172B">
        <w:pPr>
          <w:pStyle w:val="Footer"/>
          <w:jc w:val="right"/>
        </w:pPr>
      </w:p>
      <w:p w14:paraId="04E2705F" w14:textId="1759C101" w:rsidR="00A5172B" w:rsidRDefault="00A5172B">
        <w:pPr>
          <w:pStyle w:val="Footer"/>
          <w:jc w:val="right"/>
        </w:pPr>
        <w:r>
          <w:t>Philip V. Davis</w:t>
        </w:r>
        <w:r w:rsidRPr="00B90C47">
          <w:t>,</w:t>
        </w:r>
        <w:r>
          <w:t xml:space="preserve"> DNP, MBA, ANP-BC</w:t>
        </w:r>
        <w:r w:rsidRPr="00B90C47">
          <w:t xml:space="preserve"> –</w:t>
        </w:r>
        <w:r w:rsidR="00BE70C3">
          <w:t>04/06/2026</w:t>
        </w:r>
      </w:p>
      <w:p w14:paraId="387A6D46" w14:textId="77777777" w:rsidR="004F60F0" w:rsidRPr="00B90C47" w:rsidRDefault="004F60F0">
        <w:pPr>
          <w:pStyle w:val="Footer"/>
          <w:jc w:val="right"/>
        </w:pPr>
      </w:p>
      <w:p w14:paraId="7DFD9EEF" w14:textId="77777777" w:rsidR="00A5172B" w:rsidRPr="00B90C47" w:rsidRDefault="00A5172B" w:rsidP="00766AD5">
        <w:pPr>
          <w:pStyle w:val="Footer"/>
          <w:jc w:val="right"/>
        </w:pPr>
        <w:r w:rsidRPr="00B90C47">
          <w:fldChar w:fldCharType="begin"/>
        </w:r>
        <w:r w:rsidRPr="00B90C47">
          <w:instrText xml:space="preserve"> PAGE   \* MERGEFORMAT </w:instrText>
        </w:r>
        <w:r w:rsidRPr="00B90C47">
          <w:fldChar w:fldCharType="separate"/>
        </w:r>
        <w:r>
          <w:rPr>
            <w:noProof/>
          </w:rPr>
          <w:t>8</w:t>
        </w:r>
        <w:r w:rsidRPr="00B90C47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98CA0" w14:textId="77777777" w:rsidR="00EC016F" w:rsidRDefault="00EC016F" w:rsidP="00766AD5">
      <w:pPr>
        <w:spacing w:before="0" w:after="0" w:line="240" w:lineRule="auto"/>
      </w:pPr>
      <w:r>
        <w:separator/>
      </w:r>
    </w:p>
  </w:footnote>
  <w:footnote w:type="continuationSeparator" w:id="0">
    <w:p w14:paraId="34B17C20" w14:textId="77777777" w:rsidR="00EC016F" w:rsidRDefault="00EC016F" w:rsidP="00766AD5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C3A8576-BDB5-481D-BA45-B94BE09533D5}"/>
    <w:docVar w:name="dgnword-eventsink" w:val="444393928"/>
  </w:docVars>
  <w:rsids>
    <w:rsidRoot w:val="00141720"/>
    <w:rsid w:val="0002378E"/>
    <w:rsid w:val="0005319D"/>
    <w:rsid w:val="0006043A"/>
    <w:rsid w:val="000715CC"/>
    <w:rsid w:val="00074087"/>
    <w:rsid w:val="00074093"/>
    <w:rsid w:val="00076CAC"/>
    <w:rsid w:val="00077714"/>
    <w:rsid w:val="00077803"/>
    <w:rsid w:val="0008114C"/>
    <w:rsid w:val="00084D70"/>
    <w:rsid w:val="000921D6"/>
    <w:rsid w:val="00094AB6"/>
    <w:rsid w:val="000A635C"/>
    <w:rsid w:val="000B5CF2"/>
    <w:rsid w:val="000C1336"/>
    <w:rsid w:val="000C24C5"/>
    <w:rsid w:val="000D09B1"/>
    <w:rsid w:val="000E420F"/>
    <w:rsid w:val="000E6DF2"/>
    <w:rsid w:val="000F5244"/>
    <w:rsid w:val="000F58BB"/>
    <w:rsid w:val="00111E5C"/>
    <w:rsid w:val="00111E9E"/>
    <w:rsid w:val="001405EF"/>
    <w:rsid w:val="00141720"/>
    <w:rsid w:val="00142D7A"/>
    <w:rsid w:val="00144043"/>
    <w:rsid w:val="00151796"/>
    <w:rsid w:val="00155794"/>
    <w:rsid w:val="0016159B"/>
    <w:rsid w:val="001A2237"/>
    <w:rsid w:val="001A51BA"/>
    <w:rsid w:val="001A543E"/>
    <w:rsid w:val="001A5D0E"/>
    <w:rsid w:val="001A6CA6"/>
    <w:rsid w:val="001B22E6"/>
    <w:rsid w:val="001B3E5F"/>
    <w:rsid w:val="001B5C61"/>
    <w:rsid w:val="001C119C"/>
    <w:rsid w:val="001C241C"/>
    <w:rsid w:val="001C4BFD"/>
    <w:rsid w:val="001C7400"/>
    <w:rsid w:val="001D013F"/>
    <w:rsid w:val="001E601D"/>
    <w:rsid w:val="001E7129"/>
    <w:rsid w:val="001E72D0"/>
    <w:rsid w:val="001F5BD6"/>
    <w:rsid w:val="0020210D"/>
    <w:rsid w:val="002302F4"/>
    <w:rsid w:val="00234AB7"/>
    <w:rsid w:val="00240CD3"/>
    <w:rsid w:val="00252378"/>
    <w:rsid w:val="00276D08"/>
    <w:rsid w:val="00283B23"/>
    <w:rsid w:val="00290B45"/>
    <w:rsid w:val="002925A3"/>
    <w:rsid w:val="002B63FB"/>
    <w:rsid w:val="002C1127"/>
    <w:rsid w:val="002C580F"/>
    <w:rsid w:val="002E2507"/>
    <w:rsid w:val="002F0C89"/>
    <w:rsid w:val="002F40E3"/>
    <w:rsid w:val="002F7541"/>
    <w:rsid w:val="00305664"/>
    <w:rsid w:val="00337134"/>
    <w:rsid w:val="00344DB0"/>
    <w:rsid w:val="00357667"/>
    <w:rsid w:val="0037040E"/>
    <w:rsid w:val="00385A3B"/>
    <w:rsid w:val="003A30AC"/>
    <w:rsid w:val="003B42BE"/>
    <w:rsid w:val="003B4F1B"/>
    <w:rsid w:val="003C12E8"/>
    <w:rsid w:val="003C17F5"/>
    <w:rsid w:val="003C6312"/>
    <w:rsid w:val="003C73E4"/>
    <w:rsid w:val="003F5549"/>
    <w:rsid w:val="004109C1"/>
    <w:rsid w:val="0041583A"/>
    <w:rsid w:val="00420C6B"/>
    <w:rsid w:val="00436D59"/>
    <w:rsid w:val="00441DDD"/>
    <w:rsid w:val="00451D84"/>
    <w:rsid w:val="00483402"/>
    <w:rsid w:val="004C1F78"/>
    <w:rsid w:val="004C3AA6"/>
    <w:rsid w:val="004C4AA0"/>
    <w:rsid w:val="004C592D"/>
    <w:rsid w:val="004C6DCD"/>
    <w:rsid w:val="004E1819"/>
    <w:rsid w:val="004E3827"/>
    <w:rsid w:val="004E388A"/>
    <w:rsid w:val="004F3D95"/>
    <w:rsid w:val="004F60F0"/>
    <w:rsid w:val="00512E9F"/>
    <w:rsid w:val="00513B31"/>
    <w:rsid w:val="00516F20"/>
    <w:rsid w:val="00535C22"/>
    <w:rsid w:val="0054767D"/>
    <w:rsid w:val="0055577E"/>
    <w:rsid w:val="005565BF"/>
    <w:rsid w:val="00583E33"/>
    <w:rsid w:val="005C63F7"/>
    <w:rsid w:val="005C7924"/>
    <w:rsid w:val="005C7BEB"/>
    <w:rsid w:val="005E06F4"/>
    <w:rsid w:val="005E692D"/>
    <w:rsid w:val="00600986"/>
    <w:rsid w:val="0060099A"/>
    <w:rsid w:val="00605B62"/>
    <w:rsid w:val="006063F0"/>
    <w:rsid w:val="00607891"/>
    <w:rsid w:val="00616E83"/>
    <w:rsid w:val="0061764A"/>
    <w:rsid w:val="0062449B"/>
    <w:rsid w:val="00627AE6"/>
    <w:rsid w:val="00632091"/>
    <w:rsid w:val="00644B72"/>
    <w:rsid w:val="00660D58"/>
    <w:rsid w:val="00670DFC"/>
    <w:rsid w:val="006750C0"/>
    <w:rsid w:val="0068026B"/>
    <w:rsid w:val="006849B9"/>
    <w:rsid w:val="006926E7"/>
    <w:rsid w:val="006953DA"/>
    <w:rsid w:val="006969C7"/>
    <w:rsid w:val="00697FA4"/>
    <w:rsid w:val="006A076C"/>
    <w:rsid w:val="006A1204"/>
    <w:rsid w:val="006A47DB"/>
    <w:rsid w:val="006A6B35"/>
    <w:rsid w:val="006B6BFB"/>
    <w:rsid w:val="006C1D89"/>
    <w:rsid w:val="006C6EDA"/>
    <w:rsid w:val="006D0C59"/>
    <w:rsid w:val="006D4112"/>
    <w:rsid w:val="006D5C63"/>
    <w:rsid w:val="006E7AB7"/>
    <w:rsid w:val="006F6A91"/>
    <w:rsid w:val="007006D8"/>
    <w:rsid w:val="00700C43"/>
    <w:rsid w:val="007055A2"/>
    <w:rsid w:val="00705CB0"/>
    <w:rsid w:val="00713234"/>
    <w:rsid w:val="00715989"/>
    <w:rsid w:val="0072287B"/>
    <w:rsid w:val="00725049"/>
    <w:rsid w:val="00725F62"/>
    <w:rsid w:val="00726374"/>
    <w:rsid w:val="0072735A"/>
    <w:rsid w:val="00737876"/>
    <w:rsid w:val="00757183"/>
    <w:rsid w:val="0076409E"/>
    <w:rsid w:val="00766AD5"/>
    <w:rsid w:val="00771093"/>
    <w:rsid w:val="00771D8C"/>
    <w:rsid w:val="00773B2A"/>
    <w:rsid w:val="0078137D"/>
    <w:rsid w:val="007B62A4"/>
    <w:rsid w:val="007B6501"/>
    <w:rsid w:val="007C2D6B"/>
    <w:rsid w:val="007C3A42"/>
    <w:rsid w:val="007D5556"/>
    <w:rsid w:val="007D7497"/>
    <w:rsid w:val="007D7787"/>
    <w:rsid w:val="007E0D9A"/>
    <w:rsid w:val="007E2120"/>
    <w:rsid w:val="007F6BF8"/>
    <w:rsid w:val="00804FF5"/>
    <w:rsid w:val="00815D92"/>
    <w:rsid w:val="008239CF"/>
    <w:rsid w:val="008256EF"/>
    <w:rsid w:val="00826C56"/>
    <w:rsid w:val="00837DC1"/>
    <w:rsid w:val="00847231"/>
    <w:rsid w:val="008557C4"/>
    <w:rsid w:val="008639B4"/>
    <w:rsid w:val="00872267"/>
    <w:rsid w:val="00873234"/>
    <w:rsid w:val="008800AD"/>
    <w:rsid w:val="00880E77"/>
    <w:rsid w:val="00883F98"/>
    <w:rsid w:val="00884A32"/>
    <w:rsid w:val="0089286D"/>
    <w:rsid w:val="008A5BD1"/>
    <w:rsid w:val="008A680D"/>
    <w:rsid w:val="008B072B"/>
    <w:rsid w:val="008B7ABC"/>
    <w:rsid w:val="008C2BD8"/>
    <w:rsid w:val="008E68B2"/>
    <w:rsid w:val="008F404A"/>
    <w:rsid w:val="008F7A35"/>
    <w:rsid w:val="00901A57"/>
    <w:rsid w:val="0091300D"/>
    <w:rsid w:val="009135C9"/>
    <w:rsid w:val="00917166"/>
    <w:rsid w:val="009434F9"/>
    <w:rsid w:val="00952151"/>
    <w:rsid w:val="00954F99"/>
    <w:rsid w:val="0095691A"/>
    <w:rsid w:val="00961779"/>
    <w:rsid w:val="00967831"/>
    <w:rsid w:val="00987E8A"/>
    <w:rsid w:val="009935AF"/>
    <w:rsid w:val="00994EDA"/>
    <w:rsid w:val="009A071E"/>
    <w:rsid w:val="009A67E2"/>
    <w:rsid w:val="009E38C1"/>
    <w:rsid w:val="00A00A3B"/>
    <w:rsid w:val="00A324AD"/>
    <w:rsid w:val="00A4331B"/>
    <w:rsid w:val="00A5172B"/>
    <w:rsid w:val="00A5591F"/>
    <w:rsid w:val="00A56B89"/>
    <w:rsid w:val="00A64DF8"/>
    <w:rsid w:val="00A6502B"/>
    <w:rsid w:val="00A650E9"/>
    <w:rsid w:val="00A67308"/>
    <w:rsid w:val="00A7393C"/>
    <w:rsid w:val="00A8423C"/>
    <w:rsid w:val="00A95863"/>
    <w:rsid w:val="00AD07AC"/>
    <w:rsid w:val="00AD4035"/>
    <w:rsid w:val="00AE2473"/>
    <w:rsid w:val="00AF18ED"/>
    <w:rsid w:val="00AF52EF"/>
    <w:rsid w:val="00AF5E9E"/>
    <w:rsid w:val="00AF6EDA"/>
    <w:rsid w:val="00B00E71"/>
    <w:rsid w:val="00B04117"/>
    <w:rsid w:val="00B05683"/>
    <w:rsid w:val="00B15BC3"/>
    <w:rsid w:val="00B15BC4"/>
    <w:rsid w:val="00B2081F"/>
    <w:rsid w:val="00B249BC"/>
    <w:rsid w:val="00B25192"/>
    <w:rsid w:val="00B375D0"/>
    <w:rsid w:val="00B424B3"/>
    <w:rsid w:val="00B42A78"/>
    <w:rsid w:val="00B56583"/>
    <w:rsid w:val="00B62ABE"/>
    <w:rsid w:val="00B636CA"/>
    <w:rsid w:val="00B73EAE"/>
    <w:rsid w:val="00B90C47"/>
    <w:rsid w:val="00B90CD1"/>
    <w:rsid w:val="00BA1DEB"/>
    <w:rsid w:val="00BB44AB"/>
    <w:rsid w:val="00BC1C6B"/>
    <w:rsid w:val="00BC4F9A"/>
    <w:rsid w:val="00BD59DF"/>
    <w:rsid w:val="00BE50A4"/>
    <w:rsid w:val="00BE70C3"/>
    <w:rsid w:val="00BF3325"/>
    <w:rsid w:val="00C02C7D"/>
    <w:rsid w:val="00C10945"/>
    <w:rsid w:val="00C224B7"/>
    <w:rsid w:val="00C23E20"/>
    <w:rsid w:val="00C24B60"/>
    <w:rsid w:val="00C30776"/>
    <w:rsid w:val="00C309D8"/>
    <w:rsid w:val="00C41586"/>
    <w:rsid w:val="00C42ABD"/>
    <w:rsid w:val="00C47D4E"/>
    <w:rsid w:val="00C7296C"/>
    <w:rsid w:val="00C76BEB"/>
    <w:rsid w:val="00C87D62"/>
    <w:rsid w:val="00C94B89"/>
    <w:rsid w:val="00CA5717"/>
    <w:rsid w:val="00CA5F17"/>
    <w:rsid w:val="00CB3CA9"/>
    <w:rsid w:val="00CC0372"/>
    <w:rsid w:val="00CC0E3E"/>
    <w:rsid w:val="00CC43A1"/>
    <w:rsid w:val="00CE3E13"/>
    <w:rsid w:val="00CE41E7"/>
    <w:rsid w:val="00CE6BA6"/>
    <w:rsid w:val="00D17603"/>
    <w:rsid w:val="00D227B1"/>
    <w:rsid w:val="00D5145C"/>
    <w:rsid w:val="00D5330E"/>
    <w:rsid w:val="00D53BEA"/>
    <w:rsid w:val="00D60E98"/>
    <w:rsid w:val="00D63124"/>
    <w:rsid w:val="00D65C8D"/>
    <w:rsid w:val="00D70210"/>
    <w:rsid w:val="00D70B5A"/>
    <w:rsid w:val="00D74B64"/>
    <w:rsid w:val="00D84D38"/>
    <w:rsid w:val="00D86C22"/>
    <w:rsid w:val="00D86DB6"/>
    <w:rsid w:val="00DA0CE8"/>
    <w:rsid w:val="00DB6A5F"/>
    <w:rsid w:val="00DD10FC"/>
    <w:rsid w:val="00DE0833"/>
    <w:rsid w:val="00DE4161"/>
    <w:rsid w:val="00DE41C3"/>
    <w:rsid w:val="00DE5735"/>
    <w:rsid w:val="00DE7F32"/>
    <w:rsid w:val="00DF0264"/>
    <w:rsid w:val="00DF2504"/>
    <w:rsid w:val="00DF7930"/>
    <w:rsid w:val="00E016AD"/>
    <w:rsid w:val="00E01B96"/>
    <w:rsid w:val="00E10924"/>
    <w:rsid w:val="00E15590"/>
    <w:rsid w:val="00E17CD6"/>
    <w:rsid w:val="00E23E28"/>
    <w:rsid w:val="00E36846"/>
    <w:rsid w:val="00E51689"/>
    <w:rsid w:val="00E51F53"/>
    <w:rsid w:val="00E53A47"/>
    <w:rsid w:val="00E657D7"/>
    <w:rsid w:val="00E65851"/>
    <w:rsid w:val="00E65CC5"/>
    <w:rsid w:val="00E775F7"/>
    <w:rsid w:val="00E9082B"/>
    <w:rsid w:val="00E9326E"/>
    <w:rsid w:val="00EA363E"/>
    <w:rsid w:val="00EA59BB"/>
    <w:rsid w:val="00EA6DBC"/>
    <w:rsid w:val="00EB5FB4"/>
    <w:rsid w:val="00EB6157"/>
    <w:rsid w:val="00EC016F"/>
    <w:rsid w:val="00EC3A9D"/>
    <w:rsid w:val="00EC6F37"/>
    <w:rsid w:val="00ED28DF"/>
    <w:rsid w:val="00ED7AA4"/>
    <w:rsid w:val="00EE6208"/>
    <w:rsid w:val="00EE752E"/>
    <w:rsid w:val="00EF10F1"/>
    <w:rsid w:val="00F034F5"/>
    <w:rsid w:val="00F04508"/>
    <w:rsid w:val="00F24C82"/>
    <w:rsid w:val="00F26BF2"/>
    <w:rsid w:val="00F32CD4"/>
    <w:rsid w:val="00F45A78"/>
    <w:rsid w:val="00F46975"/>
    <w:rsid w:val="00F73118"/>
    <w:rsid w:val="00F75B45"/>
    <w:rsid w:val="00F819D7"/>
    <w:rsid w:val="00F91A19"/>
    <w:rsid w:val="00F9330A"/>
    <w:rsid w:val="00FA2933"/>
    <w:rsid w:val="00FA3CCE"/>
    <w:rsid w:val="00FB4C7C"/>
    <w:rsid w:val="00FC7017"/>
    <w:rsid w:val="00FD65A2"/>
    <w:rsid w:val="00FD77D0"/>
    <w:rsid w:val="00FE067A"/>
    <w:rsid w:val="00FF0DF1"/>
    <w:rsid w:val="00FF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69993"/>
  <w15:docId w15:val="{83C3FA1B-2AA1-44B2-B8A1-8850F840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720"/>
    <w:pPr>
      <w:spacing w:before="200" w:after="200" w:line="276" w:lineRule="auto"/>
    </w:pPr>
    <w:rPr>
      <w:rFonts w:asciiTheme="minorHAnsi" w:eastAsiaTheme="minorEastAsia" w:hAnsiTheme="minorHAnsi" w:cstheme="minorBidi"/>
      <w:lang w:bidi="en-US"/>
    </w:rPr>
  </w:style>
  <w:style w:type="paragraph" w:styleId="Heading1">
    <w:name w:val="heading 1"/>
    <w:basedOn w:val="Normal"/>
    <w:next w:val="Normal"/>
    <w:link w:val="Heading1Char"/>
    <w:qFormat/>
    <w:rsid w:val="00CB3CA9"/>
    <w:pPr>
      <w:keepNext/>
      <w:spacing w:before="0"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lang w:bidi="ar-SA"/>
    </w:rPr>
  </w:style>
  <w:style w:type="paragraph" w:styleId="Heading2">
    <w:name w:val="heading 2"/>
    <w:basedOn w:val="Normal"/>
    <w:next w:val="Normal"/>
    <w:link w:val="Heading2Char"/>
    <w:unhideWhenUsed/>
    <w:qFormat/>
    <w:rsid w:val="00766AD5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766AD5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766AD5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3CA9"/>
    <w:rPr>
      <w:sz w:val="24"/>
    </w:rPr>
  </w:style>
  <w:style w:type="table" w:styleId="TableGrid">
    <w:name w:val="Table Grid"/>
    <w:basedOn w:val="TableNormal"/>
    <w:uiPriority w:val="59"/>
    <w:rsid w:val="007C3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766AD5"/>
    <w:rPr>
      <w:b/>
      <w:bCs/>
    </w:rPr>
  </w:style>
  <w:style w:type="character" w:customStyle="1" w:styleId="Heading2Char">
    <w:name w:val="Heading 2 Char"/>
    <w:basedOn w:val="DefaultParagraphFont"/>
    <w:link w:val="Heading2"/>
    <w:rsid w:val="00766A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66AD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AD5"/>
    <w:rPr>
      <w:rFonts w:asciiTheme="minorHAnsi" w:eastAsiaTheme="minorEastAsia" w:hAnsiTheme="minorHAnsi" w:cstheme="minorBid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66AD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AD5"/>
    <w:rPr>
      <w:rFonts w:asciiTheme="minorHAnsi" w:eastAsiaTheme="minorEastAsia" w:hAnsiTheme="minorHAnsi" w:cstheme="minorBidi"/>
      <w:lang w:bidi="en-US"/>
    </w:rPr>
  </w:style>
  <w:style w:type="character" w:customStyle="1" w:styleId="Heading3Char">
    <w:name w:val="Heading 3 Char"/>
    <w:basedOn w:val="DefaultParagraphFont"/>
    <w:link w:val="Heading3"/>
    <w:rsid w:val="00766AD5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character" w:customStyle="1" w:styleId="Heading4Char">
    <w:name w:val="Heading 4 Char"/>
    <w:basedOn w:val="DefaultParagraphFont"/>
    <w:link w:val="Heading4"/>
    <w:rsid w:val="00766AD5"/>
    <w:rPr>
      <w:rFonts w:asciiTheme="majorHAnsi" w:eastAsiaTheme="majorEastAsia" w:hAnsiTheme="majorHAnsi" w:cstheme="majorBidi"/>
      <w:b/>
      <w:bCs/>
      <w:i/>
      <w:iCs/>
      <w:color w:val="4F81BD" w:themeColor="accent1"/>
      <w:lang w:bidi="en-US"/>
    </w:rPr>
  </w:style>
  <w:style w:type="character" w:styleId="IntenseEmphasis">
    <w:name w:val="Intense Emphasis"/>
    <w:basedOn w:val="DefaultParagraphFont"/>
    <w:uiPriority w:val="21"/>
    <w:qFormat/>
    <w:rsid w:val="00766AD5"/>
    <w:rPr>
      <w:b/>
      <w:bCs/>
      <w:i/>
      <w:iCs/>
      <w:color w:val="4F81BD" w:themeColor="accent1"/>
    </w:rPr>
  </w:style>
  <w:style w:type="table" w:customStyle="1" w:styleId="LightList1">
    <w:name w:val="Light List1"/>
    <w:basedOn w:val="TableNormal"/>
    <w:uiPriority w:val="61"/>
    <w:rsid w:val="007D555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Shading1">
    <w:name w:val="Light Shading1"/>
    <w:basedOn w:val="TableNormal"/>
    <w:uiPriority w:val="60"/>
    <w:rsid w:val="00583E3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5476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BF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BF8"/>
    <w:rPr>
      <w:rFonts w:ascii="Segoe UI" w:eastAsiaTheme="minorEastAsia" w:hAnsi="Segoe UI" w:cs="Segoe UI"/>
      <w:sz w:val="18"/>
      <w:szCs w:val="18"/>
      <w:lang w:bidi="en-US"/>
    </w:rPr>
  </w:style>
  <w:style w:type="paragraph" w:customStyle="1" w:styleId="Default">
    <w:name w:val="Default"/>
    <w:rsid w:val="009171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670DFC"/>
  </w:style>
  <w:style w:type="table" w:customStyle="1" w:styleId="PlainTable41">
    <w:name w:val="Plain Table 41"/>
    <w:basedOn w:val="TableNormal"/>
    <w:uiPriority w:val="44"/>
    <w:rsid w:val="004C4AA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PATitle">
    <w:name w:val="APA Title"/>
    <w:basedOn w:val="Normal"/>
    <w:rsid w:val="00C224B7"/>
    <w:pPr>
      <w:spacing w:before="0" w:after="0" w:line="48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bidi="ar-SA"/>
    </w:rPr>
  </w:style>
  <w:style w:type="character" w:customStyle="1" w:styleId="xcontentpasted0">
    <w:name w:val="x_contentpasted0"/>
    <w:basedOn w:val="DefaultParagraphFont"/>
    <w:rsid w:val="00B424B3"/>
  </w:style>
  <w:style w:type="paragraph" w:styleId="NormalWeb">
    <w:name w:val="Normal (Web)"/>
    <w:basedOn w:val="Normal"/>
    <w:uiPriority w:val="99"/>
    <w:semiHidden/>
    <w:unhideWhenUsed/>
    <w:rsid w:val="00605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E15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AABC46D-52E5-47B9-B41B-9E53DD08E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2648</Words>
  <Characters>17426</Characters>
  <Application>Microsoft Office Word</Application>
  <DocSecurity>0</DocSecurity>
  <Lines>726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19597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Abby Joslin</dc:creator>
  <cp:lastModifiedBy>Davis, Philip</cp:lastModifiedBy>
  <cp:revision>4</cp:revision>
  <cp:lastPrinted>2017-08-10T19:37:00Z</cp:lastPrinted>
  <dcterms:created xsi:type="dcterms:W3CDTF">2026-04-06T13:26:00Z</dcterms:created>
  <dcterms:modified xsi:type="dcterms:W3CDTF">2026-04-06T14:29:00Z</dcterms:modified>
</cp:coreProperties>
</file>