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18527" w14:textId="77777777" w:rsidR="00E6640B" w:rsidRDefault="00000000">
      <w:pPr>
        <w:spacing w:after="40"/>
        <w:jc w:val="center"/>
      </w:pPr>
      <w:r>
        <w:rPr>
          <w:b/>
          <w:bCs/>
          <w:color w:val="1F4E79"/>
          <w:sz w:val="30"/>
          <w:szCs w:val="30"/>
        </w:rPr>
        <w:t>NSURE PRIVATE LIMITED</w:t>
      </w:r>
    </w:p>
    <w:p w14:paraId="7B4E355B" w14:textId="77777777" w:rsidR="00E6640B" w:rsidRDefault="00000000">
      <w:pPr>
        <w:spacing w:after="40"/>
        <w:jc w:val="center"/>
      </w:pPr>
      <w:r>
        <w:rPr>
          <w:b/>
          <w:bCs/>
          <w:color w:val="1F4E79"/>
          <w:sz w:val="28"/>
          <w:szCs w:val="28"/>
        </w:rPr>
        <w:t>GSTC CERTIFICATION GUIDE</w:t>
      </w:r>
    </w:p>
    <w:p w14:paraId="0261DE92" w14:textId="69D79725" w:rsidR="00E6640B" w:rsidRDefault="00000000">
      <w:pPr>
        <w:spacing w:after="40"/>
        <w:jc w:val="center"/>
      </w:pPr>
      <w:r>
        <w:rPr>
          <w:i/>
          <w:iCs/>
          <w:color w:val="2E75B6"/>
          <w:sz w:val="23"/>
          <w:szCs w:val="23"/>
        </w:rPr>
        <w:t>Hotel &amp; Accommodation</w:t>
      </w:r>
      <w:r w:rsidR="000C266D">
        <w:rPr>
          <w:i/>
          <w:iCs/>
          <w:color w:val="2E75B6"/>
          <w:sz w:val="23"/>
          <w:szCs w:val="23"/>
        </w:rPr>
        <w:t>:</w:t>
      </w:r>
      <w:r>
        <w:rPr>
          <w:i/>
          <w:iCs/>
          <w:color w:val="2E75B6"/>
          <w:sz w:val="23"/>
          <w:szCs w:val="23"/>
        </w:rPr>
        <w:t xml:space="preserve"> Republic of Maldives</w:t>
      </w:r>
    </w:p>
    <w:p w14:paraId="7FA439E9" w14:textId="77777777" w:rsidR="00E6640B" w:rsidRDefault="00000000">
      <w:pPr>
        <w:spacing w:after="200"/>
        <w:jc w:val="center"/>
      </w:pPr>
      <w:r>
        <w:rPr>
          <w:i/>
          <w:iCs/>
          <w:color w:val="555555"/>
        </w:rPr>
        <w:t>A Guide for Applicants and Stakeholders</w:t>
      </w:r>
    </w:p>
    <w:p w14:paraId="5A4EACA9" w14:textId="77777777" w:rsidR="00E6640B" w:rsidRDefault="00E6640B">
      <w:pPr>
        <w:pBdr>
          <w:bottom w:val="thick" w:sz="12" w:space="0" w:color="1F4E79"/>
        </w:pBd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26"/>
      </w:tblGrid>
      <w:tr w:rsidR="00E6640B" w14:paraId="5323DBD6"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1742BA78" w14:textId="77777777" w:rsidR="00E6640B" w:rsidRDefault="00000000">
            <w:r>
              <w:rPr>
                <w:b/>
                <w:bCs/>
                <w:color w:val="000000"/>
              </w:rPr>
              <w:t>Document Reference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75F856B9" w14:textId="77777777" w:rsidR="00E6640B" w:rsidRDefault="00000000">
            <w:r>
              <w:rPr>
                <w:color w:val="000000"/>
              </w:rPr>
              <w:t>NSR-DOC-001</w:t>
            </w:r>
          </w:p>
        </w:tc>
      </w:tr>
      <w:tr w:rsidR="00E6640B" w14:paraId="174937ED"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1B5787C" w14:textId="77777777" w:rsidR="00E6640B" w:rsidRDefault="00000000">
            <w:r>
              <w:rPr>
                <w:b/>
                <w:bCs/>
                <w:color w:val="000000"/>
              </w:rPr>
              <w:t>Version</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9DBFB6C" w14:textId="77777777" w:rsidR="00E6640B" w:rsidRDefault="00000000">
            <w:r>
              <w:rPr>
                <w:color w:val="000000"/>
              </w:rPr>
              <w:t>1.0</w:t>
            </w:r>
          </w:p>
        </w:tc>
      </w:tr>
      <w:tr w:rsidR="00E6640B" w14:paraId="137A8BA5"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6EF342D5" w14:textId="77777777" w:rsidR="00E6640B" w:rsidRDefault="00000000">
            <w:r>
              <w:rPr>
                <w:b/>
                <w:bCs/>
                <w:color w:val="000000"/>
              </w:rPr>
              <w:t>Issue Date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557C704" w14:textId="744B5A88" w:rsidR="00E6640B" w:rsidRDefault="000C266D">
            <w:r>
              <w:t>01/0</w:t>
            </w:r>
            <w:r w:rsidR="00A23B3D">
              <w:t>7</w:t>
            </w:r>
            <w:r>
              <w:t>/2026</w:t>
            </w:r>
          </w:p>
        </w:tc>
      </w:tr>
      <w:tr w:rsidR="00E6640B" w14:paraId="428AC1FF"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5F4BEC57" w14:textId="77777777" w:rsidR="00E6640B" w:rsidRDefault="00000000">
            <w:r>
              <w:rPr>
                <w:b/>
                <w:bCs/>
                <w:color w:val="000000"/>
              </w:rPr>
              <w:t>Review Date</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7EB6B6AB" w14:textId="7EE4B4D5" w:rsidR="00E6640B" w:rsidRDefault="000C266D">
            <w:r>
              <w:t>01/0</w:t>
            </w:r>
            <w:r w:rsidR="00A23B3D">
              <w:t>7</w:t>
            </w:r>
            <w:r>
              <w:t>/2027</w:t>
            </w:r>
          </w:p>
        </w:tc>
      </w:tr>
      <w:tr w:rsidR="00E6640B" w14:paraId="6B982528"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6041217C" w14:textId="77777777" w:rsidR="00E6640B" w:rsidRDefault="00000000">
            <w:r>
              <w:rPr>
                <w:b/>
                <w:bCs/>
                <w:color w:val="000000"/>
              </w:rPr>
              <w:t>Document Owner</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3DAE87AF" w14:textId="77777777" w:rsidR="00E6640B" w:rsidRDefault="00000000">
            <w:r>
              <w:rPr>
                <w:color w:val="000000"/>
              </w:rPr>
              <w:t>General Manager, Nsure Private Limited</w:t>
            </w:r>
          </w:p>
        </w:tc>
      </w:tr>
      <w:tr w:rsidR="00E6640B" w14:paraId="7A1AD5EB"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6D64E8A" w14:textId="77777777" w:rsidR="00E6640B" w:rsidRDefault="00000000">
            <w:r>
              <w:rPr>
                <w:b/>
                <w:bCs/>
                <w:color w:val="000000"/>
              </w:rPr>
              <w:t>Availability</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68FEA43" w14:textId="3FBE818D" w:rsidR="00E6640B" w:rsidRDefault="00000000">
            <w:r>
              <w:rPr>
                <w:color w:val="000000"/>
              </w:rPr>
              <w:t>Publicly available at www.nsure.com.mv</w:t>
            </w:r>
          </w:p>
        </w:tc>
      </w:tr>
      <w:tr w:rsidR="00E6640B" w14:paraId="50C48E71"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728D8072" w14:textId="77777777" w:rsidR="00E6640B" w:rsidRDefault="00000000">
            <w:r>
              <w:rPr>
                <w:b/>
                <w:bCs/>
                <w:color w:val="000000"/>
              </w:rPr>
              <w:t>Compliance References</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39857ACB" w14:textId="77777777" w:rsidR="00E6640B" w:rsidRDefault="00000000">
            <w:r>
              <w:rPr>
                <w:color w:val="000000"/>
              </w:rPr>
              <w:t>ISO/IEC 17065:2012 Clause 4.6; GSTC Accreditation Manual v5.0 Clauses 8.6.1, 8.7, 8.10, 8.17</w:t>
            </w:r>
          </w:p>
        </w:tc>
      </w:tr>
    </w:tbl>
    <w:p w14:paraId="1F9976F2" w14:textId="77777777" w:rsidR="00E6640B" w:rsidRDefault="00E6640B">
      <w:pPr>
        <w:spacing w:before="300"/>
      </w:pPr>
    </w:p>
    <w:p w14:paraId="5D74D8FC" w14:textId="77777777" w:rsidR="00E6640B" w:rsidRDefault="00000000">
      <w:pPr>
        <w:shd w:val="clear" w:color="auto" w:fill="1F4E79"/>
        <w:spacing w:before="280" w:after="100"/>
      </w:pPr>
      <w:r>
        <w:rPr>
          <w:b/>
          <w:bCs/>
          <w:color w:val="FFFFFF"/>
          <w:sz w:val="24"/>
          <w:szCs w:val="24"/>
        </w:rPr>
        <w:t xml:space="preserve">  1.  ABOUT NSURE PRIVATE LIMITED</w:t>
      </w:r>
    </w:p>
    <w:p w14:paraId="66B528CA" w14:textId="69704FE5" w:rsidR="00E6640B" w:rsidRDefault="00DE75C1">
      <w:pPr>
        <w:spacing w:before="60" w:after="60"/>
        <w:jc w:val="both"/>
      </w:pPr>
      <w:r w:rsidRPr="00DE75C1">
        <w:rPr>
          <w:color w:val="000000"/>
        </w:rPr>
        <w:t>Nsure Private Limited is an applicant for GSTC accreditation as a Certification Body, pending completion of the GSTC accreditation process</w:t>
      </w:r>
      <w:r>
        <w:rPr>
          <w:color w:val="000000"/>
        </w:rPr>
        <w:t>. Nsure is registered in the Republic of Maldives (</w:t>
      </w:r>
      <w:r w:rsidR="00BA4CCA" w:rsidRPr="00BA4CCA">
        <w:rPr>
          <w:color w:val="000000"/>
        </w:rPr>
        <w:t>C-0486/2013</w:t>
      </w:r>
      <w:r>
        <w:rPr>
          <w:color w:val="000000"/>
        </w:rPr>
        <w:t>) and has been operating in the hospitality assurance sector since 2013.</w:t>
      </w:r>
    </w:p>
    <w:p w14:paraId="1FE6904A" w14:textId="392E6EB5" w:rsidR="00E6640B" w:rsidRDefault="00000000" w:rsidP="00780B5E">
      <w:pPr>
        <w:spacing w:before="60" w:after="60"/>
        <w:jc w:val="both"/>
      </w:pPr>
      <w:r>
        <w:rPr>
          <w:color w:val="000000"/>
        </w:rPr>
        <w:t>Nsure's registered office is at 6th Floor Haivakaruge, Dhanburuh Magu, Male 20164, Republic of Maldives.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26"/>
      </w:tblGrid>
      <w:tr w:rsidR="00E6640B" w14:paraId="5A752693" w14:textId="77777777">
        <w:tc>
          <w:tcPr>
            <w:tcW w:w="24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B3A230C" w14:textId="77777777" w:rsidR="00E6640B" w:rsidRDefault="00000000">
            <w:r>
              <w:rPr>
                <w:b/>
                <w:bCs/>
                <w:color w:val="FFFFFF"/>
                <w:sz w:val="21"/>
                <w:szCs w:val="21"/>
              </w:rPr>
              <w:t>Contact</w:t>
            </w:r>
          </w:p>
        </w:tc>
        <w:tc>
          <w:tcPr>
            <w:tcW w:w="66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305F7E18" w14:textId="77777777" w:rsidR="00E6640B" w:rsidRDefault="00000000">
            <w:r>
              <w:rPr>
                <w:b/>
                <w:bCs/>
                <w:color w:val="FFFFFF"/>
                <w:sz w:val="21"/>
                <w:szCs w:val="21"/>
              </w:rPr>
              <w:t>Details</w:t>
            </w:r>
          </w:p>
        </w:tc>
      </w:tr>
      <w:tr w:rsidR="00E6640B" w14:paraId="68F8DDBA" w14:textId="77777777">
        <w:tc>
          <w:tcPr>
            <w:tcW w:w="24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B55B6A8" w14:textId="77777777" w:rsidR="00E6640B" w:rsidRDefault="00000000">
            <w:r>
              <w:rPr>
                <w:b/>
                <w:bCs/>
                <w:color w:val="000000"/>
                <w:sz w:val="21"/>
                <w:szCs w:val="21"/>
              </w:rPr>
              <w:t>General Manager</w:t>
            </w:r>
          </w:p>
        </w:tc>
        <w:tc>
          <w:tcPr>
            <w:tcW w:w="66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024D4265" w14:textId="77777777" w:rsidR="00E6640B" w:rsidRDefault="00000000">
            <w:r>
              <w:rPr>
                <w:color w:val="000000"/>
                <w:sz w:val="21"/>
                <w:szCs w:val="21"/>
              </w:rPr>
              <w:t>Babli Jahau</w:t>
            </w:r>
          </w:p>
        </w:tc>
      </w:tr>
      <w:tr w:rsidR="00E6640B" w14:paraId="35831170" w14:textId="77777777">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E5F1BE4" w14:textId="77777777" w:rsidR="00E6640B" w:rsidRDefault="00000000">
            <w:r>
              <w:rPr>
                <w:b/>
                <w:bCs/>
                <w:color w:val="000000"/>
                <w:sz w:val="21"/>
                <w:szCs w:val="21"/>
              </w:rPr>
              <w:t>Email</w:t>
            </w:r>
          </w:p>
        </w:tc>
        <w:tc>
          <w:tcPr>
            <w:tcW w:w="66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11BDB2DA" w14:textId="77777777" w:rsidR="00E6640B" w:rsidRDefault="00000000">
            <w:r>
              <w:rPr>
                <w:color w:val="000000"/>
                <w:sz w:val="21"/>
                <w:szCs w:val="21"/>
              </w:rPr>
              <w:t>babli@nsure.com.mv</w:t>
            </w:r>
          </w:p>
        </w:tc>
      </w:tr>
      <w:tr w:rsidR="00E6640B" w14:paraId="78276EAE" w14:textId="77777777">
        <w:tc>
          <w:tcPr>
            <w:tcW w:w="24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040D108" w14:textId="77777777" w:rsidR="00E6640B" w:rsidRDefault="00000000">
            <w:r>
              <w:rPr>
                <w:b/>
                <w:bCs/>
                <w:color w:val="000000"/>
                <w:sz w:val="21"/>
                <w:szCs w:val="21"/>
              </w:rPr>
              <w:t>Website</w:t>
            </w:r>
          </w:p>
        </w:tc>
        <w:tc>
          <w:tcPr>
            <w:tcW w:w="66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519FBD21" w14:textId="77777777" w:rsidR="00E6640B" w:rsidRDefault="00000000">
            <w:r>
              <w:rPr>
                <w:color w:val="000000"/>
                <w:sz w:val="21"/>
                <w:szCs w:val="21"/>
              </w:rPr>
              <w:t>www.nsure.com.mv</w:t>
            </w:r>
          </w:p>
        </w:tc>
      </w:tr>
      <w:tr w:rsidR="00E6640B" w14:paraId="6351DE1F" w14:textId="77777777">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1BCE13AE" w14:textId="77777777" w:rsidR="00E6640B" w:rsidRDefault="00000000">
            <w:r>
              <w:rPr>
                <w:b/>
                <w:bCs/>
                <w:color w:val="000000"/>
                <w:sz w:val="21"/>
                <w:szCs w:val="21"/>
              </w:rPr>
              <w:t>Telephone</w:t>
            </w:r>
          </w:p>
        </w:tc>
        <w:tc>
          <w:tcPr>
            <w:tcW w:w="66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BD5C776" w14:textId="6B2B6490" w:rsidR="00E6640B" w:rsidRDefault="000C266D">
            <w:r>
              <w:t>+960-7977978</w:t>
            </w:r>
          </w:p>
        </w:tc>
      </w:tr>
    </w:tbl>
    <w:p w14:paraId="17A6E5CB" w14:textId="77777777" w:rsidR="00E6640B" w:rsidRDefault="00000000">
      <w:pPr>
        <w:shd w:val="clear" w:color="auto" w:fill="1F4E79"/>
        <w:spacing w:before="280" w:after="100"/>
      </w:pPr>
      <w:r>
        <w:rPr>
          <w:b/>
          <w:bCs/>
          <w:color w:val="FFFFFF"/>
          <w:sz w:val="24"/>
          <w:szCs w:val="24"/>
        </w:rPr>
        <w:t xml:space="preserve">  2.  SCOPE OF CERTIFICATION SERVICES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26"/>
      </w:tblGrid>
      <w:tr w:rsidR="00E6640B" w14:paraId="6826DA21" w14:textId="77777777">
        <w:tc>
          <w:tcPr>
            <w:tcW w:w="26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04C4E8C3" w14:textId="77777777" w:rsidR="00E6640B" w:rsidRDefault="00000000">
            <w:r>
              <w:rPr>
                <w:b/>
                <w:bCs/>
                <w:color w:val="FFFFFF"/>
                <w:sz w:val="21"/>
                <w:szCs w:val="21"/>
              </w:rPr>
              <w:t>Parameter</w:t>
            </w:r>
          </w:p>
        </w:tc>
        <w:tc>
          <w:tcPr>
            <w:tcW w:w="64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112233B8" w14:textId="77777777" w:rsidR="00E6640B" w:rsidRDefault="00000000">
            <w:r>
              <w:rPr>
                <w:b/>
                <w:bCs/>
                <w:color w:val="FFFFFF"/>
                <w:sz w:val="21"/>
                <w:szCs w:val="21"/>
              </w:rPr>
              <w:t>Nsure Scope</w:t>
            </w:r>
          </w:p>
        </w:tc>
      </w:tr>
      <w:tr w:rsidR="00E6640B" w14:paraId="75E6E0DF"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358B1E59" w14:textId="77777777" w:rsidR="00E6640B" w:rsidRDefault="00000000">
            <w:r>
              <w:rPr>
                <w:b/>
                <w:bCs/>
                <w:color w:val="000000"/>
                <w:sz w:val="21"/>
                <w:szCs w:val="21"/>
              </w:rPr>
              <w:t>Reference Standard</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35180790" w14:textId="77777777" w:rsidR="00E6640B" w:rsidRDefault="00000000">
            <w:r>
              <w:rPr>
                <w:color w:val="000000"/>
                <w:sz w:val="21"/>
                <w:szCs w:val="21"/>
              </w:rPr>
              <w:t>GSTC Standard for Hotel and Accommodation (current version)</w:t>
            </w:r>
          </w:p>
        </w:tc>
      </w:tr>
      <w:tr w:rsidR="00E6640B" w14:paraId="18EBCF69"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54DC8BE" w14:textId="77777777" w:rsidR="00E6640B" w:rsidRDefault="00000000">
            <w:r>
              <w:rPr>
                <w:b/>
                <w:bCs/>
                <w:color w:val="000000"/>
                <w:sz w:val="21"/>
                <w:szCs w:val="21"/>
              </w:rPr>
              <w:t>Tourism Activity Category</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041AF313" w14:textId="37DFAD12" w:rsidR="00E6640B" w:rsidRDefault="00000000">
            <w:r>
              <w:rPr>
                <w:color w:val="000000"/>
                <w:sz w:val="21"/>
                <w:szCs w:val="21"/>
              </w:rPr>
              <w:t>Hotels and Accommodation</w:t>
            </w:r>
            <w:r w:rsidR="000C266D">
              <w:rPr>
                <w:color w:val="000000"/>
                <w:sz w:val="21"/>
                <w:szCs w:val="21"/>
              </w:rPr>
              <w:t>:</w:t>
            </w:r>
            <w:r>
              <w:rPr>
                <w:color w:val="000000"/>
                <w:sz w:val="21"/>
                <w:szCs w:val="21"/>
              </w:rPr>
              <w:t xml:space="preserve"> all types and sizes, including resorts, guesthouses, boutique hotels, and serviced apartments</w:t>
            </w:r>
          </w:p>
        </w:tc>
      </w:tr>
      <w:tr w:rsidR="00E6640B" w14:paraId="261289C0"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2980A8C4" w14:textId="77777777" w:rsidR="00E6640B" w:rsidRDefault="00000000">
            <w:r>
              <w:rPr>
                <w:b/>
                <w:bCs/>
                <w:color w:val="000000"/>
                <w:sz w:val="21"/>
                <w:szCs w:val="21"/>
              </w:rPr>
              <w:t>Geographic Scope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7D734D4" w14:textId="77777777" w:rsidR="00E6640B" w:rsidRDefault="00000000">
            <w:r>
              <w:rPr>
                <w:color w:val="000000"/>
                <w:sz w:val="21"/>
                <w:szCs w:val="21"/>
              </w:rPr>
              <w:t>Republic of Maldives (all atolls and administrative divisions)</w:t>
            </w:r>
          </w:p>
        </w:tc>
      </w:tr>
      <w:tr w:rsidR="00E6640B" w14:paraId="58B2B488"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03B5155" w14:textId="77777777" w:rsidR="00E6640B" w:rsidRDefault="00000000">
            <w:r>
              <w:rPr>
                <w:b/>
                <w:bCs/>
                <w:color w:val="000000"/>
                <w:sz w:val="21"/>
                <w:szCs w:val="21"/>
              </w:rPr>
              <w:t>Accreditation Body</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EAC07C3" w14:textId="77777777" w:rsidR="00E6640B" w:rsidRDefault="00000000">
            <w:r>
              <w:rPr>
                <w:color w:val="000000"/>
                <w:sz w:val="21"/>
                <w:szCs w:val="21"/>
              </w:rPr>
              <w:t>Global Sustainable Tourism Council (GSTC)</w:t>
            </w:r>
          </w:p>
        </w:tc>
      </w:tr>
      <w:tr w:rsidR="00E6640B" w14:paraId="292FCDD8"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AC4A670" w14:textId="77777777" w:rsidR="00E6640B" w:rsidRDefault="00000000">
            <w:r>
              <w:rPr>
                <w:b/>
                <w:bCs/>
                <w:color w:val="000000"/>
                <w:sz w:val="21"/>
                <w:szCs w:val="21"/>
              </w:rPr>
              <w:t>Accreditation Type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531F925" w14:textId="77777777" w:rsidR="00E6640B" w:rsidRDefault="00000000">
            <w:r>
              <w:rPr>
                <w:color w:val="000000"/>
                <w:sz w:val="21"/>
                <w:szCs w:val="21"/>
              </w:rPr>
              <w:t>GSTC Type 1 Accreditation (ISO/IEC 17065:2012)</w:t>
            </w:r>
          </w:p>
        </w:tc>
      </w:tr>
    </w:tbl>
    <w:p w14:paraId="429D6D8E" w14:textId="77777777" w:rsidR="00E6640B" w:rsidRDefault="00000000">
      <w:pPr>
        <w:shd w:val="clear" w:color="auto" w:fill="1F4E79"/>
        <w:spacing w:before="280" w:after="100"/>
      </w:pPr>
      <w:r>
        <w:rPr>
          <w:b/>
          <w:bCs/>
          <w:color w:val="FFFFFF"/>
          <w:sz w:val="24"/>
          <w:szCs w:val="24"/>
        </w:rPr>
        <w:lastRenderedPageBreak/>
        <w:t xml:space="preserve">  3.  ELIGIBILITY FOR CERTIFICATION</w:t>
      </w:r>
    </w:p>
    <w:p w14:paraId="2C80BD59" w14:textId="77777777" w:rsidR="00E6640B" w:rsidRDefault="00000000">
      <w:pPr>
        <w:spacing w:before="60" w:after="60"/>
        <w:jc w:val="both"/>
      </w:pPr>
      <w:r>
        <w:rPr>
          <w:color w:val="000000"/>
        </w:rPr>
        <w:t>Any organisation that operates a hotel or accommodation property within the Republic of Maldives may apply for GSTC certification from Nsure, subject to the following minimum eligibility criteria:</w:t>
      </w:r>
    </w:p>
    <w:p w14:paraId="61ECD439" w14:textId="77777777" w:rsidR="00E6640B" w:rsidRDefault="00000000">
      <w:pPr>
        <w:pStyle w:val="ListParagraph"/>
        <w:numPr>
          <w:ilvl w:val="0"/>
          <w:numId w:val="2"/>
        </w:numPr>
        <w:spacing w:before="50" w:after="50"/>
      </w:pPr>
      <w:r>
        <w:t>The applicant must be a legally registered business entity operating within the Republic of Maldives;</w:t>
      </w:r>
    </w:p>
    <w:p w14:paraId="55968731" w14:textId="77777777" w:rsidR="00E6640B" w:rsidRDefault="00000000">
      <w:pPr>
        <w:pStyle w:val="ListParagraph"/>
        <w:numPr>
          <w:ilvl w:val="0"/>
          <w:numId w:val="2"/>
        </w:numPr>
        <w:spacing w:before="50" w:after="50"/>
      </w:pPr>
      <w:r>
        <w:t>The property must have been operational for a minimum of twelve (12) months prior to the initial certification audit (in accordance with GSTC Accreditation Manual Clause 8.7.1);</w:t>
      </w:r>
    </w:p>
    <w:p w14:paraId="0ACD3FA4" w14:textId="77777777" w:rsidR="00E6640B" w:rsidRDefault="00000000">
      <w:pPr>
        <w:pStyle w:val="ListParagraph"/>
        <w:numPr>
          <w:ilvl w:val="0"/>
          <w:numId w:val="2"/>
        </w:numPr>
        <w:spacing w:before="50" w:after="50"/>
      </w:pPr>
      <w:r>
        <w:t>The applicant must agree to the terms and conditions of the Nsure Certification Agreement (NSR-CERT-AGR-001); and</w:t>
      </w:r>
    </w:p>
    <w:p w14:paraId="7F0F2C13" w14:textId="77777777" w:rsidR="00E6640B" w:rsidRDefault="00000000">
      <w:pPr>
        <w:pStyle w:val="ListParagraph"/>
        <w:numPr>
          <w:ilvl w:val="0"/>
          <w:numId w:val="2"/>
        </w:numPr>
        <w:spacing w:before="50" w:after="50"/>
      </w:pPr>
      <w:r>
        <w:t>The applicant must provide access to all areas, records, documents, and personnel required for the audit.</w:t>
      </w:r>
    </w:p>
    <w:p w14:paraId="041AC945" w14:textId="77777777" w:rsidR="00E6640B" w:rsidRDefault="00000000">
      <w:pPr>
        <w:spacing w:before="60" w:after="60"/>
        <w:jc w:val="both"/>
      </w:pPr>
      <w:r>
        <w:rPr>
          <w:color w:val="000000"/>
        </w:rPr>
        <w:t>No eligibility restriction is imposed based on the size of the property, its star classification, its brand affiliation, or membership of any association. See Nsure's Non-Discrimination Policy (NSR-POL-002) at www.nsure.com.mv/certification-policies.</w:t>
      </w:r>
    </w:p>
    <w:p w14:paraId="12A812FE" w14:textId="2A97ACF4" w:rsidR="00E6640B" w:rsidRDefault="00000000">
      <w:pPr>
        <w:shd w:val="clear" w:color="auto" w:fill="1F4E79"/>
        <w:spacing w:before="280" w:after="100"/>
      </w:pPr>
      <w:r>
        <w:rPr>
          <w:b/>
          <w:bCs/>
          <w:color w:val="FFFFFF"/>
          <w:sz w:val="24"/>
          <w:szCs w:val="24"/>
        </w:rPr>
        <w:t xml:space="preserve">  4.  THE CERTIFICATION PROCESS</w:t>
      </w:r>
      <w:r w:rsidR="000C266D">
        <w:rPr>
          <w:b/>
          <w:bCs/>
          <w:color w:val="FFFFFF"/>
          <w:sz w:val="24"/>
          <w:szCs w:val="24"/>
        </w:rPr>
        <w:t>:</w:t>
      </w:r>
      <w:r>
        <w:rPr>
          <w:b/>
          <w:bCs/>
          <w:color w:val="FFFFFF"/>
          <w:sz w:val="24"/>
          <w:szCs w:val="24"/>
        </w:rPr>
        <w:t xml:space="preserve"> STEP BY STEP</w:t>
      </w:r>
    </w:p>
    <w:p w14:paraId="54ED5338" w14:textId="77777777" w:rsidR="00E6640B" w:rsidRDefault="00000000">
      <w:pPr>
        <w:spacing w:before="60" w:after="60"/>
        <w:jc w:val="both"/>
      </w:pPr>
      <w:r>
        <w:rPr>
          <w:color w:val="000000"/>
        </w:rPr>
        <w:t>The following is a summary of the certification process from initial enquiry to the issuance of the GSTC certificate. The full certification cycle is three (3) years, as required by the GSTC Accreditation Manual.</w:t>
      </w:r>
    </w:p>
    <w:p w14:paraId="2F9E66FB" w14:textId="77777777" w:rsidR="00E6640B" w:rsidRDefault="00E6640B">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6640B" w14:paraId="321CD52A" w14:textId="77777777">
        <w:tc>
          <w:tcPr>
            <w:tcW w:w="9026" w:type="dxa"/>
            <w:tcBorders>
              <w:top w:val="single" w:sz="4" w:space="0" w:color="2E75B6"/>
              <w:left w:val="thick" w:sz="12" w:space="0" w:color="1F4E79"/>
              <w:bottom w:val="single" w:sz="4" w:space="0" w:color="2E75B6"/>
              <w:right w:val="single" w:sz="1" w:space="0" w:color="AAAAAA"/>
            </w:tcBorders>
            <w:shd w:val="clear" w:color="auto" w:fill="F0F5FB"/>
            <w:tcMar>
              <w:top w:w="120" w:type="dxa"/>
              <w:left w:w="200" w:type="dxa"/>
              <w:bottom w:w="120" w:type="dxa"/>
              <w:right w:w="200" w:type="dxa"/>
            </w:tcMar>
          </w:tcPr>
          <w:p w14:paraId="6AE18AA4" w14:textId="77777777" w:rsidR="00E6640B" w:rsidRDefault="00000000">
            <w:pPr>
              <w:spacing w:after="60"/>
            </w:pPr>
            <w:r>
              <w:rPr>
                <w:b/>
                <w:bCs/>
                <w:color w:val="1F4E79"/>
                <w:sz w:val="23"/>
                <w:szCs w:val="23"/>
              </w:rPr>
              <w:t>Step 1: Application</w:t>
            </w:r>
          </w:p>
          <w:p w14:paraId="69909F26" w14:textId="77777777" w:rsidR="00E6640B" w:rsidRDefault="00000000">
            <w:pPr>
              <w:spacing w:before="40" w:after="40"/>
              <w:jc w:val="both"/>
            </w:pPr>
            <w:r>
              <w:rPr>
                <w:color w:val="000000"/>
                <w:sz w:val="21"/>
                <w:szCs w:val="21"/>
              </w:rPr>
              <w:t>The applicant contacts Nsure and submits a completed Application Form (NSR-FORM-001).</w:t>
            </w:r>
          </w:p>
          <w:p w14:paraId="6C367275" w14:textId="77777777" w:rsidR="00E6640B" w:rsidRDefault="00000000">
            <w:pPr>
              <w:spacing w:before="40" w:after="40"/>
              <w:jc w:val="both"/>
            </w:pPr>
            <w:r>
              <w:rPr>
                <w:color w:val="000000"/>
                <w:sz w:val="21"/>
                <w:szCs w:val="21"/>
              </w:rPr>
              <w:t>The application includes basic property information, a description of the scope of certification sought, and confirmation that the eligibility criteria are met.</w:t>
            </w:r>
          </w:p>
          <w:p w14:paraId="7FD1E3CB" w14:textId="77777777" w:rsidR="00E6640B" w:rsidRDefault="00000000">
            <w:pPr>
              <w:spacing w:before="40" w:after="40"/>
              <w:jc w:val="both"/>
            </w:pPr>
            <w:r>
              <w:rPr>
                <w:color w:val="000000"/>
                <w:sz w:val="21"/>
                <w:szCs w:val="21"/>
              </w:rPr>
              <w:t>The General Manager conducts an application review to confirm eligibility, identify the audit scope, and prepare a cost proposal.</w:t>
            </w:r>
          </w:p>
        </w:tc>
      </w:tr>
    </w:tbl>
    <w:p w14:paraId="172A6DD3" w14:textId="77777777" w:rsidR="00E6640B" w:rsidRDefault="00E6640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6640B" w14:paraId="66C5C876" w14:textId="77777777">
        <w:tc>
          <w:tcPr>
            <w:tcW w:w="9026" w:type="dxa"/>
            <w:tcBorders>
              <w:top w:val="single" w:sz="4" w:space="0" w:color="2E75B6"/>
              <w:left w:val="thick" w:sz="12" w:space="0" w:color="1F4E79"/>
              <w:bottom w:val="single" w:sz="4" w:space="0" w:color="2E75B6"/>
              <w:right w:val="single" w:sz="1" w:space="0" w:color="AAAAAA"/>
            </w:tcBorders>
            <w:shd w:val="clear" w:color="auto" w:fill="F0F5FB"/>
            <w:tcMar>
              <w:top w:w="120" w:type="dxa"/>
              <w:left w:w="200" w:type="dxa"/>
              <w:bottom w:w="120" w:type="dxa"/>
              <w:right w:w="200" w:type="dxa"/>
            </w:tcMar>
          </w:tcPr>
          <w:p w14:paraId="51C3E8A8" w14:textId="77777777" w:rsidR="00E6640B" w:rsidRDefault="00000000">
            <w:pPr>
              <w:spacing w:after="60"/>
            </w:pPr>
            <w:r>
              <w:rPr>
                <w:b/>
                <w:bCs/>
                <w:color w:val="1F4E79"/>
                <w:sz w:val="23"/>
                <w:szCs w:val="23"/>
              </w:rPr>
              <w:t>Step 2: Agreement and Scheduling</w:t>
            </w:r>
          </w:p>
          <w:p w14:paraId="63C146ED" w14:textId="77777777" w:rsidR="00E6640B" w:rsidRDefault="00000000">
            <w:pPr>
              <w:spacing w:before="40" w:after="40"/>
              <w:jc w:val="both"/>
            </w:pPr>
            <w:r>
              <w:rPr>
                <w:color w:val="000000"/>
                <w:sz w:val="21"/>
                <w:szCs w:val="21"/>
              </w:rPr>
              <w:t>Upon acceptance of the cost proposal, both parties sign the Nsure Certification Agreement (NSR-CERT-AGR-001).</w:t>
            </w:r>
          </w:p>
          <w:p w14:paraId="08CAE065" w14:textId="77777777" w:rsidR="00E6640B" w:rsidRDefault="00000000">
            <w:pPr>
              <w:spacing w:before="40" w:after="40"/>
              <w:jc w:val="both"/>
            </w:pPr>
            <w:r>
              <w:rPr>
                <w:color w:val="000000"/>
                <w:sz w:val="21"/>
                <w:szCs w:val="21"/>
              </w:rPr>
              <w:t>The General Manager assigns a qualified auditor, verifying that no conflict of interest exists.</w:t>
            </w:r>
          </w:p>
          <w:p w14:paraId="6A0F448D" w14:textId="77777777" w:rsidR="00E6640B" w:rsidRDefault="00000000">
            <w:pPr>
              <w:spacing w:before="40" w:after="40"/>
              <w:jc w:val="both"/>
            </w:pPr>
            <w:r>
              <w:rPr>
                <w:color w:val="000000"/>
                <w:sz w:val="21"/>
                <w:szCs w:val="21"/>
              </w:rPr>
              <w:t>An audit plan is prepared and shared with the applicant in advance of the audit date.</w:t>
            </w:r>
          </w:p>
        </w:tc>
      </w:tr>
    </w:tbl>
    <w:p w14:paraId="4CA83EA4" w14:textId="77777777" w:rsidR="00E6640B" w:rsidRDefault="00E6640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6640B" w14:paraId="4A3BC6DA" w14:textId="77777777">
        <w:tc>
          <w:tcPr>
            <w:tcW w:w="9026" w:type="dxa"/>
            <w:tcBorders>
              <w:top w:val="single" w:sz="4" w:space="0" w:color="2E75B6"/>
              <w:left w:val="thick" w:sz="12" w:space="0" w:color="1F4E79"/>
              <w:bottom w:val="single" w:sz="4" w:space="0" w:color="2E75B6"/>
              <w:right w:val="single" w:sz="1" w:space="0" w:color="AAAAAA"/>
            </w:tcBorders>
            <w:shd w:val="clear" w:color="auto" w:fill="F0F5FB"/>
            <w:tcMar>
              <w:top w:w="120" w:type="dxa"/>
              <w:left w:w="200" w:type="dxa"/>
              <w:bottom w:w="120" w:type="dxa"/>
              <w:right w:w="200" w:type="dxa"/>
            </w:tcMar>
          </w:tcPr>
          <w:p w14:paraId="6D78095E" w14:textId="77777777" w:rsidR="00E6640B" w:rsidRDefault="00000000">
            <w:pPr>
              <w:spacing w:after="60"/>
            </w:pPr>
            <w:r>
              <w:rPr>
                <w:b/>
                <w:bCs/>
                <w:color w:val="1F4E79"/>
                <w:sz w:val="23"/>
                <w:szCs w:val="23"/>
              </w:rPr>
              <w:t>Step 3: Initial Certification Audit (On-Site)</w:t>
            </w:r>
          </w:p>
          <w:p w14:paraId="310C5BA7" w14:textId="77777777" w:rsidR="00E6640B" w:rsidRDefault="00000000">
            <w:pPr>
              <w:spacing w:before="40" w:after="40"/>
              <w:jc w:val="both"/>
            </w:pPr>
            <w:r>
              <w:rPr>
                <w:color w:val="000000"/>
                <w:sz w:val="21"/>
                <w:szCs w:val="21"/>
              </w:rPr>
              <w:t>The initial certification audit is conducted on-site at the applicant's property.</w:t>
            </w:r>
          </w:p>
          <w:p w14:paraId="4224DCED" w14:textId="77777777" w:rsidR="00E6640B" w:rsidRDefault="00000000">
            <w:pPr>
              <w:spacing w:before="40" w:after="40"/>
              <w:jc w:val="both"/>
            </w:pPr>
            <w:r>
              <w:rPr>
                <w:color w:val="000000"/>
                <w:sz w:val="21"/>
                <w:szCs w:val="21"/>
              </w:rPr>
              <w:t>The audit includes: an opening meeting, a document review, interviews with management and operational staff, site inspection of all relevant areas, stakeholder consultation where appropriate, and a closing meeting.</w:t>
            </w:r>
          </w:p>
          <w:p w14:paraId="1B3C3FF9" w14:textId="77777777" w:rsidR="00E6640B" w:rsidRDefault="00000000">
            <w:pPr>
              <w:spacing w:before="40" w:after="40"/>
              <w:jc w:val="both"/>
            </w:pPr>
            <w:r>
              <w:rPr>
                <w:color w:val="000000"/>
                <w:sz w:val="21"/>
                <w:szCs w:val="21"/>
              </w:rPr>
              <w:t>Travel time is not included in the calculation of audit duration.</w:t>
            </w:r>
          </w:p>
          <w:p w14:paraId="716EFF0F" w14:textId="77777777" w:rsidR="00E6640B" w:rsidRDefault="00000000">
            <w:pPr>
              <w:spacing w:before="40" w:after="40"/>
              <w:jc w:val="both"/>
            </w:pPr>
            <w:r>
              <w:rPr>
                <w:color w:val="000000"/>
                <w:sz w:val="21"/>
                <w:szCs w:val="21"/>
              </w:rPr>
              <w:t>The audit is conducted against all applicable criteria of the GSTC Standard for Hotel and Accommodation.</w:t>
            </w:r>
          </w:p>
        </w:tc>
      </w:tr>
    </w:tbl>
    <w:p w14:paraId="72488251" w14:textId="77777777" w:rsidR="00E6640B" w:rsidRDefault="00E6640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6640B" w14:paraId="2062364E" w14:textId="77777777">
        <w:tc>
          <w:tcPr>
            <w:tcW w:w="9026" w:type="dxa"/>
            <w:tcBorders>
              <w:top w:val="single" w:sz="4" w:space="0" w:color="2E75B6"/>
              <w:left w:val="thick" w:sz="12" w:space="0" w:color="1F4E79"/>
              <w:bottom w:val="single" w:sz="4" w:space="0" w:color="2E75B6"/>
              <w:right w:val="single" w:sz="1" w:space="0" w:color="AAAAAA"/>
            </w:tcBorders>
            <w:shd w:val="clear" w:color="auto" w:fill="F0F5FB"/>
            <w:tcMar>
              <w:top w:w="120" w:type="dxa"/>
              <w:left w:w="200" w:type="dxa"/>
              <w:bottom w:w="120" w:type="dxa"/>
              <w:right w:w="200" w:type="dxa"/>
            </w:tcMar>
          </w:tcPr>
          <w:p w14:paraId="62BC578F" w14:textId="77777777" w:rsidR="00E6640B" w:rsidRDefault="00000000">
            <w:pPr>
              <w:spacing w:after="60"/>
            </w:pPr>
            <w:r>
              <w:rPr>
                <w:b/>
                <w:bCs/>
                <w:color w:val="1F4E79"/>
                <w:sz w:val="23"/>
                <w:szCs w:val="23"/>
              </w:rPr>
              <w:t>Step 4: Audit Report and Nonconformity Management</w:t>
            </w:r>
          </w:p>
          <w:p w14:paraId="6E77E5C8" w14:textId="77777777" w:rsidR="00E6640B" w:rsidRDefault="00000000">
            <w:pPr>
              <w:spacing w:before="40" w:after="40"/>
              <w:jc w:val="both"/>
            </w:pPr>
            <w:r>
              <w:rPr>
                <w:color w:val="000000"/>
                <w:sz w:val="21"/>
                <w:szCs w:val="21"/>
              </w:rPr>
              <w:t>Following the on-site audit, the auditor prepares a written audit report documenting findings, nonconformities (if any), and observations.</w:t>
            </w:r>
          </w:p>
          <w:p w14:paraId="08B72BE3" w14:textId="77777777" w:rsidR="00E6640B" w:rsidRDefault="00000000">
            <w:pPr>
              <w:spacing w:before="40" w:after="40"/>
              <w:jc w:val="both"/>
            </w:pPr>
            <w:r>
              <w:rPr>
                <w:color w:val="000000"/>
                <w:sz w:val="21"/>
                <w:szCs w:val="21"/>
              </w:rPr>
              <w:lastRenderedPageBreak/>
              <w:t>Nonconformities are classified as Major or Minor.</w:t>
            </w:r>
          </w:p>
          <w:p w14:paraId="761B4B40" w14:textId="77777777" w:rsidR="00E6640B" w:rsidRDefault="00000000">
            <w:pPr>
              <w:spacing w:before="40" w:after="40"/>
              <w:jc w:val="both"/>
            </w:pPr>
            <w:r>
              <w:rPr>
                <w:color w:val="000000"/>
                <w:sz w:val="21"/>
                <w:szCs w:val="21"/>
              </w:rPr>
              <w:t>The applicant has ninety (90) calendar days from the date of issuance of the nonconformity to submit a root cause analysis, correction, and corrective action with supporting evidence.</w:t>
            </w:r>
          </w:p>
          <w:p w14:paraId="1022C167" w14:textId="77777777" w:rsidR="00E6640B" w:rsidRDefault="00000000">
            <w:pPr>
              <w:spacing w:before="40" w:after="40"/>
              <w:jc w:val="both"/>
            </w:pPr>
            <w:r>
              <w:rPr>
                <w:color w:val="000000"/>
                <w:sz w:val="21"/>
                <w:szCs w:val="21"/>
              </w:rPr>
              <w:t>Failure to close a Major Nonconformity within the specified timeframe may result in denial of certification.</w:t>
            </w:r>
          </w:p>
        </w:tc>
      </w:tr>
    </w:tbl>
    <w:p w14:paraId="72CA166A" w14:textId="77777777" w:rsidR="00E6640B" w:rsidRDefault="00E6640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6640B" w14:paraId="72017766" w14:textId="77777777">
        <w:tc>
          <w:tcPr>
            <w:tcW w:w="9026" w:type="dxa"/>
            <w:tcBorders>
              <w:top w:val="single" w:sz="4" w:space="0" w:color="2E75B6"/>
              <w:left w:val="thick" w:sz="12" w:space="0" w:color="1F4E79"/>
              <w:bottom w:val="single" w:sz="4" w:space="0" w:color="2E75B6"/>
              <w:right w:val="single" w:sz="1" w:space="0" w:color="AAAAAA"/>
            </w:tcBorders>
            <w:shd w:val="clear" w:color="auto" w:fill="F0F5FB"/>
            <w:tcMar>
              <w:top w:w="120" w:type="dxa"/>
              <w:left w:w="200" w:type="dxa"/>
              <w:bottom w:w="120" w:type="dxa"/>
              <w:right w:w="200" w:type="dxa"/>
            </w:tcMar>
          </w:tcPr>
          <w:p w14:paraId="4DCAD6AB" w14:textId="77777777" w:rsidR="00E6640B" w:rsidRDefault="00000000">
            <w:pPr>
              <w:spacing w:after="60"/>
            </w:pPr>
            <w:r>
              <w:rPr>
                <w:b/>
                <w:bCs/>
                <w:color w:val="1F4E79"/>
                <w:sz w:val="23"/>
                <w:szCs w:val="23"/>
              </w:rPr>
              <w:t>Step 5: Certification Review and Decision</w:t>
            </w:r>
          </w:p>
          <w:p w14:paraId="799A4931" w14:textId="77777777" w:rsidR="00E6640B" w:rsidRDefault="00000000">
            <w:pPr>
              <w:spacing w:before="40" w:after="40"/>
              <w:jc w:val="both"/>
            </w:pPr>
            <w:r>
              <w:rPr>
                <w:color w:val="000000"/>
                <w:sz w:val="21"/>
                <w:szCs w:val="21"/>
              </w:rPr>
              <w:t>The audit report and any corrective action evidence are reviewed by a person who was not involved in conducting the audit.</w:t>
            </w:r>
          </w:p>
          <w:p w14:paraId="2EF6CC4C" w14:textId="77777777" w:rsidR="00E6640B" w:rsidRDefault="00000000">
            <w:pPr>
              <w:spacing w:before="40" w:after="40"/>
              <w:jc w:val="both"/>
            </w:pPr>
            <w:r>
              <w:rPr>
                <w:color w:val="000000"/>
                <w:sz w:val="21"/>
                <w:szCs w:val="21"/>
              </w:rPr>
              <w:t>This independent review ensures objectivity in the certification decision.</w:t>
            </w:r>
          </w:p>
          <w:p w14:paraId="4D083DE0" w14:textId="77777777" w:rsidR="00E6640B" w:rsidRDefault="00000000">
            <w:pPr>
              <w:spacing w:before="40" w:after="40"/>
              <w:jc w:val="both"/>
            </w:pPr>
            <w:r>
              <w:rPr>
                <w:color w:val="000000"/>
                <w:sz w:val="21"/>
                <w:szCs w:val="21"/>
              </w:rPr>
              <w:t>The certification decision is based solely on objective evidence of conformity with the Reference Standard.</w:t>
            </w:r>
          </w:p>
          <w:p w14:paraId="503A920A" w14:textId="77777777" w:rsidR="00E6640B" w:rsidRDefault="00000000">
            <w:pPr>
              <w:spacing w:before="40" w:after="40"/>
              <w:jc w:val="both"/>
            </w:pPr>
            <w:r>
              <w:rPr>
                <w:color w:val="000000"/>
                <w:sz w:val="21"/>
                <w:szCs w:val="21"/>
              </w:rPr>
              <w:t>The formal certification documentation is issued within six (6) months of the last day of the audit, provided all requirements are met.</w:t>
            </w:r>
          </w:p>
        </w:tc>
      </w:tr>
    </w:tbl>
    <w:p w14:paraId="3D4E883B" w14:textId="77777777" w:rsidR="00E6640B" w:rsidRDefault="00E6640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6640B" w14:paraId="6C34B825" w14:textId="77777777">
        <w:tc>
          <w:tcPr>
            <w:tcW w:w="9026" w:type="dxa"/>
            <w:tcBorders>
              <w:top w:val="single" w:sz="4" w:space="0" w:color="2E75B6"/>
              <w:left w:val="thick" w:sz="12" w:space="0" w:color="1F4E79"/>
              <w:bottom w:val="single" w:sz="4" w:space="0" w:color="2E75B6"/>
              <w:right w:val="single" w:sz="1" w:space="0" w:color="AAAAAA"/>
            </w:tcBorders>
            <w:shd w:val="clear" w:color="auto" w:fill="F0F5FB"/>
            <w:tcMar>
              <w:top w:w="120" w:type="dxa"/>
              <w:left w:w="200" w:type="dxa"/>
              <w:bottom w:w="120" w:type="dxa"/>
              <w:right w:w="200" w:type="dxa"/>
            </w:tcMar>
          </w:tcPr>
          <w:p w14:paraId="08CD02CC" w14:textId="77777777" w:rsidR="00E6640B" w:rsidRDefault="00000000">
            <w:pPr>
              <w:spacing w:after="60"/>
            </w:pPr>
            <w:r>
              <w:rPr>
                <w:b/>
                <w:bCs/>
                <w:color w:val="1F4E79"/>
                <w:sz w:val="23"/>
                <w:szCs w:val="23"/>
              </w:rPr>
              <w:t>Step 6: Certificate Issuance and Logo</w:t>
            </w:r>
          </w:p>
          <w:p w14:paraId="3BF10AE6" w14:textId="77777777" w:rsidR="00E6640B" w:rsidRDefault="00000000">
            <w:pPr>
              <w:spacing w:before="40" w:after="40"/>
              <w:jc w:val="both"/>
            </w:pPr>
            <w:r>
              <w:rPr>
                <w:color w:val="000000"/>
                <w:sz w:val="21"/>
                <w:szCs w:val="21"/>
              </w:rPr>
              <w:t>Upon a positive certification decision, Nsure issues the formal GSTC certificate, which includes: the client's name and property details, the certification scope, the Reference Standard, the date of the certification decision, the expiry date, and a unique GSTC identification code.</w:t>
            </w:r>
          </w:p>
          <w:p w14:paraId="293BFBA3" w14:textId="77777777" w:rsidR="00E6640B" w:rsidRDefault="00000000">
            <w:pPr>
              <w:spacing w:before="40" w:after="40"/>
              <w:jc w:val="both"/>
            </w:pPr>
            <w:r>
              <w:rPr>
                <w:color w:val="000000"/>
                <w:sz w:val="21"/>
                <w:szCs w:val="21"/>
              </w:rPr>
              <w:t>The client receives the GSTC-certified Logo and the GSTC Logo Terms of Use, and may begin displaying the logo in accordance with those terms.</w:t>
            </w:r>
          </w:p>
          <w:p w14:paraId="7D316D22" w14:textId="77777777" w:rsidR="00E6640B" w:rsidRDefault="00000000">
            <w:pPr>
              <w:spacing w:before="40" w:after="40"/>
              <w:jc w:val="both"/>
            </w:pPr>
            <w:r>
              <w:rPr>
                <w:color w:val="000000"/>
                <w:sz w:val="21"/>
                <w:szCs w:val="21"/>
              </w:rPr>
              <w:t>Nsure adds the client to its publicly accessible Certified Clients Register.</w:t>
            </w:r>
          </w:p>
        </w:tc>
      </w:tr>
    </w:tbl>
    <w:p w14:paraId="3D895AF4" w14:textId="77777777" w:rsidR="00E6640B" w:rsidRDefault="00E6640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6640B" w14:paraId="12EC045A" w14:textId="77777777">
        <w:tc>
          <w:tcPr>
            <w:tcW w:w="9026" w:type="dxa"/>
            <w:tcBorders>
              <w:top w:val="single" w:sz="4" w:space="0" w:color="2E75B6"/>
              <w:left w:val="thick" w:sz="12" w:space="0" w:color="1F4E79"/>
              <w:bottom w:val="single" w:sz="4" w:space="0" w:color="2E75B6"/>
              <w:right w:val="single" w:sz="1" w:space="0" w:color="AAAAAA"/>
            </w:tcBorders>
            <w:shd w:val="clear" w:color="auto" w:fill="F0F5FB"/>
            <w:tcMar>
              <w:top w:w="120" w:type="dxa"/>
              <w:left w:w="200" w:type="dxa"/>
              <w:bottom w:w="120" w:type="dxa"/>
              <w:right w:w="200" w:type="dxa"/>
            </w:tcMar>
          </w:tcPr>
          <w:p w14:paraId="597311B0" w14:textId="77777777" w:rsidR="00E6640B" w:rsidRDefault="00000000">
            <w:pPr>
              <w:spacing w:after="60"/>
            </w:pPr>
            <w:r>
              <w:rPr>
                <w:b/>
                <w:bCs/>
                <w:color w:val="1F4E79"/>
                <w:sz w:val="23"/>
                <w:szCs w:val="23"/>
              </w:rPr>
              <w:t>Step 7: Annual Surveillance Audits</w:t>
            </w:r>
          </w:p>
          <w:p w14:paraId="2E7A7EFB" w14:textId="77777777" w:rsidR="00E6640B" w:rsidRDefault="00000000">
            <w:pPr>
              <w:spacing w:before="40" w:after="40"/>
              <w:jc w:val="both"/>
            </w:pPr>
            <w:r>
              <w:rPr>
                <w:color w:val="000000"/>
                <w:sz w:val="21"/>
                <w:szCs w:val="21"/>
              </w:rPr>
              <w:t>A surveillance audit is conducted annually within twelve (12) months of the previous audit.</w:t>
            </w:r>
          </w:p>
          <w:p w14:paraId="2C662832" w14:textId="77777777" w:rsidR="00E6640B" w:rsidRDefault="00000000">
            <w:pPr>
              <w:spacing w:before="40" w:after="40"/>
              <w:jc w:val="both"/>
            </w:pPr>
            <w:r>
              <w:rPr>
                <w:color w:val="000000"/>
                <w:sz w:val="21"/>
                <w:szCs w:val="21"/>
              </w:rPr>
              <w:t>Surveillance audits may be conducted on-site or, where GSTC rules permit, remotely.</w:t>
            </w:r>
          </w:p>
          <w:p w14:paraId="6620C4CD" w14:textId="77777777" w:rsidR="00E6640B" w:rsidRDefault="00000000">
            <w:pPr>
              <w:spacing w:before="40" w:after="40"/>
              <w:jc w:val="both"/>
            </w:pPr>
            <w:r>
              <w:rPr>
                <w:color w:val="000000"/>
                <w:sz w:val="21"/>
                <w:szCs w:val="21"/>
              </w:rPr>
              <w:t>The surveillance audit verifies continued conformity with the Reference Standard and closure of any prior nonconformities.</w:t>
            </w:r>
          </w:p>
          <w:p w14:paraId="122AE6FC" w14:textId="77777777" w:rsidR="00E6640B" w:rsidRDefault="00000000">
            <w:pPr>
              <w:spacing w:before="40" w:after="40"/>
              <w:jc w:val="both"/>
            </w:pPr>
            <w:r>
              <w:rPr>
                <w:color w:val="000000"/>
                <w:sz w:val="21"/>
                <w:szCs w:val="21"/>
              </w:rPr>
              <w:t>The certification remains valid throughout the cycle provided surveillance requirements are met.</w:t>
            </w:r>
          </w:p>
        </w:tc>
      </w:tr>
    </w:tbl>
    <w:p w14:paraId="036FAA05" w14:textId="77777777" w:rsidR="00E6640B" w:rsidRDefault="00E6640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6640B" w14:paraId="479E0E55" w14:textId="77777777">
        <w:tc>
          <w:tcPr>
            <w:tcW w:w="9026" w:type="dxa"/>
            <w:tcBorders>
              <w:top w:val="single" w:sz="4" w:space="0" w:color="2E75B6"/>
              <w:left w:val="thick" w:sz="12" w:space="0" w:color="1F4E79"/>
              <w:bottom w:val="single" w:sz="4" w:space="0" w:color="2E75B6"/>
              <w:right w:val="single" w:sz="1" w:space="0" w:color="AAAAAA"/>
            </w:tcBorders>
            <w:shd w:val="clear" w:color="auto" w:fill="F0F5FB"/>
            <w:tcMar>
              <w:top w:w="120" w:type="dxa"/>
              <w:left w:w="200" w:type="dxa"/>
              <w:bottom w:w="120" w:type="dxa"/>
              <w:right w:w="200" w:type="dxa"/>
            </w:tcMar>
          </w:tcPr>
          <w:p w14:paraId="6DDA3391" w14:textId="77777777" w:rsidR="00E6640B" w:rsidRDefault="00000000">
            <w:pPr>
              <w:spacing w:after="60"/>
            </w:pPr>
            <w:r>
              <w:rPr>
                <w:b/>
                <w:bCs/>
                <w:color w:val="1F4E79"/>
                <w:sz w:val="23"/>
                <w:szCs w:val="23"/>
              </w:rPr>
              <w:t>Step 8: Recertification Audit (Year 3)</w:t>
            </w:r>
          </w:p>
          <w:p w14:paraId="66F932E4" w14:textId="77777777" w:rsidR="00E6640B" w:rsidRDefault="00000000">
            <w:pPr>
              <w:spacing w:before="40" w:after="40"/>
              <w:jc w:val="both"/>
            </w:pPr>
            <w:r>
              <w:rPr>
                <w:color w:val="000000"/>
                <w:sz w:val="21"/>
                <w:szCs w:val="21"/>
              </w:rPr>
              <w:t>Prior to the expiry of the three-year certification, a full recertification audit (on-site) is conducted.</w:t>
            </w:r>
          </w:p>
          <w:p w14:paraId="0122405B" w14:textId="77777777" w:rsidR="00E6640B" w:rsidRDefault="00000000">
            <w:pPr>
              <w:spacing w:before="40" w:after="40"/>
              <w:jc w:val="both"/>
            </w:pPr>
            <w:r>
              <w:rPr>
                <w:color w:val="000000"/>
                <w:sz w:val="21"/>
                <w:szCs w:val="21"/>
              </w:rPr>
              <w:t>The recertification audit covers all applicable criteria of the Reference Standard.</w:t>
            </w:r>
          </w:p>
          <w:p w14:paraId="1A0B8946" w14:textId="77777777" w:rsidR="00E6640B" w:rsidRDefault="00000000">
            <w:pPr>
              <w:spacing w:before="40" w:after="40"/>
              <w:jc w:val="both"/>
            </w:pPr>
            <w:r>
              <w:rPr>
                <w:color w:val="000000"/>
                <w:sz w:val="21"/>
                <w:szCs w:val="21"/>
              </w:rPr>
              <w:t>Upon a positive recertification decision, a new three-year certification cycle begins.</w:t>
            </w:r>
          </w:p>
        </w:tc>
      </w:tr>
    </w:tbl>
    <w:p w14:paraId="1EE2FC80" w14:textId="77777777" w:rsidR="00E6640B" w:rsidRDefault="00000000">
      <w:pPr>
        <w:shd w:val="clear" w:color="auto" w:fill="1F4E79"/>
        <w:spacing w:before="280" w:after="100"/>
      </w:pPr>
      <w:r>
        <w:rPr>
          <w:b/>
          <w:bCs/>
          <w:color w:val="FFFFFF"/>
          <w:sz w:val="24"/>
          <w:szCs w:val="24"/>
        </w:rPr>
        <w:t xml:space="preserve">  5.  CERTIFICATION FEES</w:t>
      </w:r>
    </w:p>
    <w:p w14:paraId="04FD7985" w14:textId="77777777" w:rsidR="00E6640B" w:rsidRDefault="00000000">
      <w:pPr>
        <w:spacing w:before="60" w:after="60"/>
        <w:jc w:val="both"/>
      </w:pPr>
      <w:r>
        <w:rPr>
          <w:color w:val="000000"/>
        </w:rPr>
        <w:t>Nsure's certification fees are based on the scope and complexity of the certification, including:</w:t>
      </w:r>
    </w:p>
    <w:p w14:paraId="0B2B8D94" w14:textId="77777777" w:rsidR="00E6640B" w:rsidRDefault="00000000">
      <w:pPr>
        <w:pStyle w:val="ListParagraph"/>
        <w:numPr>
          <w:ilvl w:val="0"/>
          <w:numId w:val="2"/>
        </w:numPr>
        <w:spacing w:before="50" w:after="50"/>
      </w:pPr>
      <w:r>
        <w:t>The size of the property (number of rooms, facilities, and operational areas);</w:t>
      </w:r>
    </w:p>
    <w:p w14:paraId="20E32B54" w14:textId="77777777" w:rsidR="00E6640B" w:rsidRDefault="00000000">
      <w:pPr>
        <w:pStyle w:val="ListParagraph"/>
        <w:numPr>
          <w:ilvl w:val="0"/>
          <w:numId w:val="2"/>
        </w:numPr>
        <w:spacing w:before="50" w:after="50"/>
      </w:pPr>
      <w:r>
        <w:t>The geographic location of the property (travel requirements for on-site audits);</w:t>
      </w:r>
    </w:p>
    <w:p w14:paraId="4601F0B5" w14:textId="77777777" w:rsidR="00E6640B" w:rsidRDefault="00000000">
      <w:pPr>
        <w:pStyle w:val="ListParagraph"/>
        <w:numPr>
          <w:ilvl w:val="0"/>
          <w:numId w:val="2"/>
        </w:numPr>
        <w:spacing w:before="50" w:after="50"/>
      </w:pPr>
      <w:r>
        <w:t>The number of audit days required; and</w:t>
      </w:r>
    </w:p>
    <w:p w14:paraId="537C3CA0" w14:textId="77777777" w:rsidR="00E6640B" w:rsidRDefault="00000000">
      <w:pPr>
        <w:pStyle w:val="ListParagraph"/>
        <w:numPr>
          <w:ilvl w:val="0"/>
          <w:numId w:val="2"/>
        </w:numPr>
        <w:spacing w:before="50" w:after="50"/>
      </w:pPr>
      <w:r>
        <w:t>The type of audit (initial, surveillance, or recertification).</w:t>
      </w:r>
    </w:p>
    <w:p w14:paraId="602E9D0A" w14:textId="77777777" w:rsidR="00E6640B" w:rsidRDefault="00E6640B">
      <w:pPr>
        <w:spacing w:before="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26"/>
      </w:tblGrid>
      <w:tr w:rsidR="00E6640B" w14:paraId="10041BAB" w14:textId="77777777">
        <w:tc>
          <w:tcPr>
            <w:tcW w:w="26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774B7D71" w14:textId="77777777" w:rsidR="00E6640B" w:rsidRDefault="00000000">
            <w:r>
              <w:rPr>
                <w:b/>
                <w:bCs/>
                <w:color w:val="FFFFFF"/>
                <w:sz w:val="21"/>
                <w:szCs w:val="21"/>
              </w:rPr>
              <w:lastRenderedPageBreak/>
              <w:t>Fee Component</w:t>
            </w:r>
          </w:p>
        </w:tc>
        <w:tc>
          <w:tcPr>
            <w:tcW w:w="64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26185F13" w14:textId="77777777" w:rsidR="00E6640B" w:rsidRDefault="00000000">
            <w:r>
              <w:rPr>
                <w:b/>
                <w:bCs/>
                <w:color w:val="FFFFFF"/>
                <w:sz w:val="21"/>
                <w:szCs w:val="21"/>
              </w:rPr>
              <w:t>Description</w:t>
            </w:r>
          </w:p>
        </w:tc>
      </w:tr>
      <w:tr w:rsidR="00E6640B" w14:paraId="281BB1C0"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08A638B4" w14:textId="77777777" w:rsidR="00E6640B" w:rsidRDefault="00000000">
            <w:r>
              <w:rPr>
                <w:b/>
                <w:bCs/>
                <w:color w:val="000000"/>
                <w:sz w:val="21"/>
                <w:szCs w:val="21"/>
              </w:rPr>
              <w:t>Application fee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6BDA131A" w14:textId="77777777" w:rsidR="00E6640B" w:rsidRDefault="00000000">
            <w:r>
              <w:rPr>
                <w:color w:val="000000"/>
                <w:sz w:val="21"/>
                <w:szCs w:val="21"/>
              </w:rPr>
              <w:t>A one-time fee payable upon submission of the application form. This covers the application review and eligibility assessment.</w:t>
            </w:r>
          </w:p>
        </w:tc>
      </w:tr>
      <w:tr w:rsidR="00E6640B" w14:paraId="2B67720D"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97EDC67" w14:textId="77777777" w:rsidR="00E6640B" w:rsidRDefault="00000000">
            <w:r>
              <w:rPr>
                <w:b/>
                <w:bCs/>
                <w:color w:val="000000"/>
                <w:sz w:val="21"/>
                <w:szCs w:val="21"/>
              </w:rPr>
              <w:t>Initial certification audit fee</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2DA4A77" w14:textId="77777777" w:rsidR="00E6640B" w:rsidRDefault="00000000">
            <w:r>
              <w:rPr>
                <w:color w:val="000000"/>
                <w:sz w:val="21"/>
                <w:szCs w:val="21"/>
              </w:rPr>
              <w:t>Based on the number of audit days and auditor travel requirements. Quoted individually upon application review.</w:t>
            </w:r>
          </w:p>
        </w:tc>
      </w:tr>
      <w:tr w:rsidR="00E6640B" w14:paraId="2CF56D02"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3A8F26C1" w14:textId="77777777" w:rsidR="00E6640B" w:rsidRDefault="00000000">
            <w:r>
              <w:rPr>
                <w:b/>
                <w:bCs/>
                <w:color w:val="000000"/>
                <w:sz w:val="21"/>
                <w:szCs w:val="21"/>
              </w:rPr>
              <w:t>Annual surveillance audit fee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20CE7F46" w14:textId="77777777" w:rsidR="00E6640B" w:rsidRDefault="00000000">
            <w:r>
              <w:rPr>
                <w:color w:val="000000"/>
                <w:sz w:val="21"/>
                <w:szCs w:val="21"/>
              </w:rPr>
              <w:t>Payable annually. Based on the scope and audit day requirements.</w:t>
            </w:r>
          </w:p>
        </w:tc>
      </w:tr>
      <w:tr w:rsidR="00E6640B" w14:paraId="399A130F"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5E63B1A1" w14:textId="77777777" w:rsidR="00E6640B" w:rsidRDefault="00000000">
            <w:r>
              <w:rPr>
                <w:b/>
                <w:bCs/>
                <w:color w:val="000000"/>
                <w:sz w:val="21"/>
                <w:szCs w:val="21"/>
              </w:rPr>
              <w:t>Recertification audit fee</w:t>
            </w:r>
          </w:p>
        </w:tc>
        <w:tc>
          <w:tcPr>
            <w:tcW w:w="6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31A24767" w14:textId="77777777" w:rsidR="00E6640B" w:rsidRDefault="00000000">
            <w:r>
              <w:rPr>
                <w:color w:val="000000"/>
                <w:sz w:val="21"/>
                <w:szCs w:val="21"/>
              </w:rPr>
              <w:t>Payable in Year 3. Based on the scope and audit day requirements.</w:t>
            </w:r>
          </w:p>
        </w:tc>
      </w:tr>
      <w:tr w:rsidR="00E6640B" w14:paraId="6BA42DA5" w14:textId="77777777">
        <w:tc>
          <w:tcPr>
            <w:tcW w:w="2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66D9FBB7" w14:textId="77777777" w:rsidR="00E6640B" w:rsidRDefault="00000000">
            <w:r>
              <w:rPr>
                <w:b/>
                <w:bCs/>
                <w:color w:val="000000"/>
                <w:sz w:val="21"/>
                <w:szCs w:val="21"/>
              </w:rPr>
              <w:t>Administrative fee</w:t>
            </w:r>
          </w:p>
        </w:tc>
        <w:tc>
          <w:tcPr>
            <w:tcW w:w="6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539A9071" w14:textId="77777777" w:rsidR="00E6640B" w:rsidRDefault="00000000">
            <w:r>
              <w:rPr>
                <w:color w:val="000000"/>
                <w:sz w:val="21"/>
                <w:szCs w:val="21"/>
              </w:rPr>
              <w:t>A nominal fee covering document review, certificate issuance, and registry maintenance.</w:t>
            </w:r>
          </w:p>
        </w:tc>
      </w:tr>
    </w:tbl>
    <w:p w14:paraId="1477F0AE" w14:textId="77777777" w:rsidR="00E6640B" w:rsidRDefault="00E6640B">
      <w:pPr>
        <w:spacing w:before="100"/>
      </w:pPr>
    </w:p>
    <w:p w14:paraId="5858FFAD" w14:textId="77777777" w:rsidR="00E6640B" w:rsidRDefault="00000000">
      <w:pPr>
        <w:spacing w:before="60" w:after="60"/>
        <w:jc w:val="both"/>
      </w:pPr>
      <w:r>
        <w:rPr>
          <w:color w:val="000000"/>
        </w:rPr>
        <w:t>A detailed fee proposal is provided to the applicant following the application review, prior to the signing of the Certification Agreement. All fees are communicated transparently and in advance. Nsure does not charge hidden or undisclosed fees.</w:t>
      </w:r>
    </w:p>
    <w:p w14:paraId="69558017" w14:textId="77777777" w:rsidR="00E6640B" w:rsidRDefault="00000000">
      <w:pPr>
        <w:spacing w:before="60" w:after="60"/>
        <w:jc w:val="both"/>
      </w:pPr>
      <w:r>
        <w:rPr>
          <w:color w:val="000000"/>
        </w:rPr>
        <w:t>For further information on certification fees, please contact babli@nsure.com.mv.</w:t>
      </w:r>
    </w:p>
    <w:p w14:paraId="101FCFF2" w14:textId="77777777" w:rsidR="00E6640B" w:rsidRDefault="00000000">
      <w:pPr>
        <w:shd w:val="clear" w:color="auto" w:fill="1F4E79"/>
        <w:spacing w:before="280" w:after="100"/>
      </w:pPr>
      <w:r>
        <w:rPr>
          <w:b/>
          <w:bCs/>
          <w:color w:val="FFFFFF"/>
          <w:sz w:val="24"/>
          <w:szCs w:val="24"/>
        </w:rPr>
        <w:t xml:space="preserve">  6.  RIGHTS AND DUTIES OF APPLICANTS AND CERTIFIED CLIENTS</w:t>
      </w:r>
    </w:p>
    <w:p w14:paraId="2F79255F" w14:textId="77777777" w:rsidR="00E6640B" w:rsidRDefault="00000000">
      <w:pPr>
        <w:spacing w:before="180" w:after="70"/>
      </w:pPr>
      <w:r>
        <w:rPr>
          <w:b/>
          <w:bCs/>
          <w:color w:val="2E75B6"/>
          <w:sz w:val="23"/>
          <w:szCs w:val="23"/>
        </w:rPr>
        <w:t>6.1  Rights</w:t>
      </w:r>
    </w:p>
    <w:p w14:paraId="559B78AA" w14:textId="77777777" w:rsidR="00E6640B" w:rsidRDefault="00000000">
      <w:pPr>
        <w:spacing w:before="60" w:after="60"/>
        <w:jc w:val="both"/>
      </w:pPr>
      <w:r>
        <w:rPr>
          <w:color w:val="000000"/>
        </w:rPr>
        <w:t>All applicants and certified clients have the right to:</w:t>
      </w:r>
    </w:p>
    <w:p w14:paraId="4870F2B7" w14:textId="77777777" w:rsidR="00E6640B" w:rsidRDefault="00000000">
      <w:pPr>
        <w:pStyle w:val="ListParagraph"/>
        <w:numPr>
          <w:ilvl w:val="0"/>
          <w:numId w:val="2"/>
        </w:numPr>
        <w:spacing w:before="50" w:after="50"/>
      </w:pPr>
      <w:r>
        <w:t>Access Nsure's certification services on a non-discriminatory basis, in accordance with NSR-POL-002;</w:t>
      </w:r>
    </w:p>
    <w:p w14:paraId="301C31F8" w14:textId="77777777" w:rsidR="00E6640B" w:rsidRDefault="00000000">
      <w:pPr>
        <w:pStyle w:val="ListParagraph"/>
        <w:numPr>
          <w:ilvl w:val="0"/>
          <w:numId w:val="2"/>
        </w:numPr>
        <w:spacing w:before="50" w:after="50"/>
      </w:pPr>
      <w:r>
        <w:t>Receive clear and transparent information about the certification process, requirements, and fees before entering into any agreement;</w:t>
      </w:r>
    </w:p>
    <w:p w14:paraId="44B5C89E" w14:textId="77777777" w:rsidR="00E6640B" w:rsidRDefault="00000000">
      <w:pPr>
        <w:pStyle w:val="ListParagraph"/>
        <w:numPr>
          <w:ilvl w:val="0"/>
          <w:numId w:val="2"/>
        </w:numPr>
        <w:spacing w:before="50" w:after="50"/>
      </w:pPr>
      <w:r>
        <w:t>Request a change to the assigned auditor if a conflict of interest is identified;</w:t>
      </w:r>
    </w:p>
    <w:p w14:paraId="0CDE20DB" w14:textId="77777777" w:rsidR="00E6640B" w:rsidRDefault="00000000">
      <w:pPr>
        <w:pStyle w:val="ListParagraph"/>
        <w:numPr>
          <w:ilvl w:val="0"/>
          <w:numId w:val="2"/>
        </w:numPr>
        <w:spacing w:before="50" w:after="50"/>
      </w:pPr>
      <w:r>
        <w:t>Receive a written audit report documenting all findings;</w:t>
      </w:r>
    </w:p>
    <w:p w14:paraId="409F21AA" w14:textId="77777777" w:rsidR="00E6640B" w:rsidRDefault="00000000">
      <w:pPr>
        <w:pStyle w:val="ListParagraph"/>
        <w:numPr>
          <w:ilvl w:val="0"/>
          <w:numId w:val="2"/>
        </w:numPr>
        <w:spacing w:before="50" w:after="50"/>
      </w:pPr>
      <w:r>
        <w:t>Be informed of all nonconformities and be given a defined timeframe to respond;</w:t>
      </w:r>
    </w:p>
    <w:p w14:paraId="33DB41C3" w14:textId="77777777" w:rsidR="00E6640B" w:rsidRDefault="00000000">
      <w:pPr>
        <w:pStyle w:val="ListParagraph"/>
        <w:numPr>
          <w:ilvl w:val="0"/>
          <w:numId w:val="2"/>
        </w:numPr>
        <w:spacing w:before="50" w:after="50"/>
      </w:pPr>
      <w:r>
        <w:t>Appeal any certification decision through Nsure's Appeals Procedure (NSR-PROC-006);</w:t>
      </w:r>
    </w:p>
    <w:p w14:paraId="7D76A8DB" w14:textId="77777777" w:rsidR="00E6640B" w:rsidRDefault="00000000">
      <w:pPr>
        <w:pStyle w:val="ListParagraph"/>
        <w:numPr>
          <w:ilvl w:val="0"/>
          <w:numId w:val="2"/>
        </w:numPr>
        <w:spacing w:before="50" w:after="50"/>
      </w:pPr>
      <w:r>
        <w:t>Submit a complaint through Nsure's Complaints Procedure (NSR-PROC-007); and</w:t>
      </w:r>
    </w:p>
    <w:p w14:paraId="4C38E3A7" w14:textId="77777777" w:rsidR="00E6640B" w:rsidRDefault="00000000">
      <w:pPr>
        <w:pStyle w:val="ListParagraph"/>
        <w:numPr>
          <w:ilvl w:val="0"/>
          <w:numId w:val="2"/>
        </w:numPr>
        <w:spacing w:before="50" w:after="50"/>
      </w:pPr>
      <w:r>
        <w:t>Refer any unresolved complaint or appeal to the GSTC in accordance with the GSTC Grievance Procedure v3.0.</w:t>
      </w:r>
    </w:p>
    <w:p w14:paraId="3D824E84" w14:textId="77777777" w:rsidR="00E6640B" w:rsidRDefault="00000000">
      <w:pPr>
        <w:spacing w:before="180" w:after="70"/>
      </w:pPr>
      <w:r>
        <w:rPr>
          <w:b/>
          <w:bCs/>
          <w:color w:val="2E75B6"/>
          <w:sz w:val="23"/>
          <w:szCs w:val="23"/>
        </w:rPr>
        <w:t>6.2  Duties</w:t>
      </w:r>
    </w:p>
    <w:p w14:paraId="4B0AF76B" w14:textId="77777777" w:rsidR="00E6640B" w:rsidRDefault="00000000">
      <w:pPr>
        <w:spacing w:before="60" w:after="60"/>
        <w:jc w:val="both"/>
      </w:pPr>
      <w:r>
        <w:rPr>
          <w:color w:val="000000"/>
        </w:rPr>
        <w:t>All applicants and certified clients are required to:</w:t>
      </w:r>
    </w:p>
    <w:p w14:paraId="7EC29910" w14:textId="77777777" w:rsidR="00E6640B" w:rsidRDefault="00000000">
      <w:pPr>
        <w:pStyle w:val="ListParagraph"/>
        <w:numPr>
          <w:ilvl w:val="0"/>
          <w:numId w:val="2"/>
        </w:numPr>
        <w:spacing w:before="50" w:after="50"/>
      </w:pPr>
      <w:r>
        <w:t>Provide truthful, accurate, and complete information throughout the certification process;</w:t>
      </w:r>
    </w:p>
    <w:p w14:paraId="0A76E8D0" w14:textId="77777777" w:rsidR="00E6640B" w:rsidRDefault="00000000">
      <w:pPr>
        <w:pStyle w:val="ListParagraph"/>
        <w:numPr>
          <w:ilvl w:val="0"/>
          <w:numId w:val="2"/>
        </w:numPr>
        <w:spacing w:before="50" w:after="50"/>
      </w:pPr>
      <w:r>
        <w:t>Facilitate access to all documentation, records, areas, and personnel required for audit activities;</w:t>
      </w:r>
    </w:p>
    <w:p w14:paraId="0ECE198E" w14:textId="77777777" w:rsidR="00E6640B" w:rsidRDefault="00000000">
      <w:pPr>
        <w:pStyle w:val="ListParagraph"/>
        <w:numPr>
          <w:ilvl w:val="0"/>
          <w:numId w:val="2"/>
        </w:numPr>
        <w:spacing w:before="50" w:after="50"/>
      </w:pPr>
      <w:r>
        <w:t>Comply with all requirements of the Reference Standard and the Certification Agreement;</w:t>
      </w:r>
    </w:p>
    <w:p w14:paraId="13B71396" w14:textId="77777777" w:rsidR="00E6640B" w:rsidRDefault="00000000">
      <w:pPr>
        <w:pStyle w:val="ListParagraph"/>
        <w:numPr>
          <w:ilvl w:val="0"/>
          <w:numId w:val="2"/>
        </w:numPr>
        <w:spacing w:before="50" w:after="50"/>
      </w:pPr>
      <w:r>
        <w:t>Address nonconformities within the specified timeframes;</w:t>
      </w:r>
    </w:p>
    <w:p w14:paraId="71772167" w14:textId="77777777" w:rsidR="00E6640B" w:rsidRDefault="00000000">
      <w:pPr>
        <w:pStyle w:val="ListParagraph"/>
        <w:numPr>
          <w:ilvl w:val="0"/>
          <w:numId w:val="2"/>
        </w:numPr>
        <w:spacing w:before="50" w:after="50"/>
      </w:pPr>
      <w:r>
        <w:t>Use the GSTC-certified Logo strictly in accordance with the GSTC Logo Terms of Use;</w:t>
      </w:r>
    </w:p>
    <w:p w14:paraId="02496A4D" w14:textId="77777777" w:rsidR="00E6640B" w:rsidRDefault="00000000">
      <w:pPr>
        <w:pStyle w:val="ListParagraph"/>
        <w:numPr>
          <w:ilvl w:val="0"/>
          <w:numId w:val="2"/>
        </w:numPr>
        <w:spacing w:before="50" w:after="50"/>
      </w:pPr>
      <w:r>
        <w:t>Not make misleading claims regarding certification status;</w:t>
      </w:r>
    </w:p>
    <w:p w14:paraId="557FC571" w14:textId="77777777" w:rsidR="00E6640B" w:rsidRDefault="00000000">
      <w:pPr>
        <w:pStyle w:val="ListParagraph"/>
        <w:numPr>
          <w:ilvl w:val="0"/>
          <w:numId w:val="2"/>
        </w:numPr>
        <w:spacing w:before="50" w:after="50"/>
      </w:pPr>
      <w:r>
        <w:t>Promptly notify Nsure of any changes affecting conformity; and</w:t>
      </w:r>
    </w:p>
    <w:p w14:paraId="21C6661C" w14:textId="77777777" w:rsidR="00E6640B" w:rsidRDefault="00000000">
      <w:pPr>
        <w:pStyle w:val="ListParagraph"/>
        <w:numPr>
          <w:ilvl w:val="0"/>
          <w:numId w:val="2"/>
        </w:numPr>
        <w:spacing w:before="50" w:after="50"/>
      </w:pPr>
      <w:r>
        <w:t>Pay all agreed certification fees in accordance with the agreed payment schedule.</w:t>
      </w:r>
    </w:p>
    <w:p w14:paraId="754D2512" w14:textId="77777777" w:rsidR="00780B5E" w:rsidRDefault="00780B5E" w:rsidP="00780B5E">
      <w:pPr>
        <w:spacing w:before="50" w:after="50"/>
      </w:pPr>
    </w:p>
    <w:p w14:paraId="5347F36C" w14:textId="60476216" w:rsidR="00E6640B" w:rsidRDefault="00000000">
      <w:pPr>
        <w:shd w:val="clear" w:color="auto" w:fill="1F4E79"/>
        <w:spacing w:before="280" w:after="100"/>
      </w:pPr>
      <w:r>
        <w:rPr>
          <w:b/>
          <w:bCs/>
          <w:color w:val="FFFFFF"/>
          <w:sz w:val="24"/>
          <w:szCs w:val="24"/>
        </w:rPr>
        <w:lastRenderedPageBreak/>
        <w:t xml:space="preserve">  7.  COMPLAINTS AND APPEALS</w:t>
      </w:r>
    </w:p>
    <w:p w14:paraId="0A52595E" w14:textId="77777777" w:rsidR="00E6640B" w:rsidRDefault="00000000">
      <w:pPr>
        <w:spacing w:before="180" w:after="70"/>
      </w:pPr>
      <w:r>
        <w:rPr>
          <w:b/>
          <w:bCs/>
          <w:color w:val="2E75B6"/>
          <w:sz w:val="23"/>
          <w:szCs w:val="23"/>
        </w:rPr>
        <w:t>7.1  Complaints</w:t>
      </w:r>
    </w:p>
    <w:p w14:paraId="143B2A8A" w14:textId="77777777" w:rsidR="00E6640B" w:rsidRDefault="00000000">
      <w:pPr>
        <w:spacing w:before="60" w:after="60"/>
        <w:jc w:val="both"/>
      </w:pPr>
      <w:r>
        <w:rPr>
          <w:color w:val="000000"/>
        </w:rPr>
        <w:t>Any person or organisation may submit a complaint regarding Nsure's certification activities, the conduct of Nsure's personnel, or the certification status of a Nsure-certified client.</w:t>
      </w:r>
    </w:p>
    <w:p w14:paraId="3CDBBD3C" w14:textId="77777777" w:rsidR="00E6640B" w:rsidRDefault="00000000">
      <w:pPr>
        <w:spacing w:before="60" w:after="60"/>
        <w:jc w:val="both"/>
      </w:pPr>
      <w:r>
        <w:rPr>
          <w:color w:val="000000"/>
        </w:rPr>
        <w:t>Complaints must be submitted in writing to:</w:t>
      </w:r>
    </w:p>
    <w:p w14:paraId="54F77D1D" w14:textId="77777777" w:rsidR="00E6640B" w:rsidRDefault="00000000">
      <w:pPr>
        <w:spacing w:before="60" w:after="60"/>
        <w:jc w:val="center"/>
      </w:pPr>
      <w:r>
        <w:rPr>
          <w:b/>
          <w:bCs/>
          <w:color w:val="1F4E79"/>
        </w:rPr>
        <w:t>General Manager, Nsure Private Limited</w:t>
      </w:r>
    </w:p>
    <w:p w14:paraId="3587A4F7" w14:textId="77777777" w:rsidR="00E6640B" w:rsidRDefault="00000000">
      <w:pPr>
        <w:spacing w:after="60"/>
        <w:jc w:val="center"/>
      </w:pPr>
      <w:r>
        <w:rPr>
          <w:color w:val="555555"/>
          <w:sz w:val="21"/>
          <w:szCs w:val="21"/>
        </w:rPr>
        <w:t>Email: babli@nsure.com.mv  |  Post: 6th Floor Haivakaruge, Dhanburuh Magu, Male 20164</w:t>
      </w:r>
    </w:p>
    <w:p w14:paraId="2FD072FF" w14:textId="77777777" w:rsidR="00E6640B" w:rsidRDefault="00000000">
      <w:pPr>
        <w:spacing w:before="60" w:after="60"/>
        <w:jc w:val="both"/>
      </w:pPr>
      <w:r>
        <w:rPr>
          <w:color w:val="000000"/>
        </w:rPr>
        <w:t>All complaints are acknowledged within five (5) working days and investigated in accordance with Nsure's Complaints Procedure (NSR-PROC-007). Nsure is committed to resolving complaints fairly, objectively, and free from conflict of interest.</w:t>
      </w:r>
    </w:p>
    <w:p w14:paraId="6AD85D40" w14:textId="77777777" w:rsidR="00E6640B" w:rsidRDefault="00000000">
      <w:pPr>
        <w:spacing w:before="60" w:after="60"/>
        <w:jc w:val="both"/>
      </w:pPr>
      <w:r>
        <w:rPr>
          <w:color w:val="000000"/>
        </w:rPr>
        <w:t>The full Complaints Procedure is available at www.nsure.com.mv/certification-policies or upon request.</w:t>
      </w:r>
    </w:p>
    <w:p w14:paraId="097E5E6F" w14:textId="77777777" w:rsidR="00E6640B" w:rsidRDefault="00000000">
      <w:pPr>
        <w:spacing w:before="180" w:after="70"/>
      </w:pPr>
      <w:r>
        <w:rPr>
          <w:b/>
          <w:bCs/>
          <w:color w:val="2E75B6"/>
          <w:sz w:val="23"/>
          <w:szCs w:val="23"/>
        </w:rPr>
        <w:t>7.2  Appeals</w:t>
      </w:r>
    </w:p>
    <w:p w14:paraId="4FF9774E" w14:textId="345A0CF4" w:rsidR="00E6640B" w:rsidRDefault="00000000">
      <w:pPr>
        <w:spacing w:before="60" w:after="60"/>
        <w:jc w:val="both"/>
      </w:pPr>
      <w:r>
        <w:rPr>
          <w:color w:val="000000"/>
        </w:rPr>
        <w:t>A client has the right to appeal any certification decision including refusal, suspension, reduction, or withdrawal of certification. Appeals must be submitted in writing within thirty (30) calendar days of notification of the decision.</w:t>
      </w:r>
    </w:p>
    <w:p w14:paraId="3062C0E8" w14:textId="77777777" w:rsidR="00E6640B" w:rsidRDefault="00000000">
      <w:pPr>
        <w:spacing w:before="60" w:after="60"/>
        <w:jc w:val="both"/>
      </w:pPr>
      <w:r>
        <w:rPr>
          <w:color w:val="000000"/>
        </w:rPr>
        <w:t>Appeals are handled in accordance with Nsure's Appeals Procedure (NSR-PROC-006) by a person or persons who were not involved in the original certification decision.</w:t>
      </w:r>
    </w:p>
    <w:p w14:paraId="578F4864" w14:textId="77777777" w:rsidR="00E6640B" w:rsidRDefault="00000000">
      <w:pPr>
        <w:spacing w:before="60" w:after="60"/>
        <w:jc w:val="both"/>
      </w:pPr>
      <w:r>
        <w:rPr>
          <w:color w:val="000000"/>
        </w:rPr>
        <w:t>The full Appeals Procedure is available at www.nsure.com.mv/certification-policies or upon request.</w:t>
      </w:r>
    </w:p>
    <w:p w14:paraId="2ED90270" w14:textId="77777777" w:rsidR="00E6640B" w:rsidRDefault="00000000">
      <w:pPr>
        <w:spacing w:before="180" w:after="70"/>
      </w:pPr>
      <w:r>
        <w:rPr>
          <w:b/>
          <w:bCs/>
          <w:color w:val="2E75B6"/>
          <w:sz w:val="23"/>
          <w:szCs w:val="23"/>
        </w:rPr>
        <w:t>7.3  Referral to GSTC</w:t>
      </w:r>
    </w:p>
    <w:p w14:paraId="563F61EC" w14:textId="77777777" w:rsidR="00E6640B" w:rsidRDefault="00000000">
      <w:pPr>
        <w:spacing w:before="60" w:after="60"/>
        <w:jc w:val="both"/>
      </w:pPr>
      <w:r>
        <w:rPr>
          <w:color w:val="000000"/>
        </w:rPr>
        <w:t>If a complainant or appellant is dissatisfied with Nsure's resolution, they may refer the matter to the GSTC in accordance with the GSTC Grievance Procedure v3.0, available at www.gstcouncil.org.</w:t>
      </w:r>
    </w:p>
    <w:p w14:paraId="589C6F67" w14:textId="77777777" w:rsidR="00E6640B" w:rsidRDefault="00000000">
      <w:pPr>
        <w:shd w:val="clear" w:color="auto" w:fill="1F4E79"/>
        <w:spacing w:before="280" w:after="100"/>
      </w:pPr>
      <w:r>
        <w:rPr>
          <w:b/>
          <w:bCs/>
          <w:color w:val="FFFFFF"/>
          <w:sz w:val="24"/>
          <w:szCs w:val="24"/>
        </w:rPr>
        <w:t xml:space="preserve">  8.  REGISTER OF CERTIFIED CLIENTS</w:t>
      </w:r>
    </w:p>
    <w:p w14:paraId="046AA600" w14:textId="77777777" w:rsidR="00E6640B" w:rsidRDefault="00000000">
      <w:pPr>
        <w:spacing w:before="60" w:after="60"/>
        <w:jc w:val="both"/>
      </w:pPr>
      <w:r>
        <w:rPr>
          <w:color w:val="000000"/>
        </w:rPr>
        <w:t>In accordance with GSTC Accreditation Manual Clause 8.17.4, Nsure maintains a publicly accessible register of all valid certifications. The register is updated within five (5) working days of any certification decision, including the granting, suspension, withdrawal, or termination of certification.</w:t>
      </w:r>
    </w:p>
    <w:p w14:paraId="0A6F10D7" w14:textId="77777777" w:rsidR="00E6640B" w:rsidRDefault="00000000">
      <w:pPr>
        <w:spacing w:before="60" w:after="60"/>
        <w:jc w:val="both"/>
      </w:pPr>
      <w:r>
        <w:rPr>
          <w:color w:val="000000"/>
        </w:rPr>
        <w:t>The register is available at:</w:t>
      </w:r>
    </w:p>
    <w:p w14:paraId="61E5BC7B" w14:textId="73ACE486" w:rsidR="00E6640B" w:rsidRDefault="00000000">
      <w:pPr>
        <w:spacing w:before="60" w:after="60"/>
        <w:jc w:val="center"/>
      </w:pPr>
      <w:r>
        <w:rPr>
          <w:b/>
          <w:bCs/>
          <w:color w:val="2E75B6"/>
          <w:sz w:val="23"/>
          <w:szCs w:val="23"/>
        </w:rPr>
        <w:t>www.nsure.com.mv</w:t>
      </w:r>
    </w:p>
    <w:p w14:paraId="6261E2D1" w14:textId="77777777" w:rsidR="00780B5E" w:rsidRDefault="00780B5E">
      <w:pPr>
        <w:spacing w:before="60" w:after="60"/>
        <w:jc w:val="both"/>
        <w:rPr>
          <w:color w:val="000000"/>
        </w:rPr>
      </w:pPr>
    </w:p>
    <w:p w14:paraId="5729CC8D" w14:textId="6582563B" w:rsidR="00E6640B" w:rsidRDefault="00000000" w:rsidP="00780B5E">
      <w:pPr>
        <w:spacing w:before="60" w:after="60"/>
        <w:jc w:val="both"/>
      </w:pPr>
      <w:r>
        <w:rPr>
          <w:color w:val="000000"/>
        </w:rPr>
        <w:t>The register contains the following information for each certified client: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7"/>
        <w:gridCol w:w="1598"/>
        <w:gridCol w:w="1599"/>
        <w:gridCol w:w="1599"/>
        <w:gridCol w:w="1199"/>
        <w:gridCol w:w="1199"/>
        <w:gridCol w:w="1225"/>
      </w:tblGrid>
      <w:tr w:rsidR="00E6640B" w14:paraId="7CA45EA4" w14:textId="77777777" w:rsidTr="00C40FEE">
        <w:tc>
          <w:tcPr>
            <w:tcW w:w="607"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79990FF1" w14:textId="77777777" w:rsidR="00E6640B" w:rsidRDefault="00000000">
            <w:r>
              <w:rPr>
                <w:b/>
                <w:bCs/>
                <w:color w:val="FFFFFF"/>
                <w:sz w:val="19"/>
                <w:szCs w:val="19"/>
              </w:rPr>
              <w:t>No.</w:t>
            </w:r>
          </w:p>
        </w:tc>
        <w:tc>
          <w:tcPr>
            <w:tcW w:w="15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00057EC6" w14:textId="77777777" w:rsidR="00E6640B" w:rsidRDefault="00000000">
            <w:r>
              <w:rPr>
                <w:b/>
                <w:bCs/>
                <w:color w:val="FFFFFF"/>
                <w:sz w:val="19"/>
                <w:szCs w:val="19"/>
              </w:rPr>
              <w:t>Client Name &amp; Address</w:t>
            </w:r>
          </w:p>
        </w:tc>
        <w:tc>
          <w:tcPr>
            <w:tcW w:w="1599"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DDD2CE5" w14:textId="77777777" w:rsidR="00E6640B" w:rsidRDefault="00000000">
            <w:r>
              <w:rPr>
                <w:b/>
                <w:bCs/>
                <w:color w:val="FFFFFF"/>
                <w:sz w:val="19"/>
                <w:szCs w:val="19"/>
              </w:rPr>
              <w:t>Property / Site Name</w:t>
            </w:r>
          </w:p>
        </w:tc>
        <w:tc>
          <w:tcPr>
            <w:tcW w:w="1599"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59104B85" w14:textId="77777777" w:rsidR="00E6640B" w:rsidRDefault="00000000">
            <w:r>
              <w:rPr>
                <w:b/>
                <w:bCs/>
                <w:color w:val="FFFFFF"/>
                <w:sz w:val="19"/>
                <w:szCs w:val="19"/>
              </w:rPr>
              <w:t>Certification Scope</w:t>
            </w:r>
          </w:p>
        </w:tc>
        <w:tc>
          <w:tcPr>
            <w:tcW w:w="1199"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612E1E88" w14:textId="77777777" w:rsidR="00E6640B" w:rsidRDefault="00000000">
            <w:r>
              <w:rPr>
                <w:b/>
                <w:bCs/>
                <w:color w:val="FFFFFF"/>
                <w:sz w:val="19"/>
                <w:szCs w:val="19"/>
              </w:rPr>
              <w:t>Cert. Date</w:t>
            </w:r>
          </w:p>
        </w:tc>
        <w:tc>
          <w:tcPr>
            <w:tcW w:w="1199"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415632DB" w14:textId="77777777" w:rsidR="00E6640B" w:rsidRDefault="00000000">
            <w:r>
              <w:rPr>
                <w:b/>
                <w:bCs/>
                <w:color w:val="FFFFFF"/>
                <w:sz w:val="19"/>
                <w:szCs w:val="19"/>
              </w:rPr>
              <w:t>Expiry Date</w:t>
            </w:r>
          </w:p>
        </w:tc>
        <w:tc>
          <w:tcPr>
            <w:tcW w:w="1225"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22E9C12B" w14:textId="77777777" w:rsidR="00E6640B" w:rsidRDefault="00000000">
            <w:r>
              <w:rPr>
                <w:b/>
                <w:bCs/>
                <w:color w:val="FFFFFF"/>
                <w:sz w:val="19"/>
                <w:szCs w:val="19"/>
              </w:rPr>
              <w:t>GSTC ID Code</w:t>
            </w:r>
          </w:p>
        </w:tc>
      </w:tr>
      <w:tr w:rsidR="00E6640B" w14:paraId="28280F26" w14:textId="77777777" w:rsidTr="00C40FEE">
        <w:tc>
          <w:tcPr>
            <w:tcW w:w="607"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8CFB97B" w14:textId="77777777" w:rsidR="00E6640B" w:rsidRDefault="00000000">
            <w:r>
              <w:rPr>
                <w:color w:val="000000"/>
                <w:sz w:val="20"/>
                <w:szCs w:val="20"/>
              </w:rPr>
              <w:t>1</w:t>
            </w:r>
          </w:p>
        </w:tc>
        <w:tc>
          <w:tcPr>
            <w:tcW w:w="1598"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40B7FEB" w14:textId="77777777" w:rsidR="00E6640B" w:rsidRDefault="00E6640B"/>
        </w:tc>
        <w:tc>
          <w:tcPr>
            <w:tcW w:w="1599"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8374B37" w14:textId="77777777" w:rsidR="00E6640B" w:rsidRDefault="00E6640B"/>
        </w:tc>
        <w:tc>
          <w:tcPr>
            <w:tcW w:w="1599"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C4D4595" w14:textId="77777777" w:rsidR="00E6640B" w:rsidRDefault="00E6640B"/>
        </w:tc>
        <w:tc>
          <w:tcPr>
            <w:tcW w:w="1199"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B7365B4" w14:textId="77777777" w:rsidR="00E6640B" w:rsidRDefault="00E6640B"/>
        </w:tc>
        <w:tc>
          <w:tcPr>
            <w:tcW w:w="1199"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5119EE7" w14:textId="77777777" w:rsidR="00E6640B" w:rsidRDefault="00E6640B"/>
        </w:tc>
        <w:tc>
          <w:tcPr>
            <w:tcW w:w="1225"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5009EF24" w14:textId="77777777" w:rsidR="00E6640B" w:rsidRDefault="00E6640B"/>
        </w:tc>
      </w:tr>
    </w:tbl>
    <w:p w14:paraId="5F6539F5" w14:textId="77777777" w:rsidR="00E6640B" w:rsidRDefault="00E6640B">
      <w:pPr>
        <w:spacing w:before="120"/>
      </w:pPr>
    </w:p>
    <w:p w14:paraId="496D65D6" w14:textId="77777777" w:rsidR="00E6640B" w:rsidRDefault="00000000">
      <w:pPr>
        <w:spacing w:before="60" w:after="60"/>
        <w:jc w:val="both"/>
        <w:rPr>
          <w:i/>
          <w:iCs/>
          <w:color w:val="000000"/>
        </w:rPr>
      </w:pPr>
      <w:r>
        <w:rPr>
          <w:i/>
          <w:iCs/>
          <w:color w:val="000000"/>
        </w:rPr>
        <w:t>This register is current as of the date shown on the website. No certifications have been issued to date, as Nsure is currently in the initial accreditation phase.</w:t>
      </w:r>
    </w:p>
    <w:p w14:paraId="613C30A1" w14:textId="77777777" w:rsidR="00C40FEE" w:rsidRDefault="00C40FEE">
      <w:pPr>
        <w:spacing w:before="60" w:after="60"/>
        <w:jc w:val="both"/>
        <w:rPr>
          <w:i/>
          <w:iCs/>
          <w:color w:val="000000"/>
        </w:rPr>
      </w:pPr>
    </w:p>
    <w:p w14:paraId="1112F39D" w14:textId="77777777" w:rsidR="00C40FEE" w:rsidRDefault="00C40FEE">
      <w:pPr>
        <w:spacing w:before="60" w:after="60"/>
        <w:jc w:val="both"/>
        <w:rPr>
          <w:i/>
          <w:iCs/>
          <w:color w:val="000000"/>
        </w:rPr>
      </w:pPr>
    </w:p>
    <w:p w14:paraId="0DF324D0" w14:textId="77777777" w:rsidR="00C40FEE" w:rsidRDefault="00C40FEE">
      <w:pPr>
        <w:spacing w:before="60" w:after="60"/>
        <w:jc w:val="both"/>
        <w:rPr>
          <w:i/>
          <w:iCs/>
          <w:color w:val="000000"/>
        </w:rPr>
      </w:pPr>
    </w:p>
    <w:p w14:paraId="4DF85F4A" w14:textId="77777777" w:rsidR="00C40FEE" w:rsidRDefault="00C40FEE">
      <w:pPr>
        <w:spacing w:before="60" w:after="60"/>
        <w:jc w:val="both"/>
        <w:rPr>
          <w:i/>
          <w:iCs/>
          <w:color w:val="000000"/>
        </w:rPr>
      </w:pPr>
    </w:p>
    <w:p w14:paraId="7669DFD8" w14:textId="77777777" w:rsidR="00C40FEE" w:rsidRDefault="00C40FEE">
      <w:pPr>
        <w:spacing w:before="60" w:after="60"/>
        <w:jc w:val="both"/>
      </w:pPr>
    </w:p>
    <w:p w14:paraId="04E8A9EC" w14:textId="4F3D3748" w:rsidR="00E6640B" w:rsidRDefault="00000000">
      <w:pPr>
        <w:shd w:val="clear" w:color="auto" w:fill="1F4E79"/>
        <w:spacing w:before="280" w:after="100"/>
      </w:pPr>
      <w:r>
        <w:rPr>
          <w:b/>
          <w:bCs/>
          <w:color w:val="FFFFFF"/>
          <w:sz w:val="24"/>
          <w:szCs w:val="24"/>
        </w:rPr>
        <w:lastRenderedPageBreak/>
        <w:t xml:space="preserve">  9.  KEY POLICIES</w:t>
      </w:r>
      <w:r w:rsidR="000C266D">
        <w:rPr>
          <w:b/>
          <w:bCs/>
          <w:color w:val="FFFFFF"/>
          <w:sz w:val="24"/>
          <w:szCs w:val="24"/>
        </w:rPr>
        <w:t>:</w:t>
      </w:r>
      <w:r>
        <w:rPr>
          <w:b/>
          <w:bCs/>
          <w:color w:val="FFFFFF"/>
          <w:sz w:val="24"/>
          <w:szCs w:val="24"/>
        </w:rPr>
        <w:t xml:space="preserve"> PUBLIC ACCESS</w:t>
      </w:r>
    </w:p>
    <w:p w14:paraId="6CCB7AC7" w14:textId="77777777" w:rsidR="00E6640B" w:rsidRDefault="00000000">
      <w:pPr>
        <w:spacing w:before="60" w:after="60"/>
        <w:jc w:val="both"/>
      </w:pPr>
      <w:r>
        <w:rPr>
          <w:color w:val="000000"/>
        </w:rPr>
        <w:t>The following Nsure policies are publicly available at www.nsure.com.mv/certification-policies:</w:t>
      </w:r>
    </w:p>
    <w:p w14:paraId="55321F66" w14:textId="77777777" w:rsidR="00E6640B" w:rsidRDefault="00E6640B">
      <w:pPr>
        <w:spacing w:before="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E6640B" w14:paraId="43594655" w14:textId="77777777">
        <w:tc>
          <w:tcPr>
            <w:tcW w:w="3600"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7EEB76AD" w14:textId="77777777" w:rsidR="00E6640B" w:rsidRDefault="00000000">
            <w:r>
              <w:rPr>
                <w:b/>
                <w:bCs/>
                <w:color w:val="FFFFFF"/>
                <w:sz w:val="21"/>
                <w:szCs w:val="21"/>
              </w:rPr>
              <w:t>Policy</w:t>
            </w:r>
          </w:p>
        </w:tc>
        <w:tc>
          <w:tcPr>
            <w:tcW w:w="5426"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50" w:type="dxa"/>
              <w:bottom w:w="100" w:type="dxa"/>
              <w:right w:w="150" w:type="dxa"/>
            </w:tcMar>
          </w:tcPr>
          <w:p w14:paraId="2A34B6E5" w14:textId="77777777" w:rsidR="00E6640B" w:rsidRDefault="00000000">
            <w:r>
              <w:rPr>
                <w:b/>
                <w:bCs/>
                <w:color w:val="FFFFFF"/>
                <w:sz w:val="21"/>
                <w:szCs w:val="21"/>
              </w:rPr>
              <w:t>Document Reference</w:t>
            </w:r>
          </w:p>
        </w:tc>
      </w:tr>
      <w:tr w:rsidR="00E6640B" w14:paraId="02D6A176" w14:textId="77777777">
        <w:tc>
          <w:tcPr>
            <w:tcW w:w="3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2EC0E3C" w14:textId="77777777" w:rsidR="00E6640B" w:rsidRDefault="00000000">
            <w:r>
              <w:rPr>
                <w:b/>
                <w:bCs/>
                <w:color w:val="000000"/>
                <w:sz w:val="21"/>
                <w:szCs w:val="21"/>
              </w:rPr>
              <w:t>Non-Discrimination Policy</w:t>
            </w:r>
          </w:p>
        </w:tc>
        <w:tc>
          <w:tcPr>
            <w:tcW w:w="5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4EAE817" w14:textId="77777777" w:rsidR="00E6640B" w:rsidRDefault="00000000">
            <w:r>
              <w:rPr>
                <w:color w:val="000000"/>
                <w:sz w:val="21"/>
                <w:szCs w:val="21"/>
              </w:rPr>
              <w:t>NSR-POL-002</w:t>
            </w:r>
          </w:p>
        </w:tc>
      </w:tr>
      <w:tr w:rsidR="00E6640B" w14:paraId="4D1EBB8B" w14:textId="77777777">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7EFCDCF1" w14:textId="77777777" w:rsidR="00E6640B" w:rsidRDefault="00000000">
            <w:r>
              <w:rPr>
                <w:b/>
                <w:bCs/>
                <w:color w:val="000000"/>
                <w:sz w:val="21"/>
                <w:szCs w:val="21"/>
              </w:rPr>
              <w:t>Confidentiality Policy</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5B508C8" w14:textId="77777777" w:rsidR="00E6640B" w:rsidRDefault="00000000">
            <w:r>
              <w:rPr>
                <w:color w:val="000000"/>
                <w:sz w:val="21"/>
                <w:szCs w:val="21"/>
              </w:rPr>
              <w:t>NSR-POL-003</w:t>
            </w:r>
          </w:p>
        </w:tc>
      </w:tr>
      <w:tr w:rsidR="00E6640B" w14:paraId="32537AEC" w14:textId="77777777">
        <w:tc>
          <w:tcPr>
            <w:tcW w:w="3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2F0DAA00" w14:textId="77777777" w:rsidR="00E6640B" w:rsidRDefault="00000000">
            <w:r>
              <w:rPr>
                <w:b/>
                <w:bCs/>
                <w:color w:val="000000"/>
                <w:sz w:val="21"/>
                <w:szCs w:val="21"/>
              </w:rPr>
              <w:t>Impartiality Policy</w:t>
            </w:r>
          </w:p>
        </w:tc>
        <w:tc>
          <w:tcPr>
            <w:tcW w:w="5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3A3F880F" w14:textId="77777777" w:rsidR="00E6640B" w:rsidRDefault="00000000">
            <w:r>
              <w:rPr>
                <w:color w:val="000000"/>
                <w:sz w:val="21"/>
                <w:szCs w:val="21"/>
              </w:rPr>
              <w:t>NSR-POL-001</w:t>
            </w:r>
          </w:p>
        </w:tc>
      </w:tr>
      <w:tr w:rsidR="00E6640B" w14:paraId="7E77F0CF" w14:textId="77777777">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79F708C" w14:textId="77777777" w:rsidR="00E6640B" w:rsidRDefault="00000000">
            <w:r>
              <w:rPr>
                <w:b/>
                <w:bCs/>
                <w:color w:val="000000"/>
                <w:sz w:val="21"/>
                <w:szCs w:val="21"/>
              </w:rPr>
              <w:t>Complaints Procedure (summary)</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4AAD8945" w14:textId="77777777" w:rsidR="00E6640B" w:rsidRDefault="00000000">
            <w:r>
              <w:rPr>
                <w:color w:val="000000"/>
                <w:sz w:val="21"/>
                <w:szCs w:val="21"/>
              </w:rPr>
              <w:t>NSR-PROC-007</w:t>
            </w:r>
          </w:p>
        </w:tc>
      </w:tr>
      <w:tr w:rsidR="00E6640B" w14:paraId="349ABB16" w14:textId="77777777">
        <w:tc>
          <w:tcPr>
            <w:tcW w:w="3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5A5E1FBF" w14:textId="77777777" w:rsidR="00E6640B" w:rsidRDefault="00000000">
            <w:r>
              <w:rPr>
                <w:b/>
                <w:bCs/>
                <w:color w:val="000000"/>
                <w:sz w:val="21"/>
                <w:szCs w:val="21"/>
              </w:rPr>
              <w:t>Appeals Procedure (summary)</w:t>
            </w:r>
          </w:p>
        </w:tc>
        <w:tc>
          <w:tcPr>
            <w:tcW w:w="5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67F4C79D" w14:textId="77777777" w:rsidR="00E6640B" w:rsidRDefault="00000000">
            <w:r>
              <w:rPr>
                <w:color w:val="000000"/>
                <w:sz w:val="21"/>
                <w:szCs w:val="21"/>
              </w:rPr>
              <w:t>NSR-PROC-006</w:t>
            </w:r>
          </w:p>
        </w:tc>
      </w:tr>
      <w:tr w:rsidR="00E6640B" w14:paraId="7A9D3022" w14:textId="77777777">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2F0807CC" w14:textId="77777777" w:rsidR="00E6640B" w:rsidRDefault="00000000">
            <w:r>
              <w:rPr>
                <w:b/>
                <w:bCs/>
                <w:color w:val="000000"/>
                <w:sz w:val="21"/>
                <w:szCs w:val="21"/>
              </w:rPr>
              <w:t>GSTC Certification Guide (this document)</w:t>
            </w:r>
          </w:p>
        </w:tc>
        <w:tc>
          <w:tcPr>
            <w:tcW w:w="5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14:paraId="621FD78D" w14:textId="77777777" w:rsidR="00E6640B" w:rsidRDefault="00000000">
            <w:r>
              <w:rPr>
                <w:color w:val="000000"/>
                <w:sz w:val="21"/>
                <w:szCs w:val="21"/>
              </w:rPr>
              <w:t>NSR-DOC-001</w:t>
            </w:r>
          </w:p>
        </w:tc>
      </w:tr>
      <w:tr w:rsidR="00E6640B" w14:paraId="5F6DF04A" w14:textId="77777777">
        <w:tc>
          <w:tcPr>
            <w:tcW w:w="3600"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50" w:type="dxa"/>
              <w:bottom w:w="100" w:type="dxa"/>
              <w:right w:w="150" w:type="dxa"/>
            </w:tcMar>
          </w:tcPr>
          <w:p w14:paraId="7B4C887A" w14:textId="77777777" w:rsidR="00E6640B" w:rsidRDefault="00000000">
            <w:r>
              <w:rPr>
                <w:b/>
                <w:bCs/>
                <w:color w:val="000000"/>
                <w:sz w:val="21"/>
                <w:szCs w:val="21"/>
              </w:rPr>
              <w:t>Certified Clients Register</w:t>
            </w:r>
          </w:p>
        </w:tc>
        <w:tc>
          <w:tcPr>
            <w:tcW w:w="5426" w:type="dxa"/>
            <w:tcBorders>
              <w:top w:val="single" w:sz="1" w:space="0" w:color="AAAAAA"/>
              <w:left w:val="single" w:sz="1" w:space="0" w:color="AAAAAA"/>
              <w:bottom w:val="single" w:sz="1" w:space="0" w:color="AAAAAA"/>
              <w:right w:val="single" w:sz="1" w:space="0" w:color="AAAAAA"/>
            </w:tcBorders>
            <w:shd w:val="clear" w:color="auto" w:fill="F0F5FB"/>
            <w:tcMar>
              <w:top w:w="100" w:type="dxa"/>
              <w:left w:w="150" w:type="dxa"/>
              <w:bottom w:w="100" w:type="dxa"/>
              <w:right w:w="150" w:type="dxa"/>
            </w:tcMar>
          </w:tcPr>
          <w:p w14:paraId="421CA18A" w14:textId="26FA4D69" w:rsidR="00E6640B" w:rsidRDefault="00000000">
            <w:r>
              <w:rPr>
                <w:color w:val="000000"/>
                <w:sz w:val="21"/>
                <w:szCs w:val="21"/>
              </w:rPr>
              <w:t>www.nsure.com.mv</w:t>
            </w:r>
          </w:p>
        </w:tc>
      </w:tr>
    </w:tbl>
    <w:p w14:paraId="17A839D3" w14:textId="77777777" w:rsidR="00E6640B" w:rsidRDefault="00E6640B">
      <w:pPr>
        <w:spacing w:before="80"/>
      </w:pPr>
    </w:p>
    <w:p w14:paraId="2BBF1F8E" w14:textId="77777777" w:rsidR="00E6640B" w:rsidRDefault="00000000">
      <w:pPr>
        <w:shd w:val="clear" w:color="auto" w:fill="1F4E79"/>
        <w:spacing w:before="280" w:after="100"/>
      </w:pPr>
      <w:r>
        <w:rPr>
          <w:b/>
          <w:bCs/>
          <w:color w:val="FFFFFF"/>
          <w:sz w:val="24"/>
          <w:szCs w:val="24"/>
        </w:rPr>
        <w:t xml:space="preserve">  10.  REFERENCE STANDARD INFORMATION</w:t>
      </w:r>
    </w:p>
    <w:p w14:paraId="5E2A6480" w14:textId="77777777" w:rsidR="00E6640B" w:rsidRDefault="00000000">
      <w:pPr>
        <w:spacing w:before="60" w:after="60"/>
        <w:jc w:val="both"/>
      </w:pPr>
      <w:r>
        <w:rPr>
          <w:color w:val="000000"/>
        </w:rPr>
        <w:t>The GSTC Standard for Hotel and Accommodation is developed and maintained by the Global Sustainable Tourism Council (GSTC). It covers four pillars of sustainable tourism management:</w:t>
      </w:r>
    </w:p>
    <w:p w14:paraId="1B5E5B25" w14:textId="663C1317" w:rsidR="00E6640B" w:rsidRDefault="00000000">
      <w:pPr>
        <w:pStyle w:val="ListParagraph"/>
        <w:numPr>
          <w:ilvl w:val="0"/>
          <w:numId w:val="2"/>
        </w:numPr>
        <w:spacing w:before="50" w:after="50"/>
      </w:pPr>
      <w:r>
        <w:t>Sustainable management including sustainability policies, legal compliance, and staff engagement;</w:t>
      </w:r>
    </w:p>
    <w:p w14:paraId="0DDB495A" w14:textId="2D05D6F3" w:rsidR="00E6640B" w:rsidRDefault="00000000">
      <w:pPr>
        <w:pStyle w:val="ListParagraph"/>
        <w:numPr>
          <w:ilvl w:val="0"/>
          <w:numId w:val="2"/>
        </w:numPr>
        <w:spacing w:before="50" w:after="50"/>
      </w:pPr>
      <w:r>
        <w:t>Socio-economic impacts including community benefits, fair employment, and cultural heritage;</w:t>
      </w:r>
    </w:p>
    <w:p w14:paraId="3099A9EF" w14:textId="1E2F0FBF" w:rsidR="00E6640B" w:rsidRDefault="00000000">
      <w:pPr>
        <w:pStyle w:val="ListParagraph"/>
        <w:numPr>
          <w:ilvl w:val="0"/>
          <w:numId w:val="2"/>
        </w:numPr>
        <w:spacing w:before="50" w:after="50"/>
      </w:pPr>
      <w:r>
        <w:t>Cultural impacts including cultural heritage protection, visitor guidance, and authentic experiences; and</w:t>
      </w:r>
    </w:p>
    <w:p w14:paraId="1218FE0F" w14:textId="3F062E13" w:rsidR="00E6640B" w:rsidRDefault="00000000">
      <w:pPr>
        <w:pStyle w:val="ListParagraph"/>
        <w:numPr>
          <w:ilvl w:val="0"/>
          <w:numId w:val="2"/>
        </w:numPr>
        <w:spacing w:before="50" w:after="50"/>
      </w:pPr>
      <w:r>
        <w:t>Environmental impacts including resource conservation, pollution reduction, and biodiversity protection.</w:t>
      </w:r>
    </w:p>
    <w:p w14:paraId="63D73CD2" w14:textId="77777777" w:rsidR="00E6640B" w:rsidRDefault="00000000">
      <w:pPr>
        <w:spacing w:before="60" w:after="60"/>
        <w:jc w:val="both"/>
      </w:pPr>
      <w:r>
        <w:rPr>
          <w:color w:val="000000"/>
        </w:rPr>
        <w:t>The full text of the GSTC Standard for Hotel and Accommodation is available at www.gstcouncil.org.</w:t>
      </w:r>
    </w:p>
    <w:p w14:paraId="5345270B" w14:textId="77777777" w:rsidR="00E6640B" w:rsidRDefault="00E6640B">
      <w:pPr>
        <w:pBdr>
          <w:top w:val="single" w:sz="4" w:space="0" w:color="AAAAAA"/>
        </w:pBdr>
        <w:spacing w:before="300" w:after="60"/>
      </w:pPr>
    </w:p>
    <w:p w14:paraId="1EF7BA46" w14:textId="1E29AC2A" w:rsidR="00E6640B" w:rsidRDefault="00000000">
      <w:r>
        <w:rPr>
          <w:i/>
          <w:iCs/>
          <w:color w:val="666666"/>
          <w:sz w:val="20"/>
          <w:szCs w:val="20"/>
        </w:rPr>
        <w:t>NSR-DOC-001 | Version 1.0 | Nsure Private Limited | Publicly available at www.nsure.com.mv</w:t>
      </w:r>
    </w:p>
    <w:p w14:paraId="20B1CAC6" w14:textId="77777777" w:rsidR="00E6640B" w:rsidRDefault="00000000">
      <w:r>
        <w:rPr>
          <w:i/>
          <w:iCs/>
          <w:color w:val="666666"/>
          <w:sz w:val="20"/>
          <w:szCs w:val="20"/>
        </w:rPr>
        <w:t>Compliant with ISO/IEC 17065:2012 Clause 4.6 and GSTC Accreditation Manual v5.0 Clauses 8.6.1, 8.7, 8.10, 8.17</w:t>
      </w:r>
    </w:p>
    <w:sectPr w:rsidR="00E6640B">
      <w:pgSz w:w="11906" w:h="16838"/>
      <w:pgMar w:top="1260" w:right="1260" w:bottom="126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A6846"/>
    <w:multiLevelType w:val="hybridMultilevel"/>
    <w:tmpl w:val="1424F3F6"/>
    <w:lvl w:ilvl="0" w:tplc="AEB61780">
      <w:start w:val="1"/>
      <w:numFmt w:val="bullet"/>
      <w:lvlText w:val="•"/>
      <w:lvlJc w:val="left"/>
      <w:pPr>
        <w:ind w:left="720" w:hanging="360"/>
      </w:pPr>
    </w:lvl>
    <w:lvl w:ilvl="1" w:tplc="D6C28FCA">
      <w:start w:val="1"/>
      <w:numFmt w:val="bullet"/>
      <w:lvlText w:val="◦"/>
      <w:lvlJc w:val="left"/>
      <w:pPr>
        <w:ind w:left="1080" w:hanging="360"/>
      </w:pPr>
    </w:lvl>
    <w:lvl w:ilvl="2" w:tplc="ABF08B92">
      <w:numFmt w:val="decimal"/>
      <w:lvlText w:val=""/>
      <w:lvlJc w:val="left"/>
    </w:lvl>
    <w:lvl w:ilvl="3" w:tplc="F6CED2EC">
      <w:numFmt w:val="decimal"/>
      <w:lvlText w:val=""/>
      <w:lvlJc w:val="left"/>
    </w:lvl>
    <w:lvl w:ilvl="4" w:tplc="3AEE4452">
      <w:numFmt w:val="decimal"/>
      <w:lvlText w:val=""/>
      <w:lvlJc w:val="left"/>
    </w:lvl>
    <w:lvl w:ilvl="5" w:tplc="724A1A30">
      <w:numFmt w:val="decimal"/>
      <w:lvlText w:val=""/>
      <w:lvlJc w:val="left"/>
    </w:lvl>
    <w:lvl w:ilvl="6" w:tplc="081430BA">
      <w:numFmt w:val="decimal"/>
      <w:lvlText w:val=""/>
      <w:lvlJc w:val="left"/>
    </w:lvl>
    <w:lvl w:ilvl="7" w:tplc="CC7E8A6E">
      <w:numFmt w:val="decimal"/>
      <w:lvlText w:val=""/>
      <w:lvlJc w:val="left"/>
    </w:lvl>
    <w:lvl w:ilvl="8" w:tplc="0EFE9E5A">
      <w:numFmt w:val="decimal"/>
      <w:lvlText w:val=""/>
      <w:lvlJc w:val="left"/>
    </w:lvl>
  </w:abstractNum>
  <w:abstractNum w:abstractNumId="1" w15:restartNumberingAfterBreak="0">
    <w:nsid w:val="4B54075B"/>
    <w:multiLevelType w:val="hybridMultilevel"/>
    <w:tmpl w:val="D916CEEA"/>
    <w:lvl w:ilvl="0" w:tplc="6CCE9C20">
      <w:start w:val="1"/>
      <w:numFmt w:val="bullet"/>
      <w:lvlText w:val="●"/>
      <w:lvlJc w:val="left"/>
      <w:pPr>
        <w:ind w:left="720" w:hanging="360"/>
      </w:pPr>
    </w:lvl>
    <w:lvl w:ilvl="1" w:tplc="10F0128C">
      <w:start w:val="1"/>
      <w:numFmt w:val="bullet"/>
      <w:lvlText w:val="○"/>
      <w:lvlJc w:val="left"/>
      <w:pPr>
        <w:ind w:left="1440" w:hanging="360"/>
      </w:pPr>
    </w:lvl>
    <w:lvl w:ilvl="2" w:tplc="F2321618">
      <w:start w:val="1"/>
      <w:numFmt w:val="bullet"/>
      <w:lvlText w:val="■"/>
      <w:lvlJc w:val="left"/>
      <w:pPr>
        <w:ind w:left="2160" w:hanging="360"/>
      </w:pPr>
    </w:lvl>
    <w:lvl w:ilvl="3" w:tplc="105CDB34">
      <w:start w:val="1"/>
      <w:numFmt w:val="bullet"/>
      <w:lvlText w:val="●"/>
      <w:lvlJc w:val="left"/>
      <w:pPr>
        <w:ind w:left="2880" w:hanging="360"/>
      </w:pPr>
    </w:lvl>
    <w:lvl w:ilvl="4" w:tplc="0C50BB84">
      <w:start w:val="1"/>
      <w:numFmt w:val="bullet"/>
      <w:lvlText w:val="○"/>
      <w:lvlJc w:val="left"/>
      <w:pPr>
        <w:ind w:left="3600" w:hanging="360"/>
      </w:pPr>
    </w:lvl>
    <w:lvl w:ilvl="5" w:tplc="41969938">
      <w:start w:val="1"/>
      <w:numFmt w:val="bullet"/>
      <w:lvlText w:val="■"/>
      <w:lvlJc w:val="left"/>
      <w:pPr>
        <w:ind w:left="4320" w:hanging="360"/>
      </w:pPr>
    </w:lvl>
    <w:lvl w:ilvl="6" w:tplc="7D7C6B96">
      <w:start w:val="1"/>
      <w:numFmt w:val="bullet"/>
      <w:lvlText w:val="●"/>
      <w:lvlJc w:val="left"/>
      <w:pPr>
        <w:ind w:left="5040" w:hanging="360"/>
      </w:pPr>
    </w:lvl>
    <w:lvl w:ilvl="7" w:tplc="B7C0DA52">
      <w:start w:val="1"/>
      <w:numFmt w:val="bullet"/>
      <w:lvlText w:val="●"/>
      <w:lvlJc w:val="left"/>
      <w:pPr>
        <w:ind w:left="5760" w:hanging="360"/>
      </w:pPr>
    </w:lvl>
    <w:lvl w:ilvl="8" w:tplc="2F449A08">
      <w:start w:val="1"/>
      <w:numFmt w:val="bullet"/>
      <w:lvlText w:val="●"/>
      <w:lvlJc w:val="left"/>
      <w:pPr>
        <w:ind w:left="6480" w:hanging="360"/>
      </w:pPr>
    </w:lvl>
  </w:abstractNum>
  <w:num w:numId="1" w16cid:durableId="1357652981">
    <w:abstractNumId w:val="1"/>
    <w:lvlOverride w:ilvl="0">
      <w:startOverride w:val="1"/>
    </w:lvlOverride>
  </w:num>
  <w:num w:numId="2" w16cid:durableId="873111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40B"/>
    <w:rsid w:val="000C266D"/>
    <w:rsid w:val="00206597"/>
    <w:rsid w:val="002868DD"/>
    <w:rsid w:val="00673DC2"/>
    <w:rsid w:val="00780B5E"/>
    <w:rsid w:val="009505AF"/>
    <w:rsid w:val="00A208D1"/>
    <w:rsid w:val="00A23B3D"/>
    <w:rsid w:val="00BA4CCA"/>
    <w:rsid w:val="00C40FEE"/>
    <w:rsid w:val="00DE75C1"/>
    <w:rsid w:val="00E66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1BED"/>
  <w15:docId w15:val="{4DCF81C9-DA1B-4A90-BD26-13056E1C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1902</Words>
  <Characters>10844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Aakash</cp:lastModifiedBy>
  <cp:revision>7</cp:revision>
  <dcterms:created xsi:type="dcterms:W3CDTF">2026-06-02T10:14:00Z</dcterms:created>
  <dcterms:modified xsi:type="dcterms:W3CDTF">2026-07-03T04:25:00Z</dcterms:modified>
</cp:coreProperties>
</file>