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5" w:type="dxa"/>
        <w:jc w:val="center"/>
        <w:tblCellMar>
          <w:top w:w="15" w:type="dxa"/>
          <w:left w:w="70" w:type="dxa"/>
          <w:right w:w="70" w:type="dxa"/>
        </w:tblCellMar>
        <w:tblLook w:val="04A0" w:firstRow="1" w:lastRow="0" w:firstColumn="1" w:lastColumn="0" w:noHBand="0" w:noVBand="1"/>
      </w:tblPr>
      <w:tblGrid>
        <w:gridCol w:w="2671"/>
        <w:gridCol w:w="6804"/>
        <w:gridCol w:w="160"/>
      </w:tblGrid>
      <w:tr w:rsidR="003104CB" w:rsidRPr="003104CB" w14:paraId="7F56A823" w14:textId="77777777" w:rsidTr="001E282B">
        <w:trPr>
          <w:gridAfter w:val="1"/>
          <w:wAfter w:w="160" w:type="dxa"/>
          <w:trHeight w:val="322"/>
          <w:jc w:val="center"/>
        </w:trPr>
        <w:tc>
          <w:tcPr>
            <w:tcW w:w="9475" w:type="dxa"/>
            <w:gridSpan w:val="2"/>
            <w:tcBorders>
              <w:top w:val="double" w:sz="6" w:space="0" w:color="auto"/>
              <w:left w:val="double" w:sz="6" w:space="0" w:color="auto"/>
              <w:bottom w:val="single" w:sz="4" w:space="0" w:color="auto"/>
              <w:right w:val="double" w:sz="6" w:space="0" w:color="000000"/>
            </w:tcBorders>
            <w:noWrap/>
            <w:vAlign w:val="center"/>
            <w:hideMark/>
          </w:tcPr>
          <w:p w14:paraId="666D049B" w14:textId="1C4F91CC" w:rsidR="003104CB" w:rsidRPr="00414A0C" w:rsidRDefault="003104CB" w:rsidP="004D627C">
            <w:pPr>
              <w:spacing w:after="0" w:line="240" w:lineRule="auto"/>
              <w:jc w:val="center"/>
              <w:rPr>
                <w:rFonts w:asciiTheme="majorHAnsi" w:eastAsia="Times New Roman" w:hAnsiTheme="majorHAnsi" w:cs="Times New Roman"/>
                <w:b/>
                <w:bCs/>
                <w:color w:val="000000"/>
                <w:kern w:val="0"/>
                <w:sz w:val="22"/>
                <w:szCs w:val="22"/>
                <w:lang w:eastAsia="tr-TR"/>
                <w14:ligatures w14:val="none"/>
              </w:rPr>
            </w:pPr>
            <w:r w:rsidRPr="00414A0C">
              <w:rPr>
                <w:rFonts w:asciiTheme="majorHAnsi" w:eastAsia="Times New Roman" w:hAnsiTheme="majorHAnsi" w:cs="Times New Roman"/>
                <w:b/>
                <w:bCs/>
                <w:color w:val="000000"/>
                <w:kern w:val="0"/>
                <w:sz w:val="22"/>
                <w:szCs w:val="22"/>
                <w:lang w:eastAsia="tr-TR"/>
                <w14:ligatures w14:val="none"/>
              </w:rPr>
              <w:t>AKADEMİ</w:t>
            </w:r>
            <w:r w:rsidR="001E282B" w:rsidRPr="00414A0C">
              <w:rPr>
                <w:rFonts w:asciiTheme="majorHAnsi" w:eastAsia="Times New Roman" w:hAnsiTheme="majorHAnsi" w:cs="Times New Roman"/>
                <w:b/>
                <w:bCs/>
                <w:color w:val="000000"/>
                <w:kern w:val="0"/>
                <w:sz w:val="22"/>
                <w:szCs w:val="22"/>
                <w:lang w:eastAsia="tr-TR"/>
                <w14:ligatures w14:val="none"/>
              </w:rPr>
              <w:t>K NETCAD</w:t>
            </w:r>
            <w:r w:rsidRPr="00414A0C">
              <w:rPr>
                <w:rFonts w:asciiTheme="majorHAnsi" w:eastAsia="Times New Roman" w:hAnsiTheme="majorHAnsi" w:cs="Times New Roman"/>
                <w:b/>
                <w:bCs/>
                <w:color w:val="000000"/>
                <w:kern w:val="0"/>
                <w:sz w:val="22"/>
                <w:szCs w:val="22"/>
                <w:lang w:eastAsia="tr-TR"/>
                <w14:ligatures w14:val="none"/>
              </w:rPr>
              <w:t xml:space="preserve"> LİSANSI BAŞVURU FORMU</w:t>
            </w:r>
          </w:p>
        </w:tc>
      </w:tr>
      <w:tr w:rsidR="003104CB" w:rsidRPr="003104CB" w14:paraId="6CDA3ACB" w14:textId="77777777" w:rsidTr="002264B4">
        <w:trPr>
          <w:gridAfter w:val="1"/>
          <w:wAfter w:w="160" w:type="dxa"/>
          <w:trHeight w:val="307"/>
          <w:jc w:val="center"/>
        </w:trPr>
        <w:tc>
          <w:tcPr>
            <w:tcW w:w="2671" w:type="dxa"/>
            <w:tcBorders>
              <w:top w:val="single" w:sz="4" w:space="0" w:color="auto"/>
              <w:left w:val="double" w:sz="6" w:space="0" w:color="auto"/>
              <w:bottom w:val="single" w:sz="4" w:space="0" w:color="auto"/>
              <w:right w:val="single" w:sz="4" w:space="0" w:color="auto"/>
            </w:tcBorders>
            <w:noWrap/>
            <w:vAlign w:val="center"/>
            <w:hideMark/>
          </w:tcPr>
          <w:p w14:paraId="3A7D5441"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xml:space="preserve">Ad </w:t>
            </w:r>
            <w:proofErr w:type="spellStart"/>
            <w:r w:rsidRPr="00414A0C">
              <w:rPr>
                <w:rFonts w:asciiTheme="majorHAnsi" w:eastAsia="Times New Roman" w:hAnsiTheme="majorHAnsi" w:cs="Times New Roman"/>
                <w:color w:val="000000"/>
                <w:kern w:val="0"/>
                <w:sz w:val="22"/>
                <w:szCs w:val="22"/>
                <w:lang w:eastAsia="tr-TR"/>
                <w14:ligatures w14:val="none"/>
              </w:rPr>
              <w:t>Soyad</w:t>
            </w:r>
            <w:proofErr w:type="spellEnd"/>
            <w:r w:rsidRPr="00414A0C">
              <w:rPr>
                <w:rFonts w:asciiTheme="majorHAnsi" w:eastAsia="Times New Roman" w:hAnsiTheme="majorHAnsi" w:cs="Times New Roman"/>
                <w:color w:val="000000"/>
                <w:kern w:val="0"/>
                <w:sz w:val="22"/>
                <w:szCs w:val="22"/>
                <w:lang w:eastAsia="tr-TR"/>
                <w14:ligatures w14:val="none"/>
              </w:rPr>
              <w:t>:</w:t>
            </w:r>
          </w:p>
        </w:tc>
        <w:tc>
          <w:tcPr>
            <w:tcW w:w="6804" w:type="dxa"/>
            <w:tcBorders>
              <w:top w:val="single" w:sz="4" w:space="0" w:color="auto"/>
              <w:left w:val="nil"/>
              <w:bottom w:val="single" w:sz="4" w:space="0" w:color="auto"/>
              <w:right w:val="double" w:sz="6" w:space="0" w:color="000000"/>
            </w:tcBorders>
            <w:noWrap/>
            <w:vAlign w:val="bottom"/>
            <w:hideMark/>
          </w:tcPr>
          <w:p w14:paraId="75162018" w14:textId="2E71578B"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w:t>
            </w:r>
          </w:p>
        </w:tc>
      </w:tr>
      <w:tr w:rsidR="003104CB" w:rsidRPr="003104CB" w14:paraId="3FE36D26" w14:textId="77777777" w:rsidTr="002264B4">
        <w:trPr>
          <w:gridAfter w:val="1"/>
          <w:wAfter w:w="160" w:type="dxa"/>
          <w:trHeight w:val="307"/>
          <w:jc w:val="center"/>
        </w:trPr>
        <w:tc>
          <w:tcPr>
            <w:tcW w:w="2671" w:type="dxa"/>
            <w:tcBorders>
              <w:top w:val="single" w:sz="4" w:space="0" w:color="auto"/>
              <w:left w:val="double" w:sz="6" w:space="0" w:color="auto"/>
              <w:bottom w:val="single" w:sz="4" w:space="0" w:color="auto"/>
              <w:right w:val="single" w:sz="4" w:space="0" w:color="auto"/>
            </w:tcBorders>
            <w:noWrap/>
            <w:vAlign w:val="center"/>
            <w:hideMark/>
          </w:tcPr>
          <w:p w14:paraId="0B0E642D"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Unvan:</w:t>
            </w:r>
          </w:p>
        </w:tc>
        <w:tc>
          <w:tcPr>
            <w:tcW w:w="6804" w:type="dxa"/>
            <w:tcBorders>
              <w:top w:val="single" w:sz="4" w:space="0" w:color="auto"/>
              <w:left w:val="nil"/>
              <w:bottom w:val="single" w:sz="4" w:space="0" w:color="auto"/>
              <w:right w:val="double" w:sz="6" w:space="0" w:color="000000"/>
            </w:tcBorders>
            <w:noWrap/>
            <w:vAlign w:val="center"/>
            <w:hideMark/>
          </w:tcPr>
          <w:p w14:paraId="4225D183"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w:t>
            </w:r>
          </w:p>
        </w:tc>
      </w:tr>
      <w:tr w:rsidR="003104CB" w:rsidRPr="003104CB" w14:paraId="49A5F286" w14:textId="77777777" w:rsidTr="002264B4">
        <w:trPr>
          <w:gridAfter w:val="1"/>
          <w:wAfter w:w="160" w:type="dxa"/>
          <w:trHeight w:val="307"/>
          <w:jc w:val="center"/>
        </w:trPr>
        <w:tc>
          <w:tcPr>
            <w:tcW w:w="2671" w:type="dxa"/>
            <w:tcBorders>
              <w:top w:val="single" w:sz="4" w:space="0" w:color="auto"/>
              <w:left w:val="double" w:sz="6" w:space="0" w:color="auto"/>
              <w:bottom w:val="single" w:sz="4" w:space="0" w:color="auto"/>
              <w:right w:val="single" w:sz="4" w:space="0" w:color="auto"/>
            </w:tcBorders>
            <w:noWrap/>
            <w:vAlign w:val="center"/>
            <w:hideMark/>
          </w:tcPr>
          <w:p w14:paraId="12DF2D7D"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Kurumsal E-Posta Adresi:</w:t>
            </w:r>
          </w:p>
        </w:tc>
        <w:tc>
          <w:tcPr>
            <w:tcW w:w="6804" w:type="dxa"/>
            <w:tcBorders>
              <w:top w:val="single" w:sz="4" w:space="0" w:color="auto"/>
              <w:left w:val="nil"/>
              <w:bottom w:val="single" w:sz="4" w:space="0" w:color="auto"/>
              <w:right w:val="double" w:sz="6" w:space="0" w:color="000000"/>
            </w:tcBorders>
            <w:noWrap/>
            <w:vAlign w:val="center"/>
            <w:hideMark/>
          </w:tcPr>
          <w:p w14:paraId="16E0D05B"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w:t>
            </w:r>
          </w:p>
        </w:tc>
      </w:tr>
      <w:tr w:rsidR="003104CB" w:rsidRPr="003104CB" w14:paraId="6122E4CB" w14:textId="77777777" w:rsidTr="002264B4">
        <w:trPr>
          <w:gridAfter w:val="1"/>
          <w:wAfter w:w="160" w:type="dxa"/>
          <w:trHeight w:val="307"/>
          <w:jc w:val="center"/>
        </w:trPr>
        <w:tc>
          <w:tcPr>
            <w:tcW w:w="2671" w:type="dxa"/>
            <w:tcBorders>
              <w:top w:val="single" w:sz="4" w:space="0" w:color="auto"/>
              <w:left w:val="double" w:sz="6" w:space="0" w:color="auto"/>
              <w:bottom w:val="single" w:sz="4" w:space="0" w:color="auto"/>
              <w:right w:val="single" w:sz="4" w:space="0" w:color="auto"/>
            </w:tcBorders>
            <w:noWrap/>
            <w:vAlign w:val="center"/>
            <w:hideMark/>
          </w:tcPr>
          <w:p w14:paraId="7E55D2BF"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İletişim Numarası:</w:t>
            </w:r>
          </w:p>
        </w:tc>
        <w:tc>
          <w:tcPr>
            <w:tcW w:w="6804" w:type="dxa"/>
            <w:tcBorders>
              <w:top w:val="single" w:sz="4" w:space="0" w:color="auto"/>
              <w:left w:val="nil"/>
              <w:bottom w:val="single" w:sz="4" w:space="0" w:color="auto"/>
              <w:right w:val="double" w:sz="6" w:space="0" w:color="000000"/>
            </w:tcBorders>
            <w:noWrap/>
            <w:vAlign w:val="center"/>
            <w:hideMark/>
          </w:tcPr>
          <w:p w14:paraId="3D82E1F2"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w:t>
            </w:r>
          </w:p>
        </w:tc>
      </w:tr>
      <w:tr w:rsidR="003104CB" w:rsidRPr="003104CB" w14:paraId="09C7448B" w14:textId="77777777" w:rsidTr="002264B4">
        <w:trPr>
          <w:gridAfter w:val="1"/>
          <w:wAfter w:w="160" w:type="dxa"/>
          <w:trHeight w:val="307"/>
          <w:jc w:val="center"/>
        </w:trPr>
        <w:tc>
          <w:tcPr>
            <w:tcW w:w="2671" w:type="dxa"/>
            <w:tcBorders>
              <w:top w:val="single" w:sz="4" w:space="0" w:color="auto"/>
              <w:left w:val="double" w:sz="6" w:space="0" w:color="auto"/>
              <w:bottom w:val="single" w:sz="4" w:space="0" w:color="auto"/>
              <w:right w:val="single" w:sz="4" w:space="0" w:color="auto"/>
            </w:tcBorders>
            <w:noWrap/>
            <w:vAlign w:val="center"/>
            <w:hideMark/>
          </w:tcPr>
          <w:p w14:paraId="12B01E75" w14:textId="5B67AE2B"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Okul</w:t>
            </w:r>
            <w:r w:rsidR="003C63C5" w:rsidRPr="00414A0C">
              <w:rPr>
                <w:rFonts w:asciiTheme="majorHAnsi" w:eastAsia="Times New Roman" w:hAnsiTheme="majorHAnsi" w:cs="Times New Roman"/>
                <w:color w:val="000000"/>
                <w:kern w:val="0"/>
                <w:sz w:val="22"/>
                <w:szCs w:val="22"/>
                <w:lang w:eastAsia="tr-TR"/>
                <w14:ligatures w14:val="none"/>
              </w:rPr>
              <w:t>/Fakülte/Bölüm Bilgisi</w:t>
            </w:r>
            <w:r w:rsidRPr="00414A0C">
              <w:rPr>
                <w:rFonts w:asciiTheme="majorHAnsi" w:eastAsia="Times New Roman" w:hAnsiTheme="majorHAnsi" w:cs="Times New Roman"/>
                <w:color w:val="000000"/>
                <w:kern w:val="0"/>
                <w:sz w:val="22"/>
                <w:szCs w:val="22"/>
                <w:lang w:eastAsia="tr-TR"/>
                <w14:ligatures w14:val="none"/>
              </w:rPr>
              <w:t>:</w:t>
            </w:r>
          </w:p>
        </w:tc>
        <w:tc>
          <w:tcPr>
            <w:tcW w:w="6804" w:type="dxa"/>
            <w:tcBorders>
              <w:top w:val="single" w:sz="4" w:space="0" w:color="auto"/>
              <w:left w:val="nil"/>
              <w:bottom w:val="single" w:sz="4" w:space="0" w:color="auto"/>
              <w:right w:val="double" w:sz="6" w:space="0" w:color="000000"/>
            </w:tcBorders>
            <w:noWrap/>
            <w:vAlign w:val="bottom"/>
            <w:hideMark/>
          </w:tcPr>
          <w:p w14:paraId="098D38C3"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w:t>
            </w:r>
          </w:p>
        </w:tc>
      </w:tr>
      <w:tr w:rsidR="003104CB" w:rsidRPr="003104CB" w14:paraId="71642E82" w14:textId="77777777" w:rsidTr="0037232E">
        <w:trPr>
          <w:gridAfter w:val="1"/>
          <w:wAfter w:w="160" w:type="dxa"/>
          <w:trHeight w:val="789"/>
          <w:jc w:val="center"/>
        </w:trPr>
        <w:tc>
          <w:tcPr>
            <w:tcW w:w="2671" w:type="dxa"/>
            <w:tcBorders>
              <w:top w:val="single" w:sz="4" w:space="0" w:color="auto"/>
              <w:left w:val="double" w:sz="6" w:space="0" w:color="auto"/>
              <w:bottom w:val="single" w:sz="4" w:space="0" w:color="auto"/>
              <w:right w:val="single" w:sz="4" w:space="0" w:color="auto"/>
            </w:tcBorders>
            <w:noWrap/>
            <w:vAlign w:val="center"/>
            <w:hideMark/>
          </w:tcPr>
          <w:p w14:paraId="27023203"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Kullanım Amacı:</w:t>
            </w:r>
          </w:p>
        </w:tc>
        <w:tc>
          <w:tcPr>
            <w:tcW w:w="6804" w:type="dxa"/>
            <w:tcBorders>
              <w:top w:val="single" w:sz="4" w:space="0" w:color="auto"/>
              <w:left w:val="nil"/>
              <w:bottom w:val="single" w:sz="4" w:space="0" w:color="auto"/>
              <w:right w:val="double" w:sz="6" w:space="0" w:color="000000"/>
            </w:tcBorders>
            <w:noWrap/>
            <w:vAlign w:val="bottom"/>
            <w:hideMark/>
          </w:tcPr>
          <w:p w14:paraId="4ECD98C0" w14:textId="77777777" w:rsidR="007D6FD4" w:rsidRPr="00414A0C" w:rsidRDefault="007D6FD4"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p w14:paraId="1A455896" w14:textId="0DFD7065"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w:t>
            </w:r>
          </w:p>
        </w:tc>
      </w:tr>
      <w:tr w:rsidR="003104CB" w:rsidRPr="003104CB" w14:paraId="472BCE25" w14:textId="77777777" w:rsidTr="002264B4">
        <w:trPr>
          <w:trHeight w:val="293"/>
          <w:jc w:val="center"/>
        </w:trPr>
        <w:tc>
          <w:tcPr>
            <w:tcW w:w="2671" w:type="dxa"/>
            <w:vMerge w:val="restart"/>
            <w:tcBorders>
              <w:top w:val="single" w:sz="4" w:space="0" w:color="auto"/>
              <w:left w:val="double" w:sz="6" w:space="0" w:color="auto"/>
              <w:bottom w:val="single" w:sz="4" w:space="0" w:color="auto"/>
              <w:right w:val="single" w:sz="4" w:space="0" w:color="auto"/>
            </w:tcBorders>
            <w:vAlign w:val="center"/>
            <w:hideMark/>
          </w:tcPr>
          <w:p w14:paraId="351A05C7" w14:textId="2D3F934F"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xml:space="preserve">Akademisyen Lisansı </w:t>
            </w:r>
            <w:sdt>
              <w:sdtPr>
                <w:rPr>
                  <w:rFonts w:asciiTheme="majorHAnsi" w:eastAsia="Times New Roman" w:hAnsiTheme="majorHAnsi" w:cs="Times New Roman"/>
                  <w:color w:val="000000"/>
                  <w:kern w:val="0"/>
                  <w:sz w:val="22"/>
                  <w:szCs w:val="22"/>
                  <w:lang w:eastAsia="tr-TR"/>
                  <w14:ligatures w14:val="none"/>
                </w:rPr>
                <w:id w:val="-1073355722"/>
                <w14:checkbox>
                  <w14:checked w14:val="0"/>
                  <w14:checkedState w14:val="2612" w14:font="MS Gothic"/>
                  <w14:uncheckedState w14:val="2610" w14:font="MS Gothic"/>
                </w14:checkbox>
              </w:sdtPr>
              <w:sdtContent>
                <w:r w:rsidR="00B772C8" w:rsidRPr="00414A0C">
                  <w:rPr>
                    <w:rFonts w:asciiTheme="majorHAnsi" w:eastAsia="MS Gothic" w:hAnsiTheme="majorHAnsi" w:cs="Times New Roman"/>
                    <w:color w:val="000000"/>
                    <w:kern w:val="0"/>
                    <w:sz w:val="22"/>
                    <w:szCs w:val="22"/>
                    <w:lang w:eastAsia="tr-TR"/>
                    <w14:ligatures w14:val="none"/>
                  </w:rPr>
                  <w:t>☐</w:t>
                </w:r>
              </w:sdtContent>
            </w:sdt>
          </w:p>
        </w:tc>
        <w:tc>
          <w:tcPr>
            <w:tcW w:w="6804" w:type="dxa"/>
            <w:vMerge w:val="restart"/>
            <w:tcBorders>
              <w:top w:val="single" w:sz="4" w:space="0" w:color="auto"/>
              <w:left w:val="single" w:sz="4" w:space="0" w:color="auto"/>
              <w:bottom w:val="single" w:sz="4" w:space="0" w:color="auto"/>
              <w:right w:val="double" w:sz="6" w:space="0" w:color="000000"/>
            </w:tcBorders>
            <w:noWrap/>
            <w:vAlign w:val="center"/>
            <w:hideMark/>
          </w:tcPr>
          <w:p w14:paraId="425C7950" w14:textId="6B314CE1" w:rsidR="003104CB" w:rsidRPr="00414A0C" w:rsidRDefault="0037232E" w:rsidP="0037232E">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E02119">
              <w:rPr>
                <w:rFonts w:asciiTheme="majorHAnsi" w:eastAsia="Times New Roman" w:hAnsiTheme="majorHAnsi" w:cs="Times New Roman"/>
                <w:color w:val="808080" w:themeColor="background1" w:themeShade="80"/>
                <w:kern w:val="0"/>
                <w:sz w:val="22"/>
                <w:szCs w:val="22"/>
                <w:lang w:eastAsia="tr-TR"/>
                <w14:ligatures w14:val="none"/>
              </w:rPr>
              <w:t>Yukarıdaki bilgilerin eksiksiz doldurulması gerekmektedir.</w:t>
            </w:r>
          </w:p>
        </w:tc>
        <w:tc>
          <w:tcPr>
            <w:tcW w:w="160" w:type="dxa"/>
            <w:vAlign w:val="center"/>
            <w:hideMark/>
          </w:tcPr>
          <w:p w14:paraId="70A6B99E"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r w:rsidR="003104CB" w:rsidRPr="003104CB" w14:paraId="68ACF8D5" w14:textId="77777777" w:rsidTr="0037232E">
        <w:trPr>
          <w:trHeight w:val="646"/>
          <w:jc w:val="center"/>
        </w:trPr>
        <w:tc>
          <w:tcPr>
            <w:tcW w:w="2671" w:type="dxa"/>
            <w:vMerge/>
            <w:tcBorders>
              <w:top w:val="single" w:sz="4" w:space="0" w:color="auto"/>
              <w:left w:val="double" w:sz="6" w:space="0" w:color="auto"/>
              <w:bottom w:val="single" w:sz="4" w:space="0" w:color="auto"/>
              <w:right w:val="single" w:sz="4" w:space="0" w:color="auto"/>
            </w:tcBorders>
            <w:vAlign w:val="center"/>
            <w:hideMark/>
          </w:tcPr>
          <w:p w14:paraId="76904312"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tc>
        <w:tc>
          <w:tcPr>
            <w:tcW w:w="6804" w:type="dxa"/>
            <w:vMerge/>
            <w:tcBorders>
              <w:top w:val="single" w:sz="4" w:space="0" w:color="auto"/>
              <w:left w:val="single" w:sz="4" w:space="0" w:color="auto"/>
              <w:bottom w:val="single" w:sz="4" w:space="0" w:color="auto"/>
              <w:right w:val="double" w:sz="6" w:space="0" w:color="000000"/>
            </w:tcBorders>
            <w:vAlign w:val="center"/>
            <w:hideMark/>
          </w:tcPr>
          <w:p w14:paraId="1769FD62"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tc>
        <w:tc>
          <w:tcPr>
            <w:tcW w:w="160" w:type="dxa"/>
            <w:tcBorders>
              <w:top w:val="nil"/>
              <w:left w:val="nil"/>
              <w:bottom w:val="nil"/>
              <w:right w:val="nil"/>
            </w:tcBorders>
            <w:noWrap/>
            <w:vAlign w:val="bottom"/>
            <w:hideMark/>
          </w:tcPr>
          <w:p w14:paraId="582A452F"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r>
      <w:tr w:rsidR="007D6FD4" w:rsidRPr="003104CB" w14:paraId="513B0821" w14:textId="77777777" w:rsidTr="002264B4">
        <w:trPr>
          <w:trHeight w:val="1422"/>
          <w:jc w:val="center"/>
        </w:trPr>
        <w:tc>
          <w:tcPr>
            <w:tcW w:w="2671" w:type="dxa"/>
            <w:vMerge w:val="restart"/>
            <w:tcBorders>
              <w:top w:val="single" w:sz="4" w:space="0" w:color="auto"/>
              <w:left w:val="double" w:sz="6" w:space="0" w:color="auto"/>
              <w:bottom w:val="single" w:sz="4" w:space="0" w:color="000000"/>
              <w:right w:val="single" w:sz="4" w:space="0" w:color="000000"/>
            </w:tcBorders>
            <w:noWrap/>
            <w:vAlign w:val="center"/>
            <w:hideMark/>
          </w:tcPr>
          <w:p w14:paraId="4ED2FEA3" w14:textId="41BA79D0"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xml:space="preserve">Laboratuvar Lisansı </w:t>
            </w:r>
            <w:sdt>
              <w:sdtPr>
                <w:rPr>
                  <w:rFonts w:asciiTheme="majorHAnsi" w:eastAsia="Times New Roman" w:hAnsiTheme="majorHAnsi" w:cs="Times New Roman"/>
                  <w:color w:val="000000"/>
                  <w:kern w:val="0"/>
                  <w:sz w:val="22"/>
                  <w:szCs w:val="22"/>
                  <w:lang w:eastAsia="tr-TR"/>
                  <w14:ligatures w14:val="none"/>
                </w:rPr>
                <w:id w:val="765353706"/>
                <w14:checkbox>
                  <w14:checked w14:val="0"/>
                  <w14:checkedState w14:val="2612" w14:font="MS Gothic"/>
                  <w14:uncheckedState w14:val="2610" w14:font="MS Gothic"/>
                </w14:checkbox>
              </w:sdtPr>
              <w:sdtContent>
                <w:r w:rsidR="00B772C8" w:rsidRPr="00414A0C">
                  <w:rPr>
                    <w:rFonts w:asciiTheme="majorHAnsi" w:eastAsia="MS Gothic" w:hAnsiTheme="majorHAnsi" w:cs="Times New Roman"/>
                    <w:color w:val="000000"/>
                    <w:kern w:val="0"/>
                    <w:sz w:val="22"/>
                    <w:szCs w:val="22"/>
                    <w:lang w:eastAsia="tr-TR"/>
                    <w14:ligatures w14:val="none"/>
                  </w:rPr>
                  <w:t>☐</w:t>
                </w:r>
              </w:sdtContent>
            </w:sdt>
          </w:p>
        </w:tc>
        <w:tc>
          <w:tcPr>
            <w:tcW w:w="6804" w:type="dxa"/>
            <w:vMerge w:val="restart"/>
            <w:tcBorders>
              <w:top w:val="single" w:sz="4" w:space="0" w:color="auto"/>
              <w:left w:val="single" w:sz="4" w:space="0" w:color="auto"/>
              <w:bottom w:val="single" w:sz="4" w:space="0" w:color="000000"/>
              <w:right w:val="double" w:sz="6" w:space="0" w:color="000000"/>
            </w:tcBorders>
            <w:vAlign w:val="center"/>
            <w:hideMark/>
          </w:tcPr>
          <w:p w14:paraId="609280B2" w14:textId="77777777" w:rsidR="00756232" w:rsidRPr="00414A0C" w:rsidRDefault="00756232" w:rsidP="006002D5">
            <w:pPr>
              <w:spacing w:after="0" w:line="240" w:lineRule="auto"/>
              <w:rPr>
                <w:rFonts w:asciiTheme="majorHAnsi" w:eastAsia="Times New Roman" w:hAnsiTheme="majorHAnsi" w:cs="Times New Roman"/>
                <w:color w:val="000000"/>
                <w:kern w:val="0"/>
                <w:sz w:val="22"/>
                <w:szCs w:val="22"/>
                <w:lang w:eastAsia="tr-TR"/>
                <w14:ligatures w14:val="none"/>
              </w:rPr>
            </w:pPr>
          </w:p>
          <w:p w14:paraId="2C779E0F" w14:textId="7B443414" w:rsidR="00756232" w:rsidRPr="00414A0C" w:rsidRDefault="00756232" w:rsidP="006002D5">
            <w:pPr>
              <w:spacing w:after="0" w:line="240" w:lineRule="auto"/>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Talep edilen lisans ade</w:t>
            </w:r>
            <w:r w:rsidR="00F64EB8">
              <w:rPr>
                <w:rFonts w:asciiTheme="majorHAnsi" w:eastAsia="Times New Roman" w:hAnsiTheme="majorHAnsi" w:cs="Times New Roman"/>
                <w:color w:val="000000"/>
                <w:kern w:val="0"/>
                <w:sz w:val="22"/>
                <w:szCs w:val="22"/>
                <w:lang w:eastAsia="tr-TR"/>
                <w14:ligatures w14:val="none"/>
              </w:rPr>
              <w:t>d</w:t>
            </w:r>
            <w:r w:rsidRPr="00414A0C">
              <w:rPr>
                <w:rFonts w:asciiTheme="majorHAnsi" w:eastAsia="Times New Roman" w:hAnsiTheme="majorHAnsi" w:cs="Times New Roman"/>
                <w:color w:val="000000"/>
                <w:kern w:val="0"/>
                <w:sz w:val="22"/>
                <w:szCs w:val="22"/>
                <w:lang w:eastAsia="tr-TR"/>
                <w14:ligatures w14:val="none"/>
              </w:rPr>
              <w:t xml:space="preserve">i: </w:t>
            </w:r>
          </w:p>
          <w:p w14:paraId="22B600C5" w14:textId="77777777" w:rsidR="00756232" w:rsidRPr="00414A0C" w:rsidRDefault="00756232" w:rsidP="006002D5">
            <w:pPr>
              <w:spacing w:after="0" w:line="240" w:lineRule="auto"/>
              <w:rPr>
                <w:rFonts w:asciiTheme="majorHAnsi" w:eastAsia="Times New Roman" w:hAnsiTheme="majorHAnsi" w:cs="Times New Roman"/>
                <w:color w:val="000000"/>
                <w:kern w:val="0"/>
                <w:sz w:val="22"/>
                <w:szCs w:val="22"/>
                <w:lang w:eastAsia="tr-TR"/>
                <w14:ligatures w14:val="none"/>
              </w:rPr>
            </w:pPr>
          </w:p>
          <w:p w14:paraId="4ABA39AD" w14:textId="5D5F4F72" w:rsidR="002264B4" w:rsidRPr="00414A0C" w:rsidRDefault="002264B4" w:rsidP="006002D5">
            <w:pPr>
              <w:spacing w:after="0" w:line="240" w:lineRule="auto"/>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xml:space="preserve">Lisans yöneticisinin kurulacağı ana bilgisayar mevcut mu? </w:t>
            </w:r>
            <w:sdt>
              <w:sdtPr>
                <w:rPr>
                  <w:rFonts w:asciiTheme="majorHAnsi" w:eastAsia="Times New Roman" w:hAnsiTheme="majorHAnsi" w:cs="Times New Roman"/>
                  <w:color w:val="000000"/>
                  <w:kern w:val="0"/>
                  <w:sz w:val="22"/>
                  <w:szCs w:val="22"/>
                  <w:lang w:eastAsia="tr-TR"/>
                  <w14:ligatures w14:val="none"/>
                </w:rPr>
                <w:id w:val="721481811"/>
                <w14:checkbox>
                  <w14:checked w14:val="0"/>
                  <w14:checkedState w14:val="2612" w14:font="MS Gothic"/>
                  <w14:uncheckedState w14:val="2610" w14:font="MS Gothic"/>
                </w14:checkbox>
              </w:sdtPr>
              <w:sdtContent>
                <w:r w:rsidR="00B772C8" w:rsidRPr="00414A0C">
                  <w:rPr>
                    <w:rFonts w:asciiTheme="majorHAnsi" w:eastAsia="MS Gothic" w:hAnsiTheme="majorHAnsi" w:cs="Times New Roman"/>
                    <w:color w:val="000000"/>
                    <w:kern w:val="0"/>
                    <w:sz w:val="22"/>
                    <w:szCs w:val="22"/>
                    <w:lang w:eastAsia="tr-TR"/>
                    <w14:ligatures w14:val="none"/>
                  </w:rPr>
                  <w:t>☐</w:t>
                </w:r>
              </w:sdtContent>
            </w:sdt>
            <w:r w:rsidRPr="00414A0C">
              <w:rPr>
                <w:rFonts w:asciiTheme="majorHAnsi" w:eastAsia="Times New Roman" w:hAnsiTheme="majorHAnsi" w:cs="Times New Roman"/>
                <w:color w:val="000000"/>
                <w:kern w:val="0"/>
                <w:sz w:val="22"/>
                <w:szCs w:val="22"/>
                <w:lang w:eastAsia="tr-TR"/>
                <w14:ligatures w14:val="none"/>
              </w:rPr>
              <w:t xml:space="preserve"> </w:t>
            </w:r>
          </w:p>
          <w:p w14:paraId="13F08715" w14:textId="43A7E836" w:rsidR="00D1108B" w:rsidRPr="00414A0C" w:rsidRDefault="00D1108B" w:rsidP="006002D5">
            <w:pPr>
              <w:spacing w:after="0" w:line="240" w:lineRule="auto"/>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xml:space="preserve">Ana bilgisayar </w:t>
            </w:r>
            <w:r w:rsidRPr="00414A0C">
              <w:rPr>
                <w:rFonts w:asciiTheme="majorHAnsi" w:eastAsia="Times New Roman" w:hAnsiTheme="majorHAnsi" w:cs="Times New Roman"/>
                <w:color w:val="000000"/>
                <w:kern w:val="0"/>
                <w:sz w:val="22"/>
                <w:szCs w:val="22"/>
                <w:u w:val="single"/>
                <w:lang w:eastAsia="tr-TR"/>
                <w14:ligatures w14:val="none"/>
              </w:rPr>
              <w:t>lisans.netcad.com</w:t>
            </w:r>
            <w:r w:rsidRPr="00414A0C">
              <w:rPr>
                <w:rFonts w:asciiTheme="majorHAnsi" w:eastAsia="Times New Roman" w:hAnsiTheme="majorHAnsi" w:cs="Times New Roman"/>
                <w:color w:val="000000"/>
                <w:kern w:val="0"/>
                <w:sz w:val="22"/>
                <w:szCs w:val="22"/>
                <w:lang w:eastAsia="tr-TR"/>
                <w14:ligatures w14:val="none"/>
              </w:rPr>
              <w:t xml:space="preserve"> adresine erişebiliyor mu? </w:t>
            </w:r>
            <w:sdt>
              <w:sdtPr>
                <w:rPr>
                  <w:rFonts w:asciiTheme="majorHAnsi" w:eastAsia="Times New Roman" w:hAnsiTheme="majorHAnsi" w:cs="Times New Roman"/>
                  <w:color w:val="000000"/>
                  <w:kern w:val="0"/>
                  <w:sz w:val="22"/>
                  <w:szCs w:val="22"/>
                  <w:lang w:eastAsia="tr-TR"/>
                  <w14:ligatures w14:val="none"/>
                </w:rPr>
                <w:id w:val="1752469073"/>
                <w14:checkbox>
                  <w14:checked w14:val="0"/>
                  <w14:checkedState w14:val="2612" w14:font="MS Gothic"/>
                  <w14:uncheckedState w14:val="2610" w14:font="MS Gothic"/>
                </w14:checkbox>
              </w:sdtPr>
              <w:sdtContent>
                <w:r w:rsidR="00B772C8" w:rsidRPr="00414A0C">
                  <w:rPr>
                    <w:rFonts w:asciiTheme="majorHAnsi" w:eastAsia="MS Gothic" w:hAnsiTheme="majorHAnsi" w:cs="Times New Roman"/>
                    <w:color w:val="000000"/>
                    <w:kern w:val="0"/>
                    <w:sz w:val="22"/>
                    <w:szCs w:val="22"/>
                    <w:lang w:eastAsia="tr-TR"/>
                    <w14:ligatures w14:val="none"/>
                  </w:rPr>
                  <w:t>☐</w:t>
                </w:r>
              </w:sdtContent>
            </w:sdt>
          </w:p>
          <w:p w14:paraId="41CD5EDA" w14:textId="1B844A18" w:rsidR="002264B4" w:rsidRPr="00414A0C" w:rsidRDefault="002264B4" w:rsidP="006002D5">
            <w:pPr>
              <w:spacing w:after="0" w:line="240" w:lineRule="auto"/>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xml:space="preserve">Laboratuvardaki bilgisayarlar aynı ağda mı? </w:t>
            </w:r>
            <w:sdt>
              <w:sdtPr>
                <w:rPr>
                  <w:rFonts w:asciiTheme="majorHAnsi" w:eastAsia="Times New Roman" w:hAnsiTheme="majorHAnsi" w:cs="Times New Roman"/>
                  <w:color w:val="000000"/>
                  <w:kern w:val="0"/>
                  <w:sz w:val="22"/>
                  <w:szCs w:val="22"/>
                  <w:lang w:eastAsia="tr-TR"/>
                  <w14:ligatures w14:val="none"/>
                </w:rPr>
                <w:id w:val="1683005524"/>
                <w14:checkbox>
                  <w14:checked w14:val="0"/>
                  <w14:checkedState w14:val="2612" w14:font="MS Gothic"/>
                  <w14:uncheckedState w14:val="2610" w14:font="MS Gothic"/>
                </w14:checkbox>
              </w:sdtPr>
              <w:sdtContent>
                <w:r w:rsidR="00B772C8" w:rsidRPr="00414A0C">
                  <w:rPr>
                    <w:rFonts w:asciiTheme="majorHAnsi" w:eastAsia="MS Gothic" w:hAnsiTheme="majorHAnsi" w:cs="Times New Roman"/>
                    <w:color w:val="000000"/>
                    <w:kern w:val="0"/>
                    <w:sz w:val="22"/>
                    <w:szCs w:val="22"/>
                    <w:lang w:eastAsia="tr-TR"/>
                    <w14:ligatures w14:val="none"/>
                  </w:rPr>
                  <w:t>☐</w:t>
                </w:r>
              </w:sdtContent>
            </w:sdt>
          </w:p>
          <w:p w14:paraId="0544FBA1" w14:textId="78629B38" w:rsidR="00D1108B" w:rsidRPr="00414A0C" w:rsidRDefault="00D1108B" w:rsidP="006002D5">
            <w:pPr>
              <w:spacing w:after="0" w:line="240" w:lineRule="auto"/>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 xml:space="preserve">Laboratuvardaki toplam bilgisayar sayısı: </w:t>
            </w:r>
          </w:p>
          <w:p w14:paraId="34655F2F" w14:textId="19A33595" w:rsidR="00D1108B" w:rsidRPr="00414A0C" w:rsidRDefault="00D1108B" w:rsidP="006002D5">
            <w:pPr>
              <w:spacing w:after="0" w:line="240" w:lineRule="auto"/>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Kurulum aşaması için teknik/</w:t>
            </w:r>
            <w:r w:rsidR="00B772C8" w:rsidRPr="00414A0C">
              <w:rPr>
                <w:rFonts w:asciiTheme="majorHAnsi" w:eastAsia="Times New Roman" w:hAnsiTheme="majorHAnsi" w:cs="Times New Roman"/>
                <w:color w:val="000000"/>
                <w:kern w:val="0"/>
                <w:sz w:val="22"/>
                <w:szCs w:val="22"/>
                <w:lang w:eastAsia="tr-TR"/>
                <w14:ligatures w14:val="none"/>
              </w:rPr>
              <w:t>i</w:t>
            </w:r>
            <w:r w:rsidRPr="00414A0C">
              <w:rPr>
                <w:rFonts w:asciiTheme="majorHAnsi" w:eastAsia="Times New Roman" w:hAnsiTheme="majorHAnsi" w:cs="Times New Roman"/>
                <w:color w:val="000000"/>
                <w:kern w:val="0"/>
                <w:sz w:val="22"/>
                <w:szCs w:val="22"/>
                <w:lang w:eastAsia="tr-TR"/>
                <w14:ligatures w14:val="none"/>
              </w:rPr>
              <w:t>lgili kişi irtibat bilgisi:</w:t>
            </w:r>
          </w:p>
          <w:p w14:paraId="549275C1" w14:textId="77777777" w:rsidR="00756232" w:rsidRPr="00414A0C" w:rsidRDefault="00756232" w:rsidP="006002D5">
            <w:pPr>
              <w:spacing w:after="0" w:line="240" w:lineRule="auto"/>
              <w:rPr>
                <w:rFonts w:asciiTheme="majorHAnsi" w:eastAsia="Times New Roman" w:hAnsiTheme="majorHAnsi" w:cs="Times New Roman"/>
                <w:color w:val="000000"/>
                <w:kern w:val="0"/>
                <w:sz w:val="22"/>
                <w:szCs w:val="22"/>
                <w:lang w:eastAsia="tr-TR"/>
                <w14:ligatures w14:val="none"/>
              </w:rPr>
            </w:pPr>
          </w:p>
          <w:p w14:paraId="0F7F8557" w14:textId="149165C2"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tc>
        <w:tc>
          <w:tcPr>
            <w:tcW w:w="160" w:type="dxa"/>
            <w:vAlign w:val="center"/>
            <w:hideMark/>
          </w:tcPr>
          <w:p w14:paraId="2A2B1114"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r w:rsidR="003104CB" w:rsidRPr="003104CB" w14:paraId="3CCFDEB4" w14:textId="77777777" w:rsidTr="00570431">
        <w:trPr>
          <w:trHeight w:val="319"/>
          <w:jc w:val="center"/>
        </w:trPr>
        <w:tc>
          <w:tcPr>
            <w:tcW w:w="2671" w:type="dxa"/>
            <w:vMerge/>
            <w:tcBorders>
              <w:top w:val="single" w:sz="4" w:space="0" w:color="auto"/>
              <w:left w:val="double" w:sz="6" w:space="0" w:color="auto"/>
              <w:bottom w:val="single" w:sz="4" w:space="0" w:color="000000"/>
              <w:right w:val="single" w:sz="4" w:space="0" w:color="000000"/>
            </w:tcBorders>
            <w:vAlign w:val="center"/>
            <w:hideMark/>
          </w:tcPr>
          <w:p w14:paraId="60B3A7FD"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tc>
        <w:tc>
          <w:tcPr>
            <w:tcW w:w="6804" w:type="dxa"/>
            <w:vMerge/>
            <w:tcBorders>
              <w:top w:val="single" w:sz="4" w:space="0" w:color="auto"/>
              <w:left w:val="single" w:sz="4" w:space="0" w:color="auto"/>
              <w:bottom w:val="single" w:sz="4" w:space="0" w:color="000000"/>
              <w:right w:val="double" w:sz="6" w:space="0" w:color="000000"/>
            </w:tcBorders>
            <w:vAlign w:val="center"/>
            <w:hideMark/>
          </w:tcPr>
          <w:p w14:paraId="6740721E" w14:textId="77777777" w:rsidR="003104CB"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tc>
        <w:tc>
          <w:tcPr>
            <w:tcW w:w="160" w:type="dxa"/>
            <w:tcBorders>
              <w:top w:val="nil"/>
              <w:left w:val="nil"/>
              <w:bottom w:val="nil"/>
              <w:right w:val="nil"/>
            </w:tcBorders>
            <w:noWrap/>
            <w:vAlign w:val="bottom"/>
            <w:hideMark/>
          </w:tcPr>
          <w:p w14:paraId="2E66E79B"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r>
      <w:tr w:rsidR="003104CB" w:rsidRPr="003104CB" w14:paraId="05D13F8C" w14:textId="77777777" w:rsidTr="001E282B">
        <w:trPr>
          <w:trHeight w:val="293"/>
          <w:jc w:val="center"/>
        </w:trPr>
        <w:tc>
          <w:tcPr>
            <w:tcW w:w="9475" w:type="dxa"/>
            <w:gridSpan w:val="2"/>
            <w:vMerge w:val="restart"/>
            <w:tcBorders>
              <w:top w:val="single" w:sz="4" w:space="0" w:color="auto"/>
              <w:left w:val="double" w:sz="6" w:space="0" w:color="auto"/>
              <w:bottom w:val="double" w:sz="6" w:space="0" w:color="000000"/>
              <w:right w:val="double" w:sz="6" w:space="0" w:color="000000"/>
            </w:tcBorders>
            <w:vAlign w:val="center"/>
            <w:hideMark/>
          </w:tcPr>
          <w:p w14:paraId="190187C6" w14:textId="1386BC82" w:rsidR="00570431" w:rsidRPr="00414A0C" w:rsidRDefault="00570431" w:rsidP="00570431">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Akademik lisanslar, ilgili akademik takvimin başından sonuna kadar geçerli olacak şekilde tanımlanır. 202</w:t>
            </w:r>
            <w:r w:rsidR="00D8450A" w:rsidRPr="00414A0C">
              <w:rPr>
                <w:rFonts w:asciiTheme="majorHAnsi" w:eastAsia="Times New Roman" w:hAnsiTheme="majorHAnsi" w:cs="Times New Roman"/>
                <w:color w:val="000000"/>
                <w:kern w:val="0"/>
                <w:sz w:val="22"/>
                <w:szCs w:val="22"/>
                <w:lang w:eastAsia="tr-TR"/>
                <w14:ligatures w14:val="none"/>
              </w:rPr>
              <w:t>6</w:t>
            </w:r>
            <w:r w:rsidRPr="00414A0C">
              <w:rPr>
                <w:rFonts w:asciiTheme="majorHAnsi" w:eastAsia="Times New Roman" w:hAnsiTheme="majorHAnsi" w:cs="Times New Roman"/>
                <w:color w:val="000000"/>
                <w:kern w:val="0"/>
                <w:sz w:val="22"/>
                <w:szCs w:val="22"/>
                <w:lang w:eastAsia="tr-TR"/>
                <w14:ligatures w14:val="none"/>
              </w:rPr>
              <w:t>-202</w:t>
            </w:r>
            <w:r w:rsidR="00D8450A" w:rsidRPr="00414A0C">
              <w:rPr>
                <w:rFonts w:asciiTheme="majorHAnsi" w:eastAsia="Times New Roman" w:hAnsiTheme="majorHAnsi" w:cs="Times New Roman"/>
                <w:color w:val="000000"/>
                <w:kern w:val="0"/>
                <w:sz w:val="22"/>
                <w:szCs w:val="22"/>
                <w:lang w:eastAsia="tr-TR"/>
                <w14:ligatures w14:val="none"/>
              </w:rPr>
              <w:t>7</w:t>
            </w:r>
            <w:r w:rsidRPr="00414A0C">
              <w:rPr>
                <w:rFonts w:asciiTheme="majorHAnsi" w:eastAsia="Times New Roman" w:hAnsiTheme="majorHAnsi" w:cs="Times New Roman"/>
                <w:color w:val="000000"/>
                <w:kern w:val="0"/>
                <w:sz w:val="22"/>
                <w:szCs w:val="22"/>
                <w:lang w:eastAsia="tr-TR"/>
                <w14:ligatures w14:val="none"/>
              </w:rPr>
              <w:t xml:space="preserve"> eğitim-öğretim yılı için</w:t>
            </w:r>
            <w:r w:rsidR="001523F6">
              <w:rPr>
                <w:rFonts w:asciiTheme="majorHAnsi" w:eastAsia="Times New Roman" w:hAnsiTheme="majorHAnsi" w:cs="Times New Roman"/>
                <w:color w:val="000000"/>
                <w:kern w:val="0"/>
                <w:sz w:val="22"/>
                <w:szCs w:val="22"/>
                <w:lang w:eastAsia="tr-TR"/>
                <w14:ligatures w14:val="none"/>
              </w:rPr>
              <w:t xml:space="preserve"> tanımlanan</w:t>
            </w:r>
            <w:r w:rsidRPr="00414A0C">
              <w:rPr>
                <w:rFonts w:asciiTheme="majorHAnsi" w:eastAsia="Times New Roman" w:hAnsiTheme="majorHAnsi" w:cs="Times New Roman"/>
                <w:color w:val="000000"/>
                <w:kern w:val="0"/>
                <w:sz w:val="22"/>
                <w:szCs w:val="22"/>
                <w:lang w:eastAsia="tr-TR"/>
                <w14:ligatures w14:val="none"/>
              </w:rPr>
              <w:t xml:space="preserve"> lisanslar </w:t>
            </w:r>
            <w:r w:rsidR="00B232A9" w:rsidRPr="00414A0C">
              <w:rPr>
                <w:rFonts w:asciiTheme="majorHAnsi" w:eastAsia="Times New Roman" w:hAnsiTheme="majorHAnsi" w:cs="Times New Roman"/>
                <w:b/>
                <w:bCs/>
                <w:color w:val="000000"/>
                <w:kern w:val="0"/>
                <w:sz w:val="22"/>
                <w:szCs w:val="22"/>
                <w:lang w:eastAsia="tr-TR"/>
                <w14:ligatures w14:val="none"/>
              </w:rPr>
              <w:t>16.07.2027</w:t>
            </w:r>
            <w:r w:rsidR="00B232A9" w:rsidRPr="00414A0C">
              <w:rPr>
                <w:rFonts w:asciiTheme="majorHAnsi" w:eastAsia="Times New Roman" w:hAnsiTheme="majorHAnsi" w:cs="Times New Roman"/>
                <w:color w:val="000000"/>
                <w:kern w:val="0"/>
                <w:sz w:val="22"/>
                <w:szCs w:val="22"/>
                <w:lang w:eastAsia="tr-TR"/>
                <w14:ligatures w14:val="none"/>
              </w:rPr>
              <w:t xml:space="preserve"> </w:t>
            </w:r>
            <w:r w:rsidRPr="00414A0C">
              <w:rPr>
                <w:rFonts w:asciiTheme="majorHAnsi" w:eastAsia="Times New Roman" w:hAnsiTheme="majorHAnsi" w:cs="Times New Roman"/>
                <w:color w:val="000000"/>
                <w:kern w:val="0"/>
                <w:sz w:val="22"/>
                <w:szCs w:val="22"/>
                <w:lang w:eastAsia="tr-TR"/>
                <w14:ligatures w14:val="none"/>
              </w:rPr>
              <w:t>tarihinde otomatik olarak sona erecektir.</w:t>
            </w:r>
          </w:p>
          <w:p w14:paraId="7D3F4E98" w14:textId="77777777" w:rsidR="00570431" w:rsidRPr="00414A0C" w:rsidRDefault="00570431"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p w14:paraId="3276DB7A" w14:textId="620328A6" w:rsidR="00B232A9" w:rsidRPr="00414A0C" w:rsidRDefault="003104CB"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Netcad tarafından ilgili üniversitenin akademisyen</w:t>
            </w:r>
            <w:r w:rsidR="006002D5" w:rsidRPr="00414A0C">
              <w:rPr>
                <w:rFonts w:asciiTheme="majorHAnsi" w:eastAsia="Times New Roman" w:hAnsiTheme="majorHAnsi" w:cs="Times New Roman"/>
                <w:color w:val="000000"/>
                <w:kern w:val="0"/>
                <w:sz w:val="22"/>
                <w:szCs w:val="22"/>
                <w:lang w:eastAsia="tr-TR"/>
                <w14:ligatures w14:val="none"/>
              </w:rPr>
              <w:t>lerine</w:t>
            </w:r>
            <w:r w:rsidRPr="00414A0C">
              <w:rPr>
                <w:rFonts w:asciiTheme="majorHAnsi" w:eastAsia="Times New Roman" w:hAnsiTheme="majorHAnsi" w:cs="Times New Roman"/>
                <w:color w:val="000000"/>
                <w:kern w:val="0"/>
                <w:sz w:val="22"/>
                <w:szCs w:val="22"/>
                <w:lang w:eastAsia="tr-TR"/>
                <w14:ligatures w14:val="none"/>
              </w:rPr>
              <w:t xml:space="preserve"> iletilen lisanslar, yalnızca eğitim amacıyla sağlanmış olup, söz konusu lisanslarla ilgili tüm fikri ve sınai haklar Netcad Yazılım </w:t>
            </w:r>
            <w:proofErr w:type="spellStart"/>
            <w:r w:rsidRPr="00414A0C">
              <w:rPr>
                <w:rFonts w:asciiTheme="majorHAnsi" w:eastAsia="Times New Roman" w:hAnsiTheme="majorHAnsi" w:cs="Times New Roman"/>
                <w:color w:val="000000"/>
                <w:kern w:val="0"/>
                <w:sz w:val="22"/>
                <w:szCs w:val="22"/>
                <w:lang w:eastAsia="tr-TR"/>
                <w14:ligatures w14:val="none"/>
              </w:rPr>
              <w:t>A.Ş.'ye</w:t>
            </w:r>
            <w:proofErr w:type="spellEnd"/>
            <w:r w:rsidRPr="00414A0C">
              <w:rPr>
                <w:rFonts w:asciiTheme="majorHAnsi" w:eastAsia="Times New Roman" w:hAnsiTheme="majorHAnsi" w:cs="Times New Roman"/>
                <w:color w:val="000000"/>
                <w:kern w:val="0"/>
                <w:sz w:val="22"/>
                <w:szCs w:val="22"/>
                <w:lang w:eastAsia="tr-TR"/>
                <w14:ligatures w14:val="none"/>
              </w:rPr>
              <w:t xml:space="preserve"> aittir. Eğitim lisansı sağlanan kişiler, işbu lisansları eğitim amacı dışında kullanamaz, </w:t>
            </w:r>
            <w:proofErr w:type="spellStart"/>
            <w:r w:rsidRPr="00414A0C">
              <w:rPr>
                <w:rFonts w:asciiTheme="majorHAnsi" w:eastAsia="Times New Roman" w:hAnsiTheme="majorHAnsi" w:cs="Times New Roman"/>
                <w:color w:val="000000"/>
                <w:kern w:val="0"/>
                <w:sz w:val="22"/>
                <w:szCs w:val="22"/>
                <w:lang w:eastAsia="tr-TR"/>
                <w14:ligatures w14:val="none"/>
              </w:rPr>
              <w:t>Netcad'in</w:t>
            </w:r>
            <w:proofErr w:type="spellEnd"/>
            <w:r w:rsidRPr="00414A0C">
              <w:rPr>
                <w:rFonts w:asciiTheme="majorHAnsi" w:eastAsia="Times New Roman" w:hAnsiTheme="majorHAnsi" w:cs="Times New Roman"/>
                <w:color w:val="000000"/>
                <w:kern w:val="0"/>
                <w:sz w:val="22"/>
                <w:szCs w:val="22"/>
                <w:lang w:eastAsia="tr-TR"/>
                <w14:ligatures w14:val="none"/>
              </w:rPr>
              <w:t xml:space="preserve"> rızası olmaksızın çoğaltamaz, </w:t>
            </w:r>
            <w:r w:rsidR="00767D2F" w:rsidRPr="00414A0C">
              <w:rPr>
                <w:rFonts w:asciiTheme="majorHAnsi" w:eastAsia="Times New Roman" w:hAnsiTheme="majorHAnsi" w:cs="Times New Roman"/>
                <w:color w:val="000000"/>
                <w:kern w:val="0"/>
                <w:sz w:val="22"/>
                <w:szCs w:val="22"/>
                <w:lang w:eastAsia="tr-TR"/>
                <w14:ligatures w14:val="none"/>
              </w:rPr>
              <w:t xml:space="preserve">kopyalarını çıkartamaz, </w:t>
            </w:r>
            <w:r w:rsidRPr="00414A0C">
              <w:rPr>
                <w:rFonts w:asciiTheme="majorHAnsi" w:eastAsia="Times New Roman" w:hAnsiTheme="majorHAnsi" w:cs="Times New Roman"/>
                <w:color w:val="000000"/>
                <w:kern w:val="0"/>
                <w:sz w:val="22"/>
                <w:szCs w:val="22"/>
                <w:lang w:eastAsia="tr-TR"/>
                <w14:ligatures w14:val="none"/>
              </w:rPr>
              <w:t xml:space="preserve">umuma yayamaz, </w:t>
            </w:r>
            <w:r w:rsidR="00767D2F" w:rsidRPr="00414A0C">
              <w:rPr>
                <w:rFonts w:asciiTheme="majorHAnsi" w:eastAsia="Times New Roman" w:hAnsiTheme="majorHAnsi" w:cs="Times New Roman"/>
                <w:color w:val="000000"/>
                <w:kern w:val="0"/>
                <w:sz w:val="22"/>
                <w:szCs w:val="22"/>
                <w:lang w:eastAsia="tr-TR"/>
                <w14:ligatures w14:val="none"/>
              </w:rPr>
              <w:t xml:space="preserve">dış sistemlere aktaramaz, </w:t>
            </w:r>
            <w:r w:rsidRPr="00414A0C">
              <w:rPr>
                <w:rFonts w:asciiTheme="majorHAnsi" w:eastAsia="Times New Roman" w:hAnsiTheme="majorHAnsi" w:cs="Times New Roman"/>
                <w:color w:val="000000"/>
                <w:kern w:val="0"/>
                <w:sz w:val="22"/>
                <w:szCs w:val="22"/>
                <w:lang w:eastAsia="tr-TR"/>
                <w14:ligatures w14:val="none"/>
              </w:rPr>
              <w:t>satışa sunamaz, tersine mühendislik yapamaz, lisansın sağladığı imkânları kullanarak yeni eserler oluşturamaz, herhangi bir üçüncü şahsa alt lisans hakkı veremez ve burada belirtilenlerle sınırlı olmaksızın benzeri ticari amaçlarla kullanamaz</w:t>
            </w:r>
            <w:r w:rsidR="00767D2F" w:rsidRPr="00414A0C">
              <w:rPr>
                <w:rFonts w:asciiTheme="majorHAnsi" w:eastAsia="Times New Roman" w:hAnsiTheme="majorHAnsi" w:cs="Times New Roman"/>
                <w:color w:val="000000"/>
                <w:kern w:val="0"/>
                <w:sz w:val="22"/>
                <w:szCs w:val="22"/>
                <w:lang w:eastAsia="tr-TR"/>
                <w14:ligatures w14:val="none"/>
              </w:rPr>
              <w:t xml:space="preserve"> ve </w:t>
            </w:r>
            <w:r w:rsidRPr="00414A0C">
              <w:rPr>
                <w:rFonts w:asciiTheme="majorHAnsi" w:eastAsia="Times New Roman" w:hAnsiTheme="majorHAnsi" w:cs="Times New Roman"/>
                <w:color w:val="000000"/>
                <w:kern w:val="0"/>
                <w:sz w:val="22"/>
                <w:szCs w:val="22"/>
                <w:lang w:eastAsia="tr-TR"/>
                <w14:ligatures w14:val="none"/>
              </w:rPr>
              <w:t>lisansı alan kişiler dışında herhangi bir üçüncü şahıs veya kurumla lisansları paylaşamaz. Bu yükümlülüklere aykırı hareket edildiğinin tespit edilmesi halinde, ihlali gerçekleştiren kişiler hakkında</w:t>
            </w:r>
            <w:r w:rsidR="009F49F1" w:rsidRPr="00414A0C">
              <w:rPr>
                <w:rFonts w:asciiTheme="majorHAnsi" w:eastAsia="Times New Roman" w:hAnsiTheme="majorHAnsi" w:cs="Times New Roman"/>
                <w:color w:val="000000"/>
                <w:kern w:val="0"/>
                <w:sz w:val="22"/>
                <w:szCs w:val="22"/>
                <w:lang w:eastAsia="tr-TR"/>
                <w14:ligatures w14:val="none"/>
              </w:rPr>
              <w:t xml:space="preserve"> Netcad Yazılım A.Ş. </w:t>
            </w:r>
            <w:r w:rsidR="000D5836" w:rsidRPr="00414A0C">
              <w:rPr>
                <w:rFonts w:asciiTheme="majorHAnsi" w:eastAsia="Times New Roman" w:hAnsiTheme="majorHAnsi" w:cs="Times New Roman"/>
                <w:color w:val="000000"/>
                <w:kern w:val="0"/>
                <w:sz w:val="22"/>
                <w:szCs w:val="22"/>
                <w:lang w:eastAsia="tr-TR"/>
                <w14:ligatures w14:val="none"/>
              </w:rPr>
              <w:t>tarafından hukuki</w:t>
            </w:r>
            <w:r w:rsidRPr="00414A0C">
              <w:rPr>
                <w:rFonts w:asciiTheme="majorHAnsi" w:eastAsia="Times New Roman" w:hAnsiTheme="majorHAnsi" w:cs="Times New Roman"/>
                <w:color w:val="000000"/>
                <w:kern w:val="0"/>
                <w:sz w:val="22"/>
                <w:szCs w:val="22"/>
                <w:lang w:eastAsia="tr-TR"/>
                <w14:ligatures w14:val="none"/>
              </w:rPr>
              <w:t xml:space="preserve"> ve cezai işlem başlatılacak</w:t>
            </w:r>
            <w:r w:rsidR="009F49F1" w:rsidRPr="00414A0C">
              <w:rPr>
                <w:rFonts w:asciiTheme="majorHAnsi" w:eastAsia="Times New Roman" w:hAnsiTheme="majorHAnsi" w:cs="Times New Roman"/>
                <w:color w:val="000000"/>
                <w:kern w:val="0"/>
                <w:sz w:val="22"/>
                <w:szCs w:val="22"/>
                <w:lang w:eastAsia="tr-TR"/>
                <w14:ligatures w14:val="none"/>
              </w:rPr>
              <w:t xml:space="preserve"> olmakla birlikte; ihlal sebebi </w:t>
            </w:r>
            <w:r w:rsidR="004B68C8" w:rsidRPr="00414A0C">
              <w:rPr>
                <w:rFonts w:asciiTheme="majorHAnsi" w:eastAsia="Times New Roman" w:hAnsiTheme="majorHAnsi" w:cs="Times New Roman"/>
                <w:color w:val="000000"/>
                <w:kern w:val="0"/>
                <w:sz w:val="22"/>
                <w:szCs w:val="22"/>
                <w:lang w:eastAsia="tr-TR"/>
                <w14:ligatures w14:val="none"/>
              </w:rPr>
              <w:t xml:space="preserve">ile </w:t>
            </w:r>
            <w:proofErr w:type="spellStart"/>
            <w:r w:rsidR="004B68C8" w:rsidRPr="00414A0C">
              <w:rPr>
                <w:rFonts w:asciiTheme="majorHAnsi" w:eastAsia="Times New Roman" w:hAnsiTheme="majorHAnsi" w:cs="Times New Roman"/>
                <w:color w:val="000000"/>
                <w:kern w:val="0"/>
                <w:sz w:val="22"/>
                <w:szCs w:val="22"/>
                <w:lang w:eastAsia="tr-TR"/>
                <w14:ligatures w14:val="none"/>
              </w:rPr>
              <w:t>Netcad’in</w:t>
            </w:r>
            <w:proofErr w:type="spellEnd"/>
            <w:r w:rsidRPr="00414A0C">
              <w:rPr>
                <w:rFonts w:asciiTheme="majorHAnsi" w:eastAsia="Times New Roman" w:hAnsiTheme="majorHAnsi" w:cs="Times New Roman"/>
                <w:color w:val="000000"/>
                <w:kern w:val="0"/>
                <w:sz w:val="22"/>
                <w:szCs w:val="22"/>
                <w:lang w:eastAsia="tr-TR"/>
                <w14:ligatures w14:val="none"/>
              </w:rPr>
              <w:t xml:space="preserve"> doğrudan ve/veya dolaylı olarak uğradığı ve uğrayacağı tüm zararlar, ihlali gerçekleştiren kişiden tahsil edilecektir. </w:t>
            </w:r>
            <w:proofErr w:type="spellStart"/>
            <w:r w:rsidRPr="00414A0C">
              <w:rPr>
                <w:rFonts w:asciiTheme="majorHAnsi" w:eastAsia="Times New Roman" w:hAnsiTheme="majorHAnsi" w:cs="Times New Roman"/>
                <w:color w:val="000000"/>
                <w:kern w:val="0"/>
                <w:sz w:val="22"/>
                <w:szCs w:val="22"/>
                <w:lang w:eastAsia="tr-TR"/>
                <w14:ligatures w14:val="none"/>
              </w:rPr>
              <w:t>Netcad'in</w:t>
            </w:r>
            <w:proofErr w:type="spellEnd"/>
            <w:r w:rsidRPr="00414A0C">
              <w:rPr>
                <w:rFonts w:asciiTheme="majorHAnsi" w:eastAsia="Times New Roman" w:hAnsiTheme="majorHAnsi" w:cs="Times New Roman"/>
                <w:color w:val="000000"/>
                <w:kern w:val="0"/>
                <w:sz w:val="22"/>
                <w:szCs w:val="22"/>
                <w:lang w:eastAsia="tr-TR"/>
                <w14:ligatures w14:val="none"/>
              </w:rPr>
              <w:t xml:space="preserve"> bu</w:t>
            </w:r>
            <w:r w:rsidR="009F49F1" w:rsidRPr="00414A0C">
              <w:rPr>
                <w:rFonts w:asciiTheme="majorHAnsi" w:eastAsia="Times New Roman" w:hAnsiTheme="majorHAnsi" w:cs="Times New Roman"/>
                <w:color w:val="000000"/>
                <w:kern w:val="0"/>
                <w:sz w:val="22"/>
                <w:szCs w:val="22"/>
                <w:lang w:eastAsia="tr-TR"/>
                <w14:ligatures w14:val="none"/>
              </w:rPr>
              <w:t xml:space="preserve"> </w:t>
            </w:r>
            <w:r w:rsidRPr="00414A0C">
              <w:rPr>
                <w:rFonts w:asciiTheme="majorHAnsi" w:eastAsia="Times New Roman" w:hAnsiTheme="majorHAnsi" w:cs="Times New Roman"/>
                <w:color w:val="000000"/>
                <w:kern w:val="0"/>
                <w:sz w:val="22"/>
                <w:szCs w:val="22"/>
                <w:lang w:eastAsia="tr-TR"/>
                <w14:ligatures w14:val="none"/>
              </w:rPr>
              <w:t xml:space="preserve">sebeple </w:t>
            </w:r>
            <w:r w:rsidR="009F49F1" w:rsidRPr="00414A0C">
              <w:rPr>
                <w:rFonts w:asciiTheme="majorHAnsi" w:eastAsia="Times New Roman" w:hAnsiTheme="majorHAnsi" w:cs="Times New Roman"/>
                <w:color w:val="000000"/>
                <w:kern w:val="0"/>
                <w:sz w:val="22"/>
                <w:szCs w:val="22"/>
                <w:lang w:eastAsia="tr-TR"/>
                <w14:ligatures w14:val="none"/>
              </w:rPr>
              <w:t xml:space="preserve">kişiye tanıdığı </w:t>
            </w:r>
            <w:r w:rsidR="00E700DB" w:rsidRPr="00414A0C">
              <w:rPr>
                <w:rFonts w:asciiTheme="majorHAnsi" w:eastAsia="Times New Roman" w:hAnsiTheme="majorHAnsi" w:cs="Times New Roman"/>
                <w:color w:val="000000"/>
                <w:kern w:val="0"/>
                <w:sz w:val="22"/>
                <w:szCs w:val="22"/>
                <w:lang w:eastAsia="tr-TR"/>
                <w14:ligatures w14:val="none"/>
              </w:rPr>
              <w:t xml:space="preserve">lisansı </w:t>
            </w:r>
            <w:r w:rsidR="009F49F1" w:rsidRPr="00414A0C">
              <w:rPr>
                <w:rFonts w:asciiTheme="majorHAnsi" w:eastAsia="Times New Roman" w:hAnsiTheme="majorHAnsi" w:cs="Times New Roman"/>
                <w:color w:val="000000"/>
                <w:kern w:val="0"/>
                <w:sz w:val="22"/>
                <w:szCs w:val="22"/>
                <w:lang w:eastAsia="tr-TR"/>
                <w14:ligatures w14:val="none"/>
              </w:rPr>
              <w:t xml:space="preserve">tek taraflı </w:t>
            </w:r>
            <w:r w:rsidR="00F64EB8">
              <w:rPr>
                <w:rFonts w:asciiTheme="majorHAnsi" w:eastAsia="Times New Roman" w:hAnsiTheme="majorHAnsi" w:cs="Times New Roman"/>
                <w:color w:val="000000"/>
                <w:kern w:val="0"/>
                <w:sz w:val="22"/>
                <w:szCs w:val="22"/>
                <w:lang w:eastAsia="tr-TR"/>
                <w14:ligatures w14:val="none"/>
              </w:rPr>
              <w:t>olarak</w:t>
            </w:r>
            <w:r w:rsidR="009F49F1" w:rsidRPr="00414A0C">
              <w:rPr>
                <w:rFonts w:asciiTheme="majorHAnsi" w:eastAsia="Times New Roman" w:hAnsiTheme="majorHAnsi" w:cs="Times New Roman"/>
                <w:color w:val="000000"/>
                <w:kern w:val="0"/>
                <w:sz w:val="22"/>
                <w:szCs w:val="22"/>
                <w:lang w:eastAsia="tr-TR"/>
                <w14:ligatures w14:val="none"/>
              </w:rPr>
              <w:t xml:space="preserve"> derhal </w:t>
            </w:r>
            <w:r w:rsidR="00E700DB" w:rsidRPr="00414A0C">
              <w:rPr>
                <w:rFonts w:asciiTheme="majorHAnsi" w:eastAsia="Times New Roman" w:hAnsiTheme="majorHAnsi" w:cs="Times New Roman"/>
                <w:color w:val="000000"/>
                <w:kern w:val="0"/>
                <w:sz w:val="22"/>
                <w:szCs w:val="22"/>
                <w:lang w:eastAsia="tr-TR"/>
                <w14:ligatures w14:val="none"/>
              </w:rPr>
              <w:t>iptal etme hakkı saklıdır.</w:t>
            </w:r>
            <w:r w:rsidRPr="00414A0C">
              <w:rPr>
                <w:rFonts w:asciiTheme="majorHAnsi" w:eastAsia="Times New Roman" w:hAnsiTheme="majorHAnsi" w:cs="Times New Roman"/>
                <w:color w:val="000000"/>
                <w:kern w:val="0"/>
                <w:sz w:val="22"/>
                <w:szCs w:val="22"/>
                <w:lang w:eastAsia="tr-TR"/>
                <w14:ligatures w14:val="none"/>
              </w:rPr>
              <w:t xml:space="preserve"> </w:t>
            </w:r>
          </w:p>
          <w:p w14:paraId="70625802" w14:textId="77777777" w:rsidR="00B232A9" w:rsidRPr="00414A0C" w:rsidRDefault="00B232A9"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p w14:paraId="12B18D73" w14:textId="77777777" w:rsidR="00756232" w:rsidRPr="00414A0C" w:rsidRDefault="00756232"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p w14:paraId="3815BE64" w14:textId="62D90AEF" w:rsidR="00BF690B" w:rsidRPr="00414A0C" w:rsidRDefault="00BF690B" w:rsidP="00BF690B">
            <w:pPr>
              <w:spacing w:after="0" w:line="240" w:lineRule="auto"/>
              <w:jc w:val="both"/>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Yukarıda belirtilen bilgiler doğrultusunda akademik Netcad lisansı talep ediyorum. Bu formda beyan ettiğim bilgilerin doğru ve eksiksiz olduğunu kabul ve taahhüt ederim.</w:t>
            </w:r>
          </w:p>
          <w:p w14:paraId="4AA88A89" w14:textId="137F79A6" w:rsidR="00D1108B" w:rsidRPr="00414A0C" w:rsidRDefault="00D1108B" w:rsidP="00D1108B">
            <w:pPr>
              <w:spacing w:after="0" w:line="240" w:lineRule="auto"/>
              <w:jc w:val="right"/>
              <w:rPr>
                <w:rFonts w:asciiTheme="majorHAnsi" w:eastAsia="Times New Roman" w:hAnsiTheme="majorHAnsi" w:cs="Times New Roman"/>
                <w:color w:val="000000"/>
                <w:kern w:val="0"/>
                <w:sz w:val="22"/>
                <w:szCs w:val="22"/>
                <w:lang w:eastAsia="tr-TR"/>
                <w14:ligatures w14:val="none"/>
              </w:rPr>
            </w:pPr>
          </w:p>
          <w:p w14:paraId="16FC71ED" w14:textId="0A1D0D9E" w:rsidR="004D627C" w:rsidRPr="00414A0C" w:rsidRDefault="004D627C" w:rsidP="003C63C5">
            <w:pPr>
              <w:spacing w:after="0" w:line="240" w:lineRule="auto"/>
              <w:jc w:val="both"/>
              <w:rPr>
                <w:rFonts w:asciiTheme="majorHAnsi" w:eastAsia="Times New Roman" w:hAnsiTheme="majorHAnsi" w:cs="Times New Roman"/>
                <w:color w:val="000000"/>
                <w:kern w:val="0"/>
                <w:sz w:val="22"/>
                <w:szCs w:val="22"/>
                <w:lang w:eastAsia="tr-TR"/>
                <w14:ligatures w14:val="none"/>
              </w:rPr>
            </w:pPr>
          </w:p>
          <w:p w14:paraId="732AE7A4" w14:textId="3E57643E" w:rsidR="0037232E" w:rsidRDefault="00810D5C" w:rsidP="00DD0854">
            <w:pPr>
              <w:spacing w:after="0" w:line="240" w:lineRule="auto"/>
              <w:ind w:firstLine="1750"/>
              <w:jc w:val="center"/>
              <w:rPr>
                <w:rFonts w:asciiTheme="majorHAnsi" w:eastAsia="Times New Roman" w:hAnsiTheme="majorHAnsi" w:cs="Times New Roman"/>
                <w:color w:val="000000"/>
                <w:kern w:val="0"/>
                <w:sz w:val="22"/>
                <w:szCs w:val="22"/>
                <w:lang w:eastAsia="tr-TR"/>
                <w14:ligatures w14:val="none"/>
              </w:rPr>
            </w:pPr>
            <w:r w:rsidRPr="00414A0C">
              <w:rPr>
                <w:rFonts w:asciiTheme="majorHAnsi" w:eastAsia="Times New Roman" w:hAnsiTheme="majorHAnsi" w:cs="Times New Roman"/>
                <w:color w:val="000000"/>
                <w:kern w:val="0"/>
                <w:sz w:val="22"/>
                <w:szCs w:val="22"/>
                <w:lang w:eastAsia="tr-TR"/>
                <w14:ligatures w14:val="none"/>
              </w:rPr>
              <w:t>İmza:</w:t>
            </w:r>
          </w:p>
          <w:p w14:paraId="4F81F2DC" w14:textId="77777777" w:rsidR="00DD0854" w:rsidRDefault="00DD0854" w:rsidP="00DD0854">
            <w:pPr>
              <w:spacing w:after="0" w:line="240" w:lineRule="auto"/>
              <w:ind w:firstLine="2317"/>
              <w:jc w:val="center"/>
              <w:rPr>
                <w:rFonts w:asciiTheme="majorHAnsi" w:eastAsia="Times New Roman" w:hAnsiTheme="majorHAnsi" w:cs="Times New Roman"/>
                <w:color w:val="000000"/>
                <w:kern w:val="0"/>
                <w:sz w:val="22"/>
                <w:szCs w:val="22"/>
                <w:lang w:eastAsia="tr-TR"/>
                <w14:ligatures w14:val="none"/>
              </w:rPr>
            </w:pPr>
          </w:p>
          <w:p w14:paraId="357437C2" w14:textId="77777777" w:rsidR="00DD0854" w:rsidRDefault="00DD0854" w:rsidP="00DD0854">
            <w:pPr>
              <w:spacing w:after="0" w:line="240" w:lineRule="auto"/>
              <w:ind w:firstLine="2317"/>
              <w:jc w:val="center"/>
              <w:rPr>
                <w:rFonts w:asciiTheme="majorHAnsi" w:eastAsia="Times New Roman" w:hAnsiTheme="majorHAnsi" w:cs="Times New Roman"/>
                <w:color w:val="000000"/>
                <w:kern w:val="0"/>
                <w:sz w:val="22"/>
                <w:szCs w:val="22"/>
                <w:lang w:eastAsia="tr-TR"/>
                <w14:ligatures w14:val="none"/>
              </w:rPr>
            </w:pPr>
          </w:p>
          <w:p w14:paraId="7FEE0354" w14:textId="77777777" w:rsidR="00DD0854" w:rsidRDefault="00DD0854" w:rsidP="00DD0854">
            <w:pPr>
              <w:spacing w:after="0" w:line="240" w:lineRule="auto"/>
              <w:ind w:firstLine="2317"/>
              <w:jc w:val="center"/>
              <w:rPr>
                <w:rFonts w:asciiTheme="majorHAnsi" w:eastAsia="Times New Roman" w:hAnsiTheme="majorHAnsi" w:cs="Times New Roman"/>
                <w:color w:val="000000"/>
                <w:kern w:val="0"/>
                <w:sz w:val="22"/>
                <w:szCs w:val="22"/>
                <w:lang w:eastAsia="tr-TR"/>
                <w14:ligatures w14:val="none"/>
              </w:rPr>
            </w:pPr>
          </w:p>
          <w:p w14:paraId="5DD46DFF" w14:textId="77777777" w:rsidR="003350AB" w:rsidRDefault="003350AB" w:rsidP="00DD0854">
            <w:pPr>
              <w:spacing w:after="0" w:line="240" w:lineRule="auto"/>
              <w:ind w:firstLine="2317"/>
              <w:jc w:val="center"/>
              <w:rPr>
                <w:rFonts w:asciiTheme="majorHAnsi" w:eastAsia="Times New Roman" w:hAnsiTheme="majorHAnsi" w:cs="Times New Roman"/>
                <w:color w:val="000000"/>
                <w:kern w:val="0"/>
                <w:sz w:val="22"/>
                <w:szCs w:val="22"/>
                <w:lang w:eastAsia="tr-TR"/>
                <w14:ligatures w14:val="none"/>
              </w:rPr>
            </w:pPr>
          </w:p>
          <w:p w14:paraId="68C68B85" w14:textId="77777777" w:rsidR="003350AB" w:rsidRPr="00414A0C" w:rsidRDefault="003350AB" w:rsidP="00DD0854">
            <w:pPr>
              <w:spacing w:after="0" w:line="240" w:lineRule="auto"/>
              <w:ind w:firstLine="2317"/>
              <w:jc w:val="center"/>
              <w:rPr>
                <w:rFonts w:asciiTheme="majorHAnsi" w:eastAsia="Times New Roman" w:hAnsiTheme="majorHAnsi" w:cs="Times New Roman"/>
                <w:color w:val="000000"/>
                <w:kern w:val="0"/>
                <w:sz w:val="22"/>
                <w:szCs w:val="22"/>
                <w:lang w:eastAsia="tr-TR"/>
                <w14:ligatures w14:val="none"/>
              </w:rPr>
            </w:pPr>
          </w:p>
          <w:p w14:paraId="79FDDD18" w14:textId="77777777" w:rsidR="0037232E" w:rsidRPr="00414A0C" w:rsidRDefault="0037232E" w:rsidP="000C4AE1">
            <w:pPr>
              <w:spacing w:after="0" w:line="240" w:lineRule="auto"/>
              <w:jc w:val="center"/>
              <w:rPr>
                <w:rFonts w:asciiTheme="majorHAnsi" w:eastAsia="Times New Roman" w:hAnsiTheme="majorHAnsi" w:cs="Times New Roman"/>
                <w:color w:val="000000"/>
                <w:kern w:val="0"/>
                <w:sz w:val="22"/>
                <w:szCs w:val="22"/>
                <w:lang w:eastAsia="tr-TR"/>
                <w14:ligatures w14:val="none"/>
              </w:rPr>
            </w:pPr>
          </w:p>
          <w:p w14:paraId="699FEADB" w14:textId="77777777" w:rsidR="00B232A9" w:rsidRPr="00414A0C" w:rsidRDefault="00B232A9" w:rsidP="000C4AE1">
            <w:pPr>
              <w:spacing w:after="0" w:line="240" w:lineRule="auto"/>
              <w:jc w:val="center"/>
              <w:rPr>
                <w:rFonts w:asciiTheme="majorHAnsi" w:eastAsia="Times New Roman" w:hAnsiTheme="majorHAnsi" w:cs="Times New Roman"/>
                <w:color w:val="000000"/>
                <w:kern w:val="0"/>
                <w:sz w:val="22"/>
                <w:szCs w:val="22"/>
                <w:lang w:eastAsia="tr-TR"/>
                <w14:ligatures w14:val="none"/>
              </w:rPr>
            </w:pPr>
          </w:p>
          <w:p w14:paraId="0D9F7E7A" w14:textId="4B0DE011" w:rsidR="000C4AE1" w:rsidRPr="00414A0C" w:rsidRDefault="000C4AE1" w:rsidP="00ED015C">
            <w:pPr>
              <w:spacing w:after="0" w:line="240" w:lineRule="auto"/>
              <w:rPr>
                <w:rFonts w:asciiTheme="majorHAnsi" w:eastAsia="Times New Roman" w:hAnsiTheme="majorHAnsi" w:cs="Times New Roman"/>
                <w:color w:val="000000"/>
                <w:kern w:val="0"/>
                <w:sz w:val="22"/>
                <w:szCs w:val="22"/>
                <w:lang w:eastAsia="tr-TR"/>
                <w14:ligatures w14:val="none"/>
              </w:rPr>
            </w:pPr>
          </w:p>
        </w:tc>
        <w:tc>
          <w:tcPr>
            <w:tcW w:w="160" w:type="dxa"/>
            <w:vAlign w:val="center"/>
            <w:hideMark/>
          </w:tcPr>
          <w:p w14:paraId="3AC3D50E"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r w:rsidR="003104CB" w:rsidRPr="003104CB" w14:paraId="4416D014" w14:textId="77777777" w:rsidTr="001E282B">
        <w:trPr>
          <w:trHeight w:val="293"/>
          <w:jc w:val="center"/>
        </w:trPr>
        <w:tc>
          <w:tcPr>
            <w:tcW w:w="9475" w:type="dxa"/>
            <w:gridSpan w:val="2"/>
            <w:vMerge/>
            <w:tcBorders>
              <w:top w:val="single" w:sz="4" w:space="0" w:color="auto"/>
              <w:left w:val="double" w:sz="6" w:space="0" w:color="auto"/>
              <w:bottom w:val="double" w:sz="6" w:space="0" w:color="000000"/>
              <w:right w:val="double" w:sz="6" w:space="0" w:color="000000"/>
            </w:tcBorders>
            <w:vAlign w:val="center"/>
            <w:hideMark/>
          </w:tcPr>
          <w:p w14:paraId="477F9FF2"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c>
          <w:tcPr>
            <w:tcW w:w="160" w:type="dxa"/>
            <w:tcBorders>
              <w:top w:val="nil"/>
              <w:left w:val="nil"/>
              <w:bottom w:val="nil"/>
              <w:right w:val="nil"/>
            </w:tcBorders>
            <w:noWrap/>
            <w:vAlign w:val="bottom"/>
            <w:hideMark/>
          </w:tcPr>
          <w:p w14:paraId="0627E8B3"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r>
      <w:tr w:rsidR="003104CB" w:rsidRPr="003104CB" w14:paraId="0189A062" w14:textId="77777777" w:rsidTr="001E282B">
        <w:trPr>
          <w:trHeight w:val="293"/>
          <w:jc w:val="center"/>
        </w:trPr>
        <w:tc>
          <w:tcPr>
            <w:tcW w:w="9475" w:type="dxa"/>
            <w:gridSpan w:val="2"/>
            <w:vMerge/>
            <w:tcBorders>
              <w:top w:val="single" w:sz="4" w:space="0" w:color="auto"/>
              <w:left w:val="double" w:sz="6" w:space="0" w:color="auto"/>
              <w:bottom w:val="double" w:sz="6" w:space="0" w:color="000000"/>
              <w:right w:val="double" w:sz="6" w:space="0" w:color="000000"/>
            </w:tcBorders>
            <w:vAlign w:val="center"/>
            <w:hideMark/>
          </w:tcPr>
          <w:p w14:paraId="3A3959D2"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c>
          <w:tcPr>
            <w:tcW w:w="160" w:type="dxa"/>
            <w:tcBorders>
              <w:top w:val="nil"/>
              <w:left w:val="nil"/>
              <w:bottom w:val="nil"/>
              <w:right w:val="nil"/>
            </w:tcBorders>
            <w:noWrap/>
            <w:vAlign w:val="bottom"/>
            <w:hideMark/>
          </w:tcPr>
          <w:p w14:paraId="45379CDD"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r w:rsidR="003104CB" w:rsidRPr="003104CB" w14:paraId="078ED198" w14:textId="77777777" w:rsidTr="001E282B">
        <w:trPr>
          <w:trHeight w:val="293"/>
          <w:jc w:val="center"/>
        </w:trPr>
        <w:tc>
          <w:tcPr>
            <w:tcW w:w="9475" w:type="dxa"/>
            <w:gridSpan w:val="2"/>
            <w:vMerge/>
            <w:tcBorders>
              <w:top w:val="single" w:sz="4" w:space="0" w:color="auto"/>
              <w:left w:val="double" w:sz="6" w:space="0" w:color="auto"/>
              <w:bottom w:val="double" w:sz="6" w:space="0" w:color="000000"/>
              <w:right w:val="double" w:sz="6" w:space="0" w:color="000000"/>
            </w:tcBorders>
            <w:vAlign w:val="center"/>
            <w:hideMark/>
          </w:tcPr>
          <w:p w14:paraId="17DA77C4"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c>
          <w:tcPr>
            <w:tcW w:w="160" w:type="dxa"/>
            <w:tcBorders>
              <w:top w:val="nil"/>
              <w:left w:val="nil"/>
              <w:bottom w:val="nil"/>
              <w:right w:val="nil"/>
            </w:tcBorders>
            <w:noWrap/>
            <w:vAlign w:val="bottom"/>
            <w:hideMark/>
          </w:tcPr>
          <w:p w14:paraId="33315B78"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r w:rsidR="003104CB" w:rsidRPr="003104CB" w14:paraId="1C729EC6" w14:textId="77777777" w:rsidTr="001E282B">
        <w:trPr>
          <w:trHeight w:val="293"/>
          <w:jc w:val="center"/>
        </w:trPr>
        <w:tc>
          <w:tcPr>
            <w:tcW w:w="9475" w:type="dxa"/>
            <w:gridSpan w:val="2"/>
            <w:vMerge/>
            <w:tcBorders>
              <w:top w:val="single" w:sz="4" w:space="0" w:color="auto"/>
              <w:left w:val="double" w:sz="6" w:space="0" w:color="auto"/>
              <w:bottom w:val="double" w:sz="6" w:space="0" w:color="000000"/>
              <w:right w:val="double" w:sz="6" w:space="0" w:color="000000"/>
            </w:tcBorders>
            <w:vAlign w:val="center"/>
            <w:hideMark/>
          </w:tcPr>
          <w:p w14:paraId="0D0B5886"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c>
          <w:tcPr>
            <w:tcW w:w="160" w:type="dxa"/>
            <w:tcBorders>
              <w:top w:val="nil"/>
              <w:left w:val="nil"/>
              <w:bottom w:val="nil"/>
              <w:right w:val="nil"/>
            </w:tcBorders>
            <w:noWrap/>
            <w:vAlign w:val="bottom"/>
            <w:hideMark/>
          </w:tcPr>
          <w:p w14:paraId="074FD387"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r w:rsidR="003104CB" w:rsidRPr="003104CB" w14:paraId="3929C05A" w14:textId="77777777" w:rsidTr="001E282B">
        <w:trPr>
          <w:trHeight w:val="293"/>
          <w:jc w:val="center"/>
        </w:trPr>
        <w:tc>
          <w:tcPr>
            <w:tcW w:w="9475" w:type="dxa"/>
            <w:gridSpan w:val="2"/>
            <w:vMerge/>
            <w:tcBorders>
              <w:top w:val="single" w:sz="4" w:space="0" w:color="auto"/>
              <w:left w:val="double" w:sz="6" w:space="0" w:color="auto"/>
              <w:bottom w:val="double" w:sz="6" w:space="0" w:color="000000"/>
              <w:right w:val="double" w:sz="6" w:space="0" w:color="000000"/>
            </w:tcBorders>
            <w:vAlign w:val="center"/>
            <w:hideMark/>
          </w:tcPr>
          <w:p w14:paraId="7441E103"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c>
          <w:tcPr>
            <w:tcW w:w="160" w:type="dxa"/>
            <w:tcBorders>
              <w:top w:val="nil"/>
              <w:left w:val="nil"/>
              <w:bottom w:val="nil"/>
              <w:right w:val="nil"/>
            </w:tcBorders>
            <w:noWrap/>
            <w:vAlign w:val="bottom"/>
            <w:hideMark/>
          </w:tcPr>
          <w:p w14:paraId="1E6238CD"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r w:rsidR="003104CB" w:rsidRPr="003104CB" w14:paraId="5C0DDD9D" w14:textId="77777777" w:rsidTr="001E282B">
        <w:trPr>
          <w:trHeight w:val="293"/>
          <w:jc w:val="center"/>
        </w:trPr>
        <w:tc>
          <w:tcPr>
            <w:tcW w:w="9475" w:type="dxa"/>
            <w:gridSpan w:val="2"/>
            <w:vMerge/>
            <w:tcBorders>
              <w:top w:val="single" w:sz="4" w:space="0" w:color="auto"/>
              <w:left w:val="double" w:sz="6" w:space="0" w:color="auto"/>
              <w:bottom w:val="double" w:sz="6" w:space="0" w:color="000000"/>
              <w:right w:val="double" w:sz="6" w:space="0" w:color="000000"/>
            </w:tcBorders>
            <w:vAlign w:val="center"/>
            <w:hideMark/>
          </w:tcPr>
          <w:p w14:paraId="11C51929"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c>
          <w:tcPr>
            <w:tcW w:w="160" w:type="dxa"/>
            <w:tcBorders>
              <w:top w:val="nil"/>
              <w:left w:val="nil"/>
              <w:bottom w:val="nil"/>
              <w:right w:val="nil"/>
            </w:tcBorders>
            <w:noWrap/>
            <w:vAlign w:val="bottom"/>
            <w:hideMark/>
          </w:tcPr>
          <w:p w14:paraId="5162F2EA"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r w:rsidR="003104CB" w:rsidRPr="003104CB" w14:paraId="0D779391" w14:textId="77777777" w:rsidTr="001E282B">
        <w:trPr>
          <w:trHeight w:val="2038"/>
          <w:jc w:val="center"/>
        </w:trPr>
        <w:tc>
          <w:tcPr>
            <w:tcW w:w="9475" w:type="dxa"/>
            <w:gridSpan w:val="2"/>
            <w:vMerge/>
            <w:tcBorders>
              <w:top w:val="single" w:sz="4" w:space="0" w:color="auto"/>
              <w:left w:val="double" w:sz="6" w:space="0" w:color="auto"/>
              <w:bottom w:val="double" w:sz="6" w:space="0" w:color="000000"/>
              <w:right w:val="double" w:sz="6" w:space="0" w:color="000000"/>
            </w:tcBorders>
            <w:vAlign w:val="center"/>
            <w:hideMark/>
          </w:tcPr>
          <w:p w14:paraId="1AFBAB60" w14:textId="77777777" w:rsidR="003104CB" w:rsidRPr="003104CB" w:rsidRDefault="003104CB" w:rsidP="003C63C5">
            <w:pPr>
              <w:spacing w:after="0" w:line="240" w:lineRule="auto"/>
              <w:jc w:val="both"/>
              <w:rPr>
                <w:rFonts w:ascii="Times New Roman" w:eastAsia="Times New Roman" w:hAnsi="Times New Roman" w:cs="Times New Roman"/>
                <w:color w:val="000000"/>
                <w:kern w:val="0"/>
                <w:lang w:eastAsia="tr-TR"/>
                <w14:ligatures w14:val="none"/>
              </w:rPr>
            </w:pPr>
          </w:p>
        </w:tc>
        <w:tc>
          <w:tcPr>
            <w:tcW w:w="160" w:type="dxa"/>
            <w:tcBorders>
              <w:top w:val="nil"/>
              <w:left w:val="nil"/>
              <w:bottom w:val="nil"/>
              <w:right w:val="nil"/>
            </w:tcBorders>
            <w:noWrap/>
            <w:vAlign w:val="bottom"/>
            <w:hideMark/>
          </w:tcPr>
          <w:p w14:paraId="43EA4576" w14:textId="77777777" w:rsidR="003104CB" w:rsidRPr="003104CB" w:rsidRDefault="003104CB" w:rsidP="003C63C5">
            <w:pPr>
              <w:spacing w:after="0" w:line="240" w:lineRule="auto"/>
              <w:jc w:val="both"/>
              <w:rPr>
                <w:rFonts w:ascii="Times New Roman" w:eastAsia="Times New Roman" w:hAnsi="Times New Roman" w:cs="Times New Roman"/>
                <w:kern w:val="0"/>
                <w:sz w:val="20"/>
                <w:szCs w:val="20"/>
                <w:lang w:eastAsia="tr-TR"/>
                <w14:ligatures w14:val="none"/>
              </w:rPr>
            </w:pPr>
          </w:p>
        </w:tc>
      </w:tr>
    </w:tbl>
    <w:p w14:paraId="0E530A75" w14:textId="63FDC67A" w:rsidR="005C779F" w:rsidRPr="00414A0C" w:rsidRDefault="005C779F" w:rsidP="00605F5E">
      <w:pPr>
        <w:jc w:val="center"/>
        <w:rPr>
          <w:rFonts w:ascii="Calibri" w:hAnsi="Calibri" w:cs="Calibri"/>
          <w:color w:val="000000"/>
          <w:kern w:val="0"/>
          <w:sz w:val="18"/>
          <w:szCs w:val="18"/>
          <w14:ligatures w14:val="none"/>
        </w:rPr>
      </w:pPr>
      <w:r>
        <w:rPr>
          <w:sz w:val="18"/>
          <w:szCs w:val="18"/>
        </w:rPr>
        <w:br w:type="page"/>
      </w:r>
      <w:r w:rsidRPr="00414A0C">
        <w:rPr>
          <w:rFonts w:cstheme="minorHAnsi"/>
          <w:b/>
          <w:bCs/>
          <w:color w:val="501549" w:themeColor="accent5" w:themeShade="80"/>
          <w:sz w:val="16"/>
          <w:szCs w:val="16"/>
        </w:rPr>
        <w:lastRenderedPageBreak/>
        <w:t>6698 sayılı Kişisel Verilerin Korunması Kanunu Çerçevesinde</w:t>
      </w:r>
    </w:p>
    <w:p w14:paraId="22C4DEA8" w14:textId="77777777" w:rsidR="005C779F" w:rsidRPr="00414A0C" w:rsidRDefault="005C779F" w:rsidP="009D1AB6">
      <w:pPr>
        <w:pStyle w:val="Default"/>
        <w:jc w:val="center"/>
        <w:rPr>
          <w:rFonts w:eastAsia="Times New Roman" w:cstheme="minorHAnsi"/>
          <w:b/>
          <w:bCs/>
          <w:color w:val="501549" w:themeColor="accent5" w:themeShade="80"/>
          <w:sz w:val="16"/>
          <w:szCs w:val="16"/>
          <w:lang w:eastAsia="tr-TR"/>
        </w:rPr>
      </w:pPr>
      <w:r w:rsidRPr="00414A0C">
        <w:rPr>
          <w:rFonts w:eastAsia="Times New Roman" w:cstheme="minorHAnsi"/>
          <w:b/>
          <w:bCs/>
          <w:color w:val="501549" w:themeColor="accent5" w:themeShade="80"/>
          <w:sz w:val="16"/>
          <w:szCs w:val="16"/>
          <w:lang w:eastAsia="tr-TR"/>
        </w:rPr>
        <w:t xml:space="preserve">Netcad Yazılım A.Ş. </w:t>
      </w:r>
    </w:p>
    <w:p w14:paraId="759E96B0" w14:textId="2F83D04E" w:rsidR="005C779F" w:rsidRPr="00414A0C" w:rsidRDefault="005C779F" w:rsidP="009D1AB6">
      <w:pPr>
        <w:pStyle w:val="Default"/>
        <w:jc w:val="center"/>
        <w:rPr>
          <w:rFonts w:asciiTheme="minorHAnsi" w:hAnsiTheme="minorHAnsi" w:cstheme="minorHAnsi"/>
          <w:b/>
          <w:bCs/>
          <w:color w:val="501549" w:themeColor="accent5" w:themeShade="80"/>
          <w:sz w:val="16"/>
          <w:szCs w:val="16"/>
        </w:rPr>
      </w:pPr>
      <w:r w:rsidRPr="00414A0C">
        <w:rPr>
          <w:rFonts w:asciiTheme="minorHAnsi" w:hAnsiTheme="minorHAnsi" w:cstheme="minorHAnsi"/>
          <w:b/>
          <w:bCs/>
          <w:color w:val="501549" w:themeColor="accent5" w:themeShade="80"/>
          <w:sz w:val="16"/>
          <w:szCs w:val="16"/>
        </w:rPr>
        <w:t xml:space="preserve"> Kişisel Verile</w:t>
      </w:r>
      <w:r w:rsidR="00F64EB8">
        <w:rPr>
          <w:rFonts w:asciiTheme="minorHAnsi" w:hAnsiTheme="minorHAnsi" w:cstheme="minorHAnsi"/>
          <w:b/>
          <w:bCs/>
          <w:color w:val="501549" w:themeColor="accent5" w:themeShade="80"/>
          <w:sz w:val="16"/>
          <w:szCs w:val="16"/>
        </w:rPr>
        <w:t>ri</w:t>
      </w:r>
      <w:r w:rsidRPr="00414A0C">
        <w:rPr>
          <w:rFonts w:asciiTheme="minorHAnsi" w:hAnsiTheme="minorHAnsi" w:cstheme="minorHAnsi"/>
          <w:b/>
          <w:bCs/>
          <w:color w:val="501549" w:themeColor="accent5" w:themeShade="80"/>
          <w:sz w:val="16"/>
          <w:szCs w:val="16"/>
        </w:rPr>
        <w:t>n İşlenmesine İlişkin Akademisyen Açık Rıza Metni</w:t>
      </w:r>
    </w:p>
    <w:p w14:paraId="29017B7B" w14:textId="77777777" w:rsidR="005C779F" w:rsidRPr="00414A0C" w:rsidRDefault="005C779F" w:rsidP="00605F5E">
      <w:pPr>
        <w:pStyle w:val="Default"/>
        <w:jc w:val="both"/>
        <w:rPr>
          <w:rFonts w:asciiTheme="minorHAnsi" w:hAnsiTheme="minorHAnsi" w:cstheme="minorHAnsi"/>
          <w:sz w:val="16"/>
          <w:szCs w:val="16"/>
        </w:rPr>
      </w:pPr>
      <w:r w:rsidRPr="00414A0C">
        <w:rPr>
          <w:rFonts w:asciiTheme="minorHAnsi" w:hAnsiTheme="minorHAnsi" w:cstheme="minorHAnsi"/>
          <w:sz w:val="16"/>
          <w:szCs w:val="16"/>
        </w:rPr>
        <w:t xml:space="preserve">6698 sayılı Kişisel Verilerin Korunması Kanunu kapsamında tarafıma sunulan Aydınlatma </w:t>
      </w:r>
      <w:proofErr w:type="spellStart"/>
      <w:r w:rsidRPr="00414A0C">
        <w:rPr>
          <w:rFonts w:asciiTheme="minorHAnsi" w:hAnsiTheme="minorHAnsi" w:cstheme="minorHAnsi"/>
          <w:sz w:val="16"/>
          <w:szCs w:val="16"/>
        </w:rPr>
        <w:t>Metni’ni</w:t>
      </w:r>
      <w:proofErr w:type="spellEnd"/>
      <w:r w:rsidRPr="00414A0C">
        <w:rPr>
          <w:rFonts w:asciiTheme="minorHAnsi" w:hAnsiTheme="minorHAnsi" w:cstheme="minorHAnsi"/>
          <w:sz w:val="16"/>
          <w:szCs w:val="16"/>
        </w:rPr>
        <w:t xml:space="preserve"> okuduğumu, kişisel verilerimin hangi amaçlarla, hangi hukuki sebeplere dayanılarak ve kimlere aktarılabileceği hususlarında bilgilendirildiğimi kabul ederim.</w:t>
      </w:r>
    </w:p>
    <w:p w14:paraId="38EAD7AE" w14:textId="77777777" w:rsidR="005C779F" w:rsidRPr="00414A0C" w:rsidRDefault="005C779F" w:rsidP="00605F5E">
      <w:pPr>
        <w:pStyle w:val="Default"/>
        <w:jc w:val="both"/>
        <w:rPr>
          <w:rFonts w:asciiTheme="minorHAnsi" w:hAnsiTheme="minorHAnsi" w:cstheme="minorHAnsi"/>
          <w:sz w:val="16"/>
          <w:szCs w:val="16"/>
        </w:rPr>
      </w:pPr>
      <w:r w:rsidRPr="00414A0C">
        <w:rPr>
          <w:rFonts w:asciiTheme="minorHAnsi" w:hAnsiTheme="minorHAnsi" w:cstheme="minorHAnsi"/>
          <w:sz w:val="16"/>
          <w:szCs w:val="16"/>
        </w:rPr>
        <w:t xml:space="preserve">İşbu açık rıza metnini imzalayarak, aşağıda belirtilen kategorilere ilişkin kişisel verilerimin </w:t>
      </w:r>
      <w:r w:rsidRPr="00414A0C">
        <w:rPr>
          <w:rFonts w:asciiTheme="minorHAnsi" w:hAnsiTheme="minorHAnsi" w:cstheme="minorHAnsi"/>
          <w:b/>
          <w:bCs/>
          <w:sz w:val="16"/>
          <w:szCs w:val="16"/>
        </w:rPr>
        <w:t xml:space="preserve">Netcad Yazılım A.Ş. (Netcad) tarafından </w:t>
      </w:r>
      <w:r w:rsidRPr="00414A0C">
        <w:rPr>
          <w:rFonts w:asciiTheme="minorHAnsi" w:hAnsiTheme="minorHAnsi" w:cstheme="minorHAnsi"/>
          <w:sz w:val="16"/>
          <w:szCs w:val="16"/>
        </w:rPr>
        <w:t>veya yetkilendirdiği üçüncü şahıslar tarafından gizlilik politikalarına uygun olarak burada belirtilen amaçlarla işlenmesi ve işlenmek üzere yurt içine aktarılması hususunda açık ve kesin olarak onay veriyorum.</w:t>
      </w:r>
    </w:p>
    <w:p w14:paraId="2460F851" w14:textId="0430DFB7" w:rsidR="005C779F" w:rsidRPr="00414A0C" w:rsidRDefault="005C779F" w:rsidP="00605F5E">
      <w:pPr>
        <w:pStyle w:val="Default"/>
        <w:jc w:val="both"/>
        <w:rPr>
          <w:rFonts w:asciiTheme="minorHAnsi" w:hAnsiTheme="minorHAnsi" w:cstheme="minorHAnsi"/>
          <w:sz w:val="16"/>
          <w:szCs w:val="16"/>
        </w:rPr>
      </w:pPr>
      <w:r w:rsidRPr="00414A0C">
        <w:rPr>
          <w:rFonts w:asciiTheme="minorHAnsi" w:hAnsiTheme="minorHAnsi" w:cstheme="minorHAnsi"/>
          <w:sz w:val="16"/>
          <w:szCs w:val="16"/>
        </w:rPr>
        <w:t xml:space="preserve">İşbu açık rıza kapsamında </w:t>
      </w:r>
      <w:r w:rsidRPr="00414A0C">
        <w:rPr>
          <w:rFonts w:asciiTheme="minorHAnsi" w:hAnsiTheme="minorHAnsi" w:cstheme="minorHAnsi"/>
          <w:b/>
          <w:bCs/>
          <w:sz w:val="16"/>
          <w:szCs w:val="16"/>
        </w:rPr>
        <w:t>Netcad</w:t>
      </w:r>
      <w:r w:rsidRPr="00414A0C">
        <w:rPr>
          <w:rFonts w:asciiTheme="minorHAnsi" w:hAnsiTheme="minorHAnsi" w:cstheme="minorHAnsi"/>
          <w:sz w:val="16"/>
          <w:szCs w:val="16"/>
        </w:rPr>
        <w:t xml:space="preserve"> kişisel verilerimi ve özel nitelikli kişisel verilerimi, Akademik Netcad lisansı başvurularının alınması, incelenmesi ve değerlendirilmesi, Başvuru sahibi akademisyenin ve üniversite/fakülte/bölüm bilgilerinin doğrulanması, Talep edilen akademik lisansların tanımlanması, aktivasyonu ve yönetilmesi, Akademik lisanslara ilişkin teknik ve operasyonel süreçlerin yürütülmesi ve gerektiğinde teknik destek sağlanması, Akademik lisansların yalnızca eğitim amacıyla ve Netcad tarafından belirlenen lisans kullanım koşullarına uygun şekilde kullanılmasının sağlanması ve lisans kullanımının kontrol edilmesi, Başvuru sahibi akademisyenle gerekli iletişimin kurulması ve sürdürülmesi, Başvuru ve lisans kullanım süreçlerinde bilgi güvenliğinin sağlanması, yetkisiz erişim ve kullanımların önlenmesi, Hukuki uyuşmazlıkların önlenmesi, takibi ve </w:t>
      </w:r>
      <w:proofErr w:type="spellStart"/>
      <w:r w:rsidRPr="00414A0C">
        <w:rPr>
          <w:rFonts w:asciiTheme="minorHAnsi" w:hAnsiTheme="minorHAnsi" w:cstheme="minorHAnsi"/>
          <w:sz w:val="16"/>
          <w:szCs w:val="16"/>
        </w:rPr>
        <w:t>Netcad’in</w:t>
      </w:r>
      <w:proofErr w:type="spellEnd"/>
      <w:r w:rsidRPr="00414A0C">
        <w:rPr>
          <w:rFonts w:asciiTheme="minorHAnsi" w:hAnsiTheme="minorHAnsi" w:cstheme="minorHAnsi"/>
          <w:sz w:val="16"/>
          <w:szCs w:val="16"/>
        </w:rPr>
        <w:t xml:space="preserve"> haklarının korunması, İlgili mevzuattan doğan yükümlülüklerin yerine getirilmesi ve yetkili kişi, kurum ve kuruluşların taleplerinin karşılanması, İleride doğabilecek hukuki uyuşmazlıklarda delil oluşturabilecek bilgi ve kayıtların muhafaza edilmesi ve hukuki güvenliğin sağlanması amacı ile işleyebilir. </w:t>
      </w:r>
    </w:p>
    <w:p w14:paraId="3723078E" w14:textId="3A20AEFF" w:rsidR="005C779F" w:rsidRPr="00414A0C" w:rsidRDefault="005C779F" w:rsidP="00605F5E">
      <w:pPr>
        <w:pStyle w:val="Default"/>
        <w:jc w:val="both"/>
        <w:rPr>
          <w:rFonts w:asciiTheme="minorHAnsi" w:hAnsiTheme="minorHAnsi" w:cstheme="minorHAnsi"/>
          <w:sz w:val="16"/>
          <w:szCs w:val="16"/>
        </w:rPr>
      </w:pPr>
      <w:r w:rsidRPr="00414A0C">
        <w:rPr>
          <w:rFonts w:asciiTheme="minorHAnsi" w:hAnsiTheme="minorHAnsi" w:cstheme="minorHAnsi"/>
          <w:sz w:val="16"/>
          <w:szCs w:val="16"/>
        </w:rPr>
        <w:t xml:space="preserve">İşbu açık rıza, Netcad Yazılım A.Ş. tarafından akademik Netcad lisans programı kapsamında elde edilen kişisel verilerimin ‘amaçla sınırlılık ilkesi’ gereğince sadece Akademik Netcad Lisansı Başvurusu ve akabindeki sürecin yürütülmesi kapsamında </w:t>
      </w:r>
      <w:r w:rsidRPr="00414A0C">
        <w:rPr>
          <w:rFonts w:asciiTheme="minorHAnsi" w:hAnsiTheme="minorHAnsi" w:cstheme="minorHAnsi"/>
          <w:b/>
          <w:bCs/>
          <w:sz w:val="16"/>
          <w:szCs w:val="16"/>
        </w:rPr>
        <w:t>Netcad</w:t>
      </w:r>
      <w:r w:rsidRPr="00414A0C">
        <w:rPr>
          <w:rFonts w:asciiTheme="minorHAnsi" w:hAnsiTheme="minorHAnsi" w:cstheme="minorHAnsi"/>
          <w:sz w:val="16"/>
          <w:szCs w:val="16"/>
        </w:rPr>
        <w:t xml:space="preserve"> tarafından yukarıda belirtilen amaçlar doğrultusunda işlenmesini içermektedir.</w:t>
      </w:r>
      <w:r w:rsidRPr="00414A0C">
        <w:rPr>
          <w:sz w:val="16"/>
          <w:szCs w:val="16"/>
        </w:rPr>
        <w:t xml:space="preserve"> </w:t>
      </w:r>
      <w:r w:rsidRPr="00414A0C">
        <w:rPr>
          <w:rFonts w:asciiTheme="minorHAnsi" w:hAnsiTheme="minorHAnsi" w:cstheme="minorHAnsi"/>
          <w:sz w:val="16"/>
          <w:szCs w:val="16"/>
        </w:rPr>
        <w:t>Açık rızamın, ilgili amaçla sınırlı olduğunu ve dilediğim zaman geri alabileceğimi bildiğimi, açık rızamı geri çekmemin, geri çekme tarihinden önce bu rızaya dayanılarak gerçekleştirilmiş veri işleme faaliyetlerinin hukuka uygunluğunu etkilemeyeceğini bildiğimi kabul ederim.</w:t>
      </w:r>
    </w:p>
    <w:p w14:paraId="55E59B0A" w14:textId="77777777" w:rsidR="005C779F" w:rsidRPr="00414A0C" w:rsidRDefault="005C779F" w:rsidP="009D1AB6">
      <w:pPr>
        <w:pStyle w:val="Default"/>
        <w:spacing w:before="240" w:after="240"/>
        <w:jc w:val="both"/>
        <w:rPr>
          <w:rFonts w:asciiTheme="minorHAnsi" w:hAnsiTheme="minorHAnsi" w:cstheme="minorHAnsi"/>
          <w:sz w:val="16"/>
          <w:szCs w:val="16"/>
        </w:rPr>
      </w:pPr>
      <w:r w:rsidRPr="00414A0C">
        <w:rPr>
          <w:rFonts w:asciiTheme="minorHAnsi" w:hAnsiTheme="minorHAnsi" w:cstheme="minorHAnsi"/>
          <w:sz w:val="16"/>
          <w:szCs w:val="16"/>
        </w:rPr>
        <w:t>Yukarıdaki hususlara ek olarak, Kanun kapsamında şahsımla ilgili olarak aşağıda sayılı haklarımın bulunduğunu bildiğimi beyan ederim:</w:t>
      </w:r>
    </w:p>
    <w:p w14:paraId="6479C145"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Kişisel verilerimin işlenip işlenmediğini öğrenme,</w:t>
      </w:r>
    </w:p>
    <w:p w14:paraId="2DF870D3"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Kişisel verilerim işlenmişse buna ilişkin bilgi talep etme,</w:t>
      </w:r>
    </w:p>
    <w:p w14:paraId="2F0D12B0"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Kişisel verilerimin işlenme amacını ve bunların amacına uygun kullanılıp kullanılmadığını öğrenme,</w:t>
      </w:r>
    </w:p>
    <w:p w14:paraId="2392C115"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Yurt içinde veya yurt dışında kişisel verilerimin aktarıldığı üçüncü kişileri bilme,</w:t>
      </w:r>
    </w:p>
    <w:p w14:paraId="5005FF9F"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Kişisel verilerimin eksik veya yanlış işlenmiş olması hâlinde bunların düzeltilmesini isteme,</w:t>
      </w:r>
    </w:p>
    <w:p w14:paraId="112C4B0F"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Kanun’da öngörülen şartlar çerçevesinde kişisel verilerimin silinmesini veya yok edilmesini isteme,</w:t>
      </w:r>
    </w:p>
    <w:p w14:paraId="6B483F2F"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Yapılan işlemlerin, kişisel verilerimin aktarıldığı üçüncü kişilere bildirilmesini isteme,</w:t>
      </w:r>
    </w:p>
    <w:p w14:paraId="31F6BE8A"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 xml:space="preserve">İşlenen verilerimin münhasıran </w:t>
      </w:r>
      <w:proofErr w:type="spellStart"/>
      <w:r w:rsidRPr="00414A0C">
        <w:rPr>
          <w:rFonts w:asciiTheme="minorHAnsi" w:hAnsiTheme="minorHAnsi" w:cstheme="minorHAnsi"/>
          <w:sz w:val="16"/>
          <w:szCs w:val="16"/>
        </w:rPr>
        <w:t>Netcad’in</w:t>
      </w:r>
      <w:proofErr w:type="spellEnd"/>
      <w:r w:rsidRPr="00414A0C">
        <w:rPr>
          <w:rFonts w:asciiTheme="minorHAnsi" w:hAnsiTheme="minorHAnsi" w:cstheme="minorHAnsi"/>
          <w:sz w:val="16"/>
          <w:szCs w:val="16"/>
        </w:rPr>
        <w:t xml:space="preserve"> otomatik sistemleri vasıtasıyla analiz edilmesi suretiyle aleyhime bir sonucun ortaya çıkmasına itiraz etme,</w:t>
      </w:r>
    </w:p>
    <w:p w14:paraId="61F88BCC" w14:textId="77777777" w:rsidR="005C779F" w:rsidRPr="00414A0C" w:rsidRDefault="005C779F" w:rsidP="009D1AB6">
      <w:pPr>
        <w:pStyle w:val="Default"/>
        <w:numPr>
          <w:ilvl w:val="0"/>
          <w:numId w:val="2"/>
        </w:numPr>
        <w:jc w:val="both"/>
        <w:rPr>
          <w:rFonts w:asciiTheme="minorHAnsi" w:hAnsiTheme="minorHAnsi" w:cstheme="minorHAnsi"/>
          <w:sz w:val="16"/>
          <w:szCs w:val="16"/>
        </w:rPr>
      </w:pPr>
      <w:r w:rsidRPr="00414A0C">
        <w:rPr>
          <w:rFonts w:asciiTheme="minorHAnsi" w:hAnsiTheme="minorHAnsi" w:cstheme="minorHAnsi"/>
          <w:sz w:val="16"/>
          <w:szCs w:val="16"/>
        </w:rPr>
        <w:t>Kişisel verilerimin kanuna aykırı olarak işlenmesi sebebiyle zarara uğramam hâlinde zararımın giderilmesini talep etme.</w:t>
      </w:r>
    </w:p>
    <w:p w14:paraId="1717FEE2" w14:textId="77777777" w:rsidR="005C779F" w:rsidRPr="00414A0C" w:rsidRDefault="005C779F" w:rsidP="009D1AB6">
      <w:pPr>
        <w:pStyle w:val="Default"/>
        <w:ind w:left="720"/>
        <w:jc w:val="both"/>
        <w:rPr>
          <w:rFonts w:asciiTheme="minorHAnsi" w:hAnsiTheme="minorHAnsi" w:cstheme="minorHAnsi"/>
          <w:sz w:val="16"/>
          <w:szCs w:val="16"/>
        </w:rPr>
      </w:pPr>
    </w:p>
    <w:p w14:paraId="0E99DB8D" w14:textId="71951CE3" w:rsidR="005C779F" w:rsidRPr="00414A0C" w:rsidRDefault="005C779F" w:rsidP="00414A0C">
      <w:pPr>
        <w:pStyle w:val="Default"/>
        <w:spacing w:before="240" w:after="240"/>
        <w:jc w:val="both"/>
        <w:rPr>
          <w:rFonts w:asciiTheme="minorHAnsi" w:hAnsiTheme="minorHAnsi" w:cstheme="minorHAnsi"/>
          <w:sz w:val="16"/>
          <w:szCs w:val="16"/>
        </w:rPr>
      </w:pPr>
      <w:r w:rsidRPr="00414A0C">
        <w:rPr>
          <w:rFonts w:asciiTheme="minorHAnsi" w:hAnsiTheme="minorHAnsi" w:cstheme="minorHAnsi"/>
          <w:sz w:val="16"/>
          <w:szCs w:val="16"/>
        </w:rPr>
        <w:t xml:space="preserve">Bu haklardan birini kullanmak istediğimde, 6698 sayılı Kanun hakkında ya da kişisel verilerimin işlenmesi hususunda herhangi bir sorum olduğu takdirde </w:t>
      </w:r>
      <w:hyperlink r:id="rId8" w:history="1">
        <w:r w:rsidR="000E4A67" w:rsidRPr="00473BFF">
          <w:rPr>
            <w:rStyle w:val="Kpr"/>
            <w:rFonts w:asciiTheme="minorHAnsi" w:hAnsiTheme="minorHAnsi" w:cstheme="minorHAnsi"/>
            <w:b/>
            <w:bCs/>
            <w:sz w:val="16"/>
            <w:szCs w:val="16"/>
          </w:rPr>
          <w:t>egitim@netcadakademi.com</w:t>
        </w:r>
      </w:hyperlink>
      <w:r w:rsidRPr="00414A0C">
        <w:rPr>
          <w:rFonts w:asciiTheme="minorHAnsi" w:hAnsiTheme="minorHAnsi" w:cstheme="minorHAnsi"/>
          <w:b/>
          <w:bCs/>
          <w:sz w:val="16"/>
          <w:szCs w:val="16"/>
        </w:rPr>
        <w:t xml:space="preserve"> </w:t>
      </w:r>
      <w:r w:rsidR="0075614E">
        <w:rPr>
          <w:rFonts w:asciiTheme="minorHAnsi" w:hAnsiTheme="minorHAnsi" w:cstheme="minorHAnsi"/>
          <w:sz w:val="16"/>
          <w:szCs w:val="16"/>
        </w:rPr>
        <w:t xml:space="preserve"> adresinden</w:t>
      </w:r>
      <w:r w:rsidRPr="00414A0C">
        <w:rPr>
          <w:rFonts w:asciiTheme="minorHAnsi" w:hAnsiTheme="minorHAnsi" w:cstheme="minorHAnsi"/>
          <w:sz w:val="16"/>
          <w:szCs w:val="16"/>
        </w:rPr>
        <w:t xml:space="preserve"> irtibata geçebilirim.</w:t>
      </w:r>
    </w:p>
    <w:p w14:paraId="3F887395" w14:textId="7CB04DFA" w:rsidR="005C779F" w:rsidRPr="00414A0C" w:rsidRDefault="005C779F" w:rsidP="00414A0C">
      <w:pPr>
        <w:pStyle w:val="Default"/>
        <w:spacing w:before="240" w:after="240"/>
        <w:jc w:val="both"/>
        <w:rPr>
          <w:rFonts w:asciiTheme="minorHAnsi" w:hAnsiTheme="minorHAnsi" w:cstheme="minorHAnsi"/>
          <w:b/>
          <w:bCs/>
          <w:color w:val="auto"/>
          <w:sz w:val="16"/>
          <w:szCs w:val="16"/>
        </w:rPr>
      </w:pPr>
      <w:r w:rsidRPr="00414A0C">
        <w:rPr>
          <w:rFonts w:asciiTheme="minorHAnsi" w:hAnsiTheme="minorHAnsi" w:cstheme="minorHAnsi"/>
          <w:b/>
          <w:bCs/>
          <w:color w:val="auto"/>
          <w:sz w:val="16"/>
          <w:szCs w:val="16"/>
        </w:rPr>
        <w:t>Ad</w:t>
      </w:r>
      <w:r w:rsidR="00F64EB8">
        <w:rPr>
          <w:rFonts w:asciiTheme="minorHAnsi" w:hAnsiTheme="minorHAnsi" w:cstheme="minorHAnsi"/>
          <w:b/>
          <w:bCs/>
          <w:color w:val="auto"/>
          <w:sz w:val="16"/>
          <w:szCs w:val="16"/>
        </w:rPr>
        <w:t xml:space="preserve"> </w:t>
      </w:r>
      <w:proofErr w:type="spellStart"/>
      <w:r w:rsidRPr="00414A0C">
        <w:rPr>
          <w:rFonts w:asciiTheme="minorHAnsi" w:hAnsiTheme="minorHAnsi" w:cstheme="minorHAnsi"/>
          <w:b/>
          <w:bCs/>
          <w:color w:val="auto"/>
          <w:sz w:val="16"/>
          <w:szCs w:val="16"/>
        </w:rPr>
        <w:t>Soyad</w:t>
      </w:r>
      <w:proofErr w:type="spellEnd"/>
      <w:r w:rsidRPr="00414A0C">
        <w:rPr>
          <w:rFonts w:asciiTheme="minorHAnsi" w:hAnsiTheme="minorHAnsi" w:cstheme="minorHAnsi"/>
          <w:b/>
          <w:bCs/>
          <w:color w:val="auto"/>
          <w:sz w:val="16"/>
          <w:szCs w:val="16"/>
        </w:rPr>
        <w:tab/>
      </w:r>
      <w:r w:rsidR="00F64EB8">
        <w:rPr>
          <w:rFonts w:asciiTheme="minorHAnsi" w:hAnsiTheme="minorHAnsi" w:cstheme="minorHAnsi"/>
          <w:b/>
          <w:bCs/>
          <w:color w:val="auto"/>
          <w:sz w:val="16"/>
          <w:szCs w:val="16"/>
        </w:rPr>
        <w:tab/>
      </w:r>
      <w:r w:rsidRPr="00414A0C">
        <w:rPr>
          <w:rFonts w:asciiTheme="minorHAnsi" w:hAnsiTheme="minorHAnsi" w:cstheme="minorHAnsi"/>
          <w:b/>
          <w:bCs/>
          <w:color w:val="auto"/>
          <w:sz w:val="16"/>
          <w:szCs w:val="16"/>
        </w:rPr>
        <w:t>:</w:t>
      </w:r>
    </w:p>
    <w:p w14:paraId="70C70048" w14:textId="77777777" w:rsidR="005C779F" w:rsidRPr="00414A0C" w:rsidRDefault="005C779F" w:rsidP="00414A0C">
      <w:pPr>
        <w:pStyle w:val="Default"/>
        <w:spacing w:before="240" w:after="240"/>
        <w:jc w:val="both"/>
        <w:rPr>
          <w:rFonts w:asciiTheme="minorHAnsi" w:hAnsiTheme="minorHAnsi" w:cstheme="minorHAnsi"/>
          <w:b/>
          <w:bCs/>
          <w:color w:val="auto"/>
          <w:sz w:val="16"/>
          <w:szCs w:val="16"/>
        </w:rPr>
      </w:pPr>
      <w:r w:rsidRPr="00414A0C">
        <w:rPr>
          <w:rFonts w:asciiTheme="minorHAnsi" w:hAnsiTheme="minorHAnsi" w:cstheme="minorHAnsi"/>
          <w:b/>
          <w:bCs/>
          <w:color w:val="auto"/>
          <w:sz w:val="16"/>
          <w:szCs w:val="16"/>
        </w:rPr>
        <w:t>İmza</w:t>
      </w:r>
      <w:r w:rsidRPr="00414A0C">
        <w:rPr>
          <w:rFonts w:asciiTheme="minorHAnsi" w:hAnsiTheme="minorHAnsi" w:cstheme="minorHAnsi"/>
          <w:b/>
          <w:bCs/>
          <w:color w:val="auto"/>
          <w:sz w:val="16"/>
          <w:szCs w:val="16"/>
        </w:rPr>
        <w:tab/>
      </w:r>
      <w:r w:rsidRPr="00414A0C">
        <w:rPr>
          <w:rFonts w:asciiTheme="minorHAnsi" w:hAnsiTheme="minorHAnsi" w:cstheme="minorHAnsi"/>
          <w:b/>
          <w:bCs/>
          <w:color w:val="auto"/>
          <w:sz w:val="16"/>
          <w:szCs w:val="16"/>
        </w:rPr>
        <w:tab/>
        <w:t>:</w:t>
      </w:r>
    </w:p>
    <w:p w14:paraId="1D62AC3D" w14:textId="1E3E3E93" w:rsidR="005C779F" w:rsidRPr="00414A0C" w:rsidRDefault="005C779F" w:rsidP="00414A0C">
      <w:pPr>
        <w:pStyle w:val="Default"/>
        <w:spacing w:before="240" w:after="240"/>
        <w:jc w:val="both"/>
        <w:rPr>
          <w:rFonts w:asciiTheme="minorHAnsi" w:hAnsiTheme="minorHAnsi" w:cstheme="minorHAnsi"/>
          <w:b/>
          <w:bCs/>
          <w:color w:val="auto"/>
          <w:sz w:val="16"/>
          <w:szCs w:val="16"/>
        </w:rPr>
      </w:pPr>
      <w:r w:rsidRPr="00414A0C">
        <w:rPr>
          <w:rFonts w:asciiTheme="minorHAnsi" w:hAnsiTheme="minorHAnsi" w:cstheme="minorHAnsi"/>
          <w:b/>
          <w:bCs/>
          <w:color w:val="auto"/>
          <w:sz w:val="16"/>
          <w:szCs w:val="16"/>
        </w:rPr>
        <w:t xml:space="preserve">Yukarıda belirtilen kişisel verilerimin metinde </w:t>
      </w:r>
      <w:r w:rsidR="006C6E79" w:rsidRPr="00DD3A5A">
        <w:rPr>
          <w:rFonts w:asciiTheme="minorHAnsi" w:hAnsiTheme="minorHAnsi" w:cstheme="minorHAnsi"/>
          <w:b/>
          <w:bCs/>
          <w:color w:val="auto"/>
          <w:sz w:val="16"/>
          <w:szCs w:val="16"/>
        </w:rPr>
        <w:t>belirtilen amaçlarla</w:t>
      </w:r>
      <w:r w:rsidRPr="00414A0C">
        <w:rPr>
          <w:rFonts w:asciiTheme="minorHAnsi" w:hAnsiTheme="minorHAnsi" w:cstheme="minorHAnsi"/>
          <w:b/>
          <w:bCs/>
          <w:color w:val="auto"/>
          <w:sz w:val="16"/>
          <w:szCs w:val="16"/>
        </w:rPr>
        <w:t xml:space="preserve"> işlenmesine açık rıza veriyorum.</w:t>
      </w:r>
    </w:p>
    <w:p w14:paraId="6D767128" w14:textId="0EE229A8" w:rsidR="005C779F" w:rsidRPr="00414A0C" w:rsidRDefault="00F64EB8" w:rsidP="00414A0C">
      <w:pPr>
        <w:pStyle w:val="Default"/>
        <w:spacing w:before="240" w:after="240"/>
        <w:jc w:val="both"/>
        <w:rPr>
          <w:rFonts w:asciiTheme="minorHAnsi" w:hAnsiTheme="minorHAnsi" w:cstheme="minorHAnsi"/>
          <w:b/>
          <w:bCs/>
          <w:color w:val="auto"/>
          <w:sz w:val="16"/>
          <w:szCs w:val="16"/>
        </w:rPr>
      </w:pPr>
      <w:r w:rsidRPr="00414A0C">
        <w:rPr>
          <w:rFonts w:asciiTheme="minorHAnsi" w:hAnsiTheme="minorHAnsi" w:cstheme="minorHAnsi"/>
          <w:b/>
          <w:bCs/>
          <w:noProof/>
          <w:color w:val="auto"/>
          <w:sz w:val="16"/>
          <w:szCs w:val="16"/>
        </w:rPr>
        <mc:AlternateContent>
          <mc:Choice Requires="wps">
            <w:drawing>
              <wp:anchor distT="0" distB="0" distL="114300" distR="114300" simplePos="0" relativeHeight="251659264" behindDoc="0" locked="0" layoutInCell="1" allowOverlap="1" wp14:anchorId="69D478A8" wp14:editId="136B6D7A">
                <wp:simplePos x="0" y="0"/>
                <wp:positionH relativeFrom="column">
                  <wp:posOffset>230587</wp:posOffset>
                </wp:positionH>
                <wp:positionV relativeFrom="paragraph">
                  <wp:posOffset>281742</wp:posOffset>
                </wp:positionV>
                <wp:extent cx="142875" cy="1619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42875" cy="1619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B3616" id="Dikdörtgen 1" o:spid="_x0000_s1026" style="position:absolute;margin-left:18.15pt;margin-top:22.2pt;width:11.2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" fillcolor="white [3201]" strokecolor="#4ea72e [3209]" strokeweight="1pt"/>
            </w:pict>
          </mc:Fallback>
        </mc:AlternateContent>
      </w:r>
      <w:r w:rsidR="005C779F" w:rsidRPr="00414A0C">
        <w:rPr>
          <w:rFonts w:asciiTheme="minorHAnsi" w:hAnsiTheme="minorHAnsi" w:cstheme="minorHAnsi"/>
          <w:b/>
          <w:bCs/>
          <w:color w:val="auto"/>
          <w:sz w:val="16"/>
          <w:szCs w:val="16"/>
        </w:rPr>
        <w:t>Yukarıdaki yazıyı okudum, anladım.</w:t>
      </w:r>
    </w:p>
    <w:p w14:paraId="73DFF2EE" w14:textId="48969B7D" w:rsidR="005C779F" w:rsidRPr="00414A0C" w:rsidRDefault="005C779F" w:rsidP="00F64EB8">
      <w:pPr>
        <w:pStyle w:val="Default"/>
        <w:spacing w:before="240" w:after="240"/>
        <w:ind w:firstLine="708"/>
        <w:jc w:val="both"/>
        <w:rPr>
          <w:rFonts w:asciiTheme="minorHAnsi" w:hAnsiTheme="minorHAnsi" w:cstheme="minorHAnsi"/>
          <w:sz w:val="16"/>
          <w:szCs w:val="16"/>
        </w:rPr>
      </w:pPr>
      <w:r w:rsidRPr="00414A0C">
        <w:rPr>
          <w:rFonts w:asciiTheme="minorHAnsi" w:hAnsiTheme="minorHAnsi" w:cstheme="minorHAnsi"/>
          <w:sz w:val="16"/>
          <w:szCs w:val="16"/>
        </w:rPr>
        <w:t xml:space="preserve">  </w:t>
      </w:r>
      <w:r w:rsidRPr="00414A0C">
        <w:rPr>
          <w:rFonts w:asciiTheme="minorHAnsi" w:hAnsiTheme="minorHAnsi" w:cstheme="minorHAnsi"/>
          <w:b/>
          <w:bCs/>
          <w:sz w:val="16"/>
          <w:szCs w:val="16"/>
        </w:rPr>
        <w:t>Kabul ediyorum.</w:t>
      </w:r>
    </w:p>
    <w:p w14:paraId="717787C6" w14:textId="7B61A5A4" w:rsidR="005C779F" w:rsidRPr="00414A0C" w:rsidRDefault="00F64EB8" w:rsidP="00414A0C">
      <w:pPr>
        <w:pStyle w:val="Default"/>
        <w:spacing w:before="240" w:after="240"/>
        <w:jc w:val="both"/>
        <w:rPr>
          <w:rFonts w:asciiTheme="minorHAnsi" w:hAnsiTheme="minorHAnsi" w:cstheme="minorHAnsi"/>
          <w:sz w:val="16"/>
          <w:szCs w:val="16"/>
        </w:rPr>
      </w:pPr>
      <w:r w:rsidRPr="00414A0C">
        <w:rPr>
          <w:rFonts w:asciiTheme="minorHAnsi" w:hAnsiTheme="minorHAnsi" w:cstheme="minorHAnsi"/>
          <w:noProof/>
          <w:color w:val="828282"/>
          <w:sz w:val="16"/>
          <w:szCs w:val="16"/>
        </w:rPr>
        <mc:AlternateContent>
          <mc:Choice Requires="wps">
            <w:drawing>
              <wp:anchor distT="0" distB="0" distL="114300" distR="114300" simplePos="0" relativeHeight="251660288" behindDoc="0" locked="0" layoutInCell="1" allowOverlap="1" wp14:anchorId="1F6E1C13" wp14:editId="14E121F5">
                <wp:simplePos x="0" y="0"/>
                <wp:positionH relativeFrom="column">
                  <wp:posOffset>223157</wp:posOffset>
                </wp:positionH>
                <wp:positionV relativeFrom="paragraph">
                  <wp:posOffset>14218</wp:posOffset>
                </wp:positionV>
                <wp:extent cx="142875" cy="1619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42875" cy="1619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FA631F" id="Dikdörtgen 2" o:spid="_x0000_s1026" style="position:absolute;margin-left:17.55pt;margin-top:1.1pt;width:11.25pt;height:12.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" fillcolor="white [3201]" strokecolor="#4ea72e [3209]" strokeweight="1pt"/>
            </w:pict>
          </mc:Fallback>
        </mc:AlternateContent>
      </w:r>
      <w:r w:rsidR="005C779F" w:rsidRPr="00414A0C">
        <w:rPr>
          <w:rFonts w:asciiTheme="minorHAnsi" w:hAnsiTheme="minorHAnsi" w:cstheme="minorHAnsi"/>
          <w:b/>
          <w:bCs/>
          <w:sz w:val="16"/>
          <w:szCs w:val="16"/>
        </w:rPr>
        <w:t xml:space="preserve">     </w:t>
      </w:r>
      <w:r>
        <w:rPr>
          <w:rFonts w:asciiTheme="minorHAnsi" w:hAnsiTheme="minorHAnsi" w:cstheme="minorHAnsi"/>
          <w:b/>
          <w:bCs/>
          <w:sz w:val="16"/>
          <w:szCs w:val="16"/>
        </w:rPr>
        <w:tab/>
        <w:t xml:space="preserve"> </w:t>
      </w:r>
      <w:r w:rsidR="005C779F" w:rsidRPr="00414A0C">
        <w:rPr>
          <w:rFonts w:asciiTheme="minorHAnsi" w:hAnsiTheme="minorHAnsi" w:cstheme="minorHAnsi"/>
          <w:b/>
          <w:bCs/>
          <w:sz w:val="16"/>
          <w:szCs w:val="16"/>
        </w:rPr>
        <w:t>Kabul etmiyorum.</w:t>
      </w:r>
    </w:p>
    <w:p w14:paraId="44C59747" w14:textId="77777777" w:rsidR="00605F5E" w:rsidRDefault="00605F5E" w:rsidP="00605F5E">
      <w:pPr>
        <w:pStyle w:val="Default"/>
        <w:spacing w:before="240" w:after="240"/>
        <w:jc w:val="both"/>
        <w:rPr>
          <w:rFonts w:asciiTheme="minorHAnsi" w:hAnsiTheme="minorHAnsi" w:cstheme="minorHAnsi"/>
          <w:sz w:val="16"/>
          <w:szCs w:val="16"/>
        </w:rPr>
      </w:pPr>
    </w:p>
    <w:p w14:paraId="3E33CF2D" w14:textId="3A21FBCC" w:rsidR="005C779F" w:rsidRPr="00414A0C" w:rsidRDefault="005C779F" w:rsidP="00414A0C">
      <w:pPr>
        <w:pStyle w:val="Default"/>
        <w:spacing w:before="240" w:after="240"/>
        <w:jc w:val="both"/>
        <w:rPr>
          <w:rFonts w:asciiTheme="minorHAnsi" w:hAnsiTheme="minorHAnsi" w:cstheme="minorHAnsi"/>
          <w:sz w:val="16"/>
          <w:szCs w:val="16"/>
        </w:rPr>
      </w:pPr>
      <w:r w:rsidRPr="00414A0C">
        <w:rPr>
          <w:rFonts w:asciiTheme="minorHAnsi" w:hAnsiTheme="minorHAnsi" w:cstheme="minorHAnsi"/>
          <w:sz w:val="16"/>
          <w:szCs w:val="16"/>
        </w:rPr>
        <w:t xml:space="preserve">Kişisel verileriniz, şirketimiz veya şirketimiz adına veri işleyen gerçek ya da tüzel kişiler tarafından; internet sitesi, muhtelif sözleşmeler, her türlü bilgi formları, anketler, çağrı merkezleri ve burada sayılanlarla sınırlı olmamak üzere sözlü, yazılı veya elektronik kanallar aracılığı ile açık rızanız ile toplanmaktadır. Bu bilgiler, ticari ve idari faaliyetlerimizin, iş ve sosyal hayatı düzenleyen yasalar çerçevesinde sunulabilmesi ve bu kapsamda şirketimizin ticari hayatını sürdürebilmesi ve yasalardan doğan mesuliyetlerini eksiksiz ve doğru bir şekilde yerine getirebilmesi gayesi ile edinilir. </w:t>
      </w:r>
    </w:p>
    <w:p w14:paraId="649FC950" w14:textId="77777777" w:rsidR="005C779F" w:rsidRPr="00414A0C" w:rsidRDefault="005C779F" w:rsidP="00414A0C">
      <w:pPr>
        <w:pStyle w:val="Default"/>
        <w:spacing w:before="240" w:after="240"/>
        <w:jc w:val="both"/>
        <w:rPr>
          <w:rFonts w:asciiTheme="minorHAnsi" w:hAnsiTheme="minorHAnsi" w:cstheme="minorHAnsi"/>
          <w:sz w:val="16"/>
          <w:szCs w:val="16"/>
        </w:rPr>
      </w:pPr>
      <w:r w:rsidRPr="00414A0C">
        <w:rPr>
          <w:rFonts w:asciiTheme="minorHAnsi" w:hAnsiTheme="minorHAnsi" w:cstheme="minorHAnsi"/>
          <w:sz w:val="16"/>
          <w:szCs w:val="16"/>
        </w:rPr>
        <w:t>Kişisel verileriniz, Kanunda açıkça belirtilmedikçe, verinin saklanması için geçerli sebebin varlığının devam etmesi haline kadar saklanacaktır. Kişisel verinin korunmasına ve işlenmesine artık gerek kalmaması durumunda, o veri silinecek veya anonim hale getirilecektir. Veri silme ve imha politikamıza şirketimizin internet sitesinden ulaşabilirsiniz.</w:t>
      </w:r>
    </w:p>
    <w:p w14:paraId="60FAE557" w14:textId="77777777" w:rsidR="005C779F" w:rsidRPr="00414A0C" w:rsidRDefault="005C779F" w:rsidP="00414A0C">
      <w:pPr>
        <w:pStyle w:val="Default"/>
        <w:jc w:val="both"/>
        <w:rPr>
          <w:rFonts w:asciiTheme="minorHAnsi" w:hAnsiTheme="minorHAnsi" w:cstheme="minorHAnsi"/>
          <w:sz w:val="16"/>
          <w:szCs w:val="16"/>
        </w:rPr>
      </w:pPr>
      <w:r w:rsidRPr="00414A0C">
        <w:rPr>
          <w:rFonts w:asciiTheme="minorHAnsi" w:hAnsiTheme="minorHAnsi" w:cstheme="minorHAnsi"/>
          <w:sz w:val="16"/>
          <w:szCs w:val="16"/>
        </w:rPr>
        <w:t xml:space="preserve">Netcad Yazılım A.Ş. </w:t>
      </w:r>
    </w:p>
    <w:p w14:paraId="73D27781" w14:textId="6F794750" w:rsidR="005C779F" w:rsidRPr="00414A0C" w:rsidRDefault="005C779F" w:rsidP="00414A0C">
      <w:pPr>
        <w:pStyle w:val="Default"/>
        <w:jc w:val="both"/>
        <w:rPr>
          <w:rFonts w:cstheme="minorHAnsi"/>
          <w:sz w:val="16"/>
          <w:szCs w:val="16"/>
        </w:rPr>
      </w:pPr>
      <w:r w:rsidRPr="00414A0C">
        <w:rPr>
          <w:rFonts w:asciiTheme="minorHAnsi" w:hAnsiTheme="minorHAnsi" w:cstheme="minorHAnsi"/>
          <w:sz w:val="16"/>
          <w:szCs w:val="16"/>
        </w:rPr>
        <w:t>Adına</w:t>
      </w:r>
      <w:r w:rsidRPr="00414A0C">
        <w:rPr>
          <w:rFonts w:cstheme="minorHAnsi"/>
          <w:sz w:val="16"/>
          <w:szCs w:val="16"/>
        </w:rPr>
        <w:br w:type="page"/>
      </w:r>
    </w:p>
    <w:p w14:paraId="7C96C9A8" w14:textId="77777777" w:rsidR="005C779F" w:rsidRPr="00414A0C" w:rsidRDefault="005C779F" w:rsidP="006C6E79">
      <w:pPr>
        <w:shd w:val="clear" w:color="auto" w:fill="FFFFFF"/>
        <w:spacing w:line="240" w:lineRule="auto"/>
        <w:jc w:val="center"/>
        <w:rPr>
          <w:rFonts w:eastAsia="Times New Roman" w:cstheme="minorHAnsi"/>
          <w:color w:val="501549" w:themeColor="accent5" w:themeShade="80"/>
          <w:sz w:val="16"/>
          <w:szCs w:val="16"/>
          <w:lang w:eastAsia="tr-TR"/>
        </w:rPr>
      </w:pPr>
      <w:bookmarkStart w:id="0" w:name="_Hlk2773000"/>
      <w:r w:rsidRPr="00414A0C">
        <w:rPr>
          <w:rFonts w:eastAsia="Times New Roman" w:cstheme="minorHAnsi"/>
          <w:b/>
          <w:bCs/>
          <w:color w:val="501549" w:themeColor="accent5" w:themeShade="80"/>
          <w:sz w:val="16"/>
          <w:szCs w:val="16"/>
          <w:lang w:eastAsia="tr-TR"/>
        </w:rPr>
        <w:lastRenderedPageBreak/>
        <w:t>6698 sayılı Kişisel Verilerin Korunması Kanunu Çerçevesinde</w:t>
      </w:r>
    </w:p>
    <w:p w14:paraId="3DE3DF8C" w14:textId="4AC04DAA" w:rsidR="005C779F" w:rsidRPr="00414A0C" w:rsidRDefault="005C779F" w:rsidP="006C6E79">
      <w:pPr>
        <w:shd w:val="clear" w:color="auto" w:fill="FFFFFF"/>
        <w:spacing w:line="240" w:lineRule="auto"/>
        <w:jc w:val="center"/>
        <w:rPr>
          <w:rFonts w:eastAsia="Times New Roman" w:cstheme="minorHAnsi"/>
          <w:b/>
          <w:bCs/>
          <w:color w:val="501549" w:themeColor="accent5" w:themeShade="80"/>
          <w:sz w:val="16"/>
          <w:szCs w:val="16"/>
          <w:lang w:eastAsia="tr-TR"/>
        </w:rPr>
      </w:pPr>
      <w:r w:rsidRPr="00414A0C">
        <w:rPr>
          <w:rFonts w:cstheme="minorHAnsi"/>
          <w:color w:val="501549" w:themeColor="accent5" w:themeShade="80"/>
          <w:sz w:val="16"/>
          <w:szCs w:val="16"/>
        </w:rPr>
        <w:t xml:space="preserve">   </w:t>
      </w:r>
      <w:r w:rsidRPr="00414A0C">
        <w:rPr>
          <w:rFonts w:eastAsia="Times New Roman" w:cstheme="minorHAnsi"/>
          <w:b/>
          <w:bCs/>
          <w:color w:val="501549" w:themeColor="accent5" w:themeShade="80"/>
          <w:sz w:val="16"/>
          <w:szCs w:val="16"/>
          <w:lang w:eastAsia="tr-TR"/>
        </w:rPr>
        <w:t xml:space="preserve">Netcad Yazılım A.Ş. Akademik Netcad Lisansı Başvurusu </w:t>
      </w:r>
    </w:p>
    <w:p w14:paraId="6A03D91F" w14:textId="77777777" w:rsidR="005C779F" w:rsidRPr="00414A0C" w:rsidRDefault="005C779F" w:rsidP="006C6E79">
      <w:pPr>
        <w:shd w:val="clear" w:color="auto" w:fill="FFFFFF"/>
        <w:spacing w:line="240" w:lineRule="auto"/>
        <w:jc w:val="center"/>
        <w:rPr>
          <w:rFonts w:eastAsia="Times New Roman" w:cstheme="minorHAnsi"/>
          <w:color w:val="501549" w:themeColor="accent5" w:themeShade="80"/>
          <w:sz w:val="16"/>
          <w:szCs w:val="16"/>
          <w:lang w:eastAsia="tr-TR"/>
        </w:rPr>
      </w:pPr>
      <w:r w:rsidRPr="00414A0C">
        <w:rPr>
          <w:rFonts w:eastAsia="Times New Roman" w:cstheme="minorHAnsi"/>
          <w:b/>
          <w:bCs/>
          <w:color w:val="501549" w:themeColor="accent5" w:themeShade="80"/>
          <w:sz w:val="16"/>
          <w:szCs w:val="16"/>
          <w:lang w:eastAsia="tr-TR"/>
        </w:rPr>
        <w:t>Akademisyen Kişisel Verilerinin İşlenmesine İlişkin</w:t>
      </w:r>
      <w:bookmarkStart w:id="1" w:name="OLE_LINK1"/>
      <w:r w:rsidRPr="00414A0C">
        <w:rPr>
          <w:rFonts w:eastAsia="Times New Roman" w:cstheme="minorHAnsi"/>
          <w:b/>
          <w:bCs/>
          <w:color w:val="501549" w:themeColor="accent5" w:themeShade="80"/>
          <w:sz w:val="16"/>
          <w:szCs w:val="16"/>
          <w:lang w:eastAsia="tr-TR"/>
        </w:rPr>
        <w:t xml:space="preserve"> </w:t>
      </w:r>
      <w:r w:rsidRPr="00414A0C">
        <w:rPr>
          <w:rFonts w:eastAsia="Times New Roman" w:cstheme="minorHAnsi"/>
          <w:b/>
          <w:bCs/>
          <w:color w:val="501549" w:themeColor="accent5" w:themeShade="80"/>
          <w:kern w:val="36"/>
          <w:sz w:val="16"/>
          <w:szCs w:val="16"/>
          <w:lang w:eastAsia="tr-TR"/>
        </w:rPr>
        <w:t>Aydınlatma Metni</w:t>
      </w:r>
    </w:p>
    <w:bookmarkEnd w:id="1"/>
    <w:p w14:paraId="30AD5D3E" w14:textId="77777777" w:rsidR="005C779F" w:rsidRPr="00414A0C" w:rsidRDefault="005C779F" w:rsidP="005C779F">
      <w:pPr>
        <w:spacing w:line="240" w:lineRule="auto"/>
        <w:ind w:right="-567"/>
        <w:jc w:val="center"/>
        <w:rPr>
          <w:rFonts w:cstheme="minorHAnsi"/>
          <w:b/>
          <w:sz w:val="16"/>
          <w:szCs w:val="16"/>
        </w:rPr>
      </w:pPr>
    </w:p>
    <w:p w14:paraId="05DEEB58" w14:textId="77777777" w:rsidR="005C779F" w:rsidRPr="00414A0C" w:rsidRDefault="005C779F" w:rsidP="005C779F">
      <w:pPr>
        <w:spacing w:line="240" w:lineRule="auto"/>
        <w:ind w:right="-567"/>
        <w:jc w:val="both"/>
        <w:rPr>
          <w:rFonts w:cstheme="minorHAnsi"/>
          <w:b/>
          <w:sz w:val="16"/>
          <w:szCs w:val="16"/>
        </w:rPr>
      </w:pPr>
      <w:r w:rsidRPr="00414A0C">
        <w:rPr>
          <w:rFonts w:cstheme="minorHAnsi"/>
          <w:b/>
          <w:bCs/>
          <w:sz w:val="16"/>
          <w:szCs w:val="16"/>
        </w:rPr>
        <w:t xml:space="preserve">Netcad Yazılım A.Ş. </w:t>
      </w:r>
      <w:r w:rsidRPr="00414A0C">
        <w:rPr>
          <w:rFonts w:cstheme="minorHAnsi"/>
          <w:sz w:val="16"/>
          <w:szCs w:val="16"/>
        </w:rPr>
        <w:t xml:space="preserve">olarak, </w:t>
      </w:r>
      <w:proofErr w:type="spellStart"/>
      <w:r w:rsidRPr="00414A0C">
        <w:rPr>
          <w:rFonts w:cstheme="minorHAnsi"/>
          <w:sz w:val="16"/>
          <w:szCs w:val="16"/>
        </w:rPr>
        <w:t>KVKK’da</w:t>
      </w:r>
      <w:proofErr w:type="spellEnd"/>
      <w:r w:rsidRPr="00414A0C">
        <w:rPr>
          <w:rFonts w:cstheme="minorHAnsi"/>
          <w:sz w:val="16"/>
          <w:szCs w:val="16"/>
        </w:rPr>
        <w:t xml:space="preserve"> tanımlı şekli ile “</w:t>
      </w:r>
      <w:r w:rsidRPr="00414A0C">
        <w:rPr>
          <w:rFonts w:cstheme="minorHAnsi"/>
          <w:i/>
          <w:sz w:val="16"/>
          <w:szCs w:val="16"/>
        </w:rPr>
        <w:t>Veri Sorumlusu</w:t>
      </w:r>
      <w:r w:rsidRPr="00414A0C">
        <w:rPr>
          <w:rFonts w:cstheme="minorHAnsi"/>
          <w:sz w:val="16"/>
          <w:szCs w:val="16"/>
        </w:rPr>
        <w:t xml:space="preserve">” sıfatıyla Akademik Netcad Lisansı Başvurusu kişisel verilerinizi ne amaçlarla işleyeceğimizi, kimlere ve hangi amaçlarla aktarabileceğimizi, kişisel verilerinizin toplanma yöntemini ve hukuki sebebini ve </w:t>
      </w:r>
      <w:proofErr w:type="spellStart"/>
      <w:r w:rsidRPr="00414A0C">
        <w:rPr>
          <w:rFonts w:cstheme="minorHAnsi"/>
          <w:sz w:val="16"/>
          <w:szCs w:val="16"/>
        </w:rPr>
        <w:t>KVKK’nın</w:t>
      </w:r>
      <w:proofErr w:type="spellEnd"/>
      <w:r w:rsidRPr="00414A0C">
        <w:rPr>
          <w:rFonts w:cstheme="minorHAnsi"/>
          <w:sz w:val="16"/>
          <w:szCs w:val="16"/>
        </w:rPr>
        <w:t xml:space="preserve"> 11. maddesi kapsamındaki haklarınızı size anlatabilmek için bu Aydınlatma </w:t>
      </w:r>
      <w:proofErr w:type="spellStart"/>
      <w:r w:rsidRPr="00414A0C">
        <w:rPr>
          <w:rFonts w:cstheme="minorHAnsi"/>
          <w:sz w:val="16"/>
          <w:szCs w:val="16"/>
        </w:rPr>
        <w:t>Metni’ni</w:t>
      </w:r>
      <w:proofErr w:type="spellEnd"/>
      <w:r w:rsidRPr="00414A0C">
        <w:rPr>
          <w:rFonts w:cstheme="minorHAnsi"/>
          <w:sz w:val="16"/>
          <w:szCs w:val="16"/>
        </w:rPr>
        <w:t xml:space="preserve"> hazırladık.  Aşağıda belirttiğimiz kişisel verilerinizi her koşulda;</w:t>
      </w:r>
    </w:p>
    <w:p w14:paraId="53F73DF3" w14:textId="77777777" w:rsidR="005C779F" w:rsidRPr="00636A1E" w:rsidRDefault="005C779F" w:rsidP="005C779F">
      <w:pPr>
        <w:numPr>
          <w:ilvl w:val="0"/>
          <w:numId w:val="3"/>
        </w:numPr>
        <w:spacing w:line="240" w:lineRule="auto"/>
        <w:contextualSpacing/>
        <w:jc w:val="both"/>
        <w:rPr>
          <w:rFonts w:cstheme="minorHAnsi"/>
          <w:sz w:val="16"/>
          <w:szCs w:val="16"/>
        </w:rPr>
      </w:pPr>
      <w:r w:rsidRPr="00636A1E">
        <w:rPr>
          <w:rFonts w:cstheme="minorHAnsi"/>
          <w:sz w:val="16"/>
          <w:szCs w:val="16"/>
        </w:rPr>
        <w:t>Hukuka ve dürüstlük kurallarına uygun olarak,</w:t>
      </w:r>
    </w:p>
    <w:p w14:paraId="4F1068D8" w14:textId="77777777" w:rsidR="005C779F" w:rsidRPr="00636A1E" w:rsidRDefault="005C779F" w:rsidP="005C779F">
      <w:pPr>
        <w:numPr>
          <w:ilvl w:val="0"/>
          <w:numId w:val="3"/>
        </w:numPr>
        <w:spacing w:line="240" w:lineRule="auto"/>
        <w:contextualSpacing/>
        <w:jc w:val="both"/>
        <w:rPr>
          <w:rFonts w:cstheme="minorHAnsi"/>
          <w:sz w:val="16"/>
          <w:szCs w:val="16"/>
        </w:rPr>
      </w:pPr>
      <w:r w:rsidRPr="00636A1E">
        <w:rPr>
          <w:rFonts w:cstheme="minorHAnsi"/>
          <w:sz w:val="16"/>
          <w:szCs w:val="16"/>
        </w:rPr>
        <w:t xml:space="preserve">Paylaştığınız kişisel verilerin doğruluğunu ve en güncel halini koruyarak, </w:t>
      </w:r>
    </w:p>
    <w:p w14:paraId="439310F1" w14:textId="77777777" w:rsidR="005C779F" w:rsidRPr="00636A1E" w:rsidRDefault="005C779F" w:rsidP="005C779F">
      <w:pPr>
        <w:numPr>
          <w:ilvl w:val="0"/>
          <w:numId w:val="3"/>
        </w:numPr>
        <w:spacing w:line="240" w:lineRule="auto"/>
        <w:contextualSpacing/>
        <w:jc w:val="both"/>
        <w:rPr>
          <w:rFonts w:cstheme="minorHAnsi"/>
          <w:sz w:val="16"/>
          <w:szCs w:val="16"/>
        </w:rPr>
      </w:pPr>
      <w:r w:rsidRPr="00636A1E">
        <w:rPr>
          <w:rFonts w:cstheme="minorHAnsi"/>
          <w:sz w:val="16"/>
          <w:szCs w:val="16"/>
        </w:rPr>
        <w:t xml:space="preserve">Belirli, açık ve hukuka uygun amaçlar için, </w:t>
      </w:r>
    </w:p>
    <w:p w14:paraId="7BFDCBA8" w14:textId="77777777" w:rsidR="005C779F" w:rsidRPr="00636A1E" w:rsidRDefault="005C779F" w:rsidP="005C779F">
      <w:pPr>
        <w:numPr>
          <w:ilvl w:val="0"/>
          <w:numId w:val="3"/>
        </w:numPr>
        <w:spacing w:line="240" w:lineRule="auto"/>
        <w:contextualSpacing/>
        <w:jc w:val="both"/>
        <w:rPr>
          <w:rFonts w:cstheme="minorHAnsi"/>
          <w:sz w:val="16"/>
          <w:szCs w:val="16"/>
        </w:rPr>
      </w:pPr>
      <w:r w:rsidRPr="00636A1E">
        <w:rPr>
          <w:rFonts w:cstheme="minorHAnsi"/>
          <w:sz w:val="16"/>
          <w:szCs w:val="16"/>
        </w:rPr>
        <w:t xml:space="preserve">İşlenecekleri amaçla bağlantılı, sınırlı ve ölçülü olacak şekilde, </w:t>
      </w:r>
    </w:p>
    <w:p w14:paraId="527AF1A1" w14:textId="77777777" w:rsidR="005C779F" w:rsidRPr="00636A1E" w:rsidRDefault="005C779F" w:rsidP="005C779F">
      <w:pPr>
        <w:numPr>
          <w:ilvl w:val="0"/>
          <w:numId w:val="3"/>
        </w:numPr>
        <w:shd w:val="clear" w:color="auto" w:fill="FFFFFF"/>
        <w:spacing w:after="0" w:line="240" w:lineRule="auto"/>
        <w:ind w:right="-567"/>
        <w:contextualSpacing/>
        <w:jc w:val="both"/>
        <w:rPr>
          <w:rFonts w:cstheme="minorHAnsi"/>
          <w:sz w:val="16"/>
          <w:szCs w:val="16"/>
        </w:rPr>
      </w:pPr>
      <w:r w:rsidRPr="00636A1E">
        <w:rPr>
          <w:rFonts w:cstheme="minorHAnsi"/>
          <w:sz w:val="16"/>
          <w:szCs w:val="16"/>
        </w:rPr>
        <w:t xml:space="preserve">İlgili mevzuatta öngörülen veya işlendikleri amaç için gerekli olan süre kadar saklayarak işleyeceğimizi bildiririz.  </w:t>
      </w:r>
    </w:p>
    <w:p w14:paraId="5C53B143" w14:textId="77777777" w:rsidR="005C779F" w:rsidRPr="00414A0C" w:rsidRDefault="005C779F" w:rsidP="005C779F">
      <w:pPr>
        <w:pStyle w:val="ListeParagraf"/>
        <w:numPr>
          <w:ilvl w:val="0"/>
          <w:numId w:val="7"/>
        </w:numPr>
        <w:shd w:val="clear" w:color="auto" w:fill="FFFFFF"/>
        <w:spacing w:after="0" w:line="276" w:lineRule="auto"/>
        <w:ind w:right="-567"/>
        <w:jc w:val="both"/>
        <w:rPr>
          <w:rFonts w:cstheme="minorHAnsi"/>
          <w:b/>
          <w:bCs/>
          <w:sz w:val="16"/>
          <w:szCs w:val="16"/>
          <w:u w:val="single"/>
        </w:rPr>
      </w:pPr>
      <w:bookmarkStart w:id="2" w:name="_Hlk40176224"/>
      <w:r w:rsidRPr="00414A0C">
        <w:rPr>
          <w:rFonts w:cstheme="minorHAnsi"/>
          <w:b/>
          <w:bCs/>
          <w:sz w:val="16"/>
          <w:szCs w:val="16"/>
          <w:u w:val="single"/>
        </w:rPr>
        <w:t xml:space="preserve">İşlenen Kişisel Verileriniz </w:t>
      </w:r>
    </w:p>
    <w:p w14:paraId="11C43275" w14:textId="77777777" w:rsidR="005C779F" w:rsidRPr="00414A0C" w:rsidRDefault="005C779F" w:rsidP="005C779F">
      <w:pPr>
        <w:shd w:val="clear" w:color="auto" w:fill="FFFFFF"/>
        <w:spacing w:after="0" w:line="276" w:lineRule="auto"/>
        <w:ind w:right="-567"/>
        <w:jc w:val="both"/>
        <w:rPr>
          <w:rFonts w:cstheme="minorHAnsi"/>
          <w:sz w:val="16"/>
          <w:szCs w:val="16"/>
        </w:rPr>
      </w:pPr>
      <w:bookmarkStart w:id="3" w:name="_Hlk27473738"/>
      <w:r w:rsidRPr="00414A0C">
        <w:rPr>
          <w:rFonts w:cstheme="minorHAnsi"/>
          <w:sz w:val="16"/>
          <w:szCs w:val="16"/>
        </w:rPr>
        <w:t xml:space="preserve">Kişisel verileri, </w:t>
      </w:r>
      <w:proofErr w:type="spellStart"/>
      <w:r w:rsidRPr="00414A0C">
        <w:rPr>
          <w:rFonts w:cstheme="minorHAnsi"/>
          <w:sz w:val="16"/>
          <w:szCs w:val="16"/>
        </w:rPr>
        <w:t>KVKK’da</w:t>
      </w:r>
      <w:proofErr w:type="spellEnd"/>
      <w:r w:rsidRPr="00414A0C">
        <w:rPr>
          <w:rFonts w:cstheme="minorHAnsi"/>
          <w:sz w:val="16"/>
          <w:szCs w:val="16"/>
        </w:rPr>
        <w:t xml:space="preserve"> yer alan tanımı itibariyle “</w:t>
      </w:r>
      <w:r w:rsidRPr="00414A0C">
        <w:rPr>
          <w:rFonts w:cstheme="minorHAnsi"/>
          <w:i/>
          <w:iCs/>
          <w:sz w:val="16"/>
          <w:szCs w:val="16"/>
        </w:rPr>
        <w:t>kimliği belirli veya belirlenebilir gerçek kişiye ilişkin her türlü bilgiyi</w:t>
      </w:r>
      <w:r w:rsidRPr="00414A0C">
        <w:rPr>
          <w:rFonts w:cstheme="minorHAnsi"/>
          <w:sz w:val="16"/>
          <w:szCs w:val="16"/>
        </w:rPr>
        <w:t xml:space="preserve">” ifade etmektedir. Akademik Netcad Lisansı Başvuru </w:t>
      </w:r>
      <w:proofErr w:type="spellStart"/>
      <w:r w:rsidRPr="00414A0C">
        <w:rPr>
          <w:rFonts w:cstheme="minorHAnsi"/>
          <w:sz w:val="16"/>
          <w:szCs w:val="16"/>
        </w:rPr>
        <w:t>Formu’nun</w:t>
      </w:r>
      <w:proofErr w:type="spellEnd"/>
      <w:r w:rsidRPr="00414A0C">
        <w:rPr>
          <w:rFonts w:cstheme="minorHAnsi"/>
          <w:sz w:val="16"/>
          <w:szCs w:val="16"/>
        </w:rPr>
        <w:t xml:space="preserve"> akademisyen tarafından doldurulması ve imzalanması kapsamında Şirket olarak tarafımızca işlenen kişisel verileriniz ve bunlara ilişkin veri kategorileri aşağıda yer almaktadır.</w:t>
      </w:r>
      <w:bookmarkEnd w:id="3"/>
    </w:p>
    <w:p w14:paraId="2ED06130" w14:textId="77777777" w:rsidR="005C779F" w:rsidRPr="00414A0C" w:rsidRDefault="005C779F" w:rsidP="005C779F">
      <w:pPr>
        <w:shd w:val="clear" w:color="auto" w:fill="FFFFFF"/>
        <w:spacing w:after="0" w:line="276" w:lineRule="auto"/>
        <w:ind w:right="-567"/>
        <w:jc w:val="both"/>
        <w:rPr>
          <w:rFonts w:cstheme="minorHAnsi"/>
          <w:sz w:val="16"/>
          <w:szCs w:val="16"/>
        </w:rPr>
      </w:pPr>
    </w:p>
    <w:tbl>
      <w:tblPr>
        <w:tblStyle w:val="TabloKlavuzu"/>
        <w:tblW w:w="9583" w:type="dxa"/>
        <w:jc w:val="center"/>
        <w:tblLook w:val="04A0" w:firstRow="1" w:lastRow="0" w:firstColumn="1" w:lastColumn="0" w:noHBand="0" w:noVBand="1"/>
      </w:tblPr>
      <w:tblGrid>
        <w:gridCol w:w="4785"/>
        <w:gridCol w:w="4798"/>
      </w:tblGrid>
      <w:tr w:rsidR="005C779F" w:rsidRPr="00414A0C" w14:paraId="0EB84487" w14:textId="77777777" w:rsidTr="00DD3A5A">
        <w:trPr>
          <w:trHeight w:val="142"/>
          <w:jc w:val="center"/>
        </w:trPr>
        <w:tc>
          <w:tcPr>
            <w:tcW w:w="4785" w:type="dxa"/>
            <w:shd w:val="clear" w:color="auto" w:fill="FFFFFF" w:themeFill="background1"/>
            <w:vAlign w:val="center"/>
          </w:tcPr>
          <w:p w14:paraId="0B2D2823" w14:textId="77777777" w:rsidR="005C779F" w:rsidRPr="00414A0C" w:rsidRDefault="005C779F" w:rsidP="00F0042F">
            <w:pPr>
              <w:rPr>
                <w:rFonts w:cstheme="minorHAnsi"/>
                <w:sz w:val="16"/>
                <w:szCs w:val="16"/>
              </w:rPr>
            </w:pPr>
            <w:r w:rsidRPr="00414A0C">
              <w:rPr>
                <w:rFonts w:cstheme="minorHAnsi"/>
                <w:b/>
                <w:sz w:val="16"/>
                <w:szCs w:val="16"/>
              </w:rPr>
              <w:t>VERİ KATEGORİSİ</w:t>
            </w:r>
          </w:p>
        </w:tc>
        <w:tc>
          <w:tcPr>
            <w:tcW w:w="4798" w:type="dxa"/>
            <w:shd w:val="clear" w:color="auto" w:fill="FFFFFF" w:themeFill="background1"/>
            <w:vAlign w:val="center"/>
          </w:tcPr>
          <w:p w14:paraId="5E6974F2" w14:textId="77777777" w:rsidR="005C779F" w:rsidRPr="00414A0C" w:rsidRDefault="005C779F" w:rsidP="00F0042F">
            <w:pPr>
              <w:rPr>
                <w:rFonts w:cstheme="minorHAnsi"/>
                <w:sz w:val="16"/>
                <w:szCs w:val="16"/>
              </w:rPr>
            </w:pPr>
            <w:r w:rsidRPr="00414A0C">
              <w:rPr>
                <w:rFonts w:cstheme="minorHAnsi"/>
                <w:b/>
                <w:sz w:val="16"/>
                <w:szCs w:val="16"/>
              </w:rPr>
              <w:t>İŞLENEBİLECEK KİŞİSEL VERİLER</w:t>
            </w:r>
          </w:p>
        </w:tc>
      </w:tr>
      <w:tr w:rsidR="005C779F" w:rsidRPr="00414A0C" w14:paraId="4B3FE3DF" w14:textId="77777777" w:rsidTr="00DD3A5A">
        <w:trPr>
          <w:trHeight w:val="142"/>
          <w:jc w:val="center"/>
        </w:trPr>
        <w:tc>
          <w:tcPr>
            <w:tcW w:w="4785" w:type="dxa"/>
            <w:shd w:val="clear" w:color="auto" w:fill="FFFFFF" w:themeFill="background1"/>
            <w:vAlign w:val="center"/>
          </w:tcPr>
          <w:p w14:paraId="4E29B600" w14:textId="77777777" w:rsidR="005C779F" w:rsidRPr="00414A0C" w:rsidRDefault="005C779F" w:rsidP="00F0042F">
            <w:pPr>
              <w:rPr>
                <w:rFonts w:cstheme="minorHAnsi"/>
                <w:sz w:val="16"/>
                <w:szCs w:val="16"/>
              </w:rPr>
            </w:pPr>
            <w:proofErr w:type="spellStart"/>
            <w:r w:rsidRPr="00414A0C">
              <w:rPr>
                <w:rFonts w:cstheme="minorHAnsi"/>
                <w:sz w:val="16"/>
                <w:szCs w:val="16"/>
              </w:rPr>
              <w:t>Kimlik</w:t>
            </w:r>
            <w:proofErr w:type="spellEnd"/>
            <w:r w:rsidRPr="00414A0C">
              <w:rPr>
                <w:rFonts w:cstheme="minorHAnsi"/>
                <w:sz w:val="16"/>
                <w:szCs w:val="16"/>
              </w:rPr>
              <w:t xml:space="preserve"> Verisi</w:t>
            </w:r>
          </w:p>
        </w:tc>
        <w:tc>
          <w:tcPr>
            <w:tcW w:w="4798" w:type="dxa"/>
            <w:shd w:val="clear" w:color="auto" w:fill="FFFFFF" w:themeFill="background1"/>
            <w:vAlign w:val="center"/>
          </w:tcPr>
          <w:p w14:paraId="3137F85D" w14:textId="77777777" w:rsidR="005C779F" w:rsidRPr="00414A0C" w:rsidRDefault="005C779F" w:rsidP="00F0042F">
            <w:pPr>
              <w:rPr>
                <w:rFonts w:cstheme="minorHAnsi"/>
                <w:sz w:val="16"/>
                <w:szCs w:val="16"/>
              </w:rPr>
            </w:pPr>
            <w:proofErr w:type="gramStart"/>
            <w:r w:rsidRPr="00414A0C">
              <w:rPr>
                <w:rFonts w:cstheme="minorHAnsi"/>
                <w:sz w:val="16"/>
                <w:szCs w:val="16"/>
              </w:rPr>
              <w:t>Ad</w:t>
            </w:r>
            <w:proofErr w:type="gramEnd"/>
            <w:r w:rsidRPr="00414A0C">
              <w:rPr>
                <w:rFonts w:cstheme="minorHAnsi"/>
                <w:sz w:val="16"/>
                <w:szCs w:val="16"/>
              </w:rPr>
              <w:t xml:space="preserve"> </w:t>
            </w:r>
            <w:proofErr w:type="spellStart"/>
            <w:r w:rsidRPr="00414A0C">
              <w:rPr>
                <w:rFonts w:cstheme="minorHAnsi"/>
                <w:sz w:val="16"/>
                <w:szCs w:val="16"/>
              </w:rPr>
              <w:t>ve</w:t>
            </w:r>
            <w:proofErr w:type="spellEnd"/>
            <w:r w:rsidRPr="00414A0C">
              <w:rPr>
                <w:rFonts w:cstheme="minorHAnsi"/>
                <w:sz w:val="16"/>
                <w:szCs w:val="16"/>
              </w:rPr>
              <w:t xml:space="preserve"> </w:t>
            </w:r>
            <w:proofErr w:type="spellStart"/>
            <w:r w:rsidRPr="00414A0C">
              <w:rPr>
                <w:rFonts w:cstheme="minorHAnsi"/>
                <w:sz w:val="16"/>
                <w:szCs w:val="16"/>
              </w:rPr>
              <w:t>soyad</w:t>
            </w:r>
            <w:proofErr w:type="spellEnd"/>
          </w:p>
        </w:tc>
      </w:tr>
      <w:tr w:rsidR="005C779F" w:rsidRPr="00414A0C" w14:paraId="108309E3" w14:textId="77777777" w:rsidTr="00DD3A5A">
        <w:trPr>
          <w:trHeight w:val="142"/>
          <w:jc w:val="center"/>
        </w:trPr>
        <w:tc>
          <w:tcPr>
            <w:tcW w:w="4785" w:type="dxa"/>
            <w:shd w:val="clear" w:color="auto" w:fill="FFFFFF" w:themeFill="background1"/>
            <w:vAlign w:val="center"/>
          </w:tcPr>
          <w:p w14:paraId="6D15C4EA" w14:textId="77777777" w:rsidR="005C779F" w:rsidRPr="00414A0C" w:rsidRDefault="005C779F" w:rsidP="00F0042F">
            <w:pPr>
              <w:rPr>
                <w:rFonts w:cstheme="minorHAnsi"/>
                <w:sz w:val="16"/>
                <w:szCs w:val="16"/>
              </w:rPr>
            </w:pPr>
            <w:proofErr w:type="spellStart"/>
            <w:r w:rsidRPr="00414A0C">
              <w:rPr>
                <w:rFonts w:cstheme="minorHAnsi"/>
                <w:sz w:val="16"/>
                <w:szCs w:val="16"/>
              </w:rPr>
              <w:t>İletişim</w:t>
            </w:r>
            <w:proofErr w:type="spellEnd"/>
            <w:r w:rsidRPr="00414A0C">
              <w:rPr>
                <w:rFonts w:cstheme="minorHAnsi"/>
                <w:sz w:val="16"/>
                <w:szCs w:val="16"/>
              </w:rPr>
              <w:t xml:space="preserve"> </w:t>
            </w:r>
            <w:proofErr w:type="spellStart"/>
            <w:r w:rsidRPr="00414A0C">
              <w:rPr>
                <w:rFonts w:cstheme="minorHAnsi"/>
                <w:sz w:val="16"/>
                <w:szCs w:val="16"/>
              </w:rPr>
              <w:t>Verisi</w:t>
            </w:r>
            <w:proofErr w:type="spellEnd"/>
          </w:p>
        </w:tc>
        <w:tc>
          <w:tcPr>
            <w:tcW w:w="4798" w:type="dxa"/>
            <w:shd w:val="clear" w:color="auto" w:fill="FFFFFF" w:themeFill="background1"/>
            <w:vAlign w:val="center"/>
          </w:tcPr>
          <w:p w14:paraId="77303C37" w14:textId="77777777" w:rsidR="005C779F" w:rsidRPr="00414A0C" w:rsidRDefault="005C779F" w:rsidP="00F0042F">
            <w:pPr>
              <w:rPr>
                <w:rFonts w:cstheme="minorHAnsi"/>
                <w:sz w:val="16"/>
                <w:szCs w:val="16"/>
              </w:rPr>
            </w:pPr>
            <w:proofErr w:type="spellStart"/>
            <w:r w:rsidRPr="00414A0C">
              <w:rPr>
                <w:rFonts w:cstheme="minorHAnsi"/>
                <w:sz w:val="16"/>
                <w:szCs w:val="16"/>
              </w:rPr>
              <w:t>Kurumsal</w:t>
            </w:r>
            <w:proofErr w:type="spellEnd"/>
            <w:r w:rsidRPr="00414A0C">
              <w:rPr>
                <w:rFonts w:cstheme="minorHAnsi"/>
                <w:sz w:val="16"/>
                <w:szCs w:val="16"/>
              </w:rPr>
              <w:t xml:space="preserve"> e-</w:t>
            </w:r>
            <w:proofErr w:type="spellStart"/>
            <w:r w:rsidRPr="00414A0C">
              <w:rPr>
                <w:rFonts w:cstheme="minorHAnsi"/>
                <w:sz w:val="16"/>
                <w:szCs w:val="16"/>
              </w:rPr>
              <w:t>posta</w:t>
            </w:r>
            <w:proofErr w:type="spellEnd"/>
            <w:r w:rsidRPr="00414A0C">
              <w:rPr>
                <w:rFonts w:cstheme="minorHAnsi"/>
                <w:sz w:val="16"/>
                <w:szCs w:val="16"/>
              </w:rPr>
              <w:t xml:space="preserve"> </w:t>
            </w:r>
            <w:proofErr w:type="spellStart"/>
            <w:r w:rsidRPr="00414A0C">
              <w:rPr>
                <w:rFonts w:cstheme="minorHAnsi"/>
                <w:sz w:val="16"/>
                <w:szCs w:val="16"/>
              </w:rPr>
              <w:t>adresi</w:t>
            </w:r>
            <w:proofErr w:type="spellEnd"/>
            <w:r w:rsidRPr="00414A0C">
              <w:rPr>
                <w:rFonts w:cstheme="minorHAnsi"/>
                <w:sz w:val="16"/>
                <w:szCs w:val="16"/>
              </w:rPr>
              <w:t xml:space="preserve">, </w:t>
            </w:r>
            <w:proofErr w:type="spellStart"/>
            <w:r w:rsidRPr="00414A0C">
              <w:rPr>
                <w:rFonts w:cstheme="minorHAnsi"/>
                <w:sz w:val="16"/>
                <w:szCs w:val="16"/>
              </w:rPr>
              <w:t>iletişim</w:t>
            </w:r>
            <w:proofErr w:type="spellEnd"/>
            <w:r w:rsidRPr="00414A0C">
              <w:rPr>
                <w:rFonts w:cstheme="minorHAnsi"/>
                <w:sz w:val="16"/>
                <w:szCs w:val="16"/>
              </w:rPr>
              <w:t>/</w:t>
            </w:r>
            <w:proofErr w:type="spellStart"/>
            <w:r w:rsidRPr="00414A0C">
              <w:rPr>
                <w:rFonts w:cstheme="minorHAnsi"/>
                <w:sz w:val="16"/>
                <w:szCs w:val="16"/>
              </w:rPr>
              <w:t>telefon</w:t>
            </w:r>
            <w:proofErr w:type="spellEnd"/>
            <w:r w:rsidRPr="00414A0C">
              <w:rPr>
                <w:rFonts w:cstheme="minorHAnsi"/>
                <w:sz w:val="16"/>
                <w:szCs w:val="16"/>
              </w:rPr>
              <w:t xml:space="preserve"> </w:t>
            </w:r>
            <w:proofErr w:type="spellStart"/>
            <w:r w:rsidRPr="00414A0C">
              <w:rPr>
                <w:rFonts w:cstheme="minorHAnsi"/>
                <w:sz w:val="16"/>
                <w:szCs w:val="16"/>
              </w:rPr>
              <w:t>numarası</w:t>
            </w:r>
            <w:proofErr w:type="spellEnd"/>
          </w:p>
        </w:tc>
      </w:tr>
      <w:tr w:rsidR="005C779F" w:rsidRPr="00414A0C" w14:paraId="02834F9A" w14:textId="77777777" w:rsidTr="00DD3A5A">
        <w:trPr>
          <w:trHeight w:val="142"/>
          <w:jc w:val="center"/>
        </w:trPr>
        <w:tc>
          <w:tcPr>
            <w:tcW w:w="4785" w:type="dxa"/>
            <w:shd w:val="clear" w:color="auto" w:fill="FFFFFF" w:themeFill="background1"/>
            <w:vAlign w:val="center"/>
          </w:tcPr>
          <w:p w14:paraId="0E1EFF57" w14:textId="77777777" w:rsidR="005C779F" w:rsidRPr="00414A0C" w:rsidRDefault="005C779F" w:rsidP="00F0042F">
            <w:pPr>
              <w:rPr>
                <w:rFonts w:cstheme="minorHAnsi"/>
                <w:sz w:val="16"/>
                <w:szCs w:val="16"/>
              </w:rPr>
            </w:pPr>
            <w:proofErr w:type="spellStart"/>
            <w:r w:rsidRPr="00414A0C">
              <w:rPr>
                <w:rFonts w:cstheme="minorHAnsi"/>
                <w:sz w:val="16"/>
                <w:szCs w:val="16"/>
              </w:rPr>
              <w:t>Mesleki</w:t>
            </w:r>
            <w:proofErr w:type="spellEnd"/>
            <w:r w:rsidRPr="00414A0C">
              <w:rPr>
                <w:rFonts w:cstheme="minorHAnsi"/>
                <w:sz w:val="16"/>
                <w:szCs w:val="16"/>
              </w:rPr>
              <w:t xml:space="preserve"> / </w:t>
            </w:r>
            <w:proofErr w:type="spellStart"/>
            <w:r w:rsidRPr="00414A0C">
              <w:rPr>
                <w:rFonts w:cstheme="minorHAnsi"/>
                <w:sz w:val="16"/>
                <w:szCs w:val="16"/>
              </w:rPr>
              <w:t>Özlük</w:t>
            </w:r>
            <w:proofErr w:type="spellEnd"/>
            <w:r w:rsidRPr="00414A0C">
              <w:rPr>
                <w:rFonts w:cstheme="minorHAnsi"/>
                <w:sz w:val="16"/>
                <w:szCs w:val="16"/>
              </w:rPr>
              <w:t xml:space="preserve"> </w:t>
            </w:r>
            <w:proofErr w:type="spellStart"/>
            <w:r w:rsidRPr="00414A0C">
              <w:rPr>
                <w:rFonts w:cstheme="minorHAnsi"/>
                <w:sz w:val="16"/>
                <w:szCs w:val="16"/>
              </w:rPr>
              <w:t>Verisi</w:t>
            </w:r>
            <w:proofErr w:type="spellEnd"/>
          </w:p>
        </w:tc>
        <w:tc>
          <w:tcPr>
            <w:tcW w:w="4798" w:type="dxa"/>
            <w:shd w:val="clear" w:color="auto" w:fill="FFFFFF" w:themeFill="background1"/>
            <w:vAlign w:val="center"/>
          </w:tcPr>
          <w:p w14:paraId="56367715" w14:textId="77777777" w:rsidR="005C779F" w:rsidRPr="00414A0C" w:rsidRDefault="005C779F" w:rsidP="00F0042F">
            <w:pPr>
              <w:rPr>
                <w:rFonts w:cstheme="minorHAnsi"/>
                <w:sz w:val="16"/>
                <w:szCs w:val="16"/>
              </w:rPr>
            </w:pPr>
            <w:proofErr w:type="spellStart"/>
            <w:r w:rsidRPr="00414A0C">
              <w:rPr>
                <w:rFonts w:cstheme="minorHAnsi"/>
                <w:sz w:val="16"/>
                <w:szCs w:val="16"/>
              </w:rPr>
              <w:t>Unvan</w:t>
            </w:r>
            <w:proofErr w:type="spellEnd"/>
            <w:r w:rsidRPr="00414A0C">
              <w:rPr>
                <w:rFonts w:cstheme="minorHAnsi"/>
                <w:sz w:val="16"/>
                <w:szCs w:val="16"/>
              </w:rPr>
              <w:t xml:space="preserve">, </w:t>
            </w:r>
            <w:proofErr w:type="spellStart"/>
            <w:r w:rsidRPr="00414A0C">
              <w:rPr>
                <w:rFonts w:cstheme="minorHAnsi"/>
                <w:sz w:val="16"/>
                <w:szCs w:val="16"/>
              </w:rPr>
              <w:t>görev</w:t>
            </w:r>
            <w:proofErr w:type="spellEnd"/>
            <w:r w:rsidRPr="00414A0C">
              <w:rPr>
                <w:rFonts w:cstheme="minorHAnsi"/>
                <w:sz w:val="16"/>
                <w:szCs w:val="16"/>
              </w:rPr>
              <w:t>/</w:t>
            </w:r>
            <w:proofErr w:type="spellStart"/>
            <w:r w:rsidRPr="00414A0C">
              <w:rPr>
                <w:rFonts w:cstheme="minorHAnsi"/>
                <w:sz w:val="16"/>
                <w:szCs w:val="16"/>
              </w:rPr>
              <w:t>bölüm</w:t>
            </w:r>
            <w:proofErr w:type="spellEnd"/>
            <w:r w:rsidRPr="00414A0C">
              <w:rPr>
                <w:rFonts w:cstheme="minorHAnsi"/>
                <w:sz w:val="16"/>
                <w:szCs w:val="16"/>
              </w:rPr>
              <w:t xml:space="preserve"> </w:t>
            </w:r>
            <w:proofErr w:type="spellStart"/>
            <w:r w:rsidRPr="00414A0C">
              <w:rPr>
                <w:rFonts w:cstheme="minorHAnsi"/>
                <w:sz w:val="16"/>
                <w:szCs w:val="16"/>
              </w:rPr>
              <w:t>bilgisi</w:t>
            </w:r>
            <w:proofErr w:type="spellEnd"/>
          </w:p>
        </w:tc>
      </w:tr>
      <w:tr w:rsidR="005C779F" w:rsidRPr="00414A0C" w14:paraId="5B63901F" w14:textId="77777777" w:rsidTr="00DD3A5A">
        <w:trPr>
          <w:trHeight w:val="272"/>
          <w:jc w:val="center"/>
        </w:trPr>
        <w:tc>
          <w:tcPr>
            <w:tcW w:w="4785" w:type="dxa"/>
            <w:shd w:val="clear" w:color="auto" w:fill="FFFFFF" w:themeFill="background1"/>
            <w:vAlign w:val="center"/>
          </w:tcPr>
          <w:p w14:paraId="02917ACD" w14:textId="77777777" w:rsidR="005C779F" w:rsidRPr="00414A0C" w:rsidRDefault="005C779F" w:rsidP="00F0042F">
            <w:pPr>
              <w:rPr>
                <w:rFonts w:cstheme="minorHAnsi"/>
                <w:sz w:val="16"/>
                <w:szCs w:val="16"/>
              </w:rPr>
            </w:pPr>
            <w:proofErr w:type="spellStart"/>
            <w:r w:rsidRPr="00414A0C">
              <w:rPr>
                <w:rFonts w:cstheme="minorHAnsi"/>
                <w:sz w:val="16"/>
                <w:szCs w:val="16"/>
              </w:rPr>
              <w:t>Eğitim</w:t>
            </w:r>
            <w:proofErr w:type="spellEnd"/>
            <w:r w:rsidRPr="00414A0C">
              <w:rPr>
                <w:rFonts w:cstheme="minorHAnsi"/>
                <w:sz w:val="16"/>
                <w:szCs w:val="16"/>
              </w:rPr>
              <w:t xml:space="preserve"> </w:t>
            </w:r>
            <w:proofErr w:type="spellStart"/>
            <w:r w:rsidRPr="00414A0C">
              <w:rPr>
                <w:rFonts w:cstheme="minorHAnsi"/>
                <w:sz w:val="16"/>
                <w:szCs w:val="16"/>
              </w:rPr>
              <w:t>ve</w:t>
            </w:r>
            <w:proofErr w:type="spellEnd"/>
            <w:r w:rsidRPr="00414A0C">
              <w:rPr>
                <w:rFonts w:cstheme="minorHAnsi"/>
                <w:sz w:val="16"/>
                <w:szCs w:val="16"/>
              </w:rPr>
              <w:t xml:space="preserve"> </w:t>
            </w:r>
            <w:proofErr w:type="spellStart"/>
            <w:r w:rsidRPr="00414A0C">
              <w:rPr>
                <w:rFonts w:cstheme="minorHAnsi"/>
                <w:sz w:val="16"/>
                <w:szCs w:val="16"/>
              </w:rPr>
              <w:t>Kurum</w:t>
            </w:r>
            <w:proofErr w:type="spellEnd"/>
            <w:r w:rsidRPr="00414A0C">
              <w:rPr>
                <w:rFonts w:cstheme="minorHAnsi"/>
                <w:sz w:val="16"/>
                <w:szCs w:val="16"/>
              </w:rPr>
              <w:t xml:space="preserve"> </w:t>
            </w:r>
            <w:proofErr w:type="spellStart"/>
            <w:r w:rsidRPr="00414A0C">
              <w:rPr>
                <w:rFonts w:cstheme="minorHAnsi"/>
                <w:sz w:val="16"/>
                <w:szCs w:val="16"/>
              </w:rPr>
              <w:t>Bilgisi</w:t>
            </w:r>
            <w:proofErr w:type="spellEnd"/>
          </w:p>
        </w:tc>
        <w:tc>
          <w:tcPr>
            <w:tcW w:w="4798" w:type="dxa"/>
            <w:shd w:val="clear" w:color="auto" w:fill="FFFFFF" w:themeFill="background1"/>
            <w:vAlign w:val="center"/>
          </w:tcPr>
          <w:p w14:paraId="2220B244" w14:textId="77777777" w:rsidR="005C779F" w:rsidRPr="00414A0C" w:rsidRDefault="005C779F" w:rsidP="00F0042F">
            <w:pPr>
              <w:rPr>
                <w:rFonts w:cstheme="minorHAnsi"/>
                <w:sz w:val="16"/>
                <w:szCs w:val="16"/>
              </w:rPr>
            </w:pPr>
            <w:proofErr w:type="spellStart"/>
            <w:r w:rsidRPr="00414A0C">
              <w:rPr>
                <w:rFonts w:cstheme="minorHAnsi"/>
                <w:sz w:val="16"/>
                <w:szCs w:val="16"/>
              </w:rPr>
              <w:t>Üniversite</w:t>
            </w:r>
            <w:proofErr w:type="spellEnd"/>
            <w:r w:rsidRPr="00414A0C">
              <w:rPr>
                <w:rFonts w:cstheme="minorHAnsi"/>
                <w:sz w:val="16"/>
                <w:szCs w:val="16"/>
              </w:rPr>
              <w:t xml:space="preserve">, </w:t>
            </w:r>
            <w:proofErr w:type="spellStart"/>
            <w:r w:rsidRPr="00414A0C">
              <w:rPr>
                <w:rFonts w:cstheme="minorHAnsi"/>
                <w:sz w:val="16"/>
                <w:szCs w:val="16"/>
              </w:rPr>
              <w:t>fakülte</w:t>
            </w:r>
            <w:proofErr w:type="spellEnd"/>
            <w:r w:rsidRPr="00414A0C">
              <w:rPr>
                <w:rFonts w:cstheme="minorHAnsi"/>
                <w:sz w:val="16"/>
                <w:szCs w:val="16"/>
              </w:rPr>
              <w:t xml:space="preserve">, </w:t>
            </w:r>
            <w:proofErr w:type="spellStart"/>
            <w:r w:rsidRPr="00414A0C">
              <w:rPr>
                <w:rFonts w:cstheme="minorHAnsi"/>
                <w:sz w:val="16"/>
                <w:szCs w:val="16"/>
              </w:rPr>
              <w:t>bölüm</w:t>
            </w:r>
            <w:proofErr w:type="spellEnd"/>
            <w:r w:rsidRPr="00414A0C">
              <w:rPr>
                <w:rFonts w:cstheme="minorHAnsi"/>
                <w:sz w:val="16"/>
                <w:szCs w:val="16"/>
              </w:rPr>
              <w:t xml:space="preserve"> </w:t>
            </w:r>
            <w:proofErr w:type="spellStart"/>
            <w:r w:rsidRPr="00414A0C">
              <w:rPr>
                <w:rFonts w:cstheme="minorHAnsi"/>
                <w:sz w:val="16"/>
                <w:szCs w:val="16"/>
              </w:rPr>
              <w:t>ve</w:t>
            </w:r>
            <w:proofErr w:type="spellEnd"/>
            <w:r w:rsidRPr="00414A0C">
              <w:rPr>
                <w:rFonts w:cstheme="minorHAnsi"/>
                <w:sz w:val="16"/>
                <w:szCs w:val="16"/>
              </w:rPr>
              <w:t xml:space="preserve"> </w:t>
            </w:r>
            <w:proofErr w:type="spellStart"/>
            <w:r w:rsidRPr="00414A0C">
              <w:rPr>
                <w:rFonts w:cstheme="minorHAnsi"/>
                <w:sz w:val="16"/>
                <w:szCs w:val="16"/>
              </w:rPr>
              <w:t>başvuru</w:t>
            </w:r>
            <w:proofErr w:type="spellEnd"/>
            <w:r w:rsidRPr="00414A0C">
              <w:rPr>
                <w:rFonts w:cstheme="minorHAnsi"/>
                <w:sz w:val="16"/>
                <w:szCs w:val="16"/>
              </w:rPr>
              <w:t xml:space="preserve"> </w:t>
            </w:r>
            <w:proofErr w:type="spellStart"/>
            <w:r w:rsidRPr="00414A0C">
              <w:rPr>
                <w:rFonts w:cstheme="minorHAnsi"/>
                <w:sz w:val="16"/>
                <w:szCs w:val="16"/>
              </w:rPr>
              <w:t>kapsamında</w:t>
            </w:r>
            <w:proofErr w:type="spellEnd"/>
            <w:r w:rsidRPr="00414A0C">
              <w:rPr>
                <w:rFonts w:cstheme="minorHAnsi"/>
                <w:sz w:val="16"/>
                <w:szCs w:val="16"/>
              </w:rPr>
              <w:t xml:space="preserve"> </w:t>
            </w:r>
            <w:proofErr w:type="spellStart"/>
            <w:r w:rsidRPr="00414A0C">
              <w:rPr>
                <w:rFonts w:cstheme="minorHAnsi"/>
                <w:sz w:val="16"/>
                <w:szCs w:val="16"/>
              </w:rPr>
              <w:t>beyan</w:t>
            </w:r>
            <w:proofErr w:type="spellEnd"/>
            <w:r w:rsidRPr="00414A0C">
              <w:rPr>
                <w:rFonts w:cstheme="minorHAnsi"/>
                <w:sz w:val="16"/>
                <w:szCs w:val="16"/>
              </w:rPr>
              <w:t xml:space="preserve"> </w:t>
            </w:r>
            <w:proofErr w:type="spellStart"/>
            <w:r w:rsidRPr="00414A0C">
              <w:rPr>
                <w:rFonts w:cstheme="minorHAnsi"/>
                <w:sz w:val="16"/>
                <w:szCs w:val="16"/>
              </w:rPr>
              <w:t>edilen</w:t>
            </w:r>
            <w:proofErr w:type="spellEnd"/>
            <w:r w:rsidRPr="00414A0C">
              <w:rPr>
                <w:rFonts w:cstheme="minorHAnsi"/>
                <w:sz w:val="16"/>
                <w:szCs w:val="16"/>
              </w:rPr>
              <w:t xml:space="preserve"> </w:t>
            </w:r>
            <w:proofErr w:type="spellStart"/>
            <w:r w:rsidRPr="00414A0C">
              <w:rPr>
                <w:rFonts w:cstheme="minorHAnsi"/>
                <w:sz w:val="16"/>
                <w:szCs w:val="16"/>
              </w:rPr>
              <w:t>akademik</w:t>
            </w:r>
            <w:proofErr w:type="spellEnd"/>
            <w:r w:rsidRPr="00414A0C">
              <w:rPr>
                <w:rFonts w:cstheme="minorHAnsi"/>
                <w:sz w:val="16"/>
                <w:szCs w:val="16"/>
              </w:rPr>
              <w:t xml:space="preserve"> </w:t>
            </w:r>
            <w:proofErr w:type="spellStart"/>
            <w:r w:rsidRPr="00414A0C">
              <w:rPr>
                <w:rFonts w:cstheme="minorHAnsi"/>
                <w:sz w:val="16"/>
                <w:szCs w:val="16"/>
              </w:rPr>
              <w:t>kurum</w:t>
            </w:r>
            <w:proofErr w:type="spellEnd"/>
            <w:r w:rsidRPr="00414A0C">
              <w:rPr>
                <w:rFonts w:cstheme="minorHAnsi"/>
                <w:sz w:val="16"/>
                <w:szCs w:val="16"/>
              </w:rPr>
              <w:t xml:space="preserve"> </w:t>
            </w:r>
            <w:proofErr w:type="spellStart"/>
            <w:r w:rsidRPr="00414A0C">
              <w:rPr>
                <w:rFonts w:cstheme="minorHAnsi"/>
                <w:sz w:val="16"/>
                <w:szCs w:val="16"/>
              </w:rPr>
              <w:t>bilgileri</w:t>
            </w:r>
            <w:proofErr w:type="spellEnd"/>
          </w:p>
        </w:tc>
      </w:tr>
      <w:tr w:rsidR="005C779F" w:rsidRPr="00414A0C" w14:paraId="16FB1EE8" w14:textId="77777777" w:rsidTr="00DD3A5A">
        <w:trPr>
          <w:trHeight w:val="391"/>
          <w:jc w:val="center"/>
        </w:trPr>
        <w:tc>
          <w:tcPr>
            <w:tcW w:w="4785" w:type="dxa"/>
            <w:shd w:val="clear" w:color="auto" w:fill="FFFFFF" w:themeFill="background1"/>
            <w:vAlign w:val="center"/>
          </w:tcPr>
          <w:p w14:paraId="159CDB04" w14:textId="77777777" w:rsidR="005C779F" w:rsidRPr="00414A0C" w:rsidRDefault="005C779F" w:rsidP="00F0042F">
            <w:pPr>
              <w:rPr>
                <w:rFonts w:cstheme="minorHAnsi"/>
                <w:sz w:val="16"/>
                <w:szCs w:val="16"/>
              </w:rPr>
            </w:pPr>
            <w:proofErr w:type="spellStart"/>
            <w:r w:rsidRPr="00414A0C">
              <w:rPr>
                <w:rFonts w:cstheme="minorHAnsi"/>
                <w:sz w:val="16"/>
                <w:szCs w:val="16"/>
              </w:rPr>
              <w:t>Başvuru</w:t>
            </w:r>
            <w:proofErr w:type="spellEnd"/>
            <w:r w:rsidRPr="00414A0C">
              <w:rPr>
                <w:rFonts w:cstheme="minorHAnsi"/>
                <w:sz w:val="16"/>
                <w:szCs w:val="16"/>
              </w:rPr>
              <w:t xml:space="preserve"> </w:t>
            </w:r>
            <w:proofErr w:type="spellStart"/>
            <w:r w:rsidRPr="00414A0C">
              <w:rPr>
                <w:rFonts w:cstheme="minorHAnsi"/>
                <w:sz w:val="16"/>
                <w:szCs w:val="16"/>
              </w:rPr>
              <w:t>ve</w:t>
            </w:r>
            <w:proofErr w:type="spellEnd"/>
            <w:r w:rsidRPr="00414A0C">
              <w:rPr>
                <w:rFonts w:cstheme="minorHAnsi"/>
                <w:sz w:val="16"/>
                <w:szCs w:val="16"/>
              </w:rPr>
              <w:t xml:space="preserve"> </w:t>
            </w:r>
            <w:proofErr w:type="spellStart"/>
            <w:r w:rsidRPr="00414A0C">
              <w:rPr>
                <w:rFonts w:cstheme="minorHAnsi"/>
                <w:sz w:val="16"/>
                <w:szCs w:val="16"/>
              </w:rPr>
              <w:t>İşlem</w:t>
            </w:r>
            <w:proofErr w:type="spellEnd"/>
            <w:r w:rsidRPr="00414A0C">
              <w:rPr>
                <w:rFonts w:cstheme="minorHAnsi"/>
                <w:sz w:val="16"/>
                <w:szCs w:val="16"/>
              </w:rPr>
              <w:t xml:space="preserve"> </w:t>
            </w:r>
            <w:proofErr w:type="spellStart"/>
            <w:r w:rsidRPr="00414A0C">
              <w:rPr>
                <w:rFonts w:cstheme="minorHAnsi"/>
                <w:sz w:val="16"/>
                <w:szCs w:val="16"/>
              </w:rPr>
              <w:t>Bilgisi</w:t>
            </w:r>
            <w:proofErr w:type="spellEnd"/>
          </w:p>
        </w:tc>
        <w:tc>
          <w:tcPr>
            <w:tcW w:w="4798" w:type="dxa"/>
            <w:shd w:val="clear" w:color="auto" w:fill="FFFFFF" w:themeFill="background1"/>
            <w:vAlign w:val="center"/>
          </w:tcPr>
          <w:p w14:paraId="3D8AF58E" w14:textId="77777777" w:rsidR="005C779F" w:rsidRPr="00414A0C" w:rsidRDefault="005C779F" w:rsidP="00F0042F">
            <w:pPr>
              <w:rPr>
                <w:rFonts w:cstheme="minorHAnsi"/>
                <w:sz w:val="16"/>
                <w:szCs w:val="16"/>
              </w:rPr>
            </w:pPr>
            <w:proofErr w:type="spellStart"/>
            <w:r w:rsidRPr="00414A0C">
              <w:rPr>
                <w:rFonts w:cstheme="minorHAnsi"/>
                <w:sz w:val="16"/>
                <w:szCs w:val="16"/>
              </w:rPr>
              <w:t>Talep</w:t>
            </w:r>
            <w:proofErr w:type="spellEnd"/>
            <w:r w:rsidRPr="00414A0C">
              <w:rPr>
                <w:rFonts w:cstheme="minorHAnsi"/>
                <w:sz w:val="16"/>
                <w:szCs w:val="16"/>
              </w:rPr>
              <w:t xml:space="preserve"> </w:t>
            </w:r>
            <w:proofErr w:type="spellStart"/>
            <w:r w:rsidRPr="00414A0C">
              <w:rPr>
                <w:rFonts w:cstheme="minorHAnsi"/>
                <w:sz w:val="16"/>
                <w:szCs w:val="16"/>
              </w:rPr>
              <w:t>edilen</w:t>
            </w:r>
            <w:proofErr w:type="spellEnd"/>
            <w:r w:rsidRPr="00414A0C">
              <w:rPr>
                <w:rFonts w:cstheme="minorHAnsi"/>
                <w:sz w:val="16"/>
                <w:szCs w:val="16"/>
              </w:rPr>
              <w:t xml:space="preserve"> </w:t>
            </w:r>
            <w:proofErr w:type="spellStart"/>
            <w:r w:rsidRPr="00414A0C">
              <w:rPr>
                <w:rFonts w:cstheme="minorHAnsi"/>
                <w:sz w:val="16"/>
                <w:szCs w:val="16"/>
              </w:rPr>
              <w:t>lisans</w:t>
            </w:r>
            <w:proofErr w:type="spellEnd"/>
            <w:r w:rsidRPr="00414A0C">
              <w:rPr>
                <w:rFonts w:cstheme="minorHAnsi"/>
                <w:sz w:val="16"/>
                <w:szCs w:val="16"/>
              </w:rPr>
              <w:t xml:space="preserve"> </w:t>
            </w:r>
            <w:proofErr w:type="spellStart"/>
            <w:r w:rsidRPr="00414A0C">
              <w:rPr>
                <w:rFonts w:cstheme="minorHAnsi"/>
                <w:sz w:val="16"/>
                <w:szCs w:val="16"/>
              </w:rPr>
              <w:t>türü</w:t>
            </w:r>
            <w:proofErr w:type="spellEnd"/>
            <w:r w:rsidRPr="00414A0C">
              <w:rPr>
                <w:rFonts w:cstheme="minorHAnsi"/>
                <w:sz w:val="16"/>
                <w:szCs w:val="16"/>
              </w:rPr>
              <w:t xml:space="preserve">, </w:t>
            </w:r>
            <w:proofErr w:type="spellStart"/>
            <w:r w:rsidRPr="00414A0C">
              <w:rPr>
                <w:rFonts w:cstheme="minorHAnsi"/>
                <w:sz w:val="16"/>
                <w:szCs w:val="16"/>
              </w:rPr>
              <w:t>lisans</w:t>
            </w:r>
            <w:proofErr w:type="spellEnd"/>
            <w:r w:rsidRPr="00414A0C">
              <w:rPr>
                <w:rFonts w:cstheme="minorHAnsi"/>
                <w:sz w:val="16"/>
                <w:szCs w:val="16"/>
              </w:rPr>
              <w:t xml:space="preserve"> </w:t>
            </w:r>
            <w:proofErr w:type="spellStart"/>
            <w:r w:rsidRPr="00414A0C">
              <w:rPr>
                <w:rFonts w:cstheme="minorHAnsi"/>
                <w:sz w:val="16"/>
                <w:szCs w:val="16"/>
              </w:rPr>
              <w:t>adedi</w:t>
            </w:r>
            <w:proofErr w:type="spellEnd"/>
            <w:r w:rsidRPr="00414A0C">
              <w:rPr>
                <w:rFonts w:cstheme="minorHAnsi"/>
                <w:sz w:val="16"/>
                <w:szCs w:val="16"/>
              </w:rPr>
              <w:t xml:space="preserve">, </w:t>
            </w:r>
            <w:proofErr w:type="spellStart"/>
            <w:r w:rsidRPr="00414A0C">
              <w:rPr>
                <w:rFonts w:cstheme="minorHAnsi"/>
                <w:sz w:val="16"/>
                <w:szCs w:val="16"/>
              </w:rPr>
              <w:t>başvuru</w:t>
            </w:r>
            <w:proofErr w:type="spellEnd"/>
            <w:r w:rsidRPr="00414A0C">
              <w:rPr>
                <w:rFonts w:cstheme="minorHAnsi"/>
                <w:sz w:val="16"/>
                <w:szCs w:val="16"/>
              </w:rPr>
              <w:t xml:space="preserve"> </w:t>
            </w:r>
            <w:proofErr w:type="spellStart"/>
            <w:r w:rsidRPr="00414A0C">
              <w:rPr>
                <w:rFonts w:cstheme="minorHAnsi"/>
                <w:sz w:val="16"/>
                <w:szCs w:val="16"/>
              </w:rPr>
              <w:t>tarihi</w:t>
            </w:r>
            <w:proofErr w:type="spellEnd"/>
            <w:r w:rsidRPr="00414A0C">
              <w:rPr>
                <w:rFonts w:cstheme="minorHAnsi"/>
                <w:sz w:val="16"/>
                <w:szCs w:val="16"/>
              </w:rPr>
              <w:t xml:space="preserve">, </w:t>
            </w:r>
            <w:proofErr w:type="spellStart"/>
            <w:r w:rsidRPr="00414A0C">
              <w:rPr>
                <w:rFonts w:cstheme="minorHAnsi"/>
                <w:sz w:val="16"/>
                <w:szCs w:val="16"/>
              </w:rPr>
              <w:t>başvuru</w:t>
            </w:r>
            <w:proofErr w:type="spellEnd"/>
            <w:r w:rsidRPr="00414A0C">
              <w:rPr>
                <w:rFonts w:cstheme="minorHAnsi"/>
                <w:sz w:val="16"/>
                <w:szCs w:val="16"/>
              </w:rPr>
              <w:t xml:space="preserve"> </w:t>
            </w:r>
            <w:proofErr w:type="spellStart"/>
            <w:r w:rsidRPr="00414A0C">
              <w:rPr>
                <w:rFonts w:cstheme="minorHAnsi"/>
                <w:sz w:val="16"/>
                <w:szCs w:val="16"/>
              </w:rPr>
              <w:t>formu</w:t>
            </w:r>
            <w:proofErr w:type="spellEnd"/>
            <w:r w:rsidRPr="00414A0C">
              <w:rPr>
                <w:rFonts w:cstheme="minorHAnsi"/>
                <w:sz w:val="16"/>
                <w:szCs w:val="16"/>
              </w:rPr>
              <w:t xml:space="preserve"> </w:t>
            </w:r>
            <w:proofErr w:type="spellStart"/>
            <w:r w:rsidRPr="00414A0C">
              <w:rPr>
                <w:rFonts w:cstheme="minorHAnsi"/>
                <w:sz w:val="16"/>
                <w:szCs w:val="16"/>
              </w:rPr>
              <w:t>ve</w:t>
            </w:r>
            <w:proofErr w:type="spellEnd"/>
            <w:r w:rsidRPr="00414A0C">
              <w:rPr>
                <w:rFonts w:cstheme="minorHAnsi"/>
                <w:sz w:val="16"/>
                <w:szCs w:val="16"/>
              </w:rPr>
              <w:t xml:space="preserve"> </w:t>
            </w:r>
            <w:proofErr w:type="spellStart"/>
            <w:r w:rsidRPr="00414A0C">
              <w:rPr>
                <w:rFonts w:cstheme="minorHAnsi"/>
                <w:sz w:val="16"/>
                <w:szCs w:val="16"/>
              </w:rPr>
              <w:t>başvuru</w:t>
            </w:r>
            <w:proofErr w:type="spellEnd"/>
            <w:r w:rsidRPr="00414A0C">
              <w:rPr>
                <w:rFonts w:cstheme="minorHAnsi"/>
                <w:sz w:val="16"/>
                <w:szCs w:val="16"/>
              </w:rPr>
              <w:t xml:space="preserve"> </w:t>
            </w:r>
            <w:proofErr w:type="spellStart"/>
            <w:r w:rsidRPr="00414A0C">
              <w:rPr>
                <w:rFonts w:cstheme="minorHAnsi"/>
                <w:sz w:val="16"/>
                <w:szCs w:val="16"/>
              </w:rPr>
              <w:t>kapsamında</w:t>
            </w:r>
            <w:proofErr w:type="spellEnd"/>
            <w:r w:rsidRPr="00414A0C">
              <w:rPr>
                <w:rFonts w:cstheme="minorHAnsi"/>
                <w:sz w:val="16"/>
                <w:szCs w:val="16"/>
              </w:rPr>
              <w:t xml:space="preserve"> </w:t>
            </w:r>
            <w:proofErr w:type="spellStart"/>
            <w:r w:rsidRPr="00414A0C">
              <w:rPr>
                <w:rFonts w:cstheme="minorHAnsi"/>
                <w:sz w:val="16"/>
                <w:szCs w:val="16"/>
              </w:rPr>
              <w:t>gerçekleştirilen</w:t>
            </w:r>
            <w:proofErr w:type="spellEnd"/>
            <w:r w:rsidRPr="00414A0C">
              <w:rPr>
                <w:rFonts w:cstheme="minorHAnsi"/>
                <w:sz w:val="16"/>
                <w:szCs w:val="16"/>
              </w:rPr>
              <w:t xml:space="preserve"> </w:t>
            </w:r>
            <w:proofErr w:type="spellStart"/>
            <w:r w:rsidRPr="00414A0C">
              <w:rPr>
                <w:rFonts w:cstheme="minorHAnsi"/>
                <w:sz w:val="16"/>
                <w:szCs w:val="16"/>
              </w:rPr>
              <w:t>yazışma</w:t>
            </w:r>
            <w:proofErr w:type="spellEnd"/>
            <w:r w:rsidRPr="00414A0C">
              <w:rPr>
                <w:rFonts w:cstheme="minorHAnsi"/>
                <w:sz w:val="16"/>
                <w:szCs w:val="16"/>
              </w:rPr>
              <w:t xml:space="preserve"> </w:t>
            </w:r>
            <w:proofErr w:type="spellStart"/>
            <w:r w:rsidRPr="00414A0C">
              <w:rPr>
                <w:rFonts w:cstheme="minorHAnsi"/>
                <w:sz w:val="16"/>
                <w:szCs w:val="16"/>
              </w:rPr>
              <w:t>ve</w:t>
            </w:r>
            <w:proofErr w:type="spellEnd"/>
            <w:r w:rsidRPr="00414A0C">
              <w:rPr>
                <w:rFonts w:cstheme="minorHAnsi"/>
                <w:sz w:val="16"/>
                <w:szCs w:val="16"/>
              </w:rPr>
              <w:t xml:space="preserve"> </w:t>
            </w:r>
            <w:proofErr w:type="spellStart"/>
            <w:r w:rsidRPr="00414A0C">
              <w:rPr>
                <w:rFonts w:cstheme="minorHAnsi"/>
                <w:sz w:val="16"/>
                <w:szCs w:val="16"/>
              </w:rPr>
              <w:t>iletişim</w:t>
            </w:r>
            <w:proofErr w:type="spellEnd"/>
            <w:r w:rsidRPr="00414A0C">
              <w:rPr>
                <w:rFonts w:cstheme="minorHAnsi"/>
                <w:sz w:val="16"/>
                <w:szCs w:val="16"/>
              </w:rPr>
              <w:t xml:space="preserve"> </w:t>
            </w:r>
            <w:proofErr w:type="spellStart"/>
            <w:r w:rsidRPr="00414A0C">
              <w:rPr>
                <w:rFonts w:cstheme="minorHAnsi"/>
                <w:sz w:val="16"/>
                <w:szCs w:val="16"/>
              </w:rPr>
              <w:t>kayıtları</w:t>
            </w:r>
            <w:proofErr w:type="spellEnd"/>
          </w:p>
        </w:tc>
      </w:tr>
      <w:tr w:rsidR="005C779F" w:rsidRPr="00414A0C" w14:paraId="5CCE5633" w14:textId="77777777" w:rsidTr="00DD3A5A">
        <w:trPr>
          <w:trHeight w:val="260"/>
          <w:jc w:val="center"/>
        </w:trPr>
        <w:tc>
          <w:tcPr>
            <w:tcW w:w="4785" w:type="dxa"/>
            <w:shd w:val="clear" w:color="auto" w:fill="FFFFFF" w:themeFill="background1"/>
            <w:vAlign w:val="center"/>
          </w:tcPr>
          <w:p w14:paraId="3ADD6759" w14:textId="77777777" w:rsidR="005C779F" w:rsidRPr="00414A0C" w:rsidRDefault="005C779F" w:rsidP="00F0042F">
            <w:pPr>
              <w:rPr>
                <w:rFonts w:cstheme="minorHAnsi"/>
                <w:sz w:val="16"/>
                <w:szCs w:val="16"/>
              </w:rPr>
            </w:pPr>
            <w:proofErr w:type="spellStart"/>
            <w:r w:rsidRPr="00414A0C">
              <w:rPr>
                <w:rFonts w:cstheme="minorHAnsi"/>
                <w:sz w:val="16"/>
                <w:szCs w:val="16"/>
              </w:rPr>
              <w:t>İşlem</w:t>
            </w:r>
            <w:proofErr w:type="spellEnd"/>
            <w:r w:rsidRPr="00414A0C">
              <w:rPr>
                <w:rFonts w:cstheme="minorHAnsi"/>
                <w:sz w:val="16"/>
                <w:szCs w:val="16"/>
              </w:rPr>
              <w:t xml:space="preserve"> </w:t>
            </w:r>
            <w:proofErr w:type="spellStart"/>
            <w:r w:rsidRPr="00414A0C">
              <w:rPr>
                <w:rFonts w:cstheme="minorHAnsi"/>
                <w:sz w:val="16"/>
                <w:szCs w:val="16"/>
              </w:rPr>
              <w:t>Güvenliği</w:t>
            </w:r>
            <w:proofErr w:type="spellEnd"/>
            <w:r w:rsidRPr="00414A0C">
              <w:rPr>
                <w:rFonts w:cstheme="minorHAnsi"/>
                <w:sz w:val="16"/>
                <w:szCs w:val="16"/>
              </w:rPr>
              <w:t xml:space="preserve"> </w:t>
            </w:r>
            <w:proofErr w:type="spellStart"/>
            <w:r w:rsidRPr="00414A0C">
              <w:rPr>
                <w:rFonts w:cstheme="minorHAnsi"/>
                <w:sz w:val="16"/>
                <w:szCs w:val="16"/>
              </w:rPr>
              <w:t>Bilgisi</w:t>
            </w:r>
            <w:proofErr w:type="spellEnd"/>
          </w:p>
        </w:tc>
        <w:tc>
          <w:tcPr>
            <w:tcW w:w="4798" w:type="dxa"/>
            <w:shd w:val="clear" w:color="auto" w:fill="FFFFFF" w:themeFill="background1"/>
            <w:vAlign w:val="center"/>
          </w:tcPr>
          <w:p w14:paraId="5AD29C98" w14:textId="77777777" w:rsidR="005C779F" w:rsidRPr="00414A0C" w:rsidRDefault="005C779F" w:rsidP="00F0042F">
            <w:pPr>
              <w:rPr>
                <w:rFonts w:cstheme="minorHAnsi"/>
                <w:sz w:val="16"/>
                <w:szCs w:val="16"/>
              </w:rPr>
            </w:pPr>
            <w:proofErr w:type="spellStart"/>
            <w:r w:rsidRPr="00414A0C">
              <w:rPr>
                <w:rFonts w:cstheme="minorHAnsi"/>
                <w:sz w:val="16"/>
                <w:szCs w:val="16"/>
              </w:rPr>
              <w:t>Başvuru</w:t>
            </w:r>
            <w:proofErr w:type="spellEnd"/>
            <w:r w:rsidRPr="00414A0C">
              <w:rPr>
                <w:rFonts w:cstheme="minorHAnsi"/>
                <w:sz w:val="16"/>
                <w:szCs w:val="16"/>
              </w:rPr>
              <w:t xml:space="preserve"> </w:t>
            </w:r>
            <w:proofErr w:type="spellStart"/>
            <w:r w:rsidRPr="00414A0C">
              <w:rPr>
                <w:rFonts w:cstheme="minorHAnsi"/>
                <w:sz w:val="16"/>
                <w:szCs w:val="16"/>
              </w:rPr>
              <w:t>ve</w:t>
            </w:r>
            <w:proofErr w:type="spellEnd"/>
            <w:r w:rsidRPr="00414A0C">
              <w:rPr>
                <w:rFonts w:cstheme="minorHAnsi"/>
                <w:sz w:val="16"/>
                <w:szCs w:val="16"/>
              </w:rPr>
              <w:t xml:space="preserve"> </w:t>
            </w:r>
            <w:proofErr w:type="spellStart"/>
            <w:r w:rsidRPr="00414A0C">
              <w:rPr>
                <w:rFonts w:cstheme="minorHAnsi"/>
                <w:sz w:val="16"/>
                <w:szCs w:val="16"/>
              </w:rPr>
              <w:t>lisans</w:t>
            </w:r>
            <w:proofErr w:type="spellEnd"/>
            <w:r w:rsidRPr="00414A0C">
              <w:rPr>
                <w:rFonts w:cstheme="minorHAnsi"/>
                <w:sz w:val="16"/>
                <w:szCs w:val="16"/>
              </w:rPr>
              <w:t xml:space="preserve"> </w:t>
            </w:r>
            <w:proofErr w:type="spellStart"/>
            <w:r w:rsidRPr="00414A0C">
              <w:rPr>
                <w:rFonts w:cstheme="minorHAnsi"/>
                <w:sz w:val="16"/>
                <w:szCs w:val="16"/>
              </w:rPr>
              <w:t>yönetim</w:t>
            </w:r>
            <w:proofErr w:type="spellEnd"/>
            <w:r w:rsidRPr="00414A0C">
              <w:rPr>
                <w:rFonts w:cstheme="minorHAnsi"/>
                <w:sz w:val="16"/>
                <w:szCs w:val="16"/>
              </w:rPr>
              <w:t xml:space="preserve"> </w:t>
            </w:r>
            <w:proofErr w:type="spellStart"/>
            <w:r w:rsidRPr="00414A0C">
              <w:rPr>
                <w:rFonts w:cstheme="minorHAnsi"/>
                <w:sz w:val="16"/>
                <w:szCs w:val="16"/>
              </w:rPr>
              <w:t>sistemlerinin</w:t>
            </w:r>
            <w:proofErr w:type="spellEnd"/>
            <w:r w:rsidRPr="00414A0C">
              <w:rPr>
                <w:rFonts w:cstheme="minorHAnsi"/>
                <w:sz w:val="16"/>
                <w:szCs w:val="16"/>
              </w:rPr>
              <w:t xml:space="preserve"> </w:t>
            </w:r>
            <w:proofErr w:type="spellStart"/>
            <w:r w:rsidRPr="00414A0C">
              <w:rPr>
                <w:rFonts w:cstheme="minorHAnsi"/>
                <w:sz w:val="16"/>
                <w:szCs w:val="16"/>
              </w:rPr>
              <w:t>kullanılması</w:t>
            </w:r>
            <w:proofErr w:type="spellEnd"/>
            <w:r w:rsidRPr="00414A0C">
              <w:rPr>
                <w:rFonts w:cstheme="minorHAnsi"/>
                <w:sz w:val="16"/>
                <w:szCs w:val="16"/>
              </w:rPr>
              <w:t xml:space="preserve"> </w:t>
            </w:r>
            <w:proofErr w:type="spellStart"/>
            <w:r w:rsidRPr="00414A0C">
              <w:rPr>
                <w:rFonts w:cstheme="minorHAnsi"/>
                <w:sz w:val="16"/>
                <w:szCs w:val="16"/>
              </w:rPr>
              <w:t>halinde</w:t>
            </w:r>
            <w:proofErr w:type="spellEnd"/>
            <w:r w:rsidRPr="00414A0C">
              <w:rPr>
                <w:rFonts w:cstheme="minorHAnsi"/>
                <w:sz w:val="16"/>
                <w:szCs w:val="16"/>
              </w:rPr>
              <w:t xml:space="preserve"> IP </w:t>
            </w:r>
            <w:proofErr w:type="spellStart"/>
            <w:r w:rsidRPr="00414A0C">
              <w:rPr>
                <w:rFonts w:cstheme="minorHAnsi"/>
                <w:sz w:val="16"/>
                <w:szCs w:val="16"/>
              </w:rPr>
              <w:t>adresi</w:t>
            </w:r>
            <w:proofErr w:type="spellEnd"/>
            <w:r w:rsidRPr="00414A0C">
              <w:rPr>
                <w:rFonts w:cstheme="minorHAnsi"/>
                <w:sz w:val="16"/>
                <w:szCs w:val="16"/>
              </w:rPr>
              <w:t xml:space="preserve">, </w:t>
            </w:r>
            <w:proofErr w:type="spellStart"/>
            <w:r w:rsidRPr="00414A0C">
              <w:rPr>
                <w:rFonts w:cstheme="minorHAnsi"/>
                <w:sz w:val="16"/>
                <w:szCs w:val="16"/>
              </w:rPr>
              <w:t>işlem</w:t>
            </w:r>
            <w:proofErr w:type="spellEnd"/>
            <w:r w:rsidRPr="00414A0C">
              <w:rPr>
                <w:rFonts w:cstheme="minorHAnsi"/>
                <w:sz w:val="16"/>
                <w:szCs w:val="16"/>
              </w:rPr>
              <w:t xml:space="preserve"> </w:t>
            </w:r>
            <w:proofErr w:type="spellStart"/>
            <w:r w:rsidRPr="00414A0C">
              <w:rPr>
                <w:rFonts w:cstheme="minorHAnsi"/>
                <w:sz w:val="16"/>
                <w:szCs w:val="16"/>
              </w:rPr>
              <w:t>kayıtları</w:t>
            </w:r>
            <w:proofErr w:type="spellEnd"/>
            <w:r w:rsidRPr="00414A0C">
              <w:rPr>
                <w:rFonts w:cstheme="minorHAnsi"/>
                <w:sz w:val="16"/>
                <w:szCs w:val="16"/>
              </w:rPr>
              <w:t xml:space="preserve"> </w:t>
            </w:r>
            <w:proofErr w:type="spellStart"/>
            <w:r w:rsidRPr="00414A0C">
              <w:rPr>
                <w:rFonts w:cstheme="minorHAnsi"/>
                <w:sz w:val="16"/>
                <w:szCs w:val="16"/>
              </w:rPr>
              <w:t>ve</w:t>
            </w:r>
            <w:proofErr w:type="spellEnd"/>
            <w:r w:rsidRPr="00414A0C">
              <w:rPr>
                <w:rFonts w:cstheme="minorHAnsi"/>
                <w:sz w:val="16"/>
                <w:szCs w:val="16"/>
              </w:rPr>
              <w:t xml:space="preserve"> </w:t>
            </w:r>
            <w:proofErr w:type="spellStart"/>
            <w:r w:rsidRPr="00414A0C">
              <w:rPr>
                <w:rFonts w:cstheme="minorHAnsi"/>
                <w:sz w:val="16"/>
                <w:szCs w:val="16"/>
              </w:rPr>
              <w:t>teknik</w:t>
            </w:r>
            <w:proofErr w:type="spellEnd"/>
            <w:r w:rsidRPr="00414A0C">
              <w:rPr>
                <w:rFonts w:cstheme="minorHAnsi"/>
                <w:sz w:val="16"/>
                <w:szCs w:val="16"/>
              </w:rPr>
              <w:t xml:space="preserve"> log </w:t>
            </w:r>
            <w:proofErr w:type="spellStart"/>
            <w:r w:rsidRPr="00414A0C">
              <w:rPr>
                <w:rFonts w:cstheme="minorHAnsi"/>
                <w:sz w:val="16"/>
                <w:szCs w:val="16"/>
              </w:rPr>
              <w:t>bilgileri</w:t>
            </w:r>
            <w:proofErr w:type="spellEnd"/>
          </w:p>
        </w:tc>
      </w:tr>
      <w:bookmarkEnd w:id="2"/>
    </w:tbl>
    <w:p w14:paraId="75D8788B" w14:textId="77777777" w:rsidR="00BC16BB" w:rsidRPr="00414A0C" w:rsidRDefault="00BC16BB" w:rsidP="005C779F">
      <w:pPr>
        <w:shd w:val="clear" w:color="auto" w:fill="FFFFFF"/>
        <w:spacing w:after="0" w:line="240" w:lineRule="auto"/>
        <w:ind w:right="-567"/>
        <w:jc w:val="both"/>
        <w:rPr>
          <w:rFonts w:cstheme="minorHAnsi"/>
          <w:sz w:val="16"/>
          <w:szCs w:val="16"/>
        </w:rPr>
      </w:pPr>
    </w:p>
    <w:p w14:paraId="59729750" w14:textId="77777777" w:rsidR="005C779F" w:rsidRPr="00414A0C" w:rsidRDefault="005C779F" w:rsidP="005C779F">
      <w:pPr>
        <w:pStyle w:val="ListeParagraf"/>
        <w:numPr>
          <w:ilvl w:val="0"/>
          <w:numId w:val="7"/>
        </w:numPr>
        <w:shd w:val="clear" w:color="auto" w:fill="FFFFFF"/>
        <w:spacing w:after="0" w:line="240" w:lineRule="auto"/>
        <w:ind w:right="-567"/>
        <w:jc w:val="both"/>
        <w:rPr>
          <w:rFonts w:cstheme="minorHAnsi"/>
          <w:b/>
          <w:sz w:val="16"/>
          <w:szCs w:val="16"/>
          <w:u w:val="single"/>
        </w:rPr>
      </w:pPr>
      <w:bookmarkStart w:id="4" w:name="_Hlk2876391"/>
      <w:bookmarkStart w:id="5" w:name="_Hlk2874347"/>
      <w:r w:rsidRPr="00414A0C">
        <w:rPr>
          <w:rFonts w:cstheme="minorHAnsi"/>
          <w:b/>
          <w:sz w:val="16"/>
          <w:szCs w:val="16"/>
          <w:u w:val="single"/>
        </w:rPr>
        <w:t xml:space="preserve">Kişisel Verilerinizin İşlenme Amaçları </w:t>
      </w:r>
    </w:p>
    <w:p w14:paraId="1C23ADB5" w14:textId="77777777" w:rsidR="005C779F" w:rsidRPr="00414A0C" w:rsidRDefault="005C779F" w:rsidP="00DD3A5A">
      <w:pPr>
        <w:pStyle w:val="NormalWeb"/>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 xml:space="preserve">Şirket tarafından kişisel verileriniz aşağıda belirtilen amaç ve hukuki sebepler ile işlenebilir; </w:t>
      </w:r>
    </w:p>
    <w:p w14:paraId="1FCBC3D6"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Akademik Netcad lisansı başvurularının alınması, incelenmesi ve değerlendirilmesi,</w:t>
      </w:r>
    </w:p>
    <w:p w14:paraId="67249C5E"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Başvuru sahibi akademisyenin ve üniversite/fakülte/bölüm bilgilerinin doğrulanması,</w:t>
      </w:r>
    </w:p>
    <w:p w14:paraId="028FA1C3" w14:textId="665B18F5"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 xml:space="preserve">Talep edilen akademik lisansların tanımlanması, aktivasyonu ve yönetilmesi, </w:t>
      </w:r>
    </w:p>
    <w:p w14:paraId="5B3D609F"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Akademik lisanslara ilişkin teknik ve operasyonel süreçlerin yürütülmesi ve gerektiğinde teknik destek sağlanması,</w:t>
      </w:r>
    </w:p>
    <w:p w14:paraId="5CB0A91A"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Akademik lisansların yalnızca eğitim amacıyla ve Netcad tarafından belirlenen lisans kullanım koşullarına uygun şekilde kullanılmasının sağlanması ve lisans kullanımının kontrol edilmesi,</w:t>
      </w:r>
    </w:p>
    <w:p w14:paraId="00542629"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Başvuru sahibi akademisyenle gerekli iletişimin kurulması ve sürdürülmesi,</w:t>
      </w:r>
    </w:p>
    <w:p w14:paraId="3748B2F6"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Başvuru ve lisans kullanım süreçlerinde bilgi güvenliğinin sağlanması, yetkisiz erişim ve kullanımların önlenmesi,</w:t>
      </w:r>
    </w:p>
    <w:p w14:paraId="7B064674"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 xml:space="preserve">Hukuki uyuşmazlıkların önlenmesi, takibi ve </w:t>
      </w:r>
      <w:proofErr w:type="spellStart"/>
      <w:r w:rsidRPr="00414A0C">
        <w:rPr>
          <w:rFonts w:asciiTheme="minorHAnsi" w:hAnsiTheme="minorHAnsi" w:cstheme="minorHAnsi"/>
          <w:sz w:val="16"/>
          <w:szCs w:val="16"/>
          <w:lang w:val="tr-TR"/>
        </w:rPr>
        <w:t>Netcad’in</w:t>
      </w:r>
      <w:proofErr w:type="spellEnd"/>
      <w:r w:rsidRPr="00414A0C">
        <w:rPr>
          <w:rFonts w:asciiTheme="minorHAnsi" w:hAnsiTheme="minorHAnsi" w:cstheme="minorHAnsi"/>
          <w:sz w:val="16"/>
          <w:szCs w:val="16"/>
          <w:lang w:val="tr-TR"/>
        </w:rPr>
        <w:t xml:space="preserve"> haklarının korunması,</w:t>
      </w:r>
    </w:p>
    <w:p w14:paraId="3AC9DC7B"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İlgili mevzuattan doğan yükümlülüklerin yerine getirilmesi ve yetkili kişi, kurum ve kuruluşların taleplerinin karşılanması,</w:t>
      </w:r>
    </w:p>
    <w:p w14:paraId="6D1C3CC3" w14:textId="77777777" w:rsidR="005C779F" w:rsidRPr="00414A0C" w:rsidRDefault="005C779F" w:rsidP="005C779F">
      <w:pPr>
        <w:pStyle w:val="NormalWeb"/>
        <w:numPr>
          <w:ilvl w:val="0"/>
          <w:numId w:val="8"/>
        </w:numPr>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İleride doğabilecek hukuki uyuşmazlıklarda delil oluşturabilecek bilgi ve kayıtların muhafaza edilmesi ve hukuki güvenliğin sağlanması.</w:t>
      </w:r>
    </w:p>
    <w:p w14:paraId="03FC3810" w14:textId="77777777" w:rsidR="005C779F" w:rsidRPr="00414A0C" w:rsidRDefault="005C779F" w:rsidP="005C779F">
      <w:pPr>
        <w:pStyle w:val="NormalWeb"/>
        <w:spacing w:before="0" w:beforeAutospacing="0" w:after="0" w:afterAutospacing="0"/>
        <w:ind w:right="-567"/>
        <w:jc w:val="both"/>
        <w:rPr>
          <w:rFonts w:asciiTheme="minorHAnsi" w:hAnsiTheme="minorHAnsi" w:cstheme="minorHAnsi"/>
          <w:sz w:val="16"/>
          <w:szCs w:val="16"/>
          <w:lang w:val="tr-TR"/>
        </w:rPr>
      </w:pPr>
      <w:r w:rsidRPr="00414A0C">
        <w:rPr>
          <w:rFonts w:asciiTheme="minorHAnsi" w:hAnsiTheme="minorHAnsi" w:cstheme="minorHAnsi"/>
          <w:sz w:val="16"/>
          <w:szCs w:val="16"/>
          <w:lang w:val="tr-TR"/>
        </w:rPr>
        <w:t xml:space="preserve">Pazarlama, reklam, kampanya veya benzeri amaçlarla kişisel verilerinizin işlenmesi, bu Aydınlatma Metni kapsamında akademik lisans başvurusu için zorunlu bir veri işleme amacı değildir. Bu tür ayrı bir işleme faaliyetinin açık rıza gerektirmesi halinde, açık rıza ayrıca ve Aydınlatma </w:t>
      </w:r>
      <w:proofErr w:type="spellStart"/>
      <w:r w:rsidRPr="00414A0C">
        <w:rPr>
          <w:rFonts w:asciiTheme="minorHAnsi" w:hAnsiTheme="minorHAnsi" w:cstheme="minorHAnsi"/>
          <w:sz w:val="16"/>
          <w:szCs w:val="16"/>
          <w:lang w:val="tr-TR"/>
        </w:rPr>
        <w:t>Metni’nden</w:t>
      </w:r>
      <w:proofErr w:type="spellEnd"/>
      <w:r w:rsidRPr="00414A0C">
        <w:rPr>
          <w:rFonts w:asciiTheme="minorHAnsi" w:hAnsiTheme="minorHAnsi" w:cstheme="minorHAnsi"/>
          <w:sz w:val="16"/>
          <w:szCs w:val="16"/>
          <w:lang w:val="tr-TR"/>
        </w:rPr>
        <w:t xml:space="preserve"> bağımsız olarak alınacaktır.</w:t>
      </w:r>
    </w:p>
    <w:p w14:paraId="7DFF6898" w14:textId="77777777" w:rsidR="005C779F" w:rsidRPr="00414A0C" w:rsidRDefault="005C779F" w:rsidP="005C779F">
      <w:pPr>
        <w:shd w:val="clear" w:color="auto" w:fill="FFFFFF"/>
        <w:spacing w:after="0" w:line="240" w:lineRule="auto"/>
        <w:ind w:right="-567"/>
        <w:jc w:val="both"/>
        <w:rPr>
          <w:rFonts w:cstheme="minorHAnsi"/>
          <w:sz w:val="16"/>
          <w:szCs w:val="16"/>
        </w:rPr>
      </w:pPr>
      <w:bookmarkStart w:id="6" w:name="_Hlk2763196"/>
      <w:bookmarkEnd w:id="4"/>
      <w:bookmarkEnd w:id="5"/>
    </w:p>
    <w:p w14:paraId="4A5C848E" w14:textId="77777777" w:rsidR="005C779F" w:rsidRPr="00414A0C" w:rsidRDefault="005C779F" w:rsidP="005C779F">
      <w:pPr>
        <w:pStyle w:val="ListeParagraf"/>
        <w:numPr>
          <w:ilvl w:val="0"/>
          <w:numId w:val="7"/>
        </w:numPr>
        <w:shd w:val="clear" w:color="auto" w:fill="FFFFFF"/>
        <w:spacing w:after="0" w:line="240" w:lineRule="auto"/>
        <w:ind w:right="-567"/>
        <w:jc w:val="both"/>
        <w:rPr>
          <w:rFonts w:cstheme="minorHAnsi"/>
          <w:sz w:val="16"/>
          <w:szCs w:val="16"/>
        </w:rPr>
      </w:pPr>
      <w:r w:rsidRPr="00414A0C">
        <w:rPr>
          <w:rFonts w:cstheme="minorHAnsi"/>
          <w:b/>
          <w:sz w:val="16"/>
          <w:szCs w:val="16"/>
          <w:u w:val="single"/>
        </w:rPr>
        <w:t>Kişisel Verilerin Kimlere ve Hangi Amaçla Aktarılabileceği</w:t>
      </w:r>
    </w:p>
    <w:p w14:paraId="361BAA44" w14:textId="35CC4FEE" w:rsidR="005C779F" w:rsidRPr="00414A0C" w:rsidRDefault="005C779F" w:rsidP="005C779F">
      <w:pPr>
        <w:spacing w:line="240" w:lineRule="auto"/>
        <w:ind w:right="-567"/>
        <w:jc w:val="both"/>
        <w:rPr>
          <w:rFonts w:cstheme="minorHAnsi"/>
          <w:bCs/>
          <w:sz w:val="16"/>
          <w:szCs w:val="16"/>
        </w:rPr>
      </w:pPr>
      <w:bookmarkStart w:id="7" w:name="_Hlk2790811"/>
      <w:r w:rsidRPr="00414A0C">
        <w:rPr>
          <w:rFonts w:cstheme="minorHAnsi"/>
          <w:sz w:val="16"/>
          <w:szCs w:val="16"/>
        </w:rPr>
        <w:t xml:space="preserve"> Ki</w:t>
      </w:r>
      <w:r w:rsidRPr="00414A0C">
        <w:rPr>
          <w:rFonts w:cstheme="minorHAnsi"/>
          <w:bCs/>
          <w:sz w:val="16"/>
          <w:szCs w:val="16"/>
        </w:rPr>
        <w:t xml:space="preserve">şisel verileriniz, işlendikleri amaçla bağlantılı, sınırlı ve ölçülü olmak üzere </w:t>
      </w:r>
      <w:proofErr w:type="spellStart"/>
      <w:r w:rsidRPr="00414A0C">
        <w:rPr>
          <w:rFonts w:cstheme="minorHAnsi"/>
          <w:bCs/>
          <w:sz w:val="16"/>
          <w:szCs w:val="16"/>
        </w:rPr>
        <w:t>KVKK’nın</w:t>
      </w:r>
      <w:proofErr w:type="spellEnd"/>
      <w:r w:rsidRPr="00414A0C">
        <w:rPr>
          <w:rFonts w:cstheme="minorHAnsi"/>
          <w:bCs/>
          <w:sz w:val="16"/>
          <w:szCs w:val="16"/>
        </w:rPr>
        <w:t xml:space="preserve"> 8. </w:t>
      </w:r>
      <w:r w:rsidR="0075614E">
        <w:rPr>
          <w:rFonts w:cstheme="minorHAnsi"/>
          <w:bCs/>
          <w:sz w:val="16"/>
          <w:szCs w:val="16"/>
        </w:rPr>
        <w:t>m</w:t>
      </w:r>
      <w:r w:rsidRPr="00414A0C">
        <w:rPr>
          <w:rFonts w:cstheme="minorHAnsi"/>
          <w:bCs/>
          <w:sz w:val="16"/>
          <w:szCs w:val="16"/>
        </w:rPr>
        <w:t>addesinde öngörülen şartlar çerçevesinde aşağıdaki alıcı gruplarına aktarılabilir. Kişisel verilerinizin aktarılma nedenleri ve aktarıldığı kişiler şu şekildedir;</w:t>
      </w:r>
    </w:p>
    <w:p w14:paraId="5E5FCF17" w14:textId="77777777" w:rsidR="005C779F" w:rsidRPr="00414A0C" w:rsidRDefault="005C779F" w:rsidP="005C779F">
      <w:pPr>
        <w:pStyle w:val="ListeParagraf"/>
        <w:numPr>
          <w:ilvl w:val="0"/>
          <w:numId w:val="4"/>
        </w:numPr>
        <w:spacing w:after="0" w:line="240" w:lineRule="auto"/>
        <w:ind w:right="-567"/>
        <w:jc w:val="both"/>
        <w:rPr>
          <w:rFonts w:cstheme="minorHAnsi"/>
          <w:i/>
          <w:iCs/>
          <w:sz w:val="16"/>
          <w:szCs w:val="16"/>
        </w:rPr>
      </w:pPr>
      <w:proofErr w:type="spellStart"/>
      <w:r w:rsidRPr="00414A0C">
        <w:rPr>
          <w:rFonts w:cstheme="minorHAnsi"/>
          <w:i/>
          <w:iCs/>
          <w:sz w:val="16"/>
          <w:szCs w:val="16"/>
        </w:rPr>
        <w:t>Netcad’in</w:t>
      </w:r>
      <w:proofErr w:type="spellEnd"/>
      <w:r w:rsidRPr="00414A0C">
        <w:rPr>
          <w:rFonts w:cstheme="minorHAnsi"/>
          <w:i/>
          <w:iCs/>
          <w:sz w:val="16"/>
          <w:szCs w:val="16"/>
        </w:rPr>
        <w:t xml:space="preserve"> ilgili çalışanları ve yetkili birimleri; akademik lisans başvurularının değerlendirilmesi, lisans tahsisi, aktivasyonu ve yönetimi amacıyla,</w:t>
      </w:r>
    </w:p>
    <w:p w14:paraId="1C987DC6" w14:textId="77777777" w:rsidR="005C779F" w:rsidRPr="00414A0C" w:rsidRDefault="005C779F" w:rsidP="005C779F">
      <w:pPr>
        <w:pStyle w:val="ListeParagraf"/>
        <w:numPr>
          <w:ilvl w:val="0"/>
          <w:numId w:val="4"/>
        </w:numPr>
        <w:spacing w:after="0" w:line="240" w:lineRule="auto"/>
        <w:ind w:right="-567"/>
        <w:jc w:val="both"/>
        <w:rPr>
          <w:rFonts w:cstheme="minorHAnsi"/>
          <w:i/>
          <w:iCs/>
          <w:sz w:val="16"/>
          <w:szCs w:val="16"/>
        </w:rPr>
      </w:pPr>
      <w:r w:rsidRPr="00414A0C">
        <w:rPr>
          <w:rFonts w:cstheme="minorHAnsi"/>
          <w:i/>
          <w:iCs/>
          <w:sz w:val="16"/>
          <w:szCs w:val="16"/>
        </w:rPr>
        <w:t>Teknik destek, yazılım, barındırma, bilişim ve bilgi güvenliği hizmeti sağlayan tedarikçiler ve hizmet sağlayıcıları; başvuru ve lisans sistemlerinin işletilmesi amacıyla,</w:t>
      </w:r>
    </w:p>
    <w:p w14:paraId="211DD54C" w14:textId="77777777" w:rsidR="005C779F" w:rsidRPr="00414A0C" w:rsidRDefault="005C779F" w:rsidP="005C779F">
      <w:pPr>
        <w:pStyle w:val="ListeParagraf"/>
        <w:numPr>
          <w:ilvl w:val="0"/>
          <w:numId w:val="4"/>
        </w:numPr>
        <w:spacing w:after="0" w:line="240" w:lineRule="auto"/>
        <w:ind w:right="-567"/>
        <w:jc w:val="both"/>
        <w:rPr>
          <w:rFonts w:cstheme="minorHAnsi"/>
          <w:i/>
          <w:iCs/>
          <w:sz w:val="16"/>
          <w:szCs w:val="16"/>
        </w:rPr>
      </w:pPr>
      <w:r w:rsidRPr="00414A0C">
        <w:rPr>
          <w:rFonts w:cstheme="minorHAnsi"/>
          <w:i/>
          <w:iCs/>
          <w:sz w:val="16"/>
          <w:szCs w:val="16"/>
        </w:rPr>
        <w:t>Hukuki danışmanlar, avukatlar ve denetim hizmeti sağlayıcıları; hukuki hakların tesisi, kullanılması veya korunması amacıyla,</w:t>
      </w:r>
    </w:p>
    <w:p w14:paraId="108C7936" w14:textId="77777777" w:rsidR="005C779F" w:rsidRPr="00414A0C" w:rsidRDefault="005C779F" w:rsidP="005C779F">
      <w:pPr>
        <w:pStyle w:val="ListeParagraf"/>
        <w:numPr>
          <w:ilvl w:val="0"/>
          <w:numId w:val="4"/>
        </w:numPr>
        <w:spacing w:after="0" w:line="240" w:lineRule="auto"/>
        <w:ind w:right="-567"/>
        <w:jc w:val="both"/>
        <w:rPr>
          <w:rFonts w:cstheme="minorHAnsi"/>
          <w:i/>
          <w:iCs/>
          <w:sz w:val="16"/>
          <w:szCs w:val="16"/>
        </w:rPr>
      </w:pPr>
      <w:r w:rsidRPr="00414A0C">
        <w:rPr>
          <w:rFonts w:cstheme="minorHAnsi"/>
          <w:i/>
          <w:iCs/>
          <w:sz w:val="16"/>
          <w:szCs w:val="16"/>
        </w:rPr>
        <w:t>Yetkili kamu kurum ve kuruluşları ile yargı mercileri; kanuni yükümlülüklerin yerine getirilmesi veya yetkili makamların hukuken geçerli taleplerinin karşılanması amacıyla.</w:t>
      </w:r>
    </w:p>
    <w:p w14:paraId="7812D3B9" w14:textId="3BEB459E" w:rsidR="005C779F" w:rsidRPr="00414A0C" w:rsidRDefault="005C779F" w:rsidP="005C779F">
      <w:pPr>
        <w:numPr>
          <w:ilvl w:val="0"/>
          <w:numId w:val="4"/>
        </w:numPr>
        <w:spacing w:after="0" w:line="240" w:lineRule="auto"/>
        <w:rPr>
          <w:rFonts w:eastAsia="Times New Roman" w:cstheme="minorHAnsi"/>
          <w:i/>
          <w:iCs/>
          <w:color w:val="000000"/>
          <w:sz w:val="16"/>
          <w:szCs w:val="16"/>
          <w:lang w:eastAsia="tr-TR"/>
        </w:rPr>
      </w:pPr>
      <w:r w:rsidRPr="00414A0C">
        <w:rPr>
          <w:rFonts w:eastAsia="Times New Roman" w:cstheme="minorHAnsi"/>
          <w:i/>
          <w:iCs/>
          <w:color w:val="000000"/>
          <w:sz w:val="16"/>
          <w:szCs w:val="16"/>
          <w:lang w:eastAsia="tr-TR"/>
        </w:rPr>
        <w:t>Netcad yazılımlarının telif haklarının korunması, lisans ihlallerinin tespiti ve korsan nitelikte işlemler ile mücadele kapsamında ilgili yasal merciler</w:t>
      </w:r>
    </w:p>
    <w:p w14:paraId="05514883" w14:textId="77777777" w:rsidR="005C779F" w:rsidRPr="00414A0C" w:rsidRDefault="005C779F" w:rsidP="005C779F">
      <w:pPr>
        <w:shd w:val="clear" w:color="auto" w:fill="FFFFFF"/>
        <w:spacing w:after="0" w:line="240" w:lineRule="auto"/>
        <w:ind w:right="-567"/>
        <w:jc w:val="both"/>
        <w:rPr>
          <w:rFonts w:cstheme="minorHAnsi"/>
          <w:sz w:val="16"/>
          <w:szCs w:val="16"/>
        </w:rPr>
      </w:pPr>
    </w:p>
    <w:p w14:paraId="1A577713" w14:textId="32982FE5" w:rsidR="005C779F" w:rsidRPr="00414A0C" w:rsidRDefault="005C779F" w:rsidP="005C779F">
      <w:pPr>
        <w:pStyle w:val="ListeParagraf"/>
        <w:numPr>
          <w:ilvl w:val="0"/>
          <w:numId w:val="7"/>
        </w:numPr>
        <w:spacing w:line="240" w:lineRule="auto"/>
        <w:ind w:right="-567"/>
        <w:jc w:val="both"/>
        <w:rPr>
          <w:rFonts w:cstheme="minorHAnsi"/>
          <w:b/>
          <w:sz w:val="16"/>
          <w:szCs w:val="16"/>
          <w:u w:val="single"/>
        </w:rPr>
      </w:pPr>
      <w:bookmarkStart w:id="8" w:name="_Hlk2764188"/>
      <w:bookmarkEnd w:id="6"/>
      <w:bookmarkEnd w:id="7"/>
      <w:r w:rsidRPr="00414A0C">
        <w:rPr>
          <w:rFonts w:cstheme="minorHAnsi"/>
          <w:b/>
          <w:sz w:val="16"/>
          <w:szCs w:val="16"/>
          <w:u w:val="single"/>
        </w:rPr>
        <w:t xml:space="preserve">Kişisel Verileri Toplamanın Yöntemi ve Hukuki Sebebi </w:t>
      </w:r>
    </w:p>
    <w:p w14:paraId="287FD132" w14:textId="77777777" w:rsidR="005C779F" w:rsidRPr="00414A0C" w:rsidRDefault="005C779F" w:rsidP="005C779F">
      <w:pPr>
        <w:shd w:val="clear" w:color="auto" w:fill="FFFFFF"/>
        <w:spacing w:after="0" w:line="240" w:lineRule="auto"/>
        <w:ind w:right="-567"/>
        <w:jc w:val="both"/>
        <w:rPr>
          <w:rFonts w:eastAsia="Times New Roman" w:cstheme="minorHAnsi"/>
          <w:sz w:val="16"/>
          <w:szCs w:val="16"/>
          <w:lang w:eastAsia="tr-TR"/>
        </w:rPr>
      </w:pPr>
      <w:r w:rsidRPr="00414A0C">
        <w:rPr>
          <w:rFonts w:eastAsia="Times New Roman" w:cstheme="minorHAnsi"/>
          <w:b/>
          <w:bCs/>
          <w:sz w:val="16"/>
          <w:szCs w:val="16"/>
          <w:lang w:eastAsia="tr-TR"/>
        </w:rPr>
        <w:t xml:space="preserve">Netcad Yazılım A.Ş. </w:t>
      </w:r>
      <w:r w:rsidRPr="00414A0C">
        <w:rPr>
          <w:rFonts w:eastAsia="Times New Roman" w:cstheme="minorHAnsi"/>
          <w:sz w:val="16"/>
          <w:szCs w:val="16"/>
          <w:lang w:eastAsia="tr-TR"/>
        </w:rPr>
        <w:t>olarak kişisel verileriniz, Akademik Netcad Lisansı Başvuru Formu, ekli listeler, elektronik posta ve diğer yazılı iletişim kanalları, başvuru ve lisans yönetim sistemleri ile başvuru sürecinde gerçekleştirilen iletişimler, çağrı merkezleri, online formlar aracılığıyla otomatik veya otomatik olmayan yöntemlerle toplanabilmekte, işlenebilmekte ve aktarılabilmektedir.</w:t>
      </w:r>
    </w:p>
    <w:p w14:paraId="4A8934F8" w14:textId="77777777" w:rsidR="005C779F" w:rsidRPr="00414A0C" w:rsidRDefault="005C779F" w:rsidP="005C779F">
      <w:pPr>
        <w:spacing w:line="240" w:lineRule="auto"/>
        <w:jc w:val="both"/>
        <w:rPr>
          <w:rFonts w:eastAsia="Times New Roman" w:cstheme="minorHAnsi"/>
          <w:sz w:val="16"/>
          <w:szCs w:val="16"/>
          <w:lang w:eastAsia="tr-TR"/>
        </w:rPr>
      </w:pPr>
      <w:bookmarkStart w:id="9" w:name="_Hlk2765510"/>
      <w:bookmarkStart w:id="10" w:name="_Hlk2767327"/>
      <w:bookmarkEnd w:id="8"/>
      <w:r w:rsidRPr="00414A0C">
        <w:rPr>
          <w:rFonts w:eastAsia="Times New Roman" w:cstheme="minorHAnsi"/>
          <w:sz w:val="16"/>
          <w:szCs w:val="16"/>
          <w:lang w:eastAsia="tr-TR"/>
        </w:rPr>
        <w:t xml:space="preserve">Kişisel verilerin toplanması ve işlenmesine dair hukuki sebepler aşağıdaki gibidir: </w:t>
      </w:r>
    </w:p>
    <w:p w14:paraId="0CC1E4B7" w14:textId="77777777" w:rsidR="005C779F" w:rsidRPr="00414A0C" w:rsidRDefault="005C779F" w:rsidP="005C779F">
      <w:pPr>
        <w:numPr>
          <w:ilvl w:val="0"/>
          <w:numId w:val="5"/>
        </w:numPr>
        <w:spacing w:after="0" w:line="240" w:lineRule="auto"/>
        <w:jc w:val="both"/>
        <w:rPr>
          <w:rFonts w:eastAsia="Times New Roman" w:cstheme="minorHAnsi"/>
          <w:sz w:val="16"/>
          <w:szCs w:val="16"/>
          <w:lang w:eastAsia="tr-TR"/>
        </w:rPr>
      </w:pPr>
      <w:r w:rsidRPr="00414A0C">
        <w:rPr>
          <w:rFonts w:eastAsia="Times New Roman" w:cstheme="minorHAnsi"/>
          <w:sz w:val="16"/>
          <w:szCs w:val="16"/>
          <w:lang w:eastAsia="tr-TR"/>
        </w:rPr>
        <w:lastRenderedPageBreak/>
        <w:t>Kişisel verilerin, sözleşmelerin kurulması ve ifası ile doğrudan doğruya ilgili olması nedeniyle saklanması,</w:t>
      </w:r>
    </w:p>
    <w:p w14:paraId="056FF310" w14:textId="77777777" w:rsidR="005C779F" w:rsidRPr="00414A0C" w:rsidRDefault="005C779F" w:rsidP="005C779F">
      <w:pPr>
        <w:numPr>
          <w:ilvl w:val="0"/>
          <w:numId w:val="5"/>
        </w:numPr>
        <w:spacing w:after="0" w:line="240" w:lineRule="auto"/>
        <w:jc w:val="both"/>
        <w:rPr>
          <w:rFonts w:eastAsia="Times New Roman" w:cstheme="minorHAnsi"/>
          <w:sz w:val="16"/>
          <w:szCs w:val="16"/>
          <w:lang w:eastAsia="tr-TR"/>
        </w:rPr>
      </w:pPr>
      <w:r w:rsidRPr="00414A0C">
        <w:rPr>
          <w:rFonts w:eastAsia="Times New Roman" w:cstheme="minorHAnsi"/>
          <w:sz w:val="16"/>
          <w:szCs w:val="16"/>
          <w:lang w:eastAsia="tr-TR"/>
        </w:rPr>
        <w:t>Kişisel verilerin bir hakkın tesisi, kullanılması veya korunması amacıyla saklanması,</w:t>
      </w:r>
    </w:p>
    <w:p w14:paraId="32CC513B" w14:textId="77777777" w:rsidR="005C779F" w:rsidRPr="00414A0C" w:rsidRDefault="005C779F" w:rsidP="005C779F">
      <w:pPr>
        <w:numPr>
          <w:ilvl w:val="0"/>
          <w:numId w:val="5"/>
        </w:numPr>
        <w:spacing w:after="0" w:line="240" w:lineRule="auto"/>
        <w:jc w:val="both"/>
        <w:rPr>
          <w:rFonts w:eastAsia="Times New Roman" w:cstheme="minorHAnsi"/>
          <w:sz w:val="16"/>
          <w:szCs w:val="16"/>
          <w:lang w:eastAsia="tr-TR"/>
        </w:rPr>
      </w:pPr>
      <w:r w:rsidRPr="00414A0C">
        <w:rPr>
          <w:rFonts w:eastAsia="Times New Roman" w:cstheme="minorHAnsi"/>
          <w:sz w:val="16"/>
          <w:szCs w:val="16"/>
          <w:lang w:eastAsia="tr-TR"/>
        </w:rPr>
        <w:t>Kişisel verilerin kişilerin temel hak ve özgürlüklerine zarar vermemek kaydıyla şirketin meşru menfaatleri için saklanmasının zorunlu olması,</w:t>
      </w:r>
    </w:p>
    <w:p w14:paraId="6355028C" w14:textId="2C8DA407" w:rsidR="005C779F" w:rsidRPr="00414A0C" w:rsidRDefault="005C779F" w:rsidP="005C779F">
      <w:pPr>
        <w:numPr>
          <w:ilvl w:val="0"/>
          <w:numId w:val="5"/>
        </w:numPr>
        <w:spacing w:after="0" w:line="240" w:lineRule="auto"/>
        <w:jc w:val="both"/>
        <w:rPr>
          <w:rFonts w:eastAsia="Times New Roman" w:cstheme="minorHAnsi"/>
          <w:sz w:val="16"/>
          <w:szCs w:val="16"/>
          <w:lang w:eastAsia="tr-TR"/>
        </w:rPr>
      </w:pPr>
      <w:r w:rsidRPr="00414A0C">
        <w:rPr>
          <w:rFonts w:eastAsia="Times New Roman" w:cstheme="minorHAnsi"/>
          <w:sz w:val="16"/>
          <w:szCs w:val="16"/>
          <w:lang w:eastAsia="tr-TR"/>
        </w:rPr>
        <w:t>Kişisel verilerin şirketin herhangi bir hukuki yükümlülüğünü yerine getirmesi amacıyla sakla</w:t>
      </w:r>
      <w:r w:rsidR="0075614E">
        <w:rPr>
          <w:rFonts w:eastAsia="Times New Roman" w:cstheme="minorHAnsi"/>
          <w:sz w:val="16"/>
          <w:szCs w:val="16"/>
          <w:lang w:eastAsia="tr-TR"/>
        </w:rPr>
        <w:t>n</w:t>
      </w:r>
      <w:r w:rsidRPr="00414A0C">
        <w:rPr>
          <w:rFonts w:eastAsia="Times New Roman" w:cstheme="minorHAnsi"/>
          <w:sz w:val="16"/>
          <w:szCs w:val="16"/>
          <w:lang w:eastAsia="tr-TR"/>
        </w:rPr>
        <w:t>ması,</w:t>
      </w:r>
    </w:p>
    <w:p w14:paraId="4F4FA4F4" w14:textId="77777777" w:rsidR="005C779F" w:rsidRPr="00414A0C" w:rsidRDefault="005C779F" w:rsidP="005C779F">
      <w:pPr>
        <w:numPr>
          <w:ilvl w:val="0"/>
          <w:numId w:val="5"/>
        </w:numPr>
        <w:spacing w:after="0" w:line="240" w:lineRule="auto"/>
        <w:jc w:val="both"/>
        <w:rPr>
          <w:rFonts w:eastAsia="Times New Roman" w:cstheme="minorHAnsi"/>
          <w:sz w:val="16"/>
          <w:szCs w:val="16"/>
          <w:lang w:eastAsia="tr-TR"/>
        </w:rPr>
      </w:pPr>
      <w:r w:rsidRPr="00414A0C">
        <w:rPr>
          <w:rFonts w:eastAsia="Times New Roman" w:cstheme="minorHAnsi"/>
          <w:sz w:val="16"/>
          <w:szCs w:val="16"/>
          <w:lang w:eastAsia="tr-TR"/>
        </w:rPr>
        <w:t>Mevzuatta kişisel verilerin saklanmasının açıkça öngörülmesi,</w:t>
      </w:r>
    </w:p>
    <w:p w14:paraId="3D77F44A" w14:textId="77777777" w:rsidR="005C779F" w:rsidRPr="00414A0C" w:rsidRDefault="005C779F" w:rsidP="005C779F">
      <w:pPr>
        <w:spacing w:after="0" w:line="240" w:lineRule="auto"/>
        <w:ind w:left="1080"/>
        <w:jc w:val="both"/>
        <w:rPr>
          <w:rFonts w:eastAsia="Times New Roman" w:cstheme="minorHAnsi"/>
          <w:sz w:val="16"/>
          <w:szCs w:val="16"/>
          <w:lang w:eastAsia="tr-TR"/>
        </w:rPr>
      </w:pPr>
    </w:p>
    <w:bookmarkEnd w:id="0"/>
    <w:bookmarkEnd w:id="9"/>
    <w:bookmarkEnd w:id="10"/>
    <w:p w14:paraId="3DE397F2" w14:textId="77777777" w:rsidR="005C779F" w:rsidRPr="00414A0C" w:rsidRDefault="005C779F" w:rsidP="005C779F">
      <w:pPr>
        <w:pStyle w:val="ListeParagraf"/>
        <w:numPr>
          <w:ilvl w:val="0"/>
          <w:numId w:val="7"/>
        </w:numPr>
        <w:shd w:val="clear" w:color="auto" w:fill="FFFFFF"/>
        <w:spacing w:after="360" w:line="240" w:lineRule="auto"/>
        <w:jc w:val="both"/>
        <w:rPr>
          <w:rFonts w:eastAsia="Times New Roman" w:cstheme="minorHAnsi"/>
          <w:b/>
          <w:bCs/>
          <w:color w:val="161A25"/>
          <w:sz w:val="16"/>
          <w:szCs w:val="16"/>
          <w:lang w:eastAsia="tr-TR"/>
        </w:rPr>
      </w:pPr>
      <w:r w:rsidRPr="00414A0C">
        <w:rPr>
          <w:rFonts w:eastAsia="Times New Roman" w:cstheme="minorHAnsi"/>
          <w:b/>
          <w:bCs/>
          <w:color w:val="161A25"/>
          <w:sz w:val="16"/>
          <w:szCs w:val="16"/>
          <w:lang w:eastAsia="tr-TR"/>
        </w:rPr>
        <w:t>Kişisel Verilerin Aktarımı</w:t>
      </w:r>
    </w:p>
    <w:p w14:paraId="0B2BB06E" w14:textId="77777777" w:rsidR="005C779F" w:rsidRPr="00414A0C" w:rsidRDefault="005C779F" w:rsidP="00DD3A5A">
      <w:pPr>
        <w:pStyle w:val="ListeParagraf"/>
        <w:numPr>
          <w:ilvl w:val="1"/>
          <w:numId w:val="7"/>
        </w:numPr>
        <w:shd w:val="clear" w:color="auto" w:fill="FFFFFF"/>
        <w:spacing w:after="0" w:line="240" w:lineRule="auto"/>
        <w:ind w:hanging="578"/>
        <w:jc w:val="both"/>
        <w:rPr>
          <w:rFonts w:eastAsia="Times New Roman" w:cstheme="minorHAnsi"/>
          <w:b/>
          <w:bCs/>
          <w:sz w:val="16"/>
          <w:szCs w:val="16"/>
          <w:lang w:eastAsia="tr-TR"/>
        </w:rPr>
      </w:pPr>
      <w:r w:rsidRPr="00414A0C">
        <w:rPr>
          <w:rFonts w:eastAsia="Times New Roman" w:cstheme="minorHAnsi"/>
          <w:b/>
          <w:bCs/>
          <w:sz w:val="16"/>
          <w:szCs w:val="16"/>
          <w:lang w:eastAsia="tr-TR"/>
        </w:rPr>
        <w:t>YURTİÇİ AKTARIM</w:t>
      </w:r>
    </w:p>
    <w:p w14:paraId="261C23EF" w14:textId="77777777" w:rsidR="005C779F" w:rsidRPr="00414A0C" w:rsidRDefault="005C779F" w:rsidP="00DD3A5A">
      <w:pPr>
        <w:shd w:val="clear" w:color="auto" w:fill="FFFFFF"/>
        <w:spacing w:after="0" w:line="240" w:lineRule="auto"/>
        <w:jc w:val="both"/>
        <w:rPr>
          <w:rFonts w:eastAsia="Times New Roman" w:cstheme="minorHAnsi"/>
          <w:b/>
          <w:bCs/>
          <w:sz w:val="16"/>
          <w:szCs w:val="16"/>
          <w:lang w:eastAsia="tr-TR"/>
        </w:rPr>
      </w:pPr>
      <w:r w:rsidRPr="00414A0C">
        <w:rPr>
          <w:rFonts w:eastAsia="Times New Roman" w:cstheme="minorHAnsi"/>
          <w:b/>
          <w:bCs/>
          <w:sz w:val="16"/>
          <w:szCs w:val="16"/>
          <w:lang w:eastAsia="tr-TR"/>
        </w:rPr>
        <w:t>Açık Rızaya Dayanmayan Aktarım</w:t>
      </w:r>
    </w:p>
    <w:p w14:paraId="209B559A" w14:textId="5AEE8D2E" w:rsidR="005C779F" w:rsidRPr="00414A0C" w:rsidRDefault="005C779F" w:rsidP="00DD3A5A">
      <w:pPr>
        <w:shd w:val="clear" w:color="auto" w:fill="FFFFFF"/>
        <w:spacing w:after="0" w:line="240" w:lineRule="auto"/>
        <w:jc w:val="both"/>
        <w:rPr>
          <w:rFonts w:eastAsia="Times New Roman" w:cstheme="minorHAnsi"/>
          <w:sz w:val="16"/>
          <w:szCs w:val="16"/>
          <w:lang w:eastAsia="tr-TR"/>
        </w:rPr>
      </w:pPr>
      <w:r w:rsidRPr="00414A0C">
        <w:rPr>
          <w:rFonts w:eastAsia="Times New Roman" w:cstheme="minorHAnsi"/>
          <w:sz w:val="16"/>
          <w:szCs w:val="16"/>
          <w:lang w:eastAsia="tr-TR"/>
        </w:rPr>
        <w:t>Kişisel verileriniz 3. Maddede belirtilen sebeplerle şirket içerisinde ilgili birimler, tedarikçiler, </w:t>
      </w:r>
      <w:proofErr w:type="spellStart"/>
      <w:r w:rsidRPr="00414A0C">
        <w:rPr>
          <w:rFonts w:eastAsia="Times New Roman" w:cstheme="minorHAnsi"/>
          <w:sz w:val="16"/>
          <w:szCs w:val="16"/>
          <w:lang w:eastAsia="tr-TR"/>
        </w:rPr>
        <w:t>Netcad’in</w:t>
      </w:r>
      <w:proofErr w:type="spellEnd"/>
      <w:r w:rsidRPr="00414A0C">
        <w:rPr>
          <w:rFonts w:eastAsia="Times New Roman" w:cstheme="minorHAnsi"/>
          <w:sz w:val="16"/>
          <w:szCs w:val="16"/>
          <w:lang w:eastAsia="tr-TR"/>
        </w:rPr>
        <w:t xml:space="preserve"> kanunlardan doğan sorumlulukları ve hukuki yükümlülükleri gereği kolluk ve emniyet kuvvetlerine, yargı kurumlarına ve Türkiye İstatistik Kurumu ve ilgili kamu kurum ve kuruluşlarına, hukuki uyuşmazlık halinde hukuk firmalarına ve avukatlara, mali denetim ve kanuni yükümlülüklerin yerine getirilmesi amacıyla mali müşavir, yeminli mali müşavirlere ve mali müşavirlik ve denetim şirketlerine aktarılabilir. </w:t>
      </w:r>
    </w:p>
    <w:p w14:paraId="022FBD41" w14:textId="4216695A" w:rsidR="005C779F" w:rsidRPr="00414A0C" w:rsidRDefault="005C779F" w:rsidP="00DD3A5A">
      <w:pPr>
        <w:shd w:val="clear" w:color="auto" w:fill="FFFFFF"/>
        <w:spacing w:after="0" w:line="240" w:lineRule="auto"/>
        <w:jc w:val="both"/>
        <w:rPr>
          <w:rFonts w:eastAsia="Times New Roman" w:cstheme="minorHAnsi"/>
          <w:sz w:val="16"/>
          <w:szCs w:val="16"/>
          <w:lang w:eastAsia="tr-TR"/>
        </w:rPr>
      </w:pPr>
      <w:r w:rsidRPr="00414A0C">
        <w:rPr>
          <w:rFonts w:eastAsia="Times New Roman" w:cstheme="minorHAnsi"/>
          <w:sz w:val="16"/>
          <w:szCs w:val="16"/>
          <w:lang w:eastAsia="tr-TR"/>
        </w:rPr>
        <w:t xml:space="preserve">Kişisel verileriniz işlendikleri amaçla bağlantılı, sınırlı ve ölçülü olarak, </w:t>
      </w:r>
      <w:proofErr w:type="spellStart"/>
      <w:r w:rsidRPr="00414A0C">
        <w:rPr>
          <w:rFonts w:eastAsia="Times New Roman" w:cstheme="minorHAnsi"/>
          <w:sz w:val="16"/>
          <w:szCs w:val="16"/>
          <w:lang w:eastAsia="tr-TR"/>
        </w:rPr>
        <w:t>KVKK</w:t>
      </w:r>
      <w:r w:rsidR="00F64EB8">
        <w:rPr>
          <w:rFonts w:eastAsia="Times New Roman" w:cstheme="minorHAnsi"/>
          <w:sz w:val="16"/>
          <w:szCs w:val="16"/>
          <w:lang w:eastAsia="tr-TR"/>
        </w:rPr>
        <w:t>’</w:t>
      </w:r>
      <w:r w:rsidRPr="00414A0C">
        <w:rPr>
          <w:rFonts w:eastAsia="Times New Roman" w:cstheme="minorHAnsi"/>
          <w:sz w:val="16"/>
          <w:szCs w:val="16"/>
          <w:lang w:eastAsia="tr-TR"/>
        </w:rPr>
        <w:t>nın</w:t>
      </w:r>
      <w:proofErr w:type="spellEnd"/>
      <w:r w:rsidRPr="00414A0C">
        <w:rPr>
          <w:rFonts w:eastAsia="Times New Roman" w:cstheme="minorHAnsi"/>
          <w:sz w:val="16"/>
          <w:szCs w:val="16"/>
          <w:lang w:eastAsia="tr-TR"/>
        </w:rPr>
        <w:t xml:space="preserve"> 8/2(a) hükmüne dayanılarak yeterli önlemler alınmak suretiyle, kanun gereği zorunlu olması ve/veya sözleşmenin ifası bakımından zorunlu olması hallerinde ve/veya hukuki yükümlülüklerinin yerine getirilmesi amacıyla yurt içerisinde üçüncü kişilere açık rızanıza ihtiyaç olmaksızın aktarılmaktadır.</w:t>
      </w:r>
    </w:p>
    <w:p w14:paraId="7C7C24F3" w14:textId="77777777" w:rsidR="005C779F" w:rsidRPr="00414A0C" w:rsidRDefault="005C779F" w:rsidP="00DD3A5A">
      <w:pPr>
        <w:shd w:val="clear" w:color="auto" w:fill="FFFFFF"/>
        <w:spacing w:after="0" w:line="240" w:lineRule="auto"/>
        <w:jc w:val="both"/>
        <w:rPr>
          <w:rFonts w:eastAsia="Times New Roman" w:cstheme="minorHAnsi"/>
          <w:b/>
          <w:bCs/>
          <w:color w:val="161A25"/>
          <w:sz w:val="16"/>
          <w:szCs w:val="16"/>
          <w:lang w:eastAsia="tr-TR"/>
        </w:rPr>
      </w:pPr>
      <w:r w:rsidRPr="00414A0C">
        <w:rPr>
          <w:rFonts w:eastAsia="Times New Roman" w:cstheme="minorHAnsi"/>
          <w:b/>
          <w:bCs/>
          <w:color w:val="161A25"/>
          <w:sz w:val="16"/>
          <w:szCs w:val="16"/>
          <w:lang w:eastAsia="tr-TR"/>
        </w:rPr>
        <w:t>Açık Rızaya Dayanan Aktarım</w:t>
      </w:r>
    </w:p>
    <w:p w14:paraId="41A28347" w14:textId="77777777" w:rsidR="005C779F" w:rsidRPr="00414A0C" w:rsidRDefault="005C779F" w:rsidP="00DD3A5A">
      <w:pPr>
        <w:shd w:val="clear" w:color="auto" w:fill="FFFFFF"/>
        <w:spacing w:after="0" w:line="240" w:lineRule="auto"/>
        <w:jc w:val="both"/>
        <w:rPr>
          <w:rFonts w:eastAsia="Times New Roman" w:cstheme="minorHAnsi"/>
          <w:color w:val="161A25"/>
          <w:sz w:val="16"/>
          <w:szCs w:val="16"/>
          <w:lang w:eastAsia="tr-TR"/>
        </w:rPr>
      </w:pPr>
      <w:r w:rsidRPr="00414A0C">
        <w:rPr>
          <w:rFonts w:eastAsia="Times New Roman" w:cstheme="minorHAnsi"/>
          <w:color w:val="161A25"/>
          <w:sz w:val="16"/>
          <w:szCs w:val="16"/>
          <w:lang w:eastAsia="tr-TR"/>
        </w:rPr>
        <w:t xml:space="preserve">Akademisyen başvurucuya ait kimlik ve iletişim gibi kişisel veriler </w:t>
      </w:r>
      <w:proofErr w:type="spellStart"/>
      <w:r w:rsidRPr="00414A0C">
        <w:rPr>
          <w:rFonts w:eastAsia="Times New Roman" w:cstheme="minorHAnsi"/>
          <w:color w:val="161A25"/>
          <w:sz w:val="16"/>
          <w:szCs w:val="16"/>
          <w:lang w:eastAsia="tr-TR"/>
        </w:rPr>
        <w:t>Netcad’in</w:t>
      </w:r>
      <w:proofErr w:type="spellEnd"/>
      <w:r w:rsidRPr="00414A0C">
        <w:rPr>
          <w:rFonts w:eastAsia="Times New Roman" w:cstheme="minorHAnsi"/>
          <w:color w:val="161A25"/>
          <w:sz w:val="16"/>
          <w:szCs w:val="16"/>
          <w:lang w:eastAsia="tr-TR"/>
        </w:rPr>
        <w:t xml:space="preserve"> faaliyetleri sırasında reklam ve pazarlama hizmeti sunan tedarikçilerine </w:t>
      </w:r>
      <w:proofErr w:type="spellStart"/>
      <w:r w:rsidRPr="00414A0C">
        <w:rPr>
          <w:rFonts w:eastAsia="Times New Roman" w:cstheme="minorHAnsi"/>
          <w:color w:val="161A25"/>
          <w:sz w:val="16"/>
          <w:szCs w:val="16"/>
          <w:lang w:eastAsia="tr-TR"/>
        </w:rPr>
        <w:t>KVKK’nın</w:t>
      </w:r>
      <w:proofErr w:type="spellEnd"/>
      <w:r w:rsidRPr="00414A0C">
        <w:rPr>
          <w:rFonts w:eastAsia="Times New Roman" w:cstheme="minorHAnsi"/>
          <w:color w:val="161A25"/>
          <w:sz w:val="16"/>
          <w:szCs w:val="16"/>
          <w:lang w:eastAsia="tr-TR"/>
        </w:rPr>
        <w:t xml:space="preserve"> 8/1 maddesi uyarınca açık onaya dayanılarak aktarılabilmektedir. Veri sahipleri kişisel verilerinin pazarlama amacıyla üçüncü şahıslara aktarılması hususunda verdiği rızayı her zaman geri alabilir.</w:t>
      </w:r>
    </w:p>
    <w:p w14:paraId="12931516" w14:textId="77777777" w:rsidR="005C779F" w:rsidRPr="00414A0C" w:rsidRDefault="005C779F" w:rsidP="00DD3A5A">
      <w:pPr>
        <w:shd w:val="clear" w:color="auto" w:fill="FFFFFF"/>
        <w:spacing w:after="0" w:line="240" w:lineRule="auto"/>
        <w:ind w:firstLine="284"/>
        <w:jc w:val="both"/>
        <w:rPr>
          <w:rFonts w:eastAsia="Times New Roman" w:cstheme="minorHAnsi"/>
          <w:b/>
          <w:bCs/>
          <w:sz w:val="16"/>
          <w:szCs w:val="16"/>
          <w:lang w:eastAsia="tr-TR"/>
        </w:rPr>
      </w:pPr>
      <w:r w:rsidRPr="00414A0C">
        <w:rPr>
          <w:rFonts w:eastAsia="Times New Roman" w:cstheme="minorHAnsi"/>
          <w:b/>
          <w:bCs/>
          <w:sz w:val="16"/>
          <w:szCs w:val="16"/>
          <w:lang w:eastAsia="tr-TR"/>
        </w:rPr>
        <w:t>5.2. YURTDIŞI AKTARIM</w:t>
      </w:r>
    </w:p>
    <w:p w14:paraId="2F9C9BC0" w14:textId="5A37DFB2" w:rsidR="005C779F" w:rsidRPr="00414A0C" w:rsidRDefault="005C779F" w:rsidP="00DD3A5A">
      <w:pPr>
        <w:shd w:val="clear" w:color="auto" w:fill="FFFFFF"/>
        <w:spacing w:after="0" w:line="240" w:lineRule="auto"/>
        <w:jc w:val="both"/>
        <w:rPr>
          <w:rFonts w:eastAsia="Times New Roman" w:cstheme="minorHAnsi"/>
          <w:color w:val="161A25"/>
          <w:sz w:val="16"/>
          <w:szCs w:val="16"/>
          <w:lang w:eastAsia="tr-TR"/>
        </w:rPr>
      </w:pPr>
      <w:r w:rsidRPr="00414A0C">
        <w:rPr>
          <w:rFonts w:eastAsia="Times New Roman" w:cstheme="minorHAnsi"/>
          <w:color w:val="161A25"/>
          <w:sz w:val="16"/>
          <w:szCs w:val="16"/>
          <w:lang w:eastAsia="tr-TR"/>
        </w:rPr>
        <w:t>Netcad e-posta ağı Microsof</w:t>
      </w:r>
      <w:r w:rsidR="00F64EB8">
        <w:rPr>
          <w:rFonts w:eastAsia="Times New Roman" w:cstheme="minorHAnsi"/>
          <w:color w:val="161A25"/>
          <w:sz w:val="16"/>
          <w:szCs w:val="16"/>
          <w:lang w:eastAsia="tr-TR"/>
        </w:rPr>
        <w:t>t</w:t>
      </w:r>
      <w:r w:rsidRPr="00414A0C">
        <w:rPr>
          <w:rFonts w:eastAsia="Times New Roman" w:cstheme="minorHAnsi"/>
          <w:color w:val="161A25"/>
          <w:sz w:val="16"/>
          <w:szCs w:val="16"/>
          <w:lang w:eastAsia="tr-TR"/>
        </w:rPr>
        <w:t xml:space="preserve"> Office 365 </w:t>
      </w:r>
      <w:r w:rsidR="0075614E">
        <w:rPr>
          <w:rFonts w:eastAsia="Times New Roman" w:cstheme="minorHAnsi"/>
          <w:color w:val="161A25"/>
          <w:sz w:val="16"/>
          <w:szCs w:val="16"/>
          <w:lang w:eastAsia="tr-TR"/>
        </w:rPr>
        <w:t>hizmeti</w:t>
      </w:r>
      <w:r w:rsidRPr="00414A0C">
        <w:rPr>
          <w:rFonts w:eastAsia="Times New Roman" w:cstheme="minorHAnsi"/>
          <w:color w:val="161A25"/>
          <w:sz w:val="16"/>
          <w:szCs w:val="16"/>
          <w:lang w:eastAsia="tr-TR"/>
        </w:rPr>
        <w:t xml:space="preserve"> üzerinde çalışmaktadır. Bu durumda, Netcad işyeri e-posta adresi üzerinden yürütülen tüm e-posta iletişimi şifrelenmiş olarak </w:t>
      </w:r>
      <w:hyperlink r:id="rId9" w:history="1">
        <w:r w:rsidRPr="00414A0C">
          <w:rPr>
            <w:rFonts w:eastAsia="Times New Roman" w:cstheme="minorHAnsi"/>
            <w:color w:val="000000" w:themeColor="text1"/>
            <w:sz w:val="16"/>
            <w:szCs w:val="16"/>
            <w:u w:val="single"/>
            <w:lang w:eastAsia="tr-TR"/>
          </w:rPr>
          <w:t>www.office.com</w:t>
        </w:r>
      </w:hyperlink>
      <w:r w:rsidRPr="00414A0C">
        <w:rPr>
          <w:rFonts w:eastAsia="Times New Roman" w:cstheme="minorHAnsi"/>
          <w:color w:val="000000" w:themeColor="text1"/>
          <w:sz w:val="16"/>
          <w:szCs w:val="16"/>
          <w:lang w:eastAsia="tr-TR"/>
        </w:rPr>
        <w:t>  adr</w:t>
      </w:r>
      <w:r w:rsidRPr="00414A0C">
        <w:rPr>
          <w:rFonts w:eastAsia="Times New Roman" w:cstheme="minorHAnsi"/>
          <w:color w:val="161A25"/>
          <w:sz w:val="16"/>
          <w:szCs w:val="16"/>
          <w:lang w:eastAsia="tr-TR"/>
        </w:rPr>
        <w:t xml:space="preserve">esindeki Microsoft </w:t>
      </w:r>
      <w:r w:rsidR="00F64EB8">
        <w:rPr>
          <w:rFonts w:eastAsia="Times New Roman" w:cstheme="minorHAnsi"/>
          <w:color w:val="161A25"/>
          <w:sz w:val="16"/>
          <w:szCs w:val="16"/>
          <w:lang w:eastAsia="tr-TR"/>
        </w:rPr>
        <w:t>sunucu</w:t>
      </w:r>
      <w:r w:rsidRPr="00414A0C">
        <w:rPr>
          <w:rFonts w:eastAsia="Times New Roman" w:cstheme="minorHAnsi"/>
          <w:color w:val="161A25"/>
          <w:sz w:val="16"/>
          <w:szCs w:val="16"/>
          <w:lang w:eastAsia="tr-TR"/>
        </w:rPr>
        <w:t xml:space="preserve">larında KVKK madde 9/1 hükmü uyarınca açık rızanıza dayanılarak saklanmaktadır. </w:t>
      </w:r>
    </w:p>
    <w:p w14:paraId="260FD56A" w14:textId="77777777" w:rsidR="005C779F" w:rsidRPr="00414A0C" w:rsidRDefault="005C779F" w:rsidP="00DD3A5A">
      <w:pPr>
        <w:shd w:val="clear" w:color="auto" w:fill="FFFFFF"/>
        <w:tabs>
          <w:tab w:val="left" w:pos="284"/>
        </w:tabs>
        <w:spacing w:after="0" w:line="240" w:lineRule="auto"/>
        <w:jc w:val="both"/>
        <w:rPr>
          <w:rFonts w:eastAsia="Times New Roman" w:cstheme="minorHAnsi"/>
          <w:b/>
          <w:bCs/>
          <w:color w:val="161A25"/>
          <w:sz w:val="16"/>
          <w:szCs w:val="16"/>
          <w:lang w:eastAsia="tr-TR"/>
        </w:rPr>
      </w:pPr>
      <w:r w:rsidRPr="00414A0C">
        <w:rPr>
          <w:rFonts w:eastAsia="Times New Roman" w:cstheme="minorHAnsi"/>
          <w:b/>
          <w:bCs/>
          <w:color w:val="161A25"/>
          <w:sz w:val="16"/>
          <w:szCs w:val="16"/>
          <w:lang w:eastAsia="tr-TR"/>
        </w:rPr>
        <w:t xml:space="preserve">      6. KİŞİSEL VERİLERİN GÜVENLİĞİ</w:t>
      </w:r>
    </w:p>
    <w:p w14:paraId="487B13FB" w14:textId="77777777" w:rsidR="005C779F" w:rsidRPr="00414A0C" w:rsidRDefault="005C779F" w:rsidP="00DD3A5A">
      <w:pPr>
        <w:shd w:val="clear" w:color="auto" w:fill="FFFFFF"/>
        <w:spacing w:after="0" w:line="240" w:lineRule="auto"/>
        <w:jc w:val="both"/>
        <w:rPr>
          <w:rFonts w:eastAsia="Times New Roman" w:cstheme="minorHAnsi"/>
          <w:sz w:val="16"/>
          <w:szCs w:val="16"/>
          <w:lang w:eastAsia="tr-TR"/>
        </w:rPr>
      </w:pPr>
      <w:r w:rsidRPr="00414A0C">
        <w:rPr>
          <w:rFonts w:eastAsia="Times New Roman" w:cstheme="minorHAnsi"/>
          <w:sz w:val="16"/>
          <w:szCs w:val="16"/>
          <w:lang w:eastAsia="tr-TR"/>
        </w:rPr>
        <w:t>Netcad, sizin kişisel verilerinizin hukuka aykırı olarak işlenmesini, kişisel verilerinize hukuka aykırı olarak erişilmesini önlemek ve kişisel verilerinizin muhafazasını sağlamak amacıyla yeterli güvenlik düzeyini temin etmeye yönelik her türlü fiziksel, teknik ve idari tedbirleri almakla yükümlüdür ve bu tedbirleri azami ölçüde almaktadır.</w:t>
      </w:r>
    </w:p>
    <w:p w14:paraId="34BA612C" w14:textId="02A7403B" w:rsidR="005C779F" w:rsidRPr="00414A0C" w:rsidRDefault="005C779F" w:rsidP="00DD3A5A">
      <w:pPr>
        <w:shd w:val="clear" w:color="auto" w:fill="FFFFFF"/>
        <w:spacing w:after="0" w:line="240" w:lineRule="auto"/>
        <w:jc w:val="both"/>
        <w:rPr>
          <w:rFonts w:eastAsia="Times New Roman" w:cstheme="minorHAnsi"/>
          <w:sz w:val="16"/>
          <w:szCs w:val="16"/>
          <w:lang w:eastAsia="tr-TR"/>
        </w:rPr>
      </w:pPr>
      <w:r w:rsidRPr="00414A0C">
        <w:rPr>
          <w:rFonts w:cstheme="minorHAnsi"/>
          <w:sz w:val="16"/>
          <w:szCs w:val="16"/>
          <w:shd w:val="clear" w:color="auto" w:fill="FFFFFF"/>
        </w:rPr>
        <w:t xml:space="preserve">Kişisel veriler Şirket bünyesinde yalnızca sınırlı kişilerin erişimine açık olarak muhafaza edilmektedir. İşbu kişisel veriler işleme süresi sonunda şirketin Kişisel Verileri Koruma ve İmha </w:t>
      </w:r>
      <w:r w:rsidR="00680E1F" w:rsidRPr="00414A0C">
        <w:rPr>
          <w:rFonts w:cstheme="minorHAnsi"/>
          <w:sz w:val="16"/>
          <w:szCs w:val="16"/>
          <w:shd w:val="clear" w:color="auto" w:fill="FFFFFF"/>
        </w:rPr>
        <w:t>Politikasında</w:t>
      </w:r>
      <w:r w:rsidRPr="00414A0C">
        <w:rPr>
          <w:rFonts w:cstheme="minorHAnsi"/>
          <w:sz w:val="16"/>
          <w:szCs w:val="16"/>
          <w:shd w:val="clear" w:color="auto" w:fill="FFFFFF"/>
        </w:rPr>
        <w:t xml:space="preserve"> gösterildiği şekilde silinecek, yok edilecek veya anonim hale getirilmektedir.”</w:t>
      </w:r>
    </w:p>
    <w:p w14:paraId="6D2E986B" w14:textId="77777777" w:rsidR="005C779F" w:rsidRPr="00414A0C" w:rsidRDefault="005C779F" w:rsidP="00DD3A5A">
      <w:pPr>
        <w:shd w:val="clear" w:color="auto" w:fill="FFFFFF"/>
        <w:spacing w:after="0" w:line="240" w:lineRule="auto"/>
        <w:jc w:val="both"/>
        <w:rPr>
          <w:rFonts w:eastAsia="Times New Roman" w:cstheme="minorHAnsi"/>
          <w:b/>
          <w:bCs/>
          <w:sz w:val="16"/>
          <w:szCs w:val="16"/>
          <w:lang w:eastAsia="tr-TR"/>
        </w:rPr>
      </w:pPr>
      <w:r w:rsidRPr="00414A0C">
        <w:rPr>
          <w:rFonts w:eastAsia="Times New Roman" w:cstheme="minorHAnsi"/>
          <w:b/>
          <w:bCs/>
          <w:sz w:val="16"/>
          <w:szCs w:val="16"/>
          <w:lang w:eastAsia="tr-TR"/>
        </w:rPr>
        <w:t xml:space="preserve">      7. HAKLARINIZ</w:t>
      </w:r>
    </w:p>
    <w:p w14:paraId="2F9A2CFE" w14:textId="77777777" w:rsidR="005C779F" w:rsidRPr="00414A0C" w:rsidRDefault="005C779F" w:rsidP="00DD3A5A">
      <w:pPr>
        <w:shd w:val="clear" w:color="auto" w:fill="FFFFFF"/>
        <w:spacing w:after="0" w:line="240" w:lineRule="auto"/>
        <w:jc w:val="both"/>
        <w:rPr>
          <w:rFonts w:eastAsia="Times New Roman" w:cstheme="minorHAnsi"/>
          <w:b/>
          <w:bCs/>
          <w:i/>
          <w:iCs/>
          <w:color w:val="161A25"/>
          <w:sz w:val="16"/>
          <w:szCs w:val="16"/>
          <w:lang w:eastAsia="tr-TR"/>
        </w:rPr>
      </w:pPr>
      <w:r w:rsidRPr="00414A0C">
        <w:rPr>
          <w:rFonts w:eastAsia="Times New Roman" w:cstheme="minorHAnsi"/>
          <w:color w:val="161A25"/>
          <w:sz w:val="16"/>
          <w:szCs w:val="16"/>
          <w:lang w:eastAsia="tr-TR"/>
        </w:rPr>
        <w:t xml:space="preserve">Veri sahibi olarak yürürlükteki mevzuat uyarınca kişisel verilerinizin; </w:t>
      </w:r>
    </w:p>
    <w:p w14:paraId="48BCEA4F" w14:textId="72F36575" w:rsidR="005C779F" w:rsidRPr="00414A0C" w:rsidRDefault="00DD0854" w:rsidP="005C779F">
      <w:pPr>
        <w:pStyle w:val="ListeParagraf"/>
        <w:numPr>
          <w:ilvl w:val="0"/>
          <w:numId w:val="6"/>
        </w:numPr>
        <w:shd w:val="clear" w:color="auto" w:fill="FFFFFF"/>
        <w:spacing w:after="36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İşlenip</w:t>
      </w:r>
      <w:r w:rsidR="005C779F" w:rsidRPr="00414A0C">
        <w:rPr>
          <w:rFonts w:eastAsia="Times New Roman" w:cstheme="minorHAnsi"/>
          <w:color w:val="161A25"/>
          <w:sz w:val="16"/>
          <w:szCs w:val="16"/>
          <w:lang w:eastAsia="tr-TR"/>
        </w:rPr>
        <w:t xml:space="preserve"> işlenmediğini ve ne şekilde işlendiği hakkında bilgi talep etmek (m. 11/(a), (b)),</w:t>
      </w:r>
    </w:p>
    <w:p w14:paraId="1275B0F8" w14:textId="69172D74" w:rsidR="005C779F" w:rsidRPr="00414A0C" w:rsidRDefault="00DD0854" w:rsidP="005C779F">
      <w:pPr>
        <w:pStyle w:val="ListeParagraf"/>
        <w:numPr>
          <w:ilvl w:val="0"/>
          <w:numId w:val="6"/>
        </w:numPr>
        <w:shd w:val="clear" w:color="auto" w:fill="FFFFFF"/>
        <w:spacing w:after="36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İşlenme</w:t>
      </w:r>
      <w:r w:rsidR="005C779F" w:rsidRPr="00414A0C">
        <w:rPr>
          <w:rFonts w:eastAsia="Times New Roman" w:cstheme="minorHAnsi"/>
          <w:color w:val="161A25"/>
          <w:sz w:val="16"/>
          <w:szCs w:val="16"/>
          <w:lang w:eastAsia="tr-TR"/>
        </w:rPr>
        <w:t xml:space="preserve"> amacını ve bunların amacına uygun kullan</w:t>
      </w:r>
      <w:r w:rsidR="0075614E">
        <w:rPr>
          <w:rFonts w:eastAsia="Times New Roman" w:cstheme="minorHAnsi"/>
          <w:color w:val="161A25"/>
          <w:sz w:val="16"/>
          <w:szCs w:val="16"/>
          <w:lang w:eastAsia="tr-TR"/>
        </w:rPr>
        <w:t>ıl</w:t>
      </w:r>
      <w:r w:rsidR="005C779F" w:rsidRPr="00414A0C">
        <w:rPr>
          <w:rFonts w:eastAsia="Times New Roman" w:cstheme="minorHAnsi"/>
          <w:color w:val="161A25"/>
          <w:sz w:val="16"/>
          <w:szCs w:val="16"/>
          <w:lang w:eastAsia="tr-TR"/>
        </w:rPr>
        <w:t xml:space="preserve">ıp kullanılmadığını öğrenme (m. 11/c), </w:t>
      </w:r>
    </w:p>
    <w:p w14:paraId="4812CC85" w14:textId="54DE504B" w:rsidR="005C779F" w:rsidRPr="00414A0C" w:rsidRDefault="00DD0854" w:rsidP="005C779F">
      <w:pPr>
        <w:pStyle w:val="ListeParagraf"/>
        <w:numPr>
          <w:ilvl w:val="0"/>
          <w:numId w:val="6"/>
        </w:numPr>
        <w:shd w:val="clear" w:color="auto" w:fill="FFFFFF"/>
        <w:spacing w:after="36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Aktarıldığı</w:t>
      </w:r>
      <w:r w:rsidR="005C779F" w:rsidRPr="00414A0C">
        <w:rPr>
          <w:rFonts w:eastAsia="Times New Roman" w:cstheme="minorHAnsi"/>
          <w:color w:val="161A25"/>
          <w:sz w:val="16"/>
          <w:szCs w:val="16"/>
          <w:lang w:eastAsia="tr-TR"/>
        </w:rPr>
        <w:t xml:space="preserve"> üçüncü kişileri bilme (m. 11/ç)</w:t>
      </w:r>
    </w:p>
    <w:p w14:paraId="143CED86" w14:textId="797B4CCD" w:rsidR="005C779F" w:rsidRPr="00414A0C" w:rsidRDefault="00DD0854" w:rsidP="005C779F">
      <w:pPr>
        <w:pStyle w:val="ListeParagraf"/>
        <w:numPr>
          <w:ilvl w:val="0"/>
          <w:numId w:val="6"/>
        </w:numPr>
        <w:shd w:val="clear" w:color="auto" w:fill="FFFFFF"/>
        <w:spacing w:after="36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Düzeltilmesini</w:t>
      </w:r>
      <w:r w:rsidR="005C779F" w:rsidRPr="00414A0C">
        <w:rPr>
          <w:rFonts w:eastAsia="Times New Roman" w:cstheme="minorHAnsi"/>
          <w:color w:val="161A25"/>
          <w:sz w:val="16"/>
          <w:szCs w:val="16"/>
          <w:lang w:eastAsia="tr-TR"/>
        </w:rPr>
        <w:t xml:space="preserve"> isteme (m. 11/d), </w:t>
      </w:r>
    </w:p>
    <w:p w14:paraId="0070F40B" w14:textId="77777777" w:rsidR="005C779F" w:rsidRPr="00414A0C" w:rsidRDefault="005C779F" w:rsidP="005C779F">
      <w:pPr>
        <w:pStyle w:val="ListeParagraf"/>
        <w:numPr>
          <w:ilvl w:val="0"/>
          <w:numId w:val="6"/>
        </w:numPr>
        <w:shd w:val="clear" w:color="auto" w:fill="FFFFFF"/>
        <w:spacing w:after="36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 xml:space="preserve">İşlenmesini gerektiren sebeplerin ortadan kalkması hâlinde kişisel verilerinizin silinmesini veya yok edilmesini isteme (m.7, m. 11/e), </w:t>
      </w:r>
    </w:p>
    <w:p w14:paraId="084EEC9E" w14:textId="10FBE85C" w:rsidR="005C779F" w:rsidRPr="00414A0C" w:rsidRDefault="00DD0854" w:rsidP="005C779F">
      <w:pPr>
        <w:pStyle w:val="ListeParagraf"/>
        <w:numPr>
          <w:ilvl w:val="0"/>
          <w:numId w:val="6"/>
        </w:numPr>
        <w:shd w:val="clear" w:color="auto" w:fill="FFFFFF"/>
        <w:spacing w:after="36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Düzeltilmesi</w:t>
      </w:r>
      <w:r w:rsidR="005C779F" w:rsidRPr="00414A0C">
        <w:rPr>
          <w:rFonts w:eastAsia="Times New Roman" w:cstheme="minorHAnsi"/>
          <w:color w:val="161A25"/>
          <w:sz w:val="16"/>
          <w:szCs w:val="16"/>
          <w:lang w:eastAsia="tr-TR"/>
        </w:rPr>
        <w:t xml:space="preserve"> ve silinmesi halinde ilgili işlemlerin kişisel verilerinizin aktarıldığı üçüncü kişilere bildirilmesini isteme (m.11/f), </w:t>
      </w:r>
    </w:p>
    <w:p w14:paraId="56D819BA" w14:textId="39379AE6" w:rsidR="005C779F" w:rsidRPr="00414A0C" w:rsidRDefault="00DD0854" w:rsidP="005C779F">
      <w:pPr>
        <w:pStyle w:val="ListeParagraf"/>
        <w:numPr>
          <w:ilvl w:val="0"/>
          <w:numId w:val="6"/>
        </w:numPr>
        <w:shd w:val="clear" w:color="auto" w:fill="FFFFFF"/>
        <w:spacing w:after="36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Analiz</w:t>
      </w:r>
      <w:r w:rsidR="005C779F" w:rsidRPr="00414A0C">
        <w:rPr>
          <w:rFonts w:eastAsia="Times New Roman" w:cstheme="minorHAnsi"/>
          <w:color w:val="161A25"/>
          <w:sz w:val="16"/>
          <w:szCs w:val="16"/>
          <w:lang w:eastAsia="tr-TR"/>
        </w:rPr>
        <w:t xml:space="preserve"> edilmesi sonucunda elde edilen sonuçlara itiraz </w:t>
      </w:r>
      <w:r w:rsidRPr="00414A0C">
        <w:rPr>
          <w:rFonts w:eastAsia="Times New Roman" w:cstheme="minorHAnsi"/>
          <w:color w:val="161A25"/>
          <w:sz w:val="16"/>
          <w:szCs w:val="16"/>
          <w:lang w:eastAsia="tr-TR"/>
        </w:rPr>
        <w:t>etme (</w:t>
      </w:r>
      <w:r w:rsidR="005C779F" w:rsidRPr="00414A0C">
        <w:rPr>
          <w:rFonts w:eastAsia="Times New Roman" w:cstheme="minorHAnsi"/>
          <w:color w:val="161A25"/>
          <w:sz w:val="16"/>
          <w:szCs w:val="16"/>
          <w:lang w:eastAsia="tr-TR"/>
        </w:rPr>
        <w:t>m</w:t>
      </w:r>
      <w:r w:rsidR="0075614E">
        <w:rPr>
          <w:rFonts w:eastAsia="Times New Roman" w:cstheme="minorHAnsi"/>
          <w:color w:val="161A25"/>
          <w:sz w:val="16"/>
          <w:szCs w:val="16"/>
          <w:lang w:eastAsia="tr-TR"/>
        </w:rPr>
        <w:t>.</w:t>
      </w:r>
      <w:r w:rsidR="005C779F" w:rsidRPr="00414A0C">
        <w:rPr>
          <w:rFonts w:eastAsia="Times New Roman" w:cstheme="minorHAnsi"/>
          <w:color w:val="161A25"/>
          <w:sz w:val="16"/>
          <w:szCs w:val="16"/>
          <w:lang w:eastAsia="tr-TR"/>
        </w:rPr>
        <w:t xml:space="preserve"> 11/g), </w:t>
      </w:r>
    </w:p>
    <w:p w14:paraId="3B5FDFFB" w14:textId="27FAA00E" w:rsidR="005C779F" w:rsidRPr="00414A0C" w:rsidRDefault="005C779F" w:rsidP="005C779F">
      <w:pPr>
        <w:pStyle w:val="ListeParagraf"/>
        <w:numPr>
          <w:ilvl w:val="0"/>
          <w:numId w:val="6"/>
        </w:numPr>
        <w:shd w:val="clear" w:color="auto" w:fill="FFFFFF"/>
        <w:spacing w:after="36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 xml:space="preserve">İşlenmesinin sınırlanmasını talep </w:t>
      </w:r>
      <w:r w:rsidR="00DD0854">
        <w:rPr>
          <w:rFonts w:eastAsia="Times New Roman" w:cstheme="minorHAnsi"/>
          <w:color w:val="161A25"/>
          <w:sz w:val="16"/>
          <w:szCs w:val="16"/>
          <w:lang w:eastAsia="tr-TR"/>
        </w:rPr>
        <w:t>etme</w:t>
      </w:r>
      <w:r w:rsidRPr="00414A0C">
        <w:rPr>
          <w:rFonts w:eastAsia="Times New Roman" w:cstheme="minorHAnsi"/>
          <w:color w:val="161A25"/>
          <w:sz w:val="16"/>
          <w:szCs w:val="16"/>
          <w:lang w:eastAsia="tr-TR"/>
        </w:rPr>
        <w:t xml:space="preserve"> (m.7), </w:t>
      </w:r>
    </w:p>
    <w:p w14:paraId="68207573" w14:textId="7414FC85" w:rsidR="005C779F" w:rsidRPr="00F64EB8" w:rsidRDefault="00DD0854" w:rsidP="00DD3A5A">
      <w:pPr>
        <w:pStyle w:val="ListeParagraf"/>
        <w:numPr>
          <w:ilvl w:val="0"/>
          <w:numId w:val="6"/>
        </w:numPr>
        <w:shd w:val="clear" w:color="auto" w:fill="FFFFFF"/>
        <w:spacing w:after="0" w:line="240" w:lineRule="auto"/>
        <w:jc w:val="both"/>
        <w:rPr>
          <w:rFonts w:eastAsia="Times New Roman" w:cstheme="minorHAnsi"/>
          <w:b/>
          <w:bCs/>
          <w:sz w:val="16"/>
          <w:szCs w:val="16"/>
          <w:lang w:eastAsia="tr-TR"/>
        </w:rPr>
      </w:pPr>
      <w:r w:rsidRPr="00414A0C">
        <w:rPr>
          <w:rFonts w:eastAsia="Times New Roman" w:cstheme="minorHAnsi"/>
          <w:color w:val="161A25"/>
          <w:sz w:val="16"/>
          <w:szCs w:val="16"/>
          <w:lang w:eastAsia="tr-TR"/>
        </w:rPr>
        <w:t>Kanuna</w:t>
      </w:r>
      <w:r w:rsidR="005C779F" w:rsidRPr="00414A0C">
        <w:rPr>
          <w:rFonts w:eastAsia="Times New Roman" w:cstheme="minorHAnsi"/>
          <w:color w:val="161A25"/>
          <w:sz w:val="16"/>
          <w:szCs w:val="16"/>
          <w:lang w:eastAsia="tr-TR"/>
        </w:rPr>
        <w:t xml:space="preserve"> aykırı olarak işlenmesi sebebi</w:t>
      </w:r>
      <w:r w:rsidR="0075614E">
        <w:rPr>
          <w:rFonts w:eastAsia="Times New Roman" w:cstheme="minorHAnsi"/>
          <w:color w:val="161A25"/>
          <w:sz w:val="16"/>
          <w:szCs w:val="16"/>
          <w:lang w:eastAsia="tr-TR"/>
        </w:rPr>
        <w:t>y</w:t>
      </w:r>
      <w:r w:rsidR="005C779F" w:rsidRPr="00414A0C">
        <w:rPr>
          <w:rFonts w:eastAsia="Times New Roman" w:cstheme="minorHAnsi"/>
          <w:color w:val="161A25"/>
          <w:sz w:val="16"/>
          <w:szCs w:val="16"/>
          <w:lang w:eastAsia="tr-TR"/>
        </w:rPr>
        <w:t xml:space="preserve">le zarara uğranılması halinde zararın giderilmesini isteme haklarına sahipsiniz. </w:t>
      </w:r>
    </w:p>
    <w:p w14:paraId="711EC1C0" w14:textId="77777777" w:rsidR="00F64EB8" w:rsidRPr="00414A0C" w:rsidRDefault="00F64EB8" w:rsidP="00F64EB8">
      <w:pPr>
        <w:pStyle w:val="ListeParagraf"/>
        <w:shd w:val="clear" w:color="auto" w:fill="FFFFFF"/>
        <w:spacing w:after="0" w:line="240" w:lineRule="auto"/>
        <w:ind w:left="1080"/>
        <w:jc w:val="both"/>
        <w:rPr>
          <w:rFonts w:eastAsia="Times New Roman" w:cstheme="minorHAnsi"/>
          <w:b/>
          <w:bCs/>
          <w:sz w:val="16"/>
          <w:szCs w:val="16"/>
          <w:lang w:eastAsia="tr-TR"/>
        </w:rPr>
      </w:pPr>
    </w:p>
    <w:p w14:paraId="4046B1BE" w14:textId="77777777" w:rsidR="005C779F" w:rsidRPr="00414A0C" w:rsidRDefault="005C779F" w:rsidP="00DD3A5A">
      <w:pPr>
        <w:shd w:val="clear" w:color="auto" w:fill="FFFFFF"/>
        <w:spacing w:after="0" w:line="240" w:lineRule="auto"/>
        <w:ind w:left="360"/>
        <w:jc w:val="both"/>
        <w:rPr>
          <w:rFonts w:eastAsia="Times New Roman" w:cstheme="minorHAnsi"/>
          <w:color w:val="161A25"/>
          <w:sz w:val="16"/>
          <w:szCs w:val="16"/>
          <w:lang w:eastAsia="tr-TR"/>
        </w:rPr>
      </w:pPr>
      <w:r w:rsidRPr="00414A0C">
        <w:rPr>
          <w:rFonts w:eastAsia="Times New Roman" w:cstheme="minorHAnsi"/>
          <w:color w:val="161A25"/>
          <w:sz w:val="16"/>
          <w:szCs w:val="16"/>
          <w:lang w:eastAsia="tr-TR"/>
        </w:rPr>
        <w:t xml:space="preserve">Yukarıda anılan haklarınız yasa ile sınırlandırılmıştır ve tarafımızca ancak ilgili yasa hükümleri dahilinde sağlanabilecektir. </w:t>
      </w:r>
    </w:p>
    <w:p w14:paraId="731D8E40" w14:textId="77777777" w:rsidR="005C779F" w:rsidRPr="00DD3A5A" w:rsidRDefault="005C779F" w:rsidP="00DD3A5A">
      <w:pPr>
        <w:shd w:val="clear" w:color="auto" w:fill="FFFFFF"/>
        <w:spacing w:after="0" w:line="240" w:lineRule="auto"/>
        <w:ind w:left="360"/>
        <w:jc w:val="both"/>
        <w:rPr>
          <w:rFonts w:eastAsia="Times New Roman" w:cstheme="minorHAnsi"/>
          <w:color w:val="161A25"/>
          <w:sz w:val="16"/>
          <w:szCs w:val="16"/>
          <w:lang w:eastAsia="tr-TR"/>
        </w:rPr>
      </w:pPr>
      <w:r w:rsidRPr="00414A0C">
        <w:rPr>
          <w:rFonts w:eastAsia="Times New Roman" w:cstheme="minorHAnsi"/>
          <w:color w:val="161A25"/>
          <w:sz w:val="16"/>
          <w:szCs w:val="16"/>
          <w:lang w:eastAsia="tr-TR"/>
        </w:rPr>
        <w:t xml:space="preserve">Veri sorumlusu olan Şirketimize bu haklara ilişkin olarak yapılacak başvurular, </w:t>
      </w:r>
      <w:proofErr w:type="spellStart"/>
      <w:r w:rsidRPr="00414A0C">
        <w:rPr>
          <w:rFonts w:eastAsia="Times New Roman" w:cstheme="minorHAnsi"/>
          <w:color w:val="161A25"/>
          <w:sz w:val="16"/>
          <w:szCs w:val="16"/>
          <w:lang w:eastAsia="tr-TR"/>
        </w:rPr>
        <w:t>KVKK’nın</w:t>
      </w:r>
      <w:proofErr w:type="spellEnd"/>
      <w:r w:rsidRPr="00414A0C">
        <w:rPr>
          <w:rFonts w:eastAsia="Times New Roman" w:cstheme="minorHAnsi"/>
          <w:color w:val="161A25"/>
          <w:sz w:val="16"/>
          <w:szCs w:val="16"/>
          <w:lang w:eastAsia="tr-TR"/>
        </w:rPr>
        <w:t xml:space="preserve"> 13’üncü maddesinin birinci fıkrası uyarınca; yazılı ve imzalı olarak, aşağıda belirtilen posta ve/veya elektronik posta adresine gönderilmek suretiyle iletilebilir. Talebinizin </w:t>
      </w:r>
      <w:proofErr w:type="spellStart"/>
      <w:r w:rsidRPr="00414A0C">
        <w:rPr>
          <w:rFonts w:eastAsia="Times New Roman" w:cstheme="minorHAnsi"/>
          <w:color w:val="161A25"/>
          <w:sz w:val="16"/>
          <w:szCs w:val="16"/>
          <w:lang w:eastAsia="tr-TR"/>
        </w:rPr>
        <w:t>Netcad’e</w:t>
      </w:r>
      <w:proofErr w:type="spellEnd"/>
      <w:r w:rsidRPr="00414A0C">
        <w:rPr>
          <w:rFonts w:eastAsia="Times New Roman" w:cstheme="minorHAnsi"/>
          <w:color w:val="161A25"/>
          <w:sz w:val="16"/>
          <w:szCs w:val="16"/>
          <w:lang w:eastAsia="tr-TR"/>
        </w:rPr>
        <w:t xml:space="preserve"> ulaşmasını müteakip en geç otuz (30) gün içerisinde yazılı olarak veya elektronik ortamdan cevap gönderilecektir. </w:t>
      </w:r>
    </w:p>
    <w:p w14:paraId="304AF7D2" w14:textId="77777777" w:rsidR="00DD3A5A" w:rsidRPr="00414A0C" w:rsidRDefault="00DD3A5A" w:rsidP="00DD3A5A">
      <w:pPr>
        <w:shd w:val="clear" w:color="auto" w:fill="FFFFFF"/>
        <w:spacing w:after="0" w:line="240" w:lineRule="auto"/>
        <w:ind w:left="360"/>
        <w:jc w:val="both"/>
        <w:rPr>
          <w:rFonts w:eastAsia="Times New Roman" w:cstheme="minorHAnsi"/>
          <w:color w:val="161A25"/>
          <w:sz w:val="16"/>
          <w:szCs w:val="16"/>
          <w:lang w:eastAsia="tr-TR"/>
        </w:rPr>
      </w:pPr>
    </w:p>
    <w:p w14:paraId="4FE73159" w14:textId="2AFA8691" w:rsidR="005C779F" w:rsidRPr="00414A0C" w:rsidRDefault="005C779F" w:rsidP="00DD3A5A">
      <w:pPr>
        <w:shd w:val="clear" w:color="auto" w:fill="FFFFFF"/>
        <w:spacing w:after="0" w:line="240" w:lineRule="auto"/>
        <w:ind w:left="360"/>
        <w:jc w:val="both"/>
        <w:rPr>
          <w:rFonts w:eastAsia="Times New Roman" w:cstheme="minorHAnsi"/>
          <w:b/>
          <w:bCs/>
          <w:color w:val="161A25"/>
          <w:sz w:val="16"/>
          <w:szCs w:val="16"/>
          <w:lang w:eastAsia="tr-TR"/>
        </w:rPr>
      </w:pPr>
      <w:r w:rsidRPr="00414A0C">
        <w:rPr>
          <w:rFonts w:eastAsia="Times New Roman" w:cstheme="minorHAnsi"/>
          <w:b/>
          <w:bCs/>
          <w:color w:val="161A25"/>
          <w:sz w:val="16"/>
          <w:szCs w:val="16"/>
          <w:lang w:eastAsia="tr-TR"/>
        </w:rPr>
        <w:t>ŞİRKET İLETİŞİM BİLGİLERİ</w:t>
      </w:r>
    </w:p>
    <w:p w14:paraId="735D0629" w14:textId="10234DCB" w:rsidR="005C779F" w:rsidRPr="00414A0C" w:rsidRDefault="005C779F" w:rsidP="00E860AE">
      <w:pPr>
        <w:shd w:val="clear" w:color="auto" w:fill="FFFFFF"/>
        <w:spacing w:after="0" w:line="240" w:lineRule="auto"/>
        <w:ind w:left="2835" w:hanging="2475"/>
        <w:jc w:val="both"/>
        <w:rPr>
          <w:rFonts w:eastAsia="Times New Roman" w:cstheme="minorHAnsi"/>
          <w:color w:val="161A25"/>
          <w:sz w:val="16"/>
          <w:szCs w:val="16"/>
          <w:lang w:eastAsia="tr-TR"/>
        </w:rPr>
      </w:pPr>
      <w:r w:rsidRPr="00414A0C">
        <w:rPr>
          <w:rFonts w:eastAsia="Times New Roman" w:cstheme="minorHAnsi"/>
          <w:b/>
          <w:bCs/>
          <w:color w:val="161A25"/>
          <w:sz w:val="16"/>
          <w:szCs w:val="16"/>
          <w:lang w:eastAsia="tr-TR"/>
        </w:rPr>
        <w:t>VERİ SORUMLUSU</w:t>
      </w:r>
      <w:r w:rsidRPr="00414A0C">
        <w:rPr>
          <w:rFonts w:eastAsia="Times New Roman" w:cstheme="minorHAnsi"/>
          <w:b/>
          <w:bCs/>
          <w:color w:val="161A25"/>
          <w:sz w:val="16"/>
          <w:szCs w:val="16"/>
          <w:lang w:eastAsia="tr-TR"/>
        </w:rPr>
        <w:tab/>
      </w:r>
      <w:r w:rsidR="000E4A67">
        <w:rPr>
          <w:rFonts w:eastAsia="Times New Roman" w:cstheme="minorHAnsi"/>
          <w:b/>
          <w:bCs/>
          <w:color w:val="161A25"/>
          <w:sz w:val="16"/>
          <w:szCs w:val="16"/>
          <w:lang w:eastAsia="tr-TR"/>
        </w:rPr>
        <w:t>:</w:t>
      </w:r>
      <w:r w:rsidRPr="00414A0C">
        <w:rPr>
          <w:rFonts w:eastAsia="Times New Roman" w:cstheme="minorHAnsi"/>
          <w:color w:val="161A25"/>
          <w:sz w:val="16"/>
          <w:szCs w:val="16"/>
          <w:lang w:eastAsia="tr-TR"/>
        </w:rPr>
        <w:t xml:space="preserve"> Netcad Yazılım Anonim Şirketi </w:t>
      </w:r>
    </w:p>
    <w:p w14:paraId="52C24323" w14:textId="3857BE94" w:rsidR="005C779F" w:rsidRPr="00414A0C" w:rsidRDefault="005C779F" w:rsidP="00E860AE">
      <w:pPr>
        <w:shd w:val="clear" w:color="auto" w:fill="FFFFFF"/>
        <w:spacing w:after="0" w:line="240" w:lineRule="auto"/>
        <w:ind w:left="2835" w:hanging="2475"/>
        <w:jc w:val="both"/>
        <w:rPr>
          <w:rFonts w:eastAsia="Times New Roman" w:cstheme="minorHAnsi"/>
          <w:color w:val="161A25"/>
          <w:sz w:val="16"/>
          <w:szCs w:val="16"/>
          <w:lang w:eastAsia="tr-TR"/>
        </w:rPr>
      </w:pPr>
      <w:r w:rsidRPr="00414A0C">
        <w:rPr>
          <w:rFonts w:eastAsia="Times New Roman" w:cstheme="minorHAnsi"/>
          <w:b/>
          <w:bCs/>
          <w:color w:val="161A25"/>
          <w:sz w:val="16"/>
          <w:szCs w:val="16"/>
          <w:lang w:eastAsia="tr-TR"/>
        </w:rPr>
        <w:t>MERSİS NO</w:t>
      </w:r>
      <w:r w:rsidRPr="00414A0C">
        <w:rPr>
          <w:rFonts w:eastAsia="Times New Roman" w:cstheme="minorHAnsi"/>
          <w:b/>
          <w:bCs/>
          <w:color w:val="161A25"/>
          <w:sz w:val="16"/>
          <w:szCs w:val="16"/>
          <w:lang w:eastAsia="tr-TR"/>
        </w:rPr>
        <w:tab/>
      </w:r>
      <w:r w:rsidR="000E4A67">
        <w:rPr>
          <w:rFonts w:eastAsia="Times New Roman" w:cstheme="minorHAnsi"/>
          <w:b/>
          <w:bCs/>
          <w:color w:val="161A25"/>
          <w:sz w:val="16"/>
          <w:szCs w:val="16"/>
          <w:lang w:eastAsia="tr-TR"/>
        </w:rPr>
        <w:t>:</w:t>
      </w:r>
      <w:r w:rsidRPr="00414A0C">
        <w:rPr>
          <w:rFonts w:eastAsia="Times New Roman" w:cstheme="minorHAnsi"/>
          <w:color w:val="161A25"/>
          <w:sz w:val="16"/>
          <w:szCs w:val="16"/>
          <w:lang w:eastAsia="tr-TR"/>
        </w:rPr>
        <w:t xml:space="preserve"> 0889005402100018</w:t>
      </w:r>
    </w:p>
    <w:p w14:paraId="01967374" w14:textId="6E61F048" w:rsidR="005C779F" w:rsidRPr="00414A0C" w:rsidRDefault="005C779F" w:rsidP="00DD3A5A">
      <w:pPr>
        <w:shd w:val="clear" w:color="auto" w:fill="FFFFFF"/>
        <w:spacing w:after="0" w:line="240" w:lineRule="auto"/>
        <w:ind w:left="2832" w:hanging="2470"/>
        <w:jc w:val="both"/>
        <w:rPr>
          <w:rFonts w:cstheme="minorHAnsi"/>
          <w:sz w:val="16"/>
          <w:szCs w:val="16"/>
        </w:rPr>
      </w:pPr>
      <w:r w:rsidRPr="00414A0C">
        <w:rPr>
          <w:rFonts w:eastAsia="Times New Roman" w:cstheme="minorHAnsi"/>
          <w:b/>
          <w:bCs/>
          <w:color w:val="161A25"/>
          <w:sz w:val="16"/>
          <w:szCs w:val="16"/>
          <w:lang w:eastAsia="tr-TR"/>
        </w:rPr>
        <w:t>ADRES</w:t>
      </w:r>
      <w:r w:rsidRPr="00414A0C">
        <w:rPr>
          <w:rFonts w:eastAsia="Times New Roman" w:cstheme="minorHAnsi"/>
          <w:b/>
          <w:bCs/>
          <w:color w:val="161A25"/>
          <w:sz w:val="16"/>
          <w:szCs w:val="16"/>
          <w:lang w:eastAsia="tr-TR"/>
        </w:rPr>
        <w:tab/>
        <w:t>:</w:t>
      </w:r>
      <w:r w:rsidRPr="00414A0C">
        <w:rPr>
          <w:rFonts w:eastAsia="Times New Roman" w:cstheme="minorHAnsi"/>
          <w:color w:val="161A25"/>
          <w:sz w:val="16"/>
          <w:szCs w:val="16"/>
          <w:lang w:eastAsia="tr-TR"/>
        </w:rPr>
        <w:t xml:space="preserve"> </w:t>
      </w:r>
      <w:r w:rsidRPr="00414A0C">
        <w:rPr>
          <w:rFonts w:cstheme="minorHAnsi"/>
          <w:sz w:val="16"/>
          <w:szCs w:val="16"/>
        </w:rPr>
        <w:t xml:space="preserve">Bilkent </w:t>
      </w:r>
      <w:proofErr w:type="spellStart"/>
      <w:r w:rsidRPr="00414A0C">
        <w:rPr>
          <w:rFonts w:cstheme="minorHAnsi"/>
          <w:sz w:val="16"/>
          <w:szCs w:val="16"/>
        </w:rPr>
        <w:t>Cyber</w:t>
      </w:r>
      <w:proofErr w:type="spellEnd"/>
      <w:r w:rsidRPr="00414A0C">
        <w:rPr>
          <w:rFonts w:cstheme="minorHAnsi"/>
          <w:sz w:val="16"/>
          <w:szCs w:val="16"/>
        </w:rPr>
        <w:t xml:space="preserve"> Plaza, B Blok, No:</w:t>
      </w:r>
      <w:r w:rsidR="000E4A67">
        <w:rPr>
          <w:rFonts w:cstheme="minorHAnsi"/>
          <w:sz w:val="16"/>
          <w:szCs w:val="16"/>
        </w:rPr>
        <w:t xml:space="preserve"> </w:t>
      </w:r>
      <w:r w:rsidRPr="00414A0C">
        <w:rPr>
          <w:rFonts w:cstheme="minorHAnsi"/>
          <w:sz w:val="16"/>
          <w:szCs w:val="16"/>
        </w:rPr>
        <w:t xml:space="preserve">409 </w:t>
      </w:r>
      <w:proofErr w:type="spellStart"/>
      <w:r w:rsidRPr="00414A0C">
        <w:rPr>
          <w:rFonts w:cstheme="minorHAnsi"/>
          <w:sz w:val="16"/>
          <w:szCs w:val="16"/>
        </w:rPr>
        <w:t>Cyberpark</w:t>
      </w:r>
      <w:proofErr w:type="spellEnd"/>
      <w:r w:rsidRPr="00414A0C">
        <w:rPr>
          <w:rFonts w:cstheme="minorHAnsi"/>
          <w:sz w:val="16"/>
          <w:szCs w:val="16"/>
        </w:rPr>
        <w:t xml:space="preserve"> 06800 Çankaya, Ankara</w:t>
      </w:r>
    </w:p>
    <w:p w14:paraId="03D7E589" w14:textId="77777777" w:rsidR="005C779F" w:rsidRPr="00414A0C" w:rsidRDefault="005C779F" w:rsidP="00DD3A5A">
      <w:pPr>
        <w:shd w:val="clear" w:color="auto" w:fill="FFFFFF"/>
        <w:spacing w:after="0" w:line="240" w:lineRule="auto"/>
        <w:ind w:left="2832" w:hanging="2470"/>
        <w:jc w:val="both"/>
        <w:rPr>
          <w:rFonts w:eastAsia="Times New Roman" w:cstheme="minorHAnsi"/>
          <w:color w:val="161A25"/>
          <w:sz w:val="16"/>
          <w:szCs w:val="16"/>
          <w:lang w:eastAsia="tr-TR"/>
        </w:rPr>
      </w:pPr>
      <w:r w:rsidRPr="00414A0C">
        <w:rPr>
          <w:rFonts w:eastAsia="Times New Roman" w:cstheme="minorHAnsi"/>
          <w:b/>
          <w:bCs/>
          <w:color w:val="161A25"/>
          <w:sz w:val="16"/>
          <w:szCs w:val="16"/>
          <w:lang w:eastAsia="tr-TR"/>
        </w:rPr>
        <w:t>TELEFON</w:t>
      </w:r>
      <w:r w:rsidRPr="00414A0C">
        <w:rPr>
          <w:rFonts w:eastAsia="Times New Roman" w:cstheme="minorHAnsi"/>
          <w:b/>
          <w:bCs/>
          <w:color w:val="161A25"/>
          <w:sz w:val="16"/>
          <w:szCs w:val="16"/>
          <w:lang w:eastAsia="tr-TR"/>
        </w:rPr>
        <w:tab/>
        <w:t>:</w:t>
      </w:r>
      <w:r w:rsidRPr="00414A0C">
        <w:rPr>
          <w:rFonts w:eastAsia="Times New Roman" w:cstheme="minorHAnsi"/>
          <w:color w:val="161A25"/>
          <w:sz w:val="16"/>
          <w:szCs w:val="16"/>
          <w:lang w:eastAsia="tr-TR"/>
        </w:rPr>
        <w:t xml:space="preserve"> 0312 265 05 10</w:t>
      </w:r>
    </w:p>
    <w:p w14:paraId="0C8D7BAF" w14:textId="77777777" w:rsidR="005C779F" w:rsidRPr="00414A0C" w:rsidRDefault="005C779F" w:rsidP="00DD3A5A">
      <w:pPr>
        <w:shd w:val="clear" w:color="auto" w:fill="FFFFFF"/>
        <w:spacing w:after="0" w:line="240" w:lineRule="auto"/>
        <w:ind w:left="2832" w:hanging="2470"/>
        <w:jc w:val="both"/>
        <w:rPr>
          <w:rFonts w:eastAsia="Times New Roman" w:cstheme="minorHAnsi"/>
          <w:color w:val="161A25"/>
          <w:sz w:val="16"/>
          <w:szCs w:val="16"/>
          <w:lang w:eastAsia="tr-TR"/>
        </w:rPr>
      </w:pPr>
      <w:r w:rsidRPr="00414A0C">
        <w:rPr>
          <w:rFonts w:eastAsia="Times New Roman" w:cstheme="minorHAnsi"/>
          <w:b/>
          <w:bCs/>
          <w:color w:val="161A25"/>
          <w:sz w:val="16"/>
          <w:szCs w:val="16"/>
          <w:lang w:eastAsia="tr-TR"/>
        </w:rPr>
        <w:t>E-MAİL</w:t>
      </w:r>
      <w:r w:rsidRPr="00414A0C">
        <w:rPr>
          <w:rFonts w:eastAsia="Times New Roman" w:cstheme="minorHAnsi"/>
          <w:b/>
          <w:bCs/>
          <w:color w:val="161A25"/>
          <w:sz w:val="16"/>
          <w:szCs w:val="16"/>
          <w:lang w:eastAsia="tr-TR"/>
        </w:rPr>
        <w:tab/>
      </w:r>
      <w:r w:rsidRPr="00414A0C">
        <w:rPr>
          <w:rFonts w:eastAsia="Times New Roman" w:cstheme="minorHAnsi"/>
          <w:b/>
          <w:bCs/>
          <w:color w:val="000000" w:themeColor="text1"/>
          <w:sz w:val="16"/>
          <w:szCs w:val="16"/>
          <w:lang w:eastAsia="tr-TR"/>
        </w:rPr>
        <w:t>:</w:t>
      </w:r>
      <w:r w:rsidRPr="00414A0C">
        <w:rPr>
          <w:rFonts w:eastAsia="Times New Roman" w:cstheme="minorHAnsi"/>
          <w:color w:val="000000" w:themeColor="text1"/>
          <w:sz w:val="16"/>
          <w:szCs w:val="16"/>
          <w:lang w:eastAsia="tr-TR"/>
        </w:rPr>
        <w:t xml:space="preserve"> </w:t>
      </w:r>
      <w:hyperlink r:id="rId10" w:history="1">
        <w:r w:rsidRPr="00414A0C">
          <w:rPr>
            <w:rStyle w:val="Kpr"/>
            <w:rFonts w:eastAsia="Times New Roman" w:cstheme="minorHAnsi"/>
            <w:color w:val="000000" w:themeColor="text1"/>
            <w:sz w:val="16"/>
            <w:szCs w:val="16"/>
            <w:lang w:eastAsia="tr-TR"/>
          </w:rPr>
          <w:t>kvkk@netcad.com.tr</w:t>
        </w:r>
      </w:hyperlink>
    </w:p>
    <w:p w14:paraId="2ACEAF6A" w14:textId="77777777" w:rsidR="005C779F" w:rsidRPr="00414A0C" w:rsidRDefault="005C779F" w:rsidP="00DD3A5A">
      <w:pPr>
        <w:shd w:val="clear" w:color="auto" w:fill="FFFFFF"/>
        <w:spacing w:after="0" w:line="240" w:lineRule="auto"/>
        <w:ind w:left="2832" w:hanging="2470"/>
        <w:jc w:val="both"/>
        <w:rPr>
          <w:rFonts w:eastAsia="Times New Roman" w:cstheme="minorHAnsi"/>
          <w:color w:val="161A25"/>
          <w:sz w:val="16"/>
          <w:szCs w:val="16"/>
          <w:lang w:eastAsia="tr-TR"/>
        </w:rPr>
      </w:pPr>
      <w:r w:rsidRPr="00414A0C">
        <w:rPr>
          <w:rFonts w:eastAsia="Times New Roman" w:cstheme="minorHAnsi"/>
          <w:b/>
          <w:bCs/>
          <w:color w:val="161A25"/>
          <w:sz w:val="16"/>
          <w:szCs w:val="16"/>
          <w:lang w:eastAsia="tr-TR"/>
        </w:rPr>
        <w:t>KEP</w:t>
      </w:r>
      <w:r w:rsidRPr="00414A0C">
        <w:rPr>
          <w:rFonts w:eastAsia="Times New Roman" w:cstheme="minorHAnsi"/>
          <w:b/>
          <w:bCs/>
          <w:color w:val="161A25"/>
          <w:sz w:val="16"/>
          <w:szCs w:val="16"/>
          <w:lang w:eastAsia="tr-TR"/>
        </w:rPr>
        <w:tab/>
        <w:t>:</w:t>
      </w:r>
      <w:r w:rsidRPr="00414A0C">
        <w:rPr>
          <w:rFonts w:eastAsia="Times New Roman" w:cstheme="minorHAnsi"/>
          <w:color w:val="161A25"/>
          <w:sz w:val="16"/>
          <w:szCs w:val="16"/>
          <w:lang w:eastAsia="tr-TR"/>
        </w:rPr>
        <w:t xml:space="preserve"> </w:t>
      </w:r>
      <w:r w:rsidRPr="00414A0C">
        <w:rPr>
          <w:rFonts w:eastAsia="Times New Roman" w:cstheme="minorHAnsi"/>
          <w:color w:val="333333"/>
          <w:sz w:val="16"/>
          <w:szCs w:val="16"/>
          <w:lang w:eastAsia="tr-TR"/>
        </w:rPr>
        <w:t>netcad@hs01.kep.tr</w:t>
      </w:r>
    </w:p>
    <w:p w14:paraId="562C50FA" w14:textId="77777777" w:rsidR="005C779F" w:rsidRDefault="005C779F" w:rsidP="00DD3A5A">
      <w:pPr>
        <w:shd w:val="clear" w:color="auto" w:fill="FFFFFF"/>
        <w:spacing w:after="0" w:line="240" w:lineRule="auto"/>
        <w:ind w:left="2832" w:hanging="2470"/>
        <w:jc w:val="both"/>
        <w:rPr>
          <w:sz w:val="16"/>
          <w:szCs w:val="16"/>
        </w:rPr>
      </w:pPr>
      <w:r w:rsidRPr="00414A0C">
        <w:rPr>
          <w:rFonts w:eastAsia="Times New Roman" w:cstheme="minorHAnsi"/>
          <w:b/>
          <w:bCs/>
          <w:color w:val="161A25"/>
          <w:sz w:val="16"/>
          <w:szCs w:val="16"/>
          <w:lang w:eastAsia="tr-TR"/>
        </w:rPr>
        <w:t>İNTERNET SİTESİ</w:t>
      </w:r>
      <w:r w:rsidRPr="00414A0C">
        <w:rPr>
          <w:rFonts w:eastAsia="Times New Roman" w:cstheme="minorHAnsi"/>
          <w:b/>
          <w:bCs/>
          <w:color w:val="161A25"/>
          <w:sz w:val="16"/>
          <w:szCs w:val="16"/>
          <w:lang w:eastAsia="tr-TR"/>
        </w:rPr>
        <w:tab/>
        <w:t>:</w:t>
      </w:r>
      <w:r w:rsidRPr="00414A0C">
        <w:rPr>
          <w:rFonts w:eastAsia="Times New Roman" w:cstheme="minorHAnsi"/>
          <w:color w:val="161A25"/>
          <w:sz w:val="16"/>
          <w:szCs w:val="16"/>
          <w:lang w:eastAsia="tr-TR"/>
        </w:rPr>
        <w:t xml:space="preserve"> </w:t>
      </w:r>
      <w:hyperlink r:id="rId11" w:history="1">
        <w:r w:rsidRPr="00414A0C">
          <w:rPr>
            <w:rStyle w:val="Kpr"/>
            <w:rFonts w:cstheme="minorHAnsi"/>
            <w:sz w:val="16"/>
            <w:szCs w:val="16"/>
          </w:rPr>
          <w:t>www.netcad.com</w:t>
        </w:r>
      </w:hyperlink>
    </w:p>
    <w:p w14:paraId="7D2B6035" w14:textId="77777777" w:rsidR="005C779F" w:rsidRDefault="005C779F" w:rsidP="00DD3A5A">
      <w:pPr>
        <w:shd w:val="clear" w:color="auto" w:fill="FFFFFF"/>
        <w:spacing w:after="0" w:line="240" w:lineRule="auto"/>
        <w:ind w:left="2832" w:hanging="2470"/>
        <w:jc w:val="both"/>
        <w:rPr>
          <w:rFonts w:eastAsia="Times New Roman" w:cstheme="minorHAnsi"/>
          <w:b/>
          <w:bCs/>
          <w:color w:val="161A25"/>
          <w:sz w:val="16"/>
          <w:szCs w:val="16"/>
          <w:lang w:eastAsia="tr-TR"/>
        </w:rPr>
      </w:pPr>
      <w:r w:rsidRPr="00414A0C">
        <w:rPr>
          <w:rFonts w:eastAsia="Times New Roman" w:cstheme="minorHAnsi"/>
          <w:color w:val="161A25"/>
          <w:sz w:val="16"/>
          <w:szCs w:val="16"/>
          <w:lang w:eastAsia="tr-TR"/>
        </w:rPr>
        <w:t>Lütfen bizimle e-posta yoluyla </w:t>
      </w:r>
      <w:r w:rsidRPr="00414A0C">
        <w:rPr>
          <w:rFonts w:eastAsia="Times New Roman" w:cstheme="minorHAnsi"/>
          <w:b/>
          <w:bCs/>
          <w:color w:val="161A25"/>
          <w:sz w:val="16"/>
          <w:szCs w:val="16"/>
          <w:lang w:eastAsia="tr-TR"/>
        </w:rPr>
        <w:t>iletişime geçiniz.</w:t>
      </w:r>
    </w:p>
    <w:p w14:paraId="5EA35846" w14:textId="77777777" w:rsidR="001655AA" w:rsidRDefault="001655AA" w:rsidP="00DD3A5A">
      <w:pPr>
        <w:shd w:val="clear" w:color="auto" w:fill="FFFFFF"/>
        <w:spacing w:after="0" w:line="240" w:lineRule="auto"/>
        <w:ind w:left="2832" w:hanging="2470"/>
        <w:jc w:val="both"/>
        <w:rPr>
          <w:rFonts w:eastAsia="Times New Roman" w:cstheme="minorHAnsi"/>
          <w:color w:val="161A25"/>
          <w:sz w:val="16"/>
          <w:szCs w:val="16"/>
          <w:lang w:eastAsia="tr-TR"/>
        </w:rPr>
      </w:pPr>
    </w:p>
    <w:p w14:paraId="0416C5D9" w14:textId="0FE12719" w:rsidR="005C779F" w:rsidRPr="00414A0C" w:rsidRDefault="005C779F" w:rsidP="001655AA">
      <w:pPr>
        <w:pStyle w:val="Default"/>
        <w:spacing w:line="276" w:lineRule="auto"/>
        <w:jc w:val="both"/>
        <w:rPr>
          <w:rFonts w:asciiTheme="minorHAnsi" w:hAnsiTheme="minorHAnsi" w:cstheme="minorHAnsi"/>
          <w:b/>
          <w:bCs/>
          <w:color w:val="auto"/>
          <w:sz w:val="16"/>
          <w:szCs w:val="16"/>
        </w:rPr>
      </w:pPr>
      <w:r w:rsidRPr="00414A0C">
        <w:rPr>
          <w:rFonts w:asciiTheme="minorHAnsi" w:hAnsiTheme="minorHAnsi" w:cstheme="minorHAnsi"/>
          <w:b/>
          <w:bCs/>
          <w:color w:val="auto"/>
          <w:sz w:val="16"/>
          <w:szCs w:val="16"/>
        </w:rPr>
        <w:t>Adı-Soyadı</w:t>
      </w:r>
      <w:r w:rsidRPr="00414A0C">
        <w:rPr>
          <w:rFonts w:asciiTheme="minorHAnsi" w:hAnsiTheme="minorHAnsi" w:cstheme="minorHAnsi"/>
          <w:b/>
          <w:bCs/>
          <w:color w:val="auto"/>
          <w:sz w:val="16"/>
          <w:szCs w:val="16"/>
        </w:rPr>
        <w:tab/>
        <w:t>:</w:t>
      </w:r>
    </w:p>
    <w:p w14:paraId="78B0BB38" w14:textId="77777777" w:rsidR="005C779F" w:rsidRPr="00414A0C" w:rsidRDefault="005C779F" w:rsidP="001655AA">
      <w:pPr>
        <w:pStyle w:val="Default"/>
        <w:spacing w:line="276" w:lineRule="auto"/>
        <w:jc w:val="both"/>
        <w:rPr>
          <w:rFonts w:asciiTheme="minorHAnsi" w:hAnsiTheme="minorHAnsi" w:cstheme="minorHAnsi"/>
          <w:b/>
          <w:bCs/>
          <w:color w:val="auto"/>
          <w:sz w:val="16"/>
          <w:szCs w:val="16"/>
        </w:rPr>
      </w:pPr>
      <w:r w:rsidRPr="00414A0C">
        <w:rPr>
          <w:rFonts w:asciiTheme="minorHAnsi" w:hAnsiTheme="minorHAnsi" w:cstheme="minorHAnsi"/>
          <w:b/>
          <w:bCs/>
          <w:color w:val="auto"/>
          <w:sz w:val="16"/>
          <w:szCs w:val="16"/>
        </w:rPr>
        <w:t>İmza</w:t>
      </w:r>
      <w:r w:rsidRPr="00414A0C">
        <w:rPr>
          <w:rFonts w:asciiTheme="minorHAnsi" w:hAnsiTheme="minorHAnsi" w:cstheme="minorHAnsi"/>
          <w:b/>
          <w:bCs/>
          <w:color w:val="auto"/>
          <w:sz w:val="16"/>
          <w:szCs w:val="16"/>
        </w:rPr>
        <w:tab/>
      </w:r>
      <w:r w:rsidRPr="00414A0C">
        <w:rPr>
          <w:rFonts w:asciiTheme="minorHAnsi" w:hAnsiTheme="minorHAnsi" w:cstheme="minorHAnsi"/>
          <w:b/>
          <w:bCs/>
          <w:color w:val="auto"/>
          <w:sz w:val="16"/>
          <w:szCs w:val="16"/>
        </w:rPr>
        <w:tab/>
        <w:t>:</w:t>
      </w:r>
    </w:p>
    <w:p w14:paraId="00FF566E" w14:textId="6327FB50" w:rsidR="005C779F" w:rsidRPr="00414A0C" w:rsidRDefault="00F64EB8" w:rsidP="001655AA">
      <w:pPr>
        <w:pStyle w:val="Default"/>
        <w:spacing w:before="240" w:after="240" w:line="276" w:lineRule="auto"/>
        <w:jc w:val="both"/>
        <w:rPr>
          <w:sz w:val="20"/>
          <w:szCs w:val="20"/>
        </w:rPr>
      </w:pPr>
      <w:r w:rsidRPr="00414A0C">
        <w:rPr>
          <w:rFonts w:asciiTheme="minorHAnsi" w:hAnsiTheme="minorHAnsi" w:cstheme="minorHAnsi"/>
          <w:b/>
          <w:bCs/>
          <w:noProof/>
          <w:color w:val="auto"/>
          <w:sz w:val="16"/>
          <w:szCs w:val="16"/>
        </w:rPr>
        <w:drawing>
          <wp:anchor distT="0" distB="0" distL="114300" distR="114300" simplePos="0" relativeHeight="251661312" behindDoc="1" locked="0" layoutInCell="1" allowOverlap="1" wp14:anchorId="32806016" wp14:editId="133DBE11">
            <wp:simplePos x="0" y="0"/>
            <wp:positionH relativeFrom="column">
              <wp:posOffset>123901</wp:posOffset>
            </wp:positionH>
            <wp:positionV relativeFrom="paragraph">
              <wp:posOffset>161620</wp:posOffset>
            </wp:positionV>
            <wp:extent cx="152400" cy="170815"/>
            <wp:effectExtent l="0" t="0" r="0" b="635"/>
            <wp:wrapTight wrapText="bothSides">
              <wp:wrapPolygon edited="0">
                <wp:start x="0" y="0"/>
                <wp:lineTo x="0" y="19271"/>
                <wp:lineTo x="18900" y="19271"/>
                <wp:lineTo x="18900" y="0"/>
                <wp:lineTo x="0" y="0"/>
              </wp:wrapPolygon>
            </wp:wrapTight>
            <wp:docPr id="100889788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70815"/>
                    </a:xfrm>
                    <a:prstGeom prst="rect">
                      <a:avLst/>
                    </a:prstGeom>
                    <a:noFill/>
                  </pic:spPr>
                </pic:pic>
              </a:graphicData>
            </a:graphic>
          </wp:anchor>
        </w:drawing>
      </w:r>
      <w:r w:rsidR="005C779F" w:rsidRPr="00414A0C">
        <w:rPr>
          <w:rFonts w:asciiTheme="minorHAnsi" w:hAnsiTheme="minorHAnsi" w:cstheme="minorHAnsi"/>
          <w:b/>
          <w:bCs/>
          <w:color w:val="auto"/>
          <w:sz w:val="16"/>
          <w:szCs w:val="16"/>
        </w:rPr>
        <w:t xml:space="preserve"> </w:t>
      </w:r>
      <w:r>
        <w:rPr>
          <w:rFonts w:asciiTheme="minorHAnsi" w:hAnsiTheme="minorHAnsi" w:cstheme="minorHAnsi"/>
          <w:b/>
          <w:bCs/>
          <w:color w:val="auto"/>
          <w:sz w:val="16"/>
          <w:szCs w:val="16"/>
        </w:rPr>
        <w:t xml:space="preserve"> </w:t>
      </w:r>
      <w:r>
        <w:rPr>
          <w:rFonts w:asciiTheme="minorHAnsi" w:hAnsiTheme="minorHAnsi" w:cstheme="minorHAnsi"/>
          <w:b/>
          <w:bCs/>
          <w:color w:val="auto"/>
          <w:sz w:val="16"/>
          <w:szCs w:val="16"/>
        </w:rPr>
        <w:tab/>
      </w:r>
      <w:r w:rsidR="005C779F" w:rsidRPr="00414A0C">
        <w:rPr>
          <w:rFonts w:asciiTheme="minorHAnsi" w:hAnsiTheme="minorHAnsi" w:cstheme="minorHAnsi"/>
          <w:b/>
          <w:bCs/>
          <w:color w:val="auto"/>
          <w:sz w:val="16"/>
          <w:szCs w:val="16"/>
        </w:rPr>
        <w:t xml:space="preserve">Yukarıdaki yazıyı okudum, </w:t>
      </w:r>
      <w:r w:rsidR="009D1AB6" w:rsidRPr="00414A0C">
        <w:rPr>
          <w:rFonts w:asciiTheme="minorHAnsi" w:hAnsiTheme="minorHAnsi" w:cstheme="minorHAnsi"/>
          <w:b/>
          <w:bCs/>
          <w:color w:val="auto"/>
          <w:sz w:val="16"/>
          <w:szCs w:val="16"/>
        </w:rPr>
        <w:t xml:space="preserve">anladım, </w:t>
      </w:r>
      <w:r w:rsidR="009D1AB6" w:rsidRPr="00DD3A5A">
        <w:rPr>
          <w:rFonts w:asciiTheme="minorHAnsi" w:hAnsiTheme="minorHAnsi" w:cstheme="minorHAnsi"/>
          <w:b/>
          <w:bCs/>
          <w:color w:val="auto"/>
          <w:sz w:val="16"/>
          <w:szCs w:val="16"/>
        </w:rPr>
        <w:t>teslim</w:t>
      </w:r>
      <w:r w:rsidR="005C779F" w:rsidRPr="00DD3A5A">
        <w:rPr>
          <w:rFonts w:asciiTheme="minorHAnsi" w:hAnsiTheme="minorHAnsi" w:cstheme="minorHAnsi"/>
          <w:b/>
          <w:bCs/>
          <w:color w:val="auto"/>
          <w:sz w:val="16"/>
          <w:szCs w:val="16"/>
        </w:rPr>
        <w:t xml:space="preserve"> </w:t>
      </w:r>
      <w:r w:rsidR="005C779F" w:rsidRPr="00414A0C">
        <w:rPr>
          <w:rFonts w:asciiTheme="minorHAnsi" w:hAnsiTheme="minorHAnsi" w:cstheme="minorHAnsi"/>
          <w:b/>
          <w:bCs/>
          <w:color w:val="auto"/>
          <w:sz w:val="16"/>
          <w:szCs w:val="16"/>
        </w:rPr>
        <w:t xml:space="preserve">aldım. </w:t>
      </w:r>
    </w:p>
    <w:sectPr w:rsidR="005C779F" w:rsidRPr="00414A0C" w:rsidSect="004D03ED">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6A134" w14:textId="77777777" w:rsidR="00611AAC" w:rsidRDefault="00611AAC" w:rsidP="004D627C">
      <w:pPr>
        <w:spacing w:after="0" w:line="240" w:lineRule="auto"/>
      </w:pPr>
      <w:r>
        <w:separator/>
      </w:r>
    </w:p>
  </w:endnote>
  <w:endnote w:type="continuationSeparator" w:id="0">
    <w:p w14:paraId="248F5002" w14:textId="77777777" w:rsidR="00611AAC" w:rsidRDefault="00611AAC" w:rsidP="004D6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A783" w14:textId="77777777" w:rsidR="001523F6" w:rsidRDefault="001523F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6E67" w14:textId="77777777" w:rsidR="001523F6" w:rsidRDefault="001523F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0CB8" w14:textId="77777777" w:rsidR="001523F6" w:rsidRDefault="001523F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CA3E7" w14:textId="77777777" w:rsidR="00611AAC" w:rsidRDefault="00611AAC" w:rsidP="004D627C">
      <w:pPr>
        <w:spacing w:after="0" w:line="240" w:lineRule="auto"/>
      </w:pPr>
      <w:r>
        <w:separator/>
      </w:r>
    </w:p>
  </w:footnote>
  <w:footnote w:type="continuationSeparator" w:id="0">
    <w:p w14:paraId="489513FF" w14:textId="77777777" w:rsidR="00611AAC" w:rsidRDefault="00611AAC" w:rsidP="004D6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3541" w14:textId="77777777" w:rsidR="001523F6" w:rsidRDefault="001523F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77E7" w14:textId="2CAF4AA2" w:rsidR="004D627C" w:rsidRDefault="004D627C" w:rsidP="004D627C">
    <w:pPr>
      <w:pStyle w:val="stBilgi"/>
      <w:jc w:val="right"/>
    </w:pPr>
    <w:r>
      <w:rPr>
        <w:noProof/>
      </w:rPr>
      <w:drawing>
        <wp:inline distT="0" distB="0" distL="0" distR="0" wp14:anchorId="5BCF05B0" wp14:editId="03ADAB66">
          <wp:extent cx="1780540" cy="432967"/>
          <wp:effectExtent l="0" t="0" r="0" b="5715"/>
          <wp:docPr id="1873268983" name="Resim 1873268983" descr="yazı tipi, grafik, ekran görüntüsü, grafik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31838" name="Resim 483231838" descr="yazı tipi, grafik, ekran görüntüsü, grafik tasarım içeren bir resim&#10;&#10;Yapay zeka tarafından oluşturulmuş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1780540" cy="43296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69FA" w14:textId="77777777" w:rsidR="001523F6" w:rsidRDefault="001523F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2C18"/>
    <w:multiLevelType w:val="hybridMultilevel"/>
    <w:tmpl w:val="E19A60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421D2E"/>
    <w:multiLevelType w:val="multilevel"/>
    <w:tmpl w:val="4CF2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530FCA"/>
    <w:multiLevelType w:val="hybridMultilevel"/>
    <w:tmpl w:val="638455BA"/>
    <w:lvl w:ilvl="0" w:tplc="3A2633B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5102F"/>
    <w:multiLevelType w:val="hybridMultilevel"/>
    <w:tmpl w:val="31121084"/>
    <w:lvl w:ilvl="0" w:tplc="9C18B3A0">
      <w:start w:val="1"/>
      <w:numFmt w:val="lowerRoman"/>
      <w:lvlText w:val="%1."/>
      <w:lvlJc w:val="left"/>
      <w:pPr>
        <w:ind w:left="1080" w:hanging="72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7E0281"/>
    <w:multiLevelType w:val="multilevel"/>
    <w:tmpl w:val="CEFAF63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5D6D09"/>
    <w:multiLevelType w:val="hybridMultilevel"/>
    <w:tmpl w:val="765C2FD6"/>
    <w:lvl w:ilvl="0" w:tplc="06902EA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9025C91"/>
    <w:multiLevelType w:val="hybridMultilevel"/>
    <w:tmpl w:val="0E4A7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C2C70A0"/>
    <w:multiLevelType w:val="hybridMultilevel"/>
    <w:tmpl w:val="24229BCA"/>
    <w:lvl w:ilvl="0" w:tplc="306284F4">
      <w:start w:val="1"/>
      <w:numFmt w:val="lowerRoman"/>
      <w:lvlText w:val="%1."/>
      <w:lvlJc w:val="left"/>
      <w:pPr>
        <w:ind w:left="1080" w:hanging="720"/>
      </w:pPr>
      <w:rPr>
        <w:rFonts w:hint="default"/>
        <w:i w:val="0"/>
        <w:iCs/>
        <w:color w:val="161A25"/>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33993072">
    <w:abstractNumId w:val="1"/>
  </w:num>
  <w:num w:numId="2" w16cid:durableId="627708857">
    <w:abstractNumId w:val="5"/>
  </w:num>
  <w:num w:numId="3" w16cid:durableId="2047678267">
    <w:abstractNumId w:val="2"/>
  </w:num>
  <w:num w:numId="4" w16cid:durableId="708531192">
    <w:abstractNumId w:val="0"/>
  </w:num>
  <w:num w:numId="5" w16cid:durableId="1385371832">
    <w:abstractNumId w:val="3"/>
  </w:num>
  <w:num w:numId="6" w16cid:durableId="1175270764">
    <w:abstractNumId w:val="7"/>
  </w:num>
  <w:num w:numId="7" w16cid:durableId="1095445950">
    <w:abstractNumId w:val="4"/>
  </w:num>
  <w:num w:numId="8" w16cid:durableId="13689450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9B"/>
    <w:rsid w:val="00036A90"/>
    <w:rsid w:val="00060DAC"/>
    <w:rsid w:val="000C4AE1"/>
    <w:rsid w:val="000D5836"/>
    <w:rsid w:val="000E4A67"/>
    <w:rsid w:val="000F6C0A"/>
    <w:rsid w:val="00152155"/>
    <w:rsid w:val="001523F6"/>
    <w:rsid w:val="00164657"/>
    <w:rsid w:val="001655AA"/>
    <w:rsid w:val="001C7E7C"/>
    <w:rsid w:val="001E282B"/>
    <w:rsid w:val="002264B4"/>
    <w:rsid w:val="003104CB"/>
    <w:rsid w:val="003348C5"/>
    <w:rsid w:val="003350AB"/>
    <w:rsid w:val="003553C6"/>
    <w:rsid w:val="0037232E"/>
    <w:rsid w:val="003C1A65"/>
    <w:rsid w:val="003C63C5"/>
    <w:rsid w:val="003F6518"/>
    <w:rsid w:val="004070F1"/>
    <w:rsid w:val="00414A0C"/>
    <w:rsid w:val="004463DC"/>
    <w:rsid w:val="004B68C8"/>
    <w:rsid w:val="004D03ED"/>
    <w:rsid w:val="004D627C"/>
    <w:rsid w:val="004F5BA9"/>
    <w:rsid w:val="005435E4"/>
    <w:rsid w:val="00570431"/>
    <w:rsid w:val="00583EF6"/>
    <w:rsid w:val="005934A0"/>
    <w:rsid w:val="005956C8"/>
    <w:rsid w:val="005B7362"/>
    <w:rsid w:val="005C779F"/>
    <w:rsid w:val="005D7006"/>
    <w:rsid w:val="005E1194"/>
    <w:rsid w:val="006002D5"/>
    <w:rsid w:val="0060324F"/>
    <w:rsid w:val="00605F5E"/>
    <w:rsid w:val="00611487"/>
    <w:rsid w:val="00611AAC"/>
    <w:rsid w:val="00636A1E"/>
    <w:rsid w:val="00680E1F"/>
    <w:rsid w:val="00682E7D"/>
    <w:rsid w:val="00685E9D"/>
    <w:rsid w:val="006C23B4"/>
    <w:rsid w:val="006C6E79"/>
    <w:rsid w:val="006E305F"/>
    <w:rsid w:val="00715ED1"/>
    <w:rsid w:val="007463E7"/>
    <w:rsid w:val="007531B4"/>
    <w:rsid w:val="0075614E"/>
    <w:rsid w:val="00756232"/>
    <w:rsid w:val="00767D2F"/>
    <w:rsid w:val="007D6FD4"/>
    <w:rsid w:val="007F10E8"/>
    <w:rsid w:val="008066BD"/>
    <w:rsid w:val="00810D5C"/>
    <w:rsid w:val="00835C38"/>
    <w:rsid w:val="0084543A"/>
    <w:rsid w:val="0085149B"/>
    <w:rsid w:val="008C2694"/>
    <w:rsid w:val="008E76A8"/>
    <w:rsid w:val="00921E1E"/>
    <w:rsid w:val="00937D1F"/>
    <w:rsid w:val="00945004"/>
    <w:rsid w:val="00975C66"/>
    <w:rsid w:val="00985D15"/>
    <w:rsid w:val="009D1956"/>
    <w:rsid w:val="009D1AB6"/>
    <w:rsid w:val="009E10B8"/>
    <w:rsid w:val="009F0F22"/>
    <w:rsid w:val="009F49F1"/>
    <w:rsid w:val="00A15DF8"/>
    <w:rsid w:val="00A7464A"/>
    <w:rsid w:val="00A83CD9"/>
    <w:rsid w:val="00A95871"/>
    <w:rsid w:val="00AA2557"/>
    <w:rsid w:val="00AA49BC"/>
    <w:rsid w:val="00AB01FA"/>
    <w:rsid w:val="00AB37A8"/>
    <w:rsid w:val="00B232A9"/>
    <w:rsid w:val="00B51A98"/>
    <w:rsid w:val="00B772C8"/>
    <w:rsid w:val="00BC16BB"/>
    <w:rsid w:val="00BF690B"/>
    <w:rsid w:val="00CD29AF"/>
    <w:rsid w:val="00CF4649"/>
    <w:rsid w:val="00D07239"/>
    <w:rsid w:val="00D1108B"/>
    <w:rsid w:val="00D4364C"/>
    <w:rsid w:val="00D8450A"/>
    <w:rsid w:val="00D8520F"/>
    <w:rsid w:val="00D859D5"/>
    <w:rsid w:val="00DA633E"/>
    <w:rsid w:val="00DB3C4B"/>
    <w:rsid w:val="00DC1217"/>
    <w:rsid w:val="00DD0854"/>
    <w:rsid w:val="00DD3A5A"/>
    <w:rsid w:val="00E02119"/>
    <w:rsid w:val="00E06925"/>
    <w:rsid w:val="00E42AF7"/>
    <w:rsid w:val="00E700DB"/>
    <w:rsid w:val="00E860AE"/>
    <w:rsid w:val="00E9063E"/>
    <w:rsid w:val="00ED015C"/>
    <w:rsid w:val="00ED5307"/>
    <w:rsid w:val="00F414DB"/>
    <w:rsid w:val="00F47AFB"/>
    <w:rsid w:val="00F64EB8"/>
    <w:rsid w:val="00F7278C"/>
    <w:rsid w:val="00FB39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A513A"/>
  <w15:chartTrackingRefBased/>
  <w15:docId w15:val="{2374DAE0-AA9E-414E-B344-F477D21D0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AB6"/>
    <w:pPr>
      <w:spacing w:after="40"/>
    </w:pPr>
  </w:style>
  <w:style w:type="paragraph" w:styleId="Balk1">
    <w:name w:val="heading 1"/>
    <w:basedOn w:val="Normal"/>
    <w:next w:val="Normal"/>
    <w:link w:val="Balk1Char"/>
    <w:uiPriority w:val="9"/>
    <w:qFormat/>
    <w:rsid w:val="008514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514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5149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5149B"/>
    <w:pPr>
      <w:keepNext/>
      <w:keepLines/>
      <w:spacing w:before="8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5149B"/>
    <w:pPr>
      <w:keepNext/>
      <w:keepLines/>
      <w:spacing w:before="8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5149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5149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5149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5149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5149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5149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5149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5149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5149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5149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5149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5149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5149B"/>
    <w:rPr>
      <w:rFonts w:eastAsiaTheme="majorEastAsia" w:cstheme="majorBidi"/>
      <w:color w:val="272727" w:themeColor="text1" w:themeTint="D8"/>
    </w:rPr>
  </w:style>
  <w:style w:type="paragraph" w:styleId="KonuBal">
    <w:name w:val="Title"/>
    <w:basedOn w:val="Normal"/>
    <w:next w:val="Normal"/>
    <w:link w:val="KonuBalChar"/>
    <w:uiPriority w:val="10"/>
    <w:qFormat/>
    <w:rsid w:val="00851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5149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5149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5149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5149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5149B"/>
    <w:rPr>
      <w:i/>
      <w:iCs/>
      <w:color w:val="404040" w:themeColor="text1" w:themeTint="BF"/>
    </w:rPr>
  </w:style>
  <w:style w:type="paragraph" w:styleId="ListeParagraf">
    <w:name w:val="List Paragraph"/>
    <w:basedOn w:val="Normal"/>
    <w:uiPriority w:val="34"/>
    <w:qFormat/>
    <w:rsid w:val="0085149B"/>
    <w:pPr>
      <w:ind w:left="720"/>
      <w:contextualSpacing/>
    </w:pPr>
  </w:style>
  <w:style w:type="character" w:styleId="GlVurgulama">
    <w:name w:val="Intense Emphasis"/>
    <w:basedOn w:val="VarsaylanParagrafYazTipi"/>
    <w:uiPriority w:val="21"/>
    <w:qFormat/>
    <w:rsid w:val="0085149B"/>
    <w:rPr>
      <w:i/>
      <w:iCs/>
      <w:color w:val="0F4761" w:themeColor="accent1" w:themeShade="BF"/>
    </w:rPr>
  </w:style>
  <w:style w:type="paragraph" w:styleId="GlAlnt">
    <w:name w:val="Intense Quote"/>
    <w:basedOn w:val="Normal"/>
    <w:next w:val="Normal"/>
    <w:link w:val="GlAlntChar"/>
    <w:uiPriority w:val="30"/>
    <w:qFormat/>
    <w:rsid w:val="008514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5149B"/>
    <w:rPr>
      <w:i/>
      <w:iCs/>
      <w:color w:val="0F4761" w:themeColor="accent1" w:themeShade="BF"/>
    </w:rPr>
  </w:style>
  <w:style w:type="character" w:styleId="GlBavuru">
    <w:name w:val="Intense Reference"/>
    <w:basedOn w:val="VarsaylanParagrafYazTipi"/>
    <w:uiPriority w:val="32"/>
    <w:qFormat/>
    <w:rsid w:val="0085149B"/>
    <w:rPr>
      <w:b/>
      <w:bCs/>
      <w:smallCaps/>
      <w:color w:val="0F4761" w:themeColor="accent1" w:themeShade="BF"/>
      <w:spacing w:val="5"/>
    </w:rPr>
  </w:style>
  <w:style w:type="character" w:styleId="Kpr">
    <w:name w:val="Hyperlink"/>
    <w:basedOn w:val="VarsaylanParagrafYazTipi"/>
    <w:uiPriority w:val="99"/>
    <w:unhideWhenUsed/>
    <w:rsid w:val="0084543A"/>
    <w:rPr>
      <w:color w:val="467886" w:themeColor="hyperlink"/>
      <w:u w:val="single"/>
    </w:rPr>
  </w:style>
  <w:style w:type="character" w:styleId="zmlenmeyenBahsetme">
    <w:name w:val="Unresolved Mention"/>
    <w:basedOn w:val="VarsaylanParagrafYazTipi"/>
    <w:uiPriority w:val="99"/>
    <w:semiHidden/>
    <w:unhideWhenUsed/>
    <w:rsid w:val="0084543A"/>
    <w:rPr>
      <w:color w:val="605E5C"/>
      <w:shd w:val="clear" w:color="auto" w:fill="E1DFDD"/>
    </w:rPr>
  </w:style>
  <w:style w:type="paragraph" w:styleId="stBilgi">
    <w:name w:val="header"/>
    <w:basedOn w:val="Normal"/>
    <w:link w:val="stBilgiChar"/>
    <w:uiPriority w:val="99"/>
    <w:unhideWhenUsed/>
    <w:rsid w:val="004D62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D627C"/>
  </w:style>
  <w:style w:type="paragraph" w:styleId="AltBilgi">
    <w:name w:val="footer"/>
    <w:basedOn w:val="Normal"/>
    <w:link w:val="AltBilgiChar"/>
    <w:uiPriority w:val="99"/>
    <w:unhideWhenUsed/>
    <w:rsid w:val="004D62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D627C"/>
  </w:style>
  <w:style w:type="paragraph" w:styleId="Dzeltme">
    <w:name w:val="Revision"/>
    <w:hidden/>
    <w:uiPriority w:val="99"/>
    <w:semiHidden/>
    <w:rsid w:val="00060DAC"/>
    <w:pPr>
      <w:spacing w:after="0" w:line="240" w:lineRule="auto"/>
    </w:pPr>
  </w:style>
  <w:style w:type="character" w:styleId="AklamaBavurusu">
    <w:name w:val="annotation reference"/>
    <w:basedOn w:val="VarsaylanParagrafYazTipi"/>
    <w:uiPriority w:val="99"/>
    <w:semiHidden/>
    <w:unhideWhenUsed/>
    <w:rsid w:val="006002D5"/>
    <w:rPr>
      <w:sz w:val="16"/>
      <w:szCs w:val="16"/>
    </w:rPr>
  </w:style>
  <w:style w:type="paragraph" w:styleId="AklamaMetni">
    <w:name w:val="annotation text"/>
    <w:basedOn w:val="Normal"/>
    <w:link w:val="AklamaMetniChar"/>
    <w:uiPriority w:val="99"/>
    <w:semiHidden/>
    <w:unhideWhenUsed/>
    <w:rsid w:val="006002D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002D5"/>
    <w:rPr>
      <w:sz w:val="20"/>
      <w:szCs w:val="20"/>
    </w:rPr>
  </w:style>
  <w:style w:type="paragraph" w:styleId="AklamaKonusu">
    <w:name w:val="annotation subject"/>
    <w:basedOn w:val="AklamaMetni"/>
    <w:next w:val="AklamaMetni"/>
    <w:link w:val="AklamaKonusuChar"/>
    <w:uiPriority w:val="99"/>
    <w:semiHidden/>
    <w:unhideWhenUsed/>
    <w:rsid w:val="006002D5"/>
    <w:rPr>
      <w:b/>
      <w:bCs/>
    </w:rPr>
  </w:style>
  <w:style w:type="character" w:customStyle="1" w:styleId="AklamaKonusuChar">
    <w:name w:val="Açıklama Konusu Char"/>
    <w:basedOn w:val="AklamaMetniChar"/>
    <w:link w:val="AklamaKonusu"/>
    <w:uiPriority w:val="99"/>
    <w:semiHidden/>
    <w:rsid w:val="006002D5"/>
    <w:rPr>
      <w:b/>
      <w:bCs/>
      <w:sz w:val="20"/>
      <w:szCs w:val="20"/>
    </w:rPr>
  </w:style>
  <w:style w:type="paragraph" w:customStyle="1" w:styleId="Default">
    <w:name w:val="Default"/>
    <w:rsid w:val="003F6518"/>
    <w:pPr>
      <w:autoSpaceDE w:val="0"/>
      <w:autoSpaceDN w:val="0"/>
      <w:adjustRightInd w:val="0"/>
      <w:spacing w:after="0" w:line="240" w:lineRule="auto"/>
    </w:pPr>
    <w:rPr>
      <w:rFonts w:ascii="Calibri" w:hAnsi="Calibri" w:cs="Calibri"/>
      <w:color w:val="000000"/>
      <w:kern w:val="0"/>
      <w14:ligatures w14:val="none"/>
    </w:rPr>
  </w:style>
  <w:style w:type="paragraph" w:styleId="NormalWeb">
    <w:name w:val="Normal (Web)"/>
    <w:basedOn w:val="Normal"/>
    <w:uiPriority w:val="99"/>
    <w:unhideWhenUsed/>
    <w:rsid w:val="003F6518"/>
    <w:pPr>
      <w:spacing w:before="100" w:beforeAutospacing="1" w:after="100" w:afterAutospacing="1" w:line="240" w:lineRule="auto"/>
    </w:pPr>
    <w:rPr>
      <w:rFonts w:ascii="Times New Roman" w:eastAsia="Calibri" w:hAnsi="Times New Roman" w:cs="Times New Roman"/>
      <w:kern w:val="0"/>
      <w:sz w:val="20"/>
      <w:szCs w:val="20"/>
      <w:lang w:val="en-US"/>
      <w14:ligatures w14:val="none"/>
    </w:rPr>
  </w:style>
  <w:style w:type="table" w:styleId="TabloKlavuzu">
    <w:name w:val="Table Grid"/>
    <w:basedOn w:val="NormalTablo"/>
    <w:uiPriority w:val="59"/>
    <w:rsid w:val="003F6518"/>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310891">
      <w:bodyDiv w:val="1"/>
      <w:marLeft w:val="0"/>
      <w:marRight w:val="0"/>
      <w:marTop w:val="0"/>
      <w:marBottom w:val="0"/>
      <w:divBdr>
        <w:top w:val="none" w:sz="0" w:space="0" w:color="auto"/>
        <w:left w:val="none" w:sz="0" w:space="0" w:color="auto"/>
        <w:bottom w:val="none" w:sz="0" w:space="0" w:color="auto"/>
        <w:right w:val="none" w:sz="0" w:space="0" w:color="auto"/>
      </w:divBdr>
    </w:div>
    <w:div w:id="158715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itim@netcadakademi.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tcad.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vkk@netcad.com.t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ffice.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9477B-15AF-4EA4-9066-5D41894CB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Pages>
  <Words>2041</Words>
  <Characters>15026</Characters>
  <Application>Microsoft Office Word</Application>
  <DocSecurity>0</DocSecurity>
  <Lines>278</Lines>
  <Paragraphs>158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SILA SOYUTEMİZ UYANIK</dc:creator>
  <cp:keywords/>
  <dc:description/>
  <cp:lastModifiedBy>NİDA ERDEM</cp:lastModifiedBy>
  <cp:revision>23</cp:revision>
  <dcterms:created xsi:type="dcterms:W3CDTF">2026-09-07T06:24:00Z</dcterms:created>
  <dcterms:modified xsi:type="dcterms:W3CDTF">2026-10-16T08:23:00Z</dcterms:modified>
</cp:coreProperties>
</file>