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A" w14:textId="77777777" w:rsidR="000B6A63" w:rsidRPr="00675AD9" w:rsidRDefault="000B6A63" w:rsidP="006152E3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rial" w:eastAsia="Arial" w:hAnsi="Arial" w:cs="Arial"/>
        </w:rPr>
      </w:pPr>
    </w:p>
    <w:p w14:paraId="2F011B0D" w14:textId="25C1D6AE" w:rsidR="00A04E09" w:rsidRPr="00675AD9" w:rsidRDefault="00032135" w:rsidP="00A04E09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</w:rPr>
        <w:t>September 2</w:t>
      </w:r>
      <w:r w:rsidR="006571F3">
        <w:rPr>
          <w:rFonts w:asciiTheme="majorHAnsi" w:eastAsia="Arial" w:hAnsiTheme="majorHAnsi" w:cstheme="majorHAnsi"/>
        </w:rPr>
        <w:t>9</w:t>
      </w:r>
      <w:r w:rsidR="00426938" w:rsidRPr="00675AD9">
        <w:rPr>
          <w:rFonts w:asciiTheme="majorHAnsi" w:eastAsia="Arial" w:hAnsiTheme="majorHAnsi" w:cstheme="majorHAnsi"/>
        </w:rPr>
        <w:t>, 2023</w:t>
      </w:r>
    </w:p>
    <w:p w14:paraId="66C2FA89" w14:textId="77777777" w:rsidR="004111B3" w:rsidRPr="00675AD9" w:rsidRDefault="004111B3" w:rsidP="00F021B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/>
        <w:rPr>
          <w:rFonts w:asciiTheme="majorHAnsi" w:eastAsia="Arial" w:hAnsiTheme="majorHAnsi" w:cstheme="majorHAnsi"/>
        </w:rPr>
      </w:pPr>
    </w:p>
    <w:p w14:paraId="171B4241" w14:textId="0402BE66" w:rsidR="004111B3" w:rsidRDefault="004111B3" w:rsidP="00987A2B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Theme="majorHAnsi" w:eastAsia="Arial" w:hAnsiTheme="majorHAnsi" w:cstheme="majorHAnsi"/>
        </w:rPr>
      </w:pPr>
      <w:r w:rsidRPr="00675AD9">
        <w:rPr>
          <w:rFonts w:asciiTheme="majorHAnsi" w:eastAsia="Arial" w:hAnsiTheme="majorHAnsi" w:cstheme="majorHAnsi"/>
        </w:rPr>
        <w:t xml:space="preserve">Dear </w:t>
      </w:r>
      <w:proofErr w:type="spellStart"/>
      <w:r w:rsidR="007808BF">
        <w:rPr>
          <w:rFonts w:asciiTheme="majorHAnsi" w:eastAsia="Arial" w:hAnsiTheme="majorHAnsi" w:cstheme="majorHAnsi"/>
        </w:rPr>
        <w:t>d</w:t>
      </w:r>
      <w:r w:rsidRPr="00675AD9">
        <w:rPr>
          <w:rFonts w:asciiTheme="majorHAnsi" w:eastAsia="Arial" w:hAnsiTheme="majorHAnsi" w:cstheme="majorHAnsi"/>
        </w:rPr>
        <w:t>oi</w:t>
      </w:r>
      <w:proofErr w:type="spellEnd"/>
      <w:r w:rsidRPr="00675AD9">
        <w:rPr>
          <w:rFonts w:asciiTheme="majorHAnsi" w:eastAsia="Arial" w:hAnsiTheme="majorHAnsi" w:cstheme="majorHAnsi"/>
        </w:rPr>
        <w:t xml:space="preserve"> </w:t>
      </w:r>
      <w:proofErr w:type="spellStart"/>
      <w:r w:rsidR="007808BF">
        <w:rPr>
          <w:rFonts w:asciiTheme="majorHAnsi" w:eastAsia="Arial" w:hAnsiTheme="majorHAnsi" w:cstheme="majorHAnsi"/>
        </w:rPr>
        <w:t>m</w:t>
      </w:r>
      <w:r w:rsidRPr="00675AD9">
        <w:rPr>
          <w:rFonts w:asciiTheme="majorHAnsi" w:eastAsia="Arial" w:hAnsiTheme="majorHAnsi" w:cstheme="majorHAnsi"/>
        </w:rPr>
        <w:t>oi</w:t>
      </w:r>
      <w:proofErr w:type="spellEnd"/>
      <w:r w:rsidRPr="00675AD9">
        <w:rPr>
          <w:rFonts w:asciiTheme="majorHAnsi" w:eastAsia="Arial" w:hAnsiTheme="majorHAnsi" w:cstheme="majorHAnsi"/>
        </w:rPr>
        <w:t xml:space="preserve"> JV</w:t>
      </w:r>
      <w:r w:rsidR="00E03F55">
        <w:rPr>
          <w:rFonts w:asciiTheme="majorHAnsi" w:eastAsia="Arial" w:hAnsiTheme="majorHAnsi" w:cstheme="majorHAnsi"/>
        </w:rPr>
        <w:t xml:space="preserve">, </w:t>
      </w:r>
      <w:r w:rsidRPr="00675AD9">
        <w:rPr>
          <w:rFonts w:asciiTheme="majorHAnsi" w:eastAsia="Arial" w:hAnsiTheme="majorHAnsi" w:cstheme="majorHAnsi"/>
        </w:rPr>
        <w:t xml:space="preserve"> LLC Capital Partners, </w:t>
      </w:r>
    </w:p>
    <w:p w14:paraId="58204493" w14:textId="77777777" w:rsidR="00365419" w:rsidRDefault="00365419" w:rsidP="00365419">
      <w:pPr>
        <w:spacing w:before="0" w:line="240" w:lineRule="auto"/>
        <w:ind w:left="0"/>
        <w:rPr>
          <w:rFonts w:asciiTheme="majorHAnsi" w:hAnsiTheme="majorHAnsi" w:cstheme="majorHAnsi"/>
        </w:rPr>
      </w:pPr>
    </w:p>
    <w:p w14:paraId="28FA278F" w14:textId="77777777" w:rsidR="00F021BF" w:rsidRPr="00B77C86" w:rsidRDefault="00365419" w:rsidP="00F021BF">
      <w:pPr>
        <w:spacing w:before="0" w:line="240" w:lineRule="auto"/>
        <w:ind w:left="0"/>
        <w:rPr>
          <w:rFonts w:asciiTheme="majorHAnsi" w:hAnsiTheme="majorHAnsi" w:cstheme="majorHAnsi"/>
        </w:rPr>
      </w:pPr>
      <w:r w:rsidRPr="008566C3">
        <w:rPr>
          <w:rFonts w:asciiTheme="majorHAnsi" w:hAnsiTheme="majorHAnsi" w:cstheme="majorHAnsi"/>
        </w:rPr>
        <w:t xml:space="preserve">SRG Concepts is working to streamline </w:t>
      </w:r>
      <w:r>
        <w:rPr>
          <w:rFonts w:asciiTheme="majorHAnsi" w:hAnsiTheme="majorHAnsi" w:cstheme="majorHAnsi"/>
        </w:rPr>
        <w:t>the</w:t>
      </w:r>
      <w:r w:rsidRPr="008566C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Quarterly Updates to a brief one-page bullet summary of your restaurant’s issues and proposed solutions. </w:t>
      </w:r>
      <w:r w:rsidR="00F021BF">
        <w:rPr>
          <w:rFonts w:asciiTheme="majorHAnsi" w:hAnsiTheme="majorHAnsi" w:cstheme="majorHAnsi"/>
        </w:rPr>
        <w:t xml:space="preserve">This quarterly letter along with your Q3 financials and key metrics will be posted into your investor portal by next Wednesday, October 4.   </w:t>
      </w:r>
    </w:p>
    <w:p w14:paraId="5B50CCDA" w14:textId="77777777" w:rsidR="00365419" w:rsidRDefault="00365419" w:rsidP="00F021BF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/>
        <w:rPr>
          <w:rFonts w:asciiTheme="majorHAnsi" w:eastAsia="Arial" w:hAnsiTheme="majorHAnsi" w:cstheme="majorHAnsi"/>
          <w:b/>
          <w:bCs/>
          <w:u w:val="single"/>
        </w:rPr>
      </w:pPr>
    </w:p>
    <w:p w14:paraId="4624D288" w14:textId="000BAF4D" w:rsidR="006152E3" w:rsidRPr="00675AD9" w:rsidRDefault="006152E3" w:rsidP="00987A2B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Theme="majorHAnsi" w:eastAsia="Arial" w:hAnsiTheme="majorHAnsi" w:cstheme="majorHAnsi"/>
          <w:b/>
          <w:bCs/>
          <w:u w:val="single"/>
        </w:rPr>
      </w:pPr>
      <w:r w:rsidRPr="00675AD9">
        <w:rPr>
          <w:rFonts w:asciiTheme="majorHAnsi" w:eastAsia="Arial" w:hAnsiTheme="majorHAnsi" w:cstheme="majorHAnsi"/>
          <w:b/>
          <w:bCs/>
          <w:u w:val="single"/>
        </w:rPr>
        <w:t>Executive</w:t>
      </w:r>
      <w:r w:rsidR="00606DD1" w:rsidRPr="00675AD9">
        <w:rPr>
          <w:rFonts w:asciiTheme="majorHAnsi" w:eastAsia="Arial" w:hAnsiTheme="majorHAnsi" w:cstheme="majorHAnsi"/>
          <w:b/>
          <w:bCs/>
          <w:u w:val="single"/>
        </w:rPr>
        <w:t xml:space="preserve"> Summary </w:t>
      </w:r>
    </w:p>
    <w:p w14:paraId="0909440C" w14:textId="77777777" w:rsidR="00675AD9" w:rsidRDefault="00675AD9" w:rsidP="00987A2B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Theme="majorHAnsi" w:eastAsia="Arial" w:hAnsiTheme="majorHAnsi" w:cstheme="majorHAnsi"/>
          <w:b/>
          <w:bCs/>
          <w:sz w:val="22"/>
          <w:szCs w:val="22"/>
          <w:u w:val="single"/>
        </w:rPr>
      </w:pPr>
    </w:p>
    <w:p w14:paraId="1ED20685" w14:textId="036DAA51" w:rsidR="00550E50" w:rsidRDefault="008E23C6" w:rsidP="005E6206">
      <w:pPr>
        <w:spacing w:before="0" w:line="240" w:lineRule="auto"/>
        <w:ind w:left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In Q3, </w:t>
      </w:r>
      <w:proofErr w:type="spellStart"/>
      <w:r>
        <w:rPr>
          <w:rFonts w:asciiTheme="majorHAnsi" w:hAnsiTheme="majorHAnsi" w:cstheme="majorHAnsi"/>
        </w:rPr>
        <w:t>doi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moi</w:t>
      </w:r>
      <w:proofErr w:type="spellEnd"/>
      <w:r>
        <w:rPr>
          <w:rFonts w:asciiTheme="majorHAnsi" w:hAnsiTheme="majorHAnsi" w:cstheme="majorHAnsi"/>
        </w:rPr>
        <w:t xml:space="preserve"> grossed $1</w:t>
      </w:r>
      <w:r w:rsidR="007D1E80">
        <w:rPr>
          <w:rFonts w:asciiTheme="majorHAnsi" w:hAnsiTheme="majorHAnsi" w:cstheme="majorHAnsi"/>
        </w:rPr>
        <w:t>.43M</w:t>
      </w:r>
      <w:r w:rsidR="00EE56EE">
        <w:rPr>
          <w:rFonts w:asciiTheme="majorHAnsi" w:hAnsiTheme="majorHAnsi" w:cstheme="majorHAnsi"/>
        </w:rPr>
        <w:t xml:space="preserve"> and posted EBITDA of $106,0</w:t>
      </w:r>
      <w:r w:rsidR="005E3BF7">
        <w:rPr>
          <w:rFonts w:asciiTheme="majorHAnsi" w:hAnsiTheme="majorHAnsi" w:cstheme="majorHAnsi"/>
        </w:rPr>
        <w:t>00</w:t>
      </w:r>
      <w:r w:rsidR="00EE56EE">
        <w:rPr>
          <w:rFonts w:asciiTheme="majorHAnsi" w:hAnsiTheme="majorHAnsi" w:cstheme="majorHAnsi"/>
        </w:rPr>
        <w:t>. We</w:t>
      </w:r>
      <w:r w:rsidR="00511E62">
        <w:rPr>
          <w:rFonts w:asciiTheme="majorHAnsi" w:hAnsiTheme="majorHAnsi" w:cstheme="majorHAnsi"/>
        </w:rPr>
        <w:t xml:space="preserve"> miss</w:t>
      </w:r>
      <w:r w:rsidR="00EE56EE">
        <w:rPr>
          <w:rFonts w:asciiTheme="majorHAnsi" w:hAnsiTheme="majorHAnsi" w:cstheme="majorHAnsi"/>
        </w:rPr>
        <w:t>ed</w:t>
      </w:r>
      <w:r w:rsidR="00511E62">
        <w:rPr>
          <w:rFonts w:asciiTheme="majorHAnsi" w:hAnsiTheme="majorHAnsi" w:cstheme="majorHAnsi"/>
        </w:rPr>
        <w:t xml:space="preserve"> budgeted sales of $1.71</w:t>
      </w:r>
      <w:r w:rsidR="006719D2">
        <w:rPr>
          <w:rFonts w:asciiTheme="majorHAnsi" w:hAnsiTheme="majorHAnsi" w:cstheme="majorHAnsi"/>
        </w:rPr>
        <w:t>M</w:t>
      </w:r>
      <w:r w:rsidR="00511E62">
        <w:rPr>
          <w:rFonts w:asciiTheme="majorHAnsi" w:hAnsiTheme="majorHAnsi" w:cstheme="majorHAnsi"/>
        </w:rPr>
        <w:t xml:space="preserve"> by $</w:t>
      </w:r>
      <w:r w:rsidR="00065991">
        <w:rPr>
          <w:rFonts w:asciiTheme="majorHAnsi" w:hAnsiTheme="majorHAnsi" w:cstheme="majorHAnsi"/>
        </w:rPr>
        <w:t>281,</w:t>
      </w:r>
      <w:r w:rsidR="005E3BF7">
        <w:rPr>
          <w:rFonts w:asciiTheme="majorHAnsi" w:hAnsiTheme="majorHAnsi" w:cstheme="majorHAnsi"/>
        </w:rPr>
        <w:t>100</w:t>
      </w:r>
      <w:r w:rsidR="001B5F21">
        <w:rPr>
          <w:rFonts w:asciiTheme="majorHAnsi" w:hAnsiTheme="majorHAnsi" w:cstheme="majorHAnsi"/>
        </w:rPr>
        <w:t xml:space="preserve"> but beat </w:t>
      </w:r>
      <w:r w:rsidR="00F94F9C">
        <w:rPr>
          <w:rFonts w:asciiTheme="majorHAnsi" w:hAnsiTheme="majorHAnsi" w:cstheme="majorHAnsi"/>
        </w:rPr>
        <w:t xml:space="preserve">our variable </w:t>
      </w:r>
      <w:r w:rsidR="001B5F21">
        <w:rPr>
          <w:rFonts w:asciiTheme="majorHAnsi" w:hAnsiTheme="majorHAnsi" w:cstheme="majorHAnsi"/>
        </w:rPr>
        <w:t xml:space="preserve">flex </w:t>
      </w:r>
      <w:r w:rsidR="00F94F9C">
        <w:rPr>
          <w:rFonts w:asciiTheme="majorHAnsi" w:hAnsiTheme="majorHAnsi" w:cstheme="majorHAnsi"/>
        </w:rPr>
        <w:t xml:space="preserve">EBITDA </w:t>
      </w:r>
      <w:r w:rsidR="001B5F21">
        <w:rPr>
          <w:rFonts w:asciiTheme="majorHAnsi" w:hAnsiTheme="majorHAnsi" w:cstheme="majorHAnsi"/>
        </w:rPr>
        <w:t>budget by $55,1</w:t>
      </w:r>
      <w:r w:rsidR="005E3BF7">
        <w:rPr>
          <w:rFonts w:asciiTheme="majorHAnsi" w:hAnsiTheme="majorHAnsi" w:cstheme="majorHAnsi"/>
        </w:rPr>
        <w:t>00</w:t>
      </w:r>
      <w:r w:rsidR="00065991">
        <w:rPr>
          <w:rFonts w:asciiTheme="majorHAnsi" w:hAnsiTheme="majorHAnsi" w:cstheme="majorHAnsi"/>
        </w:rPr>
        <w:t>.</w:t>
      </w:r>
      <w:r w:rsidR="006719D2">
        <w:rPr>
          <w:rFonts w:asciiTheme="majorHAnsi" w:hAnsiTheme="majorHAnsi" w:cstheme="majorHAnsi"/>
        </w:rPr>
        <w:t xml:space="preserve"> </w:t>
      </w:r>
      <w:r w:rsidR="001D775F">
        <w:rPr>
          <w:rFonts w:asciiTheme="majorHAnsi" w:hAnsiTheme="majorHAnsi" w:cstheme="majorHAnsi"/>
        </w:rPr>
        <w:t xml:space="preserve"> </w:t>
      </w:r>
      <w:r w:rsidR="00550E50">
        <w:rPr>
          <w:rFonts w:asciiTheme="majorHAnsi" w:hAnsiTheme="majorHAnsi" w:cstheme="majorHAnsi"/>
        </w:rPr>
        <w:t xml:space="preserve">Operations generated $106,000 in EBITDA vs. LY $118,000. </w:t>
      </w:r>
    </w:p>
    <w:p w14:paraId="0DE67AE1" w14:textId="77777777" w:rsidR="00550E50" w:rsidRDefault="00550E50" w:rsidP="005E6206">
      <w:pPr>
        <w:spacing w:before="0" w:line="240" w:lineRule="auto"/>
        <w:ind w:left="0"/>
        <w:rPr>
          <w:rFonts w:asciiTheme="majorHAnsi" w:hAnsiTheme="majorHAnsi" w:cstheme="majorHAnsi"/>
        </w:rPr>
      </w:pPr>
    </w:p>
    <w:p w14:paraId="5D0BB20D" w14:textId="63A29858" w:rsidR="001D775F" w:rsidRDefault="005B59D2" w:rsidP="00370476">
      <w:pPr>
        <w:spacing w:before="0" w:line="240" w:lineRule="auto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Restaurant v</w:t>
      </w:r>
      <w:r w:rsidR="001D775F">
        <w:rPr>
          <w:rFonts w:asciiTheme="majorHAnsi" w:hAnsiTheme="majorHAnsi" w:cstheme="majorHAnsi"/>
        </w:rPr>
        <w:t>olume remained flat with Q3</w:t>
      </w:r>
      <w:r w:rsidR="00F021BF">
        <w:rPr>
          <w:rFonts w:asciiTheme="majorHAnsi" w:hAnsiTheme="majorHAnsi" w:cstheme="majorHAnsi"/>
        </w:rPr>
        <w:t>,</w:t>
      </w:r>
      <w:r w:rsidR="001D775F">
        <w:rPr>
          <w:rFonts w:asciiTheme="majorHAnsi" w:hAnsiTheme="majorHAnsi" w:cstheme="majorHAnsi"/>
        </w:rPr>
        <w:t xml:space="preserve"> 2022 as </w:t>
      </w:r>
      <w:r w:rsidR="001F3FA4">
        <w:rPr>
          <w:rFonts w:asciiTheme="majorHAnsi" w:hAnsiTheme="majorHAnsi" w:cstheme="majorHAnsi"/>
        </w:rPr>
        <w:t xml:space="preserve">our </w:t>
      </w:r>
      <w:r w:rsidR="001D775F">
        <w:rPr>
          <w:rFonts w:asciiTheme="majorHAnsi" w:hAnsiTheme="majorHAnsi" w:cstheme="majorHAnsi"/>
        </w:rPr>
        <w:t xml:space="preserve">cover counts held steady at 37,300.  </w:t>
      </w:r>
      <w:r w:rsidR="00B04CF3">
        <w:rPr>
          <w:rFonts w:asciiTheme="majorHAnsi" w:hAnsiTheme="majorHAnsi" w:cstheme="majorHAnsi"/>
        </w:rPr>
        <w:t xml:space="preserve">While other restaurants experienced a loss of </w:t>
      </w:r>
      <w:r w:rsidR="005E2359">
        <w:rPr>
          <w:rFonts w:asciiTheme="majorHAnsi" w:hAnsiTheme="majorHAnsi" w:cstheme="majorHAnsi"/>
        </w:rPr>
        <w:t>traffic</w:t>
      </w:r>
      <w:r w:rsidR="00B04CF3">
        <w:rPr>
          <w:rFonts w:asciiTheme="majorHAnsi" w:hAnsiTheme="majorHAnsi" w:cstheme="majorHAnsi"/>
        </w:rPr>
        <w:t xml:space="preserve"> in Q3, </w:t>
      </w:r>
      <w:proofErr w:type="spellStart"/>
      <w:r w:rsidR="00B04CF3">
        <w:rPr>
          <w:rFonts w:asciiTheme="majorHAnsi" w:hAnsiTheme="majorHAnsi" w:cstheme="majorHAnsi"/>
        </w:rPr>
        <w:t>doi</w:t>
      </w:r>
      <w:proofErr w:type="spellEnd"/>
      <w:r w:rsidR="00B04CF3">
        <w:rPr>
          <w:rFonts w:asciiTheme="majorHAnsi" w:hAnsiTheme="majorHAnsi" w:cstheme="majorHAnsi"/>
        </w:rPr>
        <w:t xml:space="preserve"> </w:t>
      </w:r>
      <w:proofErr w:type="spellStart"/>
      <w:r w:rsidR="00B04CF3">
        <w:rPr>
          <w:rFonts w:asciiTheme="majorHAnsi" w:hAnsiTheme="majorHAnsi" w:cstheme="majorHAnsi"/>
        </w:rPr>
        <w:t>moi</w:t>
      </w:r>
      <w:proofErr w:type="spellEnd"/>
      <w:r w:rsidR="00B04CF3">
        <w:rPr>
          <w:rFonts w:asciiTheme="majorHAnsi" w:hAnsiTheme="majorHAnsi" w:cstheme="majorHAnsi"/>
        </w:rPr>
        <w:t xml:space="preserve"> was fortunate to experience no drop in volume. </w:t>
      </w:r>
      <w:r w:rsidR="001D775F">
        <w:rPr>
          <w:rFonts w:asciiTheme="majorHAnsi" w:hAnsiTheme="majorHAnsi" w:cstheme="majorHAnsi"/>
        </w:rPr>
        <w:t xml:space="preserve">Our </w:t>
      </w:r>
      <w:r w:rsidR="00B04CF3">
        <w:rPr>
          <w:rFonts w:asciiTheme="majorHAnsi" w:hAnsiTheme="majorHAnsi" w:cstheme="majorHAnsi"/>
        </w:rPr>
        <w:t xml:space="preserve">Q3 </w:t>
      </w:r>
      <w:r w:rsidR="001D775F">
        <w:rPr>
          <w:rFonts w:asciiTheme="majorHAnsi" w:hAnsiTheme="majorHAnsi" w:cstheme="majorHAnsi"/>
        </w:rPr>
        <w:t xml:space="preserve">PPA declined </w:t>
      </w:r>
      <w:r w:rsidR="00B04CF3">
        <w:rPr>
          <w:rFonts w:asciiTheme="majorHAnsi" w:hAnsiTheme="majorHAnsi" w:cstheme="majorHAnsi"/>
        </w:rPr>
        <w:t xml:space="preserve">significantly </w:t>
      </w:r>
      <w:r w:rsidR="001D775F">
        <w:rPr>
          <w:rFonts w:asciiTheme="majorHAnsi" w:hAnsiTheme="majorHAnsi" w:cstheme="majorHAnsi"/>
        </w:rPr>
        <w:t xml:space="preserve">by </w:t>
      </w:r>
      <w:r w:rsidR="001F3FA4">
        <w:rPr>
          <w:rFonts w:asciiTheme="majorHAnsi" w:hAnsiTheme="majorHAnsi" w:cstheme="majorHAnsi"/>
        </w:rPr>
        <w:t xml:space="preserve">$4.00 from 2022 </w:t>
      </w:r>
      <w:r w:rsidR="001D775F">
        <w:rPr>
          <w:rFonts w:asciiTheme="majorHAnsi" w:hAnsiTheme="majorHAnsi" w:cstheme="majorHAnsi"/>
        </w:rPr>
        <w:t xml:space="preserve">in both food </w:t>
      </w:r>
      <w:r w:rsidR="001F3FA4">
        <w:rPr>
          <w:rFonts w:asciiTheme="majorHAnsi" w:hAnsiTheme="majorHAnsi" w:cstheme="majorHAnsi"/>
        </w:rPr>
        <w:t>(</w:t>
      </w:r>
      <w:r w:rsidR="001D775F">
        <w:rPr>
          <w:rFonts w:asciiTheme="majorHAnsi" w:hAnsiTheme="majorHAnsi" w:cstheme="majorHAnsi"/>
        </w:rPr>
        <w:t>$2.33</w:t>
      </w:r>
      <w:r w:rsidR="001F3FA4">
        <w:rPr>
          <w:rFonts w:asciiTheme="majorHAnsi" w:hAnsiTheme="majorHAnsi" w:cstheme="majorHAnsi"/>
        </w:rPr>
        <w:t>)</w:t>
      </w:r>
      <w:r w:rsidR="001D775F">
        <w:rPr>
          <w:rFonts w:asciiTheme="majorHAnsi" w:hAnsiTheme="majorHAnsi" w:cstheme="majorHAnsi"/>
        </w:rPr>
        <w:t xml:space="preserve"> and beverage </w:t>
      </w:r>
      <w:r w:rsidR="001F3FA4">
        <w:rPr>
          <w:rFonts w:asciiTheme="majorHAnsi" w:hAnsiTheme="majorHAnsi" w:cstheme="majorHAnsi"/>
        </w:rPr>
        <w:t xml:space="preserve">($1.67) </w:t>
      </w:r>
      <w:r w:rsidR="007808BF">
        <w:rPr>
          <w:rFonts w:asciiTheme="majorHAnsi" w:hAnsiTheme="majorHAnsi" w:cstheme="majorHAnsi"/>
        </w:rPr>
        <w:t xml:space="preserve">and it </w:t>
      </w:r>
      <w:r w:rsidR="001F3FA4">
        <w:rPr>
          <w:rFonts w:asciiTheme="majorHAnsi" w:hAnsiTheme="majorHAnsi" w:cstheme="majorHAnsi"/>
        </w:rPr>
        <w:t>impact</w:t>
      </w:r>
      <w:r w:rsidR="007808BF">
        <w:rPr>
          <w:rFonts w:asciiTheme="majorHAnsi" w:hAnsiTheme="majorHAnsi" w:cstheme="majorHAnsi"/>
        </w:rPr>
        <w:t>ed</w:t>
      </w:r>
      <w:r w:rsidR="001F3FA4">
        <w:rPr>
          <w:rFonts w:asciiTheme="majorHAnsi" w:hAnsiTheme="majorHAnsi" w:cstheme="majorHAnsi"/>
        </w:rPr>
        <w:t xml:space="preserve"> over</w:t>
      </w:r>
      <w:r w:rsidR="00370476">
        <w:rPr>
          <w:rFonts w:asciiTheme="majorHAnsi" w:hAnsiTheme="majorHAnsi" w:cstheme="majorHAnsi"/>
        </w:rPr>
        <w:t>-</w:t>
      </w:r>
      <w:r w:rsidR="001F3FA4">
        <w:rPr>
          <w:rFonts w:asciiTheme="majorHAnsi" w:hAnsiTheme="majorHAnsi" w:cstheme="majorHAnsi"/>
        </w:rPr>
        <w:t xml:space="preserve">all </w:t>
      </w:r>
      <w:r>
        <w:rPr>
          <w:rFonts w:asciiTheme="majorHAnsi" w:hAnsiTheme="majorHAnsi" w:cstheme="majorHAnsi"/>
        </w:rPr>
        <w:t>s</w:t>
      </w:r>
      <w:r w:rsidR="00B04CF3">
        <w:rPr>
          <w:rFonts w:asciiTheme="majorHAnsi" w:hAnsiTheme="majorHAnsi" w:cstheme="majorHAnsi"/>
        </w:rPr>
        <w:t xml:space="preserve">ales </w:t>
      </w:r>
      <w:r w:rsidR="001D775F">
        <w:rPr>
          <w:rFonts w:asciiTheme="majorHAnsi" w:hAnsiTheme="majorHAnsi" w:cstheme="majorHAnsi"/>
        </w:rPr>
        <w:t>by $147,000 or 9.3% from 2022</w:t>
      </w:r>
      <w:r w:rsidR="00B04CF3">
        <w:rPr>
          <w:rFonts w:asciiTheme="majorHAnsi" w:hAnsiTheme="majorHAnsi" w:cstheme="majorHAnsi"/>
        </w:rPr>
        <w:t xml:space="preserve">. </w:t>
      </w:r>
      <w:r w:rsidR="001D775F">
        <w:rPr>
          <w:rFonts w:asciiTheme="majorHAnsi" w:hAnsiTheme="majorHAnsi" w:cstheme="majorHAnsi"/>
        </w:rPr>
        <w:t xml:space="preserve"> </w:t>
      </w:r>
      <w:r w:rsidR="009F00D9">
        <w:rPr>
          <w:rFonts w:asciiTheme="majorHAnsi" w:hAnsiTheme="majorHAnsi" w:cstheme="majorHAnsi"/>
        </w:rPr>
        <w:t>The impact of the PPA drop</w:t>
      </w:r>
      <w:r w:rsidR="009C3C60">
        <w:rPr>
          <w:rFonts w:asciiTheme="majorHAnsi" w:hAnsiTheme="majorHAnsi" w:cstheme="majorHAnsi"/>
        </w:rPr>
        <w:t xml:space="preserve"> hurt Q3 EBITDA by approximately $90,000. </w:t>
      </w:r>
    </w:p>
    <w:p w14:paraId="1C1A0806" w14:textId="2DB28195" w:rsidR="001F3FA4" w:rsidRDefault="001F3FA4" w:rsidP="005E6206">
      <w:pPr>
        <w:spacing w:before="0" w:line="240" w:lineRule="auto"/>
        <w:ind w:left="0"/>
        <w:rPr>
          <w:rFonts w:asciiTheme="majorHAnsi" w:hAnsiTheme="majorHAnsi" w:cstheme="majorHAnsi"/>
        </w:rPr>
      </w:pPr>
    </w:p>
    <w:p w14:paraId="2996A4F5" w14:textId="77777777" w:rsidR="008A26F3" w:rsidRDefault="005E2359" w:rsidP="005E6206">
      <w:pPr>
        <w:spacing w:before="0" w:line="240" w:lineRule="auto"/>
        <w:ind w:left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decline in PPA was a function of reduced accountability and training caused by m</w:t>
      </w:r>
      <w:r w:rsidR="001F3FA4">
        <w:rPr>
          <w:rFonts w:asciiTheme="majorHAnsi" w:hAnsiTheme="majorHAnsi" w:cstheme="majorHAnsi"/>
        </w:rPr>
        <w:t xml:space="preserve">anagement </w:t>
      </w:r>
      <w:r>
        <w:rPr>
          <w:rFonts w:asciiTheme="majorHAnsi" w:hAnsiTheme="majorHAnsi" w:cstheme="majorHAnsi"/>
        </w:rPr>
        <w:t>t</w:t>
      </w:r>
      <w:r w:rsidR="001F3FA4">
        <w:rPr>
          <w:rFonts w:asciiTheme="majorHAnsi" w:hAnsiTheme="majorHAnsi" w:cstheme="majorHAnsi"/>
        </w:rPr>
        <w:t>urnover</w:t>
      </w:r>
      <w:r>
        <w:rPr>
          <w:rFonts w:asciiTheme="majorHAnsi" w:hAnsiTheme="majorHAnsi" w:cstheme="majorHAnsi"/>
        </w:rPr>
        <w:t xml:space="preserve">.  </w:t>
      </w:r>
      <w:proofErr w:type="spellStart"/>
      <w:r w:rsidR="007808BF">
        <w:rPr>
          <w:rFonts w:asciiTheme="majorHAnsi" w:hAnsiTheme="majorHAnsi" w:cstheme="majorHAnsi"/>
        </w:rPr>
        <w:t>d</w:t>
      </w:r>
      <w:r>
        <w:rPr>
          <w:rFonts w:asciiTheme="majorHAnsi" w:hAnsiTheme="majorHAnsi" w:cstheme="majorHAnsi"/>
        </w:rPr>
        <w:t>oi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moi’s</w:t>
      </w:r>
      <w:proofErr w:type="spellEnd"/>
      <w:r>
        <w:rPr>
          <w:rFonts w:asciiTheme="majorHAnsi" w:hAnsiTheme="majorHAnsi" w:cstheme="majorHAnsi"/>
        </w:rPr>
        <w:t xml:space="preserve"> </w:t>
      </w:r>
      <w:r w:rsidR="001F3FA4">
        <w:rPr>
          <w:rFonts w:asciiTheme="majorHAnsi" w:hAnsiTheme="majorHAnsi" w:cstheme="majorHAnsi"/>
        </w:rPr>
        <w:t>bar manager and sr</w:t>
      </w:r>
      <w:r w:rsidR="009F00D9">
        <w:rPr>
          <w:rFonts w:asciiTheme="majorHAnsi" w:hAnsiTheme="majorHAnsi" w:cstheme="majorHAnsi"/>
        </w:rPr>
        <w:t>.</w:t>
      </w:r>
      <w:r w:rsidR="001F3FA4">
        <w:rPr>
          <w:rFonts w:asciiTheme="majorHAnsi" w:hAnsiTheme="majorHAnsi" w:cstheme="majorHAnsi"/>
        </w:rPr>
        <w:t xml:space="preserve"> restaurant manager both </w:t>
      </w:r>
      <w:r>
        <w:rPr>
          <w:rFonts w:asciiTheme="majorHAnsi" w:hAnsiTheme="majorHAnsi" w:cstheme="majorHAnsi"/>
        </w:rPr>
        <w:t>l</w:t>
      </w:r>
      <w:r w:rsidR="001F3FA4">
        <w:rPr>
          <w:rFonts w:asciiTheme="majorHAnsi" w:hAnsiTheme="majorHAnsi" w:cstheme="majorHAnsi"/>
        </w:rPr>
        <w:t xml:space="preserve">eft for </w:t>
      </w:r>
      <w:r w:rsidR="00B04CF3">
        <w:rPr>
          <w:rFonts w:asciiTheme="majorHAnsi" w:hAnsiTheme="majorHAnsi" w:cstheme="majorHAnsi"/>
        </w:rPr>
        <w:t>external promotions with significantly higher pay.   Our assistant general manager was terminated for</w:t>
      </w:r>
      <w:r w:rsidR="009F00D9">
        <w:rPr>
          <w:rFonts w:asciiTheme="majorHAnsi" w:hAnsiTheme="majorHAnsi" w:cstheme="majorHAnsi"/>
        </w:rPr>
        <w:t xml:space="preserve"> </w:t>
      </w:r>
      <w:r w:rsidR="00B04CF3">
        <w:rPr>
          <w:rFonts w:asciiTheme="majorHAnsi" w:hAnsiTheme="majorHAnsi" w:cstheme="majorHAnsi"/>
        </w:rPr>
        <w:t xml:space="preserve">improper guest conduct. </w:t>
      </w:r>
      <w:r w:rsidR="00550E50">
        <w:rPr>
          <w:rFonts w:asciiTheme="majorHAnsi" w:hAnsiTheme="majorHAnsi" w:cstheme="majorHAnsi"/>
        </w:rPr>
        <w:t xml:space="preserve"> While the turnover </w:t>
      </w:r>
      <w:r>
        <w:rPr>
          <w:rFonts w:asciiTheme="majorHAnsi" w:hAnsiTheme="majorHAnsi" w:cstheme="majorHAnsi"/>
        </w:rPr>
        <w:t xml:space="preserve">was managed for </w:t>
      </w:r>
      <w:r w:rsidR="00550E50">
        <w:rPr>
          <w:rFonts w:asciiTheme="majorHAnsi" w:hAnsiTheme="majorHAnsi" w:cstheme="majorHAnsi"/>
        </w:rPr>
        <w:t>8</w:t>
      </w:r>
      <w:r>
        <w:rPr>
          <w:rFonts w:asciiTheme="majorHAnsi" w:hAnsiTheme="majorHAnsi" w:cstheme="majorHAnsi"/>
        </w:rPr>
        <w:t xml:space="preserve"> weeks with </w:t>
      </w:r>
      <w:r w:rsidR="007808BF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 xml:space="preserve">assistance </w:t>
      </w:r>
      <w:r w:rsidR="009C3C60">
        <w:rPr>
          <w:rFonts w:asciiTheme="majorHAnsi" w:hAnsiTheme="majorHAnsi" w:cstheme="majorHAnsi"/>
        </w:rPr>
        <w:t>of</w:t>
      </w:r>
      <w:r>
        <w:rPr>
          <w:rFonts w:asciiTheme="majorHAnsi" w:hAnsiTheme="majorHAnsi" w:cstheme="majorHAnsi"/>
        </w:rPr>
        <w:t xml:space="preserve"> </w:t>
      </w:r>
      <w:r w:rsidR="00550E50">
        <w:rPr>
          <w:rFonts w:asciiTheme="majorHAnsi" w:hAnsiTheme="majorHAnsi" w:cstheme="majorHAnsi"/>
        </w:rPr>
        <w:t xml:space="preserve">three above property </w:t>
      </w:r>
      <w:r>
        <w:rPr>
          <w:rFonts w:asciiTheme="majorHAnsi" w:hAnsiTheme="majorHAnsi" w:cstheme="majorHAnsi"/>
        </w:rPr>
        <w:t>SRG directors</w:t>
      </w:r>
      <w:r w:rsidR="00550E50">
        <w:rPr>
          <w:rFonts w:asciiTheme="majorHAnsi" w:hAnsiTheme="majorHAnsi" w:cstheme="majorHAnsi"/>
        </w:rPr>
        <w:t xml:space="preserve">, our </w:t>
      </w:r>
      <w:r>
        <w:rPr>
          <w:rFonts w:asciiTheme="majorHAnsi" w:hAnsiTheme="majorHAnsi" w:cstheme="majorHAnsi"/>
        </w:rPr>
        <w:t xml:space="preserve">lack of </w:t>
      </w:r>
      <w:r w:rsidR="00550E50">
        <w:rPr>
          <w:rFonts w:asciiTheme="majorHAnsi" w:hAnsiTheme="majorHAnsi" w:cstheme="majorHAnsi"/>
        </w:rPr>
        <w:t xml:space="preserve">consistent </w:t>
      </w:r>
      <w:r>
        <w:rPr>
          <w:rFonts w:asciiTheme="majorHAnsi" w:hAnsiTheme="majorHAnsi" w:cstheme="majorHAnsi"/>
        </w:rPr>
        <w:t xml:space="preserve">management coverage did not allow for proper </w:t>
      </w:r>
      <w:r w:rsidR="00550E50">
        <w:rPr>
          <w:rFonts w:asciiTheme="majorHAnsi" w:hAnsiTheme="majorHAnsi" w:cstheme="majorHAnsi"/>
        </w:rPr>
        <w:t xml:space="preserve">training. </w:t>
      </w:r>
      <w:r w:rsidR="007808BF">
        <w:rPr>
          <w:rFonts w:asciiTheme="majorHAnsi" w:hAnsiTheme="majorHAnsi" w:cstheme="majorHAnsi"/>
        </w:rPr>
        <w:t xml:space="preserve"> </w:t>
      </w:r>
    </w:p>
    <w:p w14:paraId="11090E3B" w14:textId="77777777" w:rsidR="008A26F3" w:rsidRDefault="008A26F3" w:rsidP="005E6206">
      <w:pPr>
        <w:spacing w:before="0" w:line="240" w:lineRule="auto"/>
        <w:ind w:left="0"/>
        <w:rPr>
          <w:rFonts w:asciiTheme="majorHAnsi" w:hAnsiTheme="majorHAnsi" w:cstheme="majorHAnsi"/>
        </w:rPr>
      </w:pPr>
    </w:p>
    <w:p w14:paraId="1E1CF8A5" w14:textId="53A13588" w:rsidR="007808BF" w:rsidRDefault="000411F9" w:rsidP="005E6206">
      <w:pPr>
        <w:spacing w:before="0" w:line="240" w:lineRule="auto"/>
        <w:ind w:left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While we continue to explore options for our AGM, </w:t>
      </w:r>
      <w:r w:rsidR="007808BF">
        <w:rPr>
          <w:rFonts w:asciiTheme="majorHAnsi" w:hAnsiTheme="majorHAnsi" w:cstheme="majorHAnsi"/>
        </w:rPr>
        <w:t xml:space="preserve">SRG has since hired </w:t>
      </w:r>
      <w:r w:rsidR="008A26F3">
        <w:rPr>
          <w:rFonts w:asciiTheme="majorHAnsi" w:hAnsiTheme="majorHAnsi" w:cstheme="majorHAnsi"/>
        </w:rPr>
        <w:t xml:space="preserve">Moses </w:t>
      </w:r>
      <w:proofErr w:type="spellStart"/>
      <w:r w:rsidR="008A26F3">
        <w:rPr>
          <w:rFonts w:asciiTheme="majorHAnsi" w:hAnsiTheme="majorHAnsi" w:cstheme="majorHAnsi"/>
        </w:rPr>
        <w:t>Alwood</w:t>
      </w:r>
      <w:proofErr w:type="spellEnd"/>
      <w:r w:rsidR="008A26F3">
        <w:rPr>
          <w:rFonts w:asciiTheme="majorHAnsi" w:hAnsiTheme="majorHAnsi" w:cstheme="majorHAnsi"/>
        </w:rPr>
        <w:t xml:space="preserve"> as our</w:t>
      </w:r>
      <w:r w:rsidR="00F57F30">
        <w:rPr>
          <w:rFonts w:asciiTheme="majorHAnsi" w:hAnsiTheme="majorHAnsi" w:cstheme="majorHAnsi"/>
        </w:rPr>
        <w:t xml:space="preserve"> senior restaurant manager</w:t>
      </w:r>
      <w:r w:rsidR="008A26F3">
        <w:rPr>
          <w:rFonts w:asciiTheme="majorHAnsi" w:hAnsiTheme="majorHAnsi" w:cstheme="majorHAnsi"/>
        </w:rPr>
        <w:t xml:space="preserve"> </w:t>
      </w:r>
      <w:r w:rsidR="007A012D">
        <w:rPr>
          <w:rFonts w:asciiTheme="majorHAnsi" w:hAnsiTheme="majorHAnsi" w:cstheme="majorHAnsi"/>
        </w:rPr>
        <w:t xml:space="preserve">and </w:t>
      </w:r>
      <w:r>
        <w:rPr>
          <w:rFonts w:asciiTheme="majorHAnsi" w:hAnsiTheme="majorHAnsi" w:cstheme="majorHAnsi"/>
        </w:rPr>
        <w:t xml:space="preserve">Jacqueline </w:t>
      </w:r>
      <w:r w:rsidR="0055189A">
        <w:rPr>
          <w:rFonts w:asciiTheme="majorHAnsi" w:hAnsiTheme="majorHAnsi" w:cstheme="majorHAnsi"/>
        </w:rPr>
        <w:t>Tobar</w:t>
      </w:r>
      <w:r>
        <w:rPr>
          <w:rFonts w:asciiTheme="majorHAnsi" w:hAnsiTheme="majorHAnsi" w:cstheme="majorHAnsi"/>
        </w:rPr>
        <w:t xml:space="preserve"> as our </w:t>
      </w:r>
      <w:proofErr w:type="spellStart"/>
      <w:r>
        <w:rPr>
          <w:rFonts w:asciiTheme="majorHAnsi" w:hAnsiTheme="majorHAnsi" w:cstheme="majorHAnsi"/>
        </w:rPr>
        <w:t>Maitre’d</w:t>
      </w:r>
      <w:proofErr w:type="spellEnd"/>
      <w:r>
        <w:rPr>
          <w:rFonts w:asciiTheme="majorHAnsi" w:hAnsiTheme="majorHAnsi" w:cstheme="majorHAnsi"/>
        </w:rPr>
        <w:t xml:space="preserve">. </w:t>
      </w:r>
      <w:r w:rsidR="008A26F3">
        <w:rPr>
          <w:rFonts w:asciiTheme="majorHAnsi" w:hAnsiTheme="majorHAnsi" w:cstheme="majorHAnsi"/>
        </w:rPr>
        <w:t xml:space="preserve"> </w:t>
      </w:r>
      <w:r w:rsidR="001141EC">
        <w:rPr>
          <w:rFonts w:asciiTheme="majorHAnsi" w:hAnsiTheme="majorHAnsi" w:cstheme="majorHAnsi"/>
        </w:rPr>
        <w:t xml:space="preserve">Erin Ivey has transferred from Chicken + Whiskey Ballpark to </w:t>
      </w:r>
      <w:proofErr w:type="spellStart"/>
      <w:r w:rsidR="001141EC">
        <w:rPr>
          <w:rFonts w:asciiTheme="majorHAnsi" w:hAnsiTheme="majorHAnsi" w:cstheme="majorHAnsi"/>
        </w:rPr>
        <w:t>doi</w:t>
      </w:r>
      <w:proofErr w:type="spellEnd"/>
      <w:r w:rsidR="001141EC">
        <w:rPr>
          <w:rFonts w:asciiTheme="majorHAnsi" w:hAnsiTheme="majorHAnsi" w:cstheme="majorHAnsi"/>
        </w:rPr>
        <w:t xml:space="preserve"> </w:t>
      </w:r>
      <w:proofErr w:type="spellStart"/>
      <w:r w:rsidR="001141EC">
        <w:rPr>
          <w:rFonts w:asciiTheme="majorHAnsi" w:hAnsiTheme="majorHAnsi" w:cstheme="majorHAnsi"/>
        </w:rPr>
        <w:t>moi</w:t>
      </w:r>
      <w:proofErr w:type="spellEnd"/>
      <w:r w:rsidR="001141EC">
        <w:rPr>
          <w:rFonts w:asciiTheme="majorHAnsi" w:hAnsiTheme="majorHAnsi" w:cstheme="majorHAnsi"/>
        </w:rPr>
        <w:t xml:space="preserve"> as bar manager. </w:t>
      </w:r>
    </w:p>
    <w:p w14:paraId="23B33DD6" w14:textId="25D7EC56" w:rsidR="001D775F" w:rsidRDefault="001D775F" w:rsidP="005E6206">
      <w:pPr>
        <w:spacing w:before="0" w:line="240" w:lineRule="auto"/>
        <w:ind w:left="0"/>
        <w:rPr>
          <w:rFonts w:asciiTheme="majorHAnsi" w:hAnsiTheme="majorHAnsi" w:cstheme="majorHAnsi"/>
        </w:rPr>
      </w:pPr>
    </w:p>
    <w:p w14:paraId="679270FD" w14:textId="0A16B2C8" w:rsidR="005E2359" w:rsidRPr="00370476" w:rsidRDefault="009C3C60" w:rsidP="005E6206">
      <w:pPr>
        <w:spacing w:before="0" w:line="240" w:lineRule="auto"/>
        <w:ind w:left="0"/>
        <w:rPr>
          <w:rFonts w:asciiTheme="majorHAnsi" w:hAnsiTheme="majorHAnsi" w:cstheme="majorHAnsi"/>
          <w:b/>
          <w:bCs/>
        </w:rPr>
      </w:pPr>
      <w:r w:rsidRPr="00370476">
        <w:rPr>
          <w:rFonts w:asciiTheme="majorHAnsi" w:hAnsiTheme="majorHAnsi" w:cstheme="majorHAnsi"/>
          <w:b/>
          <w:bCs/>
          <w:u w:val="single"/>
        </w:rPr>
        <w:t>Guest Sat</w:t>
      </w:r>
      <w:r w:rsidR="004D7225" w:rsidRPr="00370476">
        <w:rPr>
          <w:rFonts w:asciiTheme="majorHAnsi" w:hAnsiTheme="majorHAnsi" w:cstheme="majorHAnsi"/>
          <w:b/>
          <w:bCs/>
          <w:u w:val="single"/>
        </w:rPr>
        <w:t>i</w:t>
      </w:r>
      <w:r w:rsidRPr="00370476">
        <w:rPr>
          <w:rFonts w:asciiTheme="majorHAnsi" w:hAnsiTheme="majorHAnsi" w:cstheme="majorHAnsi"/>
          <w:b/>
          <w:bCs/>
          <w:u w:val="single"/>
        </w:rPr>
        <w:t>sfaction</w:t>
      </w:r>
      <w:r w:rsidR="004D7225">
        <w:rPr>
          <w:rFonts w:asciiTheme="majorHAnsi" w:hAnsiTheme="majorHAnsi" w:cstheme="majorHAnsi"/>
          <w:b/>
          <w:bCs/>
        </w:rPr>
        <w:t xml:space="preserve"> </w:t>
      </w:r>
    </w:p>
    <w:p w14:paraId="73087094" w14:textId="77777777" w:rsidR="004D7225" w:rsidRDefault="004D7225" w:rsidP="004D7225">
      <w:pPr>
        <w:spacing w:before="0" w:line="240" w:lineRule="auto"/>
        <w:ind w:left="0"/>
        <w:rPr>
          <w:rFonts w:asciiTheme="majorHAnsi" w:hAnsiTheme="majorHAnsi" w:cstheme="majorHAnsi"/>
        </w:rPr>
      </w:pPr>
    </w:p>
    <w:p w14:paraId="6E8169B5" w14:textId="25F50F3E" w:rsidR="004D7225" w:rsidRDefault="007808BF" w:rsidP="004D7225">
      <w:pPr>
        <w:spacing w:before="0" w:line="240" w:lineRule="auto"/>
        <w:ind w:left="0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d</w:t>
      </w:r>
      <w:r w:rsidR="004D7225" w:rsidRPr="00370476">
        <w:rPr>
          <w:rFonts w:asciiTheme="majorHAnsi" w:hAnsiTheme="majorHAnsi" w:cstheme="majorHAnsi"/>
        </w:rPr>
        <w:t>oi</w:t>
      </w:r>
      <w:proofErr w:type="spellEnd"/>
      <w:r w:rsidR="004D7225" w:rsidRPr="00370476">
        <w:rPr>
          <w:rFonts w:asciiTheme="majorHAnsi" w:hAnsiTheme="majorHAnsi" w:cstheme="majorHAnsi"/>
        </w:rPr>
        <w:t xml:space="preserve"> </w:t>
      </w:r>
      <w:proofErr w:type="spellStart"/>
      <w:r w:rsidR="004D7225" w:rsidRPr="00370476">
        <w:rPr>
          <w:rFonts w:asciiTheme="majorHAnsi" w:hAnsiTheme="majorHAnsi" w:cstheme="majorHAnsi"/>
        </w:rPr>
        <w:t>moi</w:t>
      </w:r>
      <w:proofErr w:type="spellEnd"/>
      <w:r w:rsidR="004D7225" w:rsidRPr="00370476">
        <w:rPr>
          <w:rFonts w:asciiTheme="majorHAnsi" w:hAnsiTheme="majorHAnsi" w:cstheme="majorHAnsi"/>
        </w:rPr>
        <w:t xml:space="preserve"> had </w:t>
      </w:r>
      <w:r w:rsidR="004D7225">
        <w:rPr>
          <w:rFonts w:asciiTheme="majorHAnsi" w:hAnsiTheme="majorHAnsi" w:cstheme="majorHAnsi"/>
        </w:rPr>
        <w:t xml:space="preserve">a </w:t>
      </w:r>
      <w:r w:rsidR="000411F9" w:rsidRPr="00370476">
        <w:rPr>
          <w:rFonts w:asciiTheme="majorHAnsi" w:hAnsiTheme="majorHAnsi" w:cstheme="majorHAnsi"/>
        </w:rPr>
        <w:t>di</w:t>
      </w:r>
      <w:r w:rsidR="000411F9">
        <w:rPr>
          <w:rFonts w:asciiTheme="majorHAnsi" w:hAnsiTheme="majorHAnsi" w:cstheme="majorHAnsi"/>
        </w:rPr>
        <w:t>s</w:t>
      </w:r>
      <w:r w:rsidR="000411F9" w:rsidRPr="00370476">
        <w:rPr>
          <w:rFonts w:asciiTheme="majorHAnsi" w:hAnsiTheme="majorHAnsi" w:cstheme="majorHAnsi"/>
        </w:rPr>
        <w:t>appointing</w:t>
      </w:r>
      <w:r w:rsidR="000411F9">
        <w:rPr>
          <w:rFonts w:asciiTheme="majorHAnsi" w:hAnsiTheme="majorHAnsi" w:cstheme="majorHAnsi"/>
        </w:rPr>
        <w:t xml:space="preserve"> (</w:t>
      </w:r>
      <w:r w:rsidR="008A26F3">
        <w:rPr>
          <w:rFonts w:asciiTheme="majorHAnsi" w:hAnsiTheme="majorHAnsi" w:cstheme="majorHAnsi"/>
        </w:rPr>
        <w:t>April-June)</w:t>
      </w:r>
      <w:r w:rsidR="004D7225" w:rsidRPr="00370476">
        <w:rPr>
          <w:rFonts w:asciiTheme="majorHAnsi" w:hAnsiTheme="majorHAnsi" w:cstheme="majorHAnsi"/>
        </w:rPr>
        <w:t xml:space="preserve"> </w:t>
      </w:r>
      <w:r w:rsidR="008A26F3">
        <w:rPr>
          <w:rFonts w:asciiTheme="majorHAnsi" w:hAnsiTheme="majorHAnsi" w:cstheme="majorHAnsi"/>
        </w:rPr>
        <w:t xml:space="preserve">Q2 </w:t>
      </w:r>
      <w:r w:rsidR="004D7225" w:rsidRPr="00370476">
        <w:rPr>
          <w:rFonts w:asciiTheme="majorHAnsi" w:hAnsiTheme="majorHAnsi" w:cstheme="majorHAnsi"/>
        </w:rPr>
        <w:t>guest satisfaction.  We saw</w:t>
      </w:r>
      <w:r w:rsidR="004D7225">
        <w:rPr>
          <w:rFonts w:asciiTheme="majorHAnsi" w:hAnsiTheme="majorHAnsi" w:cstheme="majorHAnsi"/>
        </w:rPr>
        <w:t xml:space="preserve"> </w:t>
      </w:r>
      <w:r w:rsidR="004D7225" w:rsidRPr="00370476">
        <w:rPr>
          <w:rFonts w:asciiTheme="majorHAnsi" w:hAnsiTheme="majorHAnsi" w:cstheme="majorHAnsi"/>
        </w:rPr>
        <w:t xml:space="preserve">improvements in Q3 with </w:t>
      </w:r>
      <w:proofErr w:type="spellStart"/>
      <w:r w:rsidR="004D7225" w:rsidRPr="00370476">
        <w:rPr>
          <w:rFonts w:asciiTheme="majorHAnsi" w:hAnsiTheme="majorHAnsi" w:cstheme="majorHAnsi"/>
        </w:rPr>
        <w:t>doi</w:t>
      </w:r>
      <w:proofErr w:type="spellEnd"/>
      <w:r w:rsidR="004D7225" w:rsidRPr="00370476">
        <w:rPr>
          <w:rFonts w:asciiTheme="majorHAnsi" w:hAnsiTheme="majorHAnsi" w:cstheme="majorHAnsi"/>
        </w:rPr>
        <w:t xml:space="preserve"> </w:t>
      </w:r>
      <w:proofErr w:type="spellStart"/>
      <w:r w:rsidR="00370476">
        <w:rPr>
          <w:rFonts w:asciiTheme="majorHAnsi" w:hAnsiTheme="majorHAnsi" w:cstheme="majorHAnsi"/>
        </w:rPr>
        <w:t>moi</w:t>
      </w:r>
      <w:proofErr w:type="spellEnd"/>
      <w:r w:rsidR="00370476">
        <w:rPr>
          <w:rFonts w:asciiTheme="majorHAnsi" w:hAnsiTheme="majorHAnsi" w:cstheme="majorHAnsi"/>
        </w:rPr>
        <w:t xml:space="preserve"> </w:t>
      </w:r>
      <w:r w:rsidR="004D7225" w:rsidRPr="00370476">
        <w:rPr>
          <w:rFonts w:asciiTheme="majorHAnsi" w:hAnsiTheme="majorHAnsi" w:cstheme="majorHAnsi"/>
        </w:rPr>
        <w:t>averaging 4.19 on Google, and 4.2 on Yelp. While the results are better, our results relative to</w:t>
      </w:r>
      <w:r w:rsidR="004D7225">
        <w:rPr>
          <w:rFonts w:asciiTheme="majorHAnsi" w:hAnsiTheme="majorHAnsi" w:cstheme="majorHAnsi"/>
        </w:rPr>
        <w:t xml:space="preserve"> other </w:t>
      </w:r>
      <w:r>
        <w:rPr>
          <w:rFonts w:asciiTheme="majorHAnsi" w:hAnsiTheme="majorHAnsi" w:cstheme="majorHAnsi"/>
        </w:rPr>
        <w:t xml:space="preserve">casual fine dining </w:t>
      </w:r>
      <w:r w:rsidR="004D7225" w:rsidRPr="00370476">
        <w:rPr>
          <w:rFonts w:asciiTheme="majorHAnsi" w:hAnsiTheme="majorHAnsi" w:cstheme="majorHAnsi"/>
        </w:rPr>
        <w:t>14</w:t>
      </w:r>
      <w:r w:rsidR="004D7225" w:rsidRPr="00370476">
        <w:rPr>
          <w:rFonts w:asciiTheme="majorHAnsi" w:hAnsiTheme="majorHAnsi" w:cstheme="majorHAnsi"/>
          <w:vertAlign w:val="superscript"/>
        </w:rPr>
        <w:t>th</w:t>
      </w:r>
      <w:r w:rsidR="004D7225" w:rsidRPr="00370476">
        <w:rPr>
          <w:rFonts w:asciiTheme="majorHAnsi" w:hAnsiTheme="majorHAnsi" w:cstheme="majorHAnsi"/>
        </w:rPr>
        <w:t xml:space="preserve"> street alternatives suggest we have much work to do.  Improving guest satisfaction will help our ability to attract new guests, and drive PPA </w:t>
      </w:r>
      <w:r w:rsidR="00D176FF">
        <w:rPr>
          <w:rFonts w:asciiTheme="majorHAnsi" w:hAnsiTheme="majorHAnsi" w:cstheme="majorHAnsi"/>
        </w:rPr>
        <w:t>against</w:t>
      </w:r>
      <w:r w:rsidR="004D7225">
        <w:rPr>
          <w:rFonts w:asciiTheme="majorHAnsi" w:hAnsiTheme="majorHAnsi" w:cstheme="majorHAnsi"/>
        </w:rPr>
        <w:t xml:space="preserve"> </w:t>
      </w:r>
      <w:r w:rsidR="006C26D4">
        <w:rPr>
          <w:rFonts w:asciiTheme="majorHAnsi" w:hAnsiTheme="majorHAnsi" w:cstheme="majorHAnsi"/>
        </w:rPr>
        <w:t xml:space="preserve">a </w:t>
      </w:r>
      <w:r w:rsidR="004D7225" w:rsidRPr="00370476">
        <w:rPr>
          <w:rFonts w:asciiTheme="majorHAnsi" w:hAnsiTheme="majorHAnsi" w:cstheme="majorHAnsi"/>
        </w:rPr>
        <w:t xml:space="preserve">plethora of </w:t>
      </w:r>
      <w:r w:rsidR="004D7225">
        <w:rPr>
          <w:rFonts w:asciiTheme="majorHAnsi" w:hAnsiTheme="majorHAnsi" w:cstheme="majorHAnsi"/>
        </w:rPr>
        <w:t xml:space="preserve">other </w:t>
      </w:r>
      <w:r w:rsidR="004D7225" w:rsidRPr="00370476">
        <w:rPr>
          <w:rFonts w:asciiTheme="majorHAnsi" w:hAnsiTheme="majorHAnsi" w:cstheme="majorHAnsi"/>
        </w:rPr>
        <w:t>dining options</w:t>
      </w:r>
      <w:r w:rsidR="006C26D4">
        <w:rPr>
          <w:rFonts w:asciiTheme="majorHAnsi" w:hAnsiTheme="majorHAnsi" w:cstheme="majorHAnsi"/>
        </w:rPr>
        <w:t xml:space="preserve"> on 14</w:t>
      </w:r>
      <w:r w:rsidR="006C26D4" w:rsidRPr="00370476">
        <w:rPr>
          <w:rFonts w:asciiTheme="majorHAnsi" w:hAnsiTheme="majorHAnsi" w:cstheme="majorHAnsi"/>
          <w:vertAlign w:val="superscript"/>
        </w:rPr>
        <w:t>th</w:t>
      </w:r>
      <w:r w:rsidR="006C26D4">
        <w:rPr>
          <w:rFonts w:asciiTheme="majorHAnsi" w:hAnsiTheme="majorHAnsi" w:cstheme="majorHAnsi"/>
        </w:rPr>
        <w:t xml:space="preserve"> street. </w:t>
      </w:r>
      <w:r w:rsidR="004D7225" w:rsidRPr="00370476">
        <w:rPr>
          <w:rFonts w:asciiTheme="majorHAnsi" w:hAnsiTheme="majorHAnsi" w:cstheme="majorHAnsi"/>
        </w:rPr>
        <w:t xml:space="preserve"> </w:t>
      </w:r>
    </w:p>
    <w:p w14:paraId="3BECC0D6" w14:textId="04AEA2F8" w:rsidR="00552FAB" w:rsidRDefault="00552FAB" w:rsidP="004D7225">
      <w:pPr>
        <w:spacing w:before="0" w:line="240" w:lineRule="auto"/>
        <w:ind w:left="0"/>
        <w:rPr>
          <w:rFonts w:asciiTheme="majorHAnsi" w:hAnsiTheme="majorHAnsi" w:cstheme="majorHAnsi"/>
        </w:rPr>
      </w:pPr>
    </w:p>
    <w:p w14:paraId="74D696E8" w14:textId="39C1FABE" w:rsidR="00552FAB" w:rsidRPr="00370476" w:rsidRDefault="00552FAB" w:rsidP="00552FAB">
      <w:pPr>
        <w:spacing w:before="0" w:line="240" w:lineRule="auto"/>
        <w:ind w:left="0"/>
        <w:rPr>
          <w:rFonts w:asciiTheme="majorHAnsi" w:hAnsiTheme="majorHAnsi" w:cstheme="majorHAnsi"/>
          <w:b/>
          <w:bCs/>
          <w:u w:val="single"/>
        </w:rPr>
      </w:pPr>
      <w:r w:rsidRPr="00370476">
        <w:rPr>
          <w:rFonts w:asciiTheme="majorHAnsi" w:hAnsiTheme="majorHAnsi" w:cstheme="majorHAnsi"/>
          <w:b/>
          <w:bCs/>
          <w:u w:val="single"/>
        </w:rPr>
        <w:t>Menu Development</w:t>
      </w:r>
      <w:r w:rsidR="001A5E18" w:rsidRPr="00370476">
        <w:rPr>
          <w:rFonts w:asciiTheme="majorHAnsi" w:hAnsiTheme="majorHAnsi" w:cstheme="majorHAnsi"/>
          <w:b/>
          <w:bCs/>
          <w:u w:val="single"/>
        </w:rPr>
        <w:t xml:space="preserve"> and Creativity</w:t>
      </w:r>
    </w:p>
    <w:p w14:paraId="07CA1482" w14:textId="77777777" w:rsidR="004D7225" w:rsidRDefault="004D7225" w:rsidP="005E6206">
      <w:pPr>
        <w:spacing w:before="0" w:line="240" w:lineRule="auto"/>
        <w:ind w:left="0"/>
        <w:rPr>
          <w:rFonts w:asciiTheme="majorHAnsi" w:hAnsiTheme="majorHAnsi" w:cstheme="majorHAnsi"/>
        </w:rPr>
      </w:pPr>
    </w:p>
    <w:p w14:paraId="0399FEEA" w14:textId="728D7670" w:rsidR="00D176FF" w:rsidRDefault="00D176FF" w:rsidP="005E6206">
      <w:pPr>
        <w:spacing w:before="0" w:line="240" w:lineRule="auto"/>
        <w:ind w:left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Our desire to dominate the 14</w:t>
      </w:r>
      <w:r w:rsidRPr="00370476">
        <w:rPr>
          <w:rFonts w:asciiTheme="majorHAnsi" w:hAnsiTheme="majorHAnsi" w:cstheme="majorHAnsi"/>
          <w:vertAlign w:val="superscript"/>
        </w:rPr>
        <w:t>th</w:t>
      </w:r>
      <w:r w:rsidR="00072F90">
        <w:rPr>
          <w:rFonts w:asciiTheme="majorHAnsi" w:hAnsiTheme="majorHAnsi" w:cstheme="majorHAnsi"/>
        </w:rPr>
        <w:t xml:space="preserve"> St. restaurant</w:t>
      </w:r>
      <w:r>
        <w:rPr>
          <w:rFonts w:asciiTheme="majorHAnsi" w:hAnsiTheme="majorHAnsi" w:cstheme="majorHAnsi"/>
        </w:rPr>
        <w:t xml:space="preserve"> market remains in our </w:t>
      </w:r>
      <w:r w:rsidR="00072F90">
        <w:rPr>
          <w:rFonts w:asciiTheme="majorHAnsi" w:hAnsiTheme="majorHAnsi" w:cstheme="majorHAnsi"/>
        </w:rPr>
        <w:t xml:space="preserve">hospitality and </w:t>
      </w:r>
      <w:r>
        <w:rPr>
          <w:rFonts w:asciiTheme="majorHAnsi" w:hAnsiTheme="majorHAnsi" w:cstheme="majorHAnsi"/>
        </w:rPr>
        <w:t>creativity</w:t>
      </w:r>
      <w:r w:rsidR="00072F90">
        <w:rPr>
          <w:rFonts w:asciiTheme="majorHAnsi" w:hAnsiTheme="majorHAnsi" w:cstheme="majorHAnsi"/>
        </w:rPr>
        <w:t xml:space="preserve">.  To that end we have reached a preliminary arrangement to engage with </w:t>
      </w:r>
      <w:r w:rsidR="00026869">
        <w:rPr>
          <w:rFonts w:asciiTheme="majorHAnsi" w:hAnsiTheme="majorHAnsi" w:cstheme="majorHAnsi"/>
        </w:rPr>
        <w:t>Laotian</w:t>
      </w:r>
      <w:r w:rsidR="00072F90">
        <w:rPr>
          <w:rFonts w:asciiTheme="majorHAnsi" w:hAnsiTheme="majorHAnsi" w:cstheme="majorHAnsi"/>
        </w:rPr>
        <w:t xml:space="preserve"> Chef </w:t>
      </w:r>
      <w:proofErr w:type="spellStart"/>
      <w:r w:rsidR="00072F90">
        <w:rPr>
          <w:rFonts w:asciiTheme="majorHAnsi" w:hAnsiTheme="majorHAnsi" w:cstheme="majorHAnsi"/>
        </w:rPr>
        <w:t>De</w:t>
      </w:r>
      <w:r w:rsidR="00026869">
        <w:rPr>
          <w:rFonts w:asciiTheme="majorHAnsi" w:hAnsiTheme="majorHAnsi" w:cstheme="majorHAnsi"/>
        </w:rPr>
        <w:t>th</w:t>
      </w:r>
      <w:proofErr w:type="spellEnd"/>
      <w:r w:rsidR="00026869">
        <w:rPr>
          <w:rFonts w:asciiTheme="majorHAnsi" w:hAnsiTheme="majorHAnsi" w:cstheme="majorHAnsi"/>
        </w:rPr>
        <w:t xml:space="preserve"> </w:t>
      </w:r>
      <w:proofErr w:type="spellStart"/>
      <w:r w:rsidR="00026869">
        <w:rPr>
          <w:rFonts w:asciiTheme="majorHAnsi" w:hAnsiTheme="majorHAnsi" w:cstheme="majorHAnsi"/>
        </w:rPr>
        <w:t>Khaiaphone</w:t>
      </w:r>
      <w:proofErr w:type="spellEnd"/>
      <w:r w:rsidR="00026869">
        <w:rPr>
          <w:rFonts w:asciiTheme="majorHAnsi" w:hAnsiTheme="majorHAnsi" w:cstheme="majorHAnsi"/>
        </w:rPr>
        <w:t xml:space="preserve"> to </w:t>
      </w:r>
      <w:r w:rsidR="00552FAB">
        <w:rPr>
          <w:rFonts w:asciiTheme="majorHAnsi" w:hAnsiTheme="majorHAnsi" w:cstheme="majorHAnsi"/>
        </w:rPr>
        <w:t xml:space="preserve">help </w:t>
      </w:r>
      <w:r w:rsidR="00026869">
        <w:rPr>
          <w:rFonts w:asciiTheme="majorHAnsi" w:hAnsiTheme="majorHAnsi" w:cstheme="majorHAnsi"/>
        </w:rPr>
        <w:t xml:space="preserve">provide </w:t>
      </w:r>
      <w:r w:rsidR="00552FAB">
        <w:rPr>
          <w:rFonts w:asciiTheme="majorHAnsi" w:hAnsiTheme="majorHAnsi" w:cstheme="majorHAnsi"/>
        </w:rPr>
        <w:t>new</w:t>
      </w:r>
      <w:r w:rsidR="006C26D4">
        <w:rPr>
          <w:rFonts w:asciiTheme="majorHAnsi" w:hAnsiTheme="majorHAnsi" w:cstheme="majorHAnsi"/>
        </w:rPr>
        <w:t xml:space="preserve"> menu</w:t>
      </w:r>
      <w:r w:rsidR="00026869">
        <w:rPr>
          <w:rFonts w:asciiTheme="majorHAnsi" w:hAnsiTheme="majorHAnsi" w:cstheme="majorHAnsi"/>
        </w:rPr>
        <w:t xml:space="preserve"> directio</w:t>
      </w:r>
      <w:r w:rsidR="00552FAB">
        <w:rPr>
          <w:rFonts w:asciiTheme="majorHAnsi" w:hAnsiTheme="majorHAnsi" w:cstheme="majorHAnsi"/>
        </w:rPr>
        <w:t xml:space="preserve">n beginning in January 2024. </w:t>
      </w:r>
      <w:r w:rsidR="00026869">
        <w:rPr>
          <w:rFonts w:asciiTheme="majorHAnsi" w:hAnsiTheme="majorHAnsi" w:cstheme="majorHAnsi"/>
        </w:rPr>
        <w:t xml:space="preserve"> </w:t>
      </w:r>
      <w:proofErr w:type="spellStart"/>
      <w:r w:rsidR="00552FAB">
        <w:rPr>
          <w:rFonts w:asciiTheme="majorHAnsi" w:hAnsiTheme="majorHAnsi" w:cstheme="majorHAnsi"/>
        </w:rPr>
        <w:t>Deth</w:t>
      </w:r>
      <w:proofErr w:type="spellEnd"/>
      <w:r w:rsidR="00552FAB">
        <w:rPr>
          <w:rFonts w:asciiTheme="majorHAnsi" w:hAnsiTheme="majorHAnsi" w:cstheme="majorHAnsi"/>
        </w:rPr>
        <w:t xml:space="preserve"> will join us as a consultant.</w:t>
      </w:r>
      <w:r w:rsidR="00A420B7">
        <w:rPr>
          <w:rFonts w:asciiTheme="majorHAnsi" w:hAnsiTheme="majorHAnsi" w:cstheme="majorHAnsi"/>
        </w:rPr>
        <w:t xml:space="preserve">  He served as chef de cuisine under Haid</w:t>
      </w:r>
      <w:r w:rsidR="00CB3BA7">
        <w:rPr>
          <w:rFonts w:asciiTheme="majorHAnsi" w:hAnsiTheme="majorHAnsi" w:cstheme="majorHAnsi"/>
        </w:rPr>
        <w:t>a</w:t>
      </w:r>
      <w:r w:rsidR="00A420B7">
        <w:rPr>
          <w:rFonts w:asciiTheme="majorHAnsi" w:hAnsiTheme="majorHAnsi" w:cstheme="majorHAnsi"/>
        </w:rPr>
        <w:t xml:space="preserve">r </w:t>
      </w:r>
      <w:proofErr w:type="spellStart"/>
      <w:r w:rsidR="00A420B7">
        <w:rPr>
          <w:rFonts w:asciiTheme="majorHAnsi" w:hAnsiTheme="majorHAnsi" w:cstheme="majorHAnsi"/>
        </w:rPr>
        <w:t>Ka</w:t>
      </w:r>
      <w:r w:rsidR="00CB3BA7">
        <w:rPr>
          <w:rFonts w:asciiTheme="majorHAnsi" w:hAnsiTheme="majorHAnsi" w:cstheme="majorHAnsi"/>
        </w:rPr>
        <w:t>roum</w:t>
      </w:r>
      <w:proofErr w:type="spellEnd"/>
      <w:r w:rsidR="00A420B7">
        <w:rPr>
          <w:rFonts w:asciiTheme="majorHAnsi" w:hAnsiTheme="majorHAnsi" w:cstheme="majorHAnsi"/>
        </w:rPr>
        <w:t xml:space="preserve"> at the original </w:t>
      </w:r>
      <w:proofErr w:type="spellStart"/>
      <w:r w:rsidR="00A420B7">
        <w:rPr>
          <w:rFonts w:asciiTheme="majorHAnsi" w:hAnsiTheme="majorHAnsi" w:cstheme="majorHAnsi"/>
        </w:rPr>
        <w:t>doi</w:t>
      </w:r>
      <w:proofErr w:type="spellEnd"/>
      <w:r w:rsidR="00A420B7">
        <w:rPr>
          <w:rFonts w:asciiTheme="majorHAnsi" w:hAnsiTheme="majorHAnsi" w:cstheme="majorHAnsi"/>
        </w:rPr>
        <w:t xml:space="preserve"> </w:t>
      </w:r>
      <w:proofErr w:type="spellStart"/>
      <w:r w:rsidR="00A420B7">
        <w:rPr>
          <w:rFonts w:asciiTheme="majorHAnsi" w:hAnsiTheme="majorHAnsi" w:cstheme="majorHAnsi"/>
        </w:rPr>
        <w:t>moi</w:t>
      </w:r>
      <w:proofErr w:type="spellEnd"/>
      <w:r w:rsidR="00A420B7">
        <w:rPr>
          <w:rFonts w:asciiTheme="majorHAnsi" w:hAnsiTheme="majorHAnsi" w:cstheme="majorHAnsi"/>
        </w:rPr>
        <w:t xml:space="preserve"> shortly after opening.   </w:t>
      </w:r>
    </w:p>
    <w:p w14:paraId="1964A432" w14:textId="77777777" w:rsidR="00D176FF" w:rsidRDefault="00D176FF" w:rsidP="005E6206">
      <w:pPr>
        <w:spacing w:before="0" w:line="240" w:lineRule="auto"/>
        <w:ind w:left="0"/>
        <w:rPr>
          <w:rFonts w:asciiTheme="majorHAnsi" w:hAnsiTheme="majorHAnsi" w:cstheme="majorHAnsi"/>
        </w:rPr>
      </w:pPr>
    </w:p>
    <w:p w14:paraId="66F452D3" w14:textId="77777777" w:rsidR="00C07623" w:rsidRDefault="00C07623" w:rsidP="00C07623">
      <w:pPr>
        <w:spacing w:before="0" w:line="240" w:lineRule="auto"/>
        <w:ind w:left="0"/>
        <w:rPr>
          <w:rFonts w:asciiTheme="majorHAnsi" w:hAnsiTheme="majorHAnsi" w:cstheme="majorHAnsi"/>
        </w:rPr>
      </w:pPr>
    </w:p>
    <w:p w14:paraId="5D0D82BF" w14:textId="23D545CD" w:rsidR="00C07623" w:rsidRPr="00370476" w:rsidRDefault="00C07623" w:rsidP="00C07623">
      <w:pPr>
        <w:spacing w:before="0" w:line="240" w:lineRule="auto"/>
        <w:ind w:left="0"/>
        <w:rPr>
          <w:rFonts w:asciiTheme="majorHAnsi" w:hAnsiTheme="majorHAnsi" w:cstheme="majorHAnsi"/>
          <w:b/>
          <w:bCs/>
        </w:rPr>
      </w:pPr>
      <w:r w:rsidRPr="00370476">
        <w:rPr>
          <w:rFonts w:asciiTheme="majorHAnsi" w:hAnsiTheme="majorHAnsi" w:cstheme="majorHAnsi"/>
          <w:b/>
          <w:bCs/>
          <w:u w:val="single"/>
        </w:rPr>
        <w:t>Action Plan</w:t>
      </w:r>
      <w:r w:rsidR="00D176FF" w:rsidRPr="00370476">
        <w:rPr>
          <w:rFonts w:asciiTheme="majorHAnsi" w:hAnsiTheme="majorHAnsi" w:cstheme="majorHAnsi"/>
          <w:b/>
          <w:bCs/>
          <w:u w:val="single"/>
        </w:rPr>
        <w:t>s</w:t>
      </w:r>
      <w:r w:rsidRPr="00370476">
        <w:rPr>
          <w:rFonts w:asciiTheme="majorHAnsi" w:hAnsiTheme="majorHAnsi" w:cstheme="majorHAnsi"/>
          <w:b/>
          <w:bCs/>
        </w:rPr>
        <w:t xml:space="preserve"> </w:t>
      </w:r>
    </w:p>
    <w:p w14:paraId="44C6F4E3" w14:textId="77777777" w:rsidR="004D7225" w:rsidRDefault="004D7225" w:rsidP="00A420B7">
      <w:pPr>
        <w:pStyle w:val="ListParagraph"/>
        <w:spacing w:before="0" w:line="240" w:lineRule="auto"/>
        <w:rPr>
          <w:rFonts w:asciiTheme="majorHAnsi" w:hAnsiTheme="majorHAnsi" w:cstheme="majorHAnsi"/>
        </w:rPr>
      </w:pPr>
    </w:p>
    <w:p w14:paraId="791DE422" w14:textId="0A833C11" w:rsidR="00C07623" w:rsidRDefault="005B6C94" w:rsidP="00C07623">
      <w:pPr>
        <w:pStyle w:val="ListParagraph"/>
        <w:numPr>
          <w:ilvl w:val="0"/>
          <w:numId w:val="6"/>
        </w:numPr>
        <w:spacing w:before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Our Q3 PPA was $38.38 vs budget of $4</w:t>
      </w:r>
      <w:r w:rsidR="00F67974">
        <w:rPr>
          <w:rFonts w:asciiTheme="majorHAnsi" w:hAnsiTheme="majorHAnsi" w:cstheme="majorHAnsi"/>
        </w:rPr>
        <w:t>2</w:t>
      </w:r>
      <w:r>
        <w:rPr>
          <w:rFonts w:asciiTheme="majorHAnsi" w:hAnsiTheme="majorHAnsi" w:cstheme="majorHAnsi"/>
        </w:rPr>
        <w:t>.</w:t>
      </w:r>
      <w:r w:rsidR="00F67974">
        <w:rPr>
          <w:rFonts w:asciiTheme="majorHAnsi" w:hAnsiTheme="majorHAnsi" w:cstheme="majorHAnsi"/>
        </w:rPr>
        <w:t>48</w:t>
      </w:r>
      <w:r>
        <w:rPr>
          <w:rFonts w:asciiTheme="majorHAnsi" w:hAnsiTheme="majorHAnsi" w:cstheme="majorHAnsi"/>
        </w:rPr>
        <w:t>.</w:t>
      </w:r>
      <w:r w:rsidR="00F063A7">
        <w:rPr>
          <w:rFonts w:asciiTheme="majorHAnsi" w:hAnsiTheme="majorHAnsi" w:cstheme="majorHAnsi"/>
        </w:rPr>
        <w:t xml:space="preserve"> </w:t>
      </w:r>
      <w:r w:rsidR="00F67974">
        <w:rPr>
          <w:rFonts w:asciiTheme="majorHAnsi" w:hAnsiTheme="majorHAnsi" w:cstheme="majorHAnsi"/>
        </w:rPr>
        <w:t>This is our greatest oppor</w:t>
      </w:r>
      <w:r w:rsidR="005B59D2">
        <w:rPr>
          <w:rFonts w:asciiTheme="majorHAnsi" w:hAnsiTheme="majorHAnsi" w:cstheme="majorHAnsi"/>
        </w:rPr>
        <w:t>t</w:t>
      </w:r>
      <w:r w:rsidR="00F67974">
        <w:rPr>
          <w:rFonts w:asciiTheme="majorHAnsi" w:hAnsiTheme="majorHAnsi" w:cstheme="majorHAnsi"/>
        </w:rPr>
        <w:t>unity.</w:t>
      </w:r>
      <w:r w:rsidR="00370476">
        <w:rPr>
          <w:rFonts w:asciiTheme="majorHAnsi" w:hAnsiTheme="majorHAnsi" w:cstheme="majorHAnsi"/>
        </w:rPr>
        <w:t xml:space="preserve"> </w:t>
      </w:r>
      <w:r w:rsidR="00F67974">
        <w:rPr>
          <w:rFonts w:asciiTheme="majorHAnsi" w:hAnsiTheme="majorHAnsi" w:cstheme="majorHAnsi"/>
        </w:rPr>
        <w:t xml:space="preserve"> </w:t>
      </w:r>
      <w:r w:rsidR="00370476">
        <w:rPr>
          <w:rFonts w:asciiTheme="majorHAnsi" w:hAnsiTheme="majorHAnsi" w:cstheme="majorHAnsi"/>
        </w:rPr>
        <w:t xml:space="preserve">We </w:t>
      </w:r>
      <w:r w:rsidR="00F063A7">
        <w:rPr>
          <w:rFonts w:asciiTheme="majorHAnsi" w:hAnsiTheme="majorHAnsi" w:cstheme="majorHAnsi"/>
        </w:rPr>
        <w:t>hired David Lynch as Director of Restaurants</w:t>
      </w:r>
      <w:r w:rsidR="002D080A">
        <w:rPr>
          <w:rFonts w:asciiTheme="majorHAnsi" w:hAnsiTheme="majorHAnsi" w:cstheme="majorHAnsi"/>
        </w:rPr>
        <w:t xml:space="preserve"> in Q1</w:t>
      </w:r>
      <w:r w:rsidR="00F063A7">
        <w:rPr>
          <w:rFonts w:asciiTheme="majorHAnsi" w:hAnsiTheme="majorHAnsi" w:cstheme="majorHAnsi"/>
        </w:rPr>
        <w:t xml:space="preserve"> to actively work with the team to </w:t>
      </w:r>
      <w:r w:rsidR="002D080A">
        <w:rPr>
          <w:rFonts w:asciiTheme="majorHAnsi" w:hAnsiTheme="majorHAnsi" w:cstheme="majorHAnsi"/>
        </w:rPr>
        <w:t xml:space="preserve">implement better upselling and suggestive selling techniques. </w:t>
      </w:r>
    </w:p>
    <w:p w14:paraId="679DAEF0" w14:textId="77777777" w:rsidR="009C3C60" w:rsidRDefault="009C3C60" w:rsidP="00A420B7">
      <w:pPr>
        <w:pStyle w:val="ListParagraph"/>
        <w:spacing w:before="0" w:line="240" w:lineRule="auto"/>
        <w:rPr>
          <w:rFonts w:asciiTheme="majorHAnsi" w:hAnsiTheme="majorHAnsi" w:cstheme="majorHAnsi"/>
        </w:rPr>
      </w:pPr>
    </w:p>
    <w:p w14:paraId="31A231A7" w14:textId="6C8A7205" w:rsidR="00276372" w:rsidRDefault="00510832" w:rsidP="00C07623">
      <w:pPr>
        <w:pStyle w:val="ListParagraph"/>
        <w:numPr>
          <w:ilvl w:val="0"/>
          <w:numId w:val="6"/>
        </w:numPr>
        <w:spacing w:before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Many restaurants are transforming their spaces to accommodate larger groups and events</w:t>
      </w:r>
      <w:r w:rsidR="00F67974">
        <w:rPr>
          <w:rFonts w:asciiTheme="majorHAnsi" w:hAnsiTheme="majorHAnsi" w:cstheme="majorHAnsi"/>
        </w:rPr>
        <w:t>. G</w:t>
      </w:r>
      <w:r>
        <w:rPr>
          <w:rFonts w:asciiTheme="majorHAnsi" w:hAnsiTheme="majorHAnsi" w:cstheme="majorHAnsi"/>
        </w:rPr>
        <w:t xml:space="preserve">uests want an intimate space to gather. We believe </w:t>
      </w:r>
      <w:proofErr w:type="spellStart"/>
      <w:r>
        <w:rPr>
          <w:rFonts w:asciiTheme="majorHAnsi" w:hAnsiTheme="majorHAnsi" w:cstheme="majorHAnsi"/>
        </w:rPr>
        <w:t>doi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moi</w:t>
      </w:r>
      <w:proofErr w:type="spellEnd"/>
      <w:r>
        <w:rPr>
          <w:rFonts w:asciiTheme="majorHAnsi" w:hAnsiTheme="majorHAnsi" w:cstheme="majorHAnsi"/>
        </w:rPr>
        <w:t xml:space="preserve"> has all the right </w:t>
      </w:r>
      <w:r w:rsidR="00F67974">
        <w:rPr>
          <w:rFonts w:asciiTheme="majorHAnsi" w:hAnsiTheme="majorHAnsi" w:cstheme="majorHAnsi"/>
        </w:rPr>
        <w:t>venue</w:t>
      </w:r>
      <w:r>
        <w:rPr>
          <w:rFonts w:asciiTheme="majorHAnsi" w:hAnsiTheme="majorHAnsi" w:cstheme="majorHAnsi"/>
        </w:rPr>
        <w:t xml:space="preserve"> to host</w:t>
      </w:r>
      <w:r w:rsidR="00F67974">
        <w:rPr>
          <w:rFonts w:asciiTheme="majorHAnsi" w:hAnsiTheme="majorHAnsi" w:cstheme="majorHAnsi"/>
        </w:rPr>
        <w:t xml:space="preserve"> such events.  We simply need to </w:t>
      </w:r>
      <w:r>
        <w:rPr>
          <w:rFonts w:asciiTheme="majorHAnsi" w:hAnsiTheme="majorHAnsi" w:cstheme="majorHAnsi"/>
        </w:rPr>
        <w:t xml:space="preserve">need build the infrastructure within the team. </w:t>
      </w:r>
    </w:p>
    <w:p w14:paraId="1307436A" w14:textId="77777777" w:rsidR="00D02B4D" w:rsidRPr="00F021BF" w:rsidRDefault="00D02B4D" w:rsidP="00F021BF">
      <w:pPr>
        <w:pStyle w:val="ListParagraph"/>
        <w:numPr>
          <w:ilvl w:val="0"/>
          <w:numId w:val="6"/>
        </w:numPr>
        <w:spacing w:before="0" w:line="240" w:lineRule="auto"/>
        <w:rPr>
          <w:rFonts w:asciiTheme="majorHAnsi" w:hAnsiTheme="majorHAnsi" w:cstheme="majorHAnsi"/>
        </w:rPr>
      </w:pPr>
    </w:p>
    <w:p w14:paraId="11B0EBF1" w14:textId="4A96B76A" w:rsidR="00D02B4D" w:rsidRPr="00370476" w:rsidRDefault="00D02B4D" w:rsidP="00370476">
      <w:pPr>
        <w:spacing w:before="0" w:after="160" w:line="240" w:lineRule="auto"/>
        <w:ind w:left="0"/>
        <w:rPr>
          <w:rFonts w:asciiTheme="majorHAnsi" w:hAnsiTheme="majorHAnsi" w:cstheme="majorHAnsi"/>
          <w:b/>
          <w:bCs/>
          <w:u w:val="single"/>
        </w:rPr>
      </w:pPr>
      <w:r w:rsidRPr="00370476">
        <w:rPr>
          <w:rFonts w:asciiTheme="majorHAnsi" w:hAnsiTheme="majorHAnsi" w:cstheme="majorHAnsi"/>
          <w:b/>
          <w:bCs/>
          <w:u w:val="single"/>
        </w:rPr>
        <w:t xml:space="preserve">Q3 Distributions </w:t>
      </w:r>
    </w:p>
    <w:p w14:paraId="77125096" w14:textId="71E4B2B3" w:rsidR="00D02B4D" w:rsidRPr="00370476" w:rsidRDefault="00D02B4D" w:rsidP="00370476">
      <w:pPr>
        <w:spacing w:before="0" w:after="160" w:line="240" w:lineRule="auto"/>
        <w:ind w:left="0"/>
        <w:rPr>
          <w:rFonts w:asciiTheme="majorHAnsi" w:hAnsiTheme="majorHAnsi" w:cstheme="majorHAnsi"/>
        </w:rPr>
      </w:pPr>
      <w:r w:rsidRPr="00370476">
        <w:rPr>
          <w:rFonts w:asciiTheme="majorHAnsi" w:hAnsiTheme="majorHAnsi" w:cstheme="majorHAnsi"/>
        </w:rPr>
        <w:t>Q3 quarterly distribution of $200,000 was made on September 1</w:t>
      </w:r>
      <w:r w:rsidR="00833F9C">
        <w:rPr>
          <w:rFonts w:asciiTheme="majorHAnsi" w:hAnsiTheme="majorHAnsi" w:cstheme="majorHAnsi"/>
        </w:rPr>
        <w:t>3</w:t>
      </w:r>
      <w:r w:rsidRPr="00370476">
        <w:rPr>
          <w:rFonts w:asciiTheme="majorHAnsi" w:hAnsiTheme="majorHAnsi" w:cstheme="majorHAnsi"/>
          <w:vertAlign w:val="superscript"/>
        </w:rPr>
        <w:t>th</w:t>
      </w:r>
      <w:r w:rsidRPr="00370476">
        <w:rPr>
          <w:rFonts w:asciiTheme="majorHAnsi" w:hAnsiTheme="majorHAnsi" w:cstheme="majorHAnsi"/>
        </w:rPr>
        <w:t>, 2023.  $110,000 investors received $9,667, $55,000 investors received $4,832 and $27,500 investors received $2,417.  Th</w:t>
      </w:r>
      <w:r w:rsidR="00370476">
        <w:rPr>
          <w:rFonts w:asciiTheme="majorHAnsi" w:hAnsiTheme="majorHAnsi" w:cstheme="majorHAnsi"/>
        </w:rPr>
        <w:t>ese</w:t>
      </w:r>
      <w:r w:rsidRPr="00370476">
        <w:rPr>
          <w:rFonts w:asciiTheme="majorHAnsi" w:hAnsiTheme="majorHAnsi" w:cstheme="majorHAnsi"/>
        </w:rPr>
        <w:t xml:space="preserve"> returns represent a 35.2% annual cash on cash return on your original investment. </w:t>
      </w:r>
      <w:r w:rsidR="007808BF">
        <w:rPr>
          <w:rFonts w:asciiTheme="majorHAnsi" w:hAnsiTheme="majorHAnsi" w:cstheme="majorHAnsi"/>
        </w:rPr>
        <w:t xml:space="preserve"> As a reminder, your original investment has been repaid. </w:t>
      </w:r>
    </w:p>
    <w:p w14:paraId="71D4B47A" w14:textId="119E0AD5" w:rsidR="00FF2868" w:rsidRPr="00397046" w:rsidRDefault="00FF2868" w:rsidP="00FF2868">
      <w:pPr>
        <w:spacing w:line="240" w:lineRule="auto"/>
        <w:ind w:left="0"/>
        <w:rPr>
          <w:rFonts w:asciiTheme="majorHAnsi" w:hAnsiTheme="majorHAnsi" w:cstheme="majorHAnsi"/>
          <w:b/>
          <w:bCs/>
          <w:u w:val="single"/>
        </w:rPr>
      </w:pPr>
      <w:r w:rsidRPr="00397046">
        <w:rPr>
          <w:rFonts w:asciiTheme="majorHAnsi" w:hAnsiTheme="majorHAnsi" w:cstheme="majorHAnsi"/>
          <w:b/>
          <w:bCs/>
          <w:u w:val="single"/>
        </w:rPr>
        <w:t>Quarterly Reporting</w:t>
      </w:r>
    </w:p>
    <w:p w14:paraId="081CAA21" w14:textId="48E1A614" w:rsidR="00FF2868" w:rsidRPr="00397046" w:rsidRDefault="00FF2868" w:rsidP="00FF2868">
      <w:pPr>
        <w:spacing w:line="240" w:lineRule="auto"/>
        <w:ind w:left="0"/>
        <w:rPr>
          <w:rFonts w:asciiTheme="majorHAnsi" w:hAnsiTheme="majorHAnsi" w:cstheme="majorHAnsi"/>
          <w:b/>
          <w:bCs/>
          <w:u w:val="single"/>
        </w:rPr>
      </w:pPr>
      <w:r w:rsidRPr="00684049">
        <w:rPr>
          <w:rFonts w:asciiTheme="majorHAnsi" w:hAnsiTheme="majorHAnsi" w:cstheme="majorHAnsi"/>
        </w:rPr>
        <w:t>SRG is</w:t>
      </w:r>
      <w:r>
        <w:rPr>
          <w:rFonts w:asciiTheme="majorHAnsi" w:hAnsiTheme="majorHAnsi" w:cstheme="majorHAnsi"/>
        </w:rPr>
        <w:t xml:space="preserve"> transitioning your Q2 reporting to our Investor Portal on the SRG Concepts Website.  Investors will be able to find the following quarterly reports for their respective restaurants on the website. </w:t>
      </w:r>
    </w:p>
    <w:p w14:paraId="4EB76690" w14:textId="77777777" w:rsidR="00FF2868" w:rsidRDefault="00FF2868" w:rsidP="00FF2868">
      <w:pPr>
        <w:spacing w:before="0" w:line="240" w:lineRule="auto"/>
        <w:ind w:left="0"/>
        <w:rPr>
          <w:rFonts w:asciiTheme="majorHAnsi" w:hAnsiTheme="majorHAnsi" w:cstheme="majorHAnsi"/>
        </w:rPr>
      </w:pPr>
    </w:p>
    <w:p w14:paraId="6CE69374" w14:textId="77777777" w:rsidR="00FF2868" w:rsidRPr="00B608B3" w:rsidRDefault="00FF2868" w:rsidP="00FF2868">
      <w:pPr>
        <w:pStyle w:val="ListParagraph"/>
        <w:numPr>
          <w:ilvl w:val="0"/>
          <w:numId w:val="5"/>
        </w:numPr>
        <w:spacing w:before="0" w:after="160" w:line="240" w:lineRule="auto"/>
        <w:rPr>
          <w:rFonts w:asciiTheme="majorHAnsi" w:hAnsiTheme="majorHAnsi" w:cstheme="majorHAnsi"/>
        </w:rPr>
      </w:pPr>
      <w:r w:rsidRPr="00B608B3">
        <w:rPr>
          <w:rFonts w:asciiTheme="majorHAnsi" w:hAnsiTheme="majorHAnsi" w:cstheme="majorHAnsi"/>
        </w:rPr>
        <w:t xml:space="preserve">P&amp;L with Key </w:t>
      </w:r>
      <w:r>
        <w:rPr>
          <w:rFonts w:asciiTheme="majorHAnsi" w:hAnsiTheme="majorHAnsi" w:cstheme="majorHAnsi"/>
        </w:rPr>
        <w:t xml:space="preserve">Performance </w:t>
      </w:r>
      <w:r w:rsidRPr="00B608B3">
        <w:rPr>
          <w:rFonts w:asciiTheme="majorHAnsi" w:hAnsiTheme="majorHAnsi" w:cstheme="majorHAnsi"/>
        </w:rPr>
        <w:t xml:space="preserve">Metrics. </w:t>
      </w:r>
    </w:p>
    <w:p w14:paraId="64B3AD9E" w14:textId="77777777" w:rsidR="00FF2868" w:rsidRPr="00B608B3" w:rsidRDefault="00FF2868" w:rsidP="00FF2868">
      <w:pPr>
        <w:pStyle w:val="ListParagraph"/>
        <w:numPr>
          <w:ilvl w:val="0"/>
          <w:numId w:val="5"/>
        </w:numPr>
        <w:spacing w:before="0" w:after="160" w:line="240" w:lineRule="auto"/>
        <w:rPr>
          <w:rFonts w:asciiTheme="majorHAnsi" w:hAnsiTheme="majorHAnsi" w:cstheme="majorHAnsi"/>
        </w:rPr>
      </w:pPr>
      <w:r w:rsidRPr="00B608B3">
        <w:rPr>
          <w:rFonts w:asciiTheme="majorHAnsi" w:hAnsiTheme="majorHAnsi" w:cstheme="majorHAnsi"/>
        </w:rPr>
        <w:t>Balance Sheet</w:t>
      </w:r>
    </w:p>
    <w:p w14:paraId="5C187691" w14:textId="77777777" w:rsidR="00FF2868" w:rsidRDefault="00FF2868" w:rsidP="00FF2868">
      <w:pPr>
        <w:pStyle w:val="ListParagraph"/>
        <w:numPr>
          <w:ilvl w:val="0"/>
          <w:numId w:val="5"/>
        </w:numPr>
        <w:spacing w:before="0" w:after="16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Guest Satisfaction (Google, Yelp)</w:t>
      </w:r>
    </w:p>
    <w:p w14:paraId="31896F4B" w14:textId="77777777" w:rsidR="00FF2868" w:rsidRDefault="00FF2868" w:rsidP="00FF2868">
      <w:pPr>
        <w:pStyle w:val="ListParagraph"/>
        <w:numPr>
          <w:ilvl w:val="0"/>
          <w:numId w:val="5"/>
        </w:numPr>
        <w:spacing w:before="0" w:after="16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Mystery Shop Performance vs. Brand Standards. </w:t>
      </w:r>
    </w:p>
    <w:p w14:paraId="007F6931" w14:textId="77777777" w:rsidR="00FF2868" w:rsidRDefault="00FF2868" w:rsidP="00FF2868">
      <w:pPr>
        <w:pStyle w:val="ListParagraph"/>
        <w:numPr>
          <w:ilvl w:val="0"/>
          <w:numId w:val="5"/>
        </w:numPr>
        <w:spacing w:before="0" w:after="16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Associate Engagement</w:t>
      </w:r>
    </w:p>
    <w:p w14:paraId="74F4BA66" w14:textId="46C837EF" w:rsidR="007D6B86" w:rsidRPr="00370476" w:rsidRDefault="00FF2868" w:rsidP="00370476">
      <w:pPr>
        <w:pStyle w:val="ListParagraph"/>
        <w:numPr>
          <w:ilvl w:val="0"/>
          <w:numId w:val="5"/>
        </w:numPr>
        <w:spacing w:before="0" w:after="16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Turnover</w:t>
      </w:r>
    </w:p>
    <w:p w14:paraId="344E1F76" w14:textId="26F24F7D" w:rsidR="00FF2868" w:rsidRDefault="00FF2868" w:rsidP="00FF2868">
      <w:pPr>
        <w:spacing w:line="240" w:lineRule="auto"/>
        <w:ind w:left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As always, we appreciate your support of SRG Concepts and our restaurants. Please give us a call at 571-512-8361 or email sdamon@srgconcepts</w:t>
      </w:r>
      <w:r w:rsidR="007808BF">
        <w:rPr>
          <w:rFonts w:asciiTheme="majorHAnsi" w:hAnsiTheme="majorHAnsi" w:cstheme="majorHAnsi"/>
        </w:rPr>
        <w:t>.com</w:t>
      </w:r>
      <w:r>
        <w:rPr>
          <w:rFonts w:asciiTheme="majorHAnsi" w:hAnsiTheme="majorHAnsi" w:cstheme="majorHAnsi"/>
        </w:rPr>
        <w:t xml:space="preserve"> or gchang@srgconcepts</w:t>
      </w:r>
      <w:r w:rsidR="007808BF">
        <w:rPr>
          <w:rFonts w:asciiTheme="majorHAnsi" w:hAnsiTheme="majorHAnsi" w:cstheme="majorHAnsi"/>
        </w:rPr>
        <w:t>.com</w:t>
      </w:r>
      <w:r>
        <w:rPr>
          <w:rFonts w:asciiTheme="majorHAnsi" w:hAnsiTheme="majorHAnsi" w:cstheme="majorHAnsi"/>
        </w:rPr>
        <w:t xml:space="preserve"> with your questions. </w:t>
      </w:r>
    </w:p>
    <w:p w14:paraId="3419C719" w14:textId="77777777" w:rsidR="00FF2868" w:rsidRDefault="00FF2868" w:rsidP="00FF2868">
      <w:pPr>
        <w:spacing w:line="240" w:lineRule="auto"/>
        <w:ind w:left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Sincerely, </w:t>
      </w:r>
    </w:p>
    <w:p w14:paraId="5BF7E861" w14:textId="5700B7E7" w:rsidR="00FF2868" w:rsidRPr="007836F6" w:rsidRDefault="00FF2868" w:rsidP="00FF2868">
      <w:pPr>
        <w:spacing w:line="240" w:lineRule="auto"/>
        <w:ind w:left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Des, Kris, </w:t>
      </w:r>
      <w:r w:rsidR="00DF00DB">
        <w:rPr>
          <w:rFonts w:asciiTheme="majorHAnsi" w:hAnsiTheme="majorHAnsi" w:cstheme="majorHAnsi"/>
        </w:rPr>
        <w:t>Stu,</w:t>
      </w:r>
      <w:r>
        <w:rPr>
          <w:rFonts w:asciiTheme="majorHAnsi" w:hAnsiTheme="majorHAnsi" w:cstheme="majorHAnsi"/>
        </w:rPr>
        <w:t xml:space="preserve"> and Grace. </w:t>
      </w:r>
    </w:p>
    <w:p w14:paraId="1323530D" w14:textId="40EBF811" w:rsidR="001F5BC7" w:rsidRPr="001F5BC7" w:rsidRDefault="00FB55FA" w:rsidP="001F5BC7">
      <w:pPr>
        <w:spacing w:before="0" w:line="240" w:lineRule="auto"/>
        <w:ind w:left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14:paraId="389AFA1D" w14:textId="77777777" w:rsidR="00DC5AE9" w:rsidRDefault="00DC5AE9" w:rsidP="003E19C6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Theme="majorHAnsi" w:eastAsia="Arial" w:hAnsiTheme="majorHAnsi" w:cstheme="majorHAnsi"/>
          <w:sz w:val="22"/>
          <w:szCs w:val="22"/>
        </w:rPr>
      </w:pPr>
    </w:p>
    <w:p w14:paraId="028B487E" w14:textId="77777777" w:rsidR="00F455E6" w:rsidRDefault="00F455E6" w:rsidP="00987A2B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Theme="majorHAnsi" w:eastAsia="Arial" w:hAnsiTheme="majorHAnsi" w:cstheme="majorHAnsi"/>
          <w:sz w:val="22"/>
          <w:szCs w:val="22"/>
        </w:rPr>
      </w:pPr>
    </w:p>
    <w:p w14:paraId="489DA400" w14:textId="77777777" w:rsidR="00C502E7" w:rsidRDefault="00C502E7" w:rsidP="00987A2B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Theme="majorHAnsi" w:eastAsia="Arial" w:hAnsiTheme="majorHAnsi" w:cstheme="majorHAnsi"/>
          <w:sz w:val="22"/>
          <w:szCs w:val="22"/>
        </w:rPr>
      </w:pPr>
    </w:p>
    <w:p w14:paraId="1B070157" w14:textId="77777777" w:rsidR="00C502E7" w:rsidRDefault="00C502E7" w:rsidP="00F142F0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Theme="majorHAnsi" w:eastAsia="Arial" w:hAnsiTheme="majorHAnsi" w:cstheme="majorHAnsi"/>
          <w:sz w:val="22"/>
          <w:szCs w:val="22"/>
        </w:rPr>
      </w:pPr>
    </w:p>
    <w:p w14:paraId="5866D4B3" w14:textId="77777777" w:rsidR="00F700FC" w:rsidRDefault="00F700FC" w:rsidP="00F142F0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Theme="majorHAnsi" w:eastAsia="Arial" w:hAnsiTheme="majorHAnsi" w:cstheme="majorHAnsi"/>
          <w:sz w:val="22"/>
          <w:szCs w:val="22"/>
        </w:rPr>
      </w:pPr>
    </w:p>
    <w:p w14:paraId="6A6B3EED" w14:textId="28343EE5" w:rsidR="00216AC0" w:rsidRPr="00CC3982" w:rsidRDefault="00216AC0" w:rsidP="007D2D05">
      <w:pPr>
        <w:pBdr>
          <w:top w:val="nil"/>
          <w:left w:val="nil"/>
          <w:bottom w:val="nil"/>
          <w:right w:val="nil"/>
          <w:between w:val="nil"/>
        </w:pBdr>
        <w:spacing w:before="0"/>
        <w:ind w:left="0"/>
        <w:rPr>
          <w:rFonts w:asciiTheme="majorHAnsi" w:eastAsia="Arial" w:hAnsiTheme="majorHAnsi" w:cstheme="majorHAnsi"/>
          <w:sz w:val="22"/>
          <w:szCs w:val="22"/>
        </w:rPr>
      </w:pPr>
    </w:p>
    <w:sectPr w:rsidR="00216AC0" w:rsidRPr="00CC3982">
      <w:headerReference w:type="default" r:id="rId7"/>
      <w:footerReference w:type="even" r:id="rId8"/>
      <w:footerReference w:type="default" r:id="rId9"/>
      <w:pgSz w:w="12240" w:h="15840"/>
      <w:pgMar w:top="2880" w:right="1080" w:bottom="72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AA867" w14:textId="77777777" w:rsidR="00D95E61" w:rsidRDefault="00D95E61">
      <w:pPr>
        <w:spacing w:before="0" w:line="240" w:lineRule="auto"/>
      </w:pPr>
      <w:r>
        <w:separator/>
      </w:r>
    </w:p>
  </w:endnote>
  <w:endnote w:type="continuationSeparator" w:id="0">
    <w:p w14:paraId="2CE84B00" w14:textId="77777777" w:rsidR="00D95E61" w:rsidRDefault="00D95E6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719438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96355A" w14:textId="39DD9C13" w:rsidR="005E3BF7" w:rsidRDefault="005E3BF7" w:rsidP="00C4637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C0590D6" w14:textId="77777777" w:rsidR="005E3BF7" w:rsidRDefault="005E3BF7" w:rsidP="003704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761460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EDC9E" w14:textId="7C0AD43E" w:rsidR="005E3BF7" w:rsidRDefault="005E3BF7" w:rsidP="00C4637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558FD01" w14:textId="77777777" w:rsidR="005E3BF7" w:rsidRDefault="005E3BF7" w:rsidP="0037047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BE1E4" w14:textId="77777777" w:rsidR="00D95E61" w:rsidRDefault="00D95E61">
      <w:pPr>
        <w:spacing w:before="0" w:line="240" w:lineRule="auto"/>
      </w:pPr>
      <w:r>
        <w:separator/>
      </w:r>
    </w:p>
  </w:footnote>
  <w:footnote w:type="continuationSeparator" w:id="0">
    <w:p w14:paraId="0DA49A60" w14:textId="77777777" w:rsidR="00D95E61" w:rsidRDefault="00D95E6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B" w14:textId="77777777" w:rsidR="000B6A63" w:rsidRDefault="00D95E61">
    <w:pPr>
      <w:spacing w:before="480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pict w14:anchorId="7E67EF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-55.15pt;margin-top:-144.6pt;width:613.5pt;height:130.35pt;z-index:-251658752;mso-wrap-edited:f;mso-width-percent:0;mso-height-percent:0;mso-position-horizontal:absolute;mso-position-horizontal-relative:margin;mso-position-vertical:absolute;mso-position-vertical-relative:margin;mso-width-percent:0;mso-height-percent:0">
          <v:imagedata r:id="rId1" o:title="image1" cropbottom="54777f"/>
          <w10:wrap anchorx="margin" anchory="margin"/>
        </v:shape>
      </w:pict>
    </w:r>
  </w:p>
  <w:p w14:paraId="0000000C" w14:textId="77777777" w:rsidR="000B6A63" w:rsidRDefault="000B6A63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32E1A"/>
    <w:multiLevelType w:val="hybridMultilevel"/>
    <w:tmpl w:val="CB947420"/>
    <w:lvl w:ilvl="0" w:tplc="A5484A90">
      <w:numFmt w:val="bullet"/>
      <w:lvlText w:val="-"/>
      <w:lvlJc w:val="left"/>
      <w:pPr>
        <w:ind w:left="720" w:hanging="360"/>
      </w:pPr>
      <w:rPr>
        <w:rFonts w:ascii="Calibri" w:eastAsia="Source Code Pr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F0913"/>
    <w:multiLevelType w:val="hybridMultilevel"/>
    <w:tmpl w:val="7E981C98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 w15:restartNumberingAfterBreak="0">
    <w:nsid w:val="78D978BB"/>
    <w:multiLevelType w:val="hybridMultilevel"/>
    <w:tmpl w:val="047C4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A15E0"/>
    <w:multiLevelType w:val="hybridMultilevel"/>
    <w:tmpl w:val="835868AC"/>
    <w:lvl w:ilvl="0" w:tplc="CF381E72">
      <w:numFmt w:val="bullet"/>
      <w:lvlText w:val="-"/>
      <w:lvlJc w:val="left"/>
      <w:pPr>
        <w:ind w:left="720" w:hanging="360"/>
      </w:pPr>
      <w:rPr>
        <w:rFonts w:ascii="Calibri" w:eastAsia="Source Code Pr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424F9"/>
    <w:multiLevelType w:val="hybridMultilevel"/>
    <w:tmpl w:val="9A0EA2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E30532D"/>
    <w:multiLevelType w:val="hybridMultilevel"/>
    <w:tmpl w:val="9CA63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A63"/>
    <w:rsid w:val="00016CA6"/>
    <w:rsid w:val="00020DA9"/>
    <w:rsid w:val="000237F0"/>
    <w:rsid w:val="00026869"/>
    <w:rsid w:val="00027DDE"/>
    <w:rsid w:val="0003138A"/>
    <w:rsid w:val="00032135"/>
    <w:rsid w:val="000322CB"/>
    <w:rsid w:val="000411F9"/>
    <w:rsid w:val="0005181E"/>
    <w:rsid w:val="00064EED"/>
    <w:rsid w:val="00065991"/>
    <w:rsid w:val="00067AE0"/>
    <w:rsid w:val="00072F90"/>
    <w:rsid w:val="0009435E"/>
    <w:rsid w:val="00095E82"/>
    <w:rsid w:val="000A5A46"/>
    <w:rsid w:val="000B6A63"/>
    <w:rsid w:val="000D7951"/>
    <w:rsid w:val="000E620F"/>
    <w:rsid w:val="000E6453"/>
    <w:rsid w:val="000E6BCF"/>
    <w:rsid w:val="00106081"/>
    <w:rsid w:val="00110E51"/>
    <w:rsid w:val="001141EC"/>
    <w:rsid w:val="00133EC8"/>
    <w:rsid w:val="00134E3B"/>
    <w:rsid w:val="0014203B"/>
    <w:rsid w:val="00152420"/>
    <w:rsid w:val="00163AB4"/>
    <w:rsid w:val="001770A9"/>
    <w:rsid w:val="00180142"/>
    <w:rsid w:val="001A5E18"/>
    <w:rsid w:val="001B136E"/>
    <w:rsid w:val="001B2AC7"/>
    <w:rsid w:val="001B5F21"/>
    <w:rsid w:val="001D3C71"/>
    <w:rsid w:val="001D775F"/>
    <w:rsid w:val="001E58E5"/>
    <w:rsid w:val="001F3FA4"/>
    <w:rsid w:val="001F5BC7"/>
    <w:rsid w:val="00216AC0"/>
    <w:rsid w:val="00257B31"/>
    <w:rsid w:val="00276372"/>
    <w:rsid w:val="002800DB"/>
    <w:rsid w:val="00281699"/>
    <w:rsid w:val="002834F3"/>
    <w:rsid w:val="002852FE"/>
    <w:rsid w:val="0029441D"/>
    <w:rsid w:val="00296631"/>
    <w:rsid w:val="002B36D6"/>
    <w:rsid w:val="002C1FA2"/>
    <w:rsid w:val="002C21D4"/>
    <w:rsid w:val="002D080A"/>
    <w:rsid w:val="002D7553"/>
    <w:rsid w:val="002E379A"/>
    <w:rsid w:val="002E4A23"/>
    <w:rsid w:val="0032624F"/>
    <w:rsid w:val="00327D41"/>
    <w:rsid w:val="00330B3E"/>
    <w:rsid w:val="00344E36"/>
    <w:rsid w:val="003544AA"/>
    <w:rsid w:val="0036130A"/>
    <w:rsid w:val="00364BDA"/>
    <w:rsid w:val="00365419"/>
    <w:rsid w:val="00370476"/>
    <w:rsid w:val="003828DD"/>
    <w:rsid w:val="00383A86"/>
    <w:rsid w:val="00390F1C"/>
    <w:rsid w:val="003972CA"/>
    <w:rsid w:val="003C276C"/>
    <w:rsid w:val="003E19C6"/>
    <w:rsid w:val="003E6392"/>
    <w:rsid w:val="00401D7F"/>
    <w:rsid w:val="004111B3"/>
    <w:rsid w:val="00422472"/>
    <w:rsid w:val="00423A91"/>
    <w:rsid w:val="004265F0"/>
    <w:rsid w:val="00426938"/>
    <w:rsid w:val="00443BA8"/>
    <w:rsid w:val="004472C3"/>
    <w:rsid w:val="00452967"/>
    <w:rsid w:val="004578FA"/>
    <w:rsid w:val="00471D1F"/>
    <w:rsid w:val="00483858"/>
    <w:rsid w:val="00483C73"/>
    <w:rsid w:val="004841B1"/>
    <w:rsid w:val="00484B98"/>
    <w:rsid w:val="004A048F"/>
    <w:rsid w:val="004B0F11"/>
    <w:rsid w:val="004C15E3"/>
    <w:rsid w:val="004C615A"/>
    <w:rsid w:val="004D7225"/>
    <w:rsid w:val="00501163"/>
    <w:rsid w:val="00503860"/>
    <w:rsid w:val="00510832"/>
    <w:rsid w:val="00511E62"/>
    <w:rsid w:val="0052409B"/>
    <w:rsid w:val="005306E9"/>
    <w:rsid w:val="00550E50"/>
    <w:rsid w:val="0055189A"/>
    <w:rsid w:val="00552FAB"/>
    <w:rsid w:val="005769BD"/>
    <w:rsid w:val="005A08F6"/>
    <w:rsid w:val="005B1600"/>
    <w:rsid w:val="005B4F33"/>
    <w:rsid w:val="005B59D2"/>
    <w:rsid w:val="005B6C94"/>
    <w:rsid w:val="005D305C"/>
    <w:rsid w:val="005E0268"/>
    <w:rsid w:val="005E2359"/>
    <w:rsid w:val="005E3BF7"/>
    <w:rsid w:val="005E6206"/>
    <w:rsid w:val="005F6111"/>
    <w:rsid w:val="005F63CB"/>
    <w:rsid w:val="00606DD1"/>
    <w:rsid w:val="00611499"/>
    <w:rsid w:val="006128EA"/>
    <w:rsid w:val="00613FC3"/>
    <w:rsid w:val="006152E3"/>
    <w:rsid w:val="00632A08"/>
    <w:rsid w:val="00652CD2"/>
    <w:rsid w:val="006571F3"/>
    <w:rsid w:val="006719D2"/>
    <w:rsid w:val="00675AD9"/>
    <w:rsid w:val="00690FB5"/>
    <w:rsid w:val="006961B6"/>
    <w:rsid w:val="006A7823"/>
    <w:rsid w:val="006B42F4"/>
    <w:rsid w:val="006B7CB4"/>
    <w:rsid w:val="006C26D4"/>
    <w:rsid w:val="006D50EB"/>
    <w:rsid w:val="00702404"/>
    <w:rsid w:val="0071658A"/>
    <w:rsid w:val="0071766A"/>
    <w:rsid w:val="00772539"/>
    <w:rsid w:val="00774413"/>
    <w:rsid w:val="007771CE"/>
    <w:rsid w:val="007808BF"/>
    <w:rsid w:val="007952CC"/>
    <w:rsid w:val="007A012D"/>
    <w:rsid w:val="007B0173"/>
    <w:rsid w:val="007B5411"/>
    <w:rsid w:val="007C42EE"/>
    <w:rsid w:val="007D1E80"/>
    <w:rsid w:val="007D2D05"/>
    <w:rsid w:val="007D33F5"/>
    <w:rsid w:val="007D350F"/>
    <w:rsid w:val="007D6B86"/>
    <w:rsid w:val="007F6530"/>
    <w:rsid w:val="00824154"/>
    <w:rsid w:val="00825320"/>
    <w:rsid w:val="00833F9C"/>
    <w:rsid w:val="0084132F"/>
    <w:rsid w:val="00842612"/>
    <w:rsid w:val="0084405C"/>
    <w:rsid w:val="0085167B"/>
    <w:rsid w:val="008A26F3"/>
    <w:rsid w:val="008A3108"/>
    <w:rsid w:val="008C07E8"/>
    <w:rsid w:val="008C401B"/>
    <w:rsid w:val="008D1412"/>
    <w:rsid w:val="008E23C6"/>
    <w:rsid w:val="008F6D61"/>
    <w:rsid w:val="009223DB"/>
    <w:rsid w:val="009239D5"/>
    <w:rsid w:val="00923D1B"/>
    <w:rsid w:val="009377C2"/>
    <w:rsid w:val="00942C90"/>
    <w:rsid w:val="009456C5"/>
    <w:rsid w:val="00947A17"/>
    <w:rsid w:val="00950B55"/>
    <w:rsid w:val="00950F6C"/>
    <w:rsid w:val="00967EE5"/>
    <w:rsid w:val="0097326C"/>
    <w:rsid w:val="00977CCC"/>
    <w:rsid w:val="009800E9"/>
    <w:rsid w:val="00982A32"/>
    <w:rsid w:val="00984103"/>
    <w:rsid w:val="00987A2B"/>
    <w:rsid w:val="00991B1D"/>
    <w:rsid w:val="00997654"/>
    <w:rsid w:val="0099782A"/>
    <w:rsid w:val="009A4CA6"/>
    <w:rsid w:val="009A707B"/>
    <w:rsid w:val="009B164C"/>
    <w:rsid w:val="009C12B4"/>
    <w:rsid w:val="009C3C60"/>
    <w:rsid w:val="009C7AB1"/>
    <w:rsid w:val="009E6A79"/>
    <w:rsid w:val="009E6BAD"/>
    <w:rsid w:val="009E7AE7"/>
    <w:rsid w:val="009F00D9"/>
    <w:rsid w:val="009F642C"/>
    <w:rsid w:val="00A04E09"/>
    <w:rsid w:val="00A05EB3"/>
    <w:rsid w:val="00A30A71"/>
    <w:rsid w:val="00A420B7"/>
    <w:rsid w:val="00A81ADD"/>
    <w:rsid w:val="00A82899"/>
    <w:rsid w:val="00A86398"/>
    <w:rsid w:val="00A935DD"/>
    <w:rsid w:val="00A95D31"/>
    <w:rsid w:val="00AA0680"/>
    <w:rsid w:val="00AA4046"/>
    <w:rsid w:val="00AC0613"/>
    <w:rsid w:val="00AC3365"/>
    <w:rsid w:val="00AC4E68"/>
    <w:rsid w:val="00AD2432"/>
    <w:rsid w:val="00AE0EFB"/>
    <w:rsid w:val="00AF06FA"/>
    <w:rsid w:val="00AF6BF0"/>
    <w:rsid w:val="00B04CF3"/>
    <w:rsid w:val="00B05534"/>
    <w:rsid w:val="00B21B29"/>
    <w:rsid w:val="00B42196"/>
    <w:rsid w:val="00B47C85"/>
    <w:rsid w:val="00B63019"/>
    <w:rsid w:val="00B63987"/>
    <w:rsid w:val="00B84C20"/>
    <w:rsid w:val="00BA714A"/>
    <w:rsid w:val="00BA73C5"/>
    <w:rsid w:val="00BD1CE2"/>
    <w:rsid w:val="00BD69F8"/>
    <w:rsid w:val="00C01D6B"/>
    <w:rsid w:val="00C07623"/>
    <w:rsid w:val="00C13A56"/>
    <w:rsid w:val="00C32B00"/>
    <w:rsid w:val="00C334E4"/>
    <w:rsid w:val="00C456DE"/>
    <w:rsid w:val="00C502E7"/>
    <w:rsid w:val="00C606FA"/>
    <w:rsid w:val="00C63C4C"/>
    <w:rsid w:val="00CA2995"/>
    <w:rsid w:val="00CA577D"/>
    <w:rsid w:val="00CB3BA7"/>
    <w:rsid w:val="00CC3982"/>
    <w:rsid w:val="00CE4401"/>
    <w:rsid w:val="00CF3C03"/>
    <w:rsid w:val="00CF627A"/>
    <w:rsid w:val="00D008B6"/>
    <w:rsid w:val="00D0134B"/>
    <w:rsid w:val="00D02B4D"/>
    <w:rsid w:val="00D1113F"/>
    <w:rsid w:val="00D176FF"/>
    <w:rsid w:val="00D26DEE"/>
    <w:rsid w:val="00D536ED"/>
    <w:rsid w:val="00D6739E"/>
    <w:rsid w:val="00D7145A"/>
    <w:rsid w:val="00D7265A"/>
    <w:rsid w:val="00D95A3D"/>
    <w:rsid w:val="00D95E61"/>
    <w:rsid w:val="00DA03D6"/>
    <w:rsid w:val="00DC5AE9"/>
    <w:rsid w:val="00DD4F2C"/>
    <w:rsid w:val="00DD7A72"/>
    <w:rsid w:val="00DD7A7B"/>
    <w:rsid w:val="00DE794C"/>
    <w:rsid w:val="00DF00DB"/>
    <w:rsid w:val="00E0111B"/>
    <w:rsid w:val="00E03F55"/>
    <w:rsid w:val="00E04C7D"/>
    <w:rsid w:val="00E061C3"/>
    <w:rsid w:val="00E1480E"/>
    <w:rsid w:val="00E302A2"/>
    <w:rsid w:val="00E302D2"/>
    <w:rsid w:val="00E4253F"/>
    <w:rsid w:val="00E4523B"/>
    <w:rsid w:val="00E90326"/>
    <w:rsid w:val="00EC1E5D"/>
    <w:rsid w:val="00ED04C7"/>
    <w:rsid w:val="00EE56EE"/>
    <w:rsid w:val="00F021BF"/>
    <w:rsid w:val="00F063A7"/>
    <w:rsid w:val="00F142F0"/>
    <w:rsid w:val="00F20967"/>
    <w:rsid w:val="00F455E6"/>
    <w:rsid w:val="00F46C59"/>
    <w:rsid w:val="00F57F30"/>
    <w:rsid w:val="00F67974"/>
    <w:rsid w:val="00F700FC"/>
    <w:rsid w:val="00F70858"/>
    <w:rsid w:val="00F94F9C"/>
    <w:rsid w:val="00FA4ACC"/>
    <w:rsid w:val="00FB0940"/>
    <w:rsid w:val="00FB55FA"/>
    <w:rsid w:val="00FC3D98"/>
    <w:rsid w:val="00FD2B65"/>
    <w:rsid w:val="00FD7074"/>
    <w:rsid w:val="00FF1BE7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9C223"/>
  <w15:docId w15:val="{4A5C0838-3CA1-4E73-A8E7-B73C22BB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Code Pro" w:eastAsia="Source Code Pro" w:hAnsi="Source Code Pro" w:cs="Source Code Pro"/>
        <w:color w:val="424242"/>
        <w:lang w:val="en" w:eastAsia="ko-KR" w:bidi="ar-SA"/>
      </w:rPr>
    </w:rPrDefault>
    <w:pPrDefault>
      <w:pPr>
        <w:spacing w:before="400" w:line="360" w:lineRule="auto"/>
        <w:ind w:left="-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200"/>
      <w:outlineLvl w:val="0"/>
    </w:pPr>
    <w:rPr>
      <w:rFonts w:ascii="Oswald" w:eastAsia="Oswald" w:hAnsi="Oswald" w:cs="Oswald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80"/>
      <w:outlineLvl w:val="1"/>
    </w:pPr>
    <w:rPr>
      <w:rFonts w:ascii="Oswald" w:eastAsia="Oswald" w:hAnsi="Oswald" w:cs="Oswald"/>
      <w:color w:val="E31C6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line="240" w:lineRule="auto"/>
      <w:outlineLvl w:val="2"/>
    </w:pPr>
    <w:rPr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200" w:line="240" w:lineRule="auto"/>
    </w:pPr>
    <w:rPr>
      <w:rFonts w:ascii="Oswald" w:eastAsia="Oswald" w:hAnsi="Oswald" w:cs="Oswald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ind w:right="-30"/>
    </w:pPr>
    <w:rPr>
      <w:rFonts w:ascii="Roboto Condensed" w:eastAsia="Roboto Condensed" w:hAnsi="Roboto Condensed" w:cs="Roboto Condensed"/>
      <w:color w:val="66666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152E3"/>
  </w:style>
  <w:style w:type="character" w:customStyle="1" w:styleId="DateChar">
    <w:name w:val="Date Char"/>
    <w:basedOn w:val="DefaultParagraphFont"/>
    <w:link w:val="Date"/>
    <w:uiPriority w:val="99"/>
    <w:semiHidden/>
    <w:rsid w:val="006152E3"/>
  </w:style>
  <w:style w:type="paragraph" w:styleId="ListParagraph">
    <w:name w:val="List Paragraph"/>
    <w:basedOn w:val="Normal"/>
    <w:uiPriority w:val="34"/>
    <w:qFormat/>
    <w:rsid w:val="005F611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E3BF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BF7"/>
  </w:style>
  <w:style w:type="character" w:styleId="PageNumber">
    <w:name w:val="page number"/>
    <w:basedOn w:val="DefaultParagraphFont"/>
    <w:uiPriority w:val="99"/>
    <w:semiHidden/>
    <w:unhideWhenUsed/>
    <w:rsid w:val="005E3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8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Chang</dc:creator>
  <cp:lastModifiedBy>Stuart Damon</cp:lastModifiedBy>
  <cp:revision>8</cp:revision>
  <dcterms:created xsi:type="dcterms:W3CDTF">2023-09-29T12:28:00Z</dcterms:created>
  <dcterms:modified xsi:type="dcterms:W3CDTF">2023-09-29T14:27:00Z</dcterms:modified>
</cp:coreProperties>
</file>