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1176338</wp:posOffset>
                </wp:positionH>
                <wp:positionV relativeFrom="paragraph">
                  <wp:posOffset>1090613</wp:posOffset>
                </wp:positionV>
                <wp:extent cx="6296025" cy="2190750"/>
                <wp:effectExtent b="0" l="0" r="0" t="0"/>
                <wp:wrapSquare wrapText="bothSides" distB="45720" distT="45720" distL="114300" distR="114300"/>
                <wp:docPr id="218" name=""/>
                <a:graphic>
                  <a:graphicData uri="http://schemas.microsoft.com/office/word/2010/wordprocessingShape">
                    <wps:wsp>
                      <wps:cNvSpPr/>
                      <wps:cNvPr id="2" name="Shape 2"/>
                      <wps:spPr>
                        <a:xfrm>
                          <a:off x="2202750" y="2689388"/>
                          <a:ext cx="6286500" cy="2181225"/>
                        </a:xfrm>
                        <a:prstGeom prst="rect">
                          <a:avLst/>
                        </a:prstGeom>
                        <a:solidFill>
                          <a:srgbClr val="FFFFFF"/>
                        </a:solid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Open Sans" w:cs="Open Sans" w:eastAsia="Open Sans" w:hAnsi="Open Sans"/>
                                <w:b w:val="0"/>
                                <w:i w:val="0"/>
                                <w:smallCaps w:val="0"/>
                                <w:strike w:val="0"/>
                                <w:color w:val="000000"/>
                                <w:sz w:val="96"/>
                                <w:vertAlign w:val="baseline"/>
                              </w:rPr>
                              <w:t xml:space="preserve">Maintenance Risk Assessment Manual</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1176338</wp:posOffset>
                </wp:positionH>
                <wp:positionV relativeFrom="paragraph">
                  <wp:posOffset>1090613</wp:posOffset>
                </wp:positionV>
                <wp:extent cx="6296025" cy="2190750"/>
                <wp:effectExtent b="0" l="0" r="0" t="0"/>
                <wp:wrapSquare wrapText="bothSides" distB="45720" distT="45720" distL="114300" distR="114300"/>
                <wp:docPr id="218"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6296025" cy="2190750"/>
                        </a:xfrm>
                        <a:prstGeom prst="rect"/>
                        <a:ln/>
                      </pic:spPr>
                    </pic:pic>
                  </a:graphicData>
                </a:graphic>
              </wp:anchor>
            </w:drawing>
          </mc:Fallback>
        </mc:AlternateConten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jc w:val="center"/>
        <w:rPr>
          <w:rFonts w:ascii="Open Sans" w:cs="Open Sans" w:eastAsia="Open Sans" w:hAnsi="Open Sans"/>
          <w:b w:val="1"/>
          <w:bCs w:val="1"/>
          <w:sz w:val="28"/>
          <w:szCs w:val="28"/>
          <w:u w:val="single"/>
        </w:rPr>
      </w:pPr>
      <w:r w:rsidDel="00000000" w:rsidR="00000000" w:rsidRPr="00000000">
        <w:rPr>
          <w:rFonts w:ascii="Open Sans" w:cs="Open Sans" w:eastAsia="Open Sans" w:hAnsi="Open Sans"/>
          <w:b w:val="1"/>
          <w:bCs w:val="1"/>
          <w:sz w:val="28"/>
          <w:szCs w:val="28"/>
          <w:u w:val="single"/>
          <w:rtl w:val="0"/>
        </w:rPr>
        <w:t xml:space="preserve">Contents</w:t>
      </w:r>
    </w:p>
    <w:p w:rsidR="00000000" w:rsidDel="00000000" w:rsidP="00000000" w:rsidRDefault="00000000" w:rsidRPr="00000000" w14:paraId="00000016">
      <w:pPr>
        <w:jc w:val="center"/>
        <w:rPr>
          <w:rFonts w:ascii="Open Sans" w:cs="Open Sans" w:eastAsia="Open Sans" w:hAnsi="Open Sans"/>
          <w:b w:val="1"/>
          <w:bCs w:val="1"/>
          <w:sz w:val="28"/>
          <w:szCs w:val="28"/>
          <w:u w:val="single"/>
        </w:rPr>
      </w:pPr>
      <w:r w:rsidDel="00000000" w:rsidR="00000000" w:rsidRPr="00000000">
        <w:rPr>
          <w:rtl w:val="0"/>
        </w:rPr>
      </w:r>
    </w:p>
    <w:p w:rsidR="00000000" w:rsidDel="00000000" w:rsidP="00000000" w:rsidRDefault="00000000" w:rsidRPr="00000000" w14:paraId="00000017">
      <w:pPr>
        <w:numPr>
          <w:ilvl w:val="0"/>
          <w:numId w:val="5"/>
        </w:numPr>
        <w:spacing w:after="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Power Tools</w:t>
      </w:r>
    </w:p>
    <w:p w:rsidR="00000000" w:rsidDel="00000000" w:rsidP="00000000" w:rsidRDefault="00000000" w:rsidRPr="00000000" w14:paraId="00000018">
      <w:pPr>
        <w:rPr>
          <w:rFonts w:ascii="Open Sans" w:cs="Open Sans" w:eastAsia="Open Sans" w:hAnsi="Open Sans"/>
        </w:rPr>
      </w:pPr>
      <w:r w:rsidDel="00000000" w:rsidR="00000000" w:rsidRPr="00000000">
        <w:rPr>
          <w:rtl w:val="0"/>
        </w:rPr>
      </w:r>
    </w:p>
    <w:p w:rsidR="00000000" w:rsidDel="00000000" w:rsidP="00000000" w:rsidRDefault="00000000" w:rsidRPr="00000000" w14:paraId="00000019">
      <w:pPr>
        <w:numPr>
          <w:ilvl w:val="0"/>
          <w:numId w:val="5"/>
        </w:numPr>
        <w:spacing w:after="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Manual Handling</w:t>
      </w:r>
    </w:p>
    <w:p w:rsidR="00000000" w:rsidDel="00000000" w:rsidP="00000000" w:rsidRDefault="00000000" w:rsidRPr="00000000" w14:paraId="0000001A">
      <w:pPr>
        <w:rPr>
          <w:rFonts w:ascii="Open Sans" w:cs="Open Sans" w:eastAsia="Open Sans" w:hAnsi="Open Sans"/>
        </w:rPr>
      </w:pPr>
      <w:r w:rsidDel="00000000" w:rsidR="00000000" w:rsidRPr="00000000">
        <w:rPr>
          <w:rtl w:val="0"/>
        </w:rPr>
      </w:r>
    </w:p>
    <w:p w:rsidR="00000000" w:rsidDel="00000000" w:rsidP="00000000" w:rsidRDefault="00000000" w:rsidRPr="00000000" w14:paraId="0000001B">
      <w:pPr>
        <w:numPr>
          <w:ilvl w:val="0"/>
          <w:numId w:val="5"/>
        </w:numPr>
        <w:spacing w:after="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Use of Ladders</w:t>
      </w:r>
    </w:p>
    <w:p w:rsidR="00000000" w:rsidDel="00000000" w:rsidP="00000000" w:rsidRDefault="00000000" w:rsidRPr="00000000" w14:paraId="0000001C">
      <w:pPr>
        <w:pBdr>
          <w:top w:space="0" w:sz="0" w:val="nil"/>
          <w:left w:space="0" w:sz="0" w:val="nil"/>
          <w:bottom w:space="0" w:sz="0" w:val="nil"/>
          <w:right w:space="0" w:sz="0" w:val="nil"/>
          <w:between w:space="0" w:sz="0" w:val="nil"/>
        </w:pBdr>
        <w:ind w:left="720" w:firstLine="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1D">
      <w:pPr>
        <w:numPr>
          <w:ilvl w:val="0"/>
          <w:numId w:val="5"/>
        </w:numPr>
        <w:spacing w:after="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Use of Steps/Hop-Ups</w:t>
      </w:r>
    </w:p>
    <w:p w:rsidR="00000000" w:rsidDel="00000000" w:rsidP="00000000" w:rsidRDefault="00000000" w:rsidRPr="00000000" w14:paraId="0000001E">
      <w:pPr>
        <w:rPr>
          <w:rFonts w:ascii="Open Sans" w:cs="Open Sans" w:eastAsia="Open Sans" w:hAnsi="Open Sans"/>
        </w:rPr>
      </w:pPr>
      <w:r w:rsidDel="00000000" w:rsidR="00000000" w:rsidRPr="00000000">
        <w:rPr>
          <w:rtl w:val="0"/>
        </w:rPr>
      </w:r>
    </w:p>
    <w:p w:rsidR="00000000" w:rsidDel="00000000" w:rsidP="00000000" w:rsidRDefault="00000000" w:rsidRPr="00000000" w14:paraId="0000001F">
      <w:pPr>
        <w:numPr>
          <w:ilvl w:val="0"/>
          <w:numId w:val="5"/>
        </w:numPr>
        <w:spacing w:after="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Housekeeping</w:t>
      </w:r>
    </w:p>
    <w:p w:rsidR="00000000" w:rsidDel="00000000" w:rsidP="00000000" w:rsidRDefault="00000000" w:rsidRPr="00000000" w14:paraId="00000020">
      <w:pPr>
        <w:rPr>
          <w:rFonts w:ascii="Open Sans" w:cs="Open Sans" w:eastAsia="Open Sans" w:hAnsi="Open Sans"/>
        </w:rPr>
      </w:pPr>
      <w:r w:rsidDel="00000000" w:rsidR="00000000" w:rsidRPr="00000000">
        <w:rPr>
          <w:rtl w:val="0"/>
        </w:rPr>
      </w:r>
    </w:p>
    <w:p w:rsidR="00000000" w:rsidDel="00000000" w:rsidP="00000000" w:rsidRDefault="00000000" w:rsidRPr="00000000" w14:paraId="00000021">
      <w:pPr>
        <w:numPr>
          <w:ilvl w:val="0"/>
          <w:numId w:val="5"/>
        </w:numPr>
        <w:spacing w:after="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Use of Mobile Towers on Site</w:t>
      </w:r>
    </w:p>
    <w:p w:rsidR="00000000" w:rsidDel="00000000" w:rsidP="00000000" w:rsidRDefault="00000000" w:rsidRPr="00000000" w14:paraId="00000022">
      <w:pPr>
        <w:rPr>
          <w:rFonts w:ascii="Open Sans" w:cs="Open Sans" w:eastAsia="Open Sans" w:hAnsi="Open Sans"/>
        </w:rPr>
      </w:pPr>
      <w:r w:rsidDel="00000000" w:rsidR="00000000" w:rsidRPr="00000000">
        <w:rPr>
          <w:rtl w:val="0"/>
        </w:rPr>
      </w:r>
    </w:p>
    <w:p w:rsidR="00000000" w:rsidDel="00000000" w:rsidP="00000000" w:rsidRDefault="00000000" w:rsidRPr="00000000" w14:paraId="00000023">
      <w:pPr>
        <w:numPr>
          <w:ilvl w:val="0"/>
          <w:numId w:val="5"/>
        </w:numPr>
        <w:spacing w:after="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Hand Tools</w:t>
      </w:r>
    </w:p>
    <w:p w:rsidR="00000000" w:rsidDel="00000000" w:rsidP="00000000" w:rsidRDefault="00000000" w:rsidRPr="00000000" w14:paraId="00000024">
      <w:pPr>
        <w:rPr>
          <w:rFonts w:ascii="Open Sans" w:cs="Open Sans" w:eastAsia="Open Sans" w:hAnsi="Open Sans"/>
        </w:rPr>
      </w:pPr>
      <w:r w:rsidDel="00000000" w:rsidR="00000000" w:rsidRPr="00000000">
        <w:br w:type="page"/>
      </w:r>
      <w:r w:rsidDel="00000000" w:rsidR="00000000" w:rsidRPr="00000000">
        <w:rPr>
          <w:rtl w:val="0"/>
        </w:rPr>
      </w:r>
    </w:p>
    <w:p w:rsidR="00000000" w:rsidDel="00000000" w:rsidP="00000000" w:rsidRDefault="00000000" w:rsidRPr="00000000" w14:paraId="00000025">
      <w:pPr>
        <w:rPr>
          <w:rFonts w:ascii="Open Sans" w:cs="Open Sans" w:eastAsia="Open Sans" w:hAnsi="Open Sans"/>
        </w:rPr>
      </w:pP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1319213</wp:posOffset>
                </wp:positionH>
                <wp:positionV relativeFrom="paragraph">
                  <wp:posOffset>1241108</wp:posOffset>
                </wp:positionV>
                <wp:extent cx="6296025" cy="2190750"/>
                <wp:effectExtent b="0" l="0" r="0" t="0"/>
                <wp:wrapSquare wrapText="bothSides" distB="45720" distT="45720" distL="114300" distR="114300"/>
                <wp:docPr id="225" name=""/>
                <a:graphic>
                  <a:graphicData uri="http://schemas.microsoft.com/office/word/2010/wordprocessingShape">
                    <wps:wsp>
                      <wps:cNvSpPr/>
                      <wps:cNvPr id="9" name="Shape 9"/>
                      <wps:spPr>
                        <a:xfrm>
                          <a:off x="2202750" y="2689388"/>
                          <a:ext cx="6286500" cy="2181225"/>
                        </a:xfrm>
                        <a:prstGeom prst="rect">
                          <a:avLst/>
                        </a:prstGeom>
                        <a:solidFill>
                          <a:srgbClr val="FFFFFF"/>
                        </a:solid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Open Sans" w:cs="Open Sans" w:eastAsia="Open Sans" w:hAnsi="Open Sans"/>
                                <w:b w:val="0"/>
                                <w:i w:val="0"/>
                                <w:smallCaps w:val="0"/>
                                <w:strike w:val="0"/>
                                <w:color w:val="000000"/>
                                <w:sz w:val="96"/>
                                <w:vertAlign w:val="baseline"/>
                              </w:rPr>
                              <w:t xml:space="preserve">Power Tools</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1319213</wp:posOffset>
                </wp:positionH>
                <wp:positionV relativeFrom="paragraph">
                  <wp:posOffset>1241108</wp:posOffset>
                </wp:positionV>
                <wp:extent cx="6296025" cy="2190750"/>
                <wp:effectExtent b="0" l="0" r="0" t="0"/>
                <wp:wrapSquare wrapText="bothSides" distB="45720" distT="45720" distL="114300" distR="114300"/>
                <wp:docPr id="225"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6296025" cy="2190750"/>
                        </a:xfrm>
                        <a:prstGeom prst="rect"/>
                        <a:ln/>
                      </pic:spPr>
                    </pic:pic>
                  </a:graphicData>
                </a:graphic>
              </wp:anchor>
            </w:drawing>
          </mc:Fallback>
        </mc:AlternateContent>
      </w:r>
    </w:p>
    <w:p w:rsidR="00000000" w:rsidDel="00000000" w:rsidP="00000000" w:rsidRDefault="00000000" w:rsidRPr="00000000" w14:paraId="00000026">
      <w:pPr>
        <w:rPr>
          <w:rFonts w:ascii="Open Sans" w:cs="Open Sans" w:eastAsia="Open Sans" w:hAnsi="Open Sans"/>
        </w:rPr>
      </w:pPr>
      <w:r w:rsidDel="00000000" w:rsidR="00000000" w:rsidRPr="00000000">
        <w:rPr>
          <w:rtl w:val="0"/>
        </w:rPr>
      </w:r>
    </w:p>
    <w:tbl>
      <w:tblPr>
        <w:tblStyle w:val="Table1"/>
        <w:tblW w:w="15446.000000000002" w:type="dxa"/>
        <w:jc w:val="left"/>
        <w:tblInd w:w="-75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05"/>
        <w:gridCol w:w="1480"/>
        <w:gridCol w:w="1381"/>
        <w:gridCol w:w="3569"/>
        <w:gridCol w:w="1356"/>
        <w:gridCol w:w="1941"/>
        <w:gridCol w:w="1814"/>
        <w:gridCol w:w="1600"/>
        <w:tblGridChange w:id="0">
          <w:tblGrid>
            <w:gridCol w:w="2305"/>
            <w:gridCol w:w="1480"/>
            <w:gridCol w:w="1381"/>
            <w:gridCol w:w="3569"/>
            <w:gridCol w:w="1356"/>
            <w:gridCol w:w="1941"/>
            <w:gridCol w:w="1814"/>
            <w:gridCol w:w="1600"/>
          </w:tblGrid>
        </w:tblGridChange>
      </w:tblGrid>
      <w:tr>
        <w:trPr>
          <w:cantSplit w:val="1"/>
          <w:tblHeader w:val="1"/>
        </w:trPr>
        <w:tc>
          <w:tcPr/>
          <w:p w:rsidR="00000000" w:rsidDel="00000000" w:rsidP="00000000" w:rsidRDefault="00000000" w:rsidRPr="00000000" w14:paraId="00000027">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Hazard</w:t>
            </w:r>
          </w:p>
        </w:tc>
        <w:tc>
          <w:tcPr>
            <w:shd w:fill="auto" w:val="clear"/>
          </w:tcPr>
          <w:p w:rsidR="00000000" w:rsidDel="00000000" w:rsidP="00000000" w:rsidRDefault="00000000" w:rsidRPr="00000000" w14:paraId="00000028">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Who might be harmed &amp; how?</w:t>
            </w:r>
          </w:p>
        </w:tc>
        <w:tc>
          <w:tcPr>
            <w:shd w:fill="auto" w:val="clear"/>
          </w:tcPr>
          <w:p w:rsidR="00000000" w:rsidDel="00000000" w:rsidP="00000000" w:rsidRDefault="00000000" w:rsidRPr="00000000" w14:paraId="00000029">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Risk Level Before Control</w:t>
            </w:r>
          </w:p>
        </w:tc>
        <w:tc>
          <w:tcPr/>
          <w:p w:rsidR="00000000" w:rsidDel="00000000" w:rsidP="00000000" w:rsidRDefault="00000000" w:rsidRPr="00000000" w14:paraId="0000002A">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Control Measures</w:t>
            </w:r>
          </w:p>
        </w:tc>
        <w:tc>
          <w:tcPr>
            <w:shd w:fill="auto" w:val="clear"/>
          </w:tcPr>
          <w:p w:rsidR="00000000" w:rsidDel="00000000" w:rsidP="00000000" w:rsidRDefault="00000000" w:rsidRPr="00000000" w14:paraId="0000002B">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Risk Level After Control</w:t>
            </w:r>
          </w:p>
        </w:tc>
        <w:tc>
          <w:tcPr/>
          <w:p w:rsidR="00000000" w:rsidDel="00000000" w:rsidP="00000000" w:rsidRDefault="00000000" w:rsidRPr="00000000" w14:paraId="0000002C">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Further Action considered</w:t>
            </w:r>
          </w:p>
        </w:tc>
        <w:tc>
          <w:tcPr/>
          <w:p w:rsidR="00000000" w:rsidDel="00000000" w:rsidP="00000000" w:rsidRDefault="00000000" w:rsidRPr="00000000" w14:paraId="0000002D">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Who will carry out the </w:t>
            </w:r>
            <w:r w:rsidDel="00000000" w:rsidR="00000000" w:rsidRPr="00000000">
              <w:rPr>
                <w:rFonts w:ascii="Open Sans" w:cs="Open Sans" w:eastAsia="Open Sans" w:hAnsi="Open Sans"/>
                <w:b w:val="1"/>
                <w:bCs w:val="1"/>
                <w:rtl w:val="0"/>
              </w:rPr>
              <w:t xml:space="preserve">action?</w:t>
            </w:r>
            <w:r w:rsidDel="00000000" w:rsidR="00000000" w:rsidRPr="00000000">
              <w:rPr>
                <w:rtl w:val="0"/>
              </w:rPr>
            </w:r>
          </w:p>
        </w:tc>
        <w:tc>
          <w:tcPr/>
          <w:p w:rsidR="00000000" w:rsidDel="00000000" w:rsidP="00000000" w:rsidRDefault="00000000" w:rsidRPr="00000000" w14:paraId="0000002E">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When action to be completed by:</w:t>
            </w:r>
          </w:p>
        </w:tc>
      </w:tr>
      <w:tr>
        <w:trPr>
          <w:cantSplit w:val="1"/>
          <w:tblHeader w:val="0"/>
        </w:trPr>
        <w:tc>
          <w:tcPr>
            <w:shd w:fill="d9d9d9" w:val="clear"/>
          </w:tcPr>
          <w:p w:rsidR="00000000" w:rsidDel="00000000" w:rsidP="00000000" w:rsidRDefault="00000000" w:rsidRPr="00000000" w14:paraId="0000002F">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Physical or Management Area or Activity: </w:t>
            </w:r>
            <w:r w:rsidDel="00000000" w:rsidR="00000000" w:rsidRPr="00000000">
              <w:rPr>
                <w:rFonts w:ascii="Open Sans" w:cs="Open Sans" w:eastAsia="Open Sans" w:hAnsi="Open Sans"/>
                <w:b w:val="1"/>
                <w:bCs w:val="1"/>
                <w:color w:val="000000"/>
                <w:rtl w:val="0"/>
              </w:rPr>
              <w:t xml:space="preserve">Power Tools</w:t>
            </w:r>
            <w:r w:rsidDel="00000000" w:rsidR="00000000" w:rsidRPr="00000000">
              <w:rPr>
                <w:rtl w:val="0"/>
              </w:rPr>
            </w:r>
          </w:p>
        </w:tc>
        <w:tc>
          <w:tcPr>
            <w:shd w:fill="d9d9d9" w:val="clear"/>
          </w:tcPr>
          <w:p w:rsidR="00000000" w:rsidDel="00000000" w:rsidP="00000000" w:rsidRDefault="00000000" w:rsidRPr="00000000" w14:paraId="00000030">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031">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032">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033">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034">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035">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036">
            <w:pPr>
              <w:rPr>
                <w:rFonts w:ascii="Open Sans" w:cs="Open Sans" w:eastAsia="Open Sans" w:hAnsi="Open Sans"/>
                <w:color w:val="000000"/>
              </w:rPr>
            </w:pPr>
            <w:r w:rsidDel="00000000" w:rsidR="00000000" w:rsidRPr="00000000">
              <w:rPr>
                <w:rtl w:val="0"/>
              </w:rPr>
            </w:r>
          </w:p>
        </w:tc>
      </w:tr>
      <w:tr>
        <w:trPr>
          <w:cantSplit w:val="1"/>
          <w:trHeight w:val="5576" w:hRule="atLeast"/>
          <w:tblHeader w:val="0"/>
        </w:trPr>
        <w:tc>
          <w:tcPr>
            <w:shd w:fill="auto" w:val="clear"/>
          </w:tcPr>
          <w:p w:rsidR="00000000" w:rsidDel="00000000" w:rsidP="00000000" w:rsidRDefault="00000000" w:rsidRPr="00000000" w14:paraId="00000037">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Parts being ejected from machine when in use i.e., Abrasive wheel disintegrating or sparks flying from machine when in use; fumes from petrol or diesel engine; short circuit of electrical power tool. </w:t>
            </w:r>
          </w:p>
        </w:tc>
        <w:tc>
          <w:tcPr>
            <w:shd w:fill="auto" w:val="clear"/>
          </w:tcPr>
          <w:p w:rsidR="00000000" w:rsidDel="00000000" w:rsidP="00000000" w:rsidRDefault="00000000" w:rsidRPr="00000000" w14:paraId="00000038">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Employees, Contractors and Official Visitors</w:t>
            </w:r>
          </w:p>
        </w:tc>
        <w:tc>
          <w:tcPr>
            <w:shd w:fill="f4b083" w:val="clear"/>
          </w:tcPr>
          <w:p w:rsidR="00000000" w:rsidDel="00000000" w:rsidP="00000000" w:rsidRDefault="00000000" w:rsidRPr="00000000" w14:paraId="00000039">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Medium</w:t>
            </w:r>
          </w:p>
        </w:tc>
        <w:tc>
          <w:tcPr>
            <w:vMerge w:val="restart"/>
            <w:shd w:fill="auto" w:val="clear"/>
          </w:tcPr>
          <w:p w:rsidR="00000000" w:rsidDel="00000000" w:rsidP="00000000" w:rsidRDefault="00000000" w:rsidRPr="00000000" w14:paraId="0000003A">
            <w:pPr>
              <w:rPr>
                <w:rFonts w:ascii="Open Sans" w:cs="Open Sans" w:eastAsia="Open Sans" w:hAnsi="Open Sans"/>
                <w:color w:val="000000"/>
                <w:u w:val="single"/>
              </w:rPr>
            </w:pPr>
            <w:r w:rsidDel="00000000" w:rsidR="00000000" w:rsidRPr="00000000">
              <w:rPr>
                <w:rFonts w:ascii="Open Sans" w:cs="Open Sans" w:eastAsia="Open Sans" w:hAnsi="Open Sans"/>
                <w:color w:val="000000"/>
                <w:u w:val="single"/>
                <w:rtl w:val="0"/>
              </w:rPr>
              <w:t xml:space="preserve">Before using the Power Tool</w:t>
            </w:r>
          </w:p>
          <w:p w:rsidR="00000000" w:rsidDel="00000000" w:rsidP="00000000" w:rsidRDefault="00000000" w:rsidRPr="00000000" w14:paraId="0000003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It will be ensured that the equipment to be used is the correct item to be used for that job.</w:t>
            </w:r>
          </w:p>
          <w:p w:rsidR="00000000" w:rsidDel="00000000" w:rsidP="00000000" w:rsidRDefault="00000000" w:rsidRPr="00000000" w14:paraId="0000003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Pre-start checks will be carried out to ensure all safety devices are in place and in good order.</w:t>
            </w:r>
          </w:p>
          <w:p w:rsidR="00000000" w:rsidDel="00000000" w:rsidP="00000000" w:rsidRDefault="00000000" w:rsidRPr="00000000" w14:paraId="0000003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The operative will have been trained to use that particular piece of equipment and to correctly mount the attachments (abrasive wheels, drill bits, etc).</w:t>
            </w:r>
          </w:p>
          <w:p w:rsidR="00000000" w:rsidDel="00000000" w:rsidP="00000000" w:rsidRDefault="00000000" w:rsidRPr="00000000" w14:paraId="0000003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The operative will be in possession of the correct PPE to use a power tool- head protection, safety footwear, eye protection, hearing protection and respiratory protection. </w:t>
            </w:r>
          </w:p>
          <w:p w:rsidR="00000000" w:rsidDel="00000000" w:rsidP="00000000" w:rsidRDefault="00000000" w:rsidRPr="00000000" w14:paraId="0000003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If the PPE requires the operative to have training in its correct use, they will be trained.</w:t>
            </w:r>
          </w:p>
          <w:p w:rsidR="00000000" w:rsidDel="00000000" w:rsidP="00000000" w:rsidRDefault="00000000" w:rsidRPr="00000000" w14:paraId="0000004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41">
            <w:pPr>
              <w:rPr>
                <w:rFonts w:ascii="Open Sans" w:cs="Open Sans" w:eastAsia="Open Sans" w:hAnsi="Open Sans"/>
                <w:color w:val="000000"/>
                <w:u w:val="single"/>
              </w:rPr>
            </w:pPr>
            <w:r w:rsidDel="00000000" w:rsidR="00000000" w:rsidRPr="00000000">
              <w:rPr>
                <w:rFonts w:ascii="Open Sans" w:cs="Open Sans" w:eastAsia="Open Sans" w:hAnsi="Open Sans"/>
                <w:color w:val="000000"/>
                <w:u w:val="single"/>
                <w:rtl w:val="0"/>
              </w:rPr>
              <w:t xml:space="preserve">Whilst using the Power Tool</w:t>
            </w:r>
          </w:p>
          <w:p w:rsidR="00000000" w:rsidDel="00000000" w:rsidP="00000000" w:rsidRDefault="00000000" w:rsidRPr="00000000" w14:paraId="0000004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The operative will take account of any other persons in the nearby area and take appropriate measures to ensure that they are not in an area where they may be put at risk by the usage of this tool.</w:t>
            </w:r>
          </w:p>
          <w:p w:rsidR="00000000" w:rsidDel="00000000" w:rsidP="00000000" w:rsidRDefault="00000000" w:rsidRPr="00000000" w14:paraId="0000004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Depending on the power tool used, dust suppression or other associated control measures will be put in place.</w:t>
            </w:r>
          </w:p>
          <w:p w:rsidR="00000000" w:rsidDel="00000000" w:rsidP="00000000" w:rsidRDefault="00000000" w:rsidRPr="00000000" w14:paraId="0000004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If the power tool is going to be used in a confined space or a flammable atmosphere the power tool will conform to the requirements of working in that particular hazardous area. </w:t>
            </w:r>
          </w:p>
          <w:p w:rsidR="00000000" w:rsidDel="00000000" w:rsidP="00000000" w:rsidRDefault="00000000" w:rsidRPr="00000000" w14:paraId="0000004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If the power tool gives off sparks or fumes when in use, control measures will be put in place to deal with these.</w:t>
            </w:r>
          </w:p>
          <w:p w:rsidR="00000000" w:rsidDel="00000000" w:rsidP="00000000" w:rsidRDefault="00000000" w:rsidRPr="00000000" w14:paraId="0000004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All attachments used will be compatible with the power tool the operative is using and the job it is required to do.</w:t>
            </w:r>
          </w:p>
          <w:p w:rsidR="00000000" w:rsidDel="00000000" w:rsidP="00000000" w:rsidRDefault="00000000" w:rsidRPr="00000000" w14:paraId="0000004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The equipment will be properly maintained and serviced.</w:t>
            </w:r>
          </w:p>
        </w:tc>
        <w:tc>
          <w:tcPr>
            <w:shd w:fill="f4b083" w:val="clear"/>
          </w:tcPr>
          <w:p w:rsidR="00000000" w:rsidDel="00000000" w:rsidP="00000000" w:rsidRDefault="00000000" w:rsidRPr="00000000" w14:paraId="00000048">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Medium</w:t>
            </w:r>
          </w:p>
        </w:tc>
        <w:tc>
          <w:tcPr>
            <w:shd w:fill="auto" w:val="clear"/>
          </w:tcPr>
          <w:p w:rsidR="00000000" w:rsidDel="00000000" w:rsidP="00000000" w:rsidRDefault="00000000" w:rsidRPr="00000000" w14:paraId="00000049">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Review control measures in 6 months.</w:t>
            </w:r>
          </w:p>
        </w:tc>
        <w:tc>
          <w:tcPr>
            <w:shd w:fill="auto" w:val="clear"/>
          </w:tcPr>
          <w:p w:rsidR="00000000" w:rsidDel="00000000" w:rsidP="00000000" w:rsidRDefault="00000000" w:rsidRPr="00000000" w14:paraId="0000004A">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[Name of Person/People Responsible for Carrying Out the Control Measures Here. N.B. Put the name of each person responsible in line with the specific control measure bullet point]</w:t>
            </w:r>
          </w:p>
          <w:p w:rsidR="00000000" w:rsidDel="00000000" w:rsidP="00000000" w:rsidRDefault="00000000" w:rsidRPr="00000000" w14:paraId="0000004B">
            <w:pPr>
              <w:rPr>
                <w:rFonts w:ascii="Open Sans" w:cs="Open Sans" w:eastAsia="Open Sans" w:hAnsi="Open Sans"/>
                <w:color w:val="000000"/>
              </w:rPr>
            </w:pPr>
            <w:r w:rsidDel="00000000" w:rsidR="00000000" w:rsidRPr="00000000">
              <w:rPr>
                <w:rtl w:val="0"/>
              </w:rPr>
            </w:r>
          </w:p>
        </w:tc>
        <w:tc>
          <w:tcPr>
            <w:shd w:fill="auto" w:val="clear"/>
          </w:tcPr>
          <w:p w:rsidR="00000000" w:rsidDel="00000000" w:rsidP="00000000" w:rsidRDefault="00000000" w:rsidRPr="00000000" w14:paraId="0000004C">
            <w:pPr>
              <w:rPr>
                <w:rFonts w:ascii="Open Sans" w:cs="Open Sans" w:eastAsia="Open Sans" w:hAnsi="Open Sans"/>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4D">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Parts being ejected from machine when in use i.e., Abrasive wheel disintegrating or sparks flying from machine when in use; fumes from petrol or diesel engine; short circuit of electrical power tool.</w:t>
            </w:r>
          </w:p>
          <w:p w:rsidR="00000000" w:rsidDel="00000000" w:rsidP="00000000" w:rsidRDefault="00000000" w:rsidRPr="00000000" w14:paraId="0000004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4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5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5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5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5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5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5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5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5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5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5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5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5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5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5D">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Parts being ejected from machine when in use i.e., Abrasive wheel disintegrating or sparks flying from machine when in use; fumes from petrol or diesel engine; short circuit of electrical power tool.</w:t>
            </w:r>
          </w:p>
        </w:tc>
        <w:tc>
          <w:tcPr>
            <w:shd w:fill="auto" w:val="clear"/>
          </w:tcPr>
          <w:p w:rsidR="00000000" w:rsidDel="00000000" w:rsidP="00000000" w:rsidRDefault="00000000" w:rsidRPr="00000000" w14:paraId="0000005E">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Employees, Contractors and Official Visitors</w:t>
            </w:r>
          </w:p>
          <w:p w:rsidR="00000000" w:rsidDel="00000000" w:rsidP="00000000" w:rsidRDefault="00000000" w:rsidRPr="00000000" w14:paraId="0000005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6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6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6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6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6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6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6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6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6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6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6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6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6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6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6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6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7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7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7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7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74">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Employees, Contractors and Official Visitors</w:t>
            </w:r>
          </w:p>
        </w:tc>
        <w:tc>
          <w:tcPr>
            <w:shd w:fill="f4b083" w:val="clear"/>
          </w:tcPr>
          <w:p w:rsidR="00000000" w:rsidDel="00000000" w:rsidP="00000000" w:rsidRDefault="00000000" w:rsidRPr="00000000" w14:paraId="00000075">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Medium</w:t>
            </w:r>
          </w:p>
        </w:tc>
        <w:tc>
          <w:tcPr>
            <w:vMerge w:val="continue"/>
            <w:shd w:fill="auto" w:val="clear"/>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color w:val="000000"/>
              </w:rPr>
            </w:pPr>
            <w:r w:rsidDel="00000000" w:rsidR="00000000" w:rsidRPr="00000000">
              <w:rPr>
                <w:rtl w:val="0"/>
              </w:rPr>
            </w:r>
          </w:p>
        </w:tc>
        <w:tc>
          <w:tcPr>
            <w:shd w:fill="70ad47" w:val="clear"/>
          </w:tcPr>
          <w:p w:rsidR="00000000" w:rsidDel="00000000" w:rsidP="00000000" w:rsidRDefault="00000000" w:rsidRPr="00000000" w14:paraId="00000077">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Low</w:t>
            </w:r>
          </w:p>
        </w:tc>
        <w:tc>
          <w:tcPr>
            <w:shd w:fill="auto" w:val="clear"/>
          </w:tcPr>
          <w:p w:rsidR="00000000" w:rsidDel="00000000" w:rsidP="00000000" w:rsidRDefault="00000000" w:rsidRPr="00000000" w14:paraId="00000078">
            <w:pPr>
              <w:rPr>
                <w:rFonts w:ascii="Open Sans" w:cs="Open Sans" w:eastAsia="Open Sans" w:hAnsi="Open Sans"/>
                <w:color w:val="000000"/>
              </w:rPr>
            </w:pPr>
            <w:r w:rsidDel="00000000" w:rsidR="00000000" w:rsidRPr="00000000">
              <w:rPr>
                <w:rtl w:val="0"/>
              </w:rPr>
            </w:r>
          </w:p>
        </w:tc>
        <w:tc>
          <w:tcPr>
            <w:shd w:fill="auto" w:val="clear"/>
          </w:tcPr>
          <w:p w:rsidR="00000000" w:rsidDel="00000000" w:rsidP="00000000" w:rsidRDefault="00000000" w:rsidRPr="00000000" w14:paraId="00000079">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[Name of Person/People Responsible for Carrying Out the Control Measures Here. N.B. Put the name of each person responsible in line with the specific control measure bullet point]</w:t>
            </w:r>
          </w:p>
          <w:p w:rsidR="00000000" w:rsidDel="00000000" w:rsidP="00000000" w:rsidRDefault="00000000" w:rsidRPr="00000000" w14:paraId="0000007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7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7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7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7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7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8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8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8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8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84">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[Name of Person/People Responsible for Carrying Out the Control Measures Here. N.B. Put the name of each person responsible in line with the specific control measure bullet point]</w:t>
            </w:r>
          </w:p>
          <w:p w:rsidR="00000000" w:rsidDel="00000000" w:rsidP="00000000" w:rsidRDefault="00000000" w:rsidRPr="00000000" w14:paraId="00000085">
            <w:pPr>
              <w:rPr>
                <w:rFonts w:ascii="Open Sans" w:cs="Open Sans" w:eastAsia="Open Sans" w:hAnsi="Open Sans"/>
                <w:color w:val="000000"/>
              </w:rPr>
            </w:pPr>
            <w:r w:rsidDel="00000000" w:rsidR="00000000" w:rsidRPr="00000000">
              <w:rPr>
                <w:rtl w:val="0"/>
              </w:rPr>
            </w:r>
          </w:p>
        </w:tc>
        <w:tc>
          <w:tcPr>
            <w:shd w:fill="auto" w:val="clear"/>
          </w:tcPr>
          <w:p w:rsidR="00000000" w:rsidDel="00000000" w:rsidP="00000000" w:rsidRDefault="00000000" w:rsidRPr="00000000" w14:paraId="00000086">
            <w:pPr>
              <w:rPr>
                <w:rFonts w:ascii="Open Sans" w:cs="Open Sans" w:eastAsia="Open Sans" w:hAnsi="Open Sans"/>
                <w:color w:val="000000"/>
              </w:rPr>
            </w:pPr>
            <w:r w:rsidDel="00000000" w:rsidR="00000000" w:rsidRPr="00000000">
              <w:rPr>
                <w:rtl w:val="0"/>
              </w:rPr>
            </w:r>
          </w:p>
        </w:tc>
      </w:tr>
    </w:tbl>
    <w:p w:rsidR="00000000" w:rsidDel="00000000" w:rsidP="00000000" w:rsidRDefault="00000000" w:rsidRPr="00000000" w14:paraId="00000087">
      <w:pPr>
        <w:spacing w:after="0" w:line="24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88">
      <w:pPr>
        <w:spacing w:after="0" w:line="24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89">
      <w:pPr>
        <w:rPr>
          <w:rFonts w:ascii="Open Sans" w:cs="Open Sans" w:eastAsia="Open Sans" w:hAnsi="Open Sans"/>
        </w:rPr>
      </w:pPr>
      <w:r w:rsidDel="00000000" w:rsidR="00000000" w:rsidRPr="00000000">
        <w:br w:type="page"/>
      </w:r>
      <w:r w:rsidDel="00000000" w:rsidR="00000000" w:rsidRPr="00000000">
        <w:rPr>
          <w:rtl w:val="0"/>
        </w:rPr>
      </w:r>
    </w:p>
    <w:p w:rsidR="00000000" w:rsidDel="00000000" w:rsidP="00000000" w:rsidRDefault="00000000" w:rsidRPr="00000000" w14:paraId="0000008A">
      <w:pPr>
        <w:spacing w:after="0" w:line="24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8B">
      <w:pPr>
        <w:rPr>
          <w:rFonts w:ascii="Open Sans" w:cs="Open Sans" w:eastAsia="Open Sans" w:hAnsi="Open Sans"/>
        </w:rPr>
      </w:pP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1490663</wp:posOffset>
                </wp:positionH>
                <wp:positionV relativeFrom="paragraph">
                  <wp:posOffset>1476058</wp:posOffset>
                </wp:positionV>
                <wp:extent cx="6296025" cy="1657350"/>
                <wp:effectExtent b="0" l="0" r="0" t="0"/>
                <wp:wrapSquare wrapText="bothSides" distB="45720" distT="45720" distL="114300" distR="114300"/>
                <wp:docPr id="224" name=""/>
                <a:graphic>
                  <a:graphicData uri="http://schemas.microsoft.com/office/word/2010/wordprocessingShape">
                    <wps:wsp>
                      <wps:cNvSpPr/>
                      <wps:cNvPr id="8" name="Shape 8"/>
                      <wps:spPr>
                        <a:xfrm>
                          <a:off x="2202750" y="2956088"/>
                          <a:ext cx="6286500" cy="1647825"/>
                        </a:xfrm>
                        <a:prstGeom prst="rect">
                          <a:avLst/>
                        </a:prstGeom>
                        <a:solidFill>
                          <a:srgbClr val="FFFFFF"/>
                        </a:solid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Open Sans" w:cs="Open Sans" w:eastAsia="Open Sans" w:hAnsi="Open Sans"/>
                                <w:b w:val="0"/>
                                <w:i w:val="0"/>
                                <w:smallCaps w:val="0"/>
                                <w:strike w:val="0"/>
                                <w:color w:val="000000"/>
                                <w:sz w:val="96"/>
                                <w:vertAlign w:val="baseline"/>
                              </w:rPr>
                              <w:t xml:space="preserve">Manual Handling</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1490663</wp:posOffset>
                </wp:positionH>
                <wp:positionV relativeFrom="paragraph">
                  <wp:posOffset>1476058</wp:posOffset>
                </wp:positionV>
                <wp:extent cx="6296025" cy="1657350"/>
                <wp:effectExtent b="0" l="0" r="0" t="0"/>
                <wp:wrapSquare wrapText="bothSides" distB="45720" distT="45720" distL="114300" distR="114300"/>
                <wp:docPr id="224"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6296025" cy="1657350"/>
                        </a:xfrm>
                        <a:prstGeom prst="rect"/>
                        <a:ln/>
                      </pic:spPr>
                    </pic:pic>
                  </a:graphicData>
                </a:graphic>
              </wp:anchor>
            </w:drawing>
          </mc:Fallback>
        </mc:AlternateContent>
      </w:r>
    </w:p>
    <w:tbl>
      <w:tblPr>
        <w:tblStyle w:val="Table2"/>
        <w:tblW w:w="15446.000000000002" w:type="dxa"/>
        <w:jc w:val="left"/>
        <w:tblInd w:w="-75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05"/>
        <w:gridCol w:w="1480"/>
        <w:gridCol w:w="1381"/>
        <w:gridCol w:w="3569"/>
        <w:gridCol w:w="1356"/>
        <w:gridCol w:w="1941"/>
        <w:gridCol w:w="1814"/>
        <w:gridCol w:w="1600"/>
        <w:tblGridChange w:id="0">
          <w:tblGrid>
            <w:gridCol w:w="2305"/>
            <w:gridCol w:w="1480"/>
            <w:gridCol w:w="1381"/>
            <w:gridCol w:w="3569"/>
            <w:gridCol w:w="1356"/>
            <w:gridCol w:w="1941"/>
            <w:gridCol w:w="1814"/>
            <w:gridCol w:w="1600"/>
          </w:tblGrid>
        </w:tblGridChange>
      </w:tblGrid>
      <w:tr>
        <w:trPr>
          <w:cantSplit w:val="1"/>
          <w:tblHeader w:val="1"/>
        </w:trPr>
        <w:tc>
          <w:tcPr/>
          <w:p w:rsidR="00000000" w:rsidDel="00000000" w:rsidP="00000000" w:rsidRDefault="00000000" w:rsidRPr="00000000" w14:paraId="0000008C">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Hazard</w:t>
            </w:r>
          </w:p>
        </w:tc>
        <w:tc>
          <w:tcPr>
            <w:shd w:fill="auto" w:val="clear"/>
          </w:tcPr>
          <w:p w:rsidR="00000000" w:rsidDel="00000000" w:rsidP="00000000" w:rsidRDefault="00000000" w:rsidRPr="00000000" w14:paraId="0000008D">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Who might be harmed &amp; how?</w:t>
            </w:r>
          </w:p>
        </w:tc>
        <w:tc>
          <w:tcPr>
            <w:shd w:fill="auto" w:val="clear"/>
          </w:tcPr>
          <w:p w:rsidR="00000000" w:rsidDel="00000000" w:rsidP="00000000" w:rsidRDefault="00000000" w:rsidRPr="00000000" w14:paraId="0000008E">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Risk Level Before Control</w:t>
            </w:r>
          </w:p>
        </w:tc>
        <w:tc>
          <w:tcPr/>
          <w:p w:rsidR="00000000" w:rsidDel="00000000" w:rsidP="00000000" w:rsidRDefault="00000000" w:rsidRPr="00000000" w14:paraId="0000008F">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Control Measures</w:t>
            </w:r>
          </w:p>
        </w:tc>
        <w:tc>
          <w:tcPr>
            <w:shd w:fill="auto" w:val="clear"/>
          </w:tcPr>
          <w:p w:rsidR="00000000" w:rsidDel="00000000" w:rsidP="00000000" w:rsidRDefault="00000000" w:rsidRPr="00000000" w14:paraId="00000090">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Risk Level After Control</w:t>
            </w:r>
          </w:p>
        </w:tc>
        <w:tc>
          <w:tcPr/>
          <w:p w:rsidR="00000000" w:rsidDel="00000000" w:rsidP="00000000" w:rsidRDefault="00000000" w:rsidRPr="00000000" w14:paraId="00000091">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Further Action considered</w:t>
            </w:r>
          </w:p>
        </w:tc>
        <w:tc>
          <w:tcPr/>
          <w:p w:rsidR="00000000" w:rsidDel="00000000" w:rsidP="00000000" w:rsidRDefault="00000000" w:rsidRPr="00000000" w14:paraId="00000092">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Who will carry out the </w:t>
            </w:r>
            <w:r w:rsidDel="00000000" w:rsidR="00000000" w:rsidRPr="00000000">
              <w:rPr>
                <w:rFonts w:ascii="Open Sans" w:cs="Open Sans" w:eastAsia="Open Sans" w:hAnsi="Open Sans"/>
                <w:b w:val="1"/>
                <w:bCs w:val="1"/>
                <w:rtl w:val="0"/>
              </w:rPr>
              <w:t xml:space="preserve">action?</w:t>
            </w:r>
            <w:r w:rsidDel="00000000" w:rsidR="00000000" w:rsidRPr="00000000">
              <w:rPr>
                <w:rtl w:val="0"/>
              </w:rPr>
            </w:r>
          </w:p>
        </w:tc>
        <w:tc>
          <w:tcPr/>
          <w:p w:rsidR="00000000" w:rsidDel="00000000" w:rsidP="00000000" w:rsidRDefault="00000000" w:rsidRPr="00000000" w14:paraId="00000093">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When action to be completed by:</w:t>
            </w:r>
          </w:p>
        </w:tc>
      </w:tr>
      <w:tr>
        <w:trPr>
          <w:cantSplit w:val="1"/>
          <w:tblHeader w:val="0"/>
        </w:trPr>
        <w:tc>
          <w:tcPr>
            <w:shd w:fill="d9d9d9" w:val="clear"/>
          </w:tcPr>
          <w:p w:rsidR="00000000" w:rsidDel="00000000" w:rsidP="00000000" w:rsidRDefault="00000000" w:rsidRPr="00000000" w14:paraId="00000094">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Physical or Management Area or Activity: </w:t>
            </w:r>
            <w:r w:rsidDel="00000000" w:rsidR="00000000" w:rsidRPr="00000000">
              <w:rPr>
                <w:rFonts w:ascii="Open Sans" w:cs="Open Sans" w:eastAsia="Open Sans" w:hAnsi="Open Sans"/>
                <w:b w:val="1"/>
                <w:bCs w:val="1"/>
                <w:color w:val="000000"/>
                <w:rtl w:val="0"/>
              </w:rPr>
              <w:t xml:space="preserve">Manual Handling</w:t>
            </w:r>
            <w:r w:rsidDel="00000000" w:rsidR="00000000" w:rsidRPr="00000000">
              <w:rPr>
                <w:rFonts w:ascii="Open Sans" w:cs="Open Sans" w:eastAsia="Open Sans" w:hAnsi="Open Sans"/>
                <w:color w:val="000000"/>
                <w:rtl w:val="0"/>
              </w:rPr>
              <w:t xml:space="preserve"> </w:t>
            </w:r>
          </w:p>
        </w:tc>
        <w:tc>
          <w:tcPr>
            <w:shd w:fill="d9d9d9" w:val="clear"/>
          </w:tcPr>
          <w:p w:rsidR="00000000" w:rsidDel="00000000" w:rsidP="00000000" w:rsidRDefault="00000000" w:rsidRPr="00000000" w14:paraId="00000095">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096">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097">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098">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099">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09A">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09B">
            <w:pPr>
              <w:rPr>
                <w:rFonts w:ascii="Open Sans" w:cs="Open Sans" w:eastAsia="Open Sans" w:hAnsi="Open Sans"/>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9C">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Lifting heavy or awkward loads and</w:t>
            </w:r>
          </w:p>
          <w:p w:rsidR="00000000" w:rsidDel="00000000" w:rsidP="00000000" w:rsidRDefault="00000000" w:rsidRPr="00000000" w14:paraId="0000009D">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Slips, trips or falls</w:t>
            </w:r>
          </w:p>
          <w:p w:rsidR="00000000" w:rsidDel="00000000" w:rsidP="00000000" w:rsidRDefault="00000000" w:rsidRPr="00000000" w14:paraId="0000009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9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A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A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A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A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A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A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A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A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A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A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A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A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A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A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A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A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B0">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Lifting heavy or awkward loads and</w:t>
            </w:r>
          </w:p>
          <w:p w:rsidR="00000000" w:rsidDel="00000000" w:rsidP="00000000" w:rsidRDefault="00000000" w:rsidRPr="00000000" w14:paraId="000000B1">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Slips, trips or falls</w:t>
            </w:r>
          </w:p>
        </w:tc>
        <w:tc>
          <w:tcPr>
            <w:shd w:fill="auto" w:val="clear"/>
          </w:tcPr>
          <w:p w:rsidR="00000000" w:rsidDel="00000000" w:rsidP="00000000" w:rsidRDefault="00000000" w:rsidRPr="00000000" w14:paraId="000000B2">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Employees, Contractors, Official Visitors</w:t>
            </w:r>
          </w:p>
          <w:p w:rsidR="00000000" w:rsidDel="00000000" w:rsidP="00000000" w:rsidRDefault="00000000" w:rsidRPr="00000000" w14:paraId="000000B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B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B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B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B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B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B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B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B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B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B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B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B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C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C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C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C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C4">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Employees, Contractors, Official Visitors</w:t>
            </w:r>
          </w:p>
        </w:tc>
        <w:tc>
          <w:tcPr>
            <w:shd w:fill="f4b083" w:val="clear"/>
          </w:tcPr>
          <w:p w:rsidR="00000000" w:rsidDel="00000000" w:rsidP="00000000" w:rsidRDefault="00000000" w:rsidRPr="00000000" w14:paraId="000000C5">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Medium</w:t>
            </w:r>
          </w:p>
          <w:p w:rsidR="00000000" w:rsidDel="00000000" w:rsidP="00000000" w:rsidRDefault="00000000" w:rsidRPr="00000000" w14:paraId="000000C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C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C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C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C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C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C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C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C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C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D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D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D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D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D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D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D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D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D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D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DA">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Medium</w:t>
            </w:r>
          </w:p>
        </w:tc>
        <w:tc>
          <w:tcPr>
            <w:shd w:fill="auto" w:val="clear"/>
          </w:tcPr>
          <w:p w:rsidR="00000000" w:rsidDel="00000000" w:rsidP="00000000" w:rsidRDefault="00000000" w:rsidRPr="00000000" w14:paraId="000000DB">
            <w:pPr>
              <w:rPr>
                <w:rFonts w:ascii="Open Sans" w:cs="Open Sans" w:eastAsia="Open Sans" w:hAnsi="Open Sans"/>
                <w:color w:val="000000"/>
                <w:u w:val="single"/>
              </w:rPr>
            </w:pPr>
            <w:r w:rsidDel="00000000" w:rsidR="00000000" w:rsidRPr="00000000">
              <w:rPr>
                <w:rFonts w:ascii="Open Sans" w:cs="Open Sans" w:eastAsia="Open Sans" w:hAnsi="Open Sans"/>
                <w:color w:val="000000"/>
                <w:u w:val="single"/>
                <w:rtl w:val="0"/>
              </w:rPr>
              <w:t xml:space="preserve">Before you start</w:t>
            </w:r>
          </w:p>
          <w:p w:rsidR="00000000" w:rsidDel="00000000" w:rsidP="00000000" w:rsidRDefault="00000000" w:rsidRPr="00000000" w14:paraId="000000D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Identify operations which involve lifting heavy or awkward loads, or repetitive lifting operations.</w:t>
            </w:r>
          </w:p>
          <w:p w:rsidR="00000000" w:rsidDel="00000000" w:rsidP="00000000" w:rsidRDefault="00000000" w:rsidRPr="00000000" w14:paraId="000000D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Find ways of either avoiding the handling altogether or using mechanical aids to minimise the amount of manual handling.</w:t>
            </w:r>
          </w:p>
          <w:p w:rsidR="00000000" w:rsidDel="00000000" w:rsidP="00000000" w:rsidRDefault="00000000" w:rsidRPr="00000000" w14:paraId="000000D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DF">
            <w:pPr>
              <w:rPr>
                <w:rFonts w:ascii="Open Sans" w:cs="Open Sans" w:eastAsia="Open Sans" w:hAnsi="Open Sans"/>
                <w:color w:val="000000"/>
                <w:u w:val="single"/>
              </w:rPr>
            </w:pPr>
            <w:r w:rsidDel="00000000" w:rsidR="00000000" w:rsidRPr="00000000">
              <w:rPr>
                <w:rFonts w:ascii="Open Sans" w:cs="Open Sans" w:eastAsia="Open Sans" w:hAnsi="Open Sans"/>
                <w:color w:val="000000"/>
                <w:u w:val="single"/>
                <w:rtl w:val="0"/>
              </w:rPr>
              <w:t xml:space="preserve">When handling</w:t>
            </w:r>
          </w:p>
          <w:p w:rsidR="00000000" w:rsidDel="00000000" w:rsidP="00000000" w:rsidRDefault="00000000" w:rsidRPr="00000000" w14:paraId="000000E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Sharing loads which have to be lifted by hand- whilst some workers are stronger than others, no one is immune from injury.</w:t>
            </w:r>
          </w:p>
          <w:p w:rsidR="00000000" w:rsidDel="00000000" w:rsidP="00000000" w:rsidRDefault="00000000" w:rsidRPr="00000000" w14:paraId="000000E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Loads will be positioned by machine and planned to reduce the height from which they have to be lifted and the distance over which they have to be carried.</w:t>
            </w:r>
          </w:p>
          <w:p w:rsidR="00000000" w:rsidDel="00000000" w:rsidP="00000000" w:rsidRDefault="00000000" w:rsidRPr="00000000" w14:paraId="000000E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Workers will be trained in safe lifting techniques and sensible handling of loads.</w:t>
            </w:r>
          </w:p>
          <w:p w:rsidR="00000000" w:rsidDel="00000000" w:rsidP="00000000" w:rsidRDefault="00000000" w:rsidRPr="00000000" w14:paraId="000000E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Workers will not be permitted to lift items weighing more than 20kg on their own.</w:t>
            </w:r>
          </w:p>
          <w:p w:rsidR="00000000" w:rsidDel="00000000" w:rsidP="00000000" w:rsidRDefault="00000000" w:rsidRPr="00000000" w14:paraId="000000E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Workers will wear appropriate PPE- overalls and safety footwear.</w:t>
            </w:r>
          </w:p>
          <w:p w:rsidR="00000000" w:rsidDel="00000000" w:rsidP="00000000" w:rsidRDefault="00000000" w:rsidRPr="00000000" w14:paraId="000000E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Where possible, materials will be ordered to come in bags that are small and easy to </w:t>
            </w:r>
            <w:r w:rsidDel="00000000" w:rsidR="00000000" w:rsidRPr="00000000">
              <w:rPr>
                <w:rFonts w:ascii="Open Sans" w:cs="Open Sans" w:eastAsia="Open Sans" w:hAnsi="Open Sans"/>
                <w:rtl w:val="0"/>
              </w:rPr>
              <w:t xml:space="preserve">handle</w:t>
            </w: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 sizes.</w:t>
            </w:r>
          </w:p>
        </w:tc>
        <w:tc>
          <w:tcPr>
            <w:shd w:fill="70ad47" w:val="clear"/>
          </w:tcPr>
          <w:p w:rsidR="00000000" w:rsidDel="00000000" w:rsidP="00000000" w:rsidRDefault="00000000" w:rsidRPr="00000000" w14:paraId="000000E6">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Low</w:t>
            </w:r>
          </w:p>
          <w:p w:rsidR="00000000" w:rsidDel="00000000" w:rsidP="00000000" w:rsidRDefault="00000000" w:rsidRPr="00000000" w14:paraId="000000E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E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E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E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E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E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E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E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E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F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F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F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F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F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F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F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F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F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F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F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FB">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Low</w:t>
            </w:r>
          </w:p>
        </w:tc>
        <w:tc>
          <w:tcPr>
            <w:shd w:fill="auto" w:val="clear"/>
          </w:tcPr>
          <w:p w:rsidR="00000000" w:rsidDel="00000000" w:rsidP="00000000" w:rsidRDefault="00000000" w:rsidRPr="00000000" w14:paraId="000000FC">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Review control measures in 6 months.</w:t>
            </w:r>
          </w:p>
        </w:tc>
        <w:tc>
          <w:tcPr>
            <w:shd w:fill="auto" w:val="clear"/>
          </w:tcPr>
          <w:p w:rsidR="00000000" w:rsidDel="00000000" w:rsidP="00000000" w:rsidRDefault="00000000" w:rsidRPr="00000000" w14:paraId="000000FD">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[Name of Person/People Responsible for Carrying Out the Control Measures Here. N.B. Put the name of each person responsible in line with the specific control measure bullet point]</w:t>
            </w:r>
          </w:p>
          <w:p w:rsidR="00000000" w:rsidDel="00000000" w:rsidP="00000000" w:rsidRDefault="00000000" w:rsidRPr="00000000" w14:paraId="000000FE">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0FF">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100">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101">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102">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103">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104">
            <w:pPr>
              <w:rPr>
                <w:rFonts w:ascii="Open Sans" w:cs="Open Sans" w:eastAsia="Open Sans" w:hAnsi="Open Sans"/>
                <w:color w:val="000000"/>
              </w:rPr>
            </w:pPr>
            <w:r w:rsidDel="00000000" w:rsidR="00000000" w:rsidRPr="00000000">
              <w:rPr>
                <w:rFonts w:ascii="Open Sans" w:cs="Open Sans" w:eastAsia="Open Sans" w:hAnsi="Open Sans"/>
                <w:b w:val="1"/>
                <w:bCs w:val="1"/>
                <w:color w:val="000000"/>
                <w:rtl w:val="0"/>
              </w:rPr>
              <w:t xml:space="preserve">[Name of Person/People Responsible for Carrying Out the Control Measures Here. N.B. Put the name of each person responsible in line with the specific control measure bullet point]</w:t>
            </w:r>
            <w:r w:rsidDel="00000000" w:rsidR="00000000" w:rsidRPr="00000000">
              <w:rPr>
                <w:rtl w:val="0"/>
              </w:rPr>
            </w:r>
          </w:p>
          <w:p w:rsidR="00000000" w:rsidDel="00000000" w:rsidP="00000000" w:rsidRDefault="00000000" w:rsidRPr="00000000" w14:paraId="0000010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06">
            <w:pPr>
              <w:rPr>
                <w:rFonts w:ascii="Open Sans" w:cs="Open Sans" w:eastAsia="Open Sans" w:hAnsi="Open Sans"/>
                <w:color w:val="000000"/>
              </w:rPr>
            </w:pPr>
            <w:r w:rsidDel="00000000" w:rsidR="00000000" w:rsidRPr="00000000">
              <w:rPr>
                <w:rtl w:val="0"/>
              </w:rPr>
            </w:r>
          </w:p>
        </w:tc>
        <w:tc>
          <w:tcPr>
            <w:shd w:fill="auto" w:val="clear"/>
          </w:tcPr>
          <w:p w:rsidR="00000000" w:rsidDel="00000000" w:rsidP="00000000" w:rsidRDefault="00000000" w:rsidRPr="00000000" w14:paraId="00000107">
            <w:pPr>
              <w:rPr>
                <w:rFonts w:ascii="Open Sans" w:cs="Open Sans" w:eastAsia="Open Sans" w:hAnsi="Open Sans"/>
                <w:color w:val="000000"/>
              </w:rPr>
            </w:pPr>
            <w:r w:rsidDel="00000000" w:rsidR="00000000" w:rsidRPr="00000000">
              <w:rPr>
                <w:rtl w:val="0"/>
              </w:rPr>
            </w:r>
          </w:p>
        </w:tc>
      </w:tr>
    </w:tbl>
    <w:p w:rsidR="00000000" w:rsidDel="00000000" w:rsidP="00000000" w:rsidRDefault="00000000" w:rsidRPr="00000000" w14:paraId="00000108">
      <w:pPr>
        <w:spacing w:after="0" w:line="24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09">
      <w:pPr>
        <w:rPr>
          <w:rFonts w:ascii="Open Sans" w:cs="Open Sans" w:eastAsia="Open Sans" w:hAnsi="Open Sans"/>
        </w:rPr>
      </w:pPr>
      <w:r w:rsidDel="00000000" w:rsidR="00000000" w:rsidRPr="00000000">
        <w:br w:type="page"/>
      </w:r>
      <w:r w:rsidDel="00000000" w:rsidR="00000000" w:rsidRPr="00000000">
        <w:rPr>
          <w:rtl w:val="0"/>
        </w:rPr>
      </w:r>
    </w:p>
    <w:p w:rsidR="00000000" w:rsidDel="00000000" w:rsidP="00000000" w:rsidRDefault="00000000" w:rsidRPr="00000000" w14:paraId="0000010A">
      <w:pPr>
        <w:rPr>
          <w:rFonts w:ascii="Open Sans" w:cs="Open Sans" w:eastAsia="Open Sans" w:hAnsi="Open Sans"/>
        </w:rPr>
      </w:pP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1271588</wp:posOffset>
                </wp:positionH>
                <wp:positionV relativeFrom="paragraph">
                  <wp:posOffset>841057</wp:posOffset>
                </wp:positionV>
                <wp:extent cx="6296025" cy="2190750"/>
                <wp:effectExtent b="0" l="0" r="0" t="0"/>
                <wp:wrapSquare wrapText="bothSides" distB="45720" distT="45720" distL="114300" distR="114300"/>
                <wp:docPr id="219" name=""/>
                <a:graphic>
                  <a:graphicData uri="http://schemas.microsoft.com/office/word/2010/wordprocessingShape">
                    <wps:wsp>
                      <wps:cNvSpPr/>
                      <wps:cNvPr id="3" name="Shape 3"/>
                      <wps:spPr>
                        <a:xfrm>
                          <a:off x="2202750" y="2689388"/>
                          <a:ext cx="6286500" cy="2181225"/>
                        </a:xfrm>
                        <a:prstGeom prst="rect">
                          <a:avLst/>
                        </a:prstGeom>
                        <a:solidFill>
                          <a:srgbClr val="FFFFFF"/>
                        </a:solid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Open Sans" w:cs="Open Sans" w:eastAsia="Open Sans" w:hAnsi="Open Sans"/>
                                <w:b w:val="0"/>
                                <w:i w:val="0"/>
                                <w:smallCaps w:val="0"/>
                                <w:strike w:val="0"/>
                                <w:color w:val="000000"/>
                                <w:sz w:val="96"/>
                                <w:vertAlign w:val="baseline"/>
                              </w:rPr>
                              <w:t xml:space="preserve">Use of Ladders</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1271588</wp:posOffset>
                </wp:positionH>
                <wp:positionV relativeFrom="paragraph">
                  <wp:posOffset>841057</wp:posOffset>
                </wp:positionV>
                <wp:extent cx="6296025" cy="2190750"/>
                <wp:effectExtent b="0" l="0" r="0" t="0"/>
                <wp:wrapSquare wrapText="bothSides" distB="45720" distT="45720" distL="114300" distR="114300"/>
                <wp:docPr id="219"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6296025" cy="2190750"/>
                        </a:xfrm>
                        <a:prstGeom prst="rect"/>
                        <a:ln/>
                      </pic:spPr>
                    </pic:pic>
                  </a:graphicData>
                </a:graphic>
              </wp:anchor>
            </w:drawing>
          </mc:Fallback>
        </mc:AlternateContent>
      </w:r>
    </w:p>
    <w:p w:rsidR="00000000" w:rsidDel="00000000" w:rsidP="00000000" w:rsidRDefault="00000000" w:rsidRPr="00000000" w14:paraId="0000010B">
      <w:pPr>
        <w:rPr>
          <w:rFonts w:ascii="Open Sans" w:cs="Open Sans" w:eastAsia="Open Sans" w:hAnsi="Open Sans"/>
        </w:rPr>
      </w:pPr>
      <w:r w:rsidDel="00000000" w:rsidR="00000000" w:rsidRPr="00000000">
        <w:rPr>
          <w:rtl w:val="0"/>
        </w:rPr>
      </w:r>
    </w:p>
    <w:tbl>
      <w:tblPr>
        <w:tblStyle w:val="Table3"/>
        <w:tblW w:w="15446.000000000002" w:type="dxa"/>
        <w:jc w:val="left"/>
        <w:tblInd w:w="-75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05"/>
        <w:gridCol w:w="1480"/>
        <w:gridCol w:w="1381"/>
        <w:gridCol w:w="3569"/>
        <w:gridCol w:w="1356"/>
        <w:gridCol w:w="1941"/>
        <w:gridCol w:w="1814"/>
        <w:gridCol w:w="1600"/>
        <w:tblGridChange w:id="0">
          <w:tblGrid>
            <w:gridCol w:w="2305"/>
            <w:gridCol w:w="1480"/>
            <w:gridCol w:w="1381"/>
            <w:gridCol w:w="3569"/>
            <w:gridCol w:w="1356"/>
            <w:gridCol w:w="1941"/>
            <w:gridCol w:w="1814"/>
            <w:gridCol w:w="1600"/>
          </w:tblGrid>
        </w:tblGridChange>
      </w:tblGrid>
      <w:tr>
        <w:trPr>
          <w:cantSplit w:val="1"/>
          <w:tblHeader w:val="1"/>
        </w:trPr>
        <w:tc>
          <w:tcPr/>
          <w:p w:rsidR="00000000" w:rsidDel="00000000" w:rsidP="00000000" w:rsidRDefault="00000000" w:rsidRPr="00000000" w14:paraId="0000010C">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Hazard</w:t>
            </w:r>
          </w:p>
        </w:tc>
        <w:tc>
          <w:tcPr>
            <w:shd w:fill="auto" w:val="clear"/>
          </w:tcPr>
          <w:p w:rsidR="00000000" w:rsidDel="00000000" w:rsidP="00000000" w:rsidRDefault="00000000" w:rsidRPr="00000000" w14:paraId="0000010D">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Who might be harmed &amp; how?</w:t>
            </w:r>
          </w:p>
        </w:tc>
        <w:tc>
          <w:tcPr>
            <w:shd w:fill="auto" w:val="clear"/>
          </w:tcPr>
          <w:p w:rsidR="00000000" w:rsidDel="00000000" w:rsidP="00000000" w:rsidRDefault="00000000" w:rsidRPr="00000000" w14:paraId="0000010E">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Risk Level Before Control</w:t>
            </w:r>
          </w:p>
        </w:tc>
        <w:tc>
          <w:tcPr/>
          <w:p w:rsidR="00000000" w:rsidDel="00000000" w:rsidP="00000000" w:rsidRDefault="00000000" w:rsidRPr="00000000" w14:paraId="0000010F">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Control Measures</w:t>
            </w:r>
          </w:p>
        </w:tc>
        <w:tc>
          <w:tcPr>
            <w:shd w:fill="auto" w:val="clear"/>
          </w:tcPr>
          <w:p w:rsidR="00000000" w:rsidDel="00000000" w:rsidP="00000000" w:rsidRDefault="00000000" w:rsidRPr="00000000" w14:paraId="00000110">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Risk Level After Control</w:t>
            </w:r>
          </w:p>
        </w:tc>
        <w:tc>
          <w:tcPr/>
          <w:p w:rsidR="00000000" w:rsidDel="00000000" w:rsidP="00000000" w:rsidRDefault="00000000" w:rsidRPr="00000000" w14:paraId="00000111">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Further Action considered</w:t>
            </w:r>
          </w:p>
        </w:tc>
        <w:tc>
          <w:tcPr/>
          <w:p w:rsidR="00000000" w:rsidDel="00000000" w:rsidP="00000000" w:rsidRDefault="00000000" w:rsidRPr="00000000" w14:paraId="00000112">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Who will carry out the </w:t>
            </w:r>
            <w:r w:rsidDel="00000000" w:rsidR="00000000" w:rsidRPr="00000000">
              <w:rPr>
                <w:rFonts w:ascii="Open Sans" w:cs="Open Sans" w:eastAsia="Open Sans" w:hAnsi="Open Sans"/>
                <w:b w:val="1"/>
                <w:bCs w:val="1"/>
                <w:rtl w:val="0"/>
              </w:rPr>
              <w:t xml:space="preserve">action?</w:t>
            </w:r>
            <w:r w:rsidDel="00000000" w:rsidR="00000000" w:rsidRPr="00000000">
              <w:rPr>
                <w:rtl w:val="0"/>
              </w:rPr>
            </w:r>
          </w:p>
        </w:tc>
        <w:tc>
          <w:tcPr/>
          <w:p w:rsidR="00000000" w:rsidDel="00000000" w:rsidP="00000000" w:rsidRDefault="00000000" w:rsidRPr="00000000" w14:paraId="00000113">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When action to be completed by:</w:t>
            </w:r>
          </w:p>
        </w:tc>
      </w:tr>
      <w:tr>
        <w:trPr>
          <w:cantSplit w:val="1"/>
          <w:tblHeader w:val="0"/>
        </w:trPr>
        <w:tc>
          <w:tcPr>
            <w:shd w:fill="d9d9d9" w:val="clear"/>
          </w:tcPr>
          <w:p w:rsidR="00000000" w:rsidDel="00000000" w:rsidP="00000000" w:rsidRDefault="00000000" w:rsidRPr="00000000" w14:paraId="00000114">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Physical or Management Area or Activity: </w:t>
            </w:r>
            <w:r w:rsidDel="00000000" w:rsidR="00000000" w:rsidRPr="00000000">
              <w:rPr>
                <w:rFonts w:ascii="Open Sans" w:cs="Open Sans" w:eastAsia="Open Sans" w:hAnsi="Open Sans"/>
                <w:b w:val="1"/>
                <w:bCs w:val="1"/>
                <w:color w:val="000000"/>
                <w:rtl w:val="0"/>
              </w:rPr>
              <w:t xml:space="preserve">Use of Ladders</w:t>
            </w:r>
            <w:r w:rsidDel="00000000" w:rsidR="00000000" w:rsidRPr="00000000">
              <w:rPr>
                <w:rtl w:val="0"/>
              </w:rPr>
            </w:r>
          </w:p>
        </w:tc>
        <w:tc>
          <w:tcPr>
            <w:shd w:fill="d9d9d9" w:val="clear"/>
          </w:tcPr>
          <w:p w:rsidR="00000000" w:rsidDel="00000000" w:rsidP="00000000" w:rsidRDefault="00000000" w:rsidRPr="00000000" w14:paraId="00000115">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116">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117">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118">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119">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11A">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11B">
            <w:pPr>
              <w:rPr>
                <w:rFonts w:ascii="Open Sans" w:cs="Open Sans" w:eastAsia="Open Sans" w:hAnsi="Open Sans"/>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1C">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Operatives falling from the ladder</w:t>
            </w:r>
          </w:p>
          <w:p w:rsidR="00000000" w:rsidDel="00000000" w:rsidP="00000000" w:rsidRDefault="00000000" w:rsidRPr="00000000" w14:paraId="0000011D">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Materials falling from ladders onto people below</w:t>
            </w:r>
          </w:p>
          <w:p w:rsidR="00000000" w:rsidDel="00000000" w:rsidP="00000000" w:rsidRDefault="00000000" w:rsidRPr="00000000" w14:paraId="0000011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1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2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2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2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2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2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2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2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2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2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2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2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2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2C">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Operatives falling from the ladder</w:t>
            </w:r>
          </w:p>
          <w:p w:rsidR="00000000" w:rsidDel="00000000" w:rsidP="00000000" w:rsidRDefault="00000000" w:rsidRPr="00000000" w14:paraId="0000012D">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Materials falling from ladders onto people below</w:t>
            </w:r>
          </w:p>
          <w:p w:rsidR="00000000" w:rsidDel="00000000" w:rsidP="00000000" w:rsidRDefault="00000000" w:rsidRPr="00000000" w14:paraId="0000012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2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3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3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3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3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3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3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3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3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3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3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3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3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3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3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3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3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4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4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42">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Operatives falling from the ladder</w:t>
            </w:r>
          </w:p>
          <w:p w:rsidR="00000000" w:rsidDel="00000000" w:rsidP="00000000" w:rsidRDefault="00000000" w:rsidRPr="00000000" w14:paraId="00000143">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Materials falling from ladders onto people below</w:t>
            </w:r>
          </w:p>
          <w:p w:rsidR="00000000" w:rsidDel="00000000" w:rsidP="00000000" w:rsidRDefault="00000000" w:rsidRPr="00000000" w14:paraId="0000014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4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4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4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4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4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4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4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4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4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4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4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5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5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5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5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5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5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5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5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58">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Operatives falling from the ladder</w:t>
            </w:r>
          </w:p>
          <w:p w:rsidR="00000000" w:rsidDel="00000000" w:rsidP="00000000" w:rsidRDefault="00000000" w:rsidRPr="00000000" w14:paraId="00000159">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Materials falling from ladders onto people below</w:t>
            </w:r>
          </w:p>
        </w:tc>
        <w:tc>
          <w:tcPr>
            <w:shd w:fill="auto" w:val="clear"/>
          </w:tcPr>
          <w:p w:rsidR="00000000" w:rsidDel="00000000" w:rsidP="00000000" w:rsidRDefault="00000000" w:rsidRPr="00000000" w14:paraId="0000015A">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Employees, Contractors, Official Visitors</w:t>
            </w:r>
          </w:p>
          <w:p w:rsidR="00000000" w:rsidDel="00000000" w:rsidP="00000000" w:rsidRDefault="00000000" w:rsidRPr="00000000" w14:paraId="0000015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5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5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5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5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6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6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6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6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6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6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6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6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6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6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6A">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Employees, Contractors, Official Visitors</w:t>
            </w:r>
          </w:p>
          <w:p w:rsidR="00000000" w:rsidDel="00000000" w:rsidP="00000000" w:rsidRDefault="00000000" w:rsidRPr="00000000" w14:paraId="0000016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6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6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6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6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7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7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7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7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7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7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7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7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7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7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7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7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7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7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7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7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80">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Employees, Contractors, Official Visitors</w:t>
            </w:r>
          </w:p>
          <w:p w:rsidR="00000000" w:rsidDel="00000000" w:rsidP="00000000" w:rsidRDefault="00000000" w:rsidRPr="00000000" w14:paraId="0000018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8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8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8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8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8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8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8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8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8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8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8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8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8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8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9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9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9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9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9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9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96">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Employees, Contractors, Official Visitors</w:t>
            </w:r>
          </w:p>
          <w:p w:rsidR="00000000" w:rsidDel="00000000" w:rsidP="00000000" w:rsidRDefault="00000000" w:rsidRPr="00000000" w14:paraId="0000019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9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9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9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9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9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9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9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9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A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A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A2">
            <w:pPr>
              <w:rPr>
                <w:rFonts w:ascii="Open Sans" w:cs="Open Sans" w:eastAsia="Open Sans" w:hAnsi="Open Sans"/>
                <w:color w:val="000000"/>
              </w:rPr>
            </w:pPr>
            <w:r w:rsidDel="00000000" w:rsidR="00000000" w:rsidRPr="00000000">
              <w:rPr>
                <w:rtl w:val="0"/>
              </w:rPr>
            </w:r>
          </w:p>
        </w:tc>
        <w:tc>
          <w:tcPr>
            <w:shd w:fill="f4b083" w:val="clear"/>
          </w:tcPr>
          <w:p w:rsidR="00000000" w:rsidDel="00000000" w:rsidP="00000000" w:rsidRDefault="00000000" w:rsidRPr="00000000" w14:paraId="000001A3">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Medium</w:t>
            </w:r>
          </w:p>
          <w:p w:rsidR="00000000" w:rsidDel="00000000" w:rsidP="00000000" w:rsidRDefault="00000000" w:rsidRPr="00000000" w14:paraId="000001A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A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A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A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A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A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A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A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A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A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A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A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B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B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B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B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B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B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B6">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Medium</w:t>
            </w:r>
          </w:p>
          <w:p w:rsidR="00000000" w:rsidDel="00000000" w:rsidP="00000000" w:rsidRDefault="00000000" w:rsidRPr="00000000" w14:paraId="000001B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B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B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B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B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B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B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B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B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C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C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C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C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C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C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C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C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C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C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C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C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C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C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C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CF">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Medium</w:t>
            </w:r>
          </w:p>
          <w:p w:rsidR="00000000" w:rsidDel="00000000" w:rsidP="00000000" w:rsidRDefault="00000000" w:rsidRPr="00000000" w14:paraId="000001D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D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D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D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D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D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D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D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D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D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D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D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D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D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D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D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E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E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E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E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E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E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E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E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E8">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Medium</w:t>
            </w:r>
          </w:p>
          <w:p w:rsidR="00000000" w:rsidDel="00000000" w:rsidP="00000000" w:rsidRDefault="00000000" w:rsidRPr="00000000" w14:paraId="000001E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E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E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E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E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E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E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F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F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F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F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F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F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F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F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F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F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F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F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F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F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F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F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0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01">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Medium</w:t>
            </w:r>
          </w:p>
          <w:p w:rsidR="00000000" w:rsidDel="00000000" w:rsidP="00000000" w:rsidRDefault="00000000" w:rsidRPr="00000000" w14:paraId="0000020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0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0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0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0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0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0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0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0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0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0C">
            <w:pPr>
              <w:rPr>
                <w:rFonts w:ascii="Open Sans" w:cs="Open Sans" w:eastAsia="Open Sans" w:hAnsi="Open Sans"/>
                <w:color w:val="000000"/>
              </w:rPr>
            </w:pPr>
            <w:r w:rsidDel="00000000" w:rsidR="00000000" w:rsidRPr="00000000">
              <w:rPr>
                <w:rtl w:val="0"/>
              </w:rPr>
            </w:r>
          </w:p>
        </w:tc>
        <w:tc>
          <w:tcPr>
            <w:shd w:fill="auto" w:val="clear"/>
          </w:tcPr>
          <w:p w:rsidR="00000000" w:rsidDel="00000000" w:rsidP="00000000" w:rsidRDefault="00000000" w:rsidRPr="00000000" w14:paraId="0000020D">
            <w:pPr>
              <w:rPr>
                <w:rFonts w:ascii="Open Sans" w:cs="Open Sans" w:eastAsia="Open Sans" w:hAnsi="Open Sans"/>
                <w:color w:val="000000"/>
                <w:u w:val="single"/>
              </w:rPr>
            </w:pPr>
            <w:r w:rsidDel="00000000" w:rsidR="00000000" w:rsidRPr="00000000">
              <w:rPr>
                <w:rFonts w:ascii="Open Sans" w:cs="Open Sans" w:eastAsia="Open Sans" w:hAnsi="Open Sans"/>
                <w:color w:val="000000"/>
                <w:u w:val="single"/>
                <w:rtl w:val="0"/>
              </w:rPr>
              <w:t xml:space="preserve">Before Use</w:t>
            </w:r>
          </w:p>
          <w:p w:rsidR="00000000" w:rsidDel="00000000" w:rsidP="00000000" w:rsidRDefault="00000000" w:rsidRPr="00000000" w14:paraId="0000020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A ladder will only be used where a risk assessment has been completed which demonstrates that the use of more suitable work equipment is not justified because of the low risk and short duration of the work the ladder is being used for.</w:t>
            </w:r>
          </w:p>
          <w:p w:rsidR="00000000" w:rsidDel="00000000" w:rsidP="00000000" w:rsidRDefault="00000000" w:rsidRPr="00000000" w14:paraId="0000020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10">
            <w:pPr>
              <w:rPr>
                <w:rFonts w:ascii="Open Sans" w:cs="Open Sans" w:eastAsia="Open Sans" w:hAnsi="Open Sans"/>
                <w:color w:val="000000"/>
                <w:u w:val="single"/>
              </w:rPr>
            </w:pPr>
            <w:r w:rsidDel="00000000" w:rsidR="00000000" w:rsidRPr="00000000">
              <w:rPr>
                <w:rFonts w:ascii="Open Sans" w:cs="Open Sans" w:eastAsia="Open Sans" w:hAnsi="Open Sans"/>
                <w:color w:val="000000"/>
                <w:u w:val="single"/>
                <w:rtl w:val="0"/>
              </w:rPr>
              <w:t xml:space="preserve">During Use</w:t>
            </w:r>
          </w:p>
          <w:p w:rsidR="00000000" w:rsidDel="00000000" w:rsidP="00000000" w:rsidRDefault="00000000" w:rsidRPr="00000000" w14:paraId="0000021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Ensure that any surface upon which a ladder rests is stable, firm, of sufficient strength and of suitable composition to safely support the ladder so that its rungs or steps remain horizontal, and any loading intended to be placed on it.</w:t>
            </w:r>
          </w:p>
          <w:p w:rsidR="00000000" w:rsidDel="00000000" w:rsidP="00000000" w:rsidRDefault="00000000" w:rsidRPr="00000000" w14:paraId="0000021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The ladder will be positioned to ensure its stability during use.</w:t>
            </w:r>
          </w:p>
          <w:p w:rsidR="00000000" w:rsidDel="00000000" w:rsidP="00000000" w:rsidRDefault="00000000" w:rsidRPr="00000000" w14:paraId="0000021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A suspended ladder will be attached in a secure manner and so that (with the exception of a flexible ladder) it cannot be displaced and swinging is prevented.</w:t>
            </w:r>
          </w:p>
          <w:p w:rsidR="00000000" w:rsidDel="00000000" w:rsidP="00000000" w:rsidRDefault="00000000" w:rsidRPr="00000000" w14:paraId="0000021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Any portable ladder must be prevented from slipping during use by: a) securing the stiles at or near their upper or lower ends and b) an effective anti-slip, other effective stability device or any other arrangement of equivalent effectiveness.</w:t>
            </w:r>
          </w:p>
          <w:p w:rsidR="00000000" w:rsidDel="00000000" w:rsidP="00000000" w:rsidRDefault="00000000" w:rsidRPr="00000000" w14:paraId="0000021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Any ladder used for access will be long enough to protrude sufficiently above the place of landing to which it provides access, unless other measures have been taken to ensure a firm hand hold.</w:t>
            </w:r>
          </w:p>
          <w:p w:rsidR="00000000" w:rsidDel="00000000" w:rsidP="00000000" w:rsidRDefault="00000000" w:rsidRPr="00000000" w14:paraId="0000021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No interlocking or extension ladder will be used unless its sections are prevented from moving relative to each other while in use.</w:t>
            </w:r>
          </w:p>
          <w:p w:rsidR="00000000" w:rsidDel="00000000" w:rsidP="00000000" w:rsidRDefault="00000000" w:rsidRPr="00000000" w14:paraId="00000217">
            <w:pPr>
              <w:numPr>
                <w:ilvl w:val="0"/>
                <w:numId w:val="12"/>
              </w:numPr>
              <w:tabs>
                <w:tab w:val="right" w:leader="none" w:pos="6975"/>
              </w:tabs>
              <w:spacing w:after="60" w:lineRule="auto"/>
              <w:ind w:left="720" w:hanging="360"/>
              <w:rPr/>
            </w:pPr>
            <w:r w:rsidDel="00000000" w:rsidR="00000000" w:rsidRPr="00000000">
              <w:rPr>
                <w:rFonts w:ascii="Open Sans" w:cs="Open Sans" w:eastAsia="Open Sans" w:hAnsi="Open Sans"/>
                <w:rtl w:val="0"/>
              </w:rPr>
              <w:t xml:space="preserve">Any mobile ladder must be prevented from moving before it is stepped on. </w:t>
            </w:r>
          </w:p>
          <w:p w:rsidR="00000000" w:rsidDel="00000000" w:rsidP="00000000" w:rsidRDefault="00000000" w:rsidRPr="00000000" w14:paraId="00000218">
            <w:pPr>
              <w:numPr>
                <w:ilvl w:val="0"/>
                <w:numId w:val="12"/>
              </w:numPr>
              <w:tabs>
                <w:tab w:val="right" w:leader="none" w:pos="6975"/>
              </w:tabs>
              <w:spacing w:after="60" w:lineRule="auto"/>
              <w:ind w:left="720" w:hanging="360"/>
              <w:rPr/>
            </w:pPr>
            <w:r w:rsidDel="00000000" w:rsidR="00000000" w:rsidRPr="00000000">
              <w:rPr>
                <w:rFonts w:ascii="Open Sans" w:cs="Open Sans" w:eastAsia="Open Sans" w:hAnsi="Open Sans"/>
                <w:rtl w:val="0"/>
              </w:rPr>
              <w:t xml:space="preserve">Where a ladder or run of ladders rises a vertical distance of 9m or more above its base, there shall, where reasonably practicable, be provided at suitable intervals sufficient safe landing areas or rest platforms. </w:t>
            </w:r>
          </w:p>
          <w:p w:rsidR="00000000" w:rsidDel="00000000" w:rsidP="00000000" w:rsidRDefault="00000000" w:rsidRPr="00000000" w14:paraId="0000021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Every ladder will be used in such a way that: a) a secure handhold and secure support are always available to the user and b) the user can maintain a safe handhold while carrying a load.</w:t>
            </w:r>
          </w:p>
          <w:p w:rsidR="00000000" w:rsidDel="00000000" w:rsidP="00000000" w:rsidRDefault="00000000" w:rsidRPr="00000000" w14:paraId="0000021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Appropriate PPE will be worn by the operative- head protection, hand protection and safety footwear.</w:t>
            </w:r>
          </w:p>
          <w:p w:rsidR="00000000" w:rsidDel="00000000" w:rsidP="00000000" w:rsidRDefault="00000000" w:rsidRPr="00000000" w14:paraId="0000021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1C">
            <w:pPr>
              <w:tabs>
                <w:tab w:val="right" w:leader="none" w:pos="6975"/>
              </w:tabs>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In case of a step ladder, where the maintenance of a handhold is not practicable when a load is carried, a risk assessment should be undertaken to demonstrate that the use of a stepladder is justified because of the low risk and the short duration of use.  For example, utilising the second rung of a ladder to</w:t>
            </w:r>
            <w:r w:rsidDel="00000000" w:rsidR="00000000" w:rsidRPr="00000000">
              <w:rPr>
                <w:rFonts w:ascii="Arial" w:cs="Arial" w:eastAsia="Arial" w:hAnsi="Arial"/>
                <w:rtl w:val="0"/>
              </w:rPr>
              <w:t xml:space="preserve"> access </w:t>
            </w:r>
            <w:r w:rsidDel="00000000" w:rsidR="00000000" w:rsidRPr="00000000">
              <w:rPr>
                <w:rFonts w:ascii="Open Sans" w:cs="Open Sans" w:eastAsia="Open Sans" w:hAnsi="Open Sans"/>
                <w:rtl w:val="0"/>
              </w:rPr>
              <w:t xml:space="preserve">electrical/plumbing work could be classed as low risk.  Alternatively standing on the top rung to pull cable on a refurbishment can be considered high risk.</w:t>
            </w:r>
          </w:p>
          <w:p w:rsidR="00000000" w:rsidDel="00000000" w:rsidP="00000000" w:rsidRDefault="00000000" w:rsidRPr="00000000" w14:paraId="0000021D">
            <w:pPr>
              <w:tabs>
                <w:tab w:val="right" w:leader="none" w:pos="6975"/>
              </w:tabs>
              <w:spacing w:after="60" w:lineRule="auto"/>
              <w:rPr>
                <w:rFonts w:ascii="Arial" w:cs="Arial" w:eastAsia="Arial" w:hAnsi="Arial"/>
              </w:rPr>
            </w:pPr>
            <w:r w:rsidDel="00000000" w:rsidR="00000000" w:rsidRPr="00000000">
              <w:rPr>
                <w:rtl w:val="0"/>
              </w:rPr>
            </w:r>
          </w:p>
        </w:tc>
        <w:tc>
          <w:tcPr>
            <w:shd w:fill="70ad47" w:val="clear"/>
          </w:tcPr>
          <w:p w:rsidR="00000000" w:rsidDel="00000000" w:rsidP="00000000" w:rsidRDefault="00000000" w:rsidRPr="00000000" w14:paraId="0000021E">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Low</w:t>
            </w:r>
          </w:p>
          <w:p w:rsidR="00000000" w:rsidDel="00000000" w:rsidP="00000000" w:rsidRDefault="00000000" w:rsidRPr="00000000" w14:paraId="0000021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2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2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2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2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2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2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2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2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2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2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2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2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2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2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2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2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3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31">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Low</w:t>
            </w:r>
          </w:p>
          <w:p w:rsidR="00000000" w:rsidDel="00000000" w:rsidP="00000000" w:rsidRDefault="00000000" w:rsidRPr="00000000" w14:paraId="0000023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3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3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3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3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3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3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3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3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3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3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3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3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3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4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4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4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4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4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4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4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4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4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4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4A">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Low</w:t>
            </w:r>
          </w:p>
          <w:p w:rsidR="00000000" w:rsidDel="00000000" w:rsidP="00000000" w:rsidRDefault="00000000" w:rsidRPr="00000000" w14:paraId="0000024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4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4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4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4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5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5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5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5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5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5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5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5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5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5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5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5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5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5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5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5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6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6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6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63">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Low</w:t>
            </w:r>
          </w:p>
          <w:p w:rsidR="00000000" w:rsidDel="00000000" w:rsidP="00000000" w:rsidRDefault="00000000" w:rsidRPr="00000000" w14:paraId="0000026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6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6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6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6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6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6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6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6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6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6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6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7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7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7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7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7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7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7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7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7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7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7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7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7C">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Low</w:t>
            </w:r>
          </w:p>
        </w:tc>
        <w:tc>
          <w:tcPr>
            <w:shd w:fill="auto" w:val="clear"/>
          </w:tcPr>
          <w:p w:rsidR="00000000" w:rsidDel="00000000" w:rsidP="00000000" w:rsidRDefault="00000000" w:rsidRPr="00000000" w14:paraId="0000027D">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Review control measures in 6 months.</w:t>
            </w:r>
          </w:p>
        </w:tc>
        <w:tc>
          <w:tcPr>
            <w:shd w:fill="auto" w:val="clear"/>
          </w:tcPr>
          <w:p w:rsidR="00000000" w:rsidDel="00000000" w:rsidP="00000000" w:rsidRDefault="00000000" w:rsidRPr="00000000" w14:paraId="0000027E">
            <w:pPr>
              <w:rPr>
                <w:rFonts w:ascii="Open Sans" w:cs="Open Sans" w:eastAsia="Open Sans" w:hAnsi="Open Sans"/>
                <w:color w:val="000000"/>
              </w:rPr>
            </w:pPr>
            <w:r w:rsidDel="00000000" w:rsidR="00000000" w:rsidRPr="00000000">
              <w:rPr>
                <w:rFonts w:ascii="Open Sans" w:cs="Open Sans" w:eastAsia="Open Sans" w:hAnsi="Open Sans"/>
                <w:b w:val="1"/>
                <w:bCs w:val="1"/>
                <w:color w:val="000000"/>
                <w:rtl w:val="0"/>
              </w:rPr>
              <w:t xml:space="preserve">[Name of Person/People Responsible for Carrying Out the Control Measures Here. N.B. Put the name of each person responsible in line with the specific control measure bullet point]</w:t>
            </w:r>
            <w:r w:rsidDel="00000000" w:rsidR="00000000" w:rsidRPr="00000000">
              <w:rPr>
                <w:rtl w:val="0"/>
              </w:rPr>
            </w:r>
          </w:p>
          <w:p w:rsidR="00000000" w:rsidDel="00000000" w:rsidP="00000000" w:rsidRDefault="00000000" w:rsidRPr="00000000" w14:paraId="0000027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8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8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8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83">
            <w:pPr>
              <w:rPr>
                <w:rFonts w:ascii="Open Sans" w:cs="Open Sans" w:eastAsia="Open Sans" w:hAnsi="Open Sans"/>
                <w:color w:val="000000"/>
              </w:rPr>
            </w:pPr>
            <w:r w:rsidDel="00000000" w:rsidR="00000000" w:rsidRPr="00000000">
              <w:rPr>
                <w:rFonts w:ascii="Open Sans" w:cs="Open Sans" w:eastAsia="Open Sans" w:hAnsi="Open Sans"/>
                <w:b w:val="1"/>
                <w:bCs w:val="1"/>
                <w:color w:val="000000"/>
                <w:rtl w:val="0"/>
              </w:rPr>
              <w:t xml:space="preserve">[Name of Person/People Responsible for Carrying Out the Control Measures Here. N.B. Put the name of each person responsible in line with the specific control measure bullet point]</w:t>
            </w:r>
            <w:r w:rsidDel="00000000" w:rsidR="00000000" w:rsidRPr="00000000">
              <w:rPr>
                <w:rtl w:val="0"/>
              </w:rPr>
            </w:r>
          </w:p>
          <w:p w:rsidR="00000000" w:rsidDel="00000000" w:rsidP="00000000" w:rsidRDefault="00000000" w:rsidRPr="00000000" w14:paraId="0000028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8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8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8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8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8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8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8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8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8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8E">
            <w:pPr>
              <w:rPr>
                <w:rFonts w:ascii="Open Sans" w:cs="Open Sans" w:eastAsia="Open Sans" w:hAnsi="Open Sans"/>
                <w:color w:val="000000"/>
              </w:rPr>
            </w:pPr>
            <w:r w:rsidDel="00000000" w:rsidR="00000000" w:rsidRPr="00000000">
              <w:rPr>
                <w:rFonts w:ascii="Open Sans" w:cs="Open Sans" w:eastAsia="Open Sans" w:hAnsi="Open Sans"/>
                <w:b w:val="1"/>
                <w:bCs w:val="1"/>
                <w:color w:val="000000"/>
                <w:rtl w:val="0"/>
              </w:rPr>
              <w:t xml:space="preserve">[Name of Person/People Responsible for Carrying Out the Control Measures Here. N.B. Put the name of each person responsible in line with the specific control measure bullet point]</w:t>
            </w:r>
            <w:r w:rsidDel="00000000" w:rsidR="00000000" w:rsidRPr="00000000">
              <w:rPr>
                <w:rtl w:val="0"/>
              </w:rPr>
            </w:r>
          </w:p>
          <w:p w:rsidR="00000000" w:rsidDel="00000000" w:rsidP="00000000" w:rsidRDefault="00000000" w:rsidRPr="00000000" w14:paraId="0000028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9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9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9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9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9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9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9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9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9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99">
            <w:pPr>
              <w:rPr>
                <w:rFonts w:ascii="Open Sans" w:cs="Open Sans" w:eastAsia="Open Sans" w:hAnsi="Open Sans"/>
                <w:color w:val="000000"/>
              </w:rPr>
            </w:pPr>
            <w:r w:rsidDel="00000000" w:rsidR="00000000" w:rsidRPr="00000000">
              <w:rPr>
                <w:rFonts w:ascii="Open Sans" w:cs="Open Sans" w:eastAsia="Open Sans" w:hAnsi="Open Sans"/>
                <w:b w:val="1"/>
                <w:bCs w:val="1"/>
                <w:color w:val="000000"/>
                <w:rtl w:val="0"/>
              </w:rPr>
              <w:t xml:space="preserve">[Name of Person/People Responsible for Carrying Out the Control Measures Here. N.B. Put the name of each person responsible in line with the specific control measure bullet point]</w:t>
            </w:r>
            <w:r w:rsidDel="00000000" w:rsidR="00000000" w:rsidRPr="00000000">
              <w:rPr>
                <w:rtl w:val="0"/>
              </w:rPr>
            </w:r>
          </w:p>
        </w:tc>
        <w:tc>
          <w:tcPr>
            <w:shd w:fill="auto" w:val="clear"/>
          </w:tcPr>
          <w:p w:rsidR="00000000" w:rsidDel="00000000" w:rsidP="00000000" w:rsidRDefault="00000000" w:rsidRPr="00000000" w14:paraId="0000029A">
            <w:pPr>
              <w:rPr>
                <w:rFonts w:ascii="Open Sans" w:cs="Open Sans" w:eastAsia="Open Sans" w:hAnsi="Open Sans"/>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29B">
            <w:pPr>
              <w:rPr>
                <w:rFonts w:ascii="Open Sans" w:cs="Open Sans" w:eastAsia="Open Sans" w:hAnsi="Open Sans"/>
                <w:color w:val="000000"/>
              </w:rPr>
            </w:pPr>
            <w:r w:rsidDel="00000000" w:rsidR="00000000" w:rsidRPr="00000000">
              <w:rPr>
                <w:rtl w:val="0"/>
              </w:rPr>
            </w:r>
          </w:p>
        </w:tc>
        <w:tc>
          <w:tcPr>
            <w:shd w:fill="auto" w:val="clear"/>
          </w:tcPr>
          <w:p w:rsidR="00000000" w:rsidDel="00000000" w:rsidP="00000000" w:rsidRDefault="00000000" w:rsidRPr="00000000" w14:paraId="0000029C">
            <w:pPr>
              <w:rPr>
                <w:rFonts w:ascii="Open Sans" w:cs="Open Sans" w:eastAsia="Open Sans" w:hAnsi="Open Sans"/>
                <w:color w:val="000000"/>
              </w:rPr>
            </w:pPr>
            <w:r w:rsidDel="00000000" w:rsidR="00000000" w:rsidRPr="00000000">
              <w:rPr>
                <w:rtl w:val="0"/>
              </w:rPr>
            </w:r>
          </w:p>
        </w:tc>
        <w:tc>
          <w:tcPr>
            <w:shd w:fill="auto" w:val="clear"/>
          </w:tcPr>
          <w:p w:rsidR="00000000" w:rsidDel="00000000" w:rsidP="00000000" w:rsidRDefault="00000000" w:rsidRPr="00000000" w14:paraId="0000029D">
            <w:pPr>
              <w:rPr>
                <w:rFonts w:ascii="Open Sans" w:cs="Open Sans" w:eastAsia="Open Sans" w:hAnsi="Open Sans"/>
                <w:color w:val="000000"/>
              </w:rPr>
            </w:pPr>
            <w:r w:rsidDel="00000000" w:rsidR="00000000" w:rsidRPr="00000000">
              <w:rPr>
                <w:rtl w:val="0"/>
              </w:rPr>
            </w:r>
          </w:p>
        </w:tc>
        <w:tc>
          <w:tcPr>
            <w:shd w:fill="auto" w:val="clear"/>
          </w:tcPr>
          <w:p w:rsidR="00000000" w:rsidDel="00000000" w:rsidP="00000000" w:rsidRDefault="00000000" w:rsidRPr="00000000" w14:paraId="0000029E">
            <w:pPr>
              <w:tabs>
                <w:tab w:val="right" w:leader="none" w:pos="6975"/>
              </w:tabs>
              <w:rPr>
                <w:rFonts w:ascii="Open Sans" w:cs="Open Sans" w:eastAsia="Open Sans" w:hAnsi="Open Sans"/>
              </w:rPr>
            </w:pPr>
            <w:r w:rsidDel="00000000" w:rsidR="00000000" w:rsidRPr="00000000">
              <w:rPr>
                <w:rFonts w:ascii="Open Sans" w:cs="Open Sans" w:eastAsia="Open Sans" w:hAnsi="Open Sans"/>
                <w:rtl w:val="0"/>
              </w:rPr>
              <w:t xml:space="preserve">Operatives should be competent persons, the person undertaking the task should have such practical and theoretical knowledge and actual experience of the type of the ladder which he has to examine as well enable him to detect defects or weaknesses which it is the purpose of the examination to discover and to assess their importance in relation to the strength and functions of the ladder.  In other words, the competent person must not only be able to discover defects but must be able to tell what effect they are likely to have.</w:t>
            </w:r>
          </w:p>
          <w:p w:rsidR="00000000" w:rsidDel="00000000" w:rsidP="00000000" w:rsidRDefault="00000000" w:rsidRPr="00000000" w14:paraId="0000029F">
            <w:pPr>
              <w:rPr>
                <w:rFonts w:ascii="Open Sans" w:cs="Open Sans" w:eastAsia="Open Sans" w:hAnsi="Open Sans"/>
                <w:color w:val="000000"/>
                <w:u w:val="single"/>
              </w:rPr>
            </w:pPr>
            <w:r w:rsidDel="00000000" w:rsidR="00000000" w:rsidRPr="00000000">
              <w:rPr>
                <w:rFonts w:ascii="Open Sans" w:cs="Open Sans" w:eastAsia="Open Sans" w:hAnsi="Open Sans"/>
                <w:rtl w:val="0"/>
              </w:rPr>
              <w:t xml:space="preserve">Information instruction and training can be achieved through bespoke courses and/or tool box talks etc</w:t>
            </w:r>
            <w:r w:rsidDel="00000000" w:rsidR="00000000" w:rsidRPr="00000000">
              <w:rPr>
                <w:rtl w:val="0"/>
              </w:rPr>
            </w:r>
          </w:p>
        </w:tc>
        <w:tc>
          <w:tcPr>
            <w:shd w:fill="auto" w:val="clear"/>
          </w:tcPr>
          <w:p w:rsidR="00000000" w:rsidDel="00000000" w:rsidP="00000000" w:rsidRDefault="00000000" w:rsidRPr="00000000" w14:paraId="000002A0">
            <w:pPr>
              <w:rPr>
                <w:rFonts w:ascii="Open Sans" w:cs="Open Sans" w:eastAsia="Open Sans" w:hAnsi="Open Sans"/>
                <w:color w:val="000000"/>
              </w:rPr>
            </w:pPr>
            <w:r w:rsidDel="00000000" w:rsidR="00000000" w:rsidRPr="00000000">
              <w:rPr>
                <w:rtl w:val="0"/>
              </w:rPr>
            </w:r>
          </w:p>
        </w:tc>
        <w:tc>
          <w:tcPr>
            <w:shd w:fill="auto" w:val="clear"/>
          </w:tcPr>
          <w:p w:rsidR="00000000" w:rsidDel="00000000" w:rsidP="00000000" w:rsidRDefault="00000000" w:rsidRPr="00000000" w14:paraId="000002A1">
            <w:pPr>
              <w:rPr>
                <w:rFonts w:ascii="Open Sans" w:cs="Open Sans" w:eastAsia="Open Sans" w:hAnsi="Open Sans"/>
                <w:color w:val="000000"/>
              </w:rPr>
            </w:pPr>
            <w:r w:rsidDel="00000000" w:rsidR="00000000" w:rsidRPr="00000000">
              <w:rPr>
                <w:rtl w:val="0"/>
              </w:rPr>
            </w:r>
          </w:p>
        </w:tc>
        <w:tc>
          <w:tcPr>
            <w:shd w:fill="auto" w:val="clear"/>
          </w:tcPr>
          <w:p w:rsidR="00000000" w:rsidDel="00000000" w:rsidP="00000000" w:rsidRDefault="00000000" w:rsidRPr="00000000" w14:paraId="000002A2">
            <w:pPr>
              <w:rPr>
                <w:rFonts w:ascii="Open Sans" w:cs="Open Sans" w:eastAsia="Open Sans" w:hAnsi="Open Sans"/>
                <w:b w:val="1"/>
                <w:bCs w:val="1"/>
                <w:color w:val="000000"/>
              </w:rPr>
            </w:pPr>
            <w:r w:rsidDel="00000000" w:rsidR="00000000" w:rsidRPr="00000000">
              <w:rPr>
                <w:rtl w:val="0"/>
              </w:rPr>
            </w:r>
          </w:p>
        </w:tc>
        <w:tc>
          <w:tcPr>
            <w:shd w:fill="auto" w:val="clear"/>
          </w:tcPr>
          <w:p w:rsidR="00000000" w:rsidDel="00000000" w:rsidP="00000000" w:rsidRDefault="00000000" w:rsidRPr="00000000" w14:paraId="000002A3">
            <w:pPr>
              <w:rPr>
                <w:rFonts w:ascii="Open Sans" w:cs="Open Sans" w:eastAsia="Open Sans" w:hAnsi="Open Sans"/>
                <w:color w:val="000000"/>
              </w:rPr>
            </w:pPr>
            <w:r w:rsidDel="00000000" w:rsidR="00000000" w:rsidRPr="00000000">
              <w:rPr>
                <w:rtl w:val="0"/>
              </w:rPr>
            </w:r>
          </w:p>
        </w:tc>
      </w:tr>
    </w:tbl>
    <w:p w:rsidR="00000000" w:rsidDel="00000000" w:rsidP="00000000" w:rsidRDefault="00000000" w:rsidRPr="00000000" w14:paraId="000002A4">
      <w:pPr>
        <w:spacing w:after="0" w:line="24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2A5">
      <w:pPr>
        <w:rPr>
          <w:rFonts w:ascii="Open Sans" w:cs="Open Sans" w:eastAsia="Open Sans" w:hAnsi="Open Sans"/>
        </w:rPr>
      </w:pPr>
      <w:r w:rsidDel="00000000" w:rsidR="00000000" w:rsidRPr="00000000">
        <w:br w:type="page"/>
      </w:r>
      <w:r w:rsidDel="00000000" w:rsidR="00000000" w:rsidRPr="00000000">
        <w:rPr>
          <w:rtl w:val="0"/>
        </w:rPr>
      </w:r>
    </w:p>
    <w:p w:rsidR="00000000" w:rsidDel="00000000" w:rsidP="00000000" w:rsidRDefault="00000000" w:rsidRPr="00000000" w14:paraId="000002A6">
      <w:pPr>
        <w:spacing w:after="0" w:line="24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2A7">
      <w:pPr>
        <w:rPr>
          <w:rFonts w:ascii="Open Sans" w:cs="Open Sans" w:eastAsia="Open Sans" w:hAnsi="Open Sans"/>
        </w:rPr>
      </w:pP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1443038</wp:posOffset>
                </wp:positionH>
                <wp:positionV relativeFrom="paragraph">
                  <wp:posOffset>1083628</wp:posOffset>
                </wp:positionV>
                <wp:extent cx="6296025" cy="2190750"/>
                <wp:effectExtent b="0" l="0" r="0" t="0"/>
                <wp:wrapSquare wrapText="bothSides" distB="45720" distT="45720" distL="114300" distR="114300"/>
                <wp:docPr id="223" name=""/>
                <a:graphic>
                  <a:graphicData uri="http://schemas.microsoft.com/office/word/2010/wordprocessingShape">
                    <wps:wsp>
                      <wps:cNvSpPr/>
                      <wps:cNvPr id="7" name="Shape 7"/>
                      <wps:spPr>
                        <a:xfrm>
                          <a:off x="2202750" y="2689388"/>
                          <a:ext cx="6286500" cy="2181225"/>
                        </a:xfrm>
                        <a:prstGeom prst="rect">
                          <a:avLst/>
                        </a:prstGeom>
                        <a:solidFill>
                          <a:srgbClr val="FFFFFF"/>
                        </a:solid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Open Sans" w:cs="Open Sans" w:eastAsia="Open Sans" w:hAnsi="Open Sans"/>
                                <w:b w:val="0"/>
                                <w:i w:val="0"/>
                                <w:smallCaps w:val="0"/>
                                <w:strike w:val="0"/>
                                <w:color w:val="000000"/>
                                <w:sz w:val="96"/>
                                <w:vertAlign w:val="baseline"/>
                              </w:rPr>
                              <w:t xml:space="preserve">Use of Steps/ Hop-ups</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1443038</wp:posOffset>
                </wp:positionH>
                <wp:positionV relativeFrom="paragraph">
                  <wp:posOffset>1083628</wp:posOffset>
                </wp:positionV>
                <wp:extent cx="6296025" cy="2190750"/>
                <wp:effectExtent b="0" l="0" r="0" t="0"/>
                <wp:wrapSquare wrapText="bothSides" distB="45720" distT="45720" distL="114300" distR="114300"/>
                <wp:docPr id="223"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6296025" cy="2190750"/>
                        </a:xfrm>
                        <a:prstGeom prst="rect"/>
                        <a:ln/>
                      </pic:spPr>
                    </pic:pic>
                  </a:graphicData>
                </a:graphic>
              </wp:anchor>
            </w:drawing>
          </mc:Fallback>
        </mc:AlternateContent>
      </w:r>
    </w:p>
    <w:p w:rsidR="00000000" w:rsidDel="00000000" w:rsidP="00000000" w:rsidRDefault="00000000" w:rsidRPr="00000000" w14:paraId="000002A8">
      <w:pPr>
        <w:spacing w:after="0" w:line="240" w:lineRule="auto"/>
        <w:jc w:val="both"/>
        <w:rPr>
          <w:rFonts w:ascii="Open Sans" w:cs="Open Sans" w:eastAsia="Open Sans" w:hAnsi="Open Sans"/>
        </w:rPr>
      </w:pPr>
      <w:r w:rsidDel="00000000" w:rsidR="00000000" w:rsidRPr="00000000">
        <w:rPr>
          <w:rtl w:val="0"/>
        </w:rPr>
      </w:r>
    </w:p>
    <w:tbl>
      <w:tblPr>
        <w:tblStyle w:val="Table4"/>
        <w:tblW w:w="15446.000000000002" w:type="dxa"/>
        <w:jc w:val="left"/>
        <w:tblInd w:w="-75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05"/>
        <w:gridCol w:w="1480"/>
        <w:gridCol w:w="1381"/>
        <w:gridCol w:w="3569"/>
        <w:gridCol w:w="1356"/>
        <w:gridCol w:w="1941"/>
        <w:gridCol w:w="1814"/>
        <w:gridCol w:w="1600"/>
        <w:tblGridChange w:id="0">
          <w:tblGrid>
            <w:gridCol w:w="2305"/>
            <w:gridCol w:w="1480"/>
            <w:gridCol w:w="1381"/>
            <w:gridCol w:w="3569"/>
            <w:gridCol w:w="1356"/>
            <w:gridCol w:w="1941"/>
            <w:gridCol w:w="1814"/>
            <w:gridCol w:w="1600"/>
          </w:tblGrid>
        </w:tblGridChange>
      </w:tblGrid>
      <w:tr>
        <w:trPr>
          <w:cantSplit w:val="1"/>
          <w:tblHeader w:val="1"/>
        </w:trPr>
        <w:tc>
          <w:tcPr/>
          <w:p w:rsidR="00000000" w:rsidDel="00000000" w:rsidP="00000000" w:rsidRDefault="00000000" w:rsidRPr="00000000" w14:paraId="000002A9">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Hazard</w:t>
            </w:r>
          </w:p>
        </w:tc>
        <w:tc>
          <w:tcPr>
            <w:shd w:fill="auto" w:val="clear"/>
          </w:tcPr>
          <w:p w:rsidR="00000000" w:rsidDel="00000000" w:rsidP="00000000" w:rsidRDefault="00000000" w:rsidRPr="00000000" w14:paraId="000002AA">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Who might be harmed &amp; how?</w:t>
            </w:r>
          </w:p>
        </w:tc>
        <w:tc>
          <w:tcPr>
            <w:shd w:fill="auto" w:val="clear"/>
          </w:tcPr>
          <w:p w:rsidR="00000000" w:rsidDel="00000000" w:rsidP="00000000" w:rsidRDefault="00000000" w:rsidRPr="00000000" w14:paraId="000002AB">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Risk Level Before Control</w:t>
            </w:r>
          </w:p>
        </w:tc>
        <w:tc>
          <w:tcPr/>
          <w:p w:rsidR="00000000" w:rsidDel="00000000" w:rsidP="00000000" w:rsidRDefault="00000000" w:rsidRPr="00000000" w14:paraId="000002AC">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Control Measures</w:t>
            </w:r>
          </w:p>
        </w:tc>
        <w:tc>
          <w:tcPr>
            <w:shd w:fill="auto" w:val="clear"/>
          </w:tcPr>
          <w:p w:rsidR="00000000" w:rsidDel="00000000" w:rsidP="00000000" w:rsidRDefault="00000000" w:rsidRPr="00000000" w14:paraId="000002AD">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Risk Level After Control</w:t>
            </w:r>
          </w:p>
        </w:tc>
        <w:tc>
          <w:tcPr/>
          <w:p w:rsidR="00000000" w:rsidDel="00000000" w:rsidP="00000000" w:rsidRDefault="00000000" w:rsidRPr="00000000" w14:paraId="000002AE">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Further Action considered</w:t>
            </w:r>
          </w:p>
        </w:tc>
        <w:tc>
          <w:tcPr/>
          <w:p w:rsidR="00000000" w:rsidDel="00000000" w:rsidP="00000000" w:rsidRDefault="00000000" w:rsidRPr="00000000" w14:paraId="000002AF">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Who will carry out the action.</w:t>
            </w:r>
          </w:p>
        </w:tc>
        <w:tc>
          <w:tcPr/>
          <w:p w:rsidR="00000000" w:rsidDel="00000000" w:rsidP="00000000" w:rsidRDefault="00000000" w:rsidRPr="00000000" w14:paraId="000002B0">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When action to be completed by:</w:t>
            </w:r>
          </w:p>
        </w:tc>
      </w:tr>
      <w:tr>
        <w:trPr>
          <w:cantSplit w:val="1"/>
          <w:tblHeader w:val="0"/>
        </w:trPr>
        <w:tc>
          <w:tcPr>
            <w:shd w:fill="d9d9d9" w:val="clear"/>
          </w:tcPr>
          <w:p w:rsidR="00000000" w:rsidDel="00000000" w:rsidP="00000000" w:rsidRDefault="00000000" w:rsidRPr="00000000" w14:paraId="000002B1">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Physical or Management Area or Activity: </w:t>
            </w:r>
            <w:r w:rsidDel="00000000" w:rsidR="00000000" w:rsidRPr="00000000">
              <w:rPr>
                <w:rFonts w:ascii="Open Sans" w:cs="Open Sans" w:eastAsia="Open Sans" w:hAnsi="Open Sans"/>
                <w:b w:val="1"/>
                <w:bCs w:val="1"/>
                <w:color w:val="000000"/>
                <w:rtl w:val="0"/>
              </w:rPr>
              <w:t xml:space="preserve">Use of Steps/ Hop-ups</w:t>
            </w:r>
            <w:r w:rsidDel="00000000" w:rsidR="00000000" w:rsidRPr="00000000">
              <w:rPr>
                <w:rtl w:val="0"/>
              </w:rPr>
            </w:r>
          </w:p>
        </w:tc>
        <w:tc>
          <w:tcPr>
            <w:shd w:fill="d9d9d9" w:val="clear"/>
          </w:tcPr>
          <w:p w:rsidR="00000000" w:rsidDel="00000000" w:rsidP="00000000" w:rsidRDefault="00000000" w:rsidRPr="00000000" w14:paraId="000002B2">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2B3">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2B4">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2B5">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2B6">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2B7">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2B8">
            <w:pPr>
              <w:rPr>
                <w:rFonts w:ascii="Open Sans" w:cs="Open Sans" w:eastAsia="Open Sans" w:hAnsi="Open Sans"/>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2B9">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Falls of operatives from steps/ hop-ups</w:t>
            </w:r>
          </w:p>
          <w:p w:rsidR="00000000" w:rsidDel="00000000" w:rsidP="00000000" w:rsidRDefault="00000000" w:rsidRPr="00000000" w14:paraId="000002BA">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Falls of materials from steps/ hop ups onto people below</w:t>
            </w:r>
          </w:p>
          <w:p w:rsidR="00000000" w:rsidDel="00000000" w:rsidP="00000000" w:rsidRDefault="00000000" w:rsidRPr="00000000" w14:paraId="000002B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B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B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B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B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C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C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C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C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C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C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C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C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C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C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CA">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Falls of operatives from steps/ hop-ups</w:t>
            </w:r>
          </w:p>
          <w:p w:rsidR="00000000" w:rsidDel="00000000" w:rsidP="00000000" w:rsidRDefault="00000000" w:rsidRPr="00000000" w14:paraId="000002CB">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Falls of materials from steps/ hop ups onto people below</w:t>
            </w:r>
          </w:p>
          <w:p w:rsidR="00000000" w:rsidDel="00000000" w:rsidP="00000000" w:rsidRDefault="00000000" w:rsidRPr="00000000" w14:paraId="000002C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C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C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C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D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D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D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D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D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D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D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D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D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D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D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D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D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D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D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D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E0">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Falls of operatives from steps/ hop-ups</w:t>
            </w:r>
          </w:p>
          <w:p w:rsidR="00000000" w:rsidDel="00000000" w:rsidP="00000000" w:rsidRDefault="00000000" w:rsidRPr="00000000" w14:paraId="000002E1">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Falls of materials from steps/ hop ups onto people below</w:t>
            </w:r>
          </w:p>
          <w:p w:rsidR="00000000" w:rsidDel="00000000" w:rsidP="00000000" w:rsidRDefault="00000000" w:rsidRPr="00000000" w14:paraId="000002E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E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E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E5">
            <w:pPr>
              <w:rPr>
                <w:rFonts w:ascii="Open Sans" w:cs="Open Sans" w:eastAsia="Open Sans" w:hAnsi="Open Sans"/>
                <w:color w:val="000000"/>
              </w:rPr>
            </w:pPr>
            <w:r w:rsidDel="00000000" w:rsidR="00000000" w:rsidRPr="00000000">
              <w:rPr>
                <w:rtl w:val="0"/>
              </w:rPr>
            </w:r>
          </w:p>
        </w:tc>
        <w:tc>
          <w:tcPr>
            <w:shd w:fill="auto" w:val="clear"/>
          </w:tcPr>
          <w:p w:rsidR="00000000" w:rsidDel="00000000" w:rsidP="00000000" w:rsidRDefault="00000000" w:rsidRPr="00000000" w14:paraId="000002E6">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Employees, Contractors, Official Visitors</w:t>
            </w:r>
          </w:p>
          <w:p w:rsidR="00000000" w:rsidDel="00000000" w:rsidP="00000000" w:rsidRDefault="00000000" w:rsidRPr="00000000" w14:paraId="000002E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E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E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E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E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E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E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E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E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F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F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F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F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F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F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F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F7">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Employees, Contractors, Official Visitors</w:t>
            </w:r>
          </w:p>
          <w:p w:rsidR="00000000" w:rsidDel="00000000" w:rsidP="00000000" w:rsidRDefault="00000000" w:rsidRPr="00000000" w14:paraId="000002F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F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F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F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F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F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F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F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0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0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0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0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0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0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0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0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0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0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0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0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0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0D">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Employees, Contractors, Official Visitors</w:t>
            </w:r>
          </w:p>
          <w:p w:rsidR="00000000" w:rsidDel="00000000" w:rsidP="00000000" w:rsidRDefault="00000000" w:rsidRPr="00000000" w14:paraId="0000030E">
            <w:pPr>
              <w:rPr>
                <w:rFonts w:ascii="Open Sans" w:cs="Open Sans" w:eastAsia="Open Sans" w:hAnsi="Open Sans"/>
                <w:color w:val="000000"/>
              </w:rPr>
            </w:pPr>
            <w:r w:rsidDel="00000000" w:rsidR="00000000" w:rsidRPr="00000000">
              <w:rPr>
                <w:rtl w:val="0"/>
              </w:rPr>
            </w:r>
          </w:p>
        </w:tc>
        <w:tc>
          <w:tcPr>
            <w:shd w:fill="f4b083" w:val="clear"/>
          </w:tcPr>
          <w:p w:rsidR="00000000" w:rsidDel="00000000" w:rsidP="00000000" w:rsidRDefault="00000000" w:rsidRPr="00000000" w14:paraId="0000030F">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Medium</w:t>
            </w:r>
          </w:p>
          <w:p w:rsidR="00000000" w:rsidDel="00000000" w:rsidP="00000000" w:rsidRDefault="00000000" w:rsidRPr="00000000" w14:paraId="0000031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1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1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1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1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1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1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1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1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1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1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1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1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1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1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1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2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2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2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23">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Medium</w:t>
            </w:r>
          </w:p>
          <w:p w:rsidR="00000000" w:rsidDel="00000000" w:rsidP="00000000" w:rsidRDefault="00000000" w:rsidRPr="00000000" w14:paraId="0000032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2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2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2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2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2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2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2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2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2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2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2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3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3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3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3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3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3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3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3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3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3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3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3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3C">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Medium</w:t>
            </w:r>
          </w:p>
        </w:tc>
        <w:tc>
          <w:tcPr>
            <w:shd w:fill="auto" w:val="clear"/>
          </w:tcPr>
          <w:p w:rsidR="00000000" w:rsidDel="00000000" w:rsidP="00000000" w:rsidRDefault="00000000" w:rsidRPr="00000000" w14:paraId="000003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right" w:leader="none" w:pos="6975"/>
              </w:tabs>
              <w:spacing w:after="6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A Step/hop-up must only be used where a risk assessment has been completed which demonstrates that the use of more suitable work equipment is not justified because of the low risk and short duration of the work.</w:t>
            </w:r>
          </w:p>
          <w:p w:rsidR="00000000" w:rsidDel="00000000" w:rsidP="00000000" w:rsidRDefault="00000000" w:rsidRPr="00000000" w14:paraId="0000033E">
            <w:pPr>
              <w:numPr>
                <w:ilvl w:val="0"/>
                <w:numId w:val="1"/>
              </w:numPr>
              <w:tabs>
                <w:tab w:val="right" w:leader="none" w:pos="6975"/>
              </w:tabs>
              <w:spacing w:after="60" w:lineRule="auto"/>
              <w:ind w:left="720" w:hanging="360"/>
              <w:rPr/>
            </w:pPr>
            <w:r w:rsidDel="00000000" w:rsidR="00000000" w:rsidRPr="00000000">
              <w:rPr>
                <w:rFonts w:ascii="Open Sans" w:cs="Open Sans" w:eastAsia="Open Sans" w:hAnsi="Open Sans"/>
                <w:rtl w:val="0"/>
              </w:rPr>
              <w:t xml:space="preserve">Ensure that any surface upon which a Step/ hop-up rests is stable, firm, of sufficient strength and of suitable composition safely to support the Step/ hop-up so that its rungs or steps remain horizontal, and any loading intended to be placed on it. </w:t>
            </w:r>
          </w:p>
          <w:p w:rsidR="00000000" w:rsidDel="00000000" w:rsidP="00000000" w:rsidRDefault="00000000" w:rsidRPr="00000000" w14:paraId="0000033F">
            <w:pPr>
              <w:numPr>
                <w:ilvl w:val="0"/>
                <w:numId w:val="1"/>
              </w:numPr>
              <w:tabs>
                <w:tab w:val="right" w:leader="none" w:pos="6975"/>
              </w:tabs>
              <w:spacing w:after="60" w:lineRule="auto"/>
              <w:ind w:left="720" w:hanging="360"/>
              <w:rPr/>
            </w:pPr>
            <w:r w:rsidDel="00000000" w:rsidR="00000000" w:rsidRPr="00000000">
              <w:rPr>
                <w:rFonts w:ascii="Open Sans" w:cs="Open Sans" w:eastAsia="Open Sans" w:hAnsi="Open Sans"/>
                <w:rtl w:val="0"/>
              </w:rPr>
              <w:t xml:space="preserve">Ensure the Step/ hop-up is so positioned to ensure its stability during use.</w:t>
            </w:r>
          </w:p>
          <w:p w:rsidR="00000000" w:rsidDel="00000000" w:rsidP="00000000" w:rsidRDefault="00000000" w:rsidRPr="00000000" w14:paraId="00000340">
            <w:pPr>
              <w:numPr>
                <w:ilvl w:val="0"/>
                <w:numId w:val="1"/>
              </w:numPr>
              <w:tabs>
                <w:tab w:val="right" w:leader="none" w:pos="6975"/>
              </w:tabs>
              <w:spacing w:after="60" w:lineRule="auto"/>
              <w:ind w:left="720" w:hanging="360"/>
              <w:rPr/>
            </w:pPr>
            <w:r w:rsidDel="00000000" w:rsidR="00000000" w:rsidRPr="00000000">
              <w:rPr>
                <w:rFonts w:ascii="Open Sans" w:cs="Open Sans" w:eastAsia="Open Sans" w:hAnsi="Open Sans"/>
                <w:rtl w:val="0"/>
              </w:rPr>
              <w:t xml:space="preserve">Every Step/ hop-up shall be used in such a way that,</w:t>
            </w:r>
          </w:p>
          <w:p w:rsidR="00000000" w:rsidDel="00000000" w:rsidP="00000000" w:rsidRDefault="00000000" w:rsidRPr="00000000" w14:paraId="00000341">
            <w:pPr>
              <w:tabs>
                <w:tab w:val="right" w:leader="none" w:pos="6975"/>
              </w:tabs>
              <w:spacing w:after="60" w:lineRule="auto"/>
              <w:ind w:left="743" w:firstLine="0"/>
              <w:rPr>
                <w:rFonts w:ascii="Open Sans" w:cs="Open Sans" w:eastAsia="Open Sans" w:hAnsi="Open Sans"/>
              </w:rPr>
            </w:pPr>
            <w:r w:rsidDel="00000000" w:rsidR="00000000" w:rsidRPr="00000000">
              <w:rPr>
                <w:rFonts w:ascii="Open Sans" w:cs="Open Sans" w:eastAsia="Open Sans" w:hAnsi="Open Sans"/>
                <w:rtl w:val="0"/>
              </w:rPr>
              <w:t xml:space="preserve">a) a secure handhold and secure support are always available to the user;  </w:t>
            </w:r>
          </w:p>
          <w:p w:rsidR="00000000" w:rsidDel="00000000" w:rsidP="00000000" w:rsidRDefault="00000000" w:rsidRPr="00000000" w14:paraId="00000342">
            <w:pPr>
              <w:tabs>
                <w:tab w:val="right" w:leader="none" w:pos="743"/>
              </w:tabs>
              <w:spacing w:after="60" w:lineRule="auto"/>
              <w:ind w:left="743" w:firstLine="0"/>
              <w:rPr>
                <w:rFonts w:ascii="Open Sans" w:cs="Open Sans" w:eastAsia="Open Sans" w:hAnsi="Open Sans"/>
              </w:rPr>
            </w:pPr>
            <w:r w:rsidDel="00000000" w:rsidR="00000000" w:rsidRPr="00000000">
              <w:rPr>
                <w:rFonts w:ascii="Open Sans" w:cs="Open Sans" w:eastAsia="Open Sans" w:hAnsi="Open Sans"/>
                <w:rtl w:val="0"/>
              </w:rPr>
              <w:t xml:space="preserve">b) the user can maintain a safe handhold when carrying a load.</w:t>
            </w:r>
          </w:p>
          <w:p w:rsidR="00000000" w:rsidDel="00000000" w:rsidP="00000000" w:rsidRDefault="00000000" w:rsidRPr="00000000" w14:paraId="0000034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right" w:leader="none" w:pos="743"/>
              </w:tabs>
              <w:spacing w:after="6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When using this equipment, the operative will wear appropriate PPE- head protection, hand protection and safety footwear.</w:t>
            </w:r>
          </w:p>
          <w:p w:rsidR="00000000" w:rsidDel="00000000" w:rsidP="00000000" w:rsidRDefault="00000000" w:rsidRPr="00000000" w14:paraId="00000344">
            <w:pPr>
              <w:tabs>
                <w:tab w:val="right" w:leader="none" w:pos="743"/>
              </w:tabs>
              <w:spacing w:after="6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345">
            <w:pPr>
              <w:tabs>
                <w:tab w:val="right" w:leader="none" w:pos="6975"/>
              </w:tabs>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Where the maintenance of a handhold is not practicable when a load is carried, a risk assessment should be undertaken to demonstrate that the use of a stepladder is justified because of the low risk and the short duration of use.  For example, utilising the second rung of a ladder to access electrical/plumbing work could be classed as low risk.  Alternatively standing on the top rung to pull cable on a refurbishment can be considered high risk.</w:t>
            </w:r>
          </w:p>
          <w:p w:rsidR="00000000" w:rsidDel="00000000" w:rsidP="00000000" w:rsidRDefault="00000000" w:rsidRPr="00000000" w14:paraId="00000346">
            <w:pPr>
              <w:rPr>
                <w:rFonts w:ascii="Open Sans" w:cs="Open Sans" w:eastAsia="Open Sans" w:hAnsi="Open Sans"/>
                <w:color w:val="000000"/>
              </w:rPr>
            </w:pPr>
            <w:r w:rsidDel="00000000" w:rsidR="00000000" w:rsidRPr="00000000">
              <w:rPr>
                <w:rtl w:val="0"/>
              </w:rPr>
            </w:r>
          </w:p>
        </w:tc>
        <w:tc>
          <w:tcPr>
            <w:shd w:fill="70ad47" w:val="clear"/>
          </w:tcPr>
          <w:p w:rsidR="00000000" w:rsidDel="00000000" w:rsidP="00000000" w:rsidRDefault="00000000" w:rsidRPr="00000000" w14:paraId="00000347">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Low</w:t>
            </w:r>
          </w:p>
          <w:p w:rsidR="00000000" w:rsidDel="00000000" w:rsidP="00000000" w:rsidRDefault="00000000" w:rsidRPr="00000000" w14:paraId="0000034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4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4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4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4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4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4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4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5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5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5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5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5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5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5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5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5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5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5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5B">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Low</w:t>
            </w:r>
          </w:p>
          <w:p w:rsidR="00000000" w:rsidDel="00000000" w:rsidP="00000000" w:rsidRDefault="00000000" w:rsidRPr="00000000" w14:paraId="0000035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5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5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5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6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6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6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6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6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6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6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6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6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6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6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6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6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6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6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6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7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7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7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7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74">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Low</w:t>
            </w:r>
          </w:p>
        </w:tc>
        <w:tc>
          <w:tcPr>
            <w:shd w:fill="auto" w:val="clear"/>
          </w:tcPr>
          <w:p w:rsidR="00000000" w:rsidDel="00000000" w:rsidP="00000000" w:rsidRDefault="00000000" w:rsidRPr="00000000" w14:paraId="00000375">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Review control measures in 6 months</w:t>
            </w:r>
          </w:p>
        </w:tc>
        <w:tc>
          <w:tcPr>
            <w:shd w:fill="auto" w:val="clear"/>
          </w:tcPr>
          <w:p w:rsidR="00000000" w:rsidDel="00000000" w:rsidP="00000000" w:rsidRDefault="00000000" w:rsidRPr="00000000" w14:paraId="00000376">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[Name of Person/People Responsible for Carrying Out the Control Measures Here. N.B. Put the name of each person responsible in line with the specific control measure bullet point]</w:t>
            </w:r>
          </w:p>
          <w:p w:rsidR="00000000" w:rsidDel="00000000" w:rsidP="00000000" w:rsidRDefault="00000000" w:rsidRPr="00000000" w14:paraId="00000377">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378">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379">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37A">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37B">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37C">
            <w:pPr>
              <w:rPr>
                <w:rFonts w:ascii="Open Sans" w:cs="Open Sans" w:eastAsia="Open Sans" w:hAnsi="Open Sans"/>
                <w:color w:val="000000"/>
              </w:rPr>
            </w:pPr>
            <w:r w:rsidDel="00000000" w:rsidR="00000000" w:rsidRPr="00000000">
              <w:rPr>
                <w:rFonts w:ascii="Open Sans" w:cs="Open Sans" w:eastAsia="Open Sans" w:hAnsi="Open Sans"/>
                <w:b w:val="1"/>
                <w:bCs w:val="1"/>
                <w:color w:val="000000"/>
                <w:rtl w:val="0"/>
              </w:rPr>
              <w:t xml:space="preserve">[Name of Person/People Responsible for Carrying Out the Control Measures Here. N.B. Put the name of each person responsible in line with the specific control measure bullet point]</w:t>
            </w:r>
            <w:r w:rsidDel="00000000" w:rsidR="00000000" w:rsidRPr="00000000">
              <w:rPr>
                <w:rtl w:val="0"/>
              </w:rPr>
            </w:r>
          </w:p>
        </w:tc>
        <w:tc>
          <w:tcPr>
            <w:shd w:fill="auto" w:val="clear"/>
          </w:tcPr>
          <w:p w:rsidR="00000000" w:rsidDel="00000000" w:rsidP="00000000" w:rsidRDefault="00000000" w:rsidRPr="00000000" w14:paraId="0000037D">
            <w:pPr>
              <w:rPr>
                <w:rFonts w:ascii="Open Sans" w:cs="Open Sans" w:eastAsia="Open Sans" w:hAnsi="Open Sans"/>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37E">
            <w:pPr>
              <w:rPr>
                <w:rFonts w:ascii="Open Sans" w:cs="Open Sans" w:eastAsia="Open Sans" w:hAnsi="Open Sans"/>
                <w:color w:val="000000"/>
              </w:rPr>
            </w:pPr>
            <w:r w:rsidDel="00000000" w:rsidR="00000000" w:rsidRPr="00000000">
              <w:rPr>
                <w:rtl w:val="0"/>
              </w:rPr>
            </w:r>
          </w:p>
        </w:tc>
        <w:tc>
          <w:tcPr>
            <w:shd w:fill="auto" w:val="clear"/>
          </w:tcPr>
          <w:p w:rsidR="00000000" w:rsidDel="00000000" w:rsidP="00000000" w:rsidRDefault="00000000" w:rsidRPr="00000000" w14:paraId="0000037F">
            <w:pPr>
              <w:rPr>
                <w:rFonts w:ascii="Open Sans" w:cs="Open Sans" w:eastAsia="Open Sans" w:hAnsi="Open Sans"/>
                <w:color w:val="000000"/>
              </w:rPr>
            </w:pPr>
            <w:r w:rsidDel="00000000" w:rsidR="00000000" w:rsidRPr="00000000">
              <w:rPr>
                <w:rtl w:val="0"/>
              </w:rPr>
            </w:r>
          </w:p>
        </w:tc>
        <w:tc>
          <w:tcPr>
            <w:shd w:fill="auto" w:val="clear"/>
          </w:tcPr>
          <w:p w:rsidR="00000000" w:rsidDel="00000000" w:rsidP="00000000" w:rsidRDefault="00000000" w:rsidRPr="00000000" w14:paraId="00000380">
            <w:pPr>
              <w:rPr>
                <w:rFonts w:ascii="Open Sans" w:cs="Open Sans" w:eastAsia="Open Sans" w:hAnsi="Open Sans"/>
                <w:color w:val="000000"/>
              </w:rPr>
            </w:pPr>
            <w:r w:rsidDel="00000000" w:rsidR="00000000" w:rsidRPr="00000000">
              <w:rPr>
                <w:rtl w:val="0"/>
              </w:rPr>
            </w:r>
          </w:p>
        </w:tc>
        <w:tc>
          <w:tcPr>
            <w:shd w:fill="auto" w:val="clear"/>
          </w:tcPr>
          <w:p w:rsidR="00000000" w:rsidDel="00000000" w:rsidP="00000000" w:rsidRDefault="00000000" w:rsidRPr="00000000" w14:paraId="00000381">
            <w:pPr>
              <w:tabs>
                <w:tab w:val="right" w:leader="none" w:pos="6975"/>
              </w:tabs>
              <w:rPr>
                <w:rFonts w:ascii="Open Sans" w:cs="Open Sans" w:eastAsia="Open Sans" w:hAnsi="Open Sans"/>
              </w:rPr>
            </w:pPr>
            <w:r w:rsidDel="00000000" w:rsidR="00000000" w:rsidRPr="00000000">
              <w:rPr>
                <w:rFonts w:ascii="Open Sans" w:cs="Open Sans" w:eastAsia="Open Sans" w:hAnsi="Open Sans"/>
                <w:rtl w:val="0"/>
              </w:rPr>
              <w:t xml:space="preserve">Operatives should be competent persons, the person undertaking the task should have such practical and theoretical knowledge and actual experience of the type of the ladder which he has to examine as well enable him to detect defects or weaknesses which it is the purpose of the examination to discover and to assess their importance in relation to the strength and functions of the Step/hop-up.  In other words, the competent person must not only be able to discover defects but must be able to tell what effect they are likely to have.</w:t>
            </w:r>
          </w:p>
          <w:p w:rsidR="00000000" w:rsidDel="00000000" w:rsidP="00000000" w:rsidRDefault="00000000" w:rsidRPr="00000000" w14:paraId="00000382">
            <w:pPr>
              <w:tabs>
                <w:tab w:val="right" w:leader="none" w:pos="6975"/>
              </w:tabs>
              <w:rPr>
                <w:rFonts w:ascii="Arial" w:cs="Arial" w:eastAsia="Arial" w:hAnsi="Arial"/>
              </w:rPr>
            </w:pPr>
            <w:r w:rsidDel="00000000" w:rsidR="00000000" w:rsidRPr="00000000">
              <w:rPr>
                <w:rFonts w:ascii="Open Sans" w:cs="Open Sans" w:eastAsia="Open Sans" w:hAnsi="Open Sans"/>
                <w:rtl w:val="0"/>
              </w:rPr>
              <w:t xml:space="preserve">Information instruction and training can be achieved through bespoke courses and/or tool box talks etc.</w:t>
            </w:r>
            <w:r w:rsidDel="00000000" w:rsidR="00000000" w:rsidRPr="00000000">
              <w:rPr>
                <w:rtl w:val="0"/>
              </w:rPr>
            </w:r>
          </w:p>
        </w:tc>
        <w:tc>
          <w:tcPr>
            <w:shd w:fill="auto" w:val="clear"/>
          </w:tcPr>
          <w:p w:rsidR="00000000" w:rsidDel="00000000" w:rsidP="00000000" w:rsidRDefault="00000000" w:rsidRPr="00000000" w14:paraId="00000383">
            <w:pPr>
              <w:rPr>
                <w:rFonts w:ascii="Open Sans" w:cs="Open Sans" w:eastAsia="Open Sans" w:hAnsi="Open Sans"/>
                <w:color w:val="000000"/>
              </w:rPr>
            </w:pPr>
            <w:r w:rsidDel="00000000" w:rsidR="00000000" w:rsidRPr="00000000">
              <w:rPr>
                <w:rtl w:val="0"/>
              </w:rPr>
            </w:r>
          </w:p>
        </w:tc>
        <w:tc>
          <w:tcPr>
            <w:shd w:fill="auto" w:val="clear"/>
          </w:tcPr>
          <w:p w:rsidR="00000000" w:rsidDel="00000000" w:rsidP="00000000" w:rsidRDefault="00000000" w:rsidRPr="00000000" w14:paraId="00000384">
            <w:pPr>
              <w:rPr>
                <w:rFonts w:ascii="Open Sans" w:cs="Open Sans" w:eastAsia="Open Sans" w:hAnsi="Open Sans"/>
                <w:color w:val="000000"/>
              </w:rPr>
            </w:pPr>
            <w:r w:rsidDel="00000000" w:rsidR="00000000" w:rsidRPr="00000000">
              <w:rPr>
                <w:rtl w:val="0"/>
              </w:rPr>
            </w:r>
          </w:p>
        </w:tc>
        <w:tc>
          <w:tcPr>
            <w:shd w:fill="auto" w:val="clear"/>
          </w:tcPr>
          <w:p w:rsidR="00000000" w:rsidDel="00000000" w:rsidP="00000000" w:rsidRDefault="00000000" w:rsidRPr="00000000" w14:paraId="00000385">
            <w:pPr>
              <w:rPr>
                <w:rFonts w:ascii="Open Sans" w:cs="Open Sans" w:eastAsia="Open Sans" w:hAnsi="Open Sans"/>
                <w:color w:val="000000"/>
              </w:rPr>
            </w:pPr>
            <w:r w:rsidDel="00000000" w:rsidR="00000000" w:rsidRPr="00000000">
              <w:rPr>
                <w:rtl w:val="0"/>
              </w:rPr>
            </w:r>
          </w:p>
        </w:tc>
        <w:tc>
          <w:tcPr>
            <w:shd w:fill="auto" w:val="clear"/>
          </w:tcPr>
          <w:p w:rsidR="00000000" w:rsidDel="00000000" w:rsidP="00000000" w:rsidRDefault="00000000" w:rsidRPr="00000000" w14:paraId="00000386">
            <w:pPr>
              <w:rPr>
                <w:rFonts w:ascii="Open Sans" w:cs="Open Sans" w:eastAsia="Open Sans" w:hAnsi="Open Sans"/>
                <w:color w:val="000000"/>
              </w:rPr>
            </w:pPr>
            <w:r w:rsidDel="00000000" w:rsidR="00000000" w:rsidRPr="00000000">
              <w:rPr>
                <w:rtl w:val="0"/>
              </w:rPr>
            </w:r>
          </w:p>
        </w:tc>
      </w:tr>
    </w:tbl>
    <w:p w:rsidR="00000000" w:rsidDel="00000000" w:rsidP="00000000" w:rsidRDefault="00000000" w:rsidRPr="00000000" w14:paraId="00000387">
      <w:pPr>
        <w:spacing w:after="0" w:line="24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388">
      <w:pPr>
        <w:rPr>
          <w:rFonts w:ascii="Open Sans" w:cs="Open Sans" w:eastAsia="Open Sans" w:hAnsi="Open Sans"/>
        </w:rPr>
      </w:pPr>
      <w:r w:rsidDel="00000000" w:rsidR="00000000" w:rsidRPr="00000000">
        <w:br w:type="page"/>
      </w:r>
      <w:r w:rsidDel="00000000" w:rsidR="00000000" w:rsidRPr="00000000">
        <w:rPr>
          <w:rtl w:val="0"/>
        </w:rPr>
      </w:r>
    </w:p>
    <w:p w:rsidR="00000000" w:rsidDel="00000000" w:rsidP="00000000" w:rsidRDefault="00000000" w:rsidRPr="00000000" w14:paraId="00000389">
      <w:pPr>
        <w:rPr>
          <w:rFonts w:ascii="Open Sans" w:cs="Open Sans" w:eastAsia="Open Sans" w:hAnsi="Open Sans"/>
        </w:rPr>
      </w:pP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1157288</wp:posOffset>
                </wp:positionH>
                <wp:positionV relativeFrom="paragraph">
                  <wp:posOffset>1243013</wp:posOffset>
                </wp:positionV>
                <wp:extent cx="6296025" cy="1476375"/>
                <wp:effectExtent b="0" l="0" r="0" t="0"/>
                <wp:wrapSquare wrapText="bothSides" distB="45720" distT="45720" distL="114300" distR="114300"/>
                <wp:docPr id="220" name=""/>
                <a:graphic>
                  <a:graphicData uri="http://schemas.microsoft.com/office/word/2010/wordprocessingShape">
                    <wps:wsp>
                      <wps:cNvSpPr/>
                      <wps:cNvPr id="4" name="Shape 4"/>
                      <wps:spPr>
                        <a:xfrm>
                          <a:off x="2202750" y="3046575"/>
                          <a:ext cx="6286500" cy="1466850"/>
                        </a:xfrm>
                        <a:prstGeom prst="rect">
                          <a:avLst/>
                        </a:prstGeom>
                        <a:solidFill>
                          <a:srgbClr val="FFFFFF"/>
                        </a:solid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Open Sans" w:cs="Open Sans" w:eastAsia="Open Sans" w:hAnsi="Open Sans"/>
                                <w:b w:val="0"/>
                                <w:i w:val="0"/>
                                <w:smallCaps w:val="0"/>
                                <w:strike w:val="0"/>
                                <w:color w:val="000000"/>
                                <w:sz w:val="96"/>
                                <w:vertAlign w:val="baseline"/>
                              </w:rPr>
                              <w:t xml:space="preserve">Housekeeping</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1157288</wp:posOffset>
                </wp:positionH>
                <wp:positionV relativeFrom="paragraph">
                  <wp:posOffset>1243013</wp:posOffset>
                </wp:positionV>
                <wp:extent cx="6296025" cy="1476375"/>
                <wp:effectExtent b="0" l="0" r="0" t="0"/>
                <wp:wrapSquare wrapText="bothSides" distB="45720" distT="45720" distL="114300" distR="114300"/>
                <wp:docPr id="220"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6296025" cy="1476375"/>
                        </a:xfrm>
                        <a:prstGeom prst="rect"/>
                        <a:ln/>
                      </pic:spPr>
                    </pic:pic>
                  </a:graphicData>
                </a:graphic>
              </wp:anchor>
            </w:drawing>
          </mc:Fallback>
        </mc:AlternateContent>
      </w:r>
    </w:p>
    <w:p w:rsidR="00000000" w:rsidDel="00000000" w:rsidP="00000000" w:rsidRDefault="00000000" w:rsidRPr="00000000" w14:paraId="0000038A">
      <w:pPr>
        <w:rPr>
          <w:rFonts w:ascii="Open Sans" w:cs="Open Sans" w:eastAsia="Open Sans" w:hAnsi="Open Sans"/>
        </w:rPr>
      </w:pPr>
      <w:r w:rsidDel="00000000" w:rsidR="00000000" w:rsidRPr="00000000">
        <w:rPr>
          <w:rtl w:val="0"/>
        </w:rPr>
      </w:r>
    </w:p>
    <w:tbl>
      <w:tblPr>
        <w:tblStyle w:val="Table5"/>
        <w:tblW w:w="15446.000000000002" w:type="dxa"/>
        <w:jc w:val="left"/>
        <w:tblInd w:w="-75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05"/>
        <w:gridCol w:w="1480"/>
        <w:gridCol w:w="1381"/>
        <w:gridCol w:w="3569"/>
        <w:gridCol w:w="1356"/>
        <w:gridCol w:w="1941"/>
        <w:gridCol w:w="1814"/>
        <w:gridCol w:w="1600"/>
        <w:tblGridChange w:id="0">
          <w:tblGrid>
            <w:gridCol w:w="2305"/>
            <w:gridCol w:w="1480"/>
            <w:gridCol w:w="1381"/>
            <w:gridCol w:w="3569"/>
            <w:gridCol w:w="1356"/>
            <w:gridCol w:w="1941"/>
            <w:gridCol w:w="1814"/>
            <w:gridCol w:w="1600"/>
          </w:tblGrid>
        </w:tblGridChange>
      </w:tblGrid>
      <w:tr>
        <w:trPr>
          <w:cantSplit w:val="1"/>
          <w:tblHeader w:val="1"/>
        </w:trPr>
        <w:tc>
          <w:tcPr/>
          <w:p w:rsidR="00000000" w:rsidDel="00000000" w:rsidP="00000000" w:rsidRDefault="00000000" w:rsidRPr="00000000" w14:paraId="0000038B">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Hazard</w:t>
            </w:r>
          </w:p>
        </w:tc>
        <w:tc>
          <w:tcPr>
            <w:shd w:fill="auto" w:val="clear"/>
          </w:tcPr>
          <w:p w:rsidR="00000000" w:rsidDel="00000000" w:rsidP="00000000" w:rsidRDefault="00000000" w:rsidRPr="00000000" w14:paraId="0000038C">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Who might be harmed &amp; how?</w:t>
            </w:r>
          </w:p>
        </w:tc>
        <w:tc>
          <w:tcPr>
            <w:shd w:fill="auto" w:val="clear"/>
          </w:tcPr>
          <w:p w:rsidR="00000000" w:rsidDel="00000000" w:rsidP="00000000" w:rsidRDefault="00000000" w:rsidRPr="00000000" w14:paraId="0000038D">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Risk Level Before Control</w:t>
            </w:r>
          </w:p>
        </w:tc>
        <w:tc>
          <w:tcPr/>
          <w:p w:rsidR="00000000" w:rsidDel="00000000" w:rsidP="00000000" w:rsidRDefault="00000000" w:rsidRPr="00000000" w14:paraId="0000038E">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Control Measures</w:t>
            </w:r>
          </w:p>
        </w:tc>
        <w:tc>
          <w:tcPr>
            <w:shd w:fill="auto" w:val="clear"/>
          </w:tcPr>
          <w:p w:rsidR="00000000" w:rsidDel="00000000" w:rsidP="00000000" w:rsidRDefault="00000000" w:rsidRPr="00000000" w14:paraId="0000038F">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Risk Level After Control</w:t>
            </w:r>
          </w:p>
        </w:tc>
        <w:tc>
          <w:tcPr/>
          <w:p w:rsidR="00000000" w:rsidDel="00000000" w:rsidP="00000000" w:rsidRDefault="00000000" w:rsidRPr="00000000" w14:paraId="00000390">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Further Action considered</w:t>
            </w:r>
          </w:p>
        </w:tc>
        <w:tc>
          <w:tcPr/>
          <w:p w:rsidR="00000000" w:rsidDel="00000000" w:rsidP="00000000" w:rsidRDefault="00000000" w:rsidRPr="00000000" w14:paraId="00000391">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Who will carry out the </w:t>
            </w:r>
            <w:r w:rsidDel="00000000" w:rsidR="00000000" w:rsidRPr="00000000">
              <w:rPr>
                <w:rFonts w:ascii="Open Sans" w:cs="Open Sans" w:eastAsia="Open Sans" w:hAnsi="Open Sans"/>
                <w:b w:val="1"/>
                <w:bCs w:val="1"/>
                <w:rtl w:val="0"/>
              </w:rPr>
              <w:t xml:space="preserve">action?</w:t>
            </w:r>
            <w:r w:rsidDel="00000000" w:rsidR="00000000" w:rsidRPr="00000000">
              <w:rPr>
                <w:rtl w:val="0"/>
              </w:rPr>
            </w:r>
          </w:p>
        </w:tc>
        <w:tc>
          <w:tcPr/>
          <w:p w:rsidR="00000000" w:rsidDel="00000000" w:rsidP="00000000" w:rsidRDefault="00000000" w:rsidRPr="00000000" w14:paraId="00000392">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When action to be completed by:</w:t>
            </w:r>
          </w:p>
        </w:tc>
      </w:tr>
      <w:tr>
        <w:trPr>
          <w:cantSplit w:val="1"/>
          <w:tblHeader w:val="0"/>
        </w:trPr>
        <w:tc>
          <w:tcPr>
            <w:shd w:fill="d9d9d9" w:val="clear"/>
          </w:tcPr>
          <w:p w:rsidR="00000000" w:rsidDel="00000000" w:rsidP="00000000" w:rsidRDefault="00000000" w:rsidRPr="00000000" w14:paraId="00000393">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Physical or Management Area or Activity: </w:t>
            </w:r>
            <w:r w:rsidDel="00000000" w:rsidR="00000000" w:rsidRPr="00000000">
              <w:rPr>
                <w:rFonts w:ascii="Open Sans" w:cs="Open Sans" w:eastAsia="Open Sans" w:hAnsi="Open Sans"/>
                <w:b w:val="1"/>
                <w:bCs w:val="1"/>
                <w:color w:val="000000"/>
                <w:rtl w:val="0"/>
              </w:rPr>
              <w:t xml:space="preserve">Housekeeping</w:t>
            </w:r>
            <w:r w:rsidDel="00000000" w:rsidR="00000000" w:rsidRPr="00000000">
              <w:rPr>
                <w:rtl w:val="0"/>
              </w:rPr>
            </w:r>
          </w:p>
        </w:tc>
        <w:tc>
          <w:tcPr>
            <w:shd w:fill="d9d9d9" w:val="clear"/>
          </w:tcPr>
          <w:p w:rsidR="00000000" w:rsidDel="00000000" w:rsidP="00000000" w:rsidRDefault="00000000" w:rsidRPr="00000000" w14:paraId="00000394">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395">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396">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397">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398">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399">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39A">
            <w:pPr>
              <w:rPr>
                <w:rFonts w:ascii="Open Sans" w:cs="Open Sans" w:eastAsia="Open Sans" w:hAnsi="Open Sans"/>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39B">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Rubbish and waste material</w:t>
            </w:r>
          </w:p>
          <w:p w:rsidR="00000000" w:rsidDel="00000000" w:rsidP="00000000" w:rsidRDefault="00000000" w:rsidRPr="00000000" w14:paraId="0000039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9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9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9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A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A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A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A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A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A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A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A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A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A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A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A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A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AD">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Rubbish and waste material</w:t>
            </w:r>
          </w:p>
        </w:tc>
        <w:tc>
          <w:tcPr>
            <w:shd w:fill="auto" w:val="clear"/>
          </w:tcPr>
          <w:p w:rsidR="00000000" w:rsidDel="00000000" w:rsidP="00000000" w:rsidRDefault="00000000" w:rsidRPr="00000000" w14:paraId="000003AE">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Employees, Contractors, Official Visitors, General Public</w:t>
            </w:r>
          </w:p>
          <w:p w:rsidR="00000000" w:rsidDel="00000000" w:rsidP="00000000" w:rsidRDefault="00000000" w:rsidRPr="00000000" w14:paraId="000003A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B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B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B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B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B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B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B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B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B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B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B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B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BC">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Employees, Contractors, Official Visitors, General Public</w:t>
            </w:r>
          </w:p>
        </w:tc>
        <w:tc>
          <w:tcPr>
            <w:shd w:fill="f4b083" w:val="clear"/>
          </w:tcPr>
          <w:p w:rsidR="00000000" w:rsidDel="00000000" w:rsidP="00000000" w:rsidRDefault="00000000" w:rsidRPr="00000000" w14:paraId="000003BD">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Medium</w:t>
            </w:r>
          </w:p>
          <w:p w:rsidR="00000000" w:rsidDel="00000000" w:rsidP="00000000" w:rsidRDefault="00000000" w:rsidRPr="00000000" w14:paraId="000003B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B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C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C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C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C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C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C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C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C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C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C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C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C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C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C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C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C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D0">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Medium</w:t>
            </w:r>
          </w:p>
        </w:tc>
        <w:tc>
          <w:tcPr>
            <w:shd w:fill="auto" w:val="clear"/>
          </w:tcPr>
          <w:p w:rsidR="00000000" w:rsidDel="00000000" w:rsidP="00000000" w:rsidRDefault="00000000" w:rsidRPr="00000000" w14:paraId="000003D1">
            <w:pPr>
              <w:numPr>
                <w:ilvl w:val="0"/>
                <w:numId w:val="3"/>
              </w:numPr>
              <w:tabs>
                <w:tab w:val="right" w:leader="none" w:pos="6975"/>
              </w:tabs>
              <w:spacing w:after="60" w:lineRule="auto"/>
              <w:ind w:left="720" w:hanging="360"/>
              <w:rPr/>
            </w:pPr>
            <w:r w:rsidDel="00000000" w:rsidR="00000000" w:rsidRPr="00000000">
              <w:rPr>
                <w:rFonts w:ascii="Open Sans" w:cs="Open Sans" w:eastAsia="Open Sans" w:hAnsi="Open Sans"/>
                <w:rtl w:val="0"/>
              </w:rPr>
              <w:t xml:space="preserve">Plan how the site will be kept tidy. In particular, walkways and stairs should be kept free of tripping hazards such as trailing wires and loose materials.</w:t>
            </w:r>
          </w:p>
          <w:p w:rsidR="00000000" w:rsidDel="00000000" w:rsidP="00000000" w:rsidRDefault="00000000" w:rsidRPr="00000000" w14:paraId="000003D2">
            <w:pPr>
              <w:numPr>
                <w:ilvl w:val="0"/>
                <w:numId w:val="3"/>
              </w:numPr>
              <w:tabs>
                <w:tab w:val="right" w:leader="none" w:pos="6975"/>
              </w:tabs>
              <w:spacing w:after="60" w:lineRule="auto"/>
              <w:ind w:left="720" w:hanging="360"/>
              <w:rPr/>
            </w:pPr>
            <w:r w:rsidDel="00000000" w:rsidR="00000000" w:rsidRPr="00000000">
              <w:rPr>
                <w:rFonts w:ascii="Open Sans" w:cs="Open Sans" w:eastAsia="Open Sans" w:hAnsi="Open Sans"/>
                <w:rtl w:val="0"/>
              </w:rPr>
              <w:t xml:space="preserve">It is especially important to ensure that emergency routes are kept free from trip hazards.</w:t>
            </w:r>
          </w:p>
          <w:p w:rsidR="00000000" w:rsidDel="00000000" w:rsidP="00000000" w:rsidRDefault="00000000" w:rsidRPr="00000000" w14:paraId="000003D3">
            <w:pPr>
              <w:numPr>
                <w:ilvl w:val="0"/>
                <w:numId w:val="3"/>
              </w:numPr>
              <w:tabs>
                <w:tab w:val="right" w:leader="none" w:pos="6975"/>
              </w:tabs>
              <w:spacing w:after="60" w:lineRule="auto"/>
              <w:ind w:left="720" w:hanging="360"/>
              <w:rPr/>
            </w:pPr>
            <w:r w:rsidDel="00000000" w:rsidR="00000000" w:rsidRPr="00000000">
              <w:rPr>
                <w:rFonts w:ascii="Open Sans" w:cs="Open Sans" w:eastAsia="Open Sans" w:hAnsi="Open Sans"/>
                <w:rtl w:val="0"/>
              </w:rPr>
              <w:t xml:space="preserve">Clear paper, recycling products and other materials to reduce fire risks.</w:t>
            </w:r>
          </w:p>
          <w:p w:rsidR="00000000" w:rsidDel="00000000" w:rsidP="00000000" w:rsidRDefault="00000000" w:rsidRPr="00000000" w14:paraId="000003D4">
            <w:pPr>
              <w:numPr>
                <w:ilvl w:val="0"/>
                <w:numId w:val="3"/>
              </w:numPr>
              <w:tabs>
                <w:tab w:val="right" w:leader="none" w:pos="6975"/>
              </w:tabs>
              <w:spacing w:after="60" w:lineRule="auto"/>
              <w:ind w:left="720" w:hanging="360"/>
              <w:rPr/>
            </w:pPr>
            <w:r w:rsidDel="00000000" w:rsidR="00000000" w:rsidRPr="00000000">
              <w:rPr>
                <w:rFonts w:ascii="Open Sans" w:cs="Open Sans" w:eastAsia="Open Sans" w:hAnsi="Open Sans"/>
                <w:rtl w:val="0"/>
              </w:rPr>
              <w:t xml:space="preserve">Ensure that all substances which are hazardous to health are locked away in a secure room, when they have been used and finished with.</w:t>
            </w:r>
          </w:p>
          <w:p w:rsidR="00000000" w:rsidDel="00000000" w:rsidP="00000000" w:rsidRDefault="00000000" w:rsidRPr="00000000" w14:paraId="000003D5">
            <w:pPr>
              <w:numPr>
                <w:ilvl w:val="0"/>
                <w:numId w:val="3"/>
              </w:numPr>
              <w:tabs>
                <w:tab w:val="right" w:leader="none" w:pos="6975"/>
              </w:tabs>
              <w:spacing w:after="60" w:lineRule="auto"/>
              <w:ind w:left="720" w:hanging="360"/>
              <w:rPr/>
            </w:pPr>
            <w:r w:rsidDel="00000000" w:rsidR="00000000" w:rsidRPr="00000000">
              <w:rPr>
                <w:rFonts w:ascii="Open Sans" w:cs="Open Sans" w:eastAsia="Open Sans" w:hAnsi="Open Sans"/>
                <w:rtl w:val="0"/>
              </w:rPr>
              <w:t xml:space="preserve">Ensure that skips are removed from site when they are full, and where necessary closed skips should be used to prevent rubbish being blown over the site.</w:t>
            </w:r>
            <w:r w:rsidDel="00000000" w:rsidR="00000000" w:rsidRPr="00000000">
              <w:rPr>
                <w:rtl w:val="0"/>
              </w:rPr>
            </w:r>
          </w:p>
          <w:p w:rsidR="00000000" w:rsidDel="00000000" w:rsidP="00000000" w:rsidRDefault="00000000" w:rsidRPr="00000000" w14:paraId="000003D6">
            <w:pPr>
              <w:numPr>
                <w:ilvl w:val="0"/>
                <w:numId w:val="3"/>
              </w:numPr>
              <w:tabs>
                <w:tab w:val="right" w:leader="none" w:pos="6975"/>
              </w:tabs>
              <w:spacing w:after="60" w:lineRule="auto"/>
              <w:ind w:left="720" w:hanging="360"/>
              <w:rPr/>
            </w:pPr>
            <w:r w:rsidDel="00000000" w:rsidR="00000000" w:rsidRPr="00000000">
              <w:rPr>
                <w:rFonts w:ascii="Open Sans" w:cs="Open Sans" w:eastAsia="Open Sans" w:hAnsi="Open Sans"/>
                <w:rtl w:val="0"/>
              </w:rPr>
              <w:t xml:space="preserve">Workers will wear appropriate PPE- head protection, hand protection, safety footwear.</w:t>
            </w:r>
          </w:p>
        </w:tc>
        <w:tc>
          <w:tcPr>
            <w:shd w:fill="f4b083" w:val="clear"/>
          </w:tcPr>
          <w:p w:rsidR="00000000" w:rsidDel="00000000" w:rsidP="00000000" w:rsidRDefault="00000000" w:rsidRPr="00000000" w14:paraId="000003D7">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Medium</w:t>
            </w:r>
          </w:p>
          <w:p w:rsidR="00000000" w:rsidDel="00000000" w:rsidP="00000000" w:rsidRDefault="00000000" w:rsidRPr="00000000" w14:paraId="000003D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D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D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D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D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D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D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D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E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E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E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E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E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E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E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E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E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E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3EA">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Medium</w:t>
            </w:r>
          </w:p>
        </w:tc>
        <w:tc>
          <w:tcPr>
            <w:shd w:fill="auto" w:val="clear"/>
          </w:tcPr>
          <w:p w:rsidR="00000000" w:rsidDel="00000000" w:rsidP="00000000" w:rsidRDefault="00000000" w:rsidRPr="00000000" w14:paraId="000003EB">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Review control measures in 6 months</w:t>
            </w:r>
          </w:p>
        </w:tc>
        <w:tc>
          <w:tcPr>
            <w:shd w:fill="auto" w:val="clear"/>
          </w:tcPr>
          <w:p w:rsidR="00000000" w:rsidDel="00000000" w:rsidP="00000000" w:rsidRDefault="00000000" w:rsidRPr="00000000" w14:paraId="000003EC">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[Name of Person/People Responsible for Carrying Out the Control Measures Here. N.B. Put the name of each person responsible in line with the specific control measure bullet point]</w:t>
            </w:r>
          </w:p>
          <w:p w:rsidR="00000000" w:rsidDel="00000000" w:rsidP="00000000" w:rsidRDefault="00000000" w:rsidRPr="00000000" w14:paraId="000003ED">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3EE">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3EF">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3F0">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3F1">
            <w:pPr>
              <w:rPr>
                <w:rFonts w:ascii="Open Sans" w:cs="Open Sans" w:eastAsia="Open Sans" w:hAnsi="Open Sans"/>
                <w:color w:val="000000"/>
              </w:rPr>
            </w:pPr>
            <w:r w:rsidDel="00000000" w:rsidR="00000000" w:rsidRPr="00000000">
              <w:rPr>
                <w:rFonts w:ascii="Open Sans" w:cs="Open Sans" w:eastAsia="Open Sans" w:hAnsi="Open Sans"/>
                <w:b w:val="1"/>
                <w:bCs w:val="1"/>
                <w:color w:val="000000"/>
                <w:rtl w:val="0"/>
              </w:rPr>
              <w:t xml:space="preserve">[Name of Person/People Responsible for Carrying Out the Control Measures Here. N.B. Put the name of each person responsible in line with the specific control measure bullet point]</w:t>
            </w:r>
            <w:r w:rsidDel="00000000" w:rsidR="00000000" w:rsidRPr="00000000">
              <w:rPr>
                <w:rtl w:val="0"/>
              </w:rPr>
            </w:r>
          </w:p>
        </w:tc>
        <w:tc>
          <w:tcPr>
            <w:shd w:fill="auto" w:val="clear"/>
          </w:tcPr>
          <w:p w:rsidR="00000000" w:rsidDel="00000000" w:rsidP="00000000" w:rsidRDefault="00000000" w:rsidRPr="00000000" w14:paraId="000003F2">
            <w:pPr>
              <w:rPr>
                <w:rFonts w:ascii="Open Sans" w:cs="Open Sans" w:eastAsia="Open Sans" w:hAnsi="Open Sans"/>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3F3">
            <w:pPr>
              <w:rPr>
                <w:rFonts w:ascii="Open Sans" w:cs="Open Sans" w:eastAsia="Open Sans" w:hAnsi="Open Sans"/>
                <w:color w:val="000000"/>
              </w:rPr>
            </w:pPr>
            <w:r w:rsidDel="00000000" w:rsidR="00000000" w:rsidRPr="00000000">
              <w:rPr>
                <w:rtl w:val="0"/>
              </w:rPr>
            </w:r>
          </w:p>
        </w:tc>
        <w:tc>
          <w:tcPr>
            <w:shd w:fill="auto" w:val="clear"/>
          </w:tcPr>
          <w:p w:rsidR="00000000" w:rsidDel="00000000" w:rsidP="00000000" w:rsidRDefault="00000000" w:rsidRPr="00000000" w14:paraId="000003F4">
            <w:pPr>
              <w:rPr>
                <w:rFonts w:ascii="Open Sans" w:cs="Open Sans" w:eastAsia="Open Sans" w:hAnsi="Open Sans"/>
                <w:color w:val="000000"/>
              </w:rPr>
            </w:pPr>
            <w:r w:rsidDel="00000000" w:rsidR="00000000" w:rsidRPr="00000000">
              <w:rPr>
                <w:rtl w:val="0"/>
              </w:rPr>
            </w:r>
          </w:p>
        </w:tc>
        <w:tc>
          <w:tcPr>
            <w:shd w:fill="auto" w:val="clear"/>
          </w:tcPr>
          <w:p w:rsidR="00000000" w:rsidDel="00000000" w:rsidP="00000000" w:rsidRDefault="00000000" w:rsidRPr="00000000" w14:paraId="000003F5">
            <w:pPr>
              <w:rPr>
                <w:rFonts w:ascii="Open Sans" w:cs="Open Sans" w:eastAsia="Open Sans" w:hAnsi="Open Sans"/>
                <w:color w:val="000000"/>
              </w:rPr>
            </w:pPr>
            <w:r w:rsidDel="00000000" w:rsidR="00000000" w:rsidRPr="00000000">
              <w:rPr>
                <w:rtl w:val="0"/>
              </w:rPr>
            </w:r>
          </w:p>
        </w:tc>
        <w:tc>
          <w:tcPr>
            <w:shd w:fill="auto" w:val="clear"/>
          </w:tcPr>
          <w:p w:rsidR="00000000" w:rsidDel="00000000" w:rsidP="00000000" w:rsidRDefault="00000000" w:rsidRPr="00000000" w14:paraId="000003F6">
            <w:pPr>
              <w:tabs>
                <w:tab w:val="right" w:leader="none" w:pos="6975"/>
              </w:tabs>
              <w:rPr>
                <w:rFonts w:ascii="Open Sans" w:cs="Open Sans" w:eastAsia="Open Sans" w:hAnsi="Open Sans"/>
              </w:rPr>
            </w:pPr>
            <w:r w:rsidDel="00000000" w:rsidR="00000000" w:rsidRPr="00000000">
              <w:rPr>
                <w:rFonts w:ascii="Open Sans" w:cs="Open Sans" w:eastAsia="Open Sans" w:hAnsi="Open Sans"/>
                <w:rtl w:val="0"/>
              </w:rPr>
              <w:t xml:space="preserve">Ensure all staff are inducted into the housekeeping rules and systems to be employed on the site.</w:t>
            </w:r>
          </w:p>
          <w:p w:rsidR="00000000" w:rsidDel="00000000" w:rsidP="00000000" w:rsidRDefault="00000000" w:rsidRPr="00000000" w14:paraId="000003F7">
            <w:pPr>
              <w:tabs>
                <w:tab w:val="right" w:leader="none" w:pos="6975"/>
              </w:tabs>
              <w:spacing w:after="60" w:lineRule="auto"/>
              <w:rPr>
                <w:rFonts w:ascii="Open Sans" w:cs="Open Sans" w:eastAsia="Open Sans" w:hAnsi="Open Sans"/>
              </w:rPr>
            </w:pPr>
            <w:r w:rsidDel="00000000" w:rsidR="00000000" w:rsidRPr="00000000">
              <w:rPr>
                <w:rtl w:val="0"/>
              </w:rPr>
            </w:r>
          </w:p>
        </w:tc>
        <w:tc>
          <w:tcPr>
            <w:shd w:fill="auto" w:val="clear"/>
          </w:tcPr>
          <w:p w:rsidR="00000000" w:rsidDel="00000000" w:rsidP="00000000" w:rsidRDefault="00000000" w:rsidRPr="00000000" w14:paraId="000003F8">
            <w:pPr>
              <w:rPr>
                <w:rFonts w:ascii="Open Sans" w:cs="Open Sans" w:eastAsia="Open Sans" w:hAnsi="Open Sans"/>
                <w:color w:val="000000"/>
              </w:rPr>
            </w:pPr>
            <w:r w:rsidDel="00000000" w:rsidR="00000000" w:rsidRPr="00000000">
              <w:rPr>
                <w:rtl w:val="0"/>
              </w:rPr>
            </w:r>
          </w:p>
        </w:tc>
        <w:tc>
          <w:tcPr>
            <w:shd w:fill="auto" w:val="clear"/>
          </w:tcPr>
          <w:p w:rsidR="00000000" w:rsidDel="00000000" w:rsidP="00000000" w:rsidRDefault="00000000" w:rsidRPr="00000000" w14:paraId="000003F9">
            <w:pPr>
              <w:rPr>
                <w:rFonts w:ascii="Open Sans" w:cs="Open Sans" w:eastAsia="Open Sans" w:hAnsi="Open Sans"/>
                <w:color w:val="000000"/>
              </w:rPr>
            </w:pPr>
            <w:r w:rsidDel="00000000" w:rsidR="00000000" w:rsidRPr="00000000">
              <w:rPr>
                <w:rtl w:val="0"/>
              </w:rPr>
            </w:r>
          </w:p>
        </w:tc>
        <w:tc>
          <w:tcPr>
            <w:shd w:fill="auto" w:val="clear"/>
          </w:tcPr>
          <w:p w:rsidR="00000000" w:rsidDel="00000000" w:rsidP="00000000" w:rsidRDefault="00000000" w:rsidRPr="00000000" w14:paraId="000003FA">
            <w:pPr>
              <w:rPr>
                <w:rFonts w:ascii="Open Sans" w:cs="Open Sans" w:eastAsia="Open Sans" w:hAnsi="Open Sans"/>
                <w:b w:val="1"/>
                <w:bCs w:val="1"/>
                <w:color w:val="000000"/>
              </w:rPr>
            </w:pPr>
            <w:r w:rsidDel="00000000" w:rsidR="00000000" w:rsidRPr="00000000">
              <w:rPr>
                <w:rtl w:val="0"/>
              </w:rPr>
            </w:r>
          </w:p>
        </w:tc>
        <w:tc>
          <w:tcPr>
            <w:shd w:fill="auto" w:val="clear"/>
          </w:tcPr>
          <w:p w:rsidR="00000000" w:rsidDel="00000000" w:rsidP="00000000" w:rsidRDefault="00000000" w:rsidRPr="00000000" w14:paraId="000003FB">
            <w:pPr>
              <w:rPr>
                <w:rFonts w:ascii="Open Sans" w:cs="Open Sans" w:eastAsia="Open Sans" w:hAnsi="Open Sans"/>
                <w:color w:val="000000"/>
              </w:rPr>
            </w:pPr>
            <w:r w:rsidDel="00000000" w:rsidR="00000000" w:rsidRPr="00000000">
              <w:rPr>
                <w:rtl w:val="0"/>
              </w:rPr>
            </w:r>
          </w:p>
        </w:tc>
      </w:tr>
    </w:tbl>
    <w:p w:rsidR="00000000" w:rsidDel="00000000" w:rsidP="00000000" w:rsidRDefault="00000000" w:rsidRPr="00000000" w14:paraId="000003FC">
      <w:pPr>
        <w:spacing w:after="0" w:line="24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3FD">
      <w:pPr>
        <w:rPr>
          <w:rFonts w:ascii="Open Sans" w:cs="Open Sans" w:eastAsia="Open Sans" w:hAnsi="Open Sans"/>
        </w:rPr>
      </w:pPr>
      <w:r w:rsidDel="00000000" w:rsidR="00000000" w:rsidRPr="00000000">
        <w:br w:type="page"/>
      </w:r>
      <w:r w:rsidDel="00000000" w:rsidR="00000000" w:rsidRPr="00000000">
        <w:rPr>
          <w:rtl w:val="0"/>
        </w:rPr>
      </w:r>
    </w:p>
    <w:p w:rsidR="00000000" w:rsidDel="00000000" w:rsidP="00000000" w:rsidRDefault="00000000" w:rsidRPr="00000000" w14:paraId="000003FE">
      <w:pPr>
        <w:rPr>
          <w:rFonts w:ascii="Open Sans" w:cs="Open Sans" w:eastAsia="Open Sans" w:hAnsi="Open Sans"/>
        </w:rPr>
      </w:pP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1481138</wp:posOffset>
                </wp:positionH>
                <wp:positionV relativeFrom="paragraph">
                  <wp:posOffset>871538</wp:posOffset>
                </wp:positionV>
                <wp:extent cx="6296025" cy="2105025"/>
                <wp:effectExtent b="0" l="0" r="0" t="0"/>
                <wp:wrapSquare wrapText="bothSides" distB="45720" distT="45720" distL="114300" distR="114300"/>
                <wp:docPr id="221" name=""/>
                <a:graphic>
                  <a:graphicData uri="http://schemas.microsoft.com/office/word/2010/wordprocessingShape">
                    <wps:wsp>
                      <wps:cNvSpPr/>
                      <wps:cNvPr id="5" name="Shape 5"/>
                      <wps:spPr>
                        <a:xfrm>
                          <a:off x="2202750" y="2732250"/>
                          <a:ext cx="6286500" cy="2095500"/>
                        </a:xfrm>
                        <a:prstGeom prst="rect">
                          <a:avLst/>
                        </a:prstGeom>
                        <a:solidFill>
                          <a:srgbClr val="FFFFFF"/>
                        </a:solid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Open Sans" w:cs="Open Sans" w:eastAsia="Open Sans" w:hAnsi="Open Sans"/>
                                <w:b w:val="0"/>
                                <w:i w:val="0"/>
                                <w:smallCaps w:val="0"/>
                                <w:strike w:val="0"/>
                                <w:color w:val="000000"/>
                                <w:sz w:val="96"/>
                                <w:vertAlign w:val="baseline"/>
                              </w:rPr>
                              <w:t xml:space="preserve">Use of Mobile Towers on Site</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1481138</wp:posOffset>
                </wp:positionH>
                <wp:positionV relativeFrom="paragraph">
                  <wp:posOffset>871538</wp:posOffset>
                </wp:positionV>
                <wp:extent cx="6296025" cy="2105025"/>
                <wp:effectExtent b="0" l="0" r="0" t="0"/>
                <wp:wrapSquare wrapText="bothSides" distB="45720" distT="45720" distL="114300" distR="114300"/>
                <wp:docPr id="221"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6296025" cy="2105025"/>
                        </a:xfrm>
                        <a:prstGeom prst="rect"/>
                        <a:ln/>
                      </pic:spPr>
                    </pic:pic>
                  </a:graphicData>
                </a:graphic>
              </wp:anchor>
            </w:drawing>
          </mc:Fallback>
        </mc:AlternateContent>
      </w:r>
    </w:p>
    <w:p w:rsidR="00000000" w:rsidDel="00000000" w:rsidP="00000000" w:rsidRDefault="00000000" w:rsidRPr="00000000" w14:paraId="000003FF">
      <w:pPr>
        <w:rPr>
          <w:rFonts w:ascii="Open Sans" w:cs="Open Sans" w:eastAsia="Open Sans" w:hAnsi="Open Sans"/>
        </w:rPr>
      </w:pPr>
      <w:r w:rsidDel="00000000" w:rsidR="00000000" w:rsidRPr="00000000">
        <w:rPr>
          <w:rtl w:val="0"/>
        </w:rPr>
      </w:r>
    </w:p>
    <w:tbl>
      <w:tblPr>
        <w:tblStyle w:val="Table6"/>
        <w:tblW w:w="15446.000000000002" w:type="dxa"/>
        <w:jc w:val="left"/>
        <w:tblInd w:w="-75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05"/>
        <w:gridCol w:w="1480"/>
        <w:gridCol w:w="1381"/>
        <w:gridCol w:w="3569"/>
        <w:gridCol w:w="1356"/>
        <w:gridCol w:w="1941"/>
        <w:gridCol w:w="1814"/>
        <w:gridCol w:w="1600"/>
        <w:tblGridChange w:id="0">
          <w:tblGrid>
            <w:gridCol w:w="2305"/>
            <w:gridCol w:w="1480"/>
            <w:gridCol w:w="1381"/>
            <w:gridCol w:w="3569"/>
            <w:gridCol w:w="1356"/>
            <w:gridCol w:w="1941"/>
            <w:gridCol w:w="1814"/>
            <w:gridCol w:w="1600"/>
          </w:tblGrid>
        </w:tblGridChange>
      </w:tblGrid>
      <w:tr>
        <w:trPr>
          <w:cantSplit w:val="1"/>
          <w:tblHeader w:val="1"/>
        </w:trPr>
        <w:tc>
          <w:tcPr/>
          <w:p w:rsidR="00000000" w:rsidDel="00000000" w:rsidP="00000000" w:rsidRDefault="00000000" w:rsidRPr="00000000" w14:paraId="00000400">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Hazard</w:t>
            </w:r>
          </w:p>
        </w:tc>
        <w:tc>
          <w:tcPr>
            <w:shd w:fill="auto" w:val="clear"/>
          </w:tcPr>
          <w:p w:rsidR="00000000" w:rsidDel="00000000" w:rsidP="00000000" w:rsidRDefault="00000000" w:rsidRPr="00000000" w14:paraId="00000401">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Who might be harmed &amp; how?</w:t>
            </w:r>
          </w:p>
        </w:tc>
        <w:tc>
          <w:tcPr>
            <w:shd w:fill="auto" w:val="clear"/>
          </w:tcPr>
          <w:p w:rsidR="00000000" w:rsidDel="00000000" w:rsidP="00000000" w:rsidRDefault="00000000" w:rsidRPr="00000000" w14:paraId="00000402">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Risk Level Before Control</w:t>
            </w:r>
          </w:p>
        </w:tc>
        <w:tc>
          <w:tcPr/>
          <w:p w:rsidR="00000000" w:rsidDel="00000000" w:rsidP="00000000" w:rsidRDefault="00000000" w:rsidRPr="00000000" w14:paraId="00000403">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Control Measures</w:t>
            </w:r>
          </w:p>
        </w:tc>
        <w:tc>
          <w:tcPr>
            <w:shd w:fill="auto" w:val="clear"/>
          </w:tcPr>
          <w:p w:rsidR="00000000" w:rsidDel="00000000" w:rsidP="00000000" w:rsidRDefault="00000000" w:rsidRPr="00000000" w14:paraId="00000404">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Risk Level After Control</w:t>
            </w:r>
          </w:p>
        </w:tc>
        <w:tc>
          <w:tcPr/>
          <w:p w:rsidR="00000000" w:rsidDel="00000000" w:rsidP="00000000" w:rsidRDefault="00000000" w:rsidRPr="00000000" w14:paraId="00000405">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Further Action considered</w:t>
            </w:r>
          </w:p>
        </w:tc>
        <w:tc>
          <w:tcPr/>
          <w:p w:rsidR="00000000" w:rsidDel="00000000" w:rsidP="00000000" w:rsidRDefault="00000000" w:rsidRPr="00000000" w14:paraId="00000406">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Who will carry out the </w:t>
            </w:r>
            <w:r w:rsidDel="00000000" w:rsidR="00000000" w:rsidRPr="00000000">
              <w:rPr>
                <w:rFonts w:ascii="Open Sans" w:cs="Open Sans" w:eastAsia="Open Sans" w:hAnsi="Open Sans"/>
                <w:b w:val="1"/>
                <w:bCs w:val="1"/>
                <w:rtl w:val="0"/>
              </w:rPr>
              <w:t xml:space="preserve">action?</w:t>
            </w:r>
            <w:r w:rsidDel="00000000" w:rsidR="00000000" w:rsidRPr="00000000">
              <w:rPr>
                <w:rtl w:val="0"/>
              </w:rPr>
            </w:r>
          </w:p>
        </w:tc>
        <w:tc>
          <w:tcPr/>
          <w:p w:rsidR="00000000" w:rsidDel="00000000" w:rsidP="00000000" w:rsidRDefault="00000000" w:rsidRPr="00000000" w14:paraId="00000407">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When action to be completed by:</w:t>
            </w:r>
          </w:p>
        </w:tc>
      </w:tr>
      <w:tr>
        <w:trPr>
          <w:cantSplit w:val="1"/>
          <w:tblHeader w:val="0"/>
        </w:trPr>
        <w:tc>
          <w:tcPr>
            <w:shd w:fill="d9d9d9" w:val="clear"/>
          </w:tcPr>
          <w:p w:rsidR="00000000" w:rsidDel="00000000" w:rsidP="00000000" w:rsidRDefault="00000000" w:rsidRPr="00000000" w14:paraId="00000408">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Physical or Management Area or Activity: </w:t>
            </w:r>
            <w:r w:rsidDel="00000000" w:rsidR="00000000" w:rsidRPr="00000000">
              <w:rPr>
                <w:rFonts w:ascii="Open Sans" w:cs="Open Sans" w:eastAsia="Open Sans" w:hAnsi="Open Sans"/>
                <w:b w:val="1"/>
                <w:bCs w:val="1"/>
                <w:color w:val="000000"/>
                <w:rtl w:val="0"/>
              </w:rPr>
              <w:t xml:space="preserve">Use of Mobile Towers on Site</w:t>
            </w:r>
            <w:r w:rsidDel="00000000" w:rsidR="00000000" w:rsidRPr="00000000">
              <w:rPr>
                <w:rtl w:val="0"/>
              </w:rPr>
            </w:r>
          </w:p>
        </w:tc>
        <w:tc>
          <w:tcPr>
            <w:shd w:fill="d9d9d9" w:val="clear"/>
          </w:tcPr>
          <w:p w:rsidR="00000000" w:rsidDel="00000000" w:rsidP="00000000" w:rsidRDefault="00000000" w:rsidRPr="00000000" w14:paraId="00000409">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40A">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40B">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40C">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40D">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40E">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40F">
            <w:pPr>
              <w:rPr>
                <w:rFonts w:ascii="Open Sans" w:cs="Open Sans" w:eastAsia="Open Sans" w:hAnsi="Open Sans"/>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410">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Falling from tower</w:t>
            </w:r>
          </w:p>
          <w:p w:rsidR="00000000" w:rsidDel="00000000" w:rsidP="00000000" w:rsidRDefault="00000000" w:rsidRPr="00000000" w14:paraId="0000041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1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1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1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1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1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1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1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1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1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1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1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1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1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1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2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2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22">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Falling from tower</w:t>
            </w:r>
          </w:p>
          <w:p w:rsidR="00000000" w:rsidDel="00000000" w:rsidP="00000000" w:rsidRDefault="00000000" w:rsidRPr="00000000" w14:paraId="0000042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2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2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2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2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2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2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2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2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2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2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2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2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3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3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3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3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3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3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3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3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3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3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3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3B">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Falling from tower</w:t>
            </w:r>
          </w:p>
          <w:p w:rsidR="00000000" w:rsidDel="00000000" w:rsidP="00000000" w:rsidRDefault="00000000" w:rsidRPr="00000000" w14:paraId="0000043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3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3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3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4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4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4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4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4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4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4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4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4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4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4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4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4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4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4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4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5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5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5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5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54">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Falling from tower</w:t>
            </w:r>
          </w:p>
        </w:tc>
        <w:tc>
          <w:tcPr>
            <w:shd w:fill="auto" w:val="clear"/>
          </w:tcPr>
          <w:p w:rsidR="00000000" w:rsidDel="00000000" w:rsidP="00000000" w:rsidRDefault="00000000" w:rsidRPr="00000000" w14:paraId="00000455">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Employees, Contractors, Official Visitors</w:t>
            </w:r>
          </w:p>
          <w:p w:rsidR="00000000" w:rsidDel="00000000" w:rsidP="00000000" w:rsidRDefault="00000000" w:rsidRPr="00000000" w14:paraId="0000045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5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5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5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5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5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5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5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5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5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6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6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6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6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64">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Employees, Contractors, Official Visitors</w:t>
            </w:r>
          </w:p>
          <w:p w:rsidR="00000000" w:rsidDel="00000000" w:rsidP="00000000" w:rsidRDefault="00000000" w:rsidRPr="00000000" w14:paraId="0000046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6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6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6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6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6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6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6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6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6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6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7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7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7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7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7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7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7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7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7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7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7A">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Employees, Contractors, Official Visitors</w:t>
            </w:r>
          </w:p>
          <w:p w:rsidR="00000000" w:rsidDel="00000000" w:rsidP="00000000" w:rsidRDefault="00000000" w:rsidRPr="00000000" w14:paraId="0000047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7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7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7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7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8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8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8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8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8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8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8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8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8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8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8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8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8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8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8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8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90">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Employees, Contractors, Official Visitors</w:t>
            </w:r>
          </w:p>
          <w:p w:rsidR="00000000" w:rsidDel="00000000" w:rsidP="00000000" w:rsidRDefault="00000000" w:rsidRPr="00000000" w14:paraId="00000491">
            <w:pPr>
              <w:rPr>
                <w:rFonts w:ascii="Open Sans" w:cs="Open Sans" w:eastAsia="Open Sans" w:hAnsi="Open Sans"/>
                <w:color w:val="000000"/>
              </w:rPr>
            </w:pPr>
            <w:r w:rsidDel="00000000" w:rsidR="00000000" w:rsidRPr="00000000">
              <w:rPr>
                <w:rtl w:val="0"/>
              </w:rPr>
            </w:r>
          </w:p>
        </w:tc>
        <w:tc>
          <w:tcPr>
            <w:shd w:fill="f4b083" w:val="clear"/>
          </w:tcPr>
          <w:p w:rsidR="00000000" w:rsidDel="00000000" w:rsidP="00000000" w:rsidRDefault="00000000" w:rsidRPr="00000000" w14:paraId="00000492">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Medium</w:t>
            </w:r>
          </w:p>
          <w:p w:rsidR="00000000" w:rsidDel="00000000" w:rsidP="00000000" w:rsidRDefault="00000000" w:rsidRPr="00000000" w14:paraId="0000049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9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9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9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9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9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9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9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9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9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9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9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9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A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A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A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A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A4">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Medium</w:t>
            </w:r>
          </w:p>
          <w:p w:rsidR="00000000" w:rsidDel="00000000" w:rsidP="00000000" w:rsidRDefault="00000000" w:rsidRPr="00000000" w14:paraId="000004A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A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A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A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A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A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A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A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A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A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A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B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B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B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B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B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B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B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B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B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B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B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B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B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BD">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Medium</w:t>
            </w:r>
          </w:p>
          <w:p w:rsidR="00000000" w:rsidDel="00000000" w:rsidP="00000000" w:rsidRDefault="00000000" w:rsidRPr="00000000" w14:paraId="000004B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B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C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C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C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C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C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C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C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C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C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C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C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C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C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C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C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C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D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D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D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D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D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D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D6">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Medium</w:t>
            </w:r>
          </w:p>
          <w:p w:rsidR="00000000" w:rsidDel="00000000" w:rsidP="00000000" w:rsidRDefault="00000000" w:rsidRPr="00000000" w14:paraId="000004D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D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D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D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D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D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D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DE">
            <w:pPr>
              <w:rPr>
                <w:rFonts w:ascii="Open Sans" w:cs="Open Sans" w:eastAsia="Open Sans" w:hAnsi="Open Sans"/>
                <w:color w:val="000000"/>
              </w:rPr>
            </w:pPr>
            <w:r w:rsidDel="00000000" w:rsidR="00000000" w:rsidRPr="00000000">
              <w:rPr>
                <w:rtl w:val="0"/>
              </w:rPr>
            </w:r>
          </w:p>
        </w:tc>
        <w:tc>
          <w:tcPr>
            <w:shd w:fill="auto" w:val="clear"/>
          </w:tcPr>
          <w:p w:rsidR="00000000" w:rsidDel="00000000" w:rsidP="00000000" w:rsidRDefault="00000000" w:rsidRPr="00000000" w14:paraId="000004D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right" w:leader="none" w:pos="6975"/>
              </w:tabs>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Ensure the base is not on soft and uneven spots; the supporting ground should be made solid or be bridged.  Where it is appropriate to use sole plates or base plates, they should be checked to see that they are properly installed.  The foundation should be checked to see that there is no possibility of undermining.</w:t>
            </w:r>
          </w:p>
          <w:p w:rsidR="00000000" w:rsidDel="00000000" w:rsidP="00000000" w:rsidRDefault="00000000" w:rsidRPr="00000000" w14:paraId="000004E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right" w:leader="none" w:pos="6975"/>
              </w:tabs>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Ensure that castors/wheels are restrained in the tower frame, and any adjustable legs should be checked for correct seating.  While the tower is in use the wheels should be </w:t>
            </w:r>
            <w:r w:rsidDel="00000000" w:rsidR="00000000" w:rsidRPr="00000000">
              <w:rPr>
                <w:rFonts w:ascii="Open Sans" w:cs="Open Sans" w:eastAsia="Open Sans" w:hAnsi="Open Sans"/>
                <w:rtl w:val="0"/>
              </w:rPr>
              <w:t xml:space="preserve">in a parked</w:t>
            </w: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 position.</w:t>
            </w:r>
          </w:p>
          <w:p w:rsidR="00000000" w:rsidDel="00000000" w:rsidP="00000000" w:rsidRDefault="00000000" w:rsidRPr="00000000" w14:paraId="000004E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right" w:leader="none" w:pos="6975"/>
              </w:tabs>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For tube and fitting towers, standards and ledgers should be checked to ensure that they are vertical and level, respectively: similar checks should be carried out for systems and prefabricated towers.  Damaged or grossly corroded tubes should be replaced or reinforced with sound members.</w:t>
            </w:r>
          </w:p>
          <w:p w:rsidR="00000000" w:rsidDel="00000000" w:rsidP="00000000" w:rsidRDefault="00000000" w:rsidRPr="00000000" w14:paraId="000004E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right" w:leader="none" w:pos="6975"/>
              </w:tabs>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Bracing and other members on prefabricated towers should be checked to ensure that latching hooks are seated properly and functioning correctly.  Joints should be inspected for damage to tubes, welds or connections, or looseness of fit.  Any damaged couplers on tube and fitting towers should be replaced, and loose or incorrectly fitted ones should be rectified.  Sleeve couplers should always be used for connecting members end to end.</w:t>
            </w:r>
          </w:p>
          <w:p w:rsidR="00000000" w:rsidDel="00000000" w:rsidP="00000000" w:rsidRDefault="00000000" w:rsidRPr="00000000" w14:paraId="000004E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right" w:leader="none" w:pos="6975"/>
              </w:tabs>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A check should be made that there is the correct number of boards in the width of the scaffold, and that they are adequately supported.  Boards should be examined for excessive damage, and any faulty boards replaced as necessary.  Platform boards should be (950mm) checked for the correct operation of any trap doors.</w:t>
            </w:r>
          </w:p>
          <w:p w:rsidR="00000000" w:rsidDel="00000000" w:rsidP="00000000" w:rsidRDefault="00000000" w:rsidRPr="00000000" w14:paraId="000004E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right" w:leader="none" w:pos="6975"/>
              </w:tabs>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The height of the guardrail should be checked and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any </w:t>
            </w: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loose, defective or missing items corrected. </w:t>
            </w:r>
          </w:p>
          <w:p w:rsidR="00000000" w:rsidDel="00000000" w:rsidP="00000000" w:rsidRDefault="00000000" w:rsidRPr="00000000" w14:paraId="000004E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right" w:leader="none" w:pos="6975"/>
              </w:tabs>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Check for plan and facade bracing, depending on the type of tower scaffold and manufacturer’s instructions.  Missing braces should be replaced and loose braces tightened.</w:t>
            </w:r>
          </w:p>
          <w:p w:rsidR="00000000" w:rsidDel="00000000" w:rsidP="00000000" w:rsidRDefault="00000000" w:rsidRPr="00000000" w14:paraId="000004E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right" w:leader="none" w:pos="6975"/>
              </w:tabs>
              <w:spacing w:after="6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Workers will wear appropriate PPE- safety footwear and head protection.</w:t>
            </w:r>
          </w:p>
          <w:p w:rsidR="00000000" w:rsidDel="00000000" w:rsidP="00000000" w:rsidRDefault="00000000" w:rsidRPr="00000000" w14:paraId="000004E7">
            <w:pPr>
              <w:rPr>
                <w:rFonts w:ascii="Open Sans" w:cs="Open Sans" w:eastAsia="Open Sans" w:hAnsi="Open Sans"/>
                <w:color w:val="000000"/>
              </w:rPr>
            </w:pPr>
            <w:r w:rsidDel="00000000" w:rsidR="00000000" w:rsidRPr="00000000">
              <w:rPr>
                <w:rtl w:val="0"/>
              </w:rPr>
            </w:r>
          </w:p>
        </w:tc>
        <w:tc>
          <w:tcPr>
            <w:shd w:fill="70ad47" w:val="clear"/>
          </w:tcPr>
          <w:p w:rsidR="00000000" w:rsidDel="00000000" w:rsidP="00000000" w:rsidRDefault="00000000" w:rsidRPr="00000000" w14:paraId="000004E8">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Low</w:t>
            </w:r>
          </w:p>
          <w:p w:rsidR="00000000" w:rsidDel="00000000" w:rsidP="00000000" w:rsidRDefault="00000000" w:rsidRPr="00000000" w14:paraId="000004E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E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E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E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E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E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E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F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F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F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F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F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F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F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F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F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F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FA">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Low</w:t>
            </w:r>
          </w:p>
          <w:p w:rsidR="00000000" w:rsidDel="00000000" w:rsidP="00000000" w:rsidRDefault="00000000" w:rsidRPr="00000000" w14:paraId="000004F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F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F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F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4F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0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0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0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0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0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0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0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0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0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0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0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0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0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0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0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0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1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1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1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13">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Low</w:t>
            </w:r>
          </w:p>
          <w:p w:rsidR="00000000" w:rsidDel="00000000" w:rsidP="00000000" w:rsidRDefault="00000000" w:rsidRPr="00000000" w14:paraId="0000051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1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1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1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1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1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1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1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1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1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1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1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2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2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2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2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2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2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2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2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2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2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2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2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2C">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Low</w:t>
            </w:r>
          </w:p>
          <w:p w:rsidR="00000000" w:rsidDel="00000000" w:rsidP="00000000" w:rsidRDefault="00000000" w:rsidRPr="00000000" w14:paraId="0000052D">
            <w:pPr>
              <w:rPr>
                <w:rFonts w:ascii="Open Sans" w:cs="Open Sans" w:eastAsia="Open Sans" w:hAnsi="Open Sans"/>
                <w:color w:val="000000"/>
              </w:rPr>
            </w:pPr>
            <w:r w:rsidDel="00000000" w:rsidR="00000000" w:rsidRPr="00000000">
              <w:rPr>
                <w:rtl w:val="0"/>
              </w:rPr>
            </w:r>
          </w:p>
        </w:tc>
        <w:tc>
          <w:tcPr>
            <w:shd w:fill="auto" w:val="clear"/>
          </w:tcPr>
          <w:p w:rsidR="00000000" w:rsidDel="00000000" w:rsidP="00000000" w:rsidRDefault="00000000" w:rsidRPr="00000000" w14:paraId="0000052E">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Review control measures in 6 months</w:t>
            </w:r>
          </w:p>
        </w:tc>
        <w:tc>
          <w:tcPr>
            <w:shd w:fill="auto" w:val="clear"/>
          </w:tcPr>
          <w:p w:rsidR="00000000" w:rsidDel="00000000" w:rsidP="00000000" w:rsidRDefault="00000000" w:rsidRPr="00000000" w14:paraId="0000052F">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[Name of Person/People Responsible for Carrying Out the Control Measures Here. N.B. Put the name of each person responsible in line with the specific control measure bullet point]</w:t>
            </w:r>
          </w:p>
          <w:p w:rsidR="00000000" w:rsidDel="00000000" w:rsidP="00000000" w:rsidRDefault="00000000" w:rsidRPr="00000000" w14:paraId="00000530">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531">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532">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533">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[Name of Person/People Responsible for Carrying Out the Control Measures Here. N.B. Put the name of each person responsible in line with the specific control measure bullet point]</w:t>
            </w:r>
          </w:p>
          <w:p w:rsidR="00000000" w:rsidDel="00000000" w:rsidP="00000000" w:rsidRDefault="00000000" w:rsidRPr="00000000" w14:paraId="00000534">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535">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536">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537">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538">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539">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53A">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53B">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53C">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53D">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53E">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[Name of Person/People Responsible for Carrying Out the Control Measures Here. N.B. Put the name of each person responsible in line with the specific control measure bullet point]</w:t>
            </w:r>
          </w:p>
          <w:p w:rsidR="00000000" w:rsidDel="00000000" w:rsidP="00000000" w:rsidRDefault="00000000" w:rsidRPr="00000000" w14:paraId="0000053F">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540">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541">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542">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543">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544">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545">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546">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547">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548">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549">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[Name of Person/People Responsible for Carrying Out the Control Measures Here. N.B. Put the name of each person responsible in line with the specific control measure bullet point]</w:t>
            </w:r>
          </w:p>
        </w:tc>
        <w:tc>
          <w:tcPr>
            <w:shd w:fill="auto" w:val="clear"/>
          </w:tcPr>
          <w:p w:rsidR="00000000" w:rsidDel="00000000" w:rsidP="00000000" w:rsidRDefault="00000000" w:rsidRPr="00000000" w14:paraId="0000054A">
            <w:pPr>
              <w:rPr>
                <w:rFonts w:ascii="Open Sans" w:cs="Open Sans" w:eastAsia="Open Sans" w:hAnsi="Open Sans"/>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54B">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Tower in connection with electricity cables/Light fittings</w:t>
            </w:r>
          </w:p>
          <w:p w:rsidR="00000000" w:rsidDel="00000000" w:rsidP="00000000" w:rsidRDefault="00000000" w:rsidRPr="00000000" w14:paraId="0000054C">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Overturning of tower</w:t>
            </w:r>
          </w:p>
          <w:p w:rsidR="00000000" w:rsidDel="00000000" w:rsidP="00000000" w:rsidRDefault="00000000" w:rsidRPr="00000000" w14:paraId="0000054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4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4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5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5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5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53">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Tower in connection with electricity cables/Light fittings</w:t>
            </w:r>
          </w:p>
          <w:p w:rsidR="00000000" w:rsidDel="00000000" w:rsidP="00000000" w:rsidRDefault="00000000" w:rsidRPr="00000000" w14:paraId="00000554">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Overturning of tower</w:t>
            </w:r>
          </w:p>
        </w:tc>
        <w:tc>
          <w:tcPr>
            <w:shd w:fill="auto" w:val="clear"/>
          </w:tcPr>
          <w:p w:rsidR="00000000" w:rsidDel="00000000" w:rsidP="00000000" w:rsidRDefault="00000000" w:rsidRPr="00000000" w14:paraId="00000555">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Employees, Contractors, Official Visitors</w:t>
            </w:r>
          </w:p>
          <w:p w:rsidR="00000000" w:rsidDel="00000000" w:rsidP="00000000" w:rsidRDefault="00000000" w:rsidRPr="00000000" w14:paraId="0000055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5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5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5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5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5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5C">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Employees, Contractors, Official Visitors</w:t>
            </w:r>
          </w:p>
          <w:p w:rsidR="00000000" w:rsidDel="00000000" w:rsidP="00000000" w:rsidRDefault="00000000" w:rsidRPr="00000000" w14:paraId="0000055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5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5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6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6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6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6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6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6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6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6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68">
            <w:pPr>
              <w:rPr>
                <w:rFonts w:ascii="Open Sans" w:cs="Open Sans" w:eastAsia="Open Sans" w:hAnsi="Open Sans"/>
                <w:color w:val="000000"/>
              </w:rPr>
            </w:pPr>
            <w:r w:rsidDel="00000000" w:rsidR="00000000" w:rsidRPr="00000000">
              <w:rPr>
                <w:rtl w:val="0"/>
              </w:rPr>
            </w:r>
          </w:p>
        </w:tc>
        <w:tc>
          <w:tcPr>
            <w:shd w:fill="70ad47" w:val="clear"/>
          </w:tcPr>
          <w:p w:rsidR="00000000" w:rsidDel="00000000" w:rsidP="00000000" w:rsidRDefault="00000000" w:rsidRPr="00000000" w14:paraId="00000569">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Low</w:t>
            </w:r>
          </w:p>
          <w:p w:rsidR="00000000" w:rsidDel="00000000" w:rsidP="00000000" w:rsidRDefault="00000000" w:rsidRPr="00000000" w14:paraId="0000056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6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6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6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6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6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7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7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7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73">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Low</w:t>
            </w:r>
          </w:p>
          <w:p w:rsidR="00000000" w:rsidDel="00000000" w:rsidP="00000000" w:rsidRDefault="00000000" w:rsidRPr="00000000" w14:paraId="0000057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7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7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7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7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7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7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7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7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7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7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7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8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8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8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8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8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8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8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8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8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8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8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8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8C">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Low</w:t>
            </w:r>
          </w:p>
        </w:tc>
        <w:tc>
          <w:tcPr>
            <w:shd w:fill="auto" w:val="clear"/>
          </w:tcPr>
          <w:p w:rsidR="00000000" w:rsidDel="00000000" w:rsidP="00000000" w:rsidRDefault="00000000" w:rsidRPr="00000000" w14:paraId="0000058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The attachment and positioning of stabilisers or outriggers should be checked. On mobile towers the eight to base ratio or the manufacturer’s recommended maximum height should not be exceeded. On static towers, ties, when required, must be fixed and maintained.</w:t>
            </w:r>
          </w:p>
          <w:p w:rsidR="00000000" w:rsidDel="00000000" w:rsidP="00000000" w:rsidRDefault="00000000" w:rsidRPr="00000000" w14:paraId="0000058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right" w:leader="none" w:pos="6975"/>
              </w:tabs>
              <w:spacing w:after="0" w:before="0" w:line="259" w:lineRule="auto"/>
              <w:ind w:left="720" w:right="0" w:hanging="360"/>
              <w:jc w:val="left"/>
              <w:rPr>
                <w:b w:val="0"/>
                <w:bCs w:val="0"/>
                <w:i w:val="0"/>
                <w:iCs w:val="0"/>
                <w:smallCaps w:val="0"/>
                <w:strike w:val="0"/>
                <w:color w:val="000000"/>
                <w:sz w:val="22"/>
                <w:szCs w:val="22"/>
                <w:u w:val="none"/>
                <w:shd w:fill="auto" w:val="clear"/>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When moving a mobile tower: </w:t>
            </w:r>
          </w:p>
          <w:p w:rsidR="00000000" w:rsidDel="00000000" w:rsidP="00000000" w:rsidRDefault="00000000" w:rsidRPr="00000000" w14:paraId="0000058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975"/>
              </w:tabs>
              <w:spacing w:after="0" w:before="0" w:line="259" w:lineRule="auto"/>
              <w:ind w:left="720" w:right="0" w:firstLine="0"/>
              <w:jc w:val="left"/>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1) Check that there are no power lines or overhead obstructions in the way; </w:t>
            </w:r>
          </w:p>
          <w:p w:rsidR="00000000" w:rsidDel="00000000" w:rsidP="00000000" w:rsidRDefault="00000000" w:rsidRPr="00000000" w14:paraId="0000059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975"/>
              </w:tabs>
              <w:spacing w:after="0" w:before="0" w:line="259" w:lineRule="auto"/>
              <w:ind w:left="720" w:right="0" w:firstLine="0"/>
              <w:jc w:val="left"/>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2) Check that there are no holes or dips in the ground; </w:t>
            </w:r>
          </w:p>
          <w:p w:rsidR="00000000" w:rsidDel="00000000" w:rsidP="00000000" w:rsidRDefault="00000000" w:rsidRPr="00000000" w14:paraId="0000059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975"/>
              </w:tabs>
              <w:spacing w:after="0" w:before="0" w:line="259" w:lineRule="auto"/>
              <w:ind w:left="720" w:right="0" w:firstLine="0"/>
              <w:jc w:val="left"/>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3) Do not allow people or materials to remain on it as towers tip over very easily when being moved.</w:t>
            </w:r>
          </w:p>
          <w:p w:rsidR="00000000" w:rsidDel="00000000" w:rsidP="00000000" w:rsidRDefault="00000000" w:rsidRPr="00000000" w14:paraId="0000059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975"/>
              </w:tabs>
              <w:spacing w:after="60" w:before="0" w:line="259" w:lineRule="auto"/>
              <w:ind w:left="720" w:right="0" w:firstLine="0"/>
              <w:jc w:val="left"/>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93">
            <w:pPr>
              <w:tabs>
                <w:tab w:val="right" w:leader="none" w:pos="6975"/>
              </w:tabs>
              <w:spacing w:after="60" w:lineRule="auto"/>
              <w:rPr>
                <w:rFonts w:ascii="Arial" w:cs="Arial" w:eastAsia="Arial" w:hAnsi="Arial"/>
              </w:rPr>
            </w:pPr>
            <w:r w:rsidDel="00000000" w:rsidR="00000000" w:rsidRPr="00000000">
              <w:rPr>
                <w:rFonts w:ascii="Open Sans" w:cs="Open Sans" w:eastAsia="Open Sans" w:hAnsi="Open Sans"/>
                <w:rtl w:val="0"/>
              </w:rPr>
              <w:t xml:space="preserve">Many U.K. manufacturers of aluminium alloy towers normally recommend a maximum height to least base ratio of 3:1 (if the tower</w:t>
            </w:r>
            <w:r w:rsidDel="00000000" w:rsidR="00000000" w:rsidRPr="00000000">
              <w:rPr>
                <w:rFonts w:ascii="Arial" w:cs="Arial" w:eastAsia="Arial" w:hAnsi="Arial"/>
                <w:rtl w:val="0"/>
              </w:rPr>
              <w:t xml:space="preserve"> </w:t>
            </w:r>
            <w:r w:rsidDel="00000000" w:rsidR="00000000" w:rsidRPr="00000000">
              <w:rPr>
                <w:rFonts w:ascii="Open Sans" w:cs="Open Sans" w:eastAsia="Open Sans" w:hAnsi="Open Sans"/>
                <w:rtl w:val="0"/>
              </w:rPr>
              <w:t xml:space="preserve">is to be used outside) and 3.5:1 (if the tower is to be used inside): these ratios will not apply, however if the towers are likely to be exposed to anything more than light winds.  Manufacturer’s recommendations must be followed.</w:t>
            </w:r>
            <w:r w:rsidDel="00000000" w:rsidR="00000000" w:rsidRPr="00000000">
              <w:rPr>
                <w:rtl w:val="0"/>
              </w:rPr>
            </w:r>
          </w:p>
        </w:tc>
        <w:tc>
          <w:tcPr>
            <w:shd w:fill="70ad47" w:val="clear"/>
          </w:tcPr>
          <w:p w:rsidR="00000000" w:rsidDel="00000000" w:rsidP="00000000" w:rsidRDefault="00000000" w:rsidRPr="00000000" w14:paraId="00000594">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Low</w:t>
            </w:r>
          </w:p>
          <w:p w:rsidR="00000000" w:rsidDel="00000000" w:rsidP="00000000" w:rsidRDefault="00000000" w:rsidRPr="00000000" w14:paraId="0000059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9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9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9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9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9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9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9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9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9E">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Low</w:t>
            </w:r>
          </w:p>
          <w:p w:rsidR="00000000" w:rsidDel="00000000" w:rsidP="00000000" w:rsidRDefault="00000000" w:rsidRPr="00000000" w14:paraId="0000059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A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A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A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A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A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A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A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A7">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A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A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A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AB">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A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A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A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A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B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B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B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B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B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B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B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5B7">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Low</w:t>
            </w:r>
          </w:p>
        </w:tc>
        <w:tc>
          <w:tcPr>
            <w:shd w:fill="auto" w:val="clear"/>
          </w:tcPr>
          <w:p w:rsidR="00000000" w:rsidDel="00000000" w:rsidP="00000000" w:rsidRDefault="00000000" w:rsidRPr="00000000" w14:paraId="000005B8">
            <w:pPr>
              <w:rPr>
                <w:rFonts w:ascii="Open Sans" w:cs="Open Sans" w:eastAsia="Open Sans" w:hAnsi="Open Sans"/>
                <w:color w:val="000000"/>
              </w:rPr>
            </w:pPr>
            <w:r w:rsidDel="00000000" w:rsidR="00000000" w:rsidRPr="00000000">
              <w:rPr>
                <w:rtl w:val="0"/>
              </w:rPr>
            </w:r>
          </w:p>
        </w:tc>
        <w:tc>
          <w:tcPr>
            <w:shd w:fill="auto" w:val="clear"/>
          </w:tcPr>
          <w:p w:rsidR="00000000" w:rsidDel="00000000" w:rsidP="00000000" w:rsidRDefault="00000000" w:rsidRPr="00000000" w14:paraId="000005B9">
            <w:pPr>
              <w:rPr>
                <w:rFonts w:ascii="Open Sans" w:cs="Open Sans" w:eastAsia="Open Sans" w:hAnsi="Open Sans"/>
                <w:color w:val="000000"/>
              </w:rPr>
            </w:pPr>
            <w:r w:rsidDel="00000000" w:rsidR="00000000" w:rsidRPr="00000000">
              <w:rPr>
                <w:rFonts w:ascii="Open Sans" w:cs="Open Sans" w:eastAsia="Open Sans" w:hAnsi="Open Sans"/>
                <w:b w:val="1"/>
                <w:bCs w:val="1"/>
                <w:color w:val="000000"/>
                <w:rtl w:val="0"/>
              </w:rPr>
              <w:t xml:space="preserve">[Name of Person/People Responsible for Carrying Out the Control Measures Here. N.B. Put the name of each person responsible in line with the specific control measure bullet point]</w:t>
            </w:r>
            <w:r w:rsidDel="00000000" w:rsidR="00000000" w:rsidRPr="00000000">
              <w:rPr>
                <w:rtl w:val="0"/>
              </w:rPr>
            </w:r>
          </w:p>
        </w:tc>
        <w:tc>
          <w:tcPr>
            <w:shd w:fill="auto" w:val="clear"/>
          </w:tcPr>
          <w:p w:rsidR="00000000" w:rsidDel="00000000" w:rsidP="00000000" w:rsidRDefault="00000000" w:rsidRPr="00000000" w14:paraId="000005BA">
            <w:pPr>
              <w:rPr>
                <w:rFonts w:ascii="Open Sans" w:cs="Open Sans" w:eastAsia="Open Sans" w:hAnsi="Open Sans"/>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5BB">
            <w:pPr>
              <w:rPr>
                <w:rFonts w:ascii="Open Sans" w:cs="Open Sans" w:eastAsia="Open Sans" w:hAnsi="Open Sans"/>
                <w:color w:val="000000"/>
              </w:rPr>
            </w:pPr>
            <w:r w:rsidDel="00000000" w:rsidR="00000000" w:rsidRPr="00000000">
              <w:rPr>
                <w:rtl w:val="0"/>
              </w:rPr>
            </w:r>
          </w:p>
        </w:tc>
        <w:tc>
          <w:tcPr>
            <w:shd w:fill="auto" w:val="clear"/>
          </w:tcPr>
          <w:p w:rsidR="00000000" w:rsidDel="00000000" w:rsidP="00000000" w:rsidRDefault="00000000" w:rsidRPr="00000000" w14:paraId="000005BC">
            <w:pPr>
              <w:rPr>
                <w:rFonts w:ascii="Open Sans" w:cs="Open Sans" w:eastAsia="Open Sans" w:hAnsi="Open Sans"/>
                <w:color w:val="000000"/>
              </w:rPr>
            </w:pPr>
            <w:r w:rsidDel="00000000" w:rsidR="00000000" w:rsidRPr="00000000">
              <w:rPr>
                <w:rtl w:val="0"/>
              </w:rPr>
            </w:r>
          </w:p>
        </w:tc>
        <w:tc>
          <w:tcPr>
            <w:shd w:fill="auto" w:val="clear"/>
          </w:tcPr>
          <w:p w:rsidR="00000000" w:rsidDel="00000000" w:rsidP="00000000" w:rsidRDefault="00000000" w:rsidRPr="00000000" w14:paraId="000005BD">
            <w:pPr>
              <w:rPr>
                <w:rFonts w:ascii="Open Sans" w:cs="Open Sans" w:eastAsia="Open Sans" w:hAnsi="Open Sans"/>
                <w:color w:val="000000"/>
              </w:rPr>
            </w:pPr>
            <w:r w:rsidDel="00000000" w:rsidR="00000000" w:rsidRPr="00000000">
              <w:rPr>
                <w:rtl w:val="0"/>
              </w:rPr>
            </w:r>
          </w:p>
        </w:tc>
        <w:tc>
          <w:tcPr>
            <w:shd w:fill="auto" w:val="clear"/>
          </w:tcPr>
          <w:p w:rsidR="00000000" w:rsidDel="00000000" w:rsidP="00000000" w:rsidRDefault="00000000" w:rsidRPr="00000000" w14:paraId="000005BE">
            <w:pPr>
              <w:tabs>
                <w:tab w:val="right" w:leader="none" w:pos="6975"/>
              </w:tabs>
              <w:rPr>
                <w:rFonts w:ascii="Open Sans" w:cs="Open Sans" w:eastAsia="Open Sans" w:hAnsi="Open Sans"/>
              </w:rPr>
            </w:pPr>
            <w:r w:rsidDel="00000000" w:rsidR="00000000" w:rsidRPr="00000000">
              <w:rPr>
                <w:rFonts w:ascii="Open Sans" w:cs="Open Sans" w:eastAsia="Open Sans" w:hAnsi="Open Sans"/>
                <w:rtl w:val="0"/>
              </w:rPr>
              <w:t xml:space="preserve">Training Required: Towers are to only be erected by trained/instructed staff.</w:t>
            </w:r>
          </w:p>
          <w:p w:rsidR="00000000" w:rsidDel="00000000" w:rsidP="00000000" w:rsidRDefault="00000000" w:rsidRPr="00000000" w14:paraId="000005BF">
            <w:pPr>
              <w:tabs>
                <w:tab w:val="right" w:leader="none" w:pos="6975"/>
              </w:tabs>
              <w:rPr>
                <w:rFonts w:ascii="Open Sans" w:cs="Open Sans" w:eastAsia="Open Sans" w:hAnsi="Open Sans"/>
              </w:rPr>
            </w:pPr>
            <w:r w:rsidDel="00000000" w:rsidR="00000000" w:rsidRPr="00000000">
              <w:rPr>
                <w:rFonts w:ascii="Open Sans" w:cs="Open Sans" w:eastAsia="Open Sans" w:hAnsi="Open Sans"/>
                <w:rtl w:val="0"/>
              </w:rPr>
              <w:t xml:space="preserve">Instruction on the erection of scaffold towers and awareness of associated risks and hazards.  Manufacturers’ guidance on the erection of the tower must be available and adhered to.</w:t>
            </w:r>
          </w:p>
          <w:p w:rsidR="00000000" w:rsidDel="00000000" w:rsidP="00000000" w:rsidRDefault="00000000" w:rsidRPr="00000000" w14:paraId="000005C0">
            <w:pPr>
              <w:rPr>
                <w:rFonts w:ascii="Open Sans" w:cs="Open Sans" w:eastAsia="Open Sans" w:hAnsi="Open Sans"/>
              </w:rPr>
            </w:pPr>
            <w:r w:rsidDel="00000000" w:rsidR="00000000" w:rsidRPr="00000000">
              <w:rPr>
                <w:rtl w:val="0"/>
              </w:rPr>
            </w:r>
          </w:p>
        </w:tc>
        <w:tc>
          <w:tcPr>
            <w:shd w:fill="auto" w:val="clear"/>
          </w:tcPr>
          <w:p w:rsidR="00000000" w:rsidDel="00000000" w:rsidP="00000000" w:rsidRDefault="00000000" w:rsidRPr="00000000" w14:paraId="000005C1">
            <w:pPr>
              <w:rPr>
                <w:rFonts w:ascii="Open Sans" w:cs="Open Sans" w:eastAsia="Open Sans" w:hAnsi="Open Sans"/>
                <w:color w:val="000000"/>
              </w:rPr>
            </w:pPr>
            <w:r w:rsidDel="00000000" w:rsidR="00000000" w:rsidRPr="00000000">
              <w:rPr>
                <w:rtl w:val="0"/>
              </w:rPr>
            </w:r>
          </w:p>
        </w:tc>
        <w:tc>
          <w:tcPr>
            <w:shd w:fill="auto" w:val="clear"/>
          </w:tcPr>
          <w:p w:rsidR="00000000" w:rsidDel="00000000" w:rsidP="00000000" w:rsidRDefault="00000000" w:rsidRPr="00000000" w14:paraId="000005C2">
            <w:pPr>
              <w:rPr>
                <w:rFonts w:ascii="Open Sans" w:cs="Open Sans" w:eastAsia="Open Sans" w:hAnsi="Open Sans"/>
                <w:color w:val="000000"/>
              </w:rPr>
            </w:pPr>
            <w:r w:rsidDel="00000000" w:rsidR="00000000" w:rsidRPr="00000000">
              <w:rPr>
                <w:rtl w:val="0"/>
              </w:rPr>
            </w:r>
          </w:p>
        </w:tc>
        <w:tc>
          <w:tcPr>
            <w:shd w:fill="auto" w:val="clear"/>
          </w:tcPr>
          <w:p w:rsidR="00000000" w:rsidDel="00000000" w:rsidP="00000000" w:rsidRDefault="00000000" w:rsidRPr="00000000" w14:paraId="000005C3">
            <w:pPr>
              <w:rPr>
                <w:rFonts w:ascii="Open Sans" w:cs="Open Sans" w:eastAsia="Open Sans" w:hAnsi="Open Sans"/>
                <w:b w:val="1"/>
                <w:bCs w:val="1"/>
                <w:color w:val="000000"/>
              </w:rPr>
            </w:pPr>
            <w:r w:rsidDel="00000000" w:rsidR="00000000" w:rsidRPr="00000000">
              <w:rPr>
                <w:rtl w:val="0"/>
              </w:rPr>
            </w:r>
          </w:p>
        </w:tc>
        <w:tc>
          <w:tcPr>
            <w:shd w:fill="auto" w:val="clear"/>
          </w:tcPr>
          <w:p w:rsidR="00000000" w:rsidDel="00000000" w:rsidP="00000000" w:rsidRDefault="00000000" w:rsidRPr="00000000" w14:paraId="000005C4">
            <w:pPr>
              <w:rPr>
                <w:rFonts w:ascii="Open Sans" w:cs="Open Sans" w:eastAsia="Open Sans" w:hAnsi="Open Sans"/>
                <w:color w:val="000000"/>
              </w:rPr>
            </w:pPr>
            <w:r w:rsidDel="00000000" w:rsidR="00000000" w:rsidRPr="00000000">
              <w:rPr>
                <w:rtl w:val="0"/>
              </w:rPr>
            </w:r>
          </w:p>
        </w:tc>
      </w:tr>
    </w:tbl>
    <w:p w:rsidR="00000000" w:rsidDel="00000000" w:rsidP="00000000" w:rsidRDefault="00000000" w:rsidRPr="00000000" w14:paraId="000005C5">
      <w:pPr>
        <w:spacing w:after="0" w:line="24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5C6">
      <w:pPr>
        <w:rPr>
          <w:rFonts w:ascii="Open Sans" w:cs="Open Sans" w:eastAsia="Open Sans" w:hAnsi="Open Sans"/>
        </w:rPr>
      </w:pPr>
      <w:r w:rsidDel="00000000" w:rsidR="00000000" w:rsidRPr="00000000">
        <w:br w:type="page"/>
      </w:r>
      <w:r w:rsidDel="00000000" w:rsidR="00000000" w:rsidRPr="00000000">
        <w:rPr>
          <w:rtl w:val="0"/>
        </w:rPr>
      </w:r>
    </w:p>
    <w:p w:rsidR="00000000" w:rsidDel="00000000" w:rsidP="00000000" w:rsidRDefault="00000000" w:rsidRPr="00000000" w14:paraId="000005C7">
      <w:pPr>
        <w:rPr>
          <w:rFonts w:ascii="Open Sans" w:cs="Open Sans" w:eastAsia="Open Sans" w:hAnsi="Open Sans"/>
        </w:rPr>
      </w:pP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1223963</wp:posOffset>
                </wp:positionH>
                <wp:positionV relativeFrom="paragraph">
                  <wp:posOffset>1136333</wp:posOffset>
                </wp:positionV>
                <wp:extent cx="6296025" cy="2190750"/>
                <wp:effectExtent b="0" l="0" r="0" t="0"/>
                <wp:wrapSquare wrapText="bothSides" distB="45720" distT="45720" distL="114300" distR="114300"/>
                <wp:docPr id="222" name=""/>
                <a:graphic>
                  <a:graphicData uri="http://schemas.microsoft.com/office/word/2010/wordprocessingShape">
                    <wps:wsp>
                      <wps:cNvSpPr/>
                      <wps:cNvPr id="6" name="Shape 6"/>
                      <wps:spPr>
                        <a:xfrm>
                          <a:off x="2202750" y="2689388"/>
                          <a:ext cx="6286500" cy="2181225"/>
                        </a:xfrm>
                        <a:prstGeom prst="rect">
                          <a:avLst/>
                        </a:prstGeom>
                        <a:solidFill>
                          <a:srgbClr val="FFFFFF"/>
                        </a:solid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Open Sans" w:cs="Open Sans" w:eastAsia="Open Sans" w:hAnsi="Open Sans"/>
                                <w:b w:val="0"/>
                                <w:i w:val="0"/>
                                <w:smallCaps w:val="0"/>
                                <w:strike w:val="0"/>
                                <w:color w:val="000000"/>
                                <w:sz w:val="96"/>
                                <w:vertAlign w:val="baseline"/>
                              </w:rPr>
                              <w:t xml:space="preserve">Risk Assessment- Use of Hand Tools</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1223963</wp:posOffset>
                </wp:positionH>
                <wp:positionV relativeFrom="paragraph">
                  <wp:posOffset>1136333</wp:posOffset>
                </wp:positionV>
                <wp:extent cx="6296025" cy="2190750"/>
                <wp:effectExtent b="0" l="0" r="0" t="0"/>
                <wp:wrapSquare wrapText="bothSides" distB="45720" distT="45720" distL="114300" distR="114300"/>
                <wp:docPr id="222"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6296025" cy="2190750"/>
                        </a:xfrm>
                        <a:prstGeom prst="rect"/>
                        <a:ln/>
                      </pic:spPr>
                    </pic:pic>
                  </a:graphicData>
                </a:graphic>
              </wp:anchor>
            </w:drawing>
          </mc:Fallback>
        </mc:AlternateContent>
      </w:r>
    </w:p>
    <w:tbl>
      <w:tblPr>
        <w:tblStyle w:val="Table7"/>
        <w:tblW w:w="15446.000000000002" w:type="dxa"/>
        <w:jc w:val="left"/>
        <w:tblInd w:w="-75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05"/>
        <w:gridCol w:w="1480"/>
        <w:gridCol w:w="1381"/>
        <w:gridCol w:w="3569"/>
        <w:gridCol w:w="1356"/>
        <w:gridCol w:w="1941"/>
        <w:gridCol w:w="1814"/>
        <w:gridCol w:w="1600"/>
        <w:tblGridChange w:id="0">
          <w:tblGrid>
            <w:gridCol w:w="2305"/>
            <w:gridCol w:w="1480"/>
            <w:gridCol w:w="1381"/>
            <w:gridCol w:w="3569"/>
            <w:gridCol w:w="1356"/>
            <w:gridCol w:w="1941"/>
            <w:gridCol w:w="1814"/>
            <w:gridCol w:w="1600"/>
          </w:tblGrid>
        </w:tblGridChange>
      </w:tblGrid>
      <w:tr>
        <w:trPr>
          <w:cantSplit w:val="1"/>
          <w:tblHeader w:val="1"/>
        </w:trPr>
        <w:tc>
          <w:tcPr/>
          <w:p w:rsidR="00000000" w:rsidDel="00000000" w:rsidP="00000000" w:rsidRDefault="00000000" w:rsidRPr="00000000" w14:paraId="000005C8">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Hazard</w:t>
            </w:r>
          </w:p>
        </w:tc>
        <w:tc>
          <w:tcPr>
            <w:shd w:fill="auto" w:val="clear"/>
          </w:tcPr>
          <w:p w:rsidR="00000000" w:rsidDel="00000000" w:rsidP="00000000" w:rsidRDefault="00000000" w:rsidRPr="00000000" w14:paraId="000005C9">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Who might be harmed &amp; how?</w:t>
            </w:r>
          </w:p>
        </w:tc>
        <w:tc>
          <w:tcPr>
            <w:shd w:fill="auto" w:val="clear"/>
          </w:tcPr>
          <w:p w:rsidR="00000000" w:rsidDel="00000000" w:rsidP="00000000" w:rsidRDefault="00000000" w:rsidRPr="00000000" w14:paraId="000005CA">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Risk Level Before Control</w:t>
            </w:r>
          </w:p>
        </w:tc>
        <w:tc>
          <w:tcPr/>
          <w:p w:rsidR="00000000" w:rsidDel="00000000" w:rsidP="00000000" w:rsidRDefault="00000000" w:rsidRPr="00000000" w14:paraId="000005CB">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Control Measures</w:t>
            </w:r>
          </w:p>
        </w:tc>
        <w:tc>
          <w:tcPr>
            <w:shd w:fill="auto" w:val="clear"/>
          </w:tcPr>
          <w:p w:rsidR="00000000" w:rsidDel="00000000" w:rsidP="00000000" w:rsidRDefault="00000000" w:rsidRPr="00000000" w14:paraId="000005CC">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Risk Level After Control</w:t>
            </w:r>
          </w:p>
        </w:tc>
        <w:tc>
          <w:tcPr/>
          <w:p w:rsidR="00000000" w:rsidDel="00000000" w:rsidP="00000000" w:rsidRDefault="00000000" w:rsidRPr="00000000" w14:paraId="000005CD">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Further Action considered</w:t>
            </w:r>
          </w:p>
        </w:tc>
        <w:tc>
          <w:tcPr/>
          <w:p w:rsidR="00000000" w:rsidDel="00000000" w:rsidP="00000000" w:rsidRDefault="00000000" w:rsidRPr="00000000" w14:paraId="000005CE">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Who will carry out the </w:t>
            </w:r>
            <w:r w:rsidDel="00000000" w:rsidR="00000000" w:rsidRPr="00000000">
              <w:rPr>
                <w:rFonts w:ascii="Open Sans" w:cs="Open Sans" w:eastAsia="Open Sans" w:hAnsi="Open Sans"/>
                <w:b w:val="1"/>
                <w:bCs w:val="1"/>
                <w:rtl w:val="0"/>
              </w:rPr>
              <w:t xml:space="preserve">action?</w:t>
            </w:r>
            <w:r w:rsidDel="00000000" w:rsidR="00000000" w:rsidRPr="00000000">
              <w:rPr>
                <w:rtl w:val="0"/>
              </w:rPr>
            </w:r>
          </w:p>
        </w:tc>
        <w:tc>
          <w:tcPr/>
          <w:p w:rsidR="00000000" w:rsidDel="00000000" w:rsidP="00000000" w:rsidRDefault="00000000" w:rsidRPr="00000000" w14:paraId="000005CF">
            <w:pPr>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When action to be completed by:</w:t>
            </w:r>
          </w:p>
        </w:tc>
      </w:tr>
      <w:tr>
        <w:trPr>
          <w:cantSplit w:val="1"/>
          <w:tblHeader w:val="0"/>
        </w:trPr>
        <w:tc>
          <w:tcPr>
            <w:shd w:fill="d9d9d9" w:val="clear"/>
          </w:tcPr>
          <w:p w:rsidR="00000000" w:rsidDel="00000000" w:rsidP="00000000" w:rsidRDefault="00000000" w:rsidRPr="00000000" w14:paraId="000005D0">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Physical or Management Area or Activity: </w:t>
            </w:r>
            <w:r w:rsidDel="00000000" w:rsidR="00000000" w:rsidRPr="00000000">
              <w:rPr>
                <w:rFonts w:ascii="Open Sans" w:cs="Open Sans" w:eastAsia="Open Sans" w:hAnsi="Open Sans"/>
                <w:b w:val="1"/>
                <w:bCs w:val="1"/>
                <w:color w:val="000000"/>
                <w:rtl w:val="0"/>
              </w:rPr>
              <w:t xml:space="preserve">Use of Hand Tools</w:t>
            </w:r>
            <w:r w:rsidDel="00000000" w:rsidR="00000000" w:rsidRPr="00000000">
              <w:rPr>
                <w:rtl w:val="0"/>
              </w:rPr>
            </w:r>
          </w:p>
        </w:tc>
        <w:tc>
          <w:tcPr>
            <w:shd w:fill="d9d9d9" w:val="clear"/>
          </w:tcPr>
          <w:p w:rsidR="00000000" w:rsidDel="00000000" w:rsidP="00000000" w:rsidRDefault="00000000" w:rsidRPr="00000000" w14:paraId="000005D1">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5D2">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5D3">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5D4">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5D5">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5D6">
            <w:pPr>
              <w:rPr>
                <w:rFonts w:ascii="Open Sans" w:cs="Open Sans" w:eastAsia="Open Sans" w:hAnsi="Open Sans"/>
                <w:color w:val="000000"/>
              </w:rPr>
            </w:pPr>
            <w:r w:rsidDel="00000000" w:rsidR="00000000" w:rsidRPr="00000000">
              <w:rPr>
                <w:rtl w:val="0"/>
              </w:rPr>
            </w:r>
          </w:p>
        </w:tc>
        <w:tc>
          <w:tcPr>
            <w:shd w:fill="d9d9d9" w:val="clear"/>
          </w:tcPr>
          <w:p w:rsidR="00000000" w:rsidDel="00000000" w:rsidP="00000000" w:rsidRDefault="00000000" w:rsidRPr="00000000" w14:paraId="000005D7">
            <w:pPr>
              <w:rPr>
                <w:rFonts w:ascii="Open Sans" w:cs="Open Sans" w:eastAsia="Open Sans" w:hAnsi="Open Sans"/>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5D8">
            <w:pPr>
              <w:rPr>
                <w:rFonts w:ascii="Open Sans" w:cs="Open Sans" w:eastAsia="Open Sans" w:hAnsi="Open Sans"/>
                <w:color w:val="000000"/>
              </w:rPr>
            </w:pPr>
            <w:r w:rsidDel="00000000" w:rsidR="00000000" w:rsidRPr="00000000">
              <w:rPr>
                <w:rFonts w:ascii="Open Sans" w:cs="Open Sans" w:eastAsia="Open Sans" w:hAnsi="Open Sans"/>
                <w:rtl w:val="0"/>
              </w:rPr>
              <w:t xml:space="preserve">Broken/defective hand tools causing injury</w:t>
            </w:r>
            <w:r w:rsidDel="00000000" w:rsidR="00000000" w:rsidRPr="00000000">
              <w:rPr>
                <w:rtl w:val="0"/>
              </w:rPr>
            </w:r>
          </w:p>
        </w:tc>
        <w:tc>
          <w:tcPr>
            <w:shd w:fill="auto" w:val="clear"/>
          </w:tcPr>
          <w:p w:rsidR="00000000" w:rsidDel="00000000" w:rsidP="00000000" w:rsidRDefault="00000000" w:rsidRPr="00000000" w14:paraId="000005D9">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Employees, Contractors, Official Visitors</w:t>
            </w:r>
          </w:p>
        </w:tc>
        <w:tc>
          <w:tcPr>
            <w:shd w:fill="70ad47" w:val="clear"/>
          </w:tcPr>
          <w:p w:rsidR="00000000" w:rsidDel="00000000" w:rsidP="00000000" w:rsidRDefault="00000000" w:rsidRPr="00000000" w14:paraId="000005DA">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Low</w:t>
            </w:r>
          </w:p>
        </w:tc>
        <w:tc>
          <w:tcPr>
            <w:shd w:fill="auto" w:val="clear"/>
          </w:tcPr>
          <w:p w:rsidR="00000000" w:rsidDel="00000000" w:rsidP="00000000" w:rsidRDefault="00000000" w:rsidRPr="00000000" w14:paraId="000005D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right" w:leader="none" w:pos="6975"/>
              </w:tabs>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Hand tools should be visually inspected for defects, prior to use.</w:t>
            </w:r>
          </w:p>
          <w:p w:rsidR="00000000" w:rsidDel="00000000" w:rsidP="00000000" w:rsidRDefault="00000000" w:rsidRPr="00000000" w14:paraId="000005D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right" w:leader="none" w:pos="6975"/>
              </w:tabs>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Simple hand tools usually require minimal maintenance, but where necessary this should be carried out as and when required.</w:t>
            </w:r>
          </w:p>
          <w:p w:rsidR="00000000" w:rsidDel="00000000" w:rsidP="00000000" w:rsidRDefault="00000000" w:rsidRPr="00000000" w14:paraId="000005D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right" w:leader="none" w:pos="6975"/>
              </w:tabs>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Where necessary, defective hand tools should be replaced if it is not economical to have an effective repair carried out.</w:t>
            </w:r>
          </w:p>
          <w:p w:rsidR="00000000" w:rsidDel="00000000" w:rsidP="00000000" w:rsidRDefault="00000000" w:rsidRPr="00000000" w14:paraId="000005D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right" w:leader="none" w:pos="6975"/>
              </w:tabs>
              <w:spacing w:after="6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When using hand tools, workers will wear appropriate PPE- hand protection, eye protection, safety footwear and hearing protection.</w:t>
            </w:r>
          </w:p>
        </w:tc>
        <w:tc>
          <w:tcPr>
            <w:shd w:fill="70ad47" w:val="clear"/>
          </w:tcPr>
          <w:p w:rsidR="00000000" w:rsidDel="00000000" w:rsidP="00000000" w:rsidRDefault="00000000" w:rsidRPr="00000000" w14:paraId="000005DF">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Low</w:t>
            </w:r>
          </w:p>
        </w:tc>
        <w:tc>
          <w:tcPr>
            <w:shd w:fill="auto" w:val="clear"/>
          </w:tcPr>
          <w:p w:rsidR="00000000" w:rsidDel="00000000" w:rsidP="00000000" w:rsidRDefault="00000000" w:rsidRPr="00000000" w14:paraId="000005E0">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Review control measures in 6 months</w:t>
            </w:r>
          </w:p>
        </w:tc>
        <w:tc>
          <w:tcPr>
            <w:shd w:fill="auto" w:val="clear"/>
          </w:tcPr>
          <w:p w:rsidR="00000000" w:rsidDel="00000000" w:rsidP="00000000" w:rsidRDefault="00000000" w:rsidRPr="00000000" w14:paraId="000005E1">
            <w:pPr>
              <w:rPr>
                <w:rFonts w:ascii="Open Sans" w:cs="Open Sans" w:eastAsia="Open Sans" w:hAnsi="Open Sans"/>
                <w:color w:val="000000"/>
              </w:rPr>
            </w:pPr>
            <w:r w:rsidDel="00000000" w:rsidR="00000000" w:rsidRPr="00000000">
              <w:rPr>
                <w:rFonts w:ascii="Open Sans" w:cs="Open Sans" w:eastAsia="Open Sans" w:hAnsi="Open Sans"/>
                <w:b w:val="1"/>
                <w:bCs w:val="1"/>
                <w:color w:val="000000"/>
                <w:rtl w:val="0"/>
              </w:rPr>
              <w:t xml:space="preserve">[Name of Person/People Responsible for Carrying Out the Control Measures Here. N.B. Put the name of each person responsible in line with the specific control measure bullet point]</w:t>
            </w:r>
            <w:r w:rsidDel="00000000" w:rsidR="00000000" w:rsidRPr="00000000">
              <w:rPr>
                <w:rtl w:val="0"/>
              </w:rPr>
            </w:r>
          </w:p>
        </w:tc>
        <w:tc>
          <w:tcPr>
            <w:shd w:fill="auto" w:val="clear"/>
          </w:tcPr>
          <w:p w:rsidR="00000000" w:rsidDel="00000000" w:rsidP="00000000" w:rsidRDefault="00000000" w:rsidRPr="00000000" w14:paraId="000005E2">
            <w:pPr>
              <w:rPr>
                <w:rFonts w:ascii="Open Sans" w:cs="Open Sans" w:eastAsia="Open Sans" w:hAnsi="Open Sans"/>
                <w:color w:val="000000"/>
              </w:rPr>
            </w:pPr>
            <w:r w:rsidDel="00000000" w:rsidR="00000000" w:rsidRPr="00000000">
              <w:rPr>
                <w:rtl w:val="0"/>
              </w:rPr>
            </w:r>
          </w:p>
        </w:tc>
      </w:tr>
      <w:tr>
        <w:trPr>
          <w:cantSplit w:val="1"/>
          <w:tblHeader w:val="0"/>
        </w:trPr>
        <w:tc>
          <w:tcPr>
            <w:shd w:fill="auto" w:val="clear"/>
          </w:tcPr>
          <w:p w:rsidR="00000000" w:rsidDel="00000000" w:rsidP="00000000" w:rsidRDefault="00000000" w:rsidRPr="00000000" w14:paraId="000005E3">
            <w:pPr>
              <w:rPr>
                <w:rFonts w:ascii="Open Sans" w:cs="Open Sans" w:eastAsia="Open Sans" w:hAnsi="Open Sans"/>
              </w:rPr>
            </w:pPr>
            <w:r w:rsidDel="00000000" w:rsidR="00000000" w:rsidRPr="00000000">
              <w:rPr>
                <w:rFonts w:ascii="Open Sans" w:cs="Open Sans" w:eastAsia="Open Sans" w:hAnsi="Open Sans"/>
                <w:rtl w:val="0"/>
              </w:rPr>
              <w:t xml:space="preserve">Using incorrect hand tool for the job</w:t>
            </w:r>
          </w:p>
        </w:tc>
        <w:tc>
          <w:tcPr>
            <w:shd w:fill="auto" w:val="clear"/>
          </w:tcPr>
          <w:p w:rsidR="00000000" w:rsidDel="00000000" w:rsidP="00000000" w:rsidRDefault="00000000" w:rsidRPr="00000000" w14:paraId="000005E4">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Employees, Contractors, Official Visitors</w:t>
            </w:r>
          </w:p>
        </w:tc>
        <w:tc>
          <w:tcPr>
            <w:shd w:fill="f4b083" w:val="clear"/>
          </w:tcPr>
          <w:p w:rsidR="00000000" w:rsidDel="00000000" w:rsidP="00000000" w:rsidRDefault="00000000" w:rsidRPr="00000000" w14:paraId="000005E5">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Medium</w:t>
            </w:r>
          </w:p>
        </w:tc>
        <w:tc>
          <w:tcPr>
            <w:shd w:fill="auto" w:val="clear"/>
          </w:tcPr>
          <w:p w:rsidR="00000000" w:rsidDel="00000000" w:rsidP="00000000" w:rsidRDefault="00000000" w:rsidRPr="00000000" w14:paraId="000005E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right" w:leader="none" w:pos="6975"/>
              </w:tabs>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Hand tools should only be used for the job they were designed to do, e.g.  Screwdrivers   should not be used as chisels.</w:t>
            </w:r>
          </w:p>
          <w:p w:rsidR="00000000" w:rsidDel="00000000" w:rsidP="00000000" w:rsidRDefault="00000000" w:rsidRPr="00000000" w14:paraId="000005E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right" w:leader="none" w:pos="6975"/>
              </w:tabs>
              <w:spacing w:after="6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Where specialist hand tools are to be used, training may be necessary prior to their use.</w:t>
            </w:r>
          </w:p>
        </w:tc>
        <w:tc>
          <w:tcPr>
            <w:shd w:fill="f4b083" w:val="clear"/>
          </w:tcPr>
          <w:p w:rsidR="00000000" w:rsidDel="00000000" w:rsidP="00000000" w:rsidRDefault="00000000" w:rsidRPr="00000000" w14:paraId="000005E8">
            <w:pPr>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Medium</w:t>
            </w:r>
          </w:p>
        </w:tc>
        <w:tc>
          <w:tcPr>
            <w:shd w:fill="auto" w:val="clear"/>
          </w:tcPr>
          <w:p w:rsidR="00000000" w:rsidDel="00000000" w:rsidP="00000000" w:rsidRDefault="00000000" w:rsidRPr="00000000" w14:paraId="000005E9">
            <w:pPr>
              <w:rPr>
                <w:rFonts w:ascii="Open Sans" w:cs="Open Sans" w:eastAsia="Open Sans" w:hAnsi="Open Sans"/>
                <w:color w:val="000000"/>
              </w:rPr>
            </w:pPr>
            <w:r w:rsidDel="00000000" w:rsidR="00000000" w:rsidRPr="00000000">
              <w:rPr>
                <w:rtl w:val="0"/>
              </w:rPr>
            </w:r>
          </w:p>
        </w:tc>
        <w:tc>
          <w:tcPr>
            <w:shd w:fill="auto" w:val="clear"/>
          </w:tcPr>
          <w:p w:rsidR="00000000" w:rsidDel="00000000" w:rsidP="00000000" w:rsidRDefault="00000000" w:rsidRPr="00000000" w14:paraId="000005EA">
            <w:pPr>
              <w:rPr>
                <w:rFonts w:ascii="Open Sans" w:cs="Open Sans" w:eastAsia="Open Sans" w:hAnsi="Open Sans"/>
                <w:color w:val="000000"/>
              </w:rPr>
            </w:pPr>
            <w:r w:rsidDel="00000000" w:rsidR="00000000" w:rsidRPr="00000000">
              <w:rPr>
                <w:rFonts w:ascii="Open Sans" w:cs="Open Sans" w:eastAsia="Open Sans" w:hAnsi="Open Sans"/>
                <w:b w:val="1"/>
                <w:bCs w:val="1"/>
                <w:color w:val="000000"/>
                <w:rtl w:val="0"/>
              </w:rPr>
              <w:t xml:space="preserve">[Name of Person/People Responsible for Carrying Out the Control Measures Here. N.B. Put the name of each person responsible in line with the specific control measure bullet point]</w:t>
            </w:r>
            <w:r w:rsidDel="00000000" w:rsidR="00000000" w:rsidRPr="00000000">
              <w:rPr>
                <w:rtl w:val="0"/>
              </w:rPr>
            </w:r>
          </w:p>
        </w:tc>
        <w:tc>
          <w:tcPr>
            <w:shd w:fill="auto" w:val="clear"/>
          </w:tcPr>
          <w:p w:rsidR="00000000" w:rsidDel="00000000" w:rsidP="00000000" w:rsidRDefault="00000000" w:rsidRPr="00000000" w14:paraId="000005EB">
            <w:pPr>
              <w:rPr>
                <w:rFonts w:ascii="Open Sans" w:cs="Open Sans" w:eastAsia="Open Sans" w:hAnsi="Open Sans"/>
                <w:color w:val="000000"/>
              </w:rPr>
            </w:pPr>
            <w:r w:rsidDel="00000000" w:rsidR="00000000" w:rsidRPr="00000000">
              <w:rPr>
                <w:rtl w:val="0"/>
              </w:rPr>
            </w:r>
          </w:p>
        </w:tc>
      </w:tr>
      <w:tr>
        <w:trPr>
          <w:cantSplit w:val="1"/>
          <w:tblHeader w:val="0"/>
        </w:trPr>
        <w:tc>
          <w:tcPr>
            <w:shd w:fill="auto" w:val="clear"/>
          </w:tcPr>
          <w:p w:rsidR="00000000" w:rsidDel="00000000" w:rsidP="00000000" w:rsidRDefault="00000000" w:rsidRPr="00000000" w14:paraId="000005EC">
            <w:pPr>
              <w:rPr>
                <w:rFonts w:ascii="Open Sans" w:cs="Open Sans" w:eastAsia="Open Sans" w:hAnsi="Open Sans"/>
              </w:rPr>
            </w:pPr>
            <w:r w:rsidDel="00000000" w:rsidR="00000000" w:rsidRPr="00000000">
              <w:rPr>
                <w:rtl w:val="0"/>
              </w:rPr>
            </w:r>
          </w:p>
        </w:tc>
        <w:tc>
          <w:tcPr>
            <w:shd w:fill="auto" w:val="clear"/>
          </w:tcPr>
          <w:p w:rsidR="00000000" w:rsidDel="00000000" w:rsidP="00000000" w:rsidRDefault="00000000" w:rsidRPr="00000000" w14:paraId="000005ED">
            <w:pPr>
              <w:rPr>
                <w:rFonts w:ascii="Open Sans" w:cs="Open Sans" w:eastAsia="Open Sans" w:hAnsi="Open Sans"/>
                <w:color w:val="000000"/>
              </w:rPr>
            </w:pPr>
            <w:r w:rsidDel="00000000" w:rsidR="00000000" w:rsidRPr="00000000">
              <w:rPr>
                <w:rtl w:val="0"/>
              </w:rPr>
            </w:r>
          </w:p>
        </w:tc>
        <w:tc>
          <w:tcPr>
            <w:shd w:fill="auto" w:val="clear"/>
          </w:tcPr>
          <w:p w:rsidR="00000000" w:rsidDel="00000000" w:rsidP="00000000" w:rsidRDefault="00000000" w:rsidRPr="00000000" w14:paraId="000005EE">
            <w:pPr>
              <w:rPr>
                <w:rFonts w:ascii="Open Sans" w:cs="Open Sans" w:eastAsia="Open Sans" w:hAnsi="Open Sans"/>
                <w:color w:val="000000"/>
              </w:rPr>
            </w:pPr>
            <w:r w:rsidDel="00000000" w:rsidR="00000000" w:rsidRPr="00000000">
              <w:rPr>
                <w:rtl w:val="0"/>
              </w:rPr>
            </w:r>
          </w:p>
        </w:tc>
        <w:tc>
          <w:tcPr>
            <w:shd w:fill="auto" w:val="clear"/>
          </w:tcPr>
          <w:p w:rsidR="00000000" w:rsidDel="00000000" w:rsidP="00000000" w:rsidRDefault="00000000" w:rsidRPr="00000000" w14:paraId="000005EF">
            <w:pPr>
              <w:tabs>
                <w:tab w:val="right" w:leader="none" w:pos="6975"/>
              </w:tabs>
              <w:rPr>
                <w:rFonts w:ascii="Open Sans" w:cs="Open Sans" w:eastAsia="Open Sans" w:hAnsi="Open Sans"/>
              </w:rPr>
            </w:pPr>
            <w:r w:rsidDel="00000000" w:rsidR="00000000" w:rsidRPr="00000000">
              <w:rPr>
                <w:rFonts w:ascii="Open Sans" w:cs="Open Sans" w:eastAsia="Open Sans" w:hAnsi="Open Sans"/>
                <w:rtl w:val="0"/>
              </w:rPr>
              <w:t xml:space="preserve">Where specialist hand tools are to be used instruction in their correct use may be necessary, i.e.  Some woodworking hand tools used by an apprentice may need to be under the instruction and guidance of a trained joiner/tradesman.</w:t>
            </w:r>
          </w:p>
        </w:tc>
        <w:tc>
          <w:tcPr>
            <w:shd w:fill="auto" w:val="clear"/>
          </w:tcPr>
          <w:p w:rsidR="00000000" w:rsidDel="00000000" w:rsidP="00000000" w:rsidRDefault="00000000" w:rsidRPr="00000000" w14:paraId="000005F0">
            <w:pPr>
              <w:rPr>
                <w:rFonts w:ascii="Open Sans" w:cs="Open Sans" w:eastAsia="Open Sans" w:hAnsi="Open Sans"/>
                <w:color w:val="000000"/>
              </w:rPr>
            </w:pPr>
            <w:r w:rsidDel="00000000" w:rsidR="00000000" w:rsidRPr="00000000">
              <w:rPr>
                <w:rtl w:val="0"/>
              </w:rPr>
            </w:r>
          </w:p>
        </w:tc>
        <w:tc>
          <w:tcPr>
            <w:shd w:fill="auto" w:val="clear"/>
          </w:tcPr>
          <w:p w:rsidR="00000000" w:rsidDel="00000000" w:rsidP="00000000" w:rsidRDefault="00000000" w:rsidRPr="00000000" w14:paraId="000005F1">
            <w:pPr>
              <w:rPr>
                <w:rFonts w:ascii="Open Sans" w:cs="Open Sans" w:eastAsia="Open Sans" w:hAnsi="Open Sans"/>
                <w:color w:val="000000"/>
              </w:rPr>
            </w:pPr>
            <w:r w:rsidDel="00000000" w:rsidR="00000000" w:rsidRPr="00000000">
              <w:rPr>
                <w:rtl w:val="0"/>
              </w:rPr>
            </w:r>
          </w:p>
        </w:tc>
        <w:tc>
          <w:tcPr>
            <w:shd w:fill="auto" w:val="clear"/>
          </w:tcPr>
          <w:p w:rsidR="00000000" w:rsidDel="00000000" w:rsidP="00000000" w:rsidRDefault="00000000" w:rsidRPr="00000000" w14:paraId="000005F2">
            <w:pPr>
              <w:rPr>
                <w:rFonts w:ascii="Open Sans" w:cs="Open Sans" w:eastAsia="Open Sans" w:hAnsi="Open Sans"/>
                <w:color w:val="000000"/>
              </w:rPr>
            </w:pPr>
            <w:r w:rsidDel="00000000" w:rsidR="00000000" w:rsidRPr="00000000">
              <w:rPr>
                <w:rtl w:val="0"/>
              </w:rPr>
            </w:r>
          </w:p>
        </w:tc>
        <w:tc>
          <w:tcPr>
            <w:shd w:fill="auto" w:val="clear"/>
          </w:tcPr>
          <w:p w:rsidR="00000000" w:rsidDel="00000000" w:rsidP="00000000" w:rsidRDefault="00000000" w:rsidRPr="00000000" w14:paraId="000005F3">
            <w:pPr>
              <w:rPr>
                <w:rFonts w:ascii="Open Sans" w:cs="Open Sans" w:eastAsia="Open Sans" w:hAnsi="Open Sans"/>
                <w:color w:val="000000"/>
              </w:rPr>
            </w:pPr>
            <w:r w:rsidDel="00000000" w:rsidR="00000000" w:rsidRPr="00000000">
              <w:rPr>
                <w:rtl w:val="0"/>
              </w:rPr>
            </w:r>
          </w:p>
        </w:tc>
      </w:tr>
    </w:tbl>
    <w:p w:rsidR="00000000" w:rsidDel="00000000" w:rsidP="00000000" w:rsidRDefault="00000000" w:rsidRPr="00000000" w14:paraId="000005F4">
      <w:pPr>
        <w:spacing w:after="0" w:line="240" w:lineRule="auto"/>
        <w:jc w:val="both"/>
        <w:rPr>
          <w:rFonts w:ascii="Open Sans" w:cs="Open Sans" w:eastAsia="Open Sans" w:hAnsi="Open Sans"/>
        </w:rPr>
      </w:pPr>
      <w:r w:rsidDel="00000000" w:rsidR="00000000" w:rsidRPr="00000000">
        <w:rPr>
          <w:rtl w:val="0"/>
        </w:rPr>
      </w:r>
    </w:p>
    <w:sectPr>
      <w:headerReference r:id="rId8" w:type="default"/>
      <w:footerReference r:id="rId9" w:type="default"/>
      <w:footerReference r:id="rId10" w:type="first"/>
      <w:pgSz w:h="11906" w:w="16838" w:orient="landscape"/>
      <w:pgMar w:bottom="1440" w:top="1440" w:left="1440" w:right="1440" w:header="708" w:footer="708"/>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 w:name="Open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F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-381633</wp:posOffset>
          </wp:positionH>
          <wp:positionV relativeFrom="paragraph">
            <wp:posOffset>5704205</wp:posOffset>
          </wp:positionV>
          <wp:extent cx="559435" cy="381000"/>
          <wp:effectExtent b="0" l="0" r="0" t="0"/>
          <wp:wrapSquare wrapText="bothSides" distB="0" distT="0" distL="114300" distR="114300"/>
          <wp:docPr id="226"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59435" cy="381000"/>
                  </a:xfrm>
                  <a:prstGeom prst="rect"/>
                  <a:ln/>
                </pic:spPr>
              </pic:pic>
            </a:graphicData>
          </a:graphic>
        </wp:anchor>
      </w:drawing>
    </w:r>
  </w:p>
  <w:p w:rsidR="00000000" w:rsidDel="00000000" w:rsidP="00000000" w:rsidRDefault="00000000" w:rsidRPr="00000000" w14:paraId="000005F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Copyright © 202</w:t>
    </w:r>
    <w:r w:rsidDel="00000000" w:rsidR="00000000" w:rsidRPr="00000000">
      <w:rPr>
        <w:rFonts w:ascii="Open Sans" w:cs="Open Sans" w:eastAsia="Open Sans" w:hAnsi="Open Sans"/>
        <w:sz w:val="20"/>
        <w:szCs w:val="20"/>
        <w:rtl w:val="0"/>
      </w:rPr>
      <w:t xml:space="preserve">6</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The Church Office. For full terms and conditions of use, please refer to our Document Usage Policy at: </w:t>
    </w:r>
    <w:hyperlink r:id="rId2">
      <w:r w:rsidDel="00000000" w:rsidR="00000000" w:rsidRPr="00000000">
        <w:rPr>
          <w:rFonts w:ascii="Open Sans" w:cs="Open Sans" w:eastAsia="Open Sans" w:hAnsi="Open Sans"/>
          <w:b w:val="0"/>
          <w:bCs w:val="0"/>
          <w:i w:val="0"/>
          <w:iCs w:val="0"/>
          <w:smallCaps w:val="0"/>
          <w:strike w:val="0"/>
          <w:color w:val="0000ff"/>
          <w:sz w:val="20"/>
          <w:szCs w:val="20"/>
          <w:u w:val="single"/>
          <w:shd w:fill="auto" w:val="clear"/>
          <w:vertAlign w:val="baseline"/>
          <w:rtl w:val="0"/>
        </w:rPr>
        <w:t xml:space="preserve">https://www.thechurchoffice.co.uk/document-usage-policy</w:t>
      </w:r>
    </w:hyperlink>
    <w:r w:rsidDel="00000000" w:rsidR="00000000" w:rsidRPr="00000000">
      <w:rPr>
        <w:rtl w:val="0"/>
      </w:rPr>
    </w:r>
  </w:p>
  <w:p w:rsidR="00000000" w:rsidDel="00000000" w:rsidP="00000000" w:rsidRDefault="00000000" w:rsidRPr="00000000" w14:paraId="000005F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F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Copyright © 202</w:t>
    </w:r>
    <w:r w:rsidDel="00000000" w:rsidR="00000000" w:rsidRPr="00000000">
      <w:rPr>
        <w:rtl w:val="0"/>
      </w:rPr>
      <w:t xml:space="preserve">6</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The Church Office. For full terms and conditions of use, please refer to our Document Usage Policy at: </w:t>
    </w:r>
    <w:hyperlink r:id="rId1">
      <w:r w:rsidDel="00000000" w:rsidR="00000000" w:rsidRPr="00000000">
        <w:rPr>
          <w:rFonts w:ascii="Open Sans" w:cs="Open Sans" w:eastAsia="Open Sans" w:hAnsi="Open Sans"/>
          <w:b w:val="0"/>
          <w:bCs w:val="0"/>
          <w:i w:val="0"/>
          <w:iCs w:val="0"/>
          <w:smallCaps w:val="0"/>
          <w:strike w:val="0"/>
          <w:color w:val="0000ff"/>
          <w:sz w:val="20"/>
          <w:szCs w:val="20"/>
          <w:u w:val="single"/>
          <w:shd w:fill="auto" w:val="clear"/>
          <w:vertAlign w:val="baseline"/>
          <w:rtl w:val="0"/>
        </w:rPr>
        <w:t xml:space="preserve">https://www.thechurchoffice.co.uk/document-usage-policy</w:t>
      </w:r>
    </w:hyperlink>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-381633</wp:posOffset>
          </wp:positionH>
          <wp:positionV relativeFrom="paragraph">
            <wp:posOffset>5685155</wp:posOffset>
          </wp:positionV>
          <wp:extent cx="559435" cy="381000"/>
          <wp:effectExtent b="0" l="0" r="0" t="0"/>
          <wp:wrapSquare wrapText="bothSides" distB="0" distT="0" distL="114300" distR="114300"/>
          <wp:docPr id="227" name="image1.jpg"/>
          <a:graphic>
            <a:graphicData uri="http://schemas.openxmlformats.org/drawingml/2006/picture">
              <pic:pic>
                <pic:nvPicPr>
                  <pic:cNvPr id="0" name="image1.jpg"/>
                  <pic:cNvPicPr preferRelativeResize="0"/>
                </pic:nvPicPr>
                <pic:blipFill>
                  <a:blip r:embed="rId2"/>
                  <a:srcRect b="0" l="0" r="0" t="0"/>
                  <a:stretch>
                    <a:fillRect/>
                  </a:stretch>
                </pic:blipFill>
                <pic:spPr>
                  <a:xfrm>
                    <a:off x="0" y="0"/>
                    <a:ext cx="559435" cy="381000"/>
                  </a:xfrm>
                  <a:prstGeom prst="rect"/>
                  <a:ln/>
                </pic:spPr>
              </pic:pic>
            </a:graphicData>
          </a:graphic>
        </wp:anchor>
      </w:drawing>
    </w:r>
  </w:p>
  <w:p w:rsidR="00000000" w:rsidDel="00000000" w:rsidP="00000000" w:rsidRDefault="00000000" w:rsidRPr="00000000" w14:paraId="000005F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F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2"/>
        <w:szCs w:val="22"/>
        <w:u w:val="none"/>
        <w:shd w:fill="auto" w:val="clear"/>
        <w:vertAlign w:val="baseline"/>
        <w:rtl w:val="0"/>
      </w:rPr>
      <w:t xml:space="preserve">[Your Church Name Here]</w:t>
    </w: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 Maintenance Risk Assessment Manual</w:t>
    </w:r>
  </w:p>
  <w:p w:rsidR="00000000" w:rsidDel="00000000" w:rsidP="00000000" w:rsidRDefault="00000000" w:rsidRPr="00000000" w14:paraId="000005F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0A23BD"/>
    <w:pPr>
      <w:tabs>
        <w:tab w:val="center" w:pos="4513"/>
        <w:tab w:val="right" w:pos="9026"/>
      </w:tabs>
      <w:spacing w:after="0" w:line="240" w:lineRule="auto"/>
    </w:pPr>
  </w:style>
  <w:style w:type="character" w:styleId="HeaderChar" w:customStyle="1">
    <w:name w:val="Header Char"/>
    <w:basedOn w:val="DefaultParagraphFont"/>
    <w:link w:val="Header"/>
    <w:uiPriority w:val="99"/>
    <w:rsid w:val="000A23BD"/>
  </w:style>
  <w:style w:type="paragraph" w:styleId="Footer">
    <w:name w:val="footer"/>
    <w:basedOn w:val="Normal"/>
    <w:link w:val="FooterChar"/>
    <w:uiPriority w:val="99"/>
    <w:unhideWhenUsed w:val="1"/>
    <w:rsid w:val="000A23BD"/>
    <w:pPr>
      <w:tabs>
        <w:tab w:val="center" w:pos="4513"/>
        <w:tab w:val="right" w:pos="9026"/>
      </w:tabs>
      <w:spacing w:after="0" w:line="240" w:lineRule="auto"/>
    </w:pPr>
  </w:style>
  <w:style w:type="character" w:styleId="FooterChar" w:customStyle="1">
    <w:name w:val="Footer Char"/>
    <w:basedOn w:val="DefaultParagraphFont"/>
    <w:link w:val="Footer"/>
    <w:uiPriority w:val="99"/>
    <w:rsid w:val="000A23BD"/>
  </w:style>
  <w:style w:type="character" w:styleId="Hyperlink">
    <w:name w:val="Hyperlink"/>
    <w:basedOn w:val="DefaultParagraphFont"/>
    <w:uiPriority w:val="99"/>
    <w:semiHidden w:val="1"/>
    <w:unhideWhenUsed w:val="1"/>
    <w:rsid w:val="000A23BD"/>
    <w:rPr>
      <w:color w:val="0000ff"/>
      <w:u w:val="single"/>
    </w:rPr>
  </w:style>
  <w:style w:type="paragraph" w:styleId="ListParagraph">
    <w:name w:val="List Paragraph"/>
    <w:basedOn w:val="Normal"/>
    <w:uiPriority w:val="34"/>
    <w:qFormat w:val="1"/>
    <w:rsid w:val="000A23BD"/>
    <w:pPr>
      <w:ind w:left="720"/>
      <w:contextualSpacing w:val="1"/>
    </w:pPr>
  </w:style>
  <w:style w:type="table" w:styleId="TableGrid">
    <w:name w:val="Table Grid"/>
    <w:basedOn w:val="TableNormal"/>
    <w:uiPriority w:val="39"/>
    <w:rsid w:val="000A23B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OpenSans-regular.ttf"/><Relationship Id="rId4" Type="http://schemas.openxmlformats.org/officeDocument/2006/relationships/font" Target="fonts/OpenSans-bold.ttf"/><Relationship Id="rId5" Type="http://schemas.openxmlformats.org/officeDocument/2006/relationships/font" Target="fonts/OpenSans-italic.ttf"/><Relationship Id="rId6" Type="http://schemas.openxmlformats.org/officeDocument/2006/relationships/font" Target="fonts/Open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hyperlink" Target="https://www.thechurchoffice.co.uk/document-usage-policy"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thechurchoffice.co.uk/document-usage-policy" TargetMode="External"/><Relationship Id="rId2"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mGe2u2gU9X7Qb/X6YMBNKo6hOA==">CgMxLjA4AHIhMUVFamVKdG1NXzMxTGMzVjUwSnRfV0E2eW1fZlZLS3JD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2020-12-15T15:04:00Z</dcterms:created>
  <dc:creator>Stuart Morris</dc:creator>
</cp:coreProperties>
</file>