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F03" w14:paraId="76E589F4" w14:textId="77777777">
        <w:tblPrEx>
          <w:tblCellMar>
            <w:top w:w="0" w:type="dxa"/>
            <w:bottom w:w="0" w:type="dxa"/>
          </w:tblCellMar>
        </w:tblPrEx>
        <w:tc>
          <w:tcPr>
            <w:tcW w:w="9360" w:type="dxa"/>
            <w:tcBorders>
              <w:top w:val="none" w:sz="0" w:space="0" w:color="FFFFFF"/>
              <w:left w:val="none" w:sz="0" w:space="0" w:color="FFFFFF"/>
              <w:bottom w:val="none" w:sz="0" w:space="0" w:color="FFFFFF"/>
              <w:right w:val="none" w:sz="0" w:space="0" w:color="FFFFFF"/>
            </w:tcBorders>
            <w:shd w:val="clear" w:color="auto" w:fill="1F4E79"/>
            <w:tcMar>
              <w:top w:w="320" w:type="dxa"/>
              <w:left w:w="300" w:type="dxa"/>
              <w:bottom w:w="200" w:type="dxa"/>
              <w:right w:w="300" w:type="dxa"/>
            </w:tcMar>
          </w:tcPr>
          <w:p w14:paraId="3A107AB8" w14:textId="77777777" w:rsidR="00506F03" w:rsidRDefault="00000000">
            <w:pPr>
              <w:spacing w:after="100"/>
            </w:pPr>
            <w:r>
              <w:rPr>
                <w:color w:val="BDD7EE"/>
                <w:sz w:val="22"/>
                <w:szCs w:val="22"/>
              </w:rPr>
              <w:t>[Company Name]</w:t>
            </w:r>
          </w:p>
          <w:p w14:paraId="2540AC67" w14:textId="77777777" w:rsidR="00506F03" w:rsidRDefault="00000000">
            <w:pPr>
              <w:spacing w:after="80"/>
            </w:pPr>
            <w:r>
              <w:rPr>
                <w:b/>
                <w:bCs/>
                <w:color w:val="FFFFFF"/>
                <w:sz w:val="44"/>
                <w:szCs w:val="44"/>
              </w:rPr>
              <w:t>Artificial Intelligence (AI) Use Policy</w:t>
            </w:r>
          </w:p>
          <w:p w14:paraId="3D22B0CD" w14:textId="77777777" w:rsidR="00506F03" w:rsidRDefault="00000000">
            <w:pPr>
              <w:spacing w:after="200"/>
            </w:pPr>
            <w:r>
              <w:rPr>
                <w:i/>
                <w:iCs/>
                <w:color w:val="BDD7EE"/>
                <w:sz w:val="26"/>
                <w:szCs w:val="26"/>
              </w:rPr>
              <w:t>A Guide for All Staff</w:t>
            </w:r>
          </w:p>
        </w:tc>
      </w:tr>
    </w:tbl>
    <w:p w14:paraId="5EEA3B8B" w14:textId="77777777" w:rsidR="00506F03" w:rsidRDefault="00506F03">
      <w:pPr>
        <w:spacing w:before="2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960"/>
      </w:tblGrid>
      <w:tr w:rsidR="00506F03" w14:paraId="1F37B1A6"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5AFB1E88" w14:textId="77777777" w:rsidR="00506F03" w:rsidRDefault="00000000">
            <w:r>
              <w:rPr>
                <w:b/>
                <w:bCs/>
                <w:color w:val="FFFFFF"/>
                <w:sz w:val="18"/>
                <w:szCs w:val="18"/>
              </w:rPr>
              <w:t>Document Info</w:t>
            </w:r>
          </w:p>
        </w:tc>
        <w:tc>
          <w:tcPr>
            <w:tcW w:w="6960" w:type="dxa"/>
            <w:tcBorders>
              <w:top w:val="single" w:sz="1" w:space="0" w:color="CCCCCC"/>
              <w:left w:val="single" w:sz="1" w:space="0" w:color="CCCCCC"/>
              <w:bottom w:val="single" w:sz="1" w:space="0" w:color="CCCCCC"/>
              <w:right w:val="single" w:sz="1" w:space="0" w:color="CCCCCC"/>
            </w:tcBorders>
            <w:shd w:val="clear" w:color="auto" w:fill="2E75B6"/>
            <w:tcMar>
              <w:top w:w="80" w:type="dxa"/>
              <w:left w:w="120" w:type="dxa"/>
              <w:bottom w:w="80" w:type="dxa"/>
              <w:right w:w="120" w:type="dxa"/>
            </w:tcMar>
          </w:tcPr>
          <w:p w14:paraId="6ECF3BD8" w14:textId="77777777" w:rsidR="00506F03" w:rsidRDefault="00000000">
            <w:r>
              <w:rPr>
                <w:color w:val="FFFFFF"/>
                <w:sz w:val="18"/>
                <w:szCs w:val="18"/>
              </w:rPr>
              <w:t>Details</w:t>
            </w:r>
          </w:p>
        </w:tc>
      </w:tr>
      <w:tr w:rsidR="00506F03" w14:paraId="3C7FDE04"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36A7019A" w14:textId="77777777" w:rsidR="00506F03" w:rsidRDefault="00000000">
            <w:r>
              <w:rPr>
                <w:b/>
                <w:bCs/>
                <w:color w:val="1F4E79"/>
                <w:sz w:val="18"/>
                <w:szCs w:val="18"/>
              </w:rPr>
              <w:t>Effective Date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FF531AF" w14:textId="77777777" w:rsidR="00506F03" w:rsidRDefault="00000000">
            <w:r>
              <w:rPr>
                <w:color w:val="404040"/>
                <w:sz w:val="18"/>
                <w:szCs w:val="18"/>
              </w:rPr>
              <w:t>[Insert Date]</w:t>
            </w:r>
          </w:p>
        </w:tc>
      </w:tr>
      <w:tr w:rsidR="00506F03" w14:paraId="71D3672E"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10751852" w14:textId="77777777" w:rsidR="00506F03" w:rsidRDefault="00000000">
            <w:r>
              <w:rPr>
                <w:b/>
                <w:bCs/>
                <w:color w:val="1F4E79"/>
                <w:sz w:val="18"/>
                <w:szCs w:val="18"/>
              </w:rPr>
              <w:t>Review Cycle</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32C599" w14:textId="77777777" w:rsidR="00506F03" w:rsidRDefault="00000000">
            <w:r>
              <w:rPr>
                <w:color w:val="404040"/>
                <w:sz w:val="18"/>
                <w:szCs w:val="18"/>
              </w:rPr>
              <w:t>Annual</w:t>
            </w:r>
          </w:p>
        </w:tc>
      </w:tr>
      <w:tr w:rsidR="00506F03" w14:paraId="2722ED87"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562A3F6E" w14:textId="77777777" w:rsidR="00506F03" w:rsidRDefault="00000000">
            <w:r>
              <w:rPr>
                <w:b/>
                <w:bCs/>
                <w:color w:val="1F4E79"/>
                <w:sz w:val="18"/>
                <w:szCs w:val="18"/>
              </w:rPr>
              <w:t>Policy Owner</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D03235" w14:textId="77777777" w:rsidR="00506F03" w:rsidRDefault="00000000">
            <w:r>
              <w:rPr>
                <w:color w:val="404040"/>
                <w:sz w:val="18"/>
                <w:szCs w:val="18"/>
              </w:rPr>
              <w:t>[Department / Role]</w:t>
            </w:r>
          </w:p>
        </w:tc>
      </w:tr>
      <w:tr w:rsidR="00506F03" w14:paraId="3F032098"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01FF1875" w14:textId="77777777" w:rsidR="00506F03" w:rsidRDefault="00000000">
            <w:r>
              <w:rPr>
                <w:b/>
                <w:bCs/>
                <w:color w:val="1F4E79"/>
                <w:sz w:val="18"/>
                <w:szCs w:val="18"/>
              </w:rPr>
              <w:t>Approved By</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259EDC3" w14:textId="77777777" w:rsidR="00506F03" w:rsidRDefault="00000000">
            <w:r>
              <w:rPr>
                <w:color w:val="404040"/>
                <w:sz w:val="18"/>
                <w:szCs w:val="18"/>
              </w:rPr>
              <w:t>[Approver / Committee]</w:t>
            </w:r>
          </w:p>
        </w:tc>
      </w:tr>
      <w:tr w:rsidR="00506F03" w14:paraId="0A19A46D"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14:paraId="76062E06" w14:textId="77777777" w:rsidR="00506F03" w:rsidRDefault="00000000">
            <w:r>
              <w:rPr>
                <w:b/>
                <w:bCs/>
                <w:color w:val="1F4E79"/>
                <w:sz w:val="18"/>
                <w:szCs w:val="18"/>
              </w:rPr>
              <w:t>Applies To</w:t>
            </w:r>
          </w:p>
        </w:tc>
        <w:tc>
          <w:tcPr>
            <w:tcW w:w="6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6208EF8" w14:textId="77777777" w:rsidR="00506F03" w:rsidRDefault="00000000">
            <w:r>
              <w:rPr>
                <w:color w:val="404040"/>
                <w:sz w:val="18"/>
                <w:szCs w:val="18"/>
              </w:rPr>
              <w:t>All staff, including permanent, contract, and temporary employees</w:t>
            </w:r>
          </w:p>
        </w:tc>
      </w:tr>
    </w:tbl>
    <w:p w14:paraId="14C5A565" w14:textId="77777777" w:rsidR="00506F03" w:rsidRDefault="00506F03">
      <w:pPr>
        <w:spacing w:before="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F03" w14:paraId="6AA8D1A7" w14:textId="77777777">
        <w:tblPrEx>
          <w:tblCellMar>
            <w:top w:w="0" w:type="dxa"/>
            <w:bottom w:w="0" w:type="dxa"/>
          </w:tblCellMar>
        </w:tblPrEx>
        <w:tc>
          <w:tcPr>
            <w:tcW w:w="9360" w:type="dxa"/>
            <w:tcBorders>
              <w:top w:val="single" w:sz="6" w:space="0" w:color="2E75B6"/>
              <w:left w:val="single" w:sz="18" w:space="0" w:color="2E75B6"/>
              <w:bottom w:val="single" w:sz="1" w:space="0" w:color="CCCCCC"/>
              <w:right w:val="single" w:sz="1" w:space="0" w:color="CCCCCC"/>
            </w:tcBorders>
            <w:shd w:val="clear" w:color="auto" w:fill="D6E4F0"/>
            <w:tcMar>
              <w:top w:w="100" w:type="dxa"/>
              <w:left w:w="160" w:type="dxa"/>
              <w:bottom w:w="100" w:type="dxa"/>
              <w:right w:w="160" w:type="dxa"/>
            </w:tcMar>
          </w:tcPr>
          <w:p w14:paraId="7D66C537" w14:textId="77777777" w:rsidR="00506F03" w:rsidRDefault="00000000">
            <w:r>
              <w:rPr>
                <w:b/>
                <w:bCs/>
                <w:color w:val="1F4E79"/>
              </w:rPr>
              <w:t>About this policy</w:t>
            </w:r>
            <w:proofErr w:type="gramStart"/>
            <w:r>
              <w:rPr>
                <w:b/>
                <w:bCs/>
                <w:color w:val="1F4E79"/>
              </w:rPr>
              <w:t xml:space="preserve">:  </w:t>
            </w:r>
            <w:r>
              <w:rPr>
                <w:color w:val="404040"/>
              </w:rPr>
              <w:t>This</w:t>
            </w:r>
            <w:proofErr w:type="gramEnd"/>
            <w:r>
              <w:rPr>
                <w:color w:val="404040"/>
              </w:rPr>
              <w:t xml:space="preserve"> document tells you — as a staff member — what you need to know to use AI tools safely and responsibly at [Company Name]. It is written in plain language. If you have questions, contact [Team/Contact].</w:t>
            </w:r>
          </w:p>
        </w:tc>
      </w:tr>
    </w:tbl>
    <w:p w14:paraId="697FEB7A" w14:textId="77777777" w:rsidR="00506F03" w:rsidRDefault="00506F03">
      <w:pPr>
        <w:spacing w:before="200"/>
      </w:pPr>
    </w:p>
    <w:p w14:paraId="6B79922A" w14:textId="77777777" w:rsidR="00506F03" w:rsidRDefault="00000000">
      <w:pPr>
        <w:pStyle w:val="Heading1"/>
        <w:pBdr>
          <w:bottom w:val="single" w:sz="4" w:space="0" w:color="2E75B6"/>
        </w:pBdr>
        <w:shd w:val="clear" w:color="auto" w:fill="1F4E79"/>
        <w:ind w:left="120" w:right="120"/>
      </w:pPr>
      <w:r>
        <w:t>1</w:t>
      </w:r>
      <w:proofErr w:type="gramStart"/>
      <w:r>
        <w:t>.  Why</w:t>
      </w:r>
      <w:proofErr w:type="gramEnd"/>
      <w:r>
        <w:t xml:space="preserve"> This Policy Exists</w:t>
      </w:r>
    </w:p>
    <w:p w14:paraId="31E95636" w14:textId="77777777" w:rsidR="00506F03" w:rsidRDefault="00506F03">
      <w:pPr>
        <w:spacing w:before="80"/>
      </w:pPr>
    </w:p>
    <w:p w14:paraId="5F9D2052" w14:textId="77777777" w:rsidR="00506F03" w:rsidRDefault="00000000">
      <w:pPr>
        <w:spacing w:before="60" w:after="60"/>
      </w:pPr>
      <w:r>
        <w:rPr>
          <w:color w:val="404040"/>
        </w:rPr>
        <w:t>AI tools can help you work faster, think more broadly, and produce better results. [Company Name] encourages you to take advantage of these benefits — and this policy exists to make sure you do so in a way that is safe, legal, and consistent with our values.</w:t>
      </w:r>
    </w:p>
    <w:p w14:paraId="29EDC74D" w14:textId="77777777" w:rsidR="00506F03" w:rsidRDefault="00506F03">
      <w:pPr>
        <w:spacing w:before="60"/>
      </w:pPr>
    </w:p>
    <w:p w14:paraId="2203A2D3" w14:textId="77777777" w:rsidR="00506F03" w:rsidRDefault="00000000">
      <w:pPr>
        <w:spacing w:before="60" w:after="60"/>
      </w:pPr>
      <w:r>
        <w:rPr>
          <w:color w:val="404040"/>
        </w:rPr>
        <w:t>Without clear guardrails, AI use can expose the organization and individuals to real risks: data leaks, copyright issues, inaccurate outputs, and regulatory penalties. This policy helps you avoid those risks while still getting the most out of AI.</w:t>
      </w:r>
    </w:p>
    <w:p w14:paraId="008A47EE" w14:textId="77777777" w:rsidR="00506F03" w:rsidRDefault="00506F03">
      <w:pPr>
        <w:spacing w:before="160"/>
      </w:pPr>
    </w:p>
    <w:p w14:paraId="53F62FAE" w14:textId="77777777" w:rsidR="00506F03" w:rsidRDefault="00000000">
      <w:pPr>
        <w:pStyle w:val="Heading1"/>
        <w:pBdr>
          <w:bottom w:val="single" w:sz="4" w:space="0" w:color="2E75B6"/>
        </w:pBdr>
        <w:shd w:val="clear" w:color="auto" w:fill="1F4E79"/>
        <w:ind w:left="120" w:right="120"/>
      </w:pPr>
      <w:r>
        <w:t>2</w:t>
      </w:r>
      <w:proofErr w:type="gramStart"/>
      <w:r>
        <w:t>.  Who</w:t>
      </w:r>
      <w:proofErr w:type="gramEnd"/>
      <w:r>
        <w:t xml:space="preserve"> This Applies To</w:t>
      </w:r>
    </w:p>
    <w:p w14:paraId="26900539" w14:textId="77777777" w:rsidR="00506F03" w:rsidRDefault="00506F03">
      <w:pPr>
        <w:spacing w:before="80"/>
      </w:pPr>
    </w:p>
    <w:p w14:paraId="7E2526EE" w14:textId="77777777" w:rsidR="00506F03" w:rsidRDefault="00000000">
      <w:pPr>
        <w:spacing w:before="60" w:after="60"/>
      </w:pPr>
      <w:r>
        <w:rPr>
          <w:color w:val="404040"/>
        </w:rPr>
        <w:t>This policy applies to everyone who works for or on behalf of [Company Name], including:</w:t>
      </w:r>
    </w:p>
    <w:p w14:paraId="725386BF" w14:textId="77777777" w:rsidR="00506F03" w:rsidRDefault="00506F03">
      <w:pPr>
        <w:spacing w:before="40"/>
      </w:pPr>
    </w:p>
    <w:p w14:paraId="09654B32" w14:textId="77777777" w:rsidR="00506F03" w:rsidRDefault="00000000">
      <w:pPr>
        <w:pStyle w:val="ListParagraph"/>
        <w:numPr>
          <w:ilvl w:val="0"/>
          <w:numId w:val="2"/>
        </w:numPr>
        <w:spacing w:before="40" w:after="40"/>
      </w:pPr>
      <w:r>
        <w:rPr>
          <w:color w:val="404040"/>
        </w:rPr>
        <w:t>Permanent, part-time, and temporary employees</w:t>
      </w:r>
    </w:p>
    <w:p w14:paraId="0E026FBE" w14:textId="77777777" w:rsidR="00506F03" w:rsidRDefault="00000000">
      <w:pPr>
        <w:pStyle w:val="ListParagraph"/>
        <w:numPr>
          <w:ilvl w:val="0"/>
          <w:numId w:val="2"/>
        </w:numPr>
        <w:spacing w:before="40" w:after="40"/>
      </w:pPr>
      <w:r>
        <w:rPr>
          <w:color w:val="404040"/>
        </w:rPr>
        <w:t>Contractors and consultants working on company projects</w:t>
      </w:r>
    </w:p>
    <w:p w14:paraId="0E8596CE" w14:textId="77777777" w:rsidR="00506F03" w:rsidRDefault="00000000">
      <w:pPr>
        <w:pStyle w:val="ListParagraph"/>
        <w:numPr>
          <w:ilvl w:val="0"/>
          <w:numId w:val="2"/>
        </w:numPr>
        <w:spacing w:before="40" w:after="40"/>
      </w:pPr>
      <w:r>
        <w:rPr>
          <w:color w:val="404040"/>
        </w:rPr>
        <w:t>Anyone using company systems, accounts, or data to access AI tools</w:t>
      </w:r>
    </w:p>
    <w:p w14:paraId="35F71AF4" w14:textId="77777777" w:rsidR="00506F03" w:rsidRDefault="00506F03">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F03" w14:paraId="029A282A" w14:textId="77777777">
        <w:tblPrEx>
          <w:tblCellMar>
            <w:top w:w="0" w:type="dxa"/>
            <w:bottom w:w="0" w:type="dxa"/>
          </w:tblCellMar>
        </w:tblPrEx>
        <w:tc>
          <w:tcPr>
            <w:tcW w:w="9360" w:type="dxa"/>
            <w:tcBorders>
              <w:top w:val="single" w:sz="6" w:space="0" w:color="2E75B6"/>
              <w:left w:val="single" w:sz="18" w:space="0" w:color="2E75B6"/>
              <w:bottom w:val="single" w:sz="1" w:space="0" w:color="CCCCCC"/>
              <w:right w:val="single" w:sz="1" w:space="0" w:color="CCCCCC"/>
            </w:tcBorders>
            <w:shd w:val="clear" w:color="auto" w:fill="D6E4F0"/>
            <w:tcMar>
              <w:top w:w="100" w:type="dxa"/>
              <w:left w:w="160" w:type="dxa"/>
              <w:bottom w:w="100" w:type="dxa"/>
              <w:right w:w="160" w:type="dxa"/>
            </w:tcMar>
          </w:tcPr>
          <w:p w14:paraId="63D1CC5E" w14:textId="77777777" w:rsidR="00506F03" w:rsidRDefault="00000000">
            <w:r>
              <w:rPr>
                <w:b/>
                <w:bCs/>
                <w:color w:val="1F4E79"/>
              </w:rPr>
              <w:t>Note</w:t>
            </w:r>
            <w:proofErr w:type="gramStart"/>
            <w:r>
              <w:rPr>
                <w:b/>
                <w:bCs/>
                <w:color w:val="1F4E79"/>
              </w:rPr>
              <w:t xml:space="preserve">:  </w:t>
            </w:r>
            <w:r>
              <w:rPr>
                <w:color w:val="404040"/>
              </w:rPr>
              <w:t>This</w:t>
            </w:r>
            <w:proofErr w:type="gramEnd"/>
            <w:r>
              <w:rPr>
                <w:color w:val="404040"/>
              </w:rPr>
              <w:t xml:space="preserve"> policy covers AI use in your work context only. It does not govern how you use AI in your personal life.</w:t>
            </w:r>
          </w:p>
        </w:tc>
      </w:tr>
    </w:tbl>
    <w:p w14:paraId="6F0389F4" w14:textId="77777777" w:rsidR="00506F03" w:rsidRDefault="00506F03">
      <w:pPr>
        <w:spacing w:before="160"/>
      </w:pPr>
    </w:p>
    <w:p w14:paraId="75D04668" w14:textId="77777777" w:rsidR="00506F03" w:rsidRDefault="00000000">
      <w:pPr>
        <w:pStyle w:val="Heading1"/>
        <w:pBdr>
          <w:bottom w:val="single" w:sz="4" w:space="0" w:color="2E75B6"/>
        </w:pBdr>
        <w:shd w:val="clear" w:color="auto" w:fill="1F4E79"/>
        <w:ind w:left="120" w:right="120"/>
      </w:pPr>
      <w:r>
        <w:lastRenderedPageBreak/>
        <w:t>3</w:t>
      </w:r>
      <w:proofErr w:type="gramStart"/>
      <w:r>
        <w:t>.  Key</w:t>
      </w:r>
      <w:proofErr w:type="gramEnd"/>
      <w:r>
        <w:t xml:space="preserve"> Terms You Should Know</w:t>
      </w:r>
    </w:p>
    <w:p w14:paraId="522A02C9" w14:textId="77777777" w:rsidR="00506F03" w:rsidRDefault="00506F03">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506F03" w14:paraId="1651962C"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30B9AE5D" w14:textId="77777777" w:rsidR="00506F03" w:rsidRDefault="00000000">
            <w:r>
              <w:rPr>
                <w:b/>
                <w:bCs/>
                <w:color w:val="FFFFFF"/>
                <w:sz w:val="19"/>
                <w:szCs w:val="19"/>
              </w:rPr>
              <w:t>Term</w:t>
            </w:r>
          </w:p>
        </w:tc>
        <w:tc>
          <w:tcPr>
            <w:tcW w:w="57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5E62FB5A" w14:textId="77777777" w:rsidR="00506F03" w:rsidRDefault="00000000">
            <w:r>
              <w:rPr>
                <w:b/>
                <w:bCs/>
                <w:color w:val="FFFFFF"/>
                <w:sz w:val="19"/>
                <w:szCs w:val="19"/>
              </w:rPr>
              <w:t>What It Means for You</w:t>
            </w:r>
          </w:p>
        </w:tc>
      </w:tr>
      <w:tr w:rsidR="00506F03" w14:paraId="4E306C4A"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FACDBB" w14:textId="77777777" w:rsidR="00506F03" w:rsidRDefault="00000000">
            <w:r>
              <w:rPr>
                <w:color w:val="404040"/>
                <w:sz w:val="18"/>
                <w:szCs w:val="18"/>
              </w:rPr>
              <w:t>AI Tool</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B35E2A" w14:textId="77777777" w:rsidR="00506F03" w:rsidRDefault="00000000">
            <w:r>
              <w:rPr>
                <w:color w:val="404040"/>
                <w:sz w:val="18"/>
                <w:szCs w:val="18"/>
              </w:rPr>
              <w:t>Any software that uses artificial intelligence — including chatbots, writing assistants, image generators, code helpers, and smart features built into apps you already use (e.g., Copilot in Microsoft 365).</w:t>
            </w:r>
          </w:p>
        </w:tc>
      </w:tr>
      <w:tr w:rsidR="00506F03" w14:paraId="3B00D8B2"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2B7369D" w14:textId="77777777" w:rsidR="00506F03" w:rsidRDefault="00000000">
            <w:r>
              <w:rPr>
                <w:color w:val="404040"/>
                <w:sz w:val="18"/>
                <w:szCs w:val="18"/>
              </w:rPr>
              <w:t>Generative AI</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9B6F5CF" w14:textId="77777777" w:rsidR="00506F03" w:rsidRDefault="00000000">
            <w:r>
              <w:rPr>
                <w:color w:val="404040"/>
                <w:sz w:val="18"/>
                <w:szCs w:val="18"/>
              </w:rPr>
              <w:t>AI that creates new content: text, images, code, audio, or video. Examples include ChatGPT, Claude, Gemini, GitHub Copilot, and DALL-E.</w:t>
            </w:r>
          </w:p>
        </w:tc>
      </w:tr>
      <w:tr w:rsidR="00506F03" w14:paraId="0940B7EE"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A85FDFB" w14:textId="77777777" w:rsidR="00506F03" w:rsidRDefault="00000000">
            <w:r>
              <w:rPr>
                <w:color w:val="404040"/>
                <w:sz w:val="18"/>
                <w:szCs w:val="18"/>
              </w:rPr>
              <w:t>Approved Tool</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6D4D70" w14:textId="77777777" w:rsidR="00506F03" w:rsidRDefault="00000000">
            <w:r>
              <w:rPr>
                <w:color w:val="404040"/>
                <w:sz w:val="18"/>
                <w:szCs w:val="18"/>
              </w:rPr>
              <w:t>An AI tool that [Company Name] has reviewed and authorized for use. Only use tools on the approved list.</w:t>
            </w:r>
          </w:p>
        </w:tc>
      </w:tr>
      <w:tr w:rsidR="00506F03" w14:paraId="40BE4DDE"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2DCCADA" w14:textId="77777777" w:rsidR="00506F03" w:rsidRDefault="00000000">
            <w:r>
              <w:rPr>
                <w:color w:val="404040"/>
                <w:sz w:val="18"/>
                <w:szCs w:val="18"/>
              </w:rPr>
              <w:t>Sensitive Information</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B5ED92C" w14:textId="77777777" w:rsidR="00506F03" w:rsidRDefault="00000000">
            <w:r>
              <w:rPr>
                <w:color w:val="404040"/>
                <w:sz w:val="18"/>
                <w:szCs w:val="18"/>
              </w:rPr>
              <w:t>Anything confidential, personal, or regulated — including client data, employee records, financial details, health information, legal advice, and proprietary business information.</w:t>
            </w:r>
          </w:p>
        </w:tc>
      </w:tr>
      <w:tr w:rsidR="00506F03" w14:paraId="3B27E8C8"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FBE122A" w14:textId="77777777" w:rsidR="00506F03" w:rsidRDefault="00000000">
            <w:r>
              <w:rPr>
                <w:color w:val="404040"/>
                <w:sz w:val="18"/>
                <w:szCs w:val="18"/>
              </w:rPr>
              <w:t>Human Review</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CBD144" w14:textId="77777777" w:rsidR="00506F03" w:rsidRDefault="00000000">
            <w:r>
              <w:rPr>
                <w:color w:val="404040"/>
                <w:sz w:val="18"/>
                <w:szCs w:val="18"/>
              </w:rPr>
              <w:t>Reading, checking, and taking responsibility for AI-generated output before it is used, shared, or acted on. This is always your responsibility.</w:t>
            </w:r>
          </w:p>
        </w:tc>
      </w:tr>
      <w:tr w:rsidR="00506F03" w14:paraId="3930F15F"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51A1AA6" w14:textId="77777777" w:rsidR="00506F03" w:rsidRDefault="00000000">
            <w:r>
              <w:rPr>
                <w:color w:val="404040"/>
                <w:sz w:val="18"/>
                <w:szCs w:val="18"/>
              </w:rPr>
              <w:t>High-Impact Decision</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57D0B8D" w14:textId="77777777" w:rsidR="00506F03" w:rsidRDefault="00000000">
            <w:r>
              <w:rPr>
                <w:color w:val="404040"/>
                <w:sz w:val="18"/>
                <w:szCs w:val="18"/>
              </w:rPr>
              <w:t>A decision that significantly affects a person's employment, compensation, legal rights, finances, health, or access to services. These always require human judgment — AI cannot make these decisions alone.</w:t>
            </w:r>
          </w:p>
        </w:tc>
      </w:tr>
      <w:tr w:rsidR="00506F03" w14:paraId="141A4665"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A8987D" w14:textId="77777777" w:rsidR="00506F03" w:rsidRDefault="00000000">
            <w:r>
              <w:rPr>
                <w:color w:val="404040"/>
                <w:sz w:val="18"/>
                <w:szCs w:val="18"/>
              </w:rPr>
              <w:t>Agentic AI</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EEB81E" w14:textId="77777777" w:rsidR="00506F03" w:rsidRDefault="00000000">
            <w:r>
              <w:rPr>
                <w:color w:val="404040"/>
                <w:sz w:val="18"/>
                <w:szCs w:val="18"/>
              </w:rPr>
              <w:t>AI that takes actions on your behalf — such as sending emails, booking meetings, browsing the web, or executing code. These tools require extra caution because their actions can be hard to reverse.</w:t>
            </w:r>
          </w:p>
        </w:tc>
      </w:tr>
    </w:tbl>
    <w:p w14:paraId="4F0B4EF5" w14:textId="77777777" w:rsidR="00506F03" w:rsidRDefault="00506F03">
      <w:pPr>
        <w:spacing w:before="160"/>
      </w:pPr>
    </w:p>
    <w:p w14:paraId="7FE0E4AB" w14:textId="77777777" w:rsidR="00506F03" w:rsidRDefault="00000000">
      <w:pPr>
        <w:pStyle w:val="Heading1"/>
        <w:pBdr>
          <w:bottom w:val="single" w:sz="4" w:space="0" w:color="2E75B6"/>
        </w:pBdr>
        <w:shd w:val="clear" w:color="auto" w:fill="1F4E79"/>
        <w:ind w:left="120" w:right="120"/>
      </w:pPr>
      <w:r>
        <w:t>4</w:t>
      </w:r>
      <w:proofErr w:type="gramStart"/>
      <w:r>
        <w:t>.  Approved</w:t>
      </w:r>
      <w:proofErr w:type="gramEnd"/>
      <w:r>
        <w:t xml:space="preserve"> Tools and How to Get Access</w:t>
      </w:r>
    </w:p>
    <w:p w14:paraId="71B161E3" w14:textId="77777777" w:rsidR="00506F03" w:rsidRDefault="00506F03">
      <w:pPr>
        <w:spacing w:before="80"/>
      </w:pPr>
    </w:p>
    <w:p w14:paraId="3D0545B7" w14:textId="77777777" w:rsidR="00506F03" w:rsidRDefault="00000000">
      <w:pPr>
        <w:spacing w:before="60" w:after="60"/>
      </w:pPr>
      <w:r>
        <w:rPr>
          <w:color w:val="404040"/>
        </w:rPr>
        <w:t>[Company Name] maintains an Approved AI Tools List, which is published on [intranet link / SharePoint / HR portal]. This list tells you which tools are permitted, for what purposes, and under what conditions.</w:t>
      </w:r>
    </w:p>
    <w:p w14:paraId="0E5047E3" w14:textId="77777777" w:rsidR="00506F03" w:rsidRDefault="00506F03">
      <w:pPr>
        <w:spacing w:before="80"/>
      </w:pPr>
    </w:p>
    <w:p w14:paraId="38E2911A" w14:textId="77777777" w:rsidR="00506F03" w:rsidRDefault="00000000">
      <w:pPr>
        <w:pStyle w:val="Heading2"/>
        <w:pBdr>
          <w:bottom w:val="single" w:sz="2" w:space="1" w:color="BDD7EE"/>
        </w:pBdr>
      </w:pPr>
      <w:r>
        <w:t>What you must do:</w:t>
      </w:r>
    </w:p>
    <w:p w14:paraId="66E570C7" w14:textId="77777777" w:rsidR="00506F03" w:rsidRDefault="00000000">
      <w:pPr>
        <w:pStyle w:val="ListParagraph"/>
        <w:numPr>
          <w:ilvl w:val="0"/>
          <w:numId w:val="2"/>
        </w:numPr>
        <w:spacing w:before="40" w:after="40"/>
      </w:pPr>
      <w:r>
        <w:rPr>
          <w:color w:val="404040"/>
        </w:rPr>
        <w:t>Only use AI tools that appear on the Approved Tools List for company work.</w:t>
      </w:r>
    </w:p>
    <w:p w14:paraId="0B24766F" w14:textId="77777777" w:rsidR="00506F03" w:rsidRDefault="00000000">
      <w:pPr>
        <w:pStyle w:val="ListParagraph"/>
        <w:numPr>
          <w:ilvl w:val="0"/>
          <w:numId w:val="2"/>
        </w:numPr>
        <w:spacing w:before="40" w:after="40"/>
      </w:pPr>
      <w:r>
        <w:rPr>
          <w:color w:val="404040"/>
        </w:rPr>
        <w:t>Do not use personal accounts (e.g., your private ChatGPT or Google account) to process company information.</w:t>
      </w:r>
    </w:p>
    <w:p w14:paraId="10E048A2" w14:textId="77777777" w:rsidR="00506F03" w:rsidRDefault="00000000">
      <w:pPr>
        <w:pStyle w:val="ListParagraph"/>
        <w:numPr>
          <w:ilvl w:val="0"/>
          <w:numId w:val="2"/>
        </w:numPr>
        <w:spacing w:before="40" w:after="40"/>
      </w:pPr>
      <w:r>
        <w:rPr>
          <w:color w:val="404040"/>
        </w:rPr>
        <w:t xml:space="preserve">Do not use free or consumer-tier versions of AI tools for </w:t>
      </w:r>
      <w:proofErr w:type="gramStart"/>
      <w:r>
        <w:rPr>
          <w:color w:val="404040"/>
        </w:rPr>
        <w:t>work tasks</w:t>
      </w:r>
      <w:proofErr w:type="gramEnd"/>
      <w:r>
        <w:rPr>
          <w:color w:val="404040"/>
        </w:rPr>
        <w:t xml:space="preserve"> unless they are specifically approved — free tiers often have different (weaker) data protection terms.</w:t>
      </w:r>
    </w:p>
    <w:p w14:paraId="074F2D32" w14:textId="77777777" w:rsidR="00506F03" w:rsidRDefault="00506F03">
      <w:pPr>
        <w:spacing w:before="80"/>
      </w:pPr>
    </w:p>
    <w:p w14:paraId="03858F70" w14:textId="77777777" w:rsidR="00506F03" w:rsidRDefault="00000000">
      <w:pPr>
        <w:pStyle w:val="Heading2"/>
        <w:pBdr>
          <w:bottom w:val="single" w:sz="2" w:space="1" w:color="BDD7EE"/>
        </w:pBdr>
      </w:pPr>
      <w:r>
        <w:t>Want to use a tool that is not on the list?</w:t>
      </w:r>
    </w:p>
    <w:p w14:paraId="35DC7EF9" w14:textId="77777777" w:rsidR="00506F03" w:rsidRDefault="00000000">
      <w:pPr>
        <w:spacing w:before="60" w:after="60"/>
      </w:pPr>
      <w:r>
        <w:rPr>
          <w:color w:val="404040"/>
        </w:rPr>
        <w:t>Submit a request to [Team/Contact] using [request process/link]. Include the tool name, your intended use, and the types of data you plan to input. Allow [X business days] for review. Do not use unapproved tools while your request is pending.</w:t>
      </w:r>
    </w:p>
    <w:p w14:paraId="66FFF4A4" w14:textId="77777777" w:rsidR="00506F03" w:rsidRDefault="00506F03">
      <w:pPr>
        <w:spacing w:before="160"/>
      </w:pPr>
    </w:p>
    <w:p w14:paraId="5704AEB6" w14:textId="77777777" w:rsidR="00891333" w:rsidRDefault="00891333">
      <w:pPr>
        <w:spacing w:before="160"/>
      </w:pPr>
    </w:p>
    <w:p w14:paraId="079B1D01" w14:textId="77777777" w:rsidR="00891333" w:rsidRDefault="00891333">
      <w:pPr>
        <w:spacing w:before="160"/>
      </w:pPr>
    </w:p>
    <w:p w14:paraId="04591DC9" w14:textId="77777777" w:rsidR="00506F03" w:rsidRDefault="00000000">
      <w:pPr>
        <w:pStyle w:val="Heading1"/>
        <w:pBdr>
          <w:bottom w:val="single" w:sz="4" w:space="0" w:color="2E75B6"/>
        </w:pBdr>
        <w:shd w:val="clear" w:color="auto" w:fill="1F4E79"/>
        <w:ind w:left="120" w:right="120"/>
      </w:pPr>
      <w:r>
        <w:lastRenderedPageBreak/>
        <w:t>5</w:t>
      </w:r>
      <w:proofErr w:type="gramStart"/>
      <w:r>
        <w:t>.  How</w:t>
      </w:r>
      <w:proofErr w:type="gramEnd"/>
      <w:r>
        <w:t xml:space="preserve"> You Can Use AI</w:t>
      </w:r>
    </w:p>
    <w:p w14:paraId="69D85234" w14:textId="77777777" w:rsidR="00506F03" w:rsidRDefault="00506F03">
      <w:pPr>
        <w:spacing w:before="80"/>
      </w:pPr>
    </w:p>
    <w:p w14:paraId="2AD678D9" w14:textId="77777777" w:rsidR="00506F03" w:rsidRDefault="00000000">
      <w:pPr>
        <w:spacing w:before="60" w:after="60"/>
      </w:pPr>
      <w:r>
        <w:rPr>
          <w:color w:val="404040"/>
        </w:rPr>
        <w:t>AI can be a powerful productivity tool when used appropriately. The following are examples of generally permitted uses, provided you follow the rules in this policy — particularly the requirement to review all AI outputs before using them.</w:t>
      </w:r>
    </w:p>
    <w:p w14:paraId="00E6DC27" w14:textId="77777777" w:rsidR="00506F03" w:rsidRDefault="00506F03">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506F03" w14:paraId="1BA390AF"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339863F0" w14:textId="77777777" w:rsidR="00506F03" w:rsidRDefault="00000000">
            <w:r>
              <w:rPr>
                <w:b/>
                <w:bCs/>
                <w:color w:val="FFFFFF"/>
                <w:sz w:val="19"/>
                <w:szCs w:val="19"/>
              </w:rPr>
              <w:t>Use Case</w:t>
            </w:r>
          </w:p>
        </w:tc>
        <w:tc>
          <w:tcPr>
            <w:tcW w:w="57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783EC8A0" w14:textId="77777777" w:rsidR="00506F03" w:rsidRDefault="00000000">
            <w:r>
              <w:rPr>
                <w:b/>
                <w:bCs/>
                <w:color w:val="FFFFFF"/>
                <w:sz w:val="19"/>
                <w:szCs w:val="19"/>
              </w:rPr>
              <w:t>What to Keep in Mind</w:t>
            </w:r>
          </w:p>
        </w:tc>
      </w:tr>
      <w:tr w:rsidR="00506F03" w14:paraId="60DC746F"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F250AE" w14:textId="77777777" w:rsidR="00506F03" w:rsidRDefault="00000000">
            <w:r>
              <w:rPr>
                <w:color w:val="404040"/>
                <w:sz w:val="18"/>
                <w:szCs w:val="18"/>
              </w:rPr>
              <w:t>Drafting internal documents, emails, or reports</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0E0B83" w14:textId="77777777" w:rsidR="00506F03" w:rsidRDefault="00000000">
            <w:r>
              <w:rPr>
                <w:color w:val="404040"/>
                <w:sz w:val="18"/>
                <w:szCs w:val="18"/>
              </w:rPr>
              <w:t>Always review for accuracy and tone before sending or publishing.</w:t>
            </w:r>
          </w:p>
        </w:tc>
      </w:tr>
      <w:tr w:rsidR="00506F03" w14:paraId="02F27F88"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46BA9FC" w14:textId="77777777" w:rsidR="00506F03" w:rsidRDefault="00000000">
            <w:r>
              <w:rPr>
                <w:color w:val="404040"/>
                <w:sz w:val="18"/>
                <w:szCs w:val="18"/>
              </w:rPr>
              <w:t>Brainstorming, research, and summarizing non-sensitive material</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164CBFD" w14:textId="77777777" w:rsidR="00506F03" w:rsidRDefault="00000000">
            <w:r>
              <w:rPr>
                <w:color w:val="404040"/>
                <w:sz w:val="18"/>
                <w:szCs w:val="18"/>
              </w:rPr>
              <w:t>Verify facts independently — AI can hallucinate sources or statistics.</w:t>
            </w:r>
          </w:p>
        </w:tc>
      </w:tr>
      <w:tr w:rsidR="00506F03" w14:paraId="117E67A3"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C1336FC" w14:textId="77777777" w:rsidR="00506F03" w:rsidRDefault="00000000">
            <w:r>
              <w:rPr>
                <w:color w:val="404040"/>
                <w:sz w:val="18"/>
                <w:szCs w:val="18"/>
              </w:rPr>
              <w:t>Writing, reviewing, or explaining code</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312C53" w14:textId="77777777" w:rsidR="00506F03" w:rsidRDefault="00000000">
            <w:r>
              <w:rPr>
                <w:color w:val="404040"/>
                <w:sz w:val="18"/>
                <w:szCs w:val="18"/>
              </w:rPr>
              <w:t>Check for security vulnerabilities, licensing issues, and logic errors before using AI-generated code in production.</w:t>
            </w:r>
          </w:p>
        </w:tc>
      </w:tr>
      <w:tr w:rsidR="00506F03" w14:paraId="3585B49B"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95A98E1" w14:textId="77777777" w:rsidR="00506F03" w:rsidRDefault="00000000">
            <w:r>
              <w:rPr>
                <w:color w:val="404040"/>
                <w:sz w:val="18"/>
                <w:szCs w:val="18"/>
              </w:rPr>
              <w:t>Creating presentations, visuals, or templates</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3A7C036" w14:textId="77777777" w:rsidR="00506F03" w:rsidRDefault="00000000">
            <w:r>
              <w:rPr>
                <w:color w:val="404040"/>
                <w:sz w:val="18"/>
                <w:szCs w:val="18"/>
              </w:rPr>
              <w:t>Ensure all content is accurate and does not include fabricated data or copyrighted material.</w:t>
            </w:r>
          </w:p>
        </w:tc>
      </w:tr>
      <w:tr w:rsidR="00506F03" w14:paraId="1E614367"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56E61BE" w14:textId="77777777" w:rsidR="00506F03" w:rsidRDefault="00000000">
            <w:r>
              <w:rPr>
                <w:color w:val="404040"/>
                <w:sz w:val="18"/>
                <w:szCs w:val="18"/>
              </w:rPr>
              <w:t>Translating or editing content</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A8A225" w14:textId="77777777" w:rsidR="00506F03" w:rsidRDefault="00000000">
            <w:r>
              <w:rPr>
                <w:color w:val="404040"/>
                <w:sz w:val="18"/>
                <w:szCs w:val="18"/>
              </w:rPr>
              <w:t>Review translations carefully, especially for technical, legal, or regulatory language.</w:t>
            </w:r>
          </w:p>
        </w:tc>
      </w:tr>
      <w:tr w:rsidR="00506F03" w14:paraId="2540F329"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46397B8" w14:textId="77777777" w:rsidR="00506F03" w:rsidRDefault="00000000">
            <w:r>
              <w:rPr>
                <w:color w:val="404040"/>
                <w:sz w:val="18"/>
                <w:szCs w:val="18"/>
              </w:rPr>
              <w:t>Learning and professional development</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BC02464" w14:textId="77777777" w:rsidR="00506F03" w:rsidRDefault="00000000">
            <w:r>
              <w:rPr>
                <w:color w:val="404040"/>
                <w:sz w:val="18"/>
                <w:szCs w:val="18"/>
              </w:rPr>
              <w:t>AI can be a helpful study tool — just don't treat it as authoritative on complex or evolving topics.</w:t>
            </w:r>
          </w:p>
        </w:tc>
      </w:tr>
    </w:tbl>
    <w:p w14:paraId="47BD35C6" w14:textId="77777777" w:rsidR="00506F03" w:rsidRDefault="00506F03">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F03" w14:paraId="5899FEC5" w14:textId="77777777">
        <w:tblPrEx>
          <w:tblCellMar>
            <w:top w:w="0" w:type="dxa"/>
            <w:bottom w:w="0" w:type="dxa"/>
          </w:tblCellMar>
        </w:tblPrEx>
        <w:tc>
          <w:tcPr>
            <w:tcW w:w="9360" w:type="dxa"/>
            <w:tcBorders>
              <w:top w:val="single" w:sz="6" w:space="0" w:color="2E75B6"/>
              <w:left w:val="single" w:sz="18" w:space="0" w:color="2E75B6"/>
              <w:bottom w:val="single" w:sz="1" w:space="0" w:color="CCCCCC"/>
              <w:right w:val="single" w:sz="1" w:space="0" w:color="CCCCCC"/>
            </w:tcBorders>
            <w:shd w:val="clear" w:color="auto" w:fill="D6E4F0"/>
            <w:tcMar>
              <w:top w:w="100" w:type="dxa"/>
              <w:left w:w="160" w:type="dxa"/>
              <w:bottom w:w="100" w:type="dxa"/>
              <w:right w:w="160" w:type="dxa"/>
            </w:tcMar>
          </w:tcPr>
          <w:p w14:paraId="40C4CA84" w14:textId="77777777" w:rsidR="00506F03" w:rsidRDefault="00000000">
            <w:r>
              <w:rPr>
                <w:b/>
                <w:bCs/>
                <w:color w:val="1F4E79"/>
              </w:rPr>
              <w:t>Always remember</w:t>
            </w:r>
            <w:proofErr w:type="gramStart"/>
            <w:r>
              <w:rPr>
                <w:b/>
                <w:bCs/>
                <w:color w:val="1F4E79"/>
              </w:rPr>
              <w:t xml:space="preserve">:  </w:t>
            </w:r>
            <w:r>
              <w:rPr>
                <w:color w:val="404040"/>
              </w:rPr>
              <w:t>AI</w:t>
            </w:r>
            <w:proofErr w:type="gramEnd"/>
            <w:r>
              <w:rPr>
                <w:color w:val="404040"/>
              </w:rPr>
              <w:t xml:space="preserve"> output is a starting point, not a finished product. You are responsible for everything you submit, send, or act on — regardless of whether AI helped create it.</w:t>
            </w:r>
          </w:p>
        </w:tc>
      </w:tr>
    </w:tbl>
    <w:p w14:paraId="26CFBD16" w14:textId="77777777" w:rsidR="00506F03" w:rsidRDefault="00506F03">
      <w:pPr>
        <w:spacing w:before="160"/>
      </w:pPr>
    </w:p>
    <w:p w14:paraId="0A95AF97" w14:textId="77777777" w:rsidR="00506F03" w:rsidRDefault="00000000">
      <w:pPr>
        <w:pStyle w:val="Heading1"/>
        <w:pBdr>
          <w:bottom w:val="single" w:sz="4" w:space="0" w:color="2E75B6"/>
        </w:pBdr>
        <w:shd w:val="clear" w:color="auto" w:fill="1F4E79"/>
        <w:ind w:left="120" w:right="120"/>
      </w:pPr>
      <w:r>
        <w:t>6</w:t>
      </w:r>
      <w:proofErr w:type="gramStart"/>
      <w:r>
        <w:t>.  What</w:t>
      </w:r>
      <w:proofErr w:type="gramEnd"/>
      <w:r>
        <w:t xml:space="preserve"> You Must Not Do</w:t>
      </w:r>
    </w:p>
    <w:p w14:paraId="2B7DE8FB" w14:textId="77777777" w:rsidR="00506F03" w:rsidRDefault="00506F03">
      <w:pPr>
        <w:spacing w:before="80"/>
      </w:pPr>
    </w:p>
    <w:p w14:paraId="185FB6B5" w14:textId="77777777" w:rsidR="00506F03" w:rsidRDefault="00000000">
      <w:pPr>
        <w:spacing w:before="60" w:after="60"/>
      </w:pPr>
      <w:r>
        <w:rPr>
          <w:color w:val="404040"/>
        </w:rPr>
        <w:t>The following are prohibited. Violations may result in disciplinary action, up to and including termination.</w:t>
      </w:r>
    </w:p>
    <w:p w14:paraId="2AF10935" w14:textId="77777777" w:rsidR="00506F03" w:rsidRDefault="00506F03">
      <w:pPr>
        <w:spacing w:before="80"/>
      </w:pPr>
    </w:p>
    <w:p w14:paraId="7BFB0CB8" w14:textId="77777777" w:rsidR="00506F03" w:rsidRDefault="00000000">
      <w:pPr>
        <w:pStyle w:val="Heading2"/>
        <w:pBdr>
          <w:bottom w:val="single" w:sz="2" w:space="1" w:color="BDD7EE"/>
        </w:pBdr>
      </w:pPr>
      <w:r>
        <w:t>Data and Privacy</w:t>
      </w:r>
    </w:p>
    <w:p w14:paraId="6923E035" w14:textId="77777777" w:rsidR="00506F03" w:rsidRDefault="00000000">
      <w:pPr>
        <w:pStyle w:val="ListParagraph"/>
        <w:numPr>
          <w:ilvl w:val="0"/>
          <w:numId w:val="2"/>
        </w:numPr>
        <w:spacing w:before="40" w:after="40"/>
      </w:pPr>
      <w:r>
        <w:rPr>
          <w:color w:val="404040"/>
        </w:rPr>
        <w:t>Do not enter client data, employee records, health information, financial data, legal documents, or any other sensitive information into an AI tool unless that tool is specifically approved for that data type.</w:t>
      </w:r>
    </w:p>
    <w:p w14:paraId="205D4AB7" w14:textId="77777777" w:rsidR="00506F03" w:rsidRDefault="00000000">
      <w:pPr>
        <w:pStyle w:val="ListParagraph"/>
        <w:numPr>
          <w:ilvl w:val="0"/>
          <w:numId w:val="2"/>
        </w:numPr>
        <w:spacing w:before="40" w:after="40"/>
      </w:pPr>
      <w:r>
        <w:rPr>
          <w:color w:val="404040"/>
        </w:rPr>
        <w:t>Do not paste internal reports, contracts, strategy documents, or proprietary data into AI tools unless explicitly authorized.</w:t>
      </w:r>
    </w:p>
    <w:p w14:paraId="360812D1" w14:textId="77777777" w:rsidR="00506F03" w:rsidRDefault="00000000">
      <w:pPr>
        <w:pStyle w:val="ListParagraph"/>
        <w:numPr>
          <w:ilvl w:val="0"/>
          <w:numId w:val="2"/>
        </w:numPr>
        <w:spacing w:before="40" w:after="40"/>
      </w:pPr>
      <w:r>
        <w:rPr>
          <w:color w:val="404040"/>
        </w:rPr>
        <w:t>Do not use AI tools to process data in a way that violates applicable privacy laws (e.g., PIPEDA, GDPR, HIPAA) or our contractual obligations to clients.</w:t>
      </w:r>
    </w:p>
    <w:p w14:paraId="6EC6A893" w14:textId="77777777" w:rsidR="00506F03" w:rsidRDefault="00506F03">
      <w:pPr>
        <w:spacing w:before="60"/>
      </w:pPr>
    </w:p>
    <w:p w14:paraId="563E08A3" w14:textId="77777777" w:rsidR="00506F03" w:rsidRDefault="00000000">
      <w:pPr>
        <w:pStyle w:val="Heading2"/>
        <w:pBdr>
          <w:bottom w:val="single" w:sz="2" w:space="1" w:color="BDD7EE"/>
        </w:pBdr>
      </w:pPr>
      <w:r>
        <w:t>Decisions and Judgment</w:t>
      </w:r>
    </w:p>
    <w:p w14:paraId="24DE2B29" w14:textId="77777777" w:rsidR="00506F03" w:rsidRDefault="00000000">
      <w:pPr>
        <w:pStyle w:val="ListParagraph"/>
        <w:numPr>
          <w:ilvl w:val="0"/>
          <w:numId w:val="2"/>
        </w:numPr>
        <w:spacing w:before="40" w:after="40"/>
      </w:pPr>
      <w:r>
        <w:rPr>
          <w:color w:val="404040"/>
        </w:rPr>
        <w:t>Do not use AI as the sole basis for high-impact decisions — including hiring, termination, pay, discipline, performance evaluations, credit, legal conclusions, or medical recommendations. Human review and accountability are always required.</w:t>
      </w:r>
    </w:p>
    <w:p w14:paraId="7A2A847B" w14:textId="77777777" w:rsidR="00506F03" w:rsidRDefault="00000000">
      <w:pPr>
        <w:pStyle w:val="ListParagraph"/>
        <w:numPr>
          <w:ilvl w:val="0"/>
          <w:numId w:val="2"/>
        </w:numPr>
        <w:spacing w:before="40" w:after="40"/>
      </w:pPr>
      <w:r>
        <w:rPr>
          <w:color w:val="404040"/>
        </w:rPr>
        <w:t xml:space="preserve">Do not allow automation bias to substitute for your own professional judgment. The fact that AI produced </w:t>
      </w:r>
      <w:proofErr w:type="gramStart"/>
      <w:r>
        <w:rPr>
          <w:color w:val="404040"/>
        </w:rPr>
        <w:t>an output</w:t>
      </w:r>
      <w:proofErr w:type="gramEnd"/>
      <w:r>
        <w:rPr>
          <w:color w:val="404040"/>
        </w:rPr>
        <w:t xml:space="preserve"> does not make it correct.</w:t>
      </w:r>
    </w:p>
    <w:p w14:paraId="4C29528D" w14:textId="77777777" w:rsidR="00506F03" w:rsidRDefault="00506F03">
      <w:pPr>
        <w:spacing w:before="60"/>
      </w:pPr>
    </w:p>
    <w:p w14:paraId="6850CC67" w14:textId="77777777" w:rsidR="00506F03" w:rsidRDefault="00000000">
      <w:pPr>
        <w:pStyle w:val="Heading2"/>
        <w:pBdr>
          <w:bottom w:val="single" w:sz="2" w:space="1" w:color="BDD7EE"/>
        </w:pBdr>
      </w:pPr>
      <w:r>
        <w:t>Content and Honesty</w:t>
      </w:r>
    </w:p>
    <w:p w14:paraId="7EBE7BCF" w14:textId="77777777" w:rsidR="00506F03" w:rsidRDefault="00000000">
      <w:pPr>
        <w:pStyle w:val="ListParagraph"/>
        <w:numPr>
          <w:ilvl w:val="0"/>
          <w:numId w:val="2"/>
        </w:numPr>
        <w:spacing w:before="40" w:after="40"/>
      </w:pPr>
      <w:r>
        <w:rPr>
          <w:color w:val="404040"/>
        </w:rPr>
        <w:t>Do not use AI to create deceptive, misleading, discriminatory, harassing, or unlawful content.</w:t>
      </w:r>
    </w:p>
    <w:p w14:paraId="6CA09FB8" w14:textId="77777777" w:rsidR="00506F03" w:rsidRDefault="00000000">
      <w:pPr>
        <w:pStyle w:val="ListParagraph"/>
        <w:numPr>
          <w:ilvl w:val="0"/>
          <w:numId w:val="2"/>
        </w:numPr>
        <w:spacing w:before="40" w:after="40"/>
      </w:pPr>
      <w:r>
        <w:rPr>
          <w:color w:val="404040"/>
        </w:rPr>
        <w:lastRenderedPageBreak/>
        <w:t>Do not use AI to impersonate another person, fabricate quotes or evidence, or misrepresent facts in any internal or external communication.</w:t>
      </w:r>
    </w:p>
    <w:p w14:paraId="691C48DB" w14:textId="77777777" w:rsidR="00506F03" w:rsidRDefault="00000000">
      <w:pPr>
        <w:pStyle w:val="ListParagraph"/>
        <w:numPr>
          <w:ilvl w:val="0"/>
          <w:numId w:val="2"/>
        </w:numPr>
        <w:spacing w:before="40" w:after="40"/>
      </w:pPr>
      <w:r>
        <w:rPr>
          <w:color w:val="404040"/>
        </w:rPr>
        <w:t>Do not use AI to generate synthetic media (deepfakes, voice clones, or manipulated images) of real individuals without explicit authorization.</w:t>
      </w:r>
    </w:p>
    <w:p w14:paraId="7D23F2DD" w14:textId="77777777" w:rsidR="00506F03" w:rsidRDefault="00000000">
      <w:pPr>
        <w:pStyle w:val="ListParagraph"/>
        <w:numPr>
          <w:ilvl w:val="0"/>
          <w:numId w:val="2"/>
        </w:numPr>
        <w:spacing w:before="40" w:after="40"/>
      </w:pPr>
      <w:r>
        <w:rPr>
          <w:color w:val="404040"/>
        </w:rPr>
        <w:t>Do not present AI-generated content as entirely your own work in contexts where disclosure is required by law, regulation, or company policy.</w:t>
      </w:r>
    </w:p>
    <w:p w14:paraId="67290B68" w14:textId="77777777" w:rsidR="00506F03" w:rsidRDefault="00506F03">
      <w:pPr>
        <w:spacing w:before="60"/>
      </w:pPr>
    </w:p>
    <w:p w14:paraId="2CA79031" w14:textId="77777777" w:rsidR="00506F03" w:rsidRDefault="00000000">
      <w:pPr>
        <w:pStyle w:val="Heading2"/>
        <w:pBdr>
          <w:bottom w:val="single" w:sz="2" w:space="1" w:color="BDD7EE"/>
        </w:pBdr>
      </w:pPr>
      <w:r>
        <w:t>Intellectual Property and Copyright</w:t>
      </w:r>
    </w:p>
    <w:p w14:paraId="3353617F" w14:textId="77777777" w:rsidR="00506F03" w:rsidRDefault="00000000">
      <w:pPr>
        <w:pStyle w:val="ListParagraph"/>
        <w:numPr>
          <w:ilvl w:val="0"/>
          <w:numId w:val="2"/>
        </w:numPr>
        <w:spacing w:before="40" w:after="40"/>
      </w:pPr>
      <w:r>
        <w:rPr>
          <w:color w:val="404040"/>
        </w:rPr>
        <w:t>Do not submit third-party copyrighted material to AI tools in ways that could infringe copyright.</w:t>
      </w:r>
    </w:p>
    <w:p w14:paraId="20D019BC" w14:textId="77777777" w:rsidR="00506F03" w:rsidRDefault="00000000">
      <w:pPr>
        <w:pStyle w:val="ListParagraph"/>
        <w:numPr>
          <w:ilvl w:val="0"/>
          <w:numId w:val="2"/>
        </w:numPr>
        <w:spacing w:before="40" w:after="40"/>
      </w:pPr>
      <w:r>
        <w:rPr>
          <w:color w:val="404040"/>
        </w:rPr>
        <w:t>Do not assume AI-generated content is free of copyright risk — some AI outputs may incorporate protected material. Review accordingly.</w:t>
      </w:r>
    </w:p>
    <w:p w14:paraId="6A77F78B" w14:textId="77777777" w:rsidR="00506F03" w:rsidRDefault="00000000">
      <w:pPr>
        <w:pStyle w:val="ListParagraph"/>
        <w:numPr>
          <w:ilvl w:val="0"/>
          <w:numId w:val="2"/>
        </w:numPr>
        <w:spacing w:before="40" w:after="40"/>
      </w:pPr>
      <w:r>
        <w:rPr>
          <w:color w:val="404040"/>
        </w:rPr>
        <w:t xml:space="preserve">Do not feed company work </w:t>
      </w:r>
      <w:proofErr w:type="gramStart"/>
      <w:r>
        <w:rPr>
          <w:color w:val="404040"/>
        </w:rPr>
        <w:t>product</w:t>
      </w:r>
      <w:proofErr w:type="gramEnd"/>
      <w:r>
        <w:rPr>
          <w:color w:val="404040"/>
        </w:rPr>
        <w:t xml:space="preserve"> into public AI systems that may </w:t>
      </w:r>
      <w:proofErr w:type="gramStart"/>
      <w:r>
        <w:rPr>
          <w:color w:val="404040"/>
        </w:rPr>
        <w:t>use it</w:t>
      </w:r>
      <w:proofErr w:type="gramEnd"/>
      <w:r>
        <w:rPr>
          <w:color w:val="404040"/>
        </w:rPr>
        <w:t xml:space="preserve"> to train their models, unless the tool is explicitly approved for this purpose.</w:t>
      </w:r>
    </w:p>
    <w:p w14:paraId="17607CD2" w14:textId="77777777" w:rsidR="00506F03" w:rsidRDefault="00506F03">
      <w:pPr>
        <w:spacing w:before="60"/>
      </w:pPr>
    </w:p>
    <w:p w14:paraId="6BA13849" w14:textId="77777777" w:rsidR="00506F03" w:rsidRDefault="00000000">
      <w:pPr>
        <w:pStyle w:val="Heading2"/>
        <w:pBdr>
          <w:bottom w:val="single" w:sz="2" w:space="1" w:color="BDD7EE"/>
        </w:pBdr>
      </w:pPr>
      <w:r>
        <w:t>Agentic and Autonomous AI</w:t>
      </w:r>
    </w:p>
    <w:p w14:paraId="22F94AF9" w14:textId="77777777" w:rsidR="00506F03" w:rsidRDefault="00000000">
      <w:pPr>
        <w:pStyle w:val="ListParagraph"/>
        <w:numPr>
          <w:ilvl w:val="0"/>
          <w:numId w:val="2"/>
        </w:numPr>
        <w:spacing w:before="40" w:after="40"/>
      </w:pPr>
      <w:r>
        <w:rPr>
          <w:color w:val="404040"/>
        </w:rPr>
        <w:t>Do not allow agentic AI tools (those that can take real-world actions) to operate without monitoring, especially for tasks that are difficult or impossible to reverse — such as sending communications, deleting files, or making financial transactions.</w:t>
      </w:r>
    </w:p>
    <w:p w14:paraId="50BDEF13" w14:textId="77777777" w:rsidR="00506F03" w:rsidRDefault="00000000">
      <w:pPr>
        <w:pStyle w:val="ListParagraph"/>
        <w:numPr>
          <w:ilvl w:val="0"/>
          <w:numId w:val="2"/>
        </w:numPr>
        <w:spacing w:before="40" w:after="40"/>
      </w:pPr>
      <w:r>
        <w:rPr>
          <w:color w:val="404040"/>
        </w:rPr>
        <w:t>Always define the scope and limits of any autonomous AI task before initiating it, and review results before they take effect where possible.</w:t>
      </w:r>
    </w:p>
    <w:p w14:paraId="218983B8" w14:textId="77777777" w:rsidR="00506F03" w:rsidRDefault="00506F03">
      <w:pPr>
        <w:spacing w:before="60"/>
      </w:pPr>
    </w:p>
    <w:p w14:paraId="338EFF30" w14:textId="77777777" w:rsidR="00506F03" w:rsidRDefault="00000000">
      <w:pPr>
        <w:pStyle w:val="Heading2"/>
        <w:pBdr>
          <w:bottom w:val="single" w:sz="2" w:space="1" w:color="BDD7EE"/>
        </w:pBdr>
      </w:pPr>
      <w:r>
        <w:t>Security</w:t>
      </w:r>
    </w:p>
    <w:p w14:paraId="0FE0AA02" w14:textId="77777777" w:rsidR="00506F03" w:rsidRDefault="00000000">
      <w:pPr>
        <w:pStyle w:val="ListParagraph"/>
        <w:numPr>
          <w:ilvl w:val="0"/>
          <w:numId w:val="2"/>
        </w:numPr>
        <w:spacing w:before="40" w:after="40"/>
      </w:pPr>
      <w:r>
        <w:rPr>
          <w:color w:val="404040"/>
        </w:rPr>
        <w:t>Do not use AI tools to probe, test, or circumvent company security controls without explicit authorization from [Security Team].</w:t>
      </w:r>
    </w:p>
    <w:p w14:paraId="38E6D2D6" w14:textId="77777777" w:rsidR="00506F03" w:rsidRDefault="00000000">
      <w:pPr>
        <w:pStyle w:val="ListParagraph"/>
        <w:numPr>
          <w:ilvl w:val="0"/>
          <w:numId w:val="2"/>
        </w:numPr>
        <w:spacing w:before="40" w:after="40"/>
      </w:pPr>
      <w:r>
        <w:rPr>
          <w:color w:val="404040"/>
        </w:rPr>
        <w:t>Do not use personal or unauthorized devices to access AI tools for work if prohibited by company policy.</w:t>
      </w:r>
    </w:p>
    <w:p w14:paraId="0A3339DB" w14:textId="77777777" w:rsidR="00506F03" w:rsidRDefault="00506F03">
      <w:pPr>
        <w:spacing w:before="160"/>
      </w:pPr>
    </w:p>
    <w:p w14:paraId="6A3F3F6D" w14:textId="77777777" w:rsidR="00506F03" w:rsidRDefault="00000000">
      <w:pPr>
        <w:pStyle w:val="Heading1"/>
        <w:pBdr>
          <w:bottom w:val="single" w:sz="4" w:space="0" w:color="2E75B6"/>
        </w:pBdr>
        <w:shd w:val="clear" w:color="auto" w:fill="1F4E79"/>
        <w:ind w:left="120" w:right="120"/>
      </w:pPr>
      <w:r>
        <w:t>7</w:t>
      </w:r>
      <w:proofErr w:type="gramStart"/>
      <w:r>
        <w:t>.  Your</w:t>
      </w:r>
      <w:proofErr w:type="gramEnd"/>
      <w:r>
        <w:t xml:space="preserve"> Responsibility to Review AI Output</w:t>
      </w:r>
    </w:p>
    <w:p w14:paraId="177133A2" w14:textId="77777777" w:rsidR="00506F03" w:rsidRDefault="00506F03">
      <w:pPr>
        <w:spacing w:before="80"/>
      </w:pPr>
    </w:p>
    <w:p w14:paraId="6CD68B11" w14:textId="77777777" w:rsidR="00506F03" w:rsidRDefault="00000000">
      <w:pPr>
        <w:spacing w:before="60" w:after="60"/>
      </w:pPr>
      <w:r>
        <w:rPr>
          <w:color w:val="404040"/>
        </w:rPr>
        <w:t>Reviewing AI output is not optional — it is a core part of your professional responsibility when using AI tools. This applies regardless of how confident the AI seems or how plausible the output looks.</w:t>
      </w:r>
    </w:p>
    <w:p w14:paraId="7DA1F45F" w14:textId="77777777" w:rsidR="00506F03" w:rsidRDefault="00506F03">
      <w:pPr>
        <w:spacing w:before="80"/>
      </w:pPr>
    </w:p>
    <w:p w14:paraId="4928E19D" w14:textId="77777777" w:rsidR="00506F03" w:rsidRDefault="00000000">
      <w:pPr>
        <w:pStyle w:val="Heading2"/>
        <w:pBdr>
          <w:bottom w:val="single" w:sz="2" w:space="1" w:color="BDD7EE"/>
        </w:pBdr>
      </w:pPr>
      <w:r>
        <w:t>What does good review look like?</w:t>
      </w:r>
    </w:p>
    <w:p w14:paraId="40641CAD" w14:textId="77777777" w:rsidR="00506F03" w:rsidRDefault="00000000">
      <w:pPr>
        <w:pStyle w:val="ListParagraph"/>
        <w:numPr>
          <w:ilvl w:val="0"/>
          <w:numId w:val="2"/>
        </w:numPr>
        <w:spacing w:before="40" w:after="40"/>
      </w:pPr>
      <w:r>
        <w:rPr>
          <w:b/>
          <w:bCs/>
          <w:color w:val="1F4E79"/>
        </w:rPr>
        <w:t xml:space="preserve">Verify facts, figures, dates, names, and citations independently. AI tools frequently generate </w:t>
      </w:r>
      <w:proofErr w:type="gramStart"/>
      <w:r>
        <w:rPr>
          <w:b/>
          <w:bCs/>
          <w:color w:val="1F4E79"/>
        </w:rPr>
        <w:t>plausible-sounding</w:t>
      </w:r>
      <w:proofErr w:type="gramEnd"/>
      <w:r>
        <w:rPr>
          <w:b/>
          <w:bCs/>
          <w:color w:val="1F4E79"/>
        </w:rPr>
        <w:t xml:space="preserve"> but incorrect information. </w:t>
      </w:r>
      <w:r>
        <w:rPr>
          <w:color w:val="404040"/>
        </w:rPr>
        <w:t>Accuracy:</w:t>
      </w:r>
    </w:p>
    <w:p w14:paraId="5BACEE1D" w14:textId="77777777" w:rsidR="00506F03" w:rsidRDefault="00000000">
      <w:pPr>
        <w:pStyle w:val="ListParagraph"/>
        <w:numPr>
          <w:ilvl w:val="0"/>
          <w:numId w:val="2"/>
        </w:numPr>
        <w:spacing w:before="40" w:after="40"/>
      </w:pPr>
      <w:r>
        <w:rPr>
          <w:b/>
          <w:bCs/>
          <w:color w:val="1F4E79"/>
        </w:rPr>
        <w:t xml:space="preserve">Check whether the output covers everything it needs to, and whether important nuances or caveats are missing. </w:t>
      </w:r>
      <w:r>
        <w:rPr>
          <w:color w:val="404040"/>
        </w:rPr>
        <w:t>Completeness:</w:t>
      </w:r>
    </w:p>
    <w:p w14:paraId="1437C380" w14:textId="77777777" w:rsidR="00506F03" w:rsidRDefault="00000000">
      <w:pPr>
        <w:pStyle w:val="ListParagraph"/>
        <w:numPr>
          <w:ilvl w:val="0"/>
          <w:numId w:val="2"/>
        </w:numPr>
        <w:spacing w:before="40" w:after="40"/>
      </w:pPr>
      <w:r>
        <w:rPr>
          <w:b/>
          <w:bCs/>
          <w:color w:val="1F4E79"/>
        </w:rPr>
        <w:t xml:space="preserve">Assess whether the content is suitable in tone, scope, and context for its intended audience and purpose. </w:t>
      </w:r>
      <w:r>
        <w:rPr>
          <w:color w:val="404040"/>
        </w:rPr>
        <w:t>Appropriateness:</w:t>
      </w:r>
    </w:p>
    <w:p w14:paraId="3A53CDBB" w14:textId="77777777" w:rsidR="00506F03" w:rsidRDefault="00000000">
      <w:pPr>
        <w:pStyle w:val="ListParagraph"/>
        <w:numPr>
          <w:ilvl w:val="0"/>
          <w:numId w:val="2"/>
        </w:numPr>
        <w:spacing w:before="40" w:after="40"/>
      </w:pPr>
      <w:r>
        <w:rPr>
          <w:b/>
          <w:bCs/>
          <w:color w:val="1F4E79"/>
        </w:rPr>
        <w:t xml:space="preserve">Look for language or conclusions that may reflect bias — particularly in outputs that relate to people, groups, or sensitive topics. </w:t>
      </w:r>
      <w:r>
        <w:rPr>
          <w:color w:val="404040"/>
        </w:rPr>
        <w:t>Bias:</w:t>
      </w:r>
    </w:p>
    <w:p w14:paraId="3C085CAB" w14:textId="77777777" w:rsidR="00506F03" w:rsidRDefault="00000000">
      <w:pPr>
        <w:pStyle w:val="ListParagraph"/>
        <w:numPr>
          <w:ilvl w:val="0"/>
          <w:numId w:val="2"/>
        </w:numPr>
        <w:spacing w:before="40" w:after="40"/>
      </w:pPr>
      <w:r>
        <w:rPr>
          <w:b/>
          <w:bCs/>
          <w:color w:val="1F4E79"/>
        </w:rPr>
        <w:t xml:space="preserve">Confirm the output does not contain confidential information it should not, and that it complies with relevant legal or regulatory requirements. </w:t>
      </w:r>
      <w:r>
        <w:rPr>
          <w:color w:val="404040"/>
        </w:rPr>
        <w:t>Compliance:</w:t>
      </w:r>
    </w:p>
    <w:p w14:paraId="27D7EEE1" w14:textId="77777777" w:rsidR="00506F03" w:rsidRDefault="00506F03">
      <w:pPr>
        <w:spacing w:before="80"/>
      </w:pPr>
    </w:p>
    <w:p w14:paraId="21F3F0A7" w14:textId="77777777" w:rsidR="00506F03" w:rsidRDefault="00000000">
      <w:pPr>
        <w:pStyle w:val="Heading2"/>
        <w:pBdr>
          <w:bottom w:val="single" w:sz="2" w:space="1" w:color="BDD7EE"/>
        </w:pBdr>
      </w:pPr>
      <w:r>
        <w:t>Higher-stakes outputs require deeper review</w:t>
      </w:r>
    </w:p>
    <w:p w14:paraId="2663F203" w14:textId="77777777" w:rsidR="00506F03" w:rsidRDefault="00000000">
      <w:pPr>
        <w:spacing w:before="60" w:after="60"/>
      </w:pPr>
      <w:r>
        <w:rPr>
          <w:color w:val="404040"/>
        </w:rPr>
        <w:lastRenderedPageBreak/>
        <w:t xml:space="preserve">If AI-generated content </w:t>
      </w:r>
      <w:proofErr w:type="gramStart"/>
      <w:r>
        <w:rPr>
          <w:color w:val="404040"/>
        </w:rPr>
        <w:t>will be</w:t>
      </w:r>
      <w:proofErr w:type="gramEnd"/>
      <w:r>
        <w:rPr>
          <w:color w:val="404040"/>
        </w:rPr>
        <w:t xml:space="preserve"> used in external communications, regulatory submissions, legal documents, financial reporting, or decisions affecting employees or clients, a domain-qualified reviewer must sign off before use. Document that the review took place.</w:t>
      </w:r>
    </w:p>
    <w:p w14:paraId="63483188" w14:textId="77777777" w:rsidR="00506F03" w:rsidRDefault="00506F03">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F03" w14:paraId="37D99B9D" w14:textId="77777777">
        <w:tblPrEx>
          <w:tblCellMar>
            <w:top w:w="0" w:type="dxa"/>
            <w:bottom w:w="0" w:type="dxa"/>
          </w:tblCellMar>
        </w:tblPrEx>
        <w:tc>
          <w:tcPr>
            <w:tcW w:w="9360" w:type="dxa"/>
            <w:tcBorders>
              <w:top w:val="single" w:sz="6" w:space="0" w:color="2E75B6"/>
              <w:left w:val="single" w:sz="18" w:space="0" w:color="2E75B6"/>
              <w:bottom w:val="single" w:sz="1" w:space="0" w:color="CCCCCC"/>
              <w:right w:val="single" w:sz="1" w:space="0" w:color="CCCCCC"/>
            </w:tcBorders>
            <w:shd w:val="clear" w:color="auto" w:fill="D6E4F0"/>
            <w:tcMar>
              <w:top w:w="100" w:type="dxa"/>
              <w:left w:w="160" w:type="dxa"/>
              <w:bottom w:w="100" w:type="dxa"/>
              <w:right w:w="160" w:type="dxa"/>
            </w:tcMar>
          </w:tcPr>
          <w:p w14:paraId="63A12371" w14:textId="77777777" w:rsidR="00506F03" w:rsidRDefault="00000000">
            <w:r>
              <w:rPr>
                <w:b/>
                <w:bCs/>
                <w:color w:val="1F4E79"/>
              </w:rPr>
              <w:t>Watch out for automation bias</w:t>
            </w:r>
            <w:proofErr w:type="gramStart"/>
            <w:r>
              <w:rPr>
                <w:b/>
                <w:bCs/>
                <w:color w:val="1F4E79"/>
              </w:rPr>
              <w:t xml:space="preserve">:  </w:t>
            </w:r>
            <w:r>
              <w:rPr>
                <w:color w:val="404040"/>
              </w:rPr>
              <w:t>Research</w:t>
            </w:r>
            <w:proofErr w:type="gramEnd"/>
            <w:r>
              <w:rPr>
                <w:color w:val="404040"/>
              </w:rPr>
              <w:t xml:space="preserve"> shows that people tend to trust AI outputs without scrutinizing them — especially when outputs look polished and confident. This is a known risk. Be deliberately critical, even when the output looks good.</w:t>
            </w:r>
          </w:p>
        </w:tc>
      </w:tr>
    </w:tbl>
    <w:p w14:paraId="03E65670" w14:textId="77777777" w:rsidR="00506F03" w:rsidRDefault="00000000">
      <w:pPr>
        <w:pStyle w:val="Heading1"/>
        <w:pBdr>
          <w:bottom w:val="single" w:sz="4" w:space="0" w:color="2E75B6"/>
        </w:pBdr>
        <w:shd w:val="clear" w:color="auto" w:fill="1F4E79"/>
        <w:ind w:left="120" w:right="120"/>
      </w:pPr>
      <w:r>
        <w:t>8</w:t>
      </w:r>
      <w:proofErr w:type="gramStart"/>
      <w:r>
        <w:t>.  Protecting</w:t>
      </w:r>
      <w:proofErr w:type="gramEnd"/>
      <w:r>
        <w:t xml:space="preserve"> Data When Using AI</w:t>
      </w:r>
    </w:p>
    <w:p w14:paraId="368EC614" w14:textId="77777777" w:rsidR="00506F03" w:rsidRDefault="00506F03">
      <w:pPr>
        <w:spacing w:before="80"/>
      </w:pPr>
    </w:p>
    <w:p w14:paraId="40677E77" w14:textId="64B47485" w:rsidR="00506F03" w:rsidRDefault="00000000" w:rsidP="00891333">
      <w:pPr>
        <w:spacing w:before="60" w:after="60"/>
      </w:pPr>
      <w:r>
        <w:rPr>
          <w:color w:val="404040"/>
        </w:rPr>
        <w:t>The same data protection rules that govern your everyday work apply when you use AI tools — and in some cases, the risks are higher because AI tools may transmit data to external servers, third-party vendors, or cloud environments outside our control.</w:t>
      </w:r>
    </w:p>
    <w:p w14:paraId="5D6B7EA9" w14:textId="77777777" w:rsidR="00506F03" w:rsidRDefault="00000000">
      <w:pPr>
        <w:pStyle w:val="Heading2"/>
        <w:pBdr>
          <w:bottom w:val="single" w:sz="2" w:space="1" w:color="BDD7EE"/>
        </w:pBdr>
      </w:pPr>
      <w:r>
        <w:t>Data classification and AI tools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506F03" w14:paraId="18BAAEFC"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7FE6F4A7" w14:textId="77777777" w:rsidR="00506F03" w:rsidRDefault="00000000">
            <w:r>
              <w:rPr>
                <w:b/>
                <w:bCs/>
                <w:color w:val="FFFFFF"/>
                <w:sz w:val="19"/>
                <w:szCs w:val="19"/>
              </w:rPr>
              <w:t>Data Type</w:t>
            </w:r>
          </w:p>
        </w:tc>
        <w:tc>
          <w:tcPr>
            <w:tcW w:w="57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5A44B403" w14:textId="77777777" w:rsidR="00506F03" w:rsidRDefault="00000000">
            <w:r>
              <w:rPr>
                <w:b/>
                <w:bCs/>
                <w:color w:val="FFFFFF"/>
                <w:sz w:val="19"/>
                <w:szCs w:val="19"/>
              </w:rPr>
              <w:t>AI Tool Guidance</w:t>
            </w:r>
          </w:p>
        </w:tc>
      </w:tr>
      <w:tr w:rsidR="00506F03" w14:paraId="52767AFA"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CD7AF7F" w14:textId="77777777" w:rsidR="00506F03" w:rsidRDefault="00000000">
            <w:r>
              <w:rPr>
                <w:color w:val="404040"/>
                <w:sz w:val="18"/>
                <w:szCs w:val="18"/>
              </w:rPr>
              <w:t>Public or general information (e.g., industry news, publicly available research)</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746C96" w14:textId="77777777" w:rsidR="00506F03" w:rsidRDefault="00000000">
            <w:r>
              <w:rPr>
                <w:color w:val="404040"/>
                <w:sz w:val="18"/>
                <w:szCs w:val="18"/>
              </w:rPr>
              <w:t>May be used with approved AI tools freely.</w:t>
            </w:r>
          </w:p>
        </w:tc>
      </w:tr>
      <w:tr w:rsidR="00506F03" w14:paraId="595A2B78"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658A369" w14:textId="77777777" w:rsidR="00506F03" w:rsidRDefault="00000000">
            <w:r>
              <w:rPr>
                <w:color w:val="404040"/>
                <w:sz w:val="18"/>
                <w:szCs w:val="18"/>
              </w:rPr>
              <w:t>Internal business information (e.g., internal memos, project plans, general processes)</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181BDC6" w14:textId="77777777" w:rsidR="00506F03" w:rsidRDefault="00000000">
            <w:r>
              <w:rPr>
                <w:color w:val="404040"/>
                <w:sz w:val="18"/>
                <w:szCs w:val="18"/>
              </w:rPr>
              <w:t xml:space="preserve">May be used with approved tools. Avoid tools that store or train on your </w:t>
            </w:r>
            <w:proofErr w:type="gramStart"/>
            <w:r>
              <w:rPr>
                <w:color w:val="404040"/>
                <w:sz w:val="18"/>
                <w:szCs w:val="18"/>
              </w:rPr>
              <w:t>inputs</w:t>
            </w:r>
            <w:proofErr w:type="gramEnd"/>
            <w:r>
              <w:rPr>
                <w:color w:val="404040"/>
                <w:sz w:val="18"/>
                <w:szCs w:val="18"/>
              </w:rPr>
              <w:t xml:space="preserve"> unless confirmed otherwise.</w:t>
            </w:r>
          </w:p>
        </w:tc>
      </w:tr>
      <w:tr w:rsidR="00506F03" w14:paraId="40BB449A"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4292ED" w14:textId="77777777" w:rsidR="00506F03" w:rsidRDefault="00000000">
            <w:r>
              <w:rPr>
                <w:color w:val="404040"/>
                <w:sz w:val="18"/>
                <w:szCs w:val="18"/>
              </w:rPr>
              <w:t>Confidential or proprietary information (e.g., product roadmaps, financial forecasts, contracts)</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C0B835C" w14:textId="77777777" w:rsidR="00506F03" w:rsidRDefault="00000000">
            <w:r>
              <w:rPr>
                <w:color w:val="404040"/>
                <w:sz w:val="18"/>
                <w:szCs w:val="18"/>
              </w:rPr>
              <w:t>Only use with specifically approved tools. Do not paste into general-purpose AI tools.</w:t>
            </w:r>
          </w:p>
        </w:tc>
      </w:tr>
      <w:tr w:rsidR="00506F03" w14:paraId="4FB5F2F7"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B439C2A" w14:textId="77777777" w:rsidR="00506F03" w:rsidRDefault="00000000">
            <w:r>
              <w:rPr>
                <w:color w:val="404040"/>
                <w:sz w:val="18"/>
                <w:szCs w:val="18"/>
              </w:rPr>
              <w:t>Personal data (e.g., employee records, client contact details, health information)</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BCAD765" w14:textId="77777777" w:rsidR="00506F03" w:rsidRDefault="00000000">
            <w:r>
              <w:rPr>
                <w:color w:val="404040"/>
                <w:sz w:val="18"/>
                <w:szCs w:val="18"/>
              </w:rPr>
              <w:t xml:space="preserve">Do not </w:t>
            </w:r>
            <w:proofErr w:type="gramStart"/>
            <w:r>
              <w:rPr>
                <w:color w:val="404040"/>
                <w:sz w:val="18"/>
                <w:szCs w:val="18"/>
              </w:rPr>
              <w:t>enter into</w:t>
            </w:r>
            <w:proofErr w:type="gramEnd"/>
            <w:r>
              <w:rPr>
                <w:color w:val="404040"/>
                <w:sz w:val="18"/>
                <w:szCs w:val="18"/>
              </w:rPr>
              <w:t xml:space="preserve"> AI tools unless the tool is specifically approved for this data type and appropriate safeguards are confirmed.</w:t>
            </w:r>
          </w:p>
        </w:tc>
      </w:tr>
      <w:tr w:rsidR="00506F03" w14:paraId="22BD0E4F"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36CD31" w14:textId="77777777" w:rsidR="00506F03" w:rsidRDefault="00000000">
            <w:r>
              <w:rPr>
                <w:color w:val="404040"/>
                <w:sz w:val="18"/>
                <w:szCs w:val="18"/>
              </w:rPr>
              <w:t>Regulated data (e.g., health records, payment card data, legal privilege)</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B6A9403" w14:textId="77777777" w:rsidR="00506F03" w:rsidRDefault="00000000">
            <w:r>
              <w:rPr>
                <w:color w:val="404040"/>
                <w:sz w:val="18"/>
                <w:szCs w:val="18"/>
              </w:rPr>
              <w:t xml:space="preserve">Requires explicit authorization before </w:t>
            </w:r>
            <w:proofErr w:type="gramStart"/>
            <w:r>
              <w:rPr>
                <w:color w:val="404040"/>
                <w:sz w:val="18"/>
                <w:szCs w:val="18"/>
              </w:rPr>
              <w:t>use with</w:t>
            </w:r>
            <w:proofErr w:type="gramEnd"/>
            <w:r>
              <w:rPr>
                <w:color w:val="404040"/>
                <w:sz w:val="18"/>
                <w:szCs w:val="18"/>
              </w:rPr>
              <w:t xml:space="preserve"> any AI tool. Contact [Privacy/Legal Team].</w:t>
            </w:r>
          </w:p>
        </w:tc>
      </w:tr>
    </w:tbl>
    <w:p w14:paraId="49DAB0A9" w14:textId="77777777" w:rsidR="00506F03" w:rsidRDefault="00506F03">
      <w:pPr>
        <w:spacing w:before="80"/>
      </w:pPr>
    </w:p>
    <w:p w14:paraId="65B81391" w14:textId="77777777" w:rsidR="00506F03" w:rsidRDefault="00000000">
      <w:pPr>
        <w:pStyle w:val="Heading2"/>
        <w:pBdr>
          <w:bottom w:val="single" w:sz="2" w:space="1" w:color="BDD7EE"/>
        </w:pBdr>
      </w:pPr>
      <w:r>
        <w:t>Practical tips</w:t>
      </w:r>
    </w:p>
    <w:p w14:paraId="61D38926" w14:textId="77777777" w:rsidR="00506F03" w:rsidRDefault="00000000">
      <w:pPr>
        <w:pStyle w:val="ListParagraph"/>
        <w:numPr>
          <w:ilvl w:val="0"/>
          <w:numId w:val="2"/>
        </w:numPr>
        <w:spacing w:before="40" w:after="40"/>
      </w:pPr>
      <w:r>
        <w:rPr>
          <w:color w:val="404040"/>
        </w:rPr>
        <w:t>When in doubt, anonymize or generalize data before entering it into an AI tool (e.g., replace names with roles, replace specific figures with approximate ranges).</w:t>
      </w:r>
    </w:p>
    <w:p w14:paraId="0B417117" w14:textId="77777777" w:rsidR="00506F03" w:rsidRDefault="00000000">
      <w:pPr>
        <w:pStyle w:val="ListParagraph"/>
        <w:numPr>
          <w:ilvl w:val="0"/>
          <w:numId w:val="2"/>
        </w:numPr>
        <w:spacing w:before="40" w:after="40"/>
      </w:pPr>
      <w:r>
        <w:rPr>
          <w:color w:val="404040"/>
        </w:rPr>
        <w:t>Check whether the AI tool retains your inputs or uses them for model training — this should be documented on the Approved Tools List.</w:t>
      </w:r>
    </w:p>
    <w:p w14:paraId="689C439D" w14:textId="77777777" w:rsidR="00506F03" w:rsidRDefault="00000000">
      <w:pPr>
        <w:pStyle w:val="ListParagraph"/>
        <w:numPr>
          <w:ilvl w:val="0"/>
          <w:numId w:val="2"/>
        </w:numPr>
        <w:spacing w:before="40" w:after="40"/>
      </w:pPr>
      <w:r>
        <w:rPr>
          <w:color w:val="404040"/>
        </w:rPr>
        <w:t>Be aware that some AI tools route data through servers in other countries. Cross-border data transfers may have legal implications depending on the nature of the data.</w:t>
      </w:r>
    </w:p>
    <w:p w14:paraId="4DDACA15" w14:textId="77777777" w:rsidR="00506F03" w:rsidRDefault="00506F03">
      <w:pPr>
        <w:spacing w:before="160"/>
      </w:pPr>
    </w:p>
    <w:p w14:paraId="5D875E9F" w14:textId="77777777" w:rsidR="00506F03" w:rsidRDefault="00000000">
      <w:pPr>
        <w:pStyle w:val="Heading1"/>
        <w:pBdr>
          <w:bottom w:val="single" w:sz="4" w:space="0" w:color="2E75B6"/>
        </w:pBdr>
        <w:shd w:val="clear" w:color="auto" w:fill="1F4E79"/>
        <w:ind w:left="120" w:right="120"/>
      </w:pPr>
      <w:r>
        <w:t>9</w:t>
      </w:r>
      <w:proofErr w:type="gramStart"/>
      <w:r>
        <w:t>.  Intellectual</w:t>
      </w:r>
      <w:proofErr w:type="gramEnd"/>
      <w:r>
        <w:t xml:space="preserve"> Property and Copyright</w:t>
      </w:r>
    </w:p>
    <w:p w14:paraId="2D45CF2E" w14:textId="77777777" w:rsidR="00506F03" w:rsidRDefault="00506F03">
      <w:pPr>
        <w:spacing w:before="80"/>
      </w:pPr>
    </w:p>
    <w:p w14:paraId="6A29F43F" w14:textId="77777777" w:rsidR="00506F03" w:rsidRDefault="00000000">
      <w:pPr>
        <w:spacing w:before="60" w:after="60"/>
      </w:pPr>
      <w:r>
        <w:rPr>
          <w:color w:val="404040"/>
        </w:rPr>
        <w:t>AI raises new and evolving questions about who owns the content it produces and whether outputs may incorporate third-party copyright. As a staff member, here is what you need to know:</w:t>
      </w:r>
    </w:p>
    <w:p w14:paraId="668BFB3D" w14:textId="77777777" w:rsidR="00506F03" w:rsidRDefault="00506F03">
      <w:pPr>
        <w:spacing w:before="80"/>
      </w:pPr>
    </w:p>
    <w:p w14:paraId="233231A6" w14:textId="77777777" w:rsidR="00506F03" w:rsidRDefault="00000000">
      <w:pPr>
        <w:pStyle w:val="ListParagraph"/>
        <w:numPr>
          <w:ilvl w:val="0"/>
          <w:numId w:val="2"/>
        </w:numPr>
        <w:spacing w:before="40" w:after="40"/>
      </w:pPr>
      <w:r>
        <w:rPr>
          <w:color w:val="404040"/>
        </w:rPr>
        <w:t>AI-generated content may not be fully protected by copyright in all jurisdictions. Do not assume that content generated with AI assistance is automatically owned by you or [Company Name] without checking with [Legal Team].</w:t>
      </w:r>
    </w:p>
    <w:p w14:paraId="57A762A7" w14:textId="77777777" w:rsidR="00506F03" w:rsidRDefault="00000000">
      <w:pPr>
        <w:pStyle w:val="ListParagraph"/>
        <w:numPr>
          <w:ilvl w:val="0"/>
          <w:numId w:val="2"/>
        </w:numPr>
        <w:spacing w:before="40" w:after="40"/>
      </w:pPr>
      <w:r>
        <w:rPr>
          <w:color w:val="404040"/>
        </w:rPr>
        <w:lastRenderedPageBreak/>
        <w:t>AI tools may generate content that resembles or reproduces material from their training data. Before publishing or distributing AI-generated text, code, or images externally, review them for potential copyright concerns.</w:t>
      </w:r>
    </w:p>
    <w:p w14:paraId="4B808718" w14:textId="77777777" w:rsidR="00506F03" w:rsidRDefault="00000000">
      <w:pPr>
        <w:pStyle w:val="ListParagraph"/>
        <w:numPr>
          <w:ilvl w:val="0"/>
          <w:numId w:val="2"/>
        </w:numPr>
        <w:spacing w:before="40" w:after="40"/>
      </w:pPr>
      <w:r>
        <w:rPr>
          <w:color w:val="404040"/>
        </w:rPr>
        <w:t>AI-generated code may incorporate open-source code with license obligations (e.g., GPL, MIT). Have code reviewed before incorporating it into products or distributing it.</w:t>
      </w:r>
    </w:p>
    <w:p w14:paraId="1CCB892D" w14:textId="77777777" w:rsidR="00506F03" w:rsidRDefault="00000000">
      <w:pPr>
        <w:pStyle w:val="ListParagraph"/>
        <w:numPr>
          <w:ilvl w:val="0"/>
          <w:numId w:val="2"/>
        </w:numPr>
        <w:spacing w:before="40" w:after="40"/>
      </w:pPr>
      <w:r>
        <w:rPr>
          <w:color w:val="404040"/>
        </w:rPr>
        <w:t>Do not upload or share [Company Name]'s proprietary content, client materials, or third-party licensed materials with AI tools that may store or train on those inputs.</w:t>
      </w:r>
    </w:p>
    <w:p w14:paraId="475A3493" w14:textId="77777777" w:rsidR="00506F03" w:rsidRDefault="00506F03">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F03" w14:paraId="104FF6D3" w14:textId="77777777">
        <w:tblPrEx>
          <w:tblCellMar>
            <w:top w:w="0" w:type="dxa"/>
            <w:bottom w:w="0" w:type="dxa"/>
          </w:tblCellMar>
        </w:tblPrEx>
        <w:tc>
          <w:tcPr>
            <w:tcW w:w="9360" w:type="dxa"/>
            <w:tcBorders>
              <w:top w:val="single" w:sz="6" w:space="0" w:color="2E75B6"/>
              <w:left w:val="single" w:sz="18" w:space="0" w:color="2E75B6"/>
              <w:bottom w:val="single" w:sz="1" w:space="0" w:color="CCCCCC"/>
              <w:right w:val="single" w:sz="1" w:space="0" w:color="CCCCCC"/>
            </w:tcBorders>
            <w:shd w:val="clear" w:color="auto" w:fill="D6E4F0"/>
            <w:tcMar>
              <w:top w:w="100" w:type="dxa"/>
              <w:left w:w="160" w:type="dxa"/>
              <w:bottom w:w="100" w:type="dxa"/>
              <w:right w:w="160" w:type="dxa"/>
            </w:tcMar>
          </w:tcPr>
          <w:p w14:paraId="6A9FD234" w14:textId="77777777" w:rsidR="00506F03" w:rsidRDefault="00000000">
            <w:r>
              <w:rPr>
                <w:b/>
                <w:bCs/>
                <w:color w:val="1F4E79"/>
              </w:rPr>
              <w:t>When in doubt</w:t>
            </w:r>
            <w:proofErr w:type="gramStart"/>
            <w:r>
              <w:rPr>
                <w:b/>
                <w:bCs/>
                <w:color w:val="1F4E79"/>
              </w:rPr>
              <w:t xml:space="preserve">:  </w:t>
            </w:r>
            <w:r>
              <w:rPr>
                <w:color w:val="404040"/>
              </w:rPr>
              <w:t>Contact</w:t>
            </w:r>
            <w:proofErr w:type="gramEnd"/>
            <w:r>
              <w:rPr>
                <w:color w:val="404040"/>
              </w:rPr>
              <w:t xml:space="preserve"> [Legal Team] before publishing AI-assisted content in contexts where IP ownership or copyright is a concern, such as external publications, client deliverables, or product features.</w:t>
            </w:r>
          </w:p>
        </w:tc>
      </w:tr>
    </w:tbl>
    <w:p w14:paraId="66BCBFA3" w14:textId="77777777" w:rsidR="00506F03" w:rsidRDefault="00506F03">
      <w:pPr>
        <w:spacing w:before="160"/>
      </w:pPr>
    </w:p>
    <w:p w14:paraId="7210B8E3" w14:textId="77777777" w:rsidR="00506F03" w:rsidRDefault="00000000">
      <w:pPr>
        <w:pStyle w:val="Heading1"/>
        <w:pBdr>
          <w:bottom w:val="single" w:sz="4" w:space="0" w:color="2E75B6"/>
        </w:pBdr>
        <w:shd w:val="clear" w:color="auto" w:fill="1F4E79"/>
        <w:ind w:left="120" w:right="120"/>
      </w:pPr>
      <w:r>
        <w:t>10</w:t>
      </w:r>
      <w:proofErr w:type="gramStart"/>
      <w:r>
        <w:t>.  When</w:t>
      </w:r>
      <w:proofErr w:type="gramEnd"/>
      <w:r>
        <w:t xml:space="preserve"> to Disclose AI Involvement</w:t>
      </w:r>
    </w:p>
    <w:p w14:paraId="0691D328" w14:textId="77777777" w:rsidR="00506F03" w:rsidRDefault="00506F03">
      <w:pPr>
        <w:spacing w:before="80"/>
      </w:pPr>
    </w:p>
    <w:p w14:paraId="235E4E38" w14:textId="77777777" w:rsidR="00506F03" w:rsidRDefault="00000000">
      <w:pPr>
        <w:spacing w:before="60" w:after="60"/>
      </w:pPr>
      <w:r>
        <w:rPr>
          <w:color w:val="404040"/>
        </w:rPr>
        <w:t xml:space="preserve">Transparency </w:t>
      </w:r>
      <w:proofErr w:type="gramStart"/>
      <w:r>
        <w:rPr>
          <w:color w:val="404040"/>
        </w:rPr>
        <w:t>about</w:t>
      </w:r>
      <w:proofErr w:type="gramEnd"/>
      <w:r>
        <w:rPr>
          <w:color w:val="404040"/>
        </w:rPr>
        <w:t xml:space="preserve"> AI use is important for trust, legal compliance, and professional integrity. The following guidance applies:</w:t>
      </w:r>
    </w:p>
    <w:p w14:paraId="73EB8605" w14:textId="77777777" w:rsidR="00506F03" w:rsidRDefault="00506F03">
      <w:pPr>
        <w:spacing w:before="80"/>
      </w:pPr>
    </w:p>
    <w:p w14:paraId="2D815931" w14:textId="77777777" w:rsidR="00506F03" w:rsidRDefault="00000000">
      <w:pPr>
        <w:pStyle w:val="Heading2"/>
        <w:pBdr>
          <w:bottom w:val="single" w:sz="2" w:space="1" w:color="BDD7EE"/>
        </w:pBdr>
      </w:pPr>
      <w:r>
        <w:t>Disclosure is required when:</w:t>
      </w:r>
    </w:p>
    <w:p w14:paraId="56476B84" w14:textId="77777777" w:rsidR="00506F03" w:rsidRDefault="00000000">
      <w:pPr>
        <w:pStyle w:val="ListParagraph"/>
        <w:numPr>
          <w:ilvl w:val="0"/>
          <w:numId w:val="2"/>
        </w:numPr>
        <w:spacing w:before="40" w:after="40"/>
      </w:pPr>
      <w:r>
        <w:rPr>
          <w:color w:val="404040"/>
        </w:rPr>
        <w:t>Applicable law or regulation requires it (e.g., certain jurisdictions require disclosure of AI-generated content in legal filings, advertising, or automated decision-making).</w:t>
      </w:r>
    </w:p>
    <w:p w14:paraId="0CF48212" w14:textId="77777777" w:rsidR="00506F03" w:rsidRDefault="00000000">
      <w:pPr>
        <w:pStyle w:val="ListParagraph"/>
        <w:numPr>
          <w:ilvl w:val="0"/>
          <w:numId w:val="2"/>
        </w:numPr>
        <w:spacing w:before="40" w:after="40"/>
      </w:pPr>
      <w:r>
        <w:rPr>
          <w:color w:val="404040"/>
        </w:rPr>
        <w:t>A client contract or agreement requires it.</w:t>
      </w:r>
    </w:p>
    <w:p w14:paraId="1B2E9B39" w14:textId="77777777" w:rsidR="00506F03" w:rsidRDefault="00000000">
      <w:pPr>
        <w:pStyle w:val="ListParagraph"/>
        <w:numPr>
          <w:ilvl w:val="0"/>
          <w:numId w:val="2"/>
        </w:numPr>
        <w:spacing w:before="40" w:after="40"/>
      </w:pPr>
      <w:r>
        <w:rPr>
          <w:color w:val="404040"/>
        </w:rPr>
        <w:t>AI was used to make or substantially inform a decision that affects an individual's rights or interests (e.g., a hiring recommendation, a loan assessment).</w:t>
      </w:r>
    </w:p>
    <w:p w14:paraId="66059366" w14:textId="77777777" w:rsidR="00506F03" w:rsidRDefault="00000000">
      <w:pPr>
        <w:pStyle w:val="ListParagraph"/>
        <w:numPr>
          <w:ilvl w:val="0"/>
          <w:numId w:val="2"/>
        </w:numPr>
        <w:spacing w:before="40" w:after="40"/>
      </w:pPr>
      <w:r>
        <w:rPr>
          <w:color w:val="404040"/>
        </w:rPr>
        <w:t>[Company Name]'s specific guidelines for a function or use case require it — check with your manager or [Compliance Team].</w:t>
      </w:r>
    </w:p>
    <w:p w14:paraId="7EF4AB02" w14:textId="77777777" w:rsidR="00506F03" w:rsidRDefault="00506F03">
      <w:pPr>
        <w:spacing w:before="80"/>
      </w:pPr>
    </w:p>
    <w:p w14:paraId="0B516EB4" w14:textId="77777777" w:rsidR="00506F03" w:rsidRDefault="00000000">
      <w:pPr>
        <w:pStyle w:val="Heading2"/>
        <w:pBdr>
          <w:bottom w:val="single" w:sz="2" w:space="1" w:color="BDD7EE"/>
        </w:pBdr>
      </w:pPr>
      <w:r>
        <w:t>Disclosure is good practice when:</w:t>
      </w:r>
    </w:p>
    <w:p w14:paraId="4E10B659" w14:textId="77777777" w:rsidR="00506F03" w:rsidRDefault="00000000">
      <w:pPr>
        <w:pStyle w:val="ListParagraph"/>
        <w:numPr>
          <w:ilvl w:val="0"/>
          <w:numId w:val="2"/>
        </w:numPr>
        <w:spacing w:before="40" w:after="40"/>
      </w:pPr>
      <w:r>
        <w:rPr>
          <w:color w:val="404040"/>
        </w:rPr>
        <w:t>Submitting AI-assisted work in contexts where the audience might reasonably expect purely human authorship (e.g., academic submissions, professional assessments).</w:t>
      </w:r>
    </w:p>
    <w:p w14:paraId="72304EB1" w14:textId="77777777" w:rsidR="00506F03" w:rsidRDefault="00000000">
      <w:pPr>
        <w:pStyle w:val="ListParagraph"/>
        <w:numPr>
          <w:ilvl w:val="0"/>
          <w:numId w:val="2"/>
        </w:numPr>
        <w:spacing w:before="40" w:after="40"/>
      </w:pPr>
      <w:r>
        <w:rPr>
          <w:color w:val="404040"/>
        </w:rPr>
        <w:t>Sharing AI-generated analysis or recommendations with decision-makers who are relying on the content's accuracy.</w:t>
      </w:r>
    </w:p>
    <w:p w14:paraId="4247DEC0" w14:textId="77777777" w:rsidR="00506F03" w:rsidRDefault="00506F03">
      <w:pPr>
        <w:spacing w:before="160"/>
      </w:pPr>
    </w:p>
    <w:p w14:paraId="5A394EBB" w14:textId="77777777" w:rsidR="00506F03" w:rsidRDefault="00000000">
      <w:pPr>
        <w:pStyle w:val="Heading1"/>
        <w:pBdr>
          <w:bottom w:val="single" w:sz="4" w:space="0" w:color="2E75B6"/>
        </w:pBdr>
        <w:shd w:val="clear" w:color="auto" w:fill="1F4E79"/>
        <w:ind w:left="120" w:right="120"/>
      </w:pPr>
      <w:r>
        <w:t>11</w:t>
      </w:r>
      <w:proofErr w:type="gramStart"/>
      <w:r>
        <w:t>.  Training</w:t>
      </w:r>
      <w:proofErr w:type="gramEnd"/>
      <w:r>
        <w:t xml:space="preserve"> Requirements</w:t>
      </w:r>
    </w:p>
    <w:p w14:paraId="638E33BF" w14:textId="77777777" w:rsidR="00506F03" w:rsidRDefault="00506F03">
      <w:pPr>
        <w:spacing w:before="80"/>
      </w:pPr>
    </w:p>
    <w:p w14:paraId="61642217" w14:textId="77777777" w:rsidR="00506F03" w:rsidRDefault="00000000">
      <w:pPr>
        <w:spacing w:before="60" w:after="60"/>
      </w:pPr>
      <w:r>
        <w:rPr>
          <w:color w:val="404040"/>
        </w:rPr>
        <w:t xml:space="preserve">All staff who use AI tools must complete the mandatory AI Awareness training available on [Learning Platform / LMS] before accessing approved </w:t>
      </w:r>
      <w:proofErr w:type="gramStart"/>
      <w:r>
        <w:rPr>
          <w:color w:val="404040"/>
        </w:rPr>
        <w:t>tools, and</w:t>
      </w:r>
      <w:proofErr w:type="gramEnd"/>
      <w:r>
        <w:rPr>
          <w:color w:val="404040"/>
        </w:rPr>
        <w:t xml:space="preserve"> refresh it annually.</w:t>
      </w:r>
    </w:p>
    <w:p w14:paraId="597CC849" w14:textId="77777777" w:rsidR="00506F03" w:rsidRDefault="00506F03">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506F03" w14:paraId="274C16D6"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231C82FF" w14:textId="77777777" w:rsidR="00506F03" w:rsidRDefault="00000000">
            <w:r>
              <w:rPr>
                <w:b/>
                <w:bCs/>
                <w:color w:val="FFFFFF"/>
                <w:sz w:val="19"/>
                <w:szCs w:val="19"/>
              </w:rPr>
              <w:t>Role</w:t>
            </w:r>
          </w:p>
        </w:tc>
        <w:tc>
          <w:tcPr>
            <w:tcW w:w="57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17DA2863" w14:textId="77777777" w:rsidR="00506F03" w:rsidRDefault="00000000">
            <w:r>
              <w:rPr>
                <w:b/>
                <w:bCs/>
                <w:color w:val="FFFFFF"/>
                <w:sz w:val="19"/>
                <w:szCs w:val="19"/>
              </w:rPr>
              <w:t>Training Required</w:t>
            </w:r>
          </w:p>
        </w:tc>
      </w:tr>
      <w:tr w:rsidR="00506F03" w14:paraId="21E36969"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14E46A" w14:textId="77777777" w:rsidR="00506F03" w:rsidRDefault="00000000">
            <w:r>
              <w:rPr>
                <w:color w:val="404040"/>
                <w:sz w:val="18"/>
                <w:szCs w:val="18"/>
              </w:rPr>
              <w:t>All staff using AI tools</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8B73BA" w14:textId="77777777" w:rsidR="00506F03" w:rsidRDefault="00000000">
            <w:r>
              <w:rPr>
                <w:color w:val="404040"/>
                <w:sz w:val="18"/>
                <w:szCs w:val="18"/>
              </w:rPr>
              <w:t>Mandatory AI Awareness training (annual refresh required)</w:t>
            </w:r>
          </w:p>
        </w:tc>
      </w:tr>
      <w:tr w:rsidR="00506F03" w14:paraId="09F79768"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C4F9585" w14:textId="77777777" w:rsidR="00506F03" w:rsidRDefault="00000000">
            <w:r>
              <w:rPr>
                <w:color w:val="404040"/>
                <w:sz w:val="18"/>
                <w:szCs w:val="18"/>
              </w:rPr>
              <w:t>Staff using AI for customer-facing or regulated outputs</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427E7E3" w14:textId="77777777" w:rsidR="00506F03" w:rsidRDefault="00000000">
            <w:r>
              <w:rPr>
                <w:color w:val="404040"/>
                <w:sz w:val="18"/>
                <w:szCs w:val="18"/>
              </w:rPr>
              <w:t>AI Awareness + Data Handling for AI module</w:t>
            </w:r>
          </w:p>
        </w:tc>
      </w:tr>
      <w:tr w:rsidR="00506F03" w14:paraId="1C0A7329"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781D23" w14:textId="77777777" w:rsidR="00506F03" w:rsidRDefault="00000000">
            <w:r>
              <w:rPr>
                <w:color w:val="404040"/>
                <w:sz w:val="18"/>
                <w:szCs w:val="18"/>
              </w:rPr>
              <w:t>Staff who configure, supervise, or manage AI systems</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02B5EF" w14:textId="77777777" w:rsidR="00506F03" w:rsidRDefault="00000000">
            <w:r>
              <w:rPr>
                <w:color w:val="404040"/>
                <w:sz w:val="18"/>
                <w:szCs w:val="18"/>
              </w:rPr>
              <w:t>AI Awareness + AI Governance for Practitioners module</w:t>
            </w:r>
          </w:p>
        </w:tc>
      </w:tr>
      <w:tr w:rsidR="00506F03" w14:paraId="73B1E416"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7F09D92" w14:textId="77777777" w:rsidR="00506F03" w:rsidRDefault="00000000">
            <w:r>
              <w:rPr>
                <w:color w:val="404040"/>
                <w:sz w:val="18"/>
                <w:szCs w:val="18"/>
              </w:rPr>
              <w:lastRenderedPageBreak/>
              <w:t>Managers approving AI use within their teams</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4D9D44A" w14:textId="77777777" w:rsidR="00506F03" w:rsidRDefault="00000000">
            <w:r>
              <w:rPr>
                <w:color w:val="404040"/>
                <w:sz w:val="18"/>
                <w:szCs w:val="18"/>
              </w:rPr>
              <w:t>AI Awareness + Manager Responsibilities module</w:t>
            </w:r>
          </w:p>
        </w:tc>
      </w:tr>
    </w:tbl>
    <w:p w14:paraId="0A880B98" w14:textId="77777777" w:rsidR="00506F03" w:rsidRDefault="00506F03">
      <w:pPr>
        <w:spacing w:before="80"/>
      </w:pPr>
    </w:p>
    <w:p w14:paraId="20317367" w14:textId="77777777" w:rsidR="00506F03" w:rsidRDefault="00000000">
      <w:pPr>
        <w:spacing w:before="60" w:after="60"/>
      </w:pPr>
      <w:r>
        <w:rPr>
          <w:color w:val="404040"/>
        </w:rPr>
        <w:t>Training requirements may be updated as tools and risks evolve. [Training/HR Team] will notify you when refresher training is due.</w:t>
      </w:r>
    </w:p>
    <w:p w14:paraId="2424FE34" w14:textId="77777777" w:rsidR="00506F03" w:rsidRDefault="00506F03">
      <w:pPr>
        <w:spacing w:before="160"/>
      </w:pPr>
    </w:p>
    <w:p w14:paraId="3A38C4D1" w14:textId="77777777" w:rsidR="00506F03" w:rsidRDefault="00000000">
      <w:pPr>
        <w:pStyle w:val="Heading1"/>
        <w:pBdr>
          <w:bottom w:val="single" w:sz="4" w:space="0" w:color="2E75B6"/>
        </w:pBdr>
        <w:shd w:val="clear" w:color="auto" w:fill="1F4E79"/>
        <w:ind w:left="120" w:right="120"/>
      </w:pPr>
      <w:r>
        <w:t>12</w:t>
      </w:r>
      <w:proofErr w:type="gramStart"/>
      <w:r>
        <w:t>.  How</w:t>
      </w:r>
      <w:proofErr w:type="gramEnd"/>
      <w:r>
        <w:t xml:space="preserve"> to Report a Problem</w:t>
      </w:r>
    </w:p>
    <w:p w14:paraId="2EE35B0C" w14:textId="77777777" w:rsidR="00506F03" w:rsidRDefault="00506F03">
      <w:pPr>
        <w:spacing w:before="80"/>
      </w:pPr>
    </w:p>
    <w:p w14:paraId="63289C05" w14:textId="77777777" w:rsidR="00506F03" w:rsidRDefault="00000000">
      <w:pPr>
        <w:spacing w:before="60" w:after="60"/>
      </w:pPr>
      <w:r>
        <w:rPr>
          <w:color w:val="404040"/>
        </w:rPr>
        <w:t>If you observe, experience, or suspect any of the following, report it promptly to [Contact / Team] via [channel — e.g., email, portal, hotline]:</w:t>
      </w:r>
    </w:p>
    <w:p w14:paraId="27F662A8" w14:textId="77777777" w:rsidR="00506F03" w:rsidRDefault="00506F03">
      <w:pPr>
        <w:spacing w:before="80"/>
      </w:pPr>
    </w:p>
    <w:p w14:paraId="32337DA8" w14:textId="77777777" w:rsidR="00506F03" w:rsidRDefault="00000000">
      <w:pPr>
        <w:pStyle w:val="ListParagraph"/>
        <w:numPr>
          <w:ilvl w:val="0"/>
          <w:numId w:val="2"/>
        </w:numPr>
        <w:spacing w:before="40" w:after="40"/>
      </w:pPr>
      <w:r>
        <w:rPr>
          <w:color w:val="404040"/>
        </w:rPr>
        <w:t>An AI tool produced output that caused harm, was significantly inaccurate, or contained confidential information it should not have.</w:t>
      </w:r>
    </w:p>
    <w:p w14:paraId="7C685977" w14:textId="77777777" w:rsidR="00506F03" w:rsidRDefault="00000000">
      <w:pPr>
        <w:pStyle w:val="ListParagraph"/>
        <w:numPr>
          <w:ilvl w:val="0"/>
          <w:numId w:val="2"/>
        </w:numPr>
        <w:spacing w:before="40" w:after="40"/>
      </w:pPr>
      <w:r>
        <w:rPr>
          <w:color w:val="404040"/>
        </w:rPr>
        <w:t>You believe sensitive company or personal data was inadvertently entered into an AI tool.</w:t>
      </w:r>
    </w:p>
    <w:p w14:paraId="4A3D165A" w14:textId="77777777" w:rsidR="00506F03" w:rsidRDefault="00000000">
      <w:pPr>
        <w:pStyle w:val="ListParagraph"/>
        <w:numPr>
          <w:ilvl w:val="0"/>
          <w:numId w:val="2"/>
        </w:numPr>
        <w:spacing w:before="40" w:after="40"/>
      </w:pPr>
      <w:r>
        <w:rPr>
          <w:color w:val="404040"/>
        </w:rPr>
        <w:t>You observed a colleague using AI in a way that may violate this policy.</w:t>
      </w:r>
    </w:p>
    <w:p w14:paraId="248F58BB" w14:textId="77777777" w:rsidR="00506F03" w:rsidRDefault="00000000">
      <w:pPr>
        <w:pStyle w:val="ListParagraph"/>
        <w:numPr>
          <w:ilvl w:val="0"/>
          <w:numId w:val="2"/>
        </w:numPr>
        <w:spacing w:before="40" w:after="40"/>
      </w:pPr>
      <w:r>
        <w:rPr>
          <w:color w:val="404040"/>
        </w:rPr>
        <w:t>An AI-generated output appears biased, discriminatory, or offensive.</w:t>
      </w:r>
    </w:p>
    <w:p w14:paraId="2A4BD633" w14:textId="77777777" w:rsidR="00506F03" w:rsidRDefault="00000000">
      <w:pPr>
        <w:pStyle w:val="ListParagraph"/>
        <w:numPr>
          <w:ilvl w:val="0"/>
          <w:numId w:val="2"/>
        </w:numPr>
        <w:spacing w:before="40" w:after="40"/>
      </w:pPr>
      <w:r>
        <w:rPr>
          <w:color w:val="404040"/>
        </w:rPr>
        <w:t>You experienced a security incident related to an AI tool.</w:t>
      </w:r>
    </w:p>
    <w:p w14:paraId="3A653B51" w14:textId="77777777" w:rsidR="00506F03" w:rsidRDefault="00506F03">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F03" w14:paraId="452A8E36" w14:textId="77777777">
        <w:tblPrEx>
          <w:tblCellMar>
            <w:top w:w="0" w:type="dxa"/>
            <w:bottom w:w="0" w:type="dxa"/>
          </w:tblCellMar>
        </w:tblPrEx>
        <w:tc>
          <w:tcPr>
            <w:tcW w:w="9360" w:type="dxa"/>
            <w:tcBorders>
              <w:top w:val="single" w:sz="6" w:space="0" w:color="2E75B6"/>
              <w:left w:val="single" w:sz="18" w:space="0" w:color="2E75B6"/>
              <w:bottom w:val="single" w:sz="1" w:space="0" w:color="CCCCCC"/>
              <w:right w:val="single" w:sz="1" w:space="0" w:color="CCCCCC"/>
            </w:tcBorders>
            <w:shd w:val="clear" w:color="auto" w:fill="D6E4F0"/>
            <w:tcMar>
              <w:top w:w="100" w:type="dxa"/>
              <w:left w:w="160" w:type="dxa"/>
              <w:bottom w:w="100" w:type="dxa"/>
              <w:right w:w="160" w:type="dxa"/>
            </w:tcMar>
          </w:tcPr>
          <w:p w14:paraId="58A175A1" w14:textId="77777777" w:rsidR="00506F03" w:rsidRDefault="00000000">
            <w:r>
              <w:rPr>
                <w:b/>
                <w:bCs/>
                <w:color w:val="1F4E79"/>
              </w:rPr>
              <w:t>Non-retaliation</w:t>
            </w:r>
            <w:proofErr w:type="gramStart"/>
            <w:r>
              <w:rPr>
                <w:b/>
                <w:bCs/>
                <w:color w:val="1F4E79"/>
              </w:rPr>
              <w:t xml:space="preserve">:  </w:t>
            </w:r>
            <w:r>
              <w:rPr>
                <w:color w:val="404040"/>
              </w:rPr>
              <w:t>Reports</w:t>
            </w:r>
            <w:proofErr w:type="gramEnd"/>
            <w:r>
              <w:rPr>
                <w:color w:val="404040"/>
              </w:rPr>
              <w:t xml:space="preserve"> made in good faith will not result in disciplinary action against the reporter. [Company Name] is committed to a speak-up culture. Retaliating against anyone who raises an AI concern in good faith is itself a policy violation.</w:t>
            </w:r>
          </w:p>
        </w:tc>
      </w:tr>
    </w:tbl>
    <w:p w14:paraId="0C9E769A" w14:textId="77777777" w:rsidR="00506F03" w:rsidRDefault="00506F03">
      <w:pPr>
        <w:spacing w:before="160"/>
      </w:pPr>
    </w:p>
    <w:p w14:paraId="3638A246" w14:textId="77777777" w:rsidR="00506F03" w:rsidRDefault="00000000">
      <w:pPr>
        <w:pStyle w:val="Heading1"/>
        <w:pBdr>
          <w:bottom w:val="single" w:sz="4" w:space="0" w:color="2E75B6"/>
        </w:pBdr>
        <w:shd w:val="clear" w:color="auto" w:fill="1F4E79"/>
        <w:ind w:left="120" w:right="120"/>
      </w:pPr>
      <w:r>
        <w:t>13</w:t>
      </w:r>
      <w:proofErr w:type="gramStart"/>
      <w:r>
        <w:t>.  Consequences</w:t>
      </w:r>
      <w:proofErr w:type="gramEnd"/>
      <w:r>
        <w:t xml:space="preserve"> of Violations</w:t>
      </w:r>
    </w:p>
    <w:p w14:paraId="35B63757" w14:textId="77777777" w:rsidR="00506F03" w:rsidRDefault="00506F03">
      <w:pPr>
        <w:spacing w:before="80"/>
      </w:pPr>
    </w:p>
    <w:p w14:paraId="2A75CB44" w14:textId="77777777" w:rsidR="00506F03" w:rsidRDefault="00000000">
      <w:pPr>
        <w:spacing w:before="60" w:after="60"/>
      </w:pPr>
      <w:r>
        <w:rPr>
          <w:color w:val="404040"/>
        </w:rPr>
        <w:t>Breaching this policy may result in:</w:t>
      </w:r>
    </w:p>
    <w:p w14:paraId="0403AE33" w14:textId="77777777" w:rsidR="00506F03" w:rsidRDefault="00506F03">
      <w:pPr>
        <w:spacing w:before="40"/>
      </w:pPr>
    </w:p>
    <w:p w14:paraId="1C3E7A60" w14:textId="77777777" w:rsidR="00506F03" w:rsidRDefault="00000000">
      <w:pPr>
        <w:pStyle w:val="ListParagraph"/>
        <w:numPr>
          <w:ilvl w:val="0"/>
          <w:numId w:val="2"/>
        </w:numPr>
        <w:spacing w:before="40" w:after="40"/>
      </w:pPr>
      <w:r>
        <w:rPr>
          <w:color w:val="404040"/>
        </w:rPr>
        <w:t>Removal of access to AI tools</w:t>
      </w:r>
    </w:p>
    <w:p w14:paraId="23E96FEC" w14:textId="77777777" w:rsidR="00506F03" w:rsidRDefault="00000000">
      <w:pPr>
        <w:pStyle w:val="ListParagraph"/>
        <w:numPr>
          <w:ilvl w:val="0"/>
          <w:numId w:val="2"/>
        </w:numPr>
        <w:spacing w:before="40" w:after="40"/>
      </w:pPr>
      <w:r>
        <w:rPr>
          <w:color w:val="404040"/>
        </w:rPr>
        <w:t>Formal disciplinary action, up to and including termination of employment or contract</w:t>
      </w:r>
    </w:p>
    <w:p w14:paraId="4D77694E" w14:textId="77777777" w:rsidR="00506F03" w:rsidRDefault="00000000">
      <w:pPr>
        <w:pStyle w:val="ListParagraph"/>
        <w:numPr>
          <w:ilvl w:val="0"/>
          <w:numId w:val="2"/>
        </w:numPr>
        <w:spacing w:before="40" w:after="40"/>
      </w:pPr>
      <w:r>
        <w:rPr>
          <w:color w:val="404040"/>
        </w:rPr>
        <w:t xml:space="preserve">Personal liability where violations </w:t>
      </w:r>
      <w:proofErr w:type="gramStart"/>
      <w:r>
        <w:rPr>
          <w:color w:val="404040"/>
        </w:rPr>
        <w:t>cause</w:t>
      </w:r>
      <w:proofErr w:type="gramEnd"/>
      <w:r>
        <w:rPr>
          <w:color w:val="404040"/>
        </w:rPr>
        <w:t xml:space="preserve"> legal, regulatory, or financial harm</w:t>
      </w:r>
    </w:p>
    <w:p w14:paraId="790FB47E" w14:textId="77777777" w:rsidR="00506F03" w:rsidRDefault="00506F03">
      <w:pPr>
        <w:spacing w:before="80"/>
      </w:pPr>
    </w:p>
    <w:p w14:paraId="6A8C39D6" w14:textId="77777777" w:rsidR="00506F03" w:rsidRDefault="00000000">
      <w:pPr>
        <w:spacing w:before="60" w:after="60"/>
      </w:pPr>
      <w:r>
        <w:rPr>
          <w:color w:val="404040"/>
        </w:rPr>
        <w:t>[Company Name] may monitor AI-related activity on company systems and accounts to ensure compliance with this policy and to investigate reported incidents, consistent with applicable law and our monitoring policies.</w:t>
      </w:r>
    </w:p>
    <w:p w14:paraId="2093AE85" w14:textId="77777777" w:rsidR="00506F03" w:rsidRDefault="00506F03">
      <w:pPr>
        <w:spacing w:before="160"/>
      </w:pPr>
    </w:p>
    <w:p w14:paraId="5C9AEDBF" w14:textId="77777777" w:rsidR="00506F03" w:rsidRDefault="00000000">
      <w:pPr>
        <w:pStyle w:val="Heading1"/>
        <w:pBdr>
          <w:bottom w:val="single" w:sz="4" w:space="0" w:color="2E75B6"/>
        </w:pBdr>
        <w:shd w:val="clear" w:color="auto" w:fill="1F4E79"/>
        <w:ind w:left="120" w:right="120"/>
      </w:pPr>
      <w:r>
        <w:t>14</w:t>
      </w:r>
      <w:proofErr w:type="gramStart"/>
      <w:r>
        <w:t>.  Quick</w:t>
      </w:r>
      <w:proofErr w:type="gramEnd"/>
      <w:r>
        <w:t xml:space="preserve"> Reference: Do's and Don'ts</w:t>
      </w:r>
    </w:p>
    <w:p w14:paraId="3E9F9287" w14:textId="77777777" w:rsidR="00506F03" w:rsidRDefault="00506F03">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00"/>
        <w:gridCol w:w="5760"/>
      </w:tblGrid>
      <w:tr w:rsidR="00506F03" w14:paraId="0487A78C"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0AC50C3A" w14:textId="77777777" w:rsidR="00506F03" w:rsidRDefault="00000000">
            <w:r>
              <w:rPr>
                <w:b/>
                <w:bCs/>
                <w:color w:val="FFFFFF"/>
                <w:sz w:val="19"/>
                <w:szCs w:val="19"/>
              </w:rPr>
              <w:t>DO</w:t>
            </w:r>
          </w:p>
        </w:tc>
        <w:tc>
          <w:tcPr>
            <w:tcW w:w="5760" w:type="dxa"/>
            <w:tcBorders>
              <w:top w:val="single" w:sz="1" w:space="0" w:color="CCCCCC"/>
              <w:left w:val="single" w:sz="1" w:space="0" w:color="CCCCCC"/>
              <w:bottom w:val="single" w:sz="1" w:space="0" w:color="CCCCCC"/>
              <w:right w:val="single" w:sz="1" w:space="0" w:color="CCCCCC"/>
            </w:tcBorders>
            <w:shd w:val="clear" w:color="auto" w:fill="1F4E79"/>
            <w:tcMar>
              <w:top w:w="80" w:type="dxa"/>
              <w:left w:w="120" w:type="dxa"/>
              <w:bottom w:w="80" w:type="dxa"/>
              <w:right w:w="120" w:type="dxa"/>
            </w:tcMar>
          </w:tcPr>
          <w:p w14:paraId="4472D5FA" w14:textId="77777777" w:rsidR="00506F03" w:rsidRDefault="00000000">
            <w:r>
              <w:rPr>
                <w:b/>
                <w:bCs/>
                <w:color w:val="FFFFFF"/>
                <w:sz w:val="19"/>
                <w:szCs w:val="19"/>
              </w:rPr>
              <w:t>DON'T</w:t>
            </w:r>
          </w:p>
        </w:tc>
      </w:tr>
      <w:tr w:rsidR="00506F03" w14:paraId="0CAC7088"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336386" w14:textId="77777777" w:rsidR="00506F03" w:rsidRDefault="00000000">
            <w:r>
              <w:rPr>
                <w:color w:val="404040"/>
                <w:sz w:val="18"/>
                <w:szCs w:val="18"/>
              </w:rPr>
              <w:t>Use only approved AI tools for work tasks</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7DF853" w14:textId="77777777" w:rsidR="00506F03" w:rsidRDefault="00000000">
            <w:r>
              <w:rPr>
                <w:color w:val="404040"/>
                <w:sz w:val="18"/>
                <w:szCs w:val="18"/>
              </w:rPr>
              <w:t>Use personal AI accounts or unapproved tools for work</w:t>
            </w:r>
          </w:p>
        </w:tc>
      </w:tr>
      <w:tr w:rsidR="00506F03" w14:paraId="6E485CE5"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E65C5DB" w14:textId="77777777" w:rsidR="00506F03" w:rsidRDefault="00000000">
            <w:r>
              <w:rPr>
                <w:color w:val="404040"/>
                <w:sz w:val="18"/>
                <w:szCs w:val="18"/>
              </w:rPr>
              <w:t>Review all AI output before using, sharing, or acting on it</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1644218" w14:textId="77777777" w:rsidR="00506F03" w:rsidRDefault="00000000">
            <w:r>
              <w:rPr>
                <w:color w:val="404040"/>
                <w:sz w:val="18"/>
                <w:szCs w:val="18"/>
              </w:rPr>
              <w:t>Treat AI output as authoritative without checking it</w:t>
            </w:r>
          </w:p>
        </w:tc>
      </w:tr>
      <w:tr w:rsidR="00506F03" w14:paraId="0EF977E4"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920B6A6" w14:textId="77777777" w:rsidR="00506F03" w:rsidRDefault="00000000">
            <w:r>
              <w:rPr>
                <w:color w:val="404040"/>
                <w:sz w:val="18"/>
                <w:szCs w:val="18"/>
              </w:rPr>
              <w:t>Anonymize or generalize sensitive data before entering it into AI tools</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0BE914" w14:textId="77777777" w:rsidR="00506F03" w:rsidRDefault="00000000">
            <w:r>
              <w:rPr>
                <w:color w:val="404040"/>
                <w:sz w:val="18"/>
                <w:szCs w:val="18"/>
              </w:rPr>
              <w:t>Enter client data, employee records, or regulated data into AI tools without authorization</w:t>
            </w:r>
          </w:p>
        </w:tc>
      </w:tr>
      <w:tr w:rsidR="00506F03" w14:paraId="2E14C94D"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3790E38" w14:textId="77777777" w:rsidR="00506F03" w:rsidRDefault="00000000">
            <w:r>
              <w:rPr>
                <w:color w:val="404040"/>
                <w:sz w:val="18"/>
                <w:szCs w:val="18"/>
              </w:rPr>
              <w:lastRenderedPageBreak/>
              <w:t>Disclose AI involvement where required by law, contract, or policy</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6232A26" w14:textId="77777777" w:rsidR="00506F03" w:rsidRDefault="00000000">
            <w:r>
              <w:rPr>
                <w:color w:val="404040"/>
                <w:sz w:val="18"/>
                <w:szCs w:val="18"/>
              </w:rPr>
              <w:t>Present AI-generated work as entirely human-authored when disclosure is required</w:t>
            </w:r>
          </w:p>
        </w:tc>
      </w:tr>
      <w:tr w:rsidR="00506F03" w14:paraId="78F2FC22"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7B4C1D" w14:textId="77777777" w:rsidR="00506F03" w:rsidRDefault="00000000">
            <w:r>
              <w:rPr>
                <w:color w:val="404040"/>
                <w:sz w:val="18"/>
                <w:szCs w:val="18"/>
              </w:rPr>
              <w:t>Report problems, errors, or suspected misuse promptly</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B23D6C5" w14:textId="77777777" w:rsidR="00506F03" w:rsidRDefault="00000000">
            <w:r>
              <w:rPr>
                <w:color w:val="404040"/>
                <w:sz w:val="18"/>
                <w:szCs w:val="18"/>
              </w:rPr>
              <w:t>Stay silent about AI incidents or near-misses out of fear of consequences</w:t>
            </w:r>
          </w:p>
        </w:tc>
      </w:tr>
      <w:tr w:rsidR="00506F03" w14:paraId="0648B459"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CBFA9E0" w14:textId="77777777" w:rsidR="00506F03" w:rsidRDefault="00000000">
            <w:r>
              <w:rPr>
                <w:color w:val="404040"/>
                <w:sz w:val="18"/>
                <w:szCs w:val="18"/>
              </w:rPr>
              <w:t>Complete required AI training before accessing approved tools</w:t>
            </w:r>
          </w:p>
        </w:tc>
        <w:tc>
          <w:tcPr>
            <w:tcW w:w="5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FE4C439" w14:textId="77777777" w:rsidR="00506F03" w:rsidRDefault="00000000">
            <w:r>
              <w:rPr>
                <w:color w:val="404040"/>
                <w:sz w:val="18"/>
                <w:szCs w:val="18"/>
              </w:rPr>
              <w:t xml:space="preserve">Skip training or assume </w:t>
            </w:r>
            <w:proofErr w:type="gramStart"/>
            <w:r>
              <w:rPr>
                <w:color w:val="404040"/>
                <w:sz w:val="18"/>
                <w:szCs w:val="18"/>
              </w:rPr>
              <w:t>past experience</w:t>
            </w:r>
            <w:proofErr w:type="gramEnd"/>
            <w:r>
              <w:rPr>
                <w:color w:val="404040"/>
                <w:sz w:val="18"/>
                <w:szCs w:val="18"/>
              </w:rPr>
              <w:t xml:space="preserve"> is sufficient</w:t>
            </w:r>
          </w:p>
        </w:tc>
      </w:tr>
      <w:tr w:rsidR="00506F03" w14:paraId="1C4EA558" w14:textId="77777777">
        <w:tblPrEx>
          <w:tblCellMar>
            <w:top w:w="0" w:type="dxa"/>
            <w:bottom w:w="0" w:type="dxa"/>
          </w:tblCellMar>
        </w:tblPrEx>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3B74B4" w14:textId="77777777" w:rsidR="00506F03" w:rsidRDefault="00000000">
            <w:r>
              <w:rPr>
                <w:color w:val="404040"/>
                <w:sz w:val="18"/>
                <w:szCs w:val="18"/>
              </w:rPr>
              <w:t>Use your professional judgment to review and validate AI outputs</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F8E3F9" w14:textId="77777777" w:rsidR="00506F03" w:rsidRDefault="00000000">
            <w:r>
              <w:rPr>
                <w:color w:val="404040"/>
                <w:sz w:val="18"/>
                <w:szCs w:val="18"/>
              </w:rPr>
              <w:t>Let automation bias replace your own critical thinking</w:t>
            </w:r>
          </w:p>
        </w:tc>
      </w:tr>
    </w:tbl>
    <w:p w14:paraId="1029EB4D" w14:textId="77777777" w:rsidR="00506F03" w:rsidRDefault="00506F03">
      <w:pPr>
        <w:spacing w:before="160"/>
      </w:pPr>
    </w:p>
    <w:p w14:paraId="3334A3A5" w14:textId="77777777" w:rsidR="00506F03" w:rsidRDefault="00000000">
      <w:pPr>
        <w:pStyle w:val="Heading1"/>
        <w:pBdr>
          <w:bottom w:val="single" w:sz="4" w:space="0" w:color="2E75B6"/>
        </w:pBdr>
        <w:shd w:val="clear" w:color="auto" w:fill="1F4E79"/>
        <w:ind w:left="120" w:right="120"/>
      </w:pPr>
      <w:r>
        <w:t>15</w:t>
      </w:r>
      <w:proofErr w:type="gramStart"/>
      <w:r>
        <w:t>.  Exceptions</w:t>
      </w:r>
      <w:proofErr w:type="gramEnd"/>
      <w:r>
        <w:t xml:space="preserve"> and Questions</w:t>
      </w:r>
    </w:p>
    <w:p w14:paraId="0576AD0A" w14:textId="77777777" w:rsidR="00506F03" w:rsidRDefault="00506F03">
      <w:pPr>
        <w:spacing w:before="80"/>
      </w:pPr>
    </w:p>
    <w:p w14:paraId="34D8FFAC" w14:textId="77777777" w:rsidR="00506F03" w:rsidRDefault="00000000">
      <w:pPr>
        <w:spacing w:before="60" w:after="60"/>
      </w:pPr>
      <w:r>
        <w:rPr>
          <w:color w:val="404040"/>
        </w:rPr>
        <w:t>If your work requires you to use AI in a way that this policy does not permit, you may request an exception. Exceptions are not guaranteed and must be approved before use.</w:t>
      </w:r>
    </w:p>
    <w:p w14:paraId="03D53551" w14:textId="77777777" w:rsidR="00506F03" w:rsidRDefault="00506F03">
      <w:pPr>
        <w:spacing w:before="80"/>
      </w:pPr>
    </w:p>
    <w:p w14:paraId="256B1103" w14:textId="77777777" w:rsidR="00506F03" w:rsidRDefault="00000000">
      <w:pPr>
        <w:pStyle w:val="Heading2"/>
        <w:pBdr>
          <w:bottom w:val="single" w:sz="2" w:space="1" w:color="BDD7EE"/>
        </w:pBdr>
      </w:pPr>
      <w:r>
        <w:t>To request an exception:</w:t>
      </w:r>
    </w:p>
    <w:p w14:paraId="1778567E" w14:textId="77777777" w:rsidR="00506F03" w:rsidRDefault="00000000">
      <w:pPr>
        <w:pStyle w:val="ListParagraph"/>
        <w:numPr>
          <w:ilvl w:val="0"/>
          <w:numId w:val="2"/>
        </w:numPr>
        <w:spacing w:before="40" w:after="40"/>
      </w:pPr>
      <w:r>
        <w:rPr>
          <w:color w:val="404040"/>
        </w:rPr>
        <w:t>Submit a written request to [Approver/Committee] describing the business need, the specific deviation required, the risks involved, and the safeguards you propose.</w:t>
      </w:r>
    </w:p>
    <w:p w14:paraId="7E9ACE4D" w14:textId="77777777" w:rsidR="00506F03" w:rsidRDefault="00000000">
      <w:pPr>
        <w:pStyle w:val="ListParagraph"/>
        <w:numPr>
          <w:ilvl w:val="0"/>
          <w:numId w:val="2"/>
        </w:numPr>
        <w:spacing w:before="40" w:after="40"/>
      </w:pPr>
      <w:r>
        <w:rPr>
          <w:color w:val="404040"/>
        </w:rPr>
        <w:t>Exceptions, if granted, will be time-limited and may include conditions.</w:t>
      </w:r>
    </w:p>
    <w:p w14:paraId="13E95876" w14:textId="77777777" w:rsidR="00506F03" w:rsidRDefault="00000000">
      <w:pPr>
        <w:pStyle w:val="ListParagraph"/>
        <w:numPr>
          <w:ilvl w:val="0"/>
          <w:numId w:val="2"/>
        </w:numPr>
        <w:spacing w:before="40" w:after="40"/>
      </w:pPr>
      <w:r>
        <w:rPr>
          <w:color w:val="404040"/>
        </w:rPr>
        <w:t>Do not proceed with prohibited activity while your exception request is under review.</w:t>
      </w:r>
    </w:p>
    <w:p w14:paraId="79F35D56" w14:textId="77777777" w:rsidR="00506F03" w:rsidRDefault="00506F03">
      <w:pPr>
        <w:spacing w:before="80"/>
      </w:pPr>
    </w:p>
    <w:p w14:paraId="0850AE79" w14:textId="77777777" w:rsidR="00506F03" w:rsidRDefault="00000000">
      <w:pPr>
        <w:pStyle w:val="Heading2"/>
        <w:pBdr>
          <w:bottom w:val="single" w:sz="2" w:space="1" w:color="BDD7EE"/>
        </w:pBdr>
      </w:pPr>
      <w:r>
        <w:t>Questions?</w:t>
      </w:r>
    </w:p>
    <w:p w14:paraId="1A41FFBF" w14:textId="77777777" w:rsidR="00506F03" w:rsidRDefault="00000000">
      <w:pPr>
        <w:spacing w:before="60" w:after="60"/>
      </w:pPr>
      <w:r>
        <w:rPr>
          <w:color w:val="404040"/>
        </w:rPr>
        <w:t>Contact [Team/Contact] at [email] or visit [intranet link] for FAQs, the Approved Tools List, and additional guidance.</w:t>
      </w:r>
    </w:p>
    <w:p w14:paraId="70FD072B" w14:textId="77777777" w:rsidR="00506F03" w:rsidRDefault="00506F03">
      <w:pPr>
        <w:spacing w:before="160"/>
      </w:pPr>
    </w:p>
    <w:p w14:paraId="3608F315" w14:textId="77777777" w:rsidR="00506F03" w:rsidRDefault="00000000">
      <w:pPr>
        <w:pStyle w:val="Heading1"/>
        <w:pBdr>
          <w:bottom w:val="single" w:sz="4" w:space="0" w:color="2E75B6"/>
        </w:pBdr>
        <w:shd w:val="clear" w:color="auto" w:fill="1F4E79"/>
        <w:ind w:left="120" w:right="120"/>
      </w:pPr>
      <w:r>
        <w:t>16</w:t>
      </w:r>
      <w:proofErr w:type="gramStart"/>
      <w:r>
        <w:t>.  Policy</w:t>
      </w:r>
      <w:proofErr w:type="gramEnd"/>
      <w:r>
        <w:t xml:space="preserve"> Review and Updates</w:t>
      </w:r>
    </w:p>
    <w:p w14:paraId="10624D37" w14:textId="77777777" w:rsidR="00506F03" w:rsidRDefault="00506F03">
      <w:pPr>
        <w:spacing w:before="80"/>
      </w:pPr>
    </w:p>
    <w:p w14:paraId="2638EFA1" w14:textId="77777777" w:rsidR="00506F03" w:rsidRDefault="00000000">
      <w:pPr>
        <w:spacing w:before="60" w:after="60"/>
      </w:pPr>
      <w:r>
        <w:rPr>
          <w:color w:val="404040"/>
        </w:rPr>
        <w:t>This policy will be reviewed at least annually and updated as AI technology, applicable law, and organizational risk evolve. You will be notified of material changes through [communication channel — e.g., company-wide email, intranet].</w:t>
      </w:r>
    </w:p>
    <w:p w14:paraId="714DB340" w14:textId="77777777" w:rsidR="00506F03" w:rsidRDefault="00506F03">
      <w:pPr>
        <w:spacing w:before="60"/>
      </w:pPr>
    </w:p>
    <w:p w14:paraId="4CE28E31" w14:textId="77777777" w:rsidR="00506F03" w:rsidRDefault="00000000">
      <w:pPr>
        <w:spacing w:before="60" w:after="60"/>
      </w:pPr>
      <w:r>
        <w:rPr>
          <w:color w:val="404040"/>
        </w:rPr>
        <w:t>Continued use of AI tools after updates are communicated constitutes acceptance of the revised policy.</w:t>
      </w:r>
    </w:p>
    <w:p w14:paraId="2A75D607" w14:textId="77777777" w:rsidR="00506F03" w:rsidRDefault="00506F03">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506F03" w14:paraId="4D2C65DE" w14:textId="77777777">
        <w:tblPrEx>
          <w:tblCellMar>
            <w:top w:w="0" w:type="dxa"/>
            <w:bottom w:w="0" w:type="dxa"/>
          </w:tblCellMar>
        </w:tblPrEx>
        <w:tc>
          <w:tcPr>
            <w:tcW w:w="9360" w:type="dxa"/>
            <w:tcBorders>
              <w:top w:val="single" w:sz="6" w:space="0" w:color="1F4E79"/>
              <w:left w:val="single" w:sz="18" w:space="0" w:color="1F4E79"/>
              <w:bottom w:val="single" w:sz="1" w:space="0" w:color="CCCCCC"/>
              <w:right w:val="single" w:sz="1" w:space="0" w:color="CCCCCC"/>
            </w:tcBorders>
            <w:shd w:val="clear" w:color="auto" w:fill="F5F5F5"/>
            <w:tcMar>
              <w:top w:w="160" w:type="dxa"/>
              <w:left w:w="200" w:type="dxa"/>
              <w:bottom w:w="160" w:type="dxa"/>
              <w:right w:w="200" w:type="dxa"/>
            </w:tcMar>
          </w:tcPr>
          <w:p w14:paraId="05A0976C" w14:textId="77777777" w:rsidR="00506F03" w:rsidRDefault="00000000">
            <w:pPr>
              <w:spacing w:after="100"/>
            </w:pPr>
            <w:r>
              <w:rPr>
                <w:b/>
                <w:bCs/>
                <w:color w:val="1F4E79"/>
                <w:sz w:val="22"/>
                <w:szCs w:val="22"/>
              </w:rPr>
              <w:t>Staff Acknowledgment</w:t>
            </w:r>
          </w:p>
          <w:p w14:paraId="7CDDCBA5" w14:textId="77777777" w:rsidR="00506F03" w:rsidRDefault="00000000">
            <w:pPr>
              <w:spacing w:after="160"/>
            </w:pPr>
            <w:r>
              <w:rPr>
                <w:color w:val="404040"/>
                <w:sz w:val="19"/>
                <w:szCs w:val="19"/>
              </w:rPr>
              <w:t>By signing below, I confirm that I have read, understood, and agree to comply with the AI Use Policy.</w:t>
            </w:r>
          </w:p>
          <w:p w14:paraId="63DA68BC" w14:textId="77777777" w:rsidR="00506F03" w:rsidRDefault="00000000">
            <w:pPr>
              <w:spacing w:after="160"/>
            </w:pPr>
            <w:r>
              <w:rPr>
                <w:color w:val="404040"/>
                <w:sz w:val="19"/>
                <w:szCs w:val="19"/>
              </w:rPr>
              <w:t>Full Name</w:t>
            </w:r>
            <w:proofErr w:type="gramStart"/>
            <w:r>
              <w:rPr>
                <w:color w:val="404040"/>
                <w:sz w:val="19"/>
                <w:szCs w:val="19"/>
              </w:rPr>
              <w:t>:  _</w:t>
            </w:r>
            <w:proofErr w:type="gramEnd"/>
            <w:r>
              <w:rPr>
                <w:color w:val="404040"/>
                <w:sz w:val="19"/>
                <w:szCs w:val="19"/>
              </w:rPr>
              <w:t>_____________________________________________</w:t>
            </w:r>
            <w:proofErr w:type="gramStart"/>
            <w:r>
              <w:rPr>
                <w:color w:val="404040"/>
                <w:sz w:val="19"/>
                <w:szCs w:val="19"/>
              </w:rPr>
              <w:t xml:space="preserve">_    </w:t>
            </w:r>
            <w:proofErr w:type="gramEnd"/>
            <w:r>
              <w:rPr>
                <w:color w:val="404040"/>
                <w:sz w:val="19"/>
                <w:szCs w:val="19"/>
              </w:rPr>
              <w:t xml:space="preserve"> Date</w:t>
            </w:r>
            <w:proofErr w:type="gramStart"/>
            <w:r>
              <w:rPr>
                <w:color w:val="404040"/>
                <w:sz w:val="19"/>
                <w:szCs w:val="19"/>
              </w:rPr>
              <w:t>:  _</w:t>
            </w:r>
            <w:proofErr w:type="gramEnd"/>
            <w:r>
              <w:rPr>
                <w:color w:val="404040"/>
                <w:sz w:val="19"/>
                <w:szCs w:val="19"/>
              </w:rPr>
              <w:t>______________</w:t>
            </w:r>
          </w:p>
          <w:p w14:paraId="4CF0CE6F" w14:textId="77777777" w:rsidR="00506F03" w:rsidRDefault="00000000">
            <w:pPr>
              <w:spacing w:after="60"/>
            </w:pPr>
            <w:r>
              <w:rPr>
                <w:color w:val="404040"/>
                <w:sz w:val="19"/>
                <w:szCs w:val="19"/>
              </w:rPr>
              <w:t>Signature:  _______________________________________________     Department:  ___________</w:t>
            </w:r>
          </w:p>
        </w:tc>
      </w:tr>
    </w:tbl>
    <w:p w14:paraId="3B4CE4EB" w14:textId="77777777" w:rsidR="00506F03" w:rsidRDefault="00506F03">
      <w:pPr>
        <w:spacing w:before="80"/>
      </w:pPr>
    </w:p>
    <w:sectPr w:rsidR="00506F03">
      <w:headerReference w:type="default" r:id="rId7"/>
      <w:footerReference w:type="default" r:id="rId8"/>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3E113" w14:textId="77777777" w:rsidR="00BB0E33" w:rsidRDefault="00BB0E33">
      <w:r>
        <w:separator/>
      </w:r>
    </w:p>
  </w:endnote>
  <w:endnote w:type="continuationSeparator" w:id="0">
    <w:p w14:paraId="103DE007" w14:textId="77777777" w:rsidR="00BB0E33" w:rsidRDefault="00BB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F47A" w14:textId="77777777" w:rsidR="00506F03" w:rsidRDefault="00000000">
    <w:pPr>
      <w:pBdr>
        <w:top w:val="single" w:sz="4" w:space="1" w:color="2E75B6"/>
      </w:pBdr>
      <w:spacing w:before="80"/>
      <w:jc w:val="center"/>
    </w:pPr>
    <w:r>
      <w:rPr>
        <w:color w:val="999999"/>
        <w:sz w:val="16"/>
        <w:szCs w:val="16"/>
      </w:rPr>
      <w:t xml:space="preserve">[Company </w:t>
    </w:r>
    <w:proofErr w:type="gramStart"/>
    <w:r>
      <w:rPr>
        <w:color w:val="999999"/>
        <w:sz w:val="16"/>
        <w:szCs w:val="16"/>
      </w:rPr>
      <w:t>Name]  |</w:t>
    </w:r>
    <w:proofErr w:type="gramEnd"/>
    <w:r>
      <w:rPr>
        <w:color w:val="999999"/>
        <w:sz w:val="16"/>
        <w:szCs w:val="16"/>
      </w:rPr>
      <w:t xml:space="preserve">  Effective: [</w:t>
    </w:r>
    <w:proofErr w:type="gramStart"/>
    <w:r>
      <w:rPr>
        <w:color w:val="999999"/>
        <w:sz w:val="16"/>
        <w:szCs w:val="16"/>
      </w:rPr>
      <w:t>Date]  |</w:t>
    </w:r>
    <w:proofErr w:type="gramEnd"/>
    <w:r>
      <w:rPr>
        <w:color w:val="999999"/>
        <w:sz w:val="16"/>
        <w:szCs w:val="16"/>
      </w:rPr>
      <w:t xml:space="preserve">  Page </w:t>
    </w:r>
    <w:r>
      <w:rPr>
        <w:color w:val="999999"/>
        <w:sz w:val="16"/>
        <w:szCs w:val="16"/>
      </w:rPr>
      <w:fldChar w:fldCharType="begin"/>
    </w:r>
    <w:r>
      <w:rPr>
        <w:color w:val="999999"/>
        <w:sz w:val="16"/>
        <w:szCs w:val="16"/>
      </w:rPr>
      <w:instrText>PAGE</w:instrText>
    </w:r>
    <w:r>
      <w:rPr>
        <w:color w:val="999999"/>
        <w:sz w:val="16"/>
        <w:szCs w:val="16"/>
      </w:rPr>
      <w:fldChar w:fldCharType="separate"/>
    </w:r>
    <w:r w:rsidR="00891333">
      <w:rPr>
        <w:noProof/>
        <w:color w:val="999999"/>
        <w:sz w:val="16"/>
        <w:szCs w:val="16"/>
      </w:rPr>
      <w:t>1</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NUMPAGES</w:instrText>
    </w:r>
    <w:r>
      <w:rPr>
        <w:color w:val="999999"/>
        <w:sz w:val="16"/>
        <w:szCs w:val="16"/>
      </w:rPr>
      <w:fldChar w:fldCharType="separate"/>
    </w:r>
    <w:r w:rsidR="00891333">
      <w:rPr>
        <w:noProof/>
        <w:color w:val="999999"/>
        <w:sz w:val="16"/>
        <w:szCs w:val="16"/>
      </w:rPr>
      <w:t>2</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77B2" w14:textId="77777777" w:rsidR="00BB0E33" w:rsidRDefault="00BB0E33">
      <w:r>
        <w:separator/>
      </w:r>
    </w:p>
  </w:footnote>
  <w:footnote w:type="continuationSeparator" w:id="0">
    <w:p w14:paraId="360EF6EB" w14:textId="77777777" w:rsidR="00BB0E33" w:rsidRDefault="00BB0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7BDC" w14:textId="77777777" w:rsidR="00506F03" w:rsidRDefault="00000000">
    <w:pPr>
      <w:pBdr>
        <w:bottom w:val="single" w:sz="4" w:space="1" w:color="2E75B6"/>
      </w:pBdr>
      <w:tabs>
        <w:tab w:val="right" w:pos="9026"/>
      </w:tabs>
    </w:pPr>
    <w:r>
      <w:rPr>
        <w:b/>
        <w:bCs/>
        <w:color w:val="2E75B6"/>
        <w:sz w:val="18"/>
        <w:szCs w:val="18"/>
      </w:rPr>
      <w:t>AI Use Policy — Staff Guide</w:t>
    </w:r>
    <w:r>
      <w:rPr>
        <w:sz w:val="18"/>
        <w:szCs w:val="18"/>
      </w:rPr>
      <w:tab/>
    </w:r>
    <w:r>
      <w:rPr>
        <w:color w:val="999999"/>
        <w:sz w:val="18"/>
        <w:szCs w:val="18"/>
      </w:rPr>
      <w:t>INTERNAL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6B9"/>
    <w:multiLevelType w:val="hybridMultilevel"/>
    <w:tmpl w:val="F2C8815C"/>
    <w:lvl w:ilvl="0" w:tplc="4EBA9734">
      <w:start w:val="1"/>
      <w:numFmt w:val="bullet"/>
      <w:lvlText w:val="•"/>
      <w:lvlJc w:val="left"/>
      <w:pPr>
        <w:ind w:left="720" w:hanging="360"/>
      </w:pPr>
    </w:lvl>
    <w:lvl w:ilvl="1" w:tplc="2B522ECE">
      <w:numFmt w:val="decimal"/>
      <w:lvlText w:val=""/>
      <w:lvlJc w:val="left"/>
    </w:lvl>
    <w:lvl w:ilvl="2" w:tplc="DDFCC596">
      <w:numFmt w:val="decimal"/>
      <w:lvlText w:val=""/>
      <w:lvlJc w:val="left"/>
    </w:lvl>
    <w:lvl w:ilvl="3" w:tplc="9CF0262A">
      <w:numFmt w:val="decimal"/>
      <w:lvlText w:val=""/>
      <w:lvlJc w:val="left"/>
    </w:lvl>
    <w:lvl w:ilvl="4" w:tplc="79448240">
      <w:numFmt w:val="decimal"/>
      <w:lvlText w:val=""/>
      <w:lvlJc w:val="left"/>
    </w:lvl>
    <w:lvl w:ilvl="5" w:tplc="67F0F3BC">
      <w:numFmt w:val="decimal"/>
      <w:lvlText w:val=""/>
      <w:lvlJc w:val="left"/>
    </w:lvl>
    <w:lvl w:ilvl="6" w:tplc="22462036">
      <w:numFmt w:val="decimal"/>
      <w:lvlText w:val=""/>
      <w:lvlJc w:val="left"/>
    </w:lvl>
    <w:lvl w:ilvl="7" w:tplc="2E6A1F5E">
      <w:numFmt w:val="decimal"/>
      <w:lvlText w:val=""/>
      <w:lvlJc w:val="left"/>
    </w:lvl>
    <w:lvl w:ilvl="8" w:tplc="9EE41EF4">
      <w:numFmt w:val="decimal"/>
      <w:lvlText w:val=""/>
      <w:lvlJc w:val="left"/>
    </w:lvl>
  </w:abstractNum>
  <w:abstractNum w:abstractNumId="1" w15:restartNumberingAfterBreak="0">
    <w:nsid w:val="2B1E6187"/>
    <w:multiLevelType w:val="hybridMultilevel"/>
    <w:tmpl w:val="F3AA8A6E"/>
    <w:lvl w:ilvl="0" w:tplc="36361830">
      <w:start w:val="1"/>
      <w:numFmt w:val="bullet"/>
      <w:lvlText w:val="●"/>
      <w:lvlJc w:val="left"/>
      <w:pPr>
        <w:ind w:left="720" w:hanging="360"/>
      </w:pPr>
    </w:lvl>
    <w:lvl w:ilvl="1" w:tplc="67221A44">
      <w:start w:val="1"/>
      <w:numFmt w:val="bullet"/>
      <w:lvlText w:val="○"/>
      <w:lvlJc w:val="left"/>
      <w:pPr>
        <w:ind w:left="1440" w:hanging="360"/>
      </w:pPr>
    </w:lvl>
    <w:lvl w:ilvl="2" w:tplc="E56023D0">
      <w:start w:val="1"/>
      <w:numFmt w:val="bullet"/>
      <w:lvlText w:val="■"/>
      <w:lvlJc w:val="left"/>
      <w:pPr>
        <w:ind w:left="2160" w:hanging="360"/>
      </w:pPr>
    </w:lvl>
    <w:lvl w:ilvl="3" w:tplc="62BAF10A">
      <w:start w:val="1"/>
      <w:numFmt w:val="bullet"/>
      <w:lvlText w:val="●"/>
      <w:lvlJc w:val="left"/>
      <w:pPr>
        <w:ind w:left="2880" w:hanging="360"/>
      </w:pPr>
    </w:lvl>
    <w:lvl w:ilvl="4" w:tplc="C5AA851C">
      <w:start w:val="1"/>
      <w:numFmt w:val="bullet"/>
      <w:lvlText w:val="○"/>
      <w:lvlJc w:val="left"/>
      <w:pPr>
        <w:ind w:left="3600" w:hanging="360"/>
      </w:pPr>
    </w:lvl>
    <w:lvl w:ilvl="5" w:tplc="FC30450C">
      <w:start w:val="1"/>
      <w:numFmt w:val="bullet"/>
      <w:lvlText w:val="■"/>
      <w:lvlJc w:val="left"/>
      <w:pPr>
        <w:ind w:left="4320" w:hanging="360"/>
      </w:pPr>
    </w:lvl>
    <w:lvl w:ilvl="6" w:tplc="3A2867E4">
      <w:start w:val="1"/>
      <w:numFmt w:val="bullet"/>
      <w:lvlText w:val="●"/>
      <w:lvlJc w:val="left"/>
      <w:pPr>
        <w:ind w:left="5040" w:hanging="360"/>
      </w:pPr>
    </w:lvl>
    <w:lvl w:ilvl="7" w:tplc="F30A6026">
      <w:start w:val="1"/>
      <w:numFmt w:val="bullet"/>
      <w:lvlText w:val="●"/>
      <w:lvlJc w:val="left"/>
      <w:pPr>
        <w:ind w:left="5760" w:hanging="360"/>
      </w:pPr>
    </w:lvl>
    <w:lvl w:ilvl="8" w:tplc="2B2A6A5A">
      <w:start w:val="1"/>
      <w:numFmt w:val="bullet"/>
      <w:lvlText w:val="●"/>
      <w:lvlJc w:val="left"/>
      <w:pPr>
        <w:ind w:left="6480" w:hanging="360"/>
      </w:pPr>
    </w:lvl>
  </w:abstractNum>
  <w:num w:numId="1" w16cid:durableId="1291546052">
    <w:abstractNumId w:val="1"/>
    <w:lvlOverride w:ilvl="0">
      <w:startOverride w:val="1"/>
    </w:lvlOverride>
  </w:num>
  <w:num w:numId="2" w16cid:durableId="3805996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F03"/>
    <w:rsid w:val="00506F03"/>
    <w:rsid w:val="00891333"/>
    <w:rsid w:val="00BB0E33"/>
    <w:rsid w:val="00C66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E8E12"/>
  <w15:docId w15:val="{9439479B-7037-4774-8E27-EE1E32EA8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FFFFFF"/>
      <w:sz w:val="26"/>
      <w:szCs w:val="26"/>
    </w:rPr>
  </w:style>
  <w:style w:type="paragraph" w:styleId="Heading2">
    <w:name w:val="heading 2"/>
    <w:uiPriority w:val="9"/>
    <w:unhideWhenUsed/>
    <w:qFormat/>
    <w:pPr>
      <w:spacing w:before="200" w:after="80"/>
      <w:outlineLvl w:val="1"/>
    </w:pPr>
    <w:rPr>
      <w:b/>
      <w:bCs/>
      <w:color w:val="1F4E79"/>
      <w:sz w:val="22"/>
      <w:szCs w:val="22"/>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2620</Words>
  <Characters>14935</Characters>
  <Application>Microsoft Office Word</Application>
  <DocSecurity>0</DocSecurity>
  <Lines>124</Lines>
  <Paragraphs>35</Paragraphs>
  <ScaleCrop>false</ScaleCrop>
  <Company/>
  <LinksUpToDate>false</LinksUpToDate>
  <CharactersWithSpaces>17520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Denisse Rodriguez</cp:lastModifiedBy>
  <cp:revision>3</cp:revision>
  <dcterms:created xsi:type="dcterms:W3CDTF">2026-05-03T00:18:00Z</dcterms:created>
  <dcterms:modified xsi:type="dcterms:W3CDTF">2026-05-03T00:39:00Z</dcterms:modified>
</cp:coreProperties>
</file>