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A19D6" w14:textId="1BA0A4A6" w:rsidR="00085BC9" w:rsidRPr="00FD236F" w:rsidRDefault="00085BC9">
      <w:pPr>
        <w:rPr>
          <w:sz w:val="24"/>
          <w:szCs w:val="24"/>
        </w:rPr>
      </w:pPr>
    </w:p>
    <w:p w14:paraId="412FE1AC" w14:textId="32252289" w:rsidR="00FD236F" w:rsidRPr="00FD236F" w:rsidRDefault="002A2EAE" w:rsidP="00FD236F">
      <w:pPr>
        <w:ind w:left="-709"/>
        <w:rPr>
          <w:sz w:val="24"/>
          <w:szCs w:val="24"/>
          <w:lang w:val="en-US"/>
        </w:rPr>
      </w:pPr>
      <w:r>
        <w:rPr>
          <w:noProof/>
        </w:rPr>
        <w:drawing>
          <wp:anchor distT="0" distB="0" distL="114300" distR="114300" simplePos="0" relativeHeight="251658240" behindDoc="0" locked="0" layoutInCell="1" allowOverlap="1" wp14:anchorId="1ACF0240" wp14:editId="590B9974">
            <wp:simplePos x="0" y="0"/>
            <wp:positionH relativeFrom="column">
              <wp:posOffset>6115050</wp:posOffset>
            </wp:positionH>
            <wp:positionV relativeFrom="paragraph">
              <wp:posOffset>4445</wp:posOffset>
            </wp:positionV>
            <wp:extent cx="2463800" cy="819150"/>
            <wp:effectExtent l="0" t="0" r="0" b="0"/>
            <wp:wrapSquare wrapText="bothSides"/>
            <wp:docPr id="881068033" name="Picture 1" descr="A blue pencil with white text&#10;&#10;AI-generated content may be incorrect.">
              <a:extLst xmlns:a="http://schemas.openxmlformats.org/drawingml/2006/main">
                <a:ext uri="{FF2B5EF4-FFF2-40B4-BE49-F238E27FC236}">
                  <a16:creationId xmlns:a16="http://schemas.microsoft.com/office/drawing/2014/main" id="{5B6712F1-0F2C-4E9E-AE1E-54B21EE524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68033" name="Picture 1" descr="A blue pencil with whit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0" cy="819150"/>
                    </a:xfrm>
                    <a:prstGeom prst="rect">
                      <a:avLst/>
                    </a:prstGeom>
                    <a:noFill/>
                    <a:ln>
                      <a:noFill/>
                    </a:ln>
                  </pic:spPr>
                </pic:pic>
              </a:graphicData>
            </a:graphic>
          </wp:anchor>
        </w:drawing>
      </w:r>
      <w:r w:rsidRPr="7E29A41B">
        <w:rPr>
          <w:sz w:val="24"/>
          <w:szCs w:val="24"/>
          <w:lang w:val="en-US"/>
        </w:rPr>
        <w:t>Green Lane</w:t>
      </w:r>
      <w:r w:rsidR="00FD236F" w:rsidRPr="7E29A41B">
        <w:rPr>
          <w:sz w:val="24"/>
          <w:szCs w:val="24"/>
          <w:lang w:val="en-US"/>
        </w:rPr>
        <w:t xml:space="preserve"> action plan (</w:t>
      </w:r>
      <w:proofErr w:type="gramStart"/>
      <w:r w:rsidR="00FD236F" w:rsidRPr="7E29A41B">
        <w:rPr>
          <w:sz w:val="24"/>
          <w:szCs w:val="24"/>
          <w:lang w:val="en-US"/>
        </w:rPr>
        <w:t>URN:</w:t>
      </w:r>
      <w:r w:rsidRPr="7E29A41B">
        <w:rPr>
          <w:sz w:val="24"/>
          <w:szCs w:val="24"/>
          <w:lang w:val="en-US"/>
        </w:rPr>
        <w:t>EY</w:t>
      </w:r>
      <w:proofErr w:type="gramEnd"/>
      <w:r w:rsidRPr="7E29A41B">
        <w:rPr>
          <w:sz w:val="24"/>
          <w:szCs w:val="24"/>
          <w:lang w:val="en-US"/>
        </w:rPr>
        <w:t>252401</w:t>
      </w:r>
      <w:r w:rsidR="00FD236F" w:rsidRPr="7E29A41B">
        <w:rPr>
          <w:sz w:val="24"/>
          <w:szCs w:val="24"/>
          <w:lang w:val="en-US"/>
        </w:rPr>
        <w:t xml:space="preserve">) – inspection date </w:t>
      </w:r>
      <w:r w:rsidRPr="7E29A41B">
        <w:rPr>
          <w:sz w:val="24"/>
          <w:szCs w:val="24"/>
          <w:lang w:val="en-US"/>
        </w:rPr>
        <w:t>5 June 2025</w:t>
      </w:r>
    </w:p>
    <w:p w14:paraId="354A5459" w14:textId="77777777" w:rsidR="004B2A0B" w:rsidRDefault="002A2EAE" w:rsidP="00FD236F">
      <w:pPr>
        <w:ind w:left="-709"/>
        <w:rPr>
          <w:sz w:val="24"/>
          <w:szCs w:val="24"/>
        </w:rPr>
      </w:pPr>
      <w:r>
        <w:rPr>
          <w:sz w:val="24"/>
          <w:szCs w:val="24"/>
        </w:rPr>
        <w:t>Draft report</w:t>
      </w:r>
      <w:r w:rsidR="00FD236F" w:rsidRPr="00FD236F">
        <w:rPr>
          <w:sz w:val="24"/>
          <w:szCs w:val="24"/>
        </w:rPr>
        <w:t xml:space="preserve"> received: </w:t>
      </w:r>
      <w:r w:rsidRPr="002A2EAE">
        <w:rPr>
          <w:sz w:val="24"/>
          <w:szCs w:val="24"/>
        </w:rPr>
        <w:t>From: &lt;</w:t>
      </w:r>
      <w:hyperlink r:id="rId8" w:tgtFrame="_blank" w:history="1">
        <w:r w:rsidRPr="002A2EAE">
          <w:rPr>
            <w:rStyle w:val="Hyperlink"/>
            <w:sz w:val="24"/>
            <w:szCs w:val="24"/>
          </w:rPr>
          <w:t>EYDU@ofsted.gov.uk</w:t>
        </w:r>
      </w:hyperlink>
      <w:r w:rsidRPr="002A2EAE">
        <w:rPr>
          <w:sz w:val="24"/>
          <w:szCs w:val="24"/>
        </w:rPr>
        <w:t>&gt;</w:t>
      </w:r>
      <w:r>
        <w:rPr>
          <w:sz w:val="24"/>
          <w:szCs w:val="24"/>
        </w:rPr>
        <w:t xml:space="preserve"> </w:t>
      </w:r>
      <w:r w:rsidRPr="002A2EAE">
        <w:rPr>
          <w:sz w:val="24"/>
          <w:szCs w:val="24"/>
        </w:rPr>
        <w:t>Date: Mon, 21 Jul 2025, 18:59</w:t>
      </w:r>
    </w:p>
    <w:p w14:paraId="13273E23" w14:textId="3489DA54" w:rsidR="00FD236F" w:rsidRDefault="004B2A0B" w:rsidP="00FD236F">
      <w:pPr>
        <w:ind w:left="-709"/>
        <w:rPr>
          <w:sz w:val="24"/>
          <w:szCs w:val="24"/>
        </w:rPr>
      </w:pPr>
      <w:r>
        <w:rPr>
          <w:sz w:val="24"/>
          <w:szCs w:val="24"/>
        </w:rPr>
        <w:t>Full report published 12 September 2025</w:t>
      </w:r>
      <w:r w:rsidR="002A2EAE" w:rsidRPr="002A2EAE">
        <w:rPr>
          <w:sz w:val="24"/>
          <w:szCs w:val="24"/>
        </w:rPr>
        <w:br/>
      </w:r>
    </w:p>
    <w:p w14:paraId="6F9B4DAF" w14:textId="4AE6511B" w:rsidR="00FD236F" w:rsidRDefault="002A2EAE" w:rsidP="00FD236F">
      <w:pPr>
        <w:ind w:left="-709"/>
        <w:rPr>
          <w:sz w:val="24"/>
          <w:szCs w:val="24"/>
        </w:rPr>
      </w:pPr>
      <w:r>
        <w:rPr>
          <w:sz w:val="24"/>
          <w:szCs w:val="24"/>
        </w:rPr>
        <w:t>Local Authority meeting dates:</w:t>
      </w:r>
    </w:p>
    <w:p w14:paraId="3A4297F8" w14:textId="574AC4CA" w:rsidR="002A2EAE" w:rsidRDefault="00F70FC9" w:rsidP="00FD236F">
      <w:pPr>
        <w:ind w:left="-709"/>
        <w:rPr>
          <w:sz w:val="24"/>
          <w:szCs w:val="24"/>
        </w:rPr>
      </w:pPr>
      <w:r>
        <w:rPr>
          <w:sz w:val="24"/>
          <w:szCs w:val="24"/>
        </w:rPr>
        <w:t>6 June 2025 – EDA support</w:t>
      </w:r>
    </w:p>
    <w:p w14:paraId="5B1D2838" w14:textId="2635E488" w:rsidR="00F70FC9" w:rsidRDefault="00F70FC9" w:rsidP="00FD236F">
      <w:pPr>
        <w:ind w:left="-709"/>
        <w:rPr>
          <w:sz w:val="24"/>
          <w:szCs w:val="24"/>
        </w:rPr>
      </w:pPr>
      <w:r>
        <w:rPr>
          <w:sz w:val="24"/>
          <w:szCs w:val="24"/>
        </w:rPr>
        <w:t>10 June 2025 EDA support</w:t>
      </w:r>
    </w:p>
    <w:p w14:paraId="4558F191" w14:textId="30E2E071" w:rsidR="00F70FC9" w:rsidRDefault="00F70FC9" w:rsidP="00FD236F">
      <w:pPr>
        <w:ind w:left="-709"/>
        <w:rPr>
          <w:sz w:val="24"/>
          <w:szCs w:val="24"/>
        </w:rPr>
      </w:pPr>
      <w:r>
        <w:rPr>
          <w:sz w:val="24"/>
          <w:szCs w:val="24"/>
        </w:rPr>
        <w:t>20 June 2025 – team around the setting with LA EY Lead and EDA</w:t>
      </w:r>
    </w:p>
    <w:p w14:paraId="3BBE4966" w14:textId="77924C39" w:rsidR="00F70FC9" w:rsidRDefault="00F70FC9" w:rsidP="00FD236F">
      <w:pPr>
        <w:ind w:left="-709"/>
        <w:rPr>
          <w:sz w:val="24"/>
          <w:szCs w:val="24"/>
        </w:rPr>
      </w:pPr>
      <w:r>
        <w:rPr>
          <w:sz w:val="24"/>
          <w:szCs w:val="24"/>
        </w:rPr>
        <w:t xml:space="preserve">2 July 20205 – EDA support </w:t>
      </w:r>
    </w:p>
    <w:p w14:paraId="14CF4E10" w14:textId="1E7B36B4" w:rsidR="00F70FC9" w:rsidRDefault="00F70FC9" w:rsidP="00FD236F">
      <w:pPr>
        <w:ind w:left="-709"/>
        <w:rPr>
          <w:sz w:val="24"/>
          <w:szCs w:val="24"/>
        </w:rPr>
      </w:pPr>
      <w:r>
        <w:rPr>
          <w:sz w:val="24"/>
          <w:szCs w:val="24"/>
        </w:rPr>
        <w:t>22 June 2025 – team around the setting with LA EY Lead and EDA</w:t>
      </w:r>
    </w:p>
    <w:p w14:paraId="39033239" w14:textId="45F6E9FF" w:rsidR="00F70FC9" w:rsidRDefault="00F70FC9" w:rsidP="00FD236F">
      <w:pPr>
        <w:ind w:left="-709"/>
        <w:rPr>
          <w:sz w:val="24"/>
          <w:szCs w:val="24"/>
        </w:rPr>
      </w:pPr>
      <w:r>
        <w:rPr>
          <w:sz w:val="24"/>
          <w:szCs w:val="24"/>
        </w:rPr>
        <w:t>31 July 2025 – setting visit to LA nursery x2</w:t>
      </w:r>
    </w:p>
    <w:p w14:paraId="206F60AF" w14:textId="28941F33" w:rsidR="00F70FC9" w:rsidRDefault="00F70FC9" w:rsidP="00FD236F">
      <w:pPr>
        <w:ind w:left="-709"/>
        <w:rPr>
          <w:sz w:val="24"/>
          <w:szCs w:val="24"/>
        </w:rPr>
      </w:pPr>
      <w:r>
        <w:rPr>
          <w:sz w:val="24"/>
          <w:szCs w:val="24"/>
        </w:rPr>
        <w:t xml:space="preserve">20 August 2025 – EDA support </w:t>
      </w:r>
    </w:p>
    <w:p w14:paraId="63C2358F" w14:textId="77777777" w:rsidR="00A33B6B" w:rsidRDefault="00A33B6B" w:rsidP="00FD236F">
      <w:pPr>
        <w:ind w:left="-709"/>
        <w:rPr>
          <w:sz w:val="24"/>
          <w:szCs w:val="24"/>
        </w:rPr>
      </w:pPr>
    </w:p>
    <w:p w14:paraId="4F6620CB" w14:textId="5F0A2F08" w:rsidR="00A33B6B" w:rsidRDefault="00A33B6B" w:rsidP="00FD236F">
      <w:pPr>
        <w:ind w:left="-709"/>
        <w:rPr>
          <w:sz w:val="24"/>
          <w:szCs w:val="24"/>
          <w:lang w:val="en-US"/>
        </w:rPr>
      </w:pPr>
      <w:r w:rsidRPr="7E29A41B">
        <w:rPr>
          <w:sz w:val="24"/>
          <w:szCs w:val="24"/>
          <w:lang w:val="en-US"/>
        </w:rPr>
        <w:t xml:space="preserve">31 August 2025 – Full staff Safeguarding Refresher – Training Provider – </w:t>
      </w:r>
      <w:proofErr w:type="spellStart"/>
      <w:r w:rsidRPr="7E29A41B">
        <w:rPr>
          <w:sz w:val="24"/>
          <w:szCs w:val="24"/>
          <w:lang w:val="en-US"/>
        </w:rPr>
        <w:t>Clennal</w:t>
      </w:r>
      <w:proofErr w:type="spellEnd"/>
      <w:r w:rsidRPr="7E29A41B">
        <w:rPr>
          <w:sz w:val="24"/>
          <w:szCs w:val="24"/>
          <w:lang w:val="en-US"/>
        </w:rPr>
        <w:t xml:space="preserve"> Education Solutions.</w:t>
      </w:r>
    </w:p>
    <w:p w14:paraId="511A4B3B" w14:textId="77777777" w:rsidR="00F70FC9" w:rsidRDefault="00F70FC9" w:rsidP="00FD236F">
      <w:pPr>
        <w:ind w:left="-709"/>
        <w:rPr>
          <w:sz w:val="24"/>
          <w:szCs w:val="24"/>
        </w:rPr>
      </w:pPr>
    </w:p>
    <w:p w14:paraId="1B7D989D" w14:textId="77777777" w:rsidR="003A28F3" w:rsidRDefault="00FD236F" w:rsidP="00FD236F">
      <w:pPr>
        <w:ind w:left="-709"/>
        <w:rPr>
          <w:sz w:val="24"/>
          <w:szCs w:val="24"/>
        </w:rPr>
      </w:pPr>
      <w:r>
        <w:rPr>
          <w:sz w:val="24"/>
          <w:szCs w:val="24"/>
        </w:rPr>
        <w:t xml:space="preserve">Documents referred to: </w:t>
      </w:r>
    </w:p>
    <w:p w14:paraId="4FF2E70C" w14:textId="77777777" w:rsidR="00F70FC9" w:rsidRPr="003A28F3" w:rsidRDefault="00F70FC9" w:rsidP="00F70FC9">
      <w:pPr>
        <w:pStyle w:val="ListParagraph"/>
        <w:numPr>
          <w:ilvl w:val="0"/>
          <w:numId w:val="1"/>
        </w:numPr>
        <w:rPr>
          <w:rStyle w:val="Hyperlink"/>
          <w:sz w:val="24"/>
          <w:szCs w:val="24"/>
        </w:rPr>
      </w:pPr>
      <w:r w:rsidRPr="003A28F3">
        <w:rPr>
          <w:sz w:val="24"/>
          <w:szCs w:val="24"/>
        </w:rPr>
        <w:fldChar w:fldCharType="begin"/>
      </w:r>
      <w:r w:rsidRPr="003A28F3">
        <w:rPr>
          <w:sz w:val="24"/>
          <w:szCs w:val="24"/>
        </w:rPr>
        <w:instrText>HYPERLINK "https://assets.publishing.service.gov.uk/media/670fa42a30536cb92748328f/EYFS_statutory_framework_for_group_and_school_-_based_providers.pdf"</w:instrText>
      </w:r>
      <w:r w:rsidRPr="003A28F3">
        <w:rPr>
          <w:sz w:val="24"/>
          <w:szCs w:val="24"/>
        </w:rPr>
      </w:r>
      <w:r w:rsidRPr="003A28F3">
        <w:rPr>
          <w:sz w:val="24"/>
          <w:szCs w:val="24"/>
        </w:rPr>
        <w:fldChar w:fldCharType="separate"/>
      </w:r>
      <w:r w:rsidRPr="003A28F3">
        <w:rPr>
          <w:rStyle w:val="Hyperlink"/>
          <w:sz w:val="24"/>
          <w:szCs w:val="24"/>
        </w:rPr>
        <w:t xml:space="preserve">Early years foundation stage statutory framework </w:t>
      </w:r>
    </w:p>
    <w:p w14:paraId="349688E2" w14:textId="77777777" w:rsidR="00F70FC9" w:rsidRPr="003A28F3" w:rsidRDefault="00F70FC9" w:rsidP="00F70FC9">
      <w:pPr>
        <w:pStyle w:val="ListParagraph"/>
        <w:ind w:left="11"/>
        <w:rPr>
          <w:rStyle w:val="Hyperlink"/>
          <w:sz w:val="24"/>
          <w:szCs w:val="24"/>
        </w:rPr>
      </w:pPr>
      <w:r w:rsidRPr="003A28F3">
        <w:rPr>
          <w:rStyle w:val="Hyperlink"/>
          <w:sz w:val="24"/>
          <w:szCs w:val="24"/>
        </w:rPr>
        <w:t xml:space="preserve">For group and school-based providers </w:t>
      </w:r>
    </w:p>
    <w:p w14:paraId="0E0E118F" w14:textId="77777777" w:rsidR="00F70FC9" w:rsidRPr="003A28F3" w:rsidRDefault="00F70FC9" w:rsidP="00F70FC9">
      <w:pPr>
        <w:pStyle w:val="ListParagraph"/>
        <w:ind w:left="11"/>
        <w:rPr>
          <w:rStyle w:val="Hyperlink"/>
          <w:sz w:val="24"/>
          <w:szCs w:val="24"/>
        </w:rPr>
      </w:pPr>
      <w:r w:rsidRPr="003A28F3">
        <w:rPr>
          <w:rStyle w:val="Hyperlink"/>
          <w:sz w:val="24"/>
          <w:szCs w:val="24"/>
        </w:rPr>
        <w:t xml:space="preserve">Setting the standards for learning, development and care for children from birth to five </w:t>
      </w:r>
    </w:p>
    <w:p w14:paraId="4CC44B0D" w14:textId="77777777" w:rsidR="00F70FC9" w:rsidRDefault="00F70FC9" w:rsidP="00F70FC9">
      <w:pPr>
        <w:pStyle w:val="ListParagraph"/>
        <w:ind w:left="11"/>
        <w:rPr>
          <w:sz w:val="24"/>
          <w:szCs w:val="24"/>
        </w:rPr>
      </w:pPr>
      <w:r w:rsidRPr="003A28F3">
        <w:rPr>
          <w:rStyle w:val="Hyperlink"/>
          <w:sz w:val="24"/>
          <w:szCs w:val="24"/>
        </w:rPr>
        <w:t>Dated: 11 October 2024 Effective: 01 November 2024</w:t>
      </w:r>
      <w:r w:rsidRPr="003A28F3">
        <w:rPr>
          <w:sz w:val="24"/>
          <w:szCs w:val="24"/>
        </w:rPr>
        <w:fldChar w:fldCharType="end"/>
      </w:r>
    </w:p>
    <w:p w14:paraId="6EFF4CC8" w14:textId="77777777" w:rsidR="00F70FC9" w:rsidRDefault="00F70FC9" w:rsidP="00F70FC9">
      <w:pPr>
        <w:pStyle w:val="ListParagraph"/>
        <w:ind w:left="11"/>
        <w:rPr>
          <w:sz w:val="24"/>
          <w:szCs w:val="24"/>
        </w:rPr>
      </w:pPr>
    </w:p>
    <w:p w14:paraId="2E5402AD" w14:textId="0DFF37B9" w:rsidR="00F70FC9" w:rsidRDefault="00F70FC9" w:rsidP="00F70FC9">
      <w:pPr>
        <w:pStyle w:val="ListParagraph"/>
        <w:ind w:left="11"/>
        <w:rPr>
          <w:sz w:val="24"/>
          <w:szCs w:val="24"/>
        </w:rPr>
      </w:pPr>
      <w:hyperlink r:id="rId9" w:history="1">
        <w:r w:rsidRPr="00F70FC9">
          <w:rPr>
            <w:rStyle w:val="Hyperlink"/>
            <w:sz w:val="24"/>
            <w:szCs w:val="24"/>
          </w:rPr>
          <w:t>EYFS statutory framework for group and school-based providers</w:t>
        </w:r>
      </w:hyperlink>
      <w:r>
        <w:rPr>
          <w:sz w:val="24"/>
          <w:szCs w:val="24"/>
        </w:rPr>
        <w:t xml:space="preserve"> – effective September 2025</w:t>
      </w:r>
    </w:p>
    <w:p w14:paraId="7F177E19" w14:textId="77777777" w:rsidR="006E30F6" w:rsidRDefault="006E30F6" w:rsidP="00F70FC9">
      <w:pPr>
        <w:pStyle w:val="ListParagraph"/>
        <w:ind w:left="11"/>
        <w:rPr>
          <w:sz w:val="24"/>
          <w:szCs w:val="24"/>
        </w:rPr>
      </w:pPr>
    </w:p>
    <w:p w14:paraId="11D67E0F" w14:textId="70F63D9C" w:rsidR="006E30F6" w:rsidRDefault="006E30F6" w:rsidP="00F70FC9">
      <w:pPr>
        <w:pStyle w:val="ListParagraph"/>
        <w:ind w:left="11"/>
        <w:rPr>
          <w:sz w:val="24"/>
          <w:szCs w:val="24"/>
        </w:rPr>
      </w:pPr>
      <w:hyperlink r:id="rId10" w:history="1">
        <w:r w:rsidRPr="006E30F6">
          <w:rPr>
            <w:rStyle w:val="Hyperlink"/>
            <w:sz w:val="24"/>
            <w:szCs w:val="24"/>
          </w:rPr>
          <w:t>Childcare: significant events to notify Ofsted about - GOV.UK</w:t>
        </w:r>
      </w:hyperlink>
    </w:p>
    <w:p w14:paraId="07DB4D33" w14:textId="77777777" w:rsidR="00F70FC9" w:rsidRDefault="00F70FC9" w:rsidP="00F70FC9">
      <w:pPr>
        <w:pStyle w:val="ListParagraph"/>
        <w:ind w:left="11"/>
        <w:rPr>
          <w:sz w:val="24"/>
          <w:szCs w:val="24"/>
        </w:rPr>
      </w:pPr>
    </w:p>
    <w:p w14:paraId="449C7253" w14:textId="77777777" w:rsidR="004B2A0B" w:rsidRDefault="004B2A0B" w:rsidP="00F70FC9">
      <w:pPr>
        <w:pStyle w:val="ListParagraph"/>
        <w:ind w:left="11"/>
        <w:rPr>
          <w:sz w:val="24"/>
          <w:szCs w:val="24"/>
        </w:rPr>
      </w:pPr>
    </w:p>
    <w:p w14:paraId="5A86CB20" w14:textId="3753475A" w:rsidR="004B2A0B" w:rsidRPr="00A33B6B" w:rsidRDefault="004B2A0B" w:rsidP="004B2A0B">
      <w:pPr>
        <w:widowControl w:val="0"/>
        <w:pBdr>
          <w:top w:val="nil"/>
          <w:left w:val="nil"/>
          <w:bottom w:val="nil"/>
          <w:right w:val="nil"/>
          <w:between w:val="nil"/>
        </w:pBdr>
        <w:spacing w:line="360" w:lineRule="auto"/>
        <w:rPr>
          <w:sz w:val="24"/>
          <w:szCs w:val="24"/>
        </w:rPr>
      </w:pPr>
      <w:r>
        <w:rPr>
          <w:sz w:val="24"/>
          <w:szCs w:val="24"/>
        </w:rPr>
        <w:t xml:space="preserve">Inspection feedback challenged actions taken by staff to remove gravel from child’s mouth. This has been checked with First Aid provider </w:t>
      </w:r>
      <w:r w:rsidRPr="00A33B6B">
        <w:rPr>
          <w:sz w:val="24"/>
          <w:szCs w:val="24"/>
        </w:rPr>
        <w:t>Ryan Greer – Lifelines</w:t>
      </w:r>
      <w:r>
        <w:rPr>
          <w:sz w:val="24"/>
          <w:szCs w:val="24"/>
        </w:rPr>
        <w:t xml:space="preserve"> who confirmed </w:t>
      </w:r>
      <w:r w:rsidRPr="7E29A41B">
        <w:rPr>
          <w:sz w:val="24"/>
          <w:szCs w:val="24"/>
          <w:lang w:val="en-US"/>
        </w:rPr>
        <w:t>we</w:t>
      </w:r>
      <w:r>
        <w:rPr>
          <w:sz w:val="24"/>
          <w:szCs w:val="24"/>
          <w:lang w:val="en-US"/>
        </w:rPr>
        <w:t xml:space="preserve"> are</w:t>
      </w:r>
      <w:r w:rsidRPr="7E29A41B">
        <w:rPr>
          <w:sz w:val="24"/>
          <w:szCs w:val="24"/>
          <w:lang w:val="en-US"/>
        </w:rPr>
        <w:t xml:space="preserve"> us</w:t>
      </w:r>
      <w:r>
        <w:rPr>
          <w:sz w:val="24"/>
          <w:szCs w:val="24"/>
          <w:lang w:val="en-US"/>
        </w:rPr>
        <w:t>ing</w:t>
      </w:r>
      <w:r w:rsidRPr="7E29A41B">
        <w:rPr>
          <w:sz w:val="24"/>
          <w:szCs w:val="24"/>
          <w:lang w:val="en-US"/>
        </w:rPr>
        <w:t xml:space="preserve"> the correct </w:t>
      </w:r>
      <w:proofErr w:type="spellStart"/>
      <w:r w:rsidRPr="7E29A41B">
        <w:rPr>
          <w:sz w:val="24"/>
          <w:szCs w:val="24"/>
          <w:lang w:val="en-US"/>
        </w:rPr>
        <w:t>paediatric</w:t>
      </w:r>
      <w:proofErr w:type="spellEnd"/>
      <w:r w:rsidRPr="7E29A41B">
        <w:rPr>
          <w:sz w:val="24"/>
          <w:szCs w:val="24"/>
          <w:lang w:val="en-US"/>
        </w:rPr>
        <w:t xml:space="preserve"> action for removing an object from a child’s mouth.</w:t>
      </w:r>
    </w:p>
    <w:p w14:paraId="1ECB04E2" w14:textId="002B6BBC" w:rsidR="004B2A0B" w:rsidRDefault="004B2A0B" w:rsidP="00F70FC9">
      <w:pPr>
        <w:pStyle w:val="ListParagraph"/>
        <w:ind w:left="11"/>
        <w:rPr>
          <w:sz w:val="24"/>
          <w:szCs w:val="24"/>
        </w:rPr>
      </w:pPr>
    </w:p>
    <w:p w14:paraId="7C6126D8" w14:textId="77777777" w:rsidR="00F70FC9" w:rsidRPr="003A28F3" w:rsidRDefault="00F70FC9" w:rsidP="00F70FC9">
      <w:pPr>
        <w:pStyle w:val="ListParagraph"/>
        <w:ind w:left="11"/>
        <w:rPr>
          <w:sz w:val="24"/>
          <w:szCs w:val="24"/>
        </w:rPr>
      </w:pPr>
    </w:p>
    <w:p w14:paraId="3DD282DB" w14:textId="77777777" w:rsidR="00F70FC9" w:rsidRDefault="00F70FC9" w:rsidP="00FD236F">
      <w:pPr>
        <w:ind w:left="-709"/>
        <w:rPr>
          <w:sz w:val="24"/>
          <w:szCs w:val="24"/>
        </w:rPr>
      </w:pPr>
    </w:p>
    <w:p w14:paraId="5A2118EA" w14:textId="77777777" w:rsidR="00F70FC9" w:rsidRDefault="00F70FC9" w:rsidP="00FD236F">
      <w:pPr>
        <w:ind w:left="-709"/>
        <w:rPr>
          <w:sz w:val="24"/>
          <w:szCs w:val="24"/>
        </w:rPr>
      </w:pPr>
    </w:p>
    <w:p w14:paraId="0E215FC7" w14:textId="77777777" w:rsidR="003A28F3" w:rsidRDefault="003A28F3" w:rsidP="002A2EAE">
      <w:pPr>
        <w:rPr>
          <w:sz w:val="24"/>
          <w:szCs w:val="24"/>
        </w:rPr>
      </w:pPr>
    </w:p>
    <w:p w14:paraId="6EDCBBBD" w14:textId="71096F29" w:rsidR="003A28F3" w:rsidRPr="003A28F3" w:rsidRDefault="003A28F3" w:rsidP="003A28F3">
      <w:pPr>
        <w:pStyle w:val="ListParagraph"/>
        <w:ind w:left="11"/>
        <w:rPr>
          <w:sz w:val="24"/>
          <w:szCs w:val="24"/>
        </w:rPr>
      </w:pPr>
    </w:p>
    <w:tbl>
      <w:tblPr>
        <w:tblStyle w:val="1"/>
        <w:tblW w:w="14886"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567"/>
        <w:gridCol w:w="5954"/>
        <w:gridCol w:w="141"/>
        <w:gridCol w:w="1276"/>
        <w:gridCol w:w="283"/>
        <w:gridCol w:w="4255"/>
        <w:gridCol w:w="284"/>
      </w:tblGrid>
      <w:tr w:rsidR="00E2087F" w14:paraId="024DFC97" w14:textId="77777777" w:rsidTr="00661755">
        <w:tc>
          <w:tcPr>
            <w:tcW w:w="14886" w:type="dxa"/>
            <w:gridSpan w:val="8"/>
          </w:tcPr>
          <w:p w14:paraId="6DD67492" w14:textId="77777777" w:rsidR="00661755" w:rsidRDefault="00E2087F" w:rsidP="002A2EAE">
            <w:pPr>
              <w:spacing w:line="360" w:lineRule="auto"/>
              <w:rPr>
                <w:b/>
                <w:bCs/>
                <w:sz w:val="24"/>
                <w:szCs w:val="24"/>
              </w:rPr>
            </w:pPr>
            <w:r w:rsidRPr="003A28F3">
              <w:rPr>
                <w:b/>
                <w:bCs/>
                <w:sz w:val="24"/>
                <w:szCs w:val="24"/>
              </w:rPr>
              <w:t>EYFS:</w:t>
            </w:r>
            <w:r w:rsidR="00661755">
              <w:rPr>
                <w:b/>
                <w:bCs/>
                <w:sz w:val="24"/>
                <w:szCs w:val="24"/>
              </w:rPr>
              <w:t xml:space="preserve"> </w:t>
            </w:r>
          </w:p>
          <w:p w14:paraId="483A54B2" w14:textId="6F88CABC" w:rsidR="002A2EAE" w:rsidRDefault="00661755" w:rsidP="002A2EAE">
            <w:pPr>
              <w:spacing w:line="360" w:lineRule="auto"/>
              <w:rPr>
                <w:b/>
                <w:sz w:val="24"/>
                <w:szCs w:val="24"/>
                <w:lang w:val="en-US"/>
              </w:rPr>
            </w:pPr>
            <w:r w:rsidRPr="7E29A41B">
              <w:rPr>
                <w:b/>
                <w:sz w:val="24"/>
                <w:szCs w:val="24"/>
                <w:lang w:val="en-US"/>
              </w:rPr>
              <w:t xml:space="preserve">3.33 What practitioners know, plan for, and do matters for children’s learning, development, safety, and happiness in settings…Providers must support staff to undertake appropriate training and professional development opportunities to ensure they offer quality learning and development experiences for children that continually improves. </w:t>
            </w:r>
          </w:p>
          <w:p w14:paraId="40D6B126" w14:textId="77777777" w:rsidR="00661755" w:rsidRDefault="00661755" w:rsidP="002A2EAE">
            <w:pPr>
              <w:spacing w:line="360" w:lineRule="auto"/>
              <w:rPr>
                <w:b/>
                <w:sz w:val="24"/>
                <w:szCs w:val="24"/>
                <w:lang w:val="en-US"/>
              </w:rPr>
            </w:pPr>
            <w:r w:rsidRPr="7E29A41B">
              <w:rPr>
                <w:b/>
                <w:sz w:val="24"/>
                <w:szCs w:val="24"/>
                <w:lang w:val="en-US"/>
              </w:rPr>
              <w:t xml:space="preserve">3.34 Providers must put appropriate arrangements in place for the supervision of staff who have contact with children and families. Effective supervision provides support, coaching, and training for the practitioner and promotes the interests of children. Supervision should foster a culture of mutual support, teamwork, and continuous improvement, which encourages the confidential discussion of sensitive issues. </w:t>
            </w:r>
          </w:p>
          <w:p w14:paraId="5601134B" w14:textId="2C03C99F" w:rsidR="00661755" w:rsidRPr="00E5094C" w:rsidRDefault="00661755" w:rsidP="002A2EAE">
            <w:pPr>
              <w:spacing w:line="360" w:lineRule="auto"/>
              <w:rPr>
                <w:b/>
                <w:sz w:val="24"/>
                <w:szCs w:val="24"/>
                <w:lang w:val="en-US"/>
              </w:rPr>
            </w:pPr>
            <w:r w:rsidRPr="7E29A41B">
              <w:rPr>
                <w:b/>
                <w:sz w:val="24"/>
                <w:szCs w:val="24"/>
                <w:lang w:val="en-US"/>
              </w:rPr>
              <w:t>3.35 Supervision should provide opportunities for staff to: • Discuss any issues – particularly concerning children’s development or well-being, including child protection concerns. • Identify solutions to address issues as they arise. • Receive coaching to improve their personal effectiveness.</w:t>
            </w:r>
          </w:p>
        </w:tc>
      </w:tr>
      <w:tr w:rsidR="006A0AAF" w14:paraId="356E0A7F" w14:textId="77777777" w:rsidTr="0048780E">
        <w:tc>
          <w:tcPr>
            <w:tcW w:w="2693" w:type="dxa"/>
            <w:gridSpan w:val="2"/>
          </w:tcPr>
          <w:p w14:paraId="3FDCE19A" w14:textId="7B33E8F2" w:rsidR="006A0AAF" w:rsidRPr="00E5094C" w:rsidRDefault="006A0AAF" w:rsidP="00E5094C">
            <w:pPr>
              <w:spacing w:line="360" w:lineRule="auto"/>
              <w:rPr>
                <w:sz w:val="24"/>
                <w:szCs w:val="24"/>
              </w:rPr>
            </w:pPr>
            <w:r w:rsidRPr="00E5094C">
              <w:rPr>
                <w:sz w:val="24"/>
                <w:szCs w:val="24"/>
              </w:rPr>
              <w:t>What we are addressing</w:t>
            </w:r>
            <w:r w:rsidR="00661755">
              <w:rPr>
                <w:sz w:val="24"/>
                <w:szCs w:val="24"/>
              </w:rPr>
              <w:t xml:space="preserve"> by 21/7</w:t>
            </w:r>
            <w:r w:rsidRPr="00E5094C">
              <w:rPr>
                <w:sz w:val="24"/>
                <w:szCs w:val="24"/>
              </w:rPr>
              <w:t xml:space="preserve"> (Intent)</w:t>
            </w:r>
          </w:p>
        </w:tc>
        <w:tc>
          <w:tcPr>
            <w:tcW w:w="6095" w:type="dxa"/>
            <w:gridSpan w:val="2"/>
          </w:tcPr>
          <w:p w14:paraId="17C7A86E" w14:textId="74862A78" w:rsidR="006A0AAF" w:rsidRPr="00E5094C" w:rsidRDefault="006A0AAF" w:rsidP="00E5094C">
            <w:pPr>
              <w:spacing w:line="360" w:lineRule="auto"/>
              <w:rPr>
                <w:sz w:val="24"/>
                <w:szCs w:val="24"/>
              </w:rPr>
            </w:pPr>
            <w:r w:rsidRPr="00E5094C">
              <w:rPr>
                <w:sz w:val="24"/>
                <w:szCs w:val="24"/>
              </w:rPr>
              <w:t>How we will do this. (Implementation)</w:t>
            </w:r>
          </w:p>
        </w:tc>
        <w:tc>
          <w:tcPr>
            <w:tcW w:w="1559" w:type="dxa"/>
            <w:gridSpan w:val="2"/>
          </w:tcPr>
          <w:p w14:paraId="1E1EA38E" w14:textId="78E3B906" w:rsidR="006A0AAF" w:rsidRPr="00E5094C" w:rsidRDefault="006A0AAF" w:rsidP="00E5094C">
            <w:pPr>
              <w:spacing w:line="360" w:lineRule="auto"/>
              <w:rPr>
                <w:sz w:val="24"/>
                <w:szCs w:val="24"/>
              </w:rPr>
            </w:pPr>
            <w:r>
              <w:rPr>
                <w:sz w:val="24"/>
                <w:szCs w:val="24"/>
              </w:rPr>
              <w:t xml:space="preserve">Timescale </w:t>
            </w:r>
          </w:p>
        </w:tc>
        <w:tc>
          <w:tcPr>
            <w:tcW w:w="4539" w:type="dxa"/>
            <w:gridSpan w:val="2"/>
          </w:tcPr>
          <w:p w14:paraId="61953DBB" w14:textId="6E6E722A" w:rsidR="006A0AAF" w:rsidRPr="00E5094C" w:rsidRDefault="006A0AAF" w:rsidP="00E5094C">
            <w:pPr>
              <w:spacing w:line="360" w:lineRule="auto"/>
              <w:rPr>
                <w:sz w:val="24"/>
                <w:szCs w:val="24"/>
              </w:rPr>
            </w:pPr>
            <w:r w:rsidRPr="00E5094C">
              <w:rPr>
                <w:sz w:val="24"/>
                <w:szCs w:val="24"/>
              </w:rPr>
              <w:t>The difference will be… (Impact)</w:t>
            </w:r>
          </w:p>
        </w:tc>
      </w:tr>
      <w:tr w:rsidR="006A0AAF" w14:paraId="2ABBF9C3" w14:textId="77777777" w:rsidTr="0048780E">
        <w:tc>
          <w:tcPr>
            <w:tcW w:w="2693" w:type="dxa"/>
            <w:gridSpan w:val="2"/>
            <w:tcMar>
              <w:top w:w="100" w:type="dxa"/>
              <w:left w:w="100" w:type="dxa"/>
              <w:bottom w:w="100" w:type="dxa"/>
              <w:right w:w="100" w:type="dxa"/>
            </w:tcMar>
          </w:tcPr>
          <w:p w14:paraId="72513613" w14:textId="77777777" w:rsidR="00661755" w:rsidRDefault="00661755" w:rsidP="00E5094C">
            <w:pPr>
              <w:widowControl w:val="0"/>
              <w:pBdr>
                <w:top w:val="nil"/>
                <w:left w:val="nil"/>
                <w:bottom w:val="nil"/>
                <w:right w:val="nil"/>
                <w:between w:val="nil"/>
              </w:pBdr>
              <w:spacing w:line="360" w:lineRule="auto"/>
              <w:rPr>
                <w:b/>
                <w:bCs/>
                <w:sz w:val="24"/>
                <w:szCs w:val="24"/>
              </w:rPr>
            </w:pPr>
            <w:r>
              <w:rPr>
                <w:b/>
                <w:bCs/>
                <w:sz w:val="24"/>
                <w:szCs w:val="24"/>
              </w:rPr>
              <w:t>Actions from report:</w:t>
            </w:r>
          </w:p>
          <w:p w14:paraId="3AF5BFF9" w14:textId="20581F68" w:rsidR="006A0AAF" w:rsidRPr="00E5094C" w:rsidRDefault="002A2EAE" w:rsidP="00661755">
            <w:pPr>
              <w:widowControl w:val="0"/>
              <w:pBdr>
                <w:top w:val="nil"/>
                <w:left w:val="nil"/>
                <w:bottom w:val="nil"/>
                <w:right w:val="nil"/>
                <w:between w:val="nil"/>
              </w:pBdr>
              <w:spacing w:line="360" w:lineRule="auto"/>
              <w:rPr>
                <w:sz w:val="24"/>
                <w:szCs w:val="24"/>
                <w:lang w:val="en-US"/>
              </w:rPr>
            </w:pPr>
            <w:r w:rsidRPr="7E29A41B">
              <w:rPr>
                <w:b/>
                <w:sz w:val="24"/>
                <w:szCs w:val="24"/>
                <w:lang w:val="en-US"/>
              </w:rPr>
              <w:t>provide effective supervision and training for all staff, including managers, so that weaknesses in practice are identified and addressed to develop the overall quality of the provision.</w:t>
            </w:r>
          </w:p>
        </w:tc>
        <w:tc>
          <w:tcPr>
            <w:tcW w:w="6095" w:type="dxa"/>
            <w:gridSpan w:val="2"/>
            <w:tcMar>
              <w:top w:w="100" w:type="dxa"/>
              <w:left w:w="100" w:type="dxa"/>
              <w:bottom w:w="100" w:type="dxa"/>
              <w:right w:w="100" w:type="dxa"/>
            </w:tcMar>
          </w:tcPr>
          <w:p w14:paraId="3A78EB5B" w14:textId="1794605E" w:rsidR="004B2A0B" w:rsidRDefault="005235B8" w:rsidP="004B2A0B">
            <w:pPr>
              <w:pStyle w:val="ListParagraph"/>
              <w:numPr>
                <w:ilvl w:val="0"/>
                <w:numId w:val="1"/>
              </w:numPr>
              <w:spacing w:line="360" w:lineRule="auto"/>
              <w:rPr>
                <w:sz w:val="24"/>
                <w:szCs w:val="24"/>
                <w:lang w:val="en-US"/>
              </w:rPr>
            </w:pPr>
            <w:r w:rsidRPr="7E29A41B">
              <w:rPr>
                <w:sz w:val="24"/>
                <w:szCs w:val="24"/>
                <w:lang w:val="en-US"/>
              </w:rPr>
              <w:t>*</w:t>
            </w:r>
            <w:r w:rsidR="004B2A0B" w:rsidRPr="7E29A41B">
              <w:rPr>
                <w:sz w:val="24"/>
                <w:szCs w:val="24"/>
                <w:lang w:val="en-US"/>
              </w:rPr>
              <w:t xml:space="preserve"> </w:t>
            </w:r>
            <w:r w:rsidR="004B2A0B">
              <w:rPr>
                <w:sz w:val="24"/>
                <w:szCs w:val="24"/>
                <w:lang w:val="en-US"/>
              </w:rPr>
              <w:t>Manager to strengthen staffs understanding of sensory development – what it is, what it isn’t and what it looks like in practice for children 0-2</w:t>
            </w:r>
          </w:p>
          <w:p w14:paraId="73E8D1B6" w14:textId="4EF7E7EE" w:rsidR="004B2A0B" w:rsidRDefault="004B2A0B" w:rsidP="004B2A0B">
            <w:pPr>
              <w:pStyle w:val="ListParagraph"/>
              <w:numPr>
                <w:ilvl w:val="0"/>
                <w:numId w:val="1"/>
              </w:numPr>
              <w:spacing w:line="360" w:lineRule="auto"/>
              <w:rPr>
                <w:sz w:val="24"/>
                <w:szCs w:val="24"/>
                <w:lang w:val="en-US"/>
              </w:rPr>
            </w:pPr>
            <w:r>
              <w:rPr>
                <w:sz w:val="24"/>
                <w:szCs w:val="24"/>
                <w:lang w:val="en-US"/>
              </w:rPr>
              <w:t xml:space="preserve">* Manager to unpick 7 sensory areas with the team and how the environment can support essential sensory development away from ‘tuff tub activities’ </w:t>
            </w:r>
          </w:p>
          <w:p w14:paraId="069511D3" w14:textId="77777777" w:rsidR="004B2A0B" w:rsidRDefault="004B2A0B" w:rsidP="004B2A0B">
            <w:pPr>
              <w:pStyle w:val="ListParagraph"/>
              <w:numPr>
                <w:ilvl w:val="0"/>
                <w:numId w:val="1"/>
              </w:numPr>
              <w:spacing w:line="360" w:lineRule="auto"/>
              <w:rPr>
                <w:sz w:val="24"/>
                <w:szCs w:val="24"/>
                <w:lang w:val="en-US"/>
              </w:rPr>
            </w:pPr>
          </w:p>
          <w:p w14:paraId="777E74AE" w14:textId="77777777" w:rsidR="004B2A0B" w:rsidRDefault="004B2A0B" w:rsidP="004B2A0B">
            <w:pPr>
              <w:pStyle w:val="ListParagraph"/>
              <w:numPr>
                <w:ilvl w:val="0"/>
                <w:numId w:val="1"/>
              </w:numPr>
              <w:spacing w:line="360" w:lineRule="auto"/>
              <w:rPr>
                <w:sz w:val="24"/>
                <w:szCs w:val="24"/>
                <w:lang w:val="en-US"/>
              </w:rPr>
            </w:pPr>
          </w:p>
          <w:p w14:paraId="7F610B6D" w14:textId="77777777" w:rsidR="004B2A0B" w:rsidRDefault="004B2A0B" w:rsidP="004B2A0B">
            <w:pPr>
              <w:pStyle w:val="ListParagraph"/>
              <w:numPr>
                <w:ilvl w:val="0"/>
                <w:numId w:val="1"/>
              </w:numPr>
              <w:spacing w:line="360" w:lineRule="auto"/>
              <w:rPr>
                <w:sz w:val="24"/>
                <w:szCs w:val="24"/>
                <w:lang w:val="en-US"/>
              </w:rPr>
            </w:pPr>
          </w:p>
          <w:p w14:paraId="2C0736B4" w14:textId="77777777" w:rsidR="004B2A0B" w:rsidRDefault="004B2A0B" w:rsidP="004B2A0B">
            <w:pPr>
              <w:pStyle w:val="ListParagraph"/>
              <w:numPr>
                <w:ilvl w:val="0"/>
                <w:numId w:val="1"/>
              </w:numPr>
              <w:spacing w:line="360" w:lineRule="auto"/>
              <w:rPr>
                <w:sz w:val="24"/>
                <w:szCs w:val="24"/>
                <w:lang w:val="en-US"/>
              </w:rPr>
            </w:pPr>
          </w:p>
          <w:p w14:paraId="483CFD1F" w14:textId="49004FEE" w:rsidR="004B2A0B" w:rsidRDefault="004B2A0B" w:rsidP="004B2A0B">
            <w:pPr>
              <w:pStyle w:val="ListParagraph"/>
              <w:numPr>
                <w:ilvl w:val="0"/>
                <w:numId w:val="1"/>
              </w:numPr>
              <w:spacing w:line="360" w:lineRule="auto"/>
              <w:rPr>
                <w:sz w:val="24"/>
                <w:szCs w:val="24"/>
                <w:lang w:val="en-US"/>
              </w:rPr>
            </w:pPr>
            <w:r>
              <w:rPr>
                <w:sz w:val="24"/>
                <w:szCs w:val="24"/>
                <w:lang w:val="en-US"/>
              </w:rPr>
              <w:lastRenderedPageBreak/>
              <w:t xml:space="preserve">*Manager to support staff’s articulation to parents around the children’s learning opportunities through everyday experiences </w:t>
            </w:r>
          </w:p>
          <w:p w14:paraId="7BE21BE3" w14:textId="77777777" w:rsidR="004B2A0B" w:rsidRDefault="004B2A0B" w:rsidP="004B2A0B">
            <w:pPr>
              <w:spacing w:line="360" w:lineRule="auto"/>
              <w:rPr>
                <w:sz w:val="24"/>
                <w:szCs w:val="24"/>
                <w:lang w:val="en-US"/>
              </w:rPr>
            </w:pPr>
          </w:p>
          <w:p w14:paraId="482EDD02" w14:textId="77777777" w:rsidR="004B2A0B" w:rsidRPr="004B2A0B" w:rsidRDefault="004B2A0B" w:rsidP="004B2A0B">
            <w:pPr>
              <w:spacing w:line="360" w:lineRule="auto"/>
              <w:rPr>
                <w:sz w:val="24"/>
                <w:szCs w:val="24"/>
                <w:lang w:val="en-US"/>
              </w:rPr>
            </w:pPr>
          </w:p>
          <w:p w14:paraId="654A3931" w14:textId="612856CC" w:rsidR="004B2A0B" w:rsidRDefault="004B2A0B" w:rsidP="004B2A0B">
            <w:pPr>
              <w:pStyle w:val="ListParagraph"/>
              <w:numPr>
                <w:ilvl w:val="0"/>
                <w:numId w:val="1"/>
              </w:numPr>
              <w:spacing w:line="360" w:lineRule="auto"/>
              <w:rPr>
                <w:sz w:val="24"/>
                <w:szCs w:val="24"/>
                <w:lang w:val="en-US"/>
              </w:rPr>
            </w:pPr>
            <w:r>
              <w:rPr>
                <w:sz w:val="24"/>
                <w:szCs w:val="24"/>
                <w:lang w:val="en-US"/>
              </w:rPr>
              <w:t xml:space="preserve">*Supervision to better </w:t>
            </w:r>
            <w:proofErr w:type="spellStart"/>
            <w:r>
              <w:rPr>
                <w:sz w:val="24"/>
                <w:szCs w:val="24"/>
                <w:lang w:val="en-US"/>
              </w:rPr>
              <w:t>utilise</w:t>
            </w:r>
            <w:proofErr w:type="spellEnd"/>
            <w:r>
              <w:rPr>
                <w:sz w:val="24"/>
                <w:szCs w:val="24"/>
                <w:lang w:val="en-US"/>
              </w:rPr>
              <w:t xml:space="preserve"> the leader’s observations of staff practice and discussions with room leads to develop a more tailored approach to staff development. </w:t>
            </w:r>
          </w:p>
          <w:p w14:paraId="45998993" w14:textId="77777777" w:rsidR="004B2A0B" w:rsidRDefault="004B2A0B" w:rsidP="004B2A0B">
            <w:pPr>
              <w:pStyle w:val="ListParagraph"/>
              <w:numPr>
                <w:ilvl w:val="0"/>
                <w:numId w:val="1"/>
              </w:numPr>
              <w:spacing w:line="360" w:lineRule="auto"/>
              <w:rPr>
                <w:sz w:val="24"/>
                <w:szCs w:val="24"/>
                <w:lang w:val="en-US"/>
              </w:rPr>
            </w:pPr>
          </w:p>
          <w:p w14:paraId="452E756D" w14:textId="77777777" w:rsidR="004B2A0B" w:rsidRDefault="004B2A0B" w:rsidP="004B2A0B">
            <w:pPr>
              <w:pStyle w:val="ListParagraph"/>
              <w:numPr>
                <w:ilvl w:val="0"/>
                <w:numId w:val="1"/>
              </w:numPr>
              <w:spacing w:line="360" w:lineRule="auto"/>
              <w:rPr>
                <w:sz w:val="24"/>
                <w:szCs w:val="24"/>
                <w:lang w:val="en-US"/>
              </w:rPr>
            </w:pPr>
          </w:p>
          <w:p w14:paraId="30D79E05" w14:textId="77777777" w:rsidR="004B2A0B" w:rsidRDefault="004B2A0B" w:rsidP="004B2A0B">
            <w:pPr>
              <w:pStyle w:val="ListParagraph"/>
              <w:numPr>
                <w:ilvl w:val="0"/>
                <w:numId w:val="1"/>
              </w:numPr>
              <w:spacing w:line="360" w:lineRule="auto"/>
              <w:rPr>
                <w:sz w:val="24"/>
                <w:szCs w:val="24"/>
                <w:lang w:val="en-US"/>
              </w:rPr>
            </w:pPr>
          </w:p>
          <w:p w14:paraId="5ACF8EF7" w14:textId="77777777" w:rsidR="004B2A0B" w:rsidRDefault="004B2A0B" w:rsidP="004B2A0B">
            <w:pPr>
              <w:pStyle w:val="ListParagraph"/>
              <w:numPr>
                <w:ilvl w:val="0"/>
                <w:numId w:val="1"/>
              </w:numPr>
              <w:spacing w:line="360" w:lineRule="auto"/>
              <w:rPr>
                <w:sz w:val="24"/>
                <w:szCs w:val="24"/>
                <w:lang w:val="en-US"/>
              </w:rPr>
            </w:pPr>
          </w:p>
          <w:p w14:paraId="6138D2E9" w14:textId="77777777" w:rsidR="004B2A0B" w:rsidRDefault="004B2A0B" w:rsidP="004B2A0B">
            <w:pPr>
              <w:pStyle w:val="ListParagraph"/>
              <w:numPr>
                <w:ilvl w:val="0"/>
                <w:numId w:val="1"/>
              </w:numPr>
              <w:spacing w:line="360" w:lineRule="auto"/>
              <w:rPr>
                <w:sz w:val="24"/>
                <w:szCs w:val="24"/>
                <w:lang w:val="en-US"/>
              </w:rPr>
            </w:pPr>
          </w:p>
          <w:p w14:paraId="0D998A49" w14:textId="77777777" w:rsidR="004B2A0B" w:rsidRDefault="004B2A0B" w:rsidP="004B2A0B">
            <w:pPr>
              <w:pStyle w:val="ListParagraph"/>
              <w:numPr>
                <w:ilvl w:val="0"/>
                <w:numId w:val="1"/>
              </w:numPr>
              <w:spacing w:line="360" w:lineRule="auto"/>
              <w:rPr>
                <w:sz w:val="24"/>
                <w:szCs w:val="24"/>
                <w:lang w:val="en-US"/>
              </w:rPr>
            </w:pPr>
          </w:p>
          <w:p w14:paraId="73F49319" w14:textId="77777777" w:rsidR="004B2A0B" w:rsidRDefault="004B2A0B" w:rsidP="004B2A0B">
            <w:pPr>
              <w:pStyle w:val="ListParagraph"/>
              <w:numPr>
                <w:ilvl w:val="0"/>
                <w:numId w:val="1"/>
              </w:numPr>
              <w:spacing w:line="360" w:lineRule="auto"/>
              <w:rPr>
                <w:sz w:val="24"/>
                <w:szCs w:val="24"/>
                <w:lang w:val="en-US"/>
              </w:rPr>
            </w:pPr>
          </w:p>
          <w:p w14:paraId="341E5B64" w14:textId="77777777" w:rsidR="004B2A0B" w:rsidRDefault="004B2A0B" w:rsidP="004B2A0B">
            <w:pPr>
              <w:pStyle w:val="ListParagraph"/>
              <w:numPr>
                <w:ilvl w:val="0"/>
                <w:numId w:val="1"/>
              </w:numPr>
              <w:spacing w:line="360" w:lineRule="auto"/>
              <w:rPr>
                <w:sz w:val="24"/>
                <w:szCs w:val="24"/>
                <w:lang w:val="en-US"/>
              </w:rPr>
            </w:pPr>
          </w:p>
          <w:p w14:paraId="4C917B7A" w14:textId="77777777" w:rsidR="004B2A0B" w:rsidRDefault="004B2A0B" w:rsidP="004B2A0B">
            <w:pPr>
              <w:pStyle w:val="ListParagraph"/>
              <w:numPr>
                <w:ilvl w:val="0"/>
                <w:numId w:val="1"/>
              </w:numPr>
              <w:spacing w:line="360" w:lineRule="auto"/>
              <w:rPr>
                <w:sz w:val="24"/>
                <w:szCs w:val="24"/>
                <w:lang w:val="en-US"/>
              </w:rPr>
            </w:pPr>
          </w:p>
          <w:p w14:paraId="628D6000" w14:textId="77777777" w:rsidR="004B2A0B" w:rsidRDefault="004B2A0B" w:rsidP="004B2A0B">
            <w:pPr>
              <w:pStyle w:val="ListParagraph"/>
              <w:numPr>
                <w:ilvl w:val="0"/>
                <w:numId w:val="1"/>
              </w:numPr>
              <w:spacing w:line="360" w:lineRule="auto"/>
              <w:rPr>
                <w:sz w:val="24"/>
                <w:szCs w:val="24"/>
                <w:lang w:val="en-US"/>
              </w:rPr>
            </w:pPr>
          </w:p>
          <w:p w14:paraId="1549B9F8" w14:textId="043AE5C5" w:rsidR="004B2A0B" w:rsidRDefault="004B2A0B" w:rsidP="004B2A0B">
            <w:pPr>
              <w:pStyle w:val="ListParagraph"/>
              <w:numPr>
                <w:ilvl w:val="0"/>
                <w:numId w:val="1"/>
              </w:numPr>
              <w:spacing w:line="360" w:lineRule="auto"/>
              <w:rPr>
                <w:sz w:val="24"/>
                <w:szCs w:val="24"/>
                <w:lang w:val="en-US"/>
              </w:rPr>
            </w:pPr>
            <w:r>
              <w:rPr>
                <w:sz w:val="24"/>
                <w:szCs w:val="24"/>
                <w:lang w:val="en-US"/>
              </w:rPr>
              <w:t xml:space="preserve">* Manager / LA EDA discussions planned around effective supervision </w:t>
            </w:r>
          </w:p>
          <w:p w14:paraId="4D65638F" w14:textId="77777777" w:rsidR="004B2A0B" w:rsidRDefault="004B2A0B" w:rsidP="004B2A0B">
            <w:pPr>
              <w:pStyle w:val="ListParagraph"/>
              <w:numPr>
                <w:ilvl w:val="0"/>
                <w:numId w:val="1"/>
              </w:numPr>
              <w:spacing w:line="360" w:lineRule="auto"/>
              <w:rPr>
                <w:sz w:val="24"/>
                <w:szCs w:val="24"/>
                <w:lang w:val="en-US"/>
              </w:rPr>
            </w:pPr>
          </w:p>
          <w:p w14:paraId="7495C01C" w14:textId="77777777" w:rsidR="004B2A0B" w:rsidRDefault="004B2A0B" w:rsidP="004B2A0B">
            <w:pPr>
              <w:pStyle w:val="ListParagraph"/>
              <w:numPr>
                <w:ilvl w:val="0"/>
                <w:numId w:val="1"/>
              </w:numPr>
              <w:spacing w:line="360" w:lineRule="auto"/>
              <w:rPr>
                <w:sz w:val="24"/>
                <w:szCs w:val="24"/>
                <w:lang w:val="en-US"/>
              </w:rPr>
            </w:pPr>
          </w:p>
          <w:p w14:paraId="1AE0B18A" w14:textId="77777777" w:rsidR="004B2A0B" w:rsidRDefault="004B2A0B" w:rsidP="004B2A0B">
            <w:pPr>
              <w:pStyle w:val="ListParagraph"/>
              <w:numPr>
                <w:ilvl w:val="0"/>
                <w:numId w:val="1"/>
              </w:numPr>
              <w:spacing w:line="360" w:lineRule="auto"/>
              <w:rPr>
                <w:sz w:val="24"/>
                <w:szCs w:val="24"/>
                <w:lang w:val="en-US"/>
              </w:rPr>
            </w:pPr>
          </w:p>
          <w:p w14:paraId="79371261" w14:textId="5E952607" w:rsidR="004B2A0B" w:rsidRPr="004B2A0B" w:rsidRDefault="004B2A0B" w:rsidP="004B2A0B">
            <w:pPr>
              <w:pStyle w:val="ListParagraph"/>
              <w:numPr>
                <w:ilvl w:val="0"/>
                <w:numId w:val="1"/>
              </w:numPr>
              <w:spacing w:line="360" w:lineRule="auto"/>
              <w:rPr>
                <w:sz w:val="24"/>
                <w:szCs w:val="24"/>
                <w:lang w:val="en-US"/>
              </w:rPr>
            </w:pPr>
            <w:r w:rsidRPr="004B2A0B">
              <w:rPr>
                <w:sz w:val="24"/>
                <w:szCs w:val="24"/>
                <w:lang w:val="en-US"/>
              </w:rPr>
              <w:t xml:space="preserve">*Joint observations planned with a </w:t>
            </w:r>
            <w:proofErr w:type="gramStart"/>
            <w:r w:rsidRPr="004B2A0B">
              <w:rPr>
                <w:sz w:val="24"/>
                <w:szCs w:val="24"/>
                <w:lang w:val="en-US"/>
              </w:rPr>
              <w:t>Director</w:t>
            </w:r>
            <w:proofErr w:type="gramEnd"/>
            <w:r w:rsidRPr="004B2A0B">
              <w:rPr>
                <w:sz w:val="24"/>
                <w:szCs w:val="24"/>
                <w:lang w:val="en-US"/>
              </w:rPr>
              <w:t xml:space="preserve"> to provide opportunity</w:t>
            </w:r>
            <w:r>
              <w:rPr>
                <w:sz w:val="24"/>
                <w:szCs w:val="24"/>
                <w:lang w:val="en-US"/>
              </w:rPr>
              <w:t xml:space="preserve"> for</w:t>
            </w:r>
            <w:r w:rsidRPr="004B2A0B">
              <w:rPr>
                <w:sz w:val="24"/>
                <w:szCs w:val="24"/>
                <w:lang w:val="en-US"/>
              </w:rPr>
              <w:t xml:space="preserve"> articulation and challenge </w:t>
            </w:r>
            <w:r>
              <w:rPr>
                <w:sz w:val="24"/>
                <w:szCs w:val="24"/>
                <w:lang w:val="en-US"/>
              </w:rPr>
              <w:t xml:space="preserve">around leadership </w:t>
            </w:r>
          </w:p>
          <w:p w14:paraId="08AF1E3E" w14:textId="0DF15715" w:rsidR="005235B8" w:rsidRPr="004B2A0B" w:rsidRDefault="005235B8" w:rsidP="004B2A0B">
            <w:pPr>
              <w:spacing w:line="360" w:lineRule="auto"/>
              <w:ind w:left="-349"/>
              <w:rPr>
                <w:sz w:val="24"/>
                <w:szCs w:val="24"/>
                <w:lang w:val="en-US"/>
              </w:rPr>
            </w:pPr>
          </w:p>
        </w:tc>
        <w:tc>
          <w:tcPr>
            <w:tcW w:w="1559" w:type="dxa"/>
            <w:gridSpan w:val="2"/>
          </w:tcPr>
          <w:p w14:paraId="25CA8875" w14:textId="25664C58" w:rsidR="006A0AAF" w:rsidRDefault="004B2A0B" w:rsidP="00E5094C">
            <w:pPr>
              <w:spacing w:line="360" w:lineRule="auto"/>
              <w:rPr>
                <w:sz w:val="24"/>
                <w:szCs w:val="24"/>
              </w:rPr>
            </w:pPr>
            <w:r>
              <w:rPr>
                <w:sz w:val="24"/>
                <w:szCs w:val="24"/>
              </w:rPr>
              <w:lastRenderedPageBreak/>
              <w:t>Started June 2025</w:t>
            </w:r>
          </w:p>
          <w:p w14:paraId="632F03E0" w14:textId="77777777" w:rsidR="004B2A0B" w:rsidRDefault="004B2A0B" w:rsidP="00E5094C">
            <w:pPr>
              <w:spacing w:line="360" w:lineRule="auto"/>
              <w:rPr>
                <w:sz w:val="24"/>
                <w:szCs w:val="24"/>
              </w:rPr>
            </w:pPr>
          </w:p>
          <w:p w14:paraId="35BCD28F" w14:textId="77777777" w:rsidR="004B2A0B" w:rsidRDefault="004B2A0B" w:rsidP="00E5094C">
            <w:pPr>
              <w:spacing w:line="360" w:lineRule="auto"/>
              <w:rPr>
                <w:sz w:val="24"/>
                <w:szCs w:val="24"/>
              </w:rPr>
            </w:pPr>
          </w:p>
          <w:p w14:paraId="54C1350D" w14:textId="77777777" w:rsidR="004B2A0B" w:rsidRDefault="004B2A0B" w:rsidP="00E5094C">
            <w:pPr>
              <w:spacing w:line="360" w:lineRule="auto"/>
              <w:rPr>
                <w:sz w:val="24"/>
                <w:szCs w:val="24"/>
              </w:rPr>
            </w:pPr>
          </w:p>
          <w:p w14:paraId="5FA63C11" w14:textId="77777777" w:rsidR="004B2A0B" w:rsidRDefault="004B2A0B" w:rsidP="00E5094C">
            <w:pPr>
              <w:spacing w:line="360" w:lineRule="auto"/>
              <w:rPr>
                <w:sz w:val="24"/>
                <w:szCs w:val="24"/>
              </w:rPr>
            </w:pPr>
          </w:p>
          <w:p w14:paraId="50839629" w14:textId="77777777" w:rsidR="004B2A0B" w:rsidRDefault="004B2A0B" w:rsidP="00E5094C">
            <w:pPr>
              <w:spacing w:line="360" w:lineRule="auto"/>
              <w:rPr>
                <w:sz w:val="24"/>
                <w:szCs w:val="24"/>
              </w:rPr>
            </w:pPr>
          </w:p>
          <w:p w14:paraId="08F1D40F" w14:textId="77777777" w:rsidR="004B2A0B" w:rsidRDefault="004B2A0B" w:rsidP="00E5094C">
            <w:pPr>
              <w:spacing w:line="360" w:lineRule="auto"/>
              <w:rPr>
                <w:sz w:val="24"/>
                <w:szCs w:val="24"/>
              </w:rPr>
            </w:pPr>
          </w:p>
          <w:p w14:paraId="650A1B74" w14:textId="77777777" w:rsidR="004B2A0B" w:rsidRDefault="004B2A0B" w:rsidP="00E5094C">
            <w:pPr>
              <w:spacing w:line="360" w:lineRule="auto"/>
              <w:rPr>
                <w:sz w:val="24"/>
                <w:szCs w:val="24"/>
              </w:rPr>
            </w:pPr>
          </w:p>
          <w:p w14:paraId="665D1C59" w14:textId="77777777" w:rsidR="004B2A0B" w:rsidRDefault="004B2A0B" w:rsidP="00E5094C">
            <w:pPr>
              <w:spacing w:line="360" w:lineRule="auto"/>
              <w:rPr>
                <w:sz w:val="24"/>
                <w:szCs w:val="24"/>
              </w:rPr>
            </w:pPr>
          </w:p>
          <w:p w14:paraId="59A5BCD3" w14:textId="77777777" w:rsidR="004B2A0B" w:rsidRDefault="004B2A0B" w:rsidP="00E5094C">
            <w:pPr>
              <w:spacing w:line="360" w:lineRule="auto"/>
              <w:rPr>
                <w:sz w:val="24"/>
                <w:szCs w:val="24"/>
              </w:rPr>
            </w:pPr>
          </w:p>
          <w:p w14:paraId="191A8F65" w14:textId="77777777" w:rsidR="004B2A0B" w:rsidRDefault="004B2A0B" w:rsidP="00E5094C">
            <w:pPr>
              <w:spacing w:line="360" w:lineRule="auto"/>
              <w:rPr>
                <w:sz w:val="24"/>
                <w:szCs w:val="24"/>
              </w:rPr>
            </w:pPr>
          </w:p>
          <w:p w14:paraId="186CC7C7" w14:textId="77777777" w:rsidR="004B2A0B" w:rsidRDefault="004B2A0B" w:rsidP="00E5094C">
            <w:pPr>
              <w:spacing w:line="360" w:lineRule="auto"/>
              <w:rPr>
                <w:sz w:val="24"/>
                <w:szCs w:val="24"/>
              </w:rPr>
            </w:pPr>
          </w:p>
          <w:p w14:paraId="41E40240" w14:textId="77777777" w:rsidR="004B2A0B" w:rsidRDefault="004B2A0B" w:rsidP="00E5094C">
            <w:pPr>
              <w:spacing w:line="360" w:lineRule="auto"/>
              <w:rPr>
                <w:sz w:val="24"/>
                <w:szCs w:val="24"/>
              </w:rPr>
            </w:pPr>
          </w:p>
          <w:p w14:paraId="5803D170" w14:textId="77777777" w:rsidR="004B2A0B" w:rsidRDefault="004B2A0B" w:rsidP="00E5094C">
            <w:pPr>
              <w:spacing w:line="360" w:lineRule="auto"/>
              <w:rPr>
                <w:sz w:val="24"/>
                <w:szCs w:val="24"/>
              </w:rPr>
            </w:pPr>
          </w:p>
          <w:p w14:paraId="386AA6A0" w14:textId="77777777" w:rsidR="004B2A0B" w:rsidRDefault="004B2A0B" w:rsidP="00E5094C">
            <w:pPr>
              <w:spacing w:line="360" w:lineRule="auto"/>
              <w:rPr>
                <w:sz w:val="24"/>
                <w:szCs w:val="24"/>
              </w:rPr>
            </w:pPr>
          </w:p>
          <w:p w14:paraId="3F3E47F8" w14:textId="7FCB8669" w:rsidR="004B2A0B" w:rsidRDefault="004B2A0B" w:rsidP="00E5094C">
            <w:pPr>
              <w:spacing w:line="360" w:lineRule="auto"/>
              <w:rPr>
                <w:sz w:val="24"/>
                <w:szCs w:val="24"/>
              </w:rPr>
            </w:pPr>
            <w:r>
              <w:rPr>
                <w:sz w:val="24"/>
                <w:szCs w:val="24"/>
              </w:rPr>
              <w:t>Started September</w:t>
            </w:r>
          </w:p>
          <w:p w14:paraId="3B8B3E5E" w14:textId="77777777" w:rsidR="004B2A0B" w:rsidRDefault="004B2A0B" w:rsidP="00E5094C">
            <w:pPr>
              <w:spacing w:line="360" w:lineRule="auto"/>
              <w:rPr>
                <w:sz w:val="24"/>
                <w:szCs w:val="24"/>
              </w:rPr>
            </w:pPr>
          </w:p>
          <w:p w14:paraId="42ABFB4A" w14:textId="3D4ED0DD" w:rsidR="004B2A0B" w:rsidRDefault="004B2A0B" w:rsidP="00E5094C">
            <w:pPr>
              <w:spacing w:line="360" w:lineRule="auto"/>
              <w:rPr>
                <w:sz w:val="24"/>
                <w:szCs w:val="24"/>
              </w:rPr>
            </w:pPr>
            <w:r>
              <w:rPr>
                <w:sz w:val="24"/>
                <w:szCs w:val="24"/>
              </w:rPr>
              <w:t>June/July/ August</w:t>
            </w:r>
          </w:p>
          <w:p w14:paraId="6282679C" w14:textId="77777777" w:rsidR="006A0AAF" w:rsidRDefault="006A0AAF" w:rsidP="00E5094C">
            <w:pPr>
              <w:spacing w:line="360" w:lineRule="auto"/>
              <w:rPr>
                <w:sz w:val="24"/>
                <w:szCs w:val="24"/>
              </w:rPr>
            </w:pPr>
          </w:p>
          <w:p w14:paraId="7618CFF9" w14:textId="77777777" w:rsidR="004B2A0B" w:rsidRDefault="004B2A0B" w:rsidP="00E5094C">
            <w:pPr>
              <w:spacing w:line="360" w:lineRule="auto"/>
              <w:rPr>
                <w:sz w:val="24"/>
                <w:szCs w:val="24"/>
              </w:rPr>
            </w:pPr>
          </w:p>
          <w:p w14:paraId="6BBB08D5" w14:textId="77777777" w:rsidR="004B2A0B" w:rsidRDefault="004B2A0B" w:rsidP="00E5094C">
            <w:pPr>
              <w:spacing w:line="360" w:lineRule="auto"/>
              <w:rPr>
                <w:sz w:val="24"/>
                <w:szCs w:val="24"/>
              </w:rPr>
            </w:pPr>
          </w:p>
          <w:p w14:paraId="44B693E1" w14:textId="77777777" w:rsidR="004B2A0B" w:rsidRDefault="004B2A0B" w:rsidP="00E5094C">
            <w:pPr>
              <w:spacing w:line="360" w:lineRule="auto"/>
              <w:rPr>
                <w:sz w:val="24"/>
                <w:szCs w:val="24"/>
              </w:rPr>
            </w:pPr>
          </w:p>
          <w:p w14:paraId="4DA557B9" w14:textId="77777777" w:rsidR="004B2A0B" w:rsidRDefault="004B2A0B" w:rsidP="00E5094C">
            <w:pPr>
              <w:spacing w:line="360" w:lineRule="auto"/>
              <w:rPr>
                <w:sz w:val="24"/>
                <w:szCs w:val="24"/>
              </w:rPr>
            </w:pPr>
          </w:p>
          <w:p w14:paraId="70178F1D" w14:textId="77777777" w:rsidR="004B2A0B" w:rsidRDefault="004B2A0B" w:rsidP="00E5094C">
            <w:pPr>
              <w:spacing w:line="360" w:lineRule="auto"/>
              <w:rPr>
                <w:sz w:val="24"/>
                <w:szCs w:val="24"/>
              </w:rPr>
            </w:pPr>
          </w:p>
          <w:p w14:paraId="1B0E699E" w14:textId="77777777" w:rsidR="004B2A0B" w:rsidRDefault="004B2A0B" w:rsidP="00E5094C">
            <w:pPr>
              <w:spacing w:line="360" w:lineRule="auto"/>
              <w:rPr>
                <w:sz w:val="24"/>
                <w:szCs w:val="24"/>
              </w:rPr>
            </w:pPr>
          </w:p>
          <w:p w14:paraId="065D8F08" w14:textId="77777777" w:rsidR="004B2A0B" w:rsidRDefault="004B2A0B" w:rsidP="00E5094C">
            <w:pPr>
              <w:spacing w:line="360" w:lineRule="auto"/>
              <w:rPr>
                <w:sz w:val="24"/>
                <w:szCs w:val="24"/>
              </w:rPr>
            </w:pPr>
          </w:p>
          <w:p w14:paraId="3A80812A" w14:textId="77777777" w:rsidR="004B2A0B" w:rsidRDefault="004B2A0B" w:rsidP="00E5094C">
            <w:pPr>
              <w:spacing w:line="360" w:lineRule="auto"/>
              <w:rPr>
                <w:sz w:val="24"/>
                <w:szCs w:val="24"/>
              </w:rPr>
            </w:pPr>
          </w:p>
          <w:p w14:paraId="4B647F68" w14:textId="3367A09A" w:rsidR="004B2A0B" w:rsidRDefault="004B2A0B" w:rsidP="00E5094C">
            <w:pPr>
              <w:spacing w:line="360" w:lineRule="auto"/>
              <w:rPr>
                <w:sz w:val="24"/>
                <w:szCs w:val="24"/>
              </w:rPr>
            </w:pPr>
            <w:r>
              <w:rPr>
                <w:sz w:val="24"/>
                <w:szCs w:val="24"/>
              </w:rPr>
              <w:t>July 2025</w:t>
            </w:r>
          </w:p>
          <w:p w14:paraId="5221933B" w14:textId="77777777" w:rsidR="004B2A0B" w:rsidRDefault="004B2A0B" w:rsidP="00E5094C">
            <w:pPr>
              <w:spacing w:line="360" w:lineRule="auto"/>
              <w:rPr>
                <w:sz w:val="24"/>
                <w:szCs w:val="24"/>
              </w:rPr>
            </w:pPr>
          </w:p>
          <w:p w14:paraId="20A89E7F" w14:textId="77777777" w:rsidR="004B2A0B" w:rsidRDefault="004B2A0B" w:rsidP="00E5094C">
            <w:pPr>
              <w:spacing w:line="360" w:lineRule="auto"/>
              <w:rPr>
                <w:sz w:val="24"/>
                <w:szCs w:val="24"/>
              </w:rPr>
            </w:pPr>
          </w:p>
          <w:p w14:paraId="2FF2C4A3" w14:textId="77777777" w:rsidR="004B2A0B" w:rsidRDefault="004B2A0B" w:rsidP="00E5094C">
            <w:pPr>
              <w:spacing w:line="360" w:lineRule="auto"/>
              <w:rPr>
                <w:sz w:val="24"/>
                <w:szCs w:val="24"/>
              </w:rPr>
            </w:pPr>
          </w:p>
          <w:p w14:paraId="1B5FA62D" w14:textId="77777777" w:rsidR="004B2A0B" w:rsidRDefault="004B2A0B" w:rsidP="00E5094C">
            <w:pPr>
              <w:spacing w:line="360" w:lineRule="auto"/>
              <w:rPr>
                <w:sz w:val="24"/>
                <w:szCs w:val="24"/>
              </w:rPr>
            </w:pPr>
          </w:p>
          <w:p w14:paraId="653648A7" w14:textId="0F6E73DD" w:rsidR="004B2A0B" w:rsidRPr="00E5094C" w:rsidRDefault="004B2A0B" w:rsidP="00E5094C">
            <w:pPr>
              <w:spacing w:line="360" w:lineRule="auto"/>
              <w:rPr>
                <w:sz w:val="24"/>
                <w:szCs w:val="24"/>
              </w:rPr>
            </w:pPr>
            <w:r>
              <w:rPr>
                <w:sz w:val="24"/>
                <w:szCs w:val="24"/>
              </w:rPr>
              <w:t>September 2025</w:t>
            </w:r>
          </w:p>
        </w:tc>
        <w:tc>
          <w:tcPr>
            <w:tcW w:w="4539" w:type="dxa"/>
            <w:gridSpan w:val="2"/>
            <w:tcMar>
              <w:top w:w="100" w:type="dxa"/>
              <w:left w:w="100" w:type="dxa"/>
              <w:bottom w:w="100" w:type="dxa"/>
              <w:right w:w="100" w:type="dxa"/>
            </w:tcMar>
          </w:tcPr>
          <w:p w14:paraId="75E53821" w14:textId="41C649B3" w:rsidR="00E2087F" w:rsidRDefault="004B2A0B" w:rsidP="004B2A0B">
            <w:pPr>
              <w:pStyle w:val="ListParagraph"/>
              <w:numPr>
                <w:ilvl w:val="0"/>
                <w:numId w:val="1"/>
              </w:numPr>
              <w:spacing w:line="360" w:lineRule="auto"/>
              <w:rPr>
                <w:sz w:val="24"/>
                <w:szCs w:val="24"/>
              </w:rPr>
            </w:pPr>
            <w:r>
              <w:rPr>
                <w:sz w:val="24"/>
                <w:szCs w:val="24"/>
              </w:rPr>
              <w:lastRenderedPageBreak/>
              <w:t xml:space="preserve">Staff better understand sensory development and how it is provided through everyday experiences rather than ‘tuff tub </w:t>
            </w:r>
            <w:proofErr w:type="gramStart"/>
            <w:r>
              <w:rPr>
                <w:sz w:val="24"/>
                <w:szCs w:val="24"/>
              </w:rPr>
              <w:t>activities’</w:t>
            </w:r>
            <w:proofErr w:type="gramEnd"/>
            <w:r>
              <w:rPr>
                <w:sz w:val="24"/>
                <w:szCs w:val="24"/>
              </w:rPr>
              <w:t>. The environment is now mapped against the 7 sensory areas.</w:t>
            </w:r>
          </w:p>
          <w:p w14:paraId="33D82C17" w14:textId="77777777" w:rsidR="004B2A0B" w:rsidRDefault="004B2A0B" w:rsidP="004B2A0B">
            <w:pPr>
              <w:pStyle w:val="ListParagraph"/>
              <w:numPr>
                <w:ilvl w:val="0"/>
                <w:numId w:val="1"/>
              </w:numPr>
              <w:spacing w:line="360" w:lineRule="auto"/>
              <w:rPr>
                <w:sz w:val="24"/>
                <w:szCs w:val="24"/>
              </w:rPr>
            </w:pPr>
          </w:p>
          <w:p w14:paraId="70A56959" w14:textId="7E8508AE" w:rsidR="004B2A0B" w:rsidRPr="004B2A0B" w:rsidRDefault="004B2A0B" w:rsidP="004B2A0B">
            <w:pPr>
              <w:pStyle w:val="ListParagraph"/>
              <w:numPr>
                <w:ilvl w:val="0"/>
                <w:numId w:val="1"/>
              </w:numPr>
              <w:spacing w:line="360" w:lineRule="auto"/>
              <w:rPr>
                <w:sz w:val="24"/>
                <w:szCs w:val="24"/>
              </w:rPr>
            </w:pPr>
            <w:r>
              <w:rPr>
                <w:sz w:val="24"/>
                <w:szCs w:val="24"/>
              </w:rPr>
              <w:t>Staff have shifted their thinking toward the intent/why and away from ‘activities’ that look fun</w:t>
            </w:r>
          </w:p>
          <w:p w14:paraId="2F151D45" w14:textId="258B8B14" w:rsidR="00E2087F" w:rsidRDefault="004B2A0B" w:rsidP="007E2C5D">
            <w:pPr>
              <w:spacing w:line="360" w:lineRule="auto"/>
              <w:rPr>
                <w:sz w:val="24"/>
                <w:szCs w:val="24"/>
              </w:rPr>
            </w:pPr>
            <w:r>
              <w:rPr>
                <w:sz w:val="24"/>
                <w:szCs w:val="24"/>
              </w:rPr>
              <w:lastRenderedPageBreak/>
              <w:t xml:space="preserve">Staff are now providing parents with more focused information </w:t>
            </w:r>
            <w:proofErr w:type="gramStart"/>
            <w:r>
              <w:rPr>
                <w:sz w:val="24"/>
                <w:szCs w:val="24"/>
              </w:rPr>
              <w:t>around</w:t>
            </w:r>
            <w:proofErr w:type="gramEnd"/>
            <w:r>
              <w:rPr>
                <w:sz w:val="24"/>
                <w:szCs w:val="24"/>
              </w:rPr>
              <w:t xml:space="preserve"> learning and the why behind the offer, and how this can be supported at home</w:t>
            </w:r>
          </w:p>
          <w:p w14:paraId="28F3BF11" w14:textId="77777777" w:rsidR="006A0AAF" w:rsidRDefault="00E2087F" w:rsidP="00E2087F">
            <w:pPr>
              <w:spacing w:line="360" w:lineRule="auto"/>
              <w:rPr>
                <w:sz w:val="24"/>
                <w:szCs w:val="24"/>
              </w:rPr>
            </w:pPr>
            <w:r>
              <w:rPr>
                <w:sz w:val="24"/>
                <w:szCs w:val="24"/>
              </w:rPr>
              <w:t xml:space="preserve"> </w:t>
            </w:r>
          </w:p>
          <w:p w14:paraId="29F5C306" w14:textId="77777777" w:rsidR="004B2A0B" w:rsidRPr="004B2A0B" w:rsidRDefault="004B2A0B" w:rsidP="004B2A0B">
            <w:pPr>
              <w:pStyle w:val="ListParagraph"/>
              <w:numPr>
                <w:ilvl w:val="0"/>
                <w:numId w:val="1"/>
              </w:numPr>
              <w:spacing w:line="360" w:lineRule="auto"/>
              <w:rPr>
                <w:sz w:val="24"/>
                <w:szCs w:val="24"/>
                <w:lang w:val="en-US"/>
              </w:rPr>
            </w:pPr>
            <w:r>
              <w:rPr>
                <w:sz w:val="24"/>
                <w:szCs w:val="24"/>
                <w:lang w:val="en-US"/>
              </w:rPr>
              <w:t xml:space="preserve">Currently supporting two teams to make connections between elements of practice. For </w:t>
            </w:r>
            <w:proofErr w:type="gramStart"/>
            <w:r>
              <w:rPr>
                <w:sz w:val="24"/>
                <w:szCs w:val="24"/>
                <w:lang w:val="en-US"/>
              </w:rPr>
              <w:t>example</w:t>
            </w:r>
            <w:proofErr w:type="gramEnd"/>
            <w:r>
              <w:rPr>
                <w:sz w:val="24"/>
                <w:szCs w:val="24"/>
                <w:lang w:val="en-US"/>
              </w:rPr>
              <w:t xml:space="preserve"> cutting grapes/not playing with small loose parts and independence at snack time and what staff are doing for children that they could be learning to do for themselves in wider routines.</w:t>
            </w:r>
            <w:r w:rsidRPr="004B2A0B">
              <w:rPr>
                <w:sz w:val="24"/>
                <w:szCs w:val="24"/>
                <w:lang w:val="en-US"/>
              </w:rPr>
              <w:t xml:space="preserve"> </w:t>
            </w:r>
          </w:p>
          <w:p w14:paraId="20BEDD48" w14:textId="77777777" w:rsidR="004B2A0B" w:rsidRPr="004B2A0B" w:rsidRDefault="004B2A0B" w:rsidP="004B2A0B">
            <w:pPr>
              <w:pStyle w:val="ListParagraph"/>
              <w:numPr>
                <w:ilvl w:val="0"/>
                <w:numId w:val="1"/>
              </w:numPr>
              <w:spacing w:line="360" w:lineRule="auto"/>
              <w:rPr>
                <w:sz w:val="24"/>
                <w:szCs w:val="24"/>
                <w:lang w:val="en-US"/>
              </w:rPr>
            </w:pPr>
            <w:r>
              <w:rPr>
                <w:sz w:val="24"/>
                <w:szCs w:val="24"/>
              </w:rPr>
              <w:t>September 2025</w:t>
            </w:r>
          </w:p>
          <w:p w14:paraId="54477A78" w14:textId="3A491531" w:rsidR="004B2A0B" w:rsidRDefault="004B2A0B" w:rsidP="004B2A0B">
            <w:pPr>
              <w:pStyle w:val="ListParagraph"/>
              <w:numPr>
                <w:ilvl w:val="0"/>
                <w:numId w:val="1"/>
              </w:numPr>
              <w:spacing w:line="360" w:lineRule="auto"/>
              <w:rPr>
                <w:sz w:val="24"/>
                <w:szCs w:val="24"/>
                <w:lang w:val="en-US"/>
              </w:rPr>
            </w:pPr>
            <w:r>
              <w:rPr>
                <w:sz w:val="24"/>
                <w:szCs w:val="24"/>
                <w:lang w:val="en-US"/>
              </w:rPr>
              <w:t>*Due to staffing changes, 4 staff identified from the wider team as benefitting from support around ‘intent’</w:t>
            </w:r>
          </w:p>
          <w:p w14:paraId="09D44A57" w14:textId="77777777" w:rsidR="004B2A0B" w:rsidRDefault="004B2A0B" w:rsidP="00E2087F">
            <w:pPr>
              <w:spacing w:line="360" w:lineRule="auto"/>
              <w:rPr>
                <w:sz w:val="24"/>
                <w:szCs w:val="24"/>
              </w:rPr>
            </w:pPr>
          </w:p>
          <w:p w14:paraId="25D5AAB1" w14:textId="77777777" w:rsidR="004B2A0B" w:rsidRDefault="004B2A0B" w:rsidP="00E2087F">
            <w:pPr>
              <w:spacing w:line="360" w:lineRule="auto"/>
              <w:rPr>
                <w:sz w:val="24"/>
                <w:szCs w:val="24"/>
              </w:rPr>
            </w:pPr>
            <w:r>
              <w:rPr>
                <w:sz w:val="24"/>
                <w:szCs w:val="24"/>
              </w:rPr>
              <w:t xml:space="preserve">Manager now has a clearer and more confident understanding of supervision in relation </w:t>
            </w:r>
            <w:proofErr w:type="gramStart"/>
            <w:r>
              <w:rPr>
                <w:sz w:val="24"/>
                <w:szCs w:val="24"/>
              </w:rPr>
              <w:t>identifying</w:t>
            </w:r>
            <w:proofErr w:type="gramEnd"/>
            <w:r>
              <w:rPr>
                <w:sz w:val="24"/>
                <w:szCs w:val="24"/>
              </w:rPr>
              <w:t xml:space="preserve"> and supporting staff training needs</w:t>
            </w:r>
          </w:p>
          <w:p w14:paraId="148C4E50" w14:textId="77777777" w:rsidR="004B2A0B" w:rsidRDefault="004B2A0B" w:rsidP="00E2087F">
            <w:pPr>
              <w:spacing w:line="360" w:lineRule="auto"/>
              <w:rPr>
                <w:sz w:val="24"/>
                <w:szCs w:val="24"/>
              </w:rPr>
            </w:pPr>
          </w:p>
          <w:p w14:paraId="07AAE5CA" w14:textId="77777777" w:rsidR="004B2A0B" w:rsidRDefault="004B2A0B" w:rsidP="00E2087F">
            <w:pPr>
              <w:spacing w:line="360" w:lineRule="auto"/>
              <w:rPr>
                <w:sz w:val="24"/>
                <w:szCs w:val="24"/>
              </w:rPr>
            </w:pPr>
          </w:p>
          <w:p w14:paraId="2282D876" w14:textId="77777777" w:rsidR="004B2A0B" w:rsidRDefault="004B2A0B" w:rsidP="00E2087F">
            <w:pPr>
              <w:spacing w:line="360" w:lineRule="auto"/>
              <w:rPr>
                <w:b/>
                <w:bCs/>
                <w:sz w:val="24"/>
                <w:szCs w:val="24"/>
              </w:rPr>
            </w:pPr>
            <w:r w:rsidRPr="004B2A0B">
              <w:rPr>
                <w:b/>
                <w:bCs/>
                <w:sz w:val="24"/>
                <w:szCs w:val="24"/>
              </w:rPr>
              <w:t>Planned impact</w:t>
            </w:r>
          </w:p>
          <w:p w14:paraId="0CE43B1A" w14:textId="7DF92A8A" w:rsidR="004B2A0B" w:rsidRPr="004B2A0B" w:rsidRDefault="004B2A0B" w:rsidP="00E2087F">
            <w:pPr>
              <w:spacing w:line="360" w:lineRule="auto"/>
              <w:rPr>
                <w:b/>
                <w:bCs/>
                <w:sz w:val="24"/>
                <w:szCs w:val="24"/>
              </w:rPr>
            </w:pPr>
            <w:r>
              <w:rPr>
                <w:b/>
                <w:bCs/>
                <w:sz w:val="24"/>
                <w:szCs w:val="24"/>
              </w:rPr>
              <w:lastRenderedPageBreak/>
              <w:t xml:space="preserve">Opportunity to bounce thoughts and observations and consider other perspectives </w:t>
            </w:r>
          </w:p>
        </w:tc>
      </w:tr>
      <w:tr w:rsidR="00ED5C94" w14:paraId="5FA2DA58" w14:textId="77777777" w:rsidTr="00661755">
        <w:tc>
          <w:tcPr>
            <w:tcW w:w="14886" w:type="dxa"/>
            <w:gridSpan w:val="8"/>
          </w:tcPr>
          <w:p w14:paraId="0531B96A" w14:textId="1381D104" w:rsidR="00ED5C94" w:rsidRPr="00E5094C" w:rsidRDefault="00661755" w:rsidP="00FD236F">
            <w:pPr>
              <w:widowControl w:val="0"/>
              <w:pBdr>
                <w:top w:val="nil"/>
                <w:left w:val="nil"/>
                <w:bottom w:val="nil"/>
                <w:right w:val="nil"/>
                <w:between w:val="nil"/>
              </w:pBdr>
              <w:spacing w:line="360" w:lineRule="auto"/>
              <w:rPr>
                <w:b/>
                <w:sz w:val="24"/>
                <w:szCs w:val="24"/>
                <w:lang w:val="en-US"/>
              </w:rPr>
            </w:pPr>
            <w:r w:rsidRPr="7E29A41B">
              <w:rPr>
                <w:lang w:val="en-US"/>
              </w:rPr>
              <w:lastRenderedPageBreak/>
              <w:br w:type="page"/>
            </w:r>
            <w:r w:rsidR="00FD236F" w:rsidRPr="7E29A41B">
              <w:rPr>
                <w:lang w:val="en-US"/>
              </w:rPr>
              <w:br w:type="page"/>
            </w:r>
            <w:r w:rsidR="00ED5C94" w:rsidRPr="7E29A41B">
              <w:rPr>
                <w:b/>
                <w:sz w:val="24"/>
                <w:szCs w:val="24"/>
                <w:lang w:val="en-US"/>
              </w:rPr>
              <w:t>EYFS</w:t>
            </w:r>
            <w:r w:rsidR="00020F34" w:rsidRPr="7E29A41B">
              <w:rPr>
                <w:b/>
                <w:sz w:val="24"/>
                <w:szCs w:val="24"/>
                <w:lang w:val="en-US"/>
              </w:rPr>
              <w:t xml:space="preserve">: 3.91 Providers must ensure that they take all reasonable steps to ensure staff and children in their care are not exposed to risks and must be able to demonstrate how they are managing risks. Providers must determine where it is helpful to make some written risk assessments in relation to specific issues, to inform staff practice, and to demonstrate how they are managing risks if asked by parents and/or carers or inspectors. Risk assessments should identify aspects of the environment that need to be checked on a regular basis, when and by whom those aspects will be checked, and how the risk will be removed or </w:t>
            </w:r>
            <w:proofErr w:type="spellStart"/>
            <w:r w:rsidR="00020F34" w:rsidRPr="7E29A41B">
              <w:rPr>
                <w:b/>
                <w:sz w:val="24"/>
                <w:szCs w:val="24"/>
                <w:lang w:val="en-US"/>
              </w:rPr>
              <w:t>minimised</w:t>
            </w:r>
            <w:proofErr w:type="spellEnd"/>
            <w:r w:rsidR="00020F34" w:rsidRPr="7E29A41B">
              <w:rPr>
                <w:b/>
                <w:sz w:val="24"/>
                <w:szCs w:val="24"/>
                <w:lang w:val="en-US"/>
              </w:rPr>
              <w:t>.</w:t>
            </w:r>
          </w:p>
        </w:tc>
      </w:tr>
      <w:tr w:rsidR="00ED5C94" w14:paraId="568275F8" w14:textId="77777777" w:rsidTr="0048780E">
        <w:tc>
          <w:tcPr>
            <w:tcW w:w="2126" w:type="dxa"/>
          </w:tcPr>
          <w:p w14:paraId="0D42A0D8" w14:textId="77777777" w:rsidR="00ED5C94" w:rsidRPr="00E5094C" w:rsidRDefault="00ED5C94">
            <w:pPr>
              <w:spacing w:line="360" w:lineRule="auto"/>
              <w:rPr>
                <w:sz w:val="24"/>
                <w:szCs w:val="24"/>
              </w:rPr>
            </w:pPr>
            <w:r w:rsidRPr="00E5094C">
              <w:rPr>
                <w:sz w:val="24"/>
                <w:szCs w:val="24"/>
              </w:rPr>
              <w:t>What we are addressing. (Intent)</w:t>
            </w:r>
          </w:p>
        </w:tc>
        <w:tc>
          <w:tcPr>
            <w:tcW w:w="6521" w:type="dxa"/>
            <w:gridSpan w:val="2"/>
          </w:tcPr>
          <w:p w14:paraId="502143B4" w14:textId="77777777" w:rsidR="00ED5C94" w:rsidRPr="00E5094C" w:rsidRDefault="00ED5C94">
            <w:pPr>
              <w:spacing w:line="360" w:lineRule="auto"/>
              <w:rPr>
                <w:sz w:val="24"/>
                <w:szCs w:val="24"/>
              </w:rPr>
            </w:pPr>
            <w:r w:rsidRPr="00E5094C">
              <w:rPr>
                <w:sz w:val="24"/>
                <w:szCs w:val="24"/>
              </w:rPr>
              <w:t>How we will do this. (Implementation)</w:t>
            </w:r>
          </w:p>
        </w:tc>
        <w:tc>
          <w:tcPr>
            <w:tcW w:w="1700" w:type="dxa"/>
            <w:gridSpan w:val="3"/>
          </w:tcPr>
          <w:p w14:paraId="1A149BB0" w14:textId="29268048" w:rsidR="00ED5C94" w:rsidRPr="00E5094C" w:rsidRDefault="00ED5C94">
            <w:pPr>
              <w:spacing w:line="360" w:lineRule="auto"/>
              <w:rPr>
                <w:sz w:val="24"/>
                <w:szCs w:val="24"/>
              </w:rPr>
            </w:pPr>
            <w:r>
              <w:rPr>
                <w:sz w:val="24"/>
                <w:szCs w:val="24"/>
              </w:rPr>
              <w:t xml:space="preserve">Timescale </w:t>
            </w:r>
          </w:p>
        </w:tc>
        <w:tc>
          <w:tcPr>
            <w:tcW w:w="4539" w:type="dxa"/>
            <w:gridSpan w:val="2"/>
          </w:tcPr>
          <w:p w14:paraId="272F23F0" w14:textId="30D9440E" w:rsidR="00ED5C94" w:rsidRPr="00E5094C" w:rsidRDefault="00ED5C94">
            <w:pPr>
              <w:spacing w:line="360" w:lineRule="auto"/>
              <w:rPr>
                <w:sz w:val="24"/>
                <w:szCs w:val="24"/>
              </w:rPr>
            </w:pPr>
            <w:r w:rsidRPr="00E5094C">
              <w:rPr>
                <w:sz w:val="24"/>
                <w:szCs w:val="24"/>
              </w:rPr>
              <w:t>The difference will be… (Impact)</w:t>
            </w:r>
          </w:p>
        </w:tc>
      </w:tr>
      <w:tr w:rsidR="00ED5C94" w14:paraId="6DE9B119" w14:textId="77777777" w:rsidTr="0048780E">
        <w:tc>
          <w:tcPr>
            <w:tcW w:w="2126" w:type="dxa"/>
            <w:tcMar>
              <w:top w:w="100" w:type="dxa"/>
              <w:left w:w="100" w:type="dxa"/>
              <w:bottom w:w="100" w:type="dxa"/>
              <w:right w:w="100" w:type="dxa"/>
            </w:tcMar>
          </w:tcPr>
          <w:p w14:paraId="086972DA" w14:textId="1D25100E" w:rsidR="00ED5C94" w:rsidRPr="00E5094C" w:rsidRDefault="002A2EAE" w:rsidP="00FD236F">
            <w:pPr>
              <w:widowControl w:val="0"/>
              <w:pBdr>
                <w:top w:val="nil"/>
                <w:left w:val="nil"/>
                <w:bottom w:val="nil"/>
                <w:right w:val="nil"/>
                <w:between w:val="nil"/>
              </w:pBdr>
              <w:spacing w:line="360" w:lineRule="auto"/>
              <w:rPr>
                <w:b/>
                <w:sz w:val="24"/>
                <w:szCs w:val="24"/>
                <w:lang w:val="en-US"/>
              </w:rPr>
            </w:pPr>
            <w:r w:rsidRPr="7E29A41B">
              <w:rPr>
                <w:b/>
                <w:sz w:val="24"/>
                <w:szCs w:val="24"/>
                <w:lang w:val="en-US"/>
              </w:rPr>
              <w:t xml:space="preserve">implement and monitor robust risk assessments, ensuring that all potential hazards are identified, </w:t>
            </w:r>
            <w:proofErr w:type="spellStart"/>
            <w:r w:rsidRPr="7E29A41B">
              <w:rPr>
                <w:b/>
                <w:sz w:val="24"/>
                <w:szCs w:val="24"/>
                <w:lang w:val="en-US"/>
              </w:rPr>
              <w:t>minimised</w:t>
            </w:r>
            <w:proofErr w:type="spellEnd"/>
            <w:r w:rsidRPr="7E29A41B">
              <w:rPr>
                <w:b/>
                <w:sz w:val="24"/>
                <w:szCs w:val="24"/>
                <w:lang w:val="en-US"/>
              </w:rPr>
              <w:t xml:space="preserve"> and managed effectively, to ensure children's safety in the nursery</w:t>
            </w:r>
          </w:p>
        </w:tc>
        <w:tc>
          <w:tcPr>
            <w:tcW w:w="6521" w:type="dxa"/>
            <w:gridSpan w:val="2"/>
            <w:tcMar>
              <w:top w:w="100" w:type="dxa"/>
              <w:left w:w="100" w:type="dxa"/>
              <w:bottom w:w="100" w:type="dxa"/>
              <w:right w:w="100" w:type="dxa"/>
            </w:tcMar>
          </w:tcPr>
          <w:p w14:paraId="3EF710F4" w14:textId="51F13946" w:rsidR="004B2A0B" w:rsidRDefault="00616D97" w:rsidP="000A781C">
            <w:pPr>
              <w:widowControl w:val="0"/>
              <w:pBdr>
                <w:top w:val="nil"/>
                <w:left w:val="nil"/>
                <w:bottom w:val="nil"/>
                <w:right w:val="nil"/>
                <w:between w:val="nil"/>
              </w:pBdr>
              <w:spacing w:line="360" w:lineRule="auto"/>
              <w:rPr>
                <w:sz w:val="24"/>
                <w:szCs w:val="24"/>
                <w:lang w:val="en-US"/>
              </w:rPr>
            </w:pPr>
            <w:r w:rsidRPr="7E29A41B">
              <w:rPr>
                <w:sz w:val="24"/>
                <w:szCs w:val="24"/>
                <w:lang w:val="en-US"/>
              </w:rPr>
              <w:t xml:space="preserve">* </w:t>
            </w:r>
            <w:r w:rsidR="004B2A0B">
              <w:rPr>
                <w:sz w:val="24"/>
                <w:szCs w:val="24"/>
                <w:lang w:val="en-US"/>
              </w:rPr>
              <w:t xml:space="preserve">Support staff’s understanding around what a risk assessment is and isn’t and the flexibility needed </w:t>
            </w:r>
            <w:proofErr w:type="gramStart"/>
            <w:r w:rsidR="004B2A0B">
              <w:rPr>
                <w:sz w:val="24"/>
                <w:szCs w:val="24"/>
                <w:lang w:val="en-US"/>
              </w:rPr>
              <w:t>across</w:t>
            </w:r>
            <w:proofErr w:type="gramEnd"/>
            <w:r w:rsidR="004B2A0B">
              <w:rPr>
                <w:sz w:val="24"/>
                <w:szCs w:val="24"/>
                <w:lang w:val="en-US"/>
              </w:rPr>
              <w:t xml:space="preserve"> the day, indoors, outdoors and offsite to maintain children’s safety</w:t>
            </w:r>
            <w:r w:rsidR="00D77894">
              <w:rPr>
                <w:sz w:val="24"/>
                <w:szCs w:val="24"/>
                <w:lang w:val="en-US"/>
              </w:rPr>
              <w:t>.</w:t>
            </w:r>
          </w:p>
          <w:p w14:paraId="24ECB350" w14:textId="0C7960A8" w:rsidR="004B2A0B" w:rsidRDefault="004B2A0B" w:rsidP="000A781C">
            <w:pPr>
              <w:widowControl w:val="0"/>
              <w:pBdr>
                <w:top w:val="nil"/>
                <w:left w:val="nil"/>
                <w:bottom w:val="nil"/>
                <w:right w:val="nil"/>
                <w:between w:val="nil"/>
              </w:pBdr>
              <w:spacing w:line="360" w:lineRule="auto"/>
              <w:rPr>
                <w:sz w:val="24"/>
                <w:szCs w:val="24"/>
                <w:lang w:val="en-US"/>
              </w:rPr>
            </w:pPr>
            <w:r>
              <w:rPr>
                <w:sz w:val="24"/>
                <w:szCs w:val="24"/>
                <w:lang w:val="en-US"/>
              </w:rPr>
              <w:t>*Develop staff’s understanding of ‘What is my role here?’</w:t>
            </w:r>
          </w:p>
          <w:p w14:paraId="18A8B1B6" w14:textId="40CEF349" w:rsidR="004B2A0B" w:rsidRDefault="004B2A0B" w:rsidP="000A781C">
            <w:pPr>
              <w:widowControl w:val="0"/>
              <w:pBdr>
                <w:top w:val="nil"/>
                <w:left w:val="nil"/>
                <w:bottom w:val="nil"/>
                <w:right w:val="nil"/>
                <w:between w:val="nil"/>
              </w:pBdr>
              <w:spacing w:line="360" w:lineRule="auto"/>
              <w:rPr>
                <w:sz w:val="24"/>
                <w:szCs w:val="24"/>
                <w:lang w:val="en-US"/>
              </w:rPr>
            </w:pPr>
            <w:r>
              <w:rPr>
                <w:sz w:val="24"/>
                <w:szCs w:val="24"/>
                <w:lang w:val="en-US"/>
              </w:rPr>
              <w:t>*Develop staff’s knowledge around stages of development</w:t>
            </w:r>
            <w:r w:rsidR="007079AA">
              <w:rPr>
                <w:sz w:val="24"/>
                <w:szCs w:val="24"/>
                <w:lang w:val="en-US"/>
              </w:rPr>
              <w:t xml:space="preserve"> and safe</w:t>
            </w:r>
            <w:r w:rsidR="00345B19">
              <w:rPr>
                <w:sz w:val="24"/>
                <w:szCs w:val="24"/>
                <w:lang w:val="en-US"/>
              </w:rPr>
              <w:t>/developmentally appropriate</w:t>
            </w:r>
            <w:r w:rsidR="007079AA">
              <w:rPr>
                <w:sz w:val="24"/>
                <w:szCs w:val="24"/>
                <w:lang w:val="en-US"/>
              </w:rPr>
              <w:t xml:space="preserve"> learning </w:t>
            </w:r>
            <w:r w:rsidR="00345B19">
              <w:rPr>
                <w:sz w:val="24"/>
                <w:szCs w:val="24"/>
                <w:lang w:val="en-US"/>
              </w:rPr>
              <w:t>opportunities,</w:t>
            </w:r>
            <w:r>
              <w:rPr>
                <w:sz w:val="24"/>
                <w:szCs w:val="24"/>
                <w:lang w:val="en-US"/>
              </w:rPr>
              <w:t xml:space="preserve"> particularly for the younger children</w:t>
            </w:r>
            <w:r w:rsidR="00503E79">
              <w:rPr>
                <w:sz w:val="24"/>
                <w:szCs w:val="24"/>
                <w:lang w:val="en-US"/>
              </w:rPr>
              <w:t>.</w:t>
            </w:r>
          </w:p>
          <w:p w14:paraId="60570904" w14:textId="77777777" w:rsidR="004B2A0B" w:rsidRDefault="004B2A0B" w:rsidP="000A781C">
            <w:pPr>
              <w:widowControl w:val="0"/>
              <w:pBdr>
                <w:top w:val="nil"/>
                <w:left w:val="nil"/>
                <w:bottom w:val="nil"/>
                <w:right w:val="nil"/>
                <w:between w:val="nil"/>
              </w:pBdr>
              <w:spacing w:line="360" w:lineRule="auto"/>
              <w:rPr>
                <w:sz w:val="24"/>
                <w:szCs w:val="24"/>
                <w:lang w:val="en-US"/>
              </w:rPr>
            </w:pPr>
          </w:p>
          <w:p w14:paraId="147D9C4A" w14:textId="1AB657E7" w:rsidR="00616D97" w:rsidRPr="00A33B6B" w:rsidRDefault="00440211" w:rsidP="000A781C">
            <w:pPr>
              <w:widowControl w:val="0"/>
              <w:pBdr>
                <w:top w:val="nil"/>
                <w:left w:val="nil"/>
                <w:bottom w:val="nil"/>
                <w:right w:val="nil"/>
                <w:between w:val="nil"/>
              </w:pBdr>
              <w:spacing w:line="360" w:lineRule="auto"/>
              <w:rPr>
                <w:sz w:val="24"/>
                <w:szCs w:val="24"/>
                <w:lang w:val="en-US"/>
              </w:rPr>
            </w:pPr>
            <w:r w:rsidRPr="7E29A41B">
              <w:rPr>
                <w:sz w:val="24"/>
                <w:szCs w:val="24"/>
                <w:lang w:val="en-US"/>
              </w:rPr>
              <w:t>Continue to share</w:t>
            </w:r>
            <w:r w:rsidR="00371A46" w:rsidRPr="7E29A41B">
              <w:rPr>
                <w:sz w:val="24"/>
                <w:szCs w:val="24"/>
                <w:lang w:val="en-US"/>
              </w:rPr>
              <w:t xml:space="preserve"> safety</w:t>
            </w:r>
            <w:r w:rsidRPr="7E29A41B">
              <w:rPr>
                <w:sz w:val="24"/>
                <w:szCs w:val="24"/>
                <w:lang w:val="en-US"/>
              </w:rPr>
              <w:t xml:space="preserve"> awareness through </w:t>
            </w:r>
            <w:r w:rsidR="00753019" w:rsidRPr="7E29A41B">
              <w:rPr>
                <w:sz w:val="24"/>
                <w:szCs w:val="24"/>
                <w:lang w:val="en-US"/>
              </w:rPr>
              <w:t>well-established</w:t>
            </w:r>
            <w:r w:rsidRPr="7E29A41B">
              <w:rPr>
                <w:sz w:val="24"/>
                <w:szCs w:val="24"/>
                <w:lang w:val="en-US"/>
              </w:rPr>
              <w:t xml:space="preserve"> routines, simple rules and planned activities with children</w:t>
            </w:r>
            <w:r w:rsidR="00A33B6B" w:rsidRPr="7E29A41B">
              <w:rPr>
                <w:sz w:val="24"/>
                <w:szCs w:val="24"/>
                <w:lang w:val="en-US"/>
              </w:rPr>
              <w:t xml:space="preserve"> through staff modelling and interactions</w:t>
            </w:r>
          </w:p>
          <w:p w14:paraId="7DB6A7C2" w14:textId="229C9FF8" w:rsidR="00A33B6B" w:rsidRPr="00A33B6B" w:rsidRDefault="00A33B6B" w:rsidP="000A781C">
            <w:pPr>
              <w:widowControl w:val="0"/>
              <w:pBdr>
                <w:top w:val="nil"/>
                <w:left w:val="nil"/>
                <w:bottom w:val="nil"/>
                <w:right w:val="nil"/>
                <w:between w:val="nil"/>
              </w:pBdr>
              <w:spacing w:line="360" w:lineRule="auto"/>
              <w:rPr>
                <w:sz w:val="24"/>
                <w:szCs w:val="24"/>
              </w:rPr>
            </w:pPr>
            <w:r w:rsidRPr="7E29A41B">
              <w:rPr>
                <w:sz w:val="24"/>
                <w:szCs w:val="24"/>
                <w:lang w:val="en-US"/>
              </w:rPr>
              <w:t xml:space="preserve">* Contacted our </w:t>
            </w:r>
            <w:proofErr w:type="spellStart"/>
            <w:r w:rsidRPr="7E29A41B">
              <w:rPr>
                <w:sz w:val="24"/>
                <w:szCs w:val="24"/>
                <w:lang w:val="en-US"/>
              </w:rPr>
              <w:t>Paediatric</w:t>
            </w:r>
            <w:proofErr w:type="spellEnd"/>
            <w:r w:rsidRPr="7E29A41B">
              <w:rPr>
                <w:sz w:val="24"/>
                <w:szCs w:val="24"/>
                <w:lang w:val="en-US"/>
              </w:rPr>
              <w:t xml:space="preserve"> first aid provider to check correct action for sweeping the mouth of a child at risk of </w:t>
            </w:r>
            <w:r w:rsidRPr="7E29A41B">
              <w:rPr>
                <w:sz w:val="24"/>
                <w:szCs w:val="24"/>
                <w:lang w:val="en-US"/>
              </w:rPr>
              <w:lastRenderedPageBreak/>
              <w:t>choking</w:t>
            </w:r>
            <w:r w:rsidR="004B2A0B">
              <w:rPr>
                <w:sz w:val="24"/>
                <w:szCs w:val="24"/>
                <w:lang w:val="en-US"/>
              </w:rPr>
              <w:t xml:space="preserve"> </w:t>
            </w:r>
            <w:r w:rsidRPr="00A33B6B">
              <w:rPr>
                <w:sz w:val="24"/>
                <w:szCs w:val="24"/>
              </w:rPr>
              <w:t>Ryan Greer – Lifelines.</w:t>
            </w:r>
          </w:p>
          <w:p w14:paraId="68FF76E1" w14:textId="47DED780" w:rsidR="00A33B6B" w:rsidRPr="00A33B6B" w:rsidRDefault="00A33B6B" w:rsidP="000A781C">
            <w:pPr>
              <w:widowControl w:val="0"/>
              <w:pBdr>
                <w:top w:val="nil"/>
                <w:left w:val="nil"/>
                <w:bottom w:val="nil"/>
                <w:right w:val="nil"/>
                <w:between w:val="nil"/>
              </w:pBdr>
              <w:spacing w:line="360" w:lineRule="auto"/>
              <w:rPr>
                <w:sz w:val="24"/>
                <w:szCs w:val="24"/>
              </w:rPr>
            </w:pPr>
          </w:p>
          <w:p w14:paraId="0094BC3F" w14:textId="719EDF05" w:rsidR="00440211" w:rsidRPr="00A33B6B" w:rsidRDefault="00440211" w:rsidP="000A781C">
            <w:pPr>
              <w:widowControl w:val="0"/>
              <w:pBdr>
                <w:top w:val="nil"/>
                <w:left w:val="nil"/>
                <w:bottom w:val="nil"/>
                <w:right w:val="nil"/>
                <w:between w:val="nil"/>
              </w:pBdr>
              <w:spacing w:line="360" w:lineRule="auto"/>
              <w:rPr>
                <w:sz w:val="24"/>
                <w:szCs w:val="24"/>
              </w:rPr>
            </w:pPr>
          </w:p>
          <w:p w14:paraId="4C6C086D" w14:textId="77777777" w:rsidR="005469E8" w:rsidRPr="00A33B6B" w:rsidRDefault="005469E8" w:rsidP="00FD236F">
            <w:pPr>
              <w:widowControl w:val="0"/>
              <w:pBdr>
                <w:top w:val="nil"/>
                <w:left w:val="nil"/>
                <w:bottom w:val="nil"/>
                <w:right w:val="nil"/>
                <w:between w:val="nil"/>
              </w:pBdr>
              <w:spacing w:line="360" w:lineRule="auto"/>
              <w:rPr>
                <w:sz w:val="24"/>
                <w:szCs w:val="24"/>
              </w:rPr>
            </w:pPr>
          </w:p>
          <w:p w14:paraId="59C7B9A1" w14:textId="31CE07E5" w:rsidR="00D63759" w:rsidRPr="00A33B6B" w:rsidRDefault="00D63759" w:rsidP="00FD236F">
            <w:pPr>
              <w:widowControl w:val="0"/>
              <w:pBdr>
                <w:top w:val="nil"/>
                <w:left w:val="nil"/>
                <w:bottom w:val="nil"/>
                <w:right w:val="nil"/>
                <w:between w:val="nil"/>
              </w:pBdr>
              <w:spacing w:line="360" w:lineRule="auto"/>
              <w:rPr>
                <w:sz w:val="24"/>
                <w:szCs w:val="24"/>
              </w:rPr>
            </w:pPr>
          </w:p>
        </w:tc>
        <w:tc>
          <w:tcPr>
            <w:tcW w:w="1700" w:type="dxa"/>
            <w:gridSpan w:val="3"/>
          </w:tcPr>
          <w:p w14:paraId="0F33CEA4" w14:textId="7FB24445" w:rsidR="00EE23A7" w:rsidRPr="00A33B6B" w:rsidRDefault="00B37F77" w:rsidP="00FD236F">
            <w:pPr>
              <w:widowControl w:val="0"/>
              <w:pBdr>
                <w:top w:val="nil"/>
                <w:left w:val="nil"/>
                <w:bottom w:val="nil"/>
                <w:right w:val="nil"/>
                <w:between w:val="nil"/>
              </w:pBdr>
              <w:spacing w:line="360" w:lineRule="auto"/>
              <w:rPr>
                <w:sz w:val="24"/>
                <w:szCs w:val="24"/>
              </w:rPr>
            </w:pPr>
            <w:r>
              <w:rPr>
                <w:sz w:val="24"/>
                <w:szCs w:val="24"/>
              </w:rPr>
              <w:lastRenderedPageBreak/>
              <w:t>Started</w:t>
            </w:r>
          </w:p>
          <w:p w14:paraId="6164EE11" w14:textId="5772B433" w:rsidR="00EE23A7" w:rsidRPr="00A33B6B" w:rsidRDefault="00B37F77" w:rsidP="00FD236F">
            <w:pPr>
              <w:widowControl w:val="0"/>
              <w:pBdr>
                <w:top w:val="nil"/>
                <w:left w:val="nil"/>
                <w:bottom w:val="nil"/>
                <w:right w:val="nil"/>
                <w:between w:val="nil"/>
              </w:pBdr>
              <w:spacing w:line="360" w:lineRule="auto"/>
              <w:rPr>
                <w:sz w:val="24"/>
                <w:szCs w:val="24"/>
              </w:rPr>
            </w:pPr>
            <w:r>
              <w:rPr>
                <w:sz w:val="24"/>
                <w:szCs w:val="24"/>
              </w:rPr>
              <w:t>June 2025</w:t>
            </w:r>
          </w:p>
          <w:p w14:paraId="483F85CC" w14:textId="77777777" w:rsidR="00EE23A7" w:rsidRPr="00A33B6B" w:rsidRDefault="00EE23A7" w:rsidP="00FD236F">
            <w:pPr>
              <w:widowControl w:val="0"/>
              <w:pBdr>
                <w:top w:val="nil"/>
                <w:left w:val="nil"/>
                <w:bottom w:val="nil"/>
                <w:right w:val="nil"/>
                <w:between w:val="nil"/>
              </w:pBdr>
              <w:spacing w:line="360" w:lineRule="auto"/>
              <w:rPr>
                <w:sz w:val="24"/>
                <w:szCs w:val="24"/>
              </w:rPr>
            </w:pPr>
          </w:p>
          <w:p w14:paraId="4393A2D9" w14:textId="77777777" w:rsidR="00EE23A7" w:rsidRPr="00A33B6B" w:rsidRDefault="00EE23A7" w:rsidP="00FD236F">
            <w:pPr>
              <w:widowControl w:val="0"/>
              <w:pBdr>
                <w:top w:val="nil"/>
                <w:left w:val="nil"/>
                <w:bottom w:val="nil"/>
                <w:right w:val="nil"/>
                <w:between w:val="nil"/>
              </w:pBdr>
              <w:spacing w:line="360" w:lineRule="auto"/>
              <w:rPr>
                <w:sz w:val="24"/>
                <w:szCs w:val="24"/>
              </w:rPr>
            </w:pPr>
          </w:p>
          <w:p w14:paraId="75B37640" w14:textId="77777777" w:rsidR="00EE23A7" w:rsidRPr="00A33B6B" w:rsidRDefault="00EE23A7" w:rsidP="00FD236F">
            <w:pPr>
              <w:widowControl w:val="0"/>
              <w:pBdr>
                <w:top w:val="nil"/>
                <w:left w:val="nil"/>
                <w:bottom w:val="nil"/>
                <w:right w:val="nil"/>
                <w:between w:val="nil"/>
              </w:pBdr>
              <w:spacing w:line="360" w:lineRule="auto"/>
              <w:rPr>
                <w:sz w:val="24"/>
                <w:szCs w:val="24"/>
              </w:rPr>
            </w:pPr>
          </w:p>
          <w:p w14:paraId="26B6AAC8" w14:textId="77777777" w:rsidR="00A123F8" w:rsidRPr="00A33B6B" w:rsidRDefault="00A123F8" w:rsidP="00FD236F">
            <w:pPr>
              <w:widowControl w:val="0"/>
              <w:pBdr>
                <w:top w:val="nil"/>
                <w:left w:val="nil"/>
                <w:bottom w:val="nil"/>
                <w:right w:val="nil"/>
                <w:between w:val="nil"/>
              </w:pBdr>
              <w:spacing w:line="360" w:lineRule="auto"/>
              <w:rPr>
                <w:sz w:val="24"/>
                <w:szCs w:val="24"/>
              </w:rPr>
            </w:pPr>
          </w:p>
          <w:p w14:paraId="6649FD0C" w14:textId="77777777" w:rsidR="00A123F8" w:rsidRPr="00A33B6B" w:rsidRDefault="00A123F8" w:rsidP="00FD236F">
            <w:pPr>
              <w:widowControl w:val="0"/>
              <w:pBdr>
                <w:top w:val="nil"/>
                <w:left w:val="nil"/>
                <w:bottom w:val="nil"/>
                <w:right w:val="nil"/>
                <w:between w:val="nil"/>
              </w:pBdr>
              <w:spacing w:line="360" w:lineRule="auto"/>
              <w:rPr>
                <w:sz w:val="24"/>
                <w:szCs w:val="24"/>
              </w:rPr>
            </w:pPr>
          </w:p>
          <w:p w14:paraId="3BA19E9B" w14:textId="77777777" w:rsidR="00CC05CE" w:rsidRPr="00A33B6B" w:rsidRDefault="00CC05CE" w:rsidP="00FD236F">
            <w:pPr>
              <w:widowControl w:val="0"/>
              <w:pBdr>
                <w:top w:val="nil"/>
                <w:left w:val="nil"/>
                <w:bottom w:val="nil"/>
                <w:right w:val="nil"/>
                <w:between w:val="nil"/>
              </w:pBdr>
              <w:spacing w:line="360" w:lineRule="auto"/>
              <w:rPr>
                <w:sz w:val="24"/>
                <w:szCs w:val="24"/>
              </w:rPr>
            </w:pPr>
          </w:p>
          <w:p w14:paraId="5671C3D5" w14:textId="77777777" w:rsidR="00CC05CE" w:rsidRPr="00A33B6B" w:rsidRDefault="00CC05CE" w:rsidP="00FD236F">
            <w:pPr>
              <w:widowControl w:val="0"/>
              <w:pBdr>
                <w:top w:val="nil"/>
                <w:left w:val="nil"/>
                <w:bottom w:val="nil"/>
                <w:right w:val="nil"/>
                <w:between w:val="nil"/>
              </w:pBdr>
              <w:spacing w:line="360" w:lineRule="auto"/>
              <w:rPr>
                <w:sz w:val="24"/>
                <w:szCs w:val="24"/>
              </w:rPr>
            </w:pPr>
          </w:p>
          <w:p w14:paraId="785E87D5" w14:textId="77777777" w:rsidR="00CC05CE" w:rsidRPr="00A33B6B" w:rsidRDefault="00CC05CE" w:rsidP="00FD236F">
            <w:pPr>
              <w:widowControl w:val="0"/>
              <w:pBdr>
                <w:top w:val="nil"/>
                <w:left w:val="nil"/>
                <w:bottom w:val="nil"/>
                <w:right w:val="nil"/>
                <w:between w:val="nil"/>
              </w:pBdr>
              <w:spacing w:line="360" w:lineRule="auto"/>
              <w:rPr>
                <w:sz w:val="24"/>
                <w:szCs w:val="24"/>
              </w:rPr>
            </w:pPr>
          </w:p>
          <w:p w14:paraId="13483D6E" w14:textId="77777777" w:rsidR="00CC05CE" w:rsidRPr="00A33B6B" w:rsidRDefault="00CC05CE" w:rsidP="00FD236F">
            <w:pPr>
              <w:widowControl w:val="0"/>
              <w:pBdr>
                <w:top w:val="nil"/>
                <w:left w:val="nil"/>
                <w:bottom w:val="nil"/>
                <w:right w:val="nil"/>
                <w:between w:val="nil"/>
              </w:pBdr>
              <w:spacing w:line="360" w:lineRule="auto"/>
              <w:rPr>
                <w:sz w:val="24"/>
                <w:szCs w:val="24"/>
              </w:rPr>
            </w:pPr>
          </w:p>
          <w:p w14:paraId="47E0E65C" w14:textId="77777777" w:rsidR="00A123F8" w:rsidRPr="00A33B6B" w:rsidRDefault="00A123F8" w:rsidP="00FD236F">
            <w:pPr>
              <w:widowControl w:val="0"/>
              <w:pBdr>
                <w:top w:val="nil"/>
                <w:left w:val="nil"/>
                <w:bottom w:val="nil"/>
                <w:right w:val="nil"/>
                <w:between w:val="nil"/>
              </w:pBdr>
              <w:spacing w:line="360" w:lineRule="auto"/>
              <w:rPr>
                <w:sz w:val="24"/>
                <w:szCs w:val="24"/>
              </w:rPr>
            </w:pPr>
          </w:p>
          <w:p w14:paraId="7CAEB99E" w14:textId="77777777" w:rsidR="00A123F8" w:rsidRPr="00A33B6B" w:rsidRDefault="00A123F8" w:rsidP="00FD236F">
            <w:pPr>
              <w:widowControl w:val="0"/>
              <w:pBdr>
                <w:top w:val="nil"/>
                <w:left w:val="nil"/>
                <w:bottom w:val="nil"/>
                <w:right w:val="nil"/>
                <w:between w:val="nil"/>
              </w:pBdr>
              <w:spacing w:line="360" w:lineRule="auto"/>
              <w:rPr>
                <w:sz w:val="24"/>
                <w:szCs w:val="24"/>
              </w:rPr>
            </w:pPr>
          </w:p>
          <w:p w14:paraId="5516D209" w14:textId="77777777" w:rsidR="00A123F8" w:rsidRPr="00A33B6B" w:rsidRDefault="00A123F8" w:rsidP="00FD236F">
            <w:pPr>
              <w:widowControl w:val="0"/>
              <w:pBdr>
                <w:top w:val="nil"/>
                <w:left w:val="nil"/>
                <w:bottom w:val="nil"/>
                <w:right w:val="nil"/>
                <w:between w:val="nil"/>
              </w:pBdr>
              <w:spacing w:line="360" w:lineRule="auto"/>
              <w:rPr>
                <w:sz w:val="24"/>
                <w:szCs w:val="24"/>
              </w:rPr>
            </w:pPr>
          </w:p>
          <w:p w14:paraId="64D3DDE6" w14:textId="77777777" w:rsidR="00A123F8" w:rsidRPr="00A33B6B" w:rsidRDefault="00A123F8" w:rsidP="00FD236F">
            <w:pPr>
              <w:widowControl w:val="0"/>
              <w:pBdr>
                <w:top w:val="nil"/>
                <w:left w:val="nil"/>
                <w:bottom w:val="nil"/>
                <w:right w:val="nil"/>
                <w:between w:val="nil"/>
              </w:pBdr>
              <w:spacing w:line="360" w:lineRule="auto"/>
              <w:rPr>
                <w:sz w:val="24"/>
                <w:szCs w:val="24"/>
              </w:rPr>
            </w:pPr>
          </w:p>
          <w:p w14:paraId="78CB46C0" w14:textId="77777777" w:rsidR="00A123F8" w:rsidRPr="00A33B6B" w:rsidRDefault="00A123F8" w:rsidP="00FD236F">
            <w:pPr>
              <w:widowControl w:val="0"/>
              <w:pBdr>
                <w:top w:val="nil"/>
                <w:left w:val="nil"/>
                <w:bottom w:val="nil"/>
                <w:right w:val="nil"/>
                <w:between w:val="nil"/>
              </w:pBdr>
              <w:spacing w:line="360" w:lineRule="auto"/>
              <w:rPr>
                <w:sz w:val="24"/>
                <w:szCs w:val="24"/>
              </w:rPr>
            </w:pPr>
          </w:p>
          <w:p w14:paraId="1DD98A5C" w14:textId="02FB1724" w:rsidR="00A123F8" w:rsidRPr="00A33B6B" w:rsidRDefault="00A123F8" w:rsidP="00661755">
            <w:pPr>
              <w:widowControl w:val="0"/>
              <w:pBdr>
                <w:top w:val="nil"/>
                <w:left w:val="nil"/>
                <w:bottom w:val="nil"/>
                <w:right w:val="nil"/>
                <w:between w:val="nil"/>
              </w:pBdr>
              <w:spacing w:line="360" w:lineRule="auto"/>
              <w:rPr>
                <w:sz w:val="24"/>
                <w:szCs w:val="24"/>
              </w:rPr>
            </w:pPr>
          </w:p>
        </w:tc>
        <w:tc>
          <w:tcPr>
            <w:tcW w:w="4539" w:type="dxa"/>
            <w:gridSpan w:val="2"/>
            <w:tcMar>
              <w:top w:w="100" w:type="dxa"/>
              <w:left w:w="100" w:type="dxa"/>
              <w:bottom w:w="100" w:type="dxa"/>
              <w:right w:w="100" w:type="dxa"/>
            </w:tcMar>
          </w:tcPr>
          <w:p w14:paraId="5F30CD28" w14:textId="1E747DEC" w:rsidR="00155A1B" w:rsidRDefault="004859F5" w:rsidP="004859F5">
            <w:pPr>
              <w:widowControl w:val="0"/>
              <w:pBdr>
                <w:top w:val="nil"/>
                <w:left w:val="nil"/>
                <w:bottom w:val="nil"/>
                <w:right w:val="nil"/>
                <w:between w:val="nil"/>
              </w:pBdr>
              <w:spacing w:line="360" w:lineRule="auto"/>
              <w:rPr>
                <w:sz w:val="24"/>
                <w:szCs w:val="24"/>
                <w:lang w:val="en-US"/>
              </w:rPr>
            </w:pPr>
            <w:r w:rsidRPr="004859F5">
              <w:rPr>
                <w:sz w:val="24"/>
                <w:szCs w:val="24"/>
                <w:lang w:val="en-US"/>
              </w:rPr>
              <w:lastRenderedPageBreak/>
              <w:t>*</w:t>
            </w:r>
            <w:r>
              <w:rPr>
                <w:sz w:val="24"/>
                <w:szCs w:val="24"/>
                <w:lang w:val="en-US"/>
              </w:rPr>
              <w:t xml:space="preserve"> Staff understanding of risk is heightened as risk cannot be totally eradicated from the children’s day, such as making sure choking hazards are</w:t>
            </w:r>
            <w:r w:rsidR="00B37F77">
              <w:rPr>
                <w:sz w:val="24"/>
                <w:szCs w:val="24"/>
                <w:lang w:val="en-US"/>
              </w:rPr>
              <w:t xml:space="preserve"> removed</w:t>
            </w:r>
            <w:r>
              <w:rPr>
                <w:sz w:val="24"/>
                <w:szCs w:val="24"/>
                <w:lang w:val="en-US"/>
              </w:rPr>
              <w:t xml:space="preserve"> indoors</w:t>
            </w:r>
            <w:r w:rsidR="00D77894">
              <w:rPr>
                <w:sz w:val="24"/>
                <w:szCs w:val="24"/>
                <w:lang w:val="en-US"/>
              </w:rPr>
              <w:t xml:space="preserve"> cannot always be the case outdoors or offsite such as </w:t>
            </w:r>
            <w:r w:rsidR="00B37F77">
              <w:rPr>
                <w:sz w:val="24"/>
                <w:szCs w:val="24"/>
                <w:lang w:val="en-US"/>
              </w:rPr>
              <w:t>c</w:t>
            </w:r>
            <w:r w:rsidR="00D77894">
              <w:rPr>
                <w:sz w:val="24"/>
                <w:szCs w:val="24"/>
                <w:lang w:val="en-US"/>
              </w:rPr>
              <w:t>herry stones falling from the tree which can be picked up and placed in mouth. Risk is assessed through constant observ</w:t>
            </w:r>
            <w:r w:rsidR="00B37F77">
              <w:rPr>
                <w:sz w:val="24"/>
                <w:szCs w:val="24"/>
                <w:lang w:val="en-US"/>
              </w:rPr>
              <w:t xml:space="preserve">ation of </w:t>
            </w:r>
            <w:r w:rsidR="00D77894">
              <w:rPr>
                <w:sz w:val="24"/>
                <w:szCs w:val="24"/>
                <w:lang w:val="en-US"/>
              </w:rPr>
              <w:t>children and environment and removing hazards</w:t>
            </w:r>
            <w:r w:rsidR="00B37F77">
              <w:rPr>
                <w:sz w:val="24"/>
                <w:szCs w:val="24"/>
                <w:lang w:val="en-US"/>
              </w:rPr>
              <w:t xml:space="preserve"> when identified.</w:t>
            </w:r>
          </w:p>
          <w:p w14:paraId="5E29352C" w14:textId="4DC15968" w:rsidR="00D77894" w:rsidRPr="004859F5" w:rsidRDefault="00D77894" w:rsidP="004859F5">
            <w:pPr>
              <w:widowControl w:val="0"/>
              <w:pBdr>
                <w:top w:val="nil"/>
                <w:left w:val="nil"/>
                <w:bottom w:val="nil"/>
                <w:right w:val="nil"/>
                <w:between w:val="nil"/>
              </w:pBdr>
              <w:spacing w:line="360" w:lineRule="auto"/>
              <w:rPr>
                <w:sz w:val="24"/>
                <w:szCs w:val="24"/>
                <w:lang w:val="en-US"/>
              </w:rPr>
            </w:pPr>
            <w:r>
              <w:rPr>
                <w:sz w:val="24"/>
                <w:szCs w:val="24"/>
                <w:lang w:val="en-US"/>
              </w:rPr>
              <w:t xml:space="preserve"> </w:t>
            </w:r>
          </w:p>
        </w:tc>
      </w:tr>
      <w:tr w:rsidR="00DF55E7" w14:paraId="5A0DDADD" w14:textId="77777777" w:rsidTr="00661755">
        <w:trPr>
          <w:gridAfter w:val="1"/>
          <w:wAfter w:w="284" w:type="dxa"/>
        </w:trPr>
        <w:tc>
          <w:tcPr>
            <w:tcW w:w="14602" w:type="dxa"/>
            <w:gridSpan w:val="7"/>
            <w:tcBorders>
              <w:left w:val="single" w:sz="4" w:space="0" w:color="auto"/>
              <w:right w:val="single" w:sz="4" w:space="0" w:color="auto"/>
            </w:tcBorders>
          </w:tcPr>
          <w:p w14:paraId="1CAA017C" w14:textId="2D9873EE" w:rsidR="002A2EAE" w:rsidRPr="00A123F8" w:rsidRDefault="00FD236F" w:rsidP="002A2EAE">
            <w:pPr>
              <w:widowControl w:val="0"/>
              <w:pBdr>
                <w:top w:val="nil"/>
                <w:left w:val="nil"/>
                <w:bottom w:val="nil"/>
                <w:right w:val="nil"/>
                <w:between w:val="nil"/>
              </w:pBdr>
              <w:spacing w:line="360" w:lineRule="auto"/>
              <w:rPr>
                <w:b/>
                <w:bCs/>
                <w:sz w:val="24"/>
                <w:szCs w:val="24"/>
              </w:rPr>
            </w:pPr>
            <w:r>
              <w:br w:type="page"/>
            </w:r>
            <w:r w:rsidR="00DF55E7" w:rsidRPr="003A28F3">
              <w:rPr>
                <w:b/>
                <w:bCs/>
                <w:sz w:val="24"/>
                <w:szCs w:val="24"/>
              </w:rPr>
              <w:t>EYFS</w:t>
            </w:r>
            <w:r w:rsidR="006E30F6">
              <w:rPr>
                <w:b/>
                <w:bCs/>
                <w:sz w:val="24"/>
                <w:szCs w:val="24"/>
              </w:rPr>
              <w:t xml:space="preserve">: </w:t>
            </w:r>
            <w:r w:rsidR="006E30F6" w:rsidRPr="006E30F6">
              <w:rPr>
                <w:b/>
                <w:bCs/>
                <w:sz w:val="24"/>
                <w:szCs w:val="24"/>
              </w:rPr>
              <w:t>3.42 Staffing arrangements must meet the needs of all children and ensure their safety. Providers must ensure that children are adequately supervised, especially whilst eating, and decide how to use staff to ensure children’s needs are met.</w:t>
            </w:r>
          </w:p>
          <w:p w14:paraId="6037DC5E" w14:textId="7FA04C87" w:rsidR="00DF55E7" w:rsidRPr="00A123F8" w:rsidRDefault="00DF55E7" w:rsidP="00FD236F">
            <w:pPr>
              <w:widowControl w:val="0"/>
              <w:pBdr>
                <w:top w:val="nil"/>
                <w:left w:val="nil"/>
                <w:bottom w:val="nil"/>
                <w:right w:val="nil"/>
                <w:between w:val="nil"/>
              </w:pBdr>
              <w:spacing w:line="360" w:lineRule="auto"/>
              <w:rPr>
                <w:b/>
                <w:bCs/>
                <w:sz w:val="24"/>
                <w:szCs w:val="24"/>
              </w:rPr>
            </w:pPr>
          </w:p>
        </w:tc>
      </w:tr>
      <w:tr w:rsidR="00DF55E7" w14:paraId="7C788598" w14:textId="77777777" w:rsidTr="0048780E">
        <w:trPr>
          <w:gridAfter w:val="1"/>
          <w:wAfter w:w="284" w:type="dxa"/>
        </w:trPr>
        <w:tc>
          <w:tcPr>
            <w:tcW w:w="2693" w:type="dxa"/>
            <w:gridSpan w:val="2"/>
          </w:tcPr>
          <w:p w14:paraId="57ECDADE" w14:textId="690EC89B" w:rsidR="00DF55E7" w:rsidRPr="00E5094C" w:rsidRDefault="00DF55E7">
            <w:pPr>
              <w:spacing w:line="360" w:lineRule="auto"/>
              <w:rPr>
                <w:sz w:val="24"/>
                <w:szCs w:val="24"/>
              </w:rPr>
            </w:pPr>
            <w:bookmarkStart w:id="0" w:name="_Hlk189557291"/>
            <w:r w:rsidRPr="00E5094C">
              <w:rPr>
                <w:sz w:val="24"/>
                <w:szCs w:val="24"/>
              </w:rPr>
              <w:t>What we are addressing</w:t>
            </w:r>
            <w:r w:rsidR="00661755">
              <w:rPr>
                <w:sz w:val="24"/>
                <w:szCs w:val="24"/>
              </w:rPr>
              <w:t xml:space="preserve"> </w:t>
            </w:r>
            <w:r w:rsidRPr="00E5094C">
              <w:rPr>
                <w:sz w:val="24"/>
                <w:szCs w:val="24"/>
              </w:rPr>
              <w:t>(Intent)</w:t>
            </w:r>
          </w:p>
        </w:tc>
        <w:tc>
          <w:tcPr>
            <w:tcW w:w="5954" w:type="dxa"/>
          </w:tcPr>
          <w:p w14:paraId="34956D90" w14:textId="77777777" w:rsidR="00DF55E7" w:rsidRPr="00E5094C" w:rsidRDefault="00DF55E7">
            <w:pPr>
              <w:spacing w:line="360" w:lineRule="auto"/>
              <w:rPr>
                <w:sz w:val="24"/>
                <w:szCs w:val="24"/>
              </w:rPr>
            </w:pPr>
            <w:r w:rsidRPr="00E5094C">
              <w:rPr>
                <w:sz w:val="24"/>
                <w:szCs w:val="24"/>
              </w:rPr>
              <w:t>How we will do this. (Implementation)</w:t>
            </w:r>
          </w:p>
        </w:tc>
        <w:tc>
          <w:tcPr>
            <w:tcW w:w="1417" w:type="dxa"/>
            <w:gridSpan w:val="2"/>
          </w:tcPr>
          <w:p w14:paraId="38248A53" w14:textId="0F452F1A" w:rsidR="00DF55E7" w:rsidRPr="00E5094C" w:rsidRDefault="00DF55E7">
            <w:pPr>
              <w:spacing w:line="360" w:lineRule="auto"/>
              <w:rPr>
                <w:sz w:val="24"/>
                <w:szCs w:val="24"/>
              </w:rPr>
            </w:pPr>
            <w:r>
              <w:rPr>
                <w:sz w:val="24"/>
                <w:szCs w:val="24"/>
              </w:rPr>
              <w:t xml:space="preserve">Timescale </w:t>
            </w:r>
          </w:p>
        </w:tc>
        <w:tc>
          <w:tcPr>
            <w:tcW w:w="4538" w:type="dxa"/>
            <w:gridSpan w:val="2"/>
          </w:tcPr>
          <w:p w14:paraId="6398EAE7" w14:textId="74C802E9" w:rsidR="00DF55E7" w:rsidRPr="00E5094C" w:rsidRDefault="00DF55E7">
            <w:pPr>
              <w:spacing w:line="360" w:lineRule="auto"/>
              <w:rPr>
                <w:sz w:val="24"/>
                <w:szCs w:val="24"/>
              </w:rPr>
            </w:pPr>
            <w:r w:rsidRPr="00E5094C">
              <w:rPr>
                <w:sz w:val="24"/>
                <w:szCs w:val="24"/>
              </w:rPr>
              <w:t>The difference will be… (Impact)</w:t>
            </w:r>
          </w:p>
        </w:tc>
      </w:tr>
      <w:bookmarkEnd w:id="0"/>
      <w:tr w:rsidR="00DF55E7" w14:paraId="1D7FF67B" w14:textId="77777777" w:rsidTr="0048780E">
        <w:trPr>
          <w:gridAfter w:val="1"/>
          <w:wAfter w:w="284" w:type="dxa"/>
        </w:trPr>
        <w:tc>
          <w:tcPr>
            <w:tcW w:w="2693" w:type="dxa"/>
            <w:gridSpan w:val="2"/>
            <w:tcMar>
              <w:top w:w="100" w:type="dxa"/>
              <w:left w:w="100" w:type="dxa"/>
              <w:bottom w:w="100" w:type="dxa"/>
              <w:right w:w="100" w:type="dxa"/>
            </w:tcMar>
          </w:tcPr>
          <w:p w14:paraId="0CABF585" w14:textId="77777777" w:rsidR="00661755" w:rsidRDefault="00661755" w:rsidP="00FD236F">
            <w:pPr>
              <w:widowControl w:val="0"/>
              <w:pBdr>
                <w:top w:val="nil"/>
                <w:left w:val="nil"/>
                <w:bottom w:val="nil"/>
                <w:right w:val="nil"/>
                <w:between w:val="nil"/>
              </w:pBdr>
              <w:spacing w:line="360" w:lineRule="auto"/>
              <w:rPr>
                <w:b/>
                <w:bCs/>
                <w:sz w:val="24"/>
                <w:szCs w:val="24"/>
              </w:rPr>
            </w:pPr>
            <w:r>
              <w:rPr>
                <w:b/>
                <w:bCs/>
                <w:sz w:val="24"/>
                <w:szCs w:val="24"/>
              </w:rPr>
              <w:t>Actions from the report:</w:t>
            </w:r>
          </w:p>
          <w:p w14:paraId="393BFD4D" w14:textId="100AE2D0" w:rsidR="00DF55E7" w:rsidRPr="003A28F3" w:rsidRDefault="002A2EAE" w:rsidP="00FD236F">
            <w:pPr>
              <w:widowControl w:val="0"/>
              <w:pBdr>
                <w:top w:val="nil"/>
                <w:left w:val="nil"/>
                <w:bottom w:val="nil"/>
                <w:right w:val="nil"/>
                <w:between w:val="nil"/>
              </w:pBdr>
              <w:spacing w:line="360" w:lineRule="auto"/>
              <w:rPr>
                <w:b/>
                <w:sz w:val="24"/>
                <w:szCs w:val="24"/>
                <w:lang w:val="en-US"/>
              </w:rPr>
            </w:pPr>
            <w:r w:rsidRPr="7E29A41B">
              <w:rPr>
                <w:b/>
                <w:sz w:val="24"/>
                <w:szCs w:val="24"/>
                <w:lang w:val="en-US"/>
              </w:rPr>
              <w:t>ensure the deployment of staff meets the needs of all children and provides adequate supervision to maintain their safety and promote their learning</w:t>
            </w:r>
          </w:p>
        </w:tc>
        <w:tc>
          <w:tcPr>
            <w:tcW w:w="5954" w:type="dxa"/>
            <w:tcMar>
              <w:top w:w="100" w:type="dxa"/>
              <w:left w:w="100" w:type="dxa"/>
              <w:bottom w:w="100" w:type="dxa"/>
              <w:right w:w="100" w:type="dxa"/>
            </w:tcMar>
          </w:tcPr>
          <w:p w14:paraId="3695AC93" w14:textId="6243C480" w:rsidR="00DF55E7" w:rsidRDefault="00842ED2" w:rsidP="00842ED2">
            <w:pPr>
              <w:spacing w:line="360" w:lineRule="auto"/>
              <w:rPr>
                <w:sz w:val="24"/>
                <w:szCs w:val="24"/>
                <w:lang w:val="en-US"/>
              </w:rPr>
            </w:pPr>
            <w:r w:rsidRPr="00842ED2">
              <w:rPr>
                <w:sz w:val="24"/>
                <w:szCs w:val="24"/>
                <w:lang w:val="en-US"/>
              </w:rPr>
              <w:t>*</w:t>
            </w:r>
            <w:r>
              <w:rPr>
                <w:sz w:val="24"/>
                <w:szCs w:val="24"/>
                <w:lang w:val="en-US"/>
              </w:rPr>
              <w:t xml:space="preserve"> Manager to strengthen understanding around effective deployment of staff so that children are effectively supervised during activities which have increased risk and extra support needed.</w:t>
            </w:r>
          </w:p>
          <w:p w14:paraId="25BB1A67" w14:textId="749BFADD" w:rsidR="00842ED2" w:rsidRPr="00842ED2" w:rsidRDefault="00842ED2" w:rsidP="00842ED2">
            <w:pPr>
              <w:spacing w:line="360" w:lineRule="auto"/>
              <w:rPr>
                <w:sz w:val="24"/>
                <w:szCs w:val="24"/>
                <w:lang w:val="en-US"/>
              </w:rPr>
            </w:pPr>
            <w:r>
              <w:rPr>
                <w:sz w:val="24"/>
                <w:szCs w:val="24"/>
                <w:lang w:val="en-US"/>
              </w:rPr>
              <w:t xml:space="preserve">* Shared </w:t>
            </w:r>
            <w:r w:rsidR="004859F5">
              <w:rPr>
                <w:sz w:val="24"/>
                <w:szCs w:val="24"/>
                <w:lang w:val="en-US"/>
              </w:rPr>
              <w:t>thinking-around</w:t>
            </w:r>
            <w:r>
              <w:rPr>
                <w:sz w:val="24"/>
                <w:szCs w:val="24"/>
                <w:lang w:val="en-US"/>
              </w:rPr>
              <w:t xml:space="preserve"> experiences which require 1:1 and how th</w:t>
            </w:r>
            <w:r w:rsidR="004859F5">
              <w:rPr>
                <w:sz w:val="24"/>
                <w:szCs w:val="24"/>
                <w:lang w:val="en-US"/>
              </w:rPr>
              <w:t>ey</w:t>
            </w:r>
            <w:r>
              <w:rPr>
                <w:sz w:val="24"/>
                <w:szCs w:val="24"/>
                <w:lang w:val="en-US"/>
              </w:rPr>
              <w:t xml:space="preserve"> can be provided in an alternative way to allow staff to support children</w:t>
            </w:r>
            <w:r w:rsidR="004859F5">
              <w:rPr>
                <w:sz w:val="24"/>
                <w:szCs w:val="24"/>
                <w:lang w:val="en-US"/>
              </w:rPr>
              <w:t xml:space="preserve"> as well as </w:t>
            </w:r>
            <w:proofErr w:type="gramStart"/>
            <w:r w:rsidR="00D77894">
              <w:rPr>
                <w:sz w:val="24"/>
                <w:szCs w:val="24"/>
                <w:lang w:val="en-US"/>
              </w:rPr>
              <w:t>team</w:t>
            </w:r>
            <w:proofErr w:type="gramEnd"/>
            <w:r w:rsidR="004859F5">
              <w:rPr>
                <w:sz w:val="24"/>
                <w:szCs w:val="24"/>
                <w:lang w:val="en-US"/>
              </w:rPr>
              <w:t xml:space="preserve"> when needed.</w:t>
            </w:r>
          </w:p>
          <w:p w14:paraId="07D5CE0C" w14:textId="598F0D10" w:rsidR="00D63759" w:rsidRDefault="00D63759" w:rsidP="00371A46">
            <w:pPr>
              <w:spacing w:line="360" w:lineRule="auto"/>
              <w:rPr>
                <w:sz w:val="24"/>
                <w:szCs w:val="24"/>
              </w:rPr>
            </w:pPr>
          </w:p>
          <w:p w14:paraId="483DA7CB" w14:textId="60222276" w:rsidR="00A33B6B" w:rsidRDefault="00A33B6B" w:rsidP="00371A46">
            <w:pPr>
              <w:spacing w:line="360" w:lineRule="auto"/>
              <w:rPr>
                <w:sz w:val="24"/>
                <w:szCs w:val="24"/>
              </w:rPr>
            </w:pPr>
            <w:r>
              <w:rPr>
                <w:sz w:val="24"/>
                <w:szCs w:val="24"/>
              </w:rPr>
              <w:t xml:space="preserve"> </w:t>
            </w:r>
          </w:p>
          <w:p w14:paraId="1F3CCDE5" w14:textId="0B2FF37B" w:rsidR="00A33B6B" w:rsidRDefault="00A33B6B" w:rsidP="00371A46">
            <w:pPr>
              <w:spacing w:line="360" w:lineRule="auto"/>
              <w:rPr>
                <w:sz w:val="24"/>
                <w:szCs w:val="24"/>
              </w:rPr>
            </w:pPr>
            <w:r>
              <w:rPr>
                <w:sz w:val="24"/>
                <w:szCs w:val="24"/>
              </w:rPr>
              <w:t xml:space="preserve"> </w:t>
            </w:r>
          </w:p>
          <w:p w14:paraId="5CC80000" w14:textId="77777777" w:rsidR="00A33B6B" w:rsidRDefault="00A33B6B" w:rsidP="00371A46">
            <w:pPr>
              <w:spacing w:line="360" w:lineRule="auto"/>
              <w:rPr>
                <w:sz w:val="24"/>
                <w:szCs w:val="24"/>
              </w:rPr>
            </w:pPr>
          </w:p>
          <w:p w14:paraId="337C1BC2" w14:textId="77777777" w:rsidR="00D63759" w:rsidRDefault="00D63759" w:rsidP="00371A46">
            <w:pPr>
              <w:spacing w:line="360" w:lineRule="auto"/>
              <w:rPr>
                <w:sz w:val="24"/>
                <w:szCs w:val="24"/>
              </w:rPr>
            </w:pPr>
          </w:p>
          <w:p w14:paraId="60931E5E" w14:textId="77777777" w:rsidR="00D63759" w:rsidRPr="00371A46" w:rsidRDefault="00D63759" w:rsidP="00371A46">
            <w:pPr>
              <w:spacing w:line="360" w:lineRule="auto"/>
              <w:rPr>
                <w:sz w:val="24"/>
                <w:szCs w:val="24"/>
              </w:rPr>
            </w:pPr>
          </w:p>
          <w:p w14:paraId="4C5382AB" w14:textId="055852A5" w:rsidR="00BD1164" w:rsidRPr="00E5094C" w:rsidRDefault="00BD1164" w:rsidP="00FD236F">
            <w:pPr>
              <w:spacing w:line="360" w:lineRule="auto"/>
              <w:rPr>
                <w:sz w:val="24"/>
                <w:szCs w:val="24"/>
              </w:rPr>
            </w:pPr>
          </w:p>
        </w:tc>
        <w:tc>
          <w:tcPr>
            <w:tcW w:w="1417" w:type="dxa"/>
            <w:gridSpan w:val="2"/>
          </w:tcPr>
          <w:p w14:paraId="04B37412" w14:textId="15BC1580" w:rsidR="00DF55E7" w:rsidRDefault="00B37F77" w:rsidP="00FD236F">
            <w:pPr>
              <w:spacing w:line="360" w:lineRule="auto"/>
              <w:rPr>
                <w:sz w:val="24"/>
                <w:szCs w:val="24"/>
              </w:rPr>
            </w:pPr>
            <w:r>
              <w:rPr>
                <w:sz w:val="24"/>
                <w:szCs w:val="24"/>
              </w:rPr>
              <w:t xml:space="preserve">Started </w:t>
            </w:r>
          </w:p>
          <w:p w14:paraId="4A180E72" w14:textId="69891B20" w:rsidR="00B37F77" w:rsidRDefault="00B37F77" w:rsidP="00FD236F">
            <w:pPr>
              <w:spacing w:line="360" w:lineRule="auto"/>
              <w:rPr>
                <w:sz w:val="24"/>
                <w:szCs w:val="24"/>
              </w:rPr>
            </w:pPr>
            <w:r>
              <w:rPr>
                <w:sz w:val="24"/>
                <w:szCs w:val="24"/>
              </w:rPr>
              <w:t>June 2025</w:t>
            </w:r>
          </w:p>
          <w:p w14:paraId="24C9BB5B" w14:textId="77777777" w:rsidR="00D90BA9" w:rsidRDefault="00D90BA9" w:rsidP="00FD236F">
            <w:pPr>
              <w:spacing w:line="360" w:lineRule="auto"/>
              <w:rPr>
                <w:sz w:val="24"/>
                <w:szCs w:val="24"/>
              </w:rPr>
            </w:pPr>
          </w:p>
          <w:p w14:paraId="4A27A491" w14:textId="77777777" w:rsidR="00DF55E7" w:rsidRDefault="00DF55E7" w:rsidP="00FD236F">
            <w:pPr>
              <w:spacing w:line="360" w:lineRule="auto"/>
              <w:rPr>
                <w:sz w:val="24"/>
                <w:szCs w:val="24"/>
              </w:rPr>
            </w:pPr>
          </w:p>
          <w:p w14:paraId="0034789E" w14:textId="77777777" w:rsidR="00B37F77" w:rsidRDefault="00B37F77" w:rsidP="00B37F77">
            <w:pPr>
              <w:rPr>
                <w:sz w:val="24"/>
                <w:szCs w:val="24"/>
              </w:rPr>
            </w:pPr>
            <w:r>
              <w:rPr>
                <w:sz w:val="24"/>
                <w:szCs w:val="24"/>
              </w:rPr>
              <w:t>Started</w:t>
            </w:r>
          </w:p>
          <w:p w14:paraId="35D9A2D4" w14:textId="498CA93D" w:rsidR="00B37F77" w:rsidRPr="00B37F77" w:rsidRDefault="00B37F77" w:rsidP="00B37F77">
            <w:pPr>
              <w:rPr>
                <w:sz w:val="24"/>
                <w:szCs w:val="24"/>
              </w:rPr>
            </w:pPr>
            <w:r>
              <w:rPr>
                <w:sz w:val="24"/>
                <w:szCs w:val="24"/>
              </w:rPr>
              <w:t>July 2025</w:t>
            </w:r>
          </w:p>
        </w:tc>
        <w:tc>
          <w:tcPr>
            <w:tcW w:w="4538" w:type="dxa"/>
            <w:gridSpan w:val="2"/>
            <w:tcMar>
              <w:top w:w="100" w:type="dxa"/>
              <w:left w:w="100" w:type="dxa"/>
              <w:bottom w:w="100" w:type="dxa"/>
              <w:right w:w="100" w:type="dxa"/>
            </w:tcMar>
          </w:tcPr>
          <w:p w14:paraId="16898849" w14:textId="28292778" w:rsidR="00A33B6B" w:rsidRDefault="00A33B6B" w:rsidP="00A33B6B">
            <w:pPr>
              <w:spacing w:line="360" w:lineRule="auto"/>
              <w:rPr>
                <w:sz w:val="24"/>
                <w:szCs w:val="24"/>
                <w:lang w:val="en-US"/>
              </w:rPr>
            </w:pPr>
            <w:r w:rsidRPr="7E29A41B">
              <w:rPr>
                <w:sz w:val="24"/>
                <w:szCs w:val="24"/>
                <w:lang w:val="en-US"/>
              </w:rPr>
              <w:t xml:space="preserve">* </w:t>
            </w:r>
            <w:r w:rsidR="00B37F77">
              <w:rPr>
                <w:sz w:val="24"/>
                <w:szCs w:val="24"/>
                <w:lang w:val="en-US"/>
              </w:rPr>
              <w:t>Staffs thinking around c</w:t>
            </w:r>
            <w:r w:rsidRPr="7E29A41B">
              <w:rPr>
                <w:sz w:val="24"/>
                <w:szCs w:val="24"/>
                <w:lang w:val="en-US"/>
              </w:rPr>
              <w:t>hildren’s individual attention</w:t>
            </w:r>
            <w:r w:rsidR="00B37F77">
              <w:rPr>
                <w:sz w:val="24"/>
                <w:szCs w:val="24"/>
                <w:lang w:val="en-US"/>
              </w:rPr>
              <w:t xml:space="preserve"> is embedded</w:t>
            </w:r>
            <w:r w:rsidRPr="7E29A41B">
              <w:rPr>
                <w:sz w:val="24"/>
                <w:szCs w:val="24"/>
                <w:lang w:val="en-US"/>
              </w:rPr>
              <w:t xml:space="preserve"> so that care</w:t>
            </w:r>
            <w:r w:rsidR="00B37F77">
              <w:rPr>
                <w:sz w:val="24"/>
                <w:szCs w:val="24"/>
                <w:lang w:val="en-US"/>
              </w:rPr>
              <w:t>,</w:t>
            </w:r>
            <w:r w:rsidRPr="7E29A41B">
              <w:rPr>
                <w:sz w:val="24"/>
                <w:szCs w:val="24"/>
                <w:lang w:val="en-US"/>
              </w:rPr>
              <w:t xml:space="preserve"> education and safety are</w:t>
            </w:r>
            <w:r w:rsidR="00B37F77">
              <w:rPr>
                <w:sz w:val="24"/>
                <w:szCs w:val="24"/>
                <w:lang w:val="en-US"/>
              </w:rPr>
              <w:t xml:space="preserve"> of</w:t>
            </w:r>
            <w:r w:rsidRPr="7E29A41B">
              <w:rPr>
                <w:sz w:val="24"/>
                <w:szCs w:val="24"/>
                <w:lang w:val="en-US"/>
              </w:rPr>
              <w:t xml:space="preserve"> high quality.</w:t>
            </w:r>
          </w:p>
          <w:p w14:paraId="133B7A9F" w14:textId="51990A61" w:rsidR="00DF55E7" w:rsidRDefault="00A33B6B" w:rsidP="00A33B6B">
            <w:pPr>
              <w:spacing w:line="360" w:lineRule="auto"/>
              <w:rPr>
                <w:sz w:val="24"/>
                <w:szCs w:val="24"/>
              </w:rPr>
            </w:pPr>
            <w:r>
              <w:rPr>
                <w:sz w:val="24"/>
                <w:szCs w:val="24"/>
              </w:rPr>
              <w:t xml:space="preserve">* </w:t>
            </w:r>
            <w:r w:rsidR="0075677C">
              <w:rPr>
                <w:sz w:val="24"/>
                <w:szCs w:val="24"/>
              </w:rPr>
              <w:t>Closer knit team and staff are more aware and focused of when they need to step in and support. Staff feel more supported and chaotic times are reduced.</w:t>
            </w:r>
          </w:p>
          <w:p w14:paraId="1098CD51" w14:textId="77777777" w:rsidR="00A33B6B" w:rsidRPr="00A33B6B" w:rsidRDefault="00A33B6B" w:rsidP="00A33B6B">
            <w:pPr>
              <w:spacing w:line="360" w:lineRule="auto"/>
              <w:rPr>
                <w:sz w:val="24"/>
                <w:szCs w:val="24"/>
              </w:rPr>
            </w:pPr>
          </w:p>
          <w:p w14:paraId="6D51DD82" w14:textId="77777777" w:rsidR="00DF55E7" w:rsidRDefault="00DF55E7" w:rsidP="00FD236F">
            <w:pPr>
              <w:spacing w:line="360" w:lineRule="auto"/>
              <w:rPr>
                <w:sz w:val="24"/>
                <w:szCs w:val="24"/>
              </w:rPr>
            </w:pPr>
          </w:p>
          <w:p w14:paraId="702E469F" w14:textId="77777777" w:rsidR="00DF55E7" w:rsidRDefault="00DF55E7" w:rsidP="00FD236F">
            <w:pPr>
              <w:spacing w:line="360" w:lineRule="auto"/>
              <w:rPr>
                <w:sz w:val="24"/>
                <w:szCs w:val="24"/>
              </w:rPr>
            </w:pPr>
          </w:p>
          <w:p w14:paraId="629D63E1" w14:textId="77777777" w:rsidR="00DF55E7" w:rsidRDefault="00DF55E7" w:rsidP="00FD236F">
            <w:pPr>
              <w:spacing w:line="360" w:lineRule="auto"/>
              <w:rPr>
                <w:sz w:val="24"/>
                <w:szCs w:val="24"/>
              </w:rPr>
            </w:pPr>
          </w:p>
          <w:p w14:paraId="626B39DB" w14:textId="77777777" w:rsidR="00DF55E7" w:rsidRDefault="00DF55E7" w:rsidP="00FD236F">
            <w:pPr>
              <w:spacing w:line="360" w:lineRule="auto"/>
              <w:rPr>
                <w:sz w:val="24"/>
                <w:szCs w:val="24"/>
              </w:rPr>
            </w:pPr>
          </w:p>
          <w:p w14:paraId="3C6D6BC8" w14:textId="77777777" w:rsidR="00DF55E7" w:rsidRDefault="00DF55E7" w:rsidP="00FD236F">
            <w:pPr>
              <w:spacing w:line="360" w:lineRule="auto"/>
              <w:rPr>
                <w:sz w:val="24"/>
                <w:szCs w:val="24"/>
              </w:rPr>
            </w:pPr>
          </w:p>
          <w:p w14:paraId="63B98732" w14:textId="77777777" w:rsidR="00DF55E7" w:rsidRDefault="00DF55E7" w:rsidP="00FD236F">
            <w:pPr>
              <w:spacing w:line="360" w:lineRule="auto"/>
              <w:rPr>
                <w:sz w:val="24"/>
                <w:szCs w:val="24"/>
              </w:rPr>
            </w:pPr>
          </w:p>
          <w:p w14:paraId="1CC71BBE" w14:textId="3BF6AC62" w:rsidR="00BD1164" w:rsidRPr="00E5094C" w:rsidRDefault="00BD1164" w:rsidP="002A2EAE">
            <w:pPr>
              <w:spacing w:line="360" w:lineRule="auto"/>
              <w:rPr>
                <w:sz w:val="24"/>
                <w:szCs w:val="24"/>
              </w:rPr>
            </w:pPr>
          </w:p>
        </w:tc>
      </w:tr>
    </w:tbl>
    <w:p w14:paraId="322B0C0E" w14:textId="3C99BD8C" w:rsidR="00085BC9" w:rsidRDefault="00085BC9"/>
    <w:p w14:paraId="5DF430B6" w14:textId="136C097D" w:rsidR="006E30F6" w:rsidRDefault="006E30F6">
      <w:r w:rsidRPr="7E29A41B">
        <w:rPr>
          <w:lang w:val="en-US"/>
        </w:rPr>
        <w:t xml:space="preserve">Additionally, leaders have refreshed their knowledge around notifying Ofsted of significant events </w:t>
      </w:r>
    </w:p>
    <w:sectPr w:rsidR="006E30F6" w:rsidSect="003A28F3">
      <w:pgSz w:w="15840" w:h="12240" w:orient="landscape"/>
      <w:pgMar w:top="426" w:right="1440" w:bottom="14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E281" w14:textId="77777777" w:rsidR="006D60D4" w:rsidRDefault="006D60D4" w:rsidP="008C1729">
      <w:pPr>
        <w:spacing w:line="240" w:lineRule="auto"/>
      </w:pPr>
      <w:r>
        <w:separator/>
      </w:r>
    </w:p>
  </w:endnote>
  <w:endnote w:type="continuationSeparator" w:id="0">
    <w:p w14:paraId="49B68D80" w14:textId="77777777" w:rsidR="006D60D4" w:rsidRDefault="006D60D4" w:rsidP="008C17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B01A6" w14:textId="77777777" w:rsidR="006D60D4" w:rsidRDefault="006D60D4" w:rsidP="008C1729">
      <w:pPr>
        <w:spacing w:line="240" w:lineRule="auto"/>
      </w:pPr>
      <w:r>
        <w:separator/>
      </w:r>
    </w:p>
  </w:footnote>
  <w:footnote w:type="continuationSeparator" w:id="0">
    <w:p w14:paraId="0ED14E8C" w14:textId="77777777" w:rsidR="006D60D4" w:rsidRDefault="006D60D4" w:rsidP="008C17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C22F5"/>
    <w:multiLevelType w:val="hybridMultilevel"/>
    <w:tmpl w:val="5798B98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91305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BC9"/>
    <w:rsid w:val="00020F34"/>
    <w:rsid w:val="00040785"/>
    <w:rsid w:val="00084830"/>
    <w:rsid w:val="00085BC9"/>
    <w:rsid w:val="00085D08"/>
    <w:rsid w:val="00097A15"/>
    <w:rsid w:val="000A781C"/>
    <w:rsid w:val="000D4E56"/>
    <w:rsid w:val="00116160"/>
    <w:rsid w:val="00155A1B"/>
    <w:rsid w:val="00225BD6"/>
    <w:rsid w:val="002A2EAE"/>
    <w:rsid w:val="002E7CBF"/>
    <w:rsid w:val="00345B19"/>
    <w:rsid w:val="00371A46"/>
    <w:rsid w:val="003839EA"/>
    <w:rsid w:val="003A28F3"/>
    <w:rsid w:val="004136F3"/>
    <w:rsid w:val="00440211"/>
    <w:rsid w:val="004859F5"/>
    <w:rsid w:val="0048780E"/>
    <w:rsid w:val="004B2A0B"/>
    <w:rsid w:val="004F44E0"/>
    <w:rsid w:val="00503E79"/>
    <w:rsid w:val="005235B8"/>
    <w:rsid w:val="005469E8"/>
    <w:rsid w:val="00616D97"/>
    <w:rsid w:val="00661755"/>
    <w:rsid w:val="0068715A"/>
    <w:rsid w:val="006A0AAF"/>
    <w:rsid w:val="006B4D72"/>
    <w:rsid w:val="006D60D4"/>
    <w:rsid w:val="006E30F6"/>
    <w:rsid w:val="007079AA"/>
    <w:rsid w:val="00713AA2"/>
    <w:rsid w:val="0072125D"/>
    <w:rsid w:val="007246F3"/>
    <w:rsid w:val="00725B4C"/>
    <w:rsid w:val="00753019"/>
    <w:rsid w:val="0075677C"/>
    <w:rsid w:val="007E2C5D"/>
    <w:rsid w:val="007F5BCE"/>
    <w:rsid w:val="00817119"/>
    <w:rsid w:val="00842ED2"/>
    <w:rsid w:val="00880867"/>
    <w:rsid w:val="008C1729"/>
    <w:rsid w:val="009664F0"/>
    <w:rsid w:val="00981B92"/>
    <w:rsid w:val="009A4674"/>
    <w:rsid w:val="009B3B65"/>
    <w:rsid w:val="00A123F8"/>
    <w:rsid w:val="00A33B6B"/>
    <w:rsid w:val="00A46DEA"/>
    <w:rsid w:val="00AC5863"/>
    <w:rsid w:val="00B17D6E"/>
    <w:rsid w:val="00B37F77"/>
    <w:rsid w:val="00B65AE5"/>
    <w:rsid w:val="00B73EF2"/>
    <w:rsid w:val="00BB1269"/>
    <w:rsid w:val="00BD1164"/>
    <w:rsid w:val="00C16BA2"/>
    <w:rsid w:val="00C266C5"/>
    <w:rsid w:val="00C423DD"/>
    <w:rsid w:val="00CC05CE"/>
    <w:rsid w:val="00D01031"/>
    <w:rsid w:val="00D14072"/>
    <w:rsid w:val="00D564C3"/>
    <w:rsid w:val="00D63759"/>
    <w:rsid w:val="00D67CBB"/>
    <w:rsid w:val="00D77894"/>
    <w:rsid w:val="00D90BA9"/>
    <w:rsid w:val="00DF55E7"/>
    <w:rsid w:val="00E2087F"/>
    <w:rsid w:val="00E36D8B"/>
    <w:rsid w:val="00E5094C"/>
    <w:rsid w:val="00EC3CA5"/>
    <w:rsid w:val="00ED5C94"/>
    <w:rsid w:val="00EE23A7"/>
    <w:rsid w:val="00F70FC9"/>
    <w:rsid w:val="00F73BEA"/>
    <w:rsid w:val="00FD236F"/>
    <w:rsid w:val="522513CF"/>
    <w:rsid w:val="7E29A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ff6"/>
    </o:shapedefaults>
    <o:shapelayout v:ext="edit">
      <o:idmap v:ext="edit" data="1"/>
    </o:shapelayout>
  </w:shapeDefaults>
  <w:decimalSymbol w:val="."/>
  <w:listSeparator w:val=","/>
  <w14:docId w14:val="534318CD"/>
  <w15:docId w15:val="{D6620C62-DB1D-4672-B20C-B496A989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A28F3"/>
    <w:rPr>
      <w:color w:val="0000FF" w:themeColor="hyperlink"/>
      <w:u w:val="single"/>
    </w:rPr>
  </w:style>
  <w:style w:type="character" w:styleId="UnresolvedMention">
    <w:name w:val="Unresolved Mention"/>
    <w:basedOn w:val="DefaultParagraphFont"/>
    <w:uiPriority w:val="99"/>
    <w:semiHidden/>
    <w:unhideWhenUsed/>
    <w:rsid w:val="003A28F3"/>
    <w:rPr>
      <w:color w:val="605E5C"/>
      <w:shd w:val="clear" w:color="auto" w:fill="E1DFDD"/>
    </w:rPr>
  </w:style>
  <w:style w:type="paragraph" w:styleId="ListParagraph">
    <w:name w:val="List Paragraph"/>
    <w:basedOn w:val="Normal"/>
    <w:uiPriority w:val="34"/>
    <w:qFormat/>
    <w:rsid w:val="003A28F3"/>
    <w:pPr>
      <w:ind w:left="720"/>
      <w:contextualSpacing/>
    </w:pPr>
  </w:style>
  <w:style w:type="character" w:styleId="FollowedHyperlink">
    <w:name w:val="FollowedHyperlink"/>
    <w:basedOn w:val="DefaultParagraphFont"/>
    <w:uiPriority w:val="99"/>
    <w:semiHidden/>
    <w:unhideWhenUsed/>
    <w:rsid w:val="0068715A"/>
    <w:rPr>
      <w:color w:val="800080" w:themeColor="followedHyperlink"/>
      <w:u w:val="single"/>
    </w:rPr>
  </w:style>
  <w:style w:type="paragraph" w:styleId="Header">
    <w:name w:val="header"/>
    <w:basedOn w:val="Normal"/>
    <w:link w:val="HeaderChar"/>
    <w:uiPriority w:val="99"/>
    <w:unhideWhenUsed/>
    <w:rsid w:val="008C1729"/>
    <w:pPr>
      <w:tabs>
        <w:tab w:val="center" w:pos="4513"/>
        <w:tab w:val="right" w:pos="9026"/>
      </w:tabs>
      <w:spacing w:line="240" w:lineRule="auto"/>
    </w:pPr>
  </w:style>
  <w:style w:type="character" w:customStyle="1" w:styleId="HeaderChar">
    <w:name w:val="Header Char"/>
    <w:basedOn w:val="DefaultParagraphFont"/>
    <w:link w:val="Header"/>
    <w:uiPriority w:val="99"/>
    <w:rsid w:val="008C1729"/>
  </w:style>
  <w:style w:type="paragraph" w:styleId="Footer">
    <w:name w:val="footer"/>
    <w:basedOn w:val="Normal"/>
    <w:link w:val="FooterChar"/>
    <w:uiPriority w:val="99"/>
    <w:unhideWhenUsed/>
    <w:rsid w:val="008C1729"/>
    <w:pPr>
      <w:tabs>
        <w:tab w:val="center" w:pos="4513"/>
        <w:tab w:val="right" w:pos="9026"/>
      </w:tabs>
      <w:spacing w:line="240" w:lineRule="auto"/>
    </w:pPr>
  </w:style>
  <w:style w:type="character" w:customStyle="1" w:styleId="FooterChar">
    <w:name w:val="Footer Char"/>
    <w:basedOn w:val="DefaultParagraphFont"/>
    <w:link w:val="Footer"/>
    <w:uiPriority w:val="99"/>
    <w:rsid w:val="008C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YDU@ofsted.gov.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www.gov.uk/guidance/childcare-significant-events-to-notify-ofsted-about" TargetMode="External"/><Relationship Id="rId4" Type="http://schemas.openxmlformats.org/officeDocument/2006/relationships/webSettings" Target="webSettings.xml"/><Relationship Id="rId9" Type="http://schemas.openxmlformats.org/officeDocument/2006/relationships/hyperlink" Target="https://assets.publishing.service.gov.uk/media/68b582a1cc8356c3c882a94b/Early_years_foundation_stage_statutory_framework_-_for_group_and_school-based_providers.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86FF12F91B9843A43E9A00507C6FE9" ma:contentTypeVersion="9" ma:contentTypeDescription="Create a new document." ma:contentTypeScope="" ma:versionID="edde64157a1ceb53fae4ef5900b53f04">
  <xsd:schema xmlns:xsd="http://www.w3.org/2001/XMLSchema" xmlns:xs="http://www.w3.org/2001/XMLSchema" xmlns:p="http://schemas.microsoft.com/office/2006/metadata/properties" xmlns:ns2="ceb307b0-c381-48a9-8e23-3d7ceaa940c9" targetNamespace="http://schemas.microsoft.com/office/2006/metadata/properties" ma:root="true" ma:fieldsID="484b3899467ca5420d6971a1ecf5f514" ns2:_="">
    <xsd:import namespace="ceb307b0-c381-48a9-8e23-3d7ceaa940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307b0-c381-48a9-8e23-3d7ceaa94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8293b57-8d71-4cdd-94fb-5ee42be55e2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b307b0-c381-48a9-8e23-3d7ceaa94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081339-0106-468A-8D80-D9E394D102C7}"/>
</file>

<file path=customXml/itemProps2.xml><?xml version="1.0" encoding="utf-8"?>
<ds:datastoreItem xmlns:ds="http://schemas.openxmlformats.org/officeDocument/2006/customXml" ds:itemID="{CF25D78F-8CDD-4DBB-A357-181EAAAF6929}"/>
</file>

<file path=customXml/itemProps3.xml><?xml version="1.0" encoding="utf-8"?>
<ds:datastoreItem xmlns:ds="http://schemas.openxmlformats.org/officeDocument/2006/customXml" ds:itemID="{C86A98CA-414B-4D87-9C12-C07DC7E60DC2}"/>
</file>

<file path=docProps/app.xml><?xml version="1.0" encoding="utf-8"?>
<Properties xmlns="http://schemas.openxmlformats.org/officeDocument/2006/extended-properties" xmlns:vt="http://schemas.openxmlformats.org/officeDocument/2006/docPropsVTypes">
  <Template>Normal</Template>
  <TotalTime>176</TotalTime>
  <Pages>1</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Mitchell</dc:creator>
  <cp:keywords/>
  <dc:description/>
  <cp:lastModifiedBy>Melanie Mitchell</cp:lastModifiedBy>
  <cp:revision>10</cp:revision>
  <cp:lastPrinted>2025-09-16T00:30:00Z</cp:lastPrinted>
  <dcterms:created xsi:type="dcterms:W3CDTF">2025-09-16T15:44:00Z</dcterms:created>
  <dcterms:modified xsi:type="dcterms:W3CDTF">2025-09-17T12:44:00Z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0x0101000B86FF12F91B9843A43E9A00507C6FE9</vt:lpwstr>
  </property>
</Properties>
</file>