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1E17" w14:textId="77777777" w:rsidR="00492DCD" w:rsidRDefault="00492DCD"/>
    <w:p w14:paraId="0EAEA052" w14:textId="0683A89E" w:rsidR="00616C5E" w:rsidRDefault="00616C5E" w:rsidP="00616C5E">
      <w:pPr>
        <w:spacing w:line="360" w:lineRule="auto"/>
        <w:rPr>
          <w:rFonts w:ascii="Arial" w:hAnsi="Arial" w:cs="Arial"/>
          <w:b/>
          <w:bCs/>
          <w:sz w:val="28"/>
          <w:szCs w:val="28"/>
        </w:rPr>
      </w:pPr>
      <w:r>
        <w:rPr>
          <w:noProof/>
        </w:rPr>
        <w:drawing>
          <wp:anchor distT="0" distB="0" distL="114300" distR="114300" simplePos="0" relativeHeight="251659264" behindDoc="0" locked="0" layoutInCell="1" allowOverlap="1" wp14:anchorId="4FC333FF" wp14:editId="2A940CEF">
            <wp:simplePos x="0" y="0"/>
            <wp:positionH relativeFrom="margin">
              <wp:align>center</wp:align>
            </wp:positionH>
            <wp:positionV relativeFrom="paragraph">
              <wp:posOffset>157480</wp:posOffset>
            </wp:positionV>
            <wp:extent cx="1216025" cy="967740"/>
            <wp:effectExtent l="0" t="0" r="3175" b="3810"/>
            <wp:wrapSquare wrapText="bothSides"/>
            <wp:docPr id="2083266442" name="Picture 2"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6025"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4925BB" w14:textId="67C4DDF3" w:rsidR="00616C5E" w:rsidRDefault="00616C5E" w:rsidP="00616C5E">
      <w:pPr>
        <w:spacing w:line="360" w:lineRule="auto"/>
        <w:rPr>
          <w:rFonts w:ascii="Arial" w:hAnsi="Arial" w:cs="Arial"/>
          <w:b/>
          <w:bCs/>
          <w:sz w:val="28"/>
          <w:szCs w:val="28"/>
        </w:rPr>
      </w:pPr>
    </w:p>
    <w:p w14:paraId="7D395CC2" w14:textId="77777777" w:rsidR="00616C5E" w:rsidRDefault="00616C5E" w:rsidP="00616C5E">
      <w:pPr>
        <w:spacing w:line="360" w:lineRule="auto"/>
        <w:rPr>
          <w:rFonts w:ascii="Arial" w:hAnsi="Arial" w:cs="Arial"/>
          <w:b/>
          <w:bCs/>
          <w:sz w:val="28"/>
          <w:szCs w:val="28"/>
        </w:rPr>
      </w:pPr>
    </w:p>
    <w:p w14:paraId="1CA878E9" w14:textId="77777777" w:rsidR="00616C5E" w:rsidRPr="000841B8" w:rsidRDefault="00616C5E" w:rsidP="00616C5E">
      <w:pPr>
        <w:spacing w:line="360" w:lineRule="auto"/>
        <w:rPr>
          <w:rFonts w:ascii="Arial" w:hAnsi="Arial" w:cs="Arial"/>
          <w:b/>
          <w:bCs/>
          <w:sz w:val="28"/>
          <w:szCs w:val="28"/>
        </w:rPr>
      </w:pPr>
    </w:p>
    <w:p w14:paraId="063354FF" w14:textId="77777777" w:rsidR="00616C5E" w:rsidRDefault="00616C5E" w:rsidP="00616C5E">
      <w:pPr>
        <w:spacing w:line="360" w:lineRule="auto"/>
        <w:rPr>
          <w:rFonts w:ascii="Arial" w:hAnsi="Arial" w:cs="Arial"/>
          <w:b/>
          <w:sz w:val="28"/>
          <w:szCs w:val="28"/>
        </w:rPr>
      </w:pPr>
    </w:p>
    <w:p w14:paraId="7872592A" w14:textId="08A14D4E" w:rsidR="00616C5E" w:rsidRPr="00370E22" w:rsidRDefault="00616C5E" w:rsidP="00616C5E">
      <w:pPr>
        <w:spacing w:line="360" w:lineRule="auto"/>
        <w:jc w:val="center"/>
        <w:rPr>
          <w:rFonts w:ascii="Arial" w:hAnsi="Arial" w:cs="Arial"/>
          <w:b/>
          <w:sz w:val="36"/>
          <w:szCs w:val="36"/>
        </w:rPr>
      </w:pPr>
      <w:r w:rsidRPr="00370E22">
        <w:rPr>
          <w:rFonts w:ascii="Arial" w:hAnsi="Arial" w:cs="Arial"/>
          <w:b/>
          <w:sz w:val="36"/>
          <w:szCs w:val="36"/>
        </w:rPr>
        <w:t>Parental Behaviour Policy</w:t>
      </w:r>
    </w:p>
    <w:p w14:paraId="55D395D2" w14:textId="77777777" w:rsidR="00616C5E" w:rsidRPr="00616C5E" w:rsidRDefault="00616C5E" w:rsidP="00616C5E">
      <w:pPr>
        <w:pStyle w:val="Heading1"/>
        <w:spacing w:line="360" w:lineRule="auto"/>
        <w:rPr>
          <w:rFonts w:ascii="Arial" w:hAnsi="Arial" w:cs="Arial"/>
          <w:b/>
          <w:bCs/>
          <w:color w:val="auto"/>
          <w:sz w:val="22"/>
          <w:szCs w:val="22"/>
        </w:rPr>
      </w:pPr>
      <w:r w:rsidRPr="00616C5E">
        <w:rPr>
          <w:rFonts w:ascii="Arial" w:hAnsi="Arial" w:cs="Arial"/>
          <w:b/>
          <w:bCs/>
          <w:color w:val="auto"/>
          <w:sz w:val="22"/>
          <w:szCs w:val="22"/>
        </w:rPr>
        <w:t>Policy statement</w:t>
      </w:r>
    </w:p>
    <w:p w14:paraId="312772FB" w14:textId="77777777" w:rsidR="00616C5E" w:rsidRPr="00616C5E" w:rsidRDefault="00616C5E" w:rsidP="00616C5E">
      <w:pPr>
        <w:pStyle w:val="Heading2"/>
        <w:spacing w:before="0" w:line="360" w:lineRule="auto"/>
        <w:rPr>
          <w:rFonts w:ascii="Arial" w:hAnsi="Arial" w:cs="Arial"/>
          <w:bCs/>
          <w:color w:val="auto"/>
          <w:sz w:val="22"/>
          <w:szCs w:val="22"/>
        </w:rPr>
      </w:pPr>
      <w:r w:rsidRPr="00616C5E">
        <w:rPr>
          <w:rFonts w:ascii="Arial" w:hAnsi="Arial" w:cs="Arial"/>
          <w:bCs/>
          <w:color w:val="auto"/>
          <w:sz w:val="22"/>
          <w:szCs w:val="22"/>
        </w:rPr>
        <w:t>We believe staff, parents/carers and children are entitled to a safe and protective environment in which to learn and work. Behaviour that will cause harassment, alarm or distress to users of the premises is contrary to the aim of the Nursery.</w:t>
      </w:r>
    </w:p>
    <w:p w14:paraId="5172CAEB" w14:textId="77777777" w:rsidR="00616C5E" w:rsidRPr="00370E22" w:rsidRDefault="00616C5E" w:rsidP="00616C5E">
      <w:pPr>
        <w:rPr>
          <w:sz w:val="22"/>
          <w:szCs w:val="22"/>
          <w:lang w:eastAsia="x-none"/>
        </w:rPr>
      </w:pPr>
    </w:p>
    <w:p w14:paraId="3BDF7B01" w14:textId="77777777" w:rsidR="00616C5E" w:rsidRPr="00370E22" w:rsidRDefault="00616C5E" w:rsidP="00616C5E">
      <w:pPr>
        <w:rPr>
          <w:rFonts w:ascii="Arial" w:hAnsi="Arial" w:cs="Arial"/>
          <w:sz w:val="22"/>
          <w:szCs w:val="22"/>
          <w:lang w:eastAsia="x-none"/>
        </w:rPr>
      </w:pPr>
      <w:r w:rsidRPr="00370E22">
        <w:rPr>
          <w:rFonts w:ascii="Arial" w:hAnsi="Arial" w:cs="Arial"/>
          <w:b/>
          <w:sz w:val="22"/>
          <w:szCs w:val="22"/>
          <w:lang w:eastAsia="x-none"/>
        </w:rPr>
        <w:t>Aim:</w:t>
      </w:r>
      <w:r w:rsidRPr="00370E22">
        <w:rPr>
          <w:rFonts w:ascii="Arial" w:hAnsi="Arial" w:cs="Arial"/>
          <w:sz w:val="22"/>
          <w:szCs w:val="22"/>
          <w:lang w:eastAsia="x-none"/>
        </w:rPr>
        <w:t xml:space="preserve"> That all members of The Learning Zone Nursery community treat each other with respect.</w:t>
      </w:r>
    </w:p>
    <w:p w14:paraId="077EA2D8" w14:textId="77777777" w:rsidR="00616C5E" w:rsidRPr="00370E22" w:rsidRDefault="00616C5E" w:rsidP="00616C5E">
      <w:pPr>
        <w:pStyle w:val="Heading2"/>
        <w:spacing w:before="0" w:line="360" w:lineRule="auto"/>
        <w:rPr>
          <w:rFonts w:ascii="Arial" w:hAnsi="Arial" w:cs="Arial"/>
          <w:color w:val="auto"/>
          <w:sz w:val="22"/>
          <w:szCs w:val="22"/>
        </w:rPr>
      </w:pPr>
    </w:p>
    <w:p w14:paraId="2039E4E7" w14:textId="77777777" w:rsidR="00616C5E" w:rsidRPr="00616C5E" w:rsidRDefault="00616C5E" w:rsidP="00616C5E">
      <w:pPr>
        <w:pStyle w:val="Heading2"/>
        <w:spacing w:before="0" w:line="360" w:lineRule="auto"/>
        <w:rPr>
          <w:rFonts w:ascii="Arial" w:hAnsi="Arial" w:cs="Arial"/>
          <w:b/>
          <w:bCs/>
          <w:color w:val="auto"/>
          <w:sz w:val="22"/>
          <w:szCs w:val="22"/>
        </w:rPr>
      </w:pPr>
      <w:r w:rsidRPr="00616C5E">
        <w:rPr>
          <w:rFonts w:ascii="Arial" w:hAnsi="Arial" w:cs="Arial"/>
          <w:b/>
          <w:bCs/>
          <w:color w:val="auto"/>
          <w:sz w:val="22"/>
          <w:szCs w:val="22"/>
        </w:rPr>
        <w:t>Expectations</w:t>
      </w:r>
    </w:p>
    <w:p w14:paraId="680F40BE" w14:textId="77777777" w:rsidR="00616C5E" w:rsidRPr="00370E22" w:rsidRDefault="00616C5E" w:rsidP="00616C5E">
      <w:pPr>
        <w:spacing w:line="360" w:lineRule="auto"/>
        <w:rPr>
          <w:rFonts w:ascii="Arial" w:hAnsi="Arial" w:cs="Arial"/>
          <w:sz w:val="22"/>
          <w:szCs w:val="22"/>
        </w:rPr>
      </w:pPr>
      <w:r w:rsidRPr="00370E22">
        <w:rPr>
          <w:rFonts w:ascii="Arial" w:hAnsi="Arial" w:cs="Arial"/>
          <w:sz w:val="22"/>
          <w:szCs w:val="22"/>
        </w:rPr>
        <w:t xml:space="preserve">That adults </w:t>
      </w:r>
      <w:proofErr w:type="gramStart"/>
      <w:r w:rsidRPr="00370E22">
        <w:rPr>
          <w:rFonts w:ascii="Arial" w:hAnsi="Arial" w:cs="Arial"/>
          <w:sz w:val="22"/>
          <w:szCs w:val="22"/>
        </w:rPr>
        <w:t>set a good example to children at all times</w:t>
      </w:r>
      <w:proofErr w:type="gramEnd"/>
      <w:r w:rsidRPr="00370E22">
        <w:rPr>
          <w:rFonts w:ascii="Arial" w:hAnsi="Arial" w:cs="Arial"/>
          <w:sz w:val="22"/>
          <w:szCs w:val="22"/>
        </w:rPr>
        <w:t>, showing them how to get along with all members of the Nursery and the wider community. That no members of staff, parents/carers or children are the victims of abusive behaviour or open to threats from other adults on the Nursery premises. Physical attacks and threatening behaviour, abusive or insulting language either verbal or written to staff, parent/carers or children and other Nursery users will not be tolerated and will result in withdrawal of permission to be on Nursery premises. Any parent/carer who is asked to leave the nursery premises will have the right to appeal the decision by writing to the owners of The Learning Zone Nursery.</w:t>
      </w:r>
    </w:p>
    <w:p w14:paraId="2C339629" w14:textId="77777777" w:rsidR="00616C5E" w:rsidRDefault="00616C5E" w:rsidP="00616C5E">
      <w:pPr>
        <w:spacing w:line="360" w:lineRule="auto"/>
        <w:rPr>
          <w:rFonts w:ascii="Arial" w:hAnsi="Arial" w:cs="Arial"/>
          <w:sz w:val="22"/>
          <w:szCs w:val="22"/>
        </w:rPr>
      </w:pPr>
    </w:p>
    <w:p w14:paraId="52147444" w14:textId="77777777" w:rsidR="00616C5E" w:rsidRDefault="00616C5E" w:rsidP="00616C5E">
      <w:pPr>
        <w:spacing w:line="360" w:lineRule="auto"/>
        <w:rPr>
          <w:rFonts w:ascii="Arial" w:hAnsi="Arial" w:cs="Arial"/>
          <w:sz w:val="22"/>
          <w:szCs w:val="22"/>
        </w:rPr>
      </w:pPr>
      <w:r>
        <w:rPr>
          <w:rFonts w:ascii="Arial" w:hAnsi="Arial" w:cs="Arial"/>
          <w:sz w:val="22"/>
          <w:szCs w:val="22"/>
        </w:rPr>
        <w:t xml:space="preserve">As a Nursery we expect our staff and the families that attend our setting </w:t>
      </w:r>
      <w:proofErr w:type="gramStart"/>
      <w:r>
        <w:rPr>
          <w:rFonts w:ascii="Arial" w:hAnsi="Arial" w:cs="Arial"/>
          <w:sz w:val="22"/>
          <w:szCs w:val="22"/>
        </w:rPr>
        <w:t>to;</w:t>
      </w:r>
      <w:proofErr w:type="gramEnd"/>
    </w:p>
    <w:p w14:paraId="75BD3894" w14:textId="77777777" w:rsidR="00616C5E" w:rsidRPr="00763B91" w:rsidRDefault="00616C5E" w:rsidP="00616C5E">
      <w:pPr>
        <w:numPr>
          <w:ilvl w:val="0"/>
          <w:numId w:val="1"/>
        </w:numPr>
        <w:rPr>
          <w:rFonts w:ascii="Arial" w:hAnsi="Arial" w:cs="Arial"/>
          <w:color w:val="000000"/>
          <w:spacing w:val="2"/>
          <w:sz w:val="22"/>
          <w:szCs w:val="22"/>
          <w:lang w:eastAsia="en-GB"/>
        </w:rPr>
      </w:pPr>
      <w:r w:rsidRPr="00763B91">
        <w:rPr>
          <w:rFonts w:ascii="Arial" w:hAnsi="Arial" w:cs="Arial"/>
          <w:color w:val="000000"/>
          <w:spacing w:val="2"/>
          <w:sz w:val="22"/>
          <w:szCs w:val="22"/>
        </w:rPr>
        <w:t>embrace and celebrate every child’s uniqueness</w:t>
      </w:r>
    </w:p>
    <w:p w14:paraId="77308AD6" w14:textId="77777777" w:rsidR="00616C5E" w:rsidRPr="00763B91" w:rsidRDefault="00616C5E" w:rsidP="00616C5E">
      <w:pPr>
        <w:numPr>
          <w:ilvl w:val="0"/>
          <w:numId w:val="1"/>
        </w:numPr>
        <w:rPr>
          <w:rFonts w:ascii="Arial" w:hAnsi="Arial" w:cs="Arial"/>
          <w:color w:val="000000"/>
          <w:spacing w:val="2"/>
          <w:sz w:val="22"/>
          <w:szCs w:val="22"/>
        </w:rPr>
      </w:pPr>
      <w:r w:rsidRPr="00763B91">
        <w:rPr>
          <w:rFonts w:ascii="Arial" w:hAnsi="Arial" w:cs="Arial"/>
          <w:color w:val="000000"/>
          <w:spacing w:val="2"/>
          <w:sz w:val="22"/>
          <w:szCs w:val="22"/>
        </w:rPr>
        <w:t>treat all children and their families equally and with respect</w:t>
      </w:r>
    </w:p>
    <w:p w14:paraId="1C4B245D" w14:textId="77777777" w:rsidR="00616C5E" w:rsidRPr="00763B91" w:rsidRDefault="00616C5E" w:rsidP="00616C5E">
      <w:pPr>
        <w:numPr>
          <w:ilvl w:val="0"/>
          <w:numId w:val="1"/>
        </w:numPr>
        <w:rPr>
          <w:rFonts w:ascii="Arial" w:hAnsi="Arial" w:cs="Arial"/>
          <w:color w:val="000000"/>
          <w:spacing w:val="2"/>
          <w:sz w:val="22"/>
          <w:szCs w:val="22"/>
        </w:rPr>
      </w:pPr>
      <w:r w:rsidRPr="00763B91">
        <w:rPr>
          <w:rFonts w:ascii="Arial" w:hAnsi="Arial" w:cs="Arial"/>
          <w:color w:val="000000"/>
          <w:spacing w:val="2"/>
          <w:sz w:val="22"/>
          <w:szCs w:val="22"/>
        </w:rPr>
        <w:t>include and support every child, regardless of ethnic background, culture, language, gender, socio-economic background or disability</w:t>
      </w:r>
    </w:p>
    <w:p w14:paraId="09BEB790" w14:textId="77777777" w:rsidR="00616C5E" w:rsidRPr="00763B91" w:rsidRDefault="00616C5E" w:rsidP="00616C5E">
      <w:pPr>
        <w:numPr>
          <w:ilvl w:val="0"/>
          <w:numId w:val="1"/>
        </w:numPr>
        <w:rPr>
          <w:rFonts w:ascii="Arial" w:hAnsi="Arial" w:cs="Arial"/>
          <w:color w:val="000000"/>
          <w:spacing w:val="2"/>
          <w:sz w:val="22"/>
          <w:szCs w:val="22"/>
        </w:rPr>
      </w:pPr>
      <w:r w:rsidRPr="00763B91">
        <w:rPr>
          <w:rFonts w:ascii="Arial" w:hAnsi="Arial" w:cs="Arial"/>
          <w:color w:val="000000"/>
          <w:spacing w:val="2"/>
          <w:sz w:val="22"/>
          <w:szCs w:val="22"/>
        </w:rPr>
        <w:t xml:space="preserve">ensure that every child </w:t>
      </w:r>
      <w:proofErr w:type="gramStart"/>
      <w:r w:rsidRPr="00763B91">
        <w:rPr>
          <w:rFonts w:ascii="Arial" w:hAnsi="Arial" w:cs="Arial"/>
          <w:color w:val="000000"/>
          <w:spacing w:val="2"/>
          <w:sz w:val="22"/>
          <w:szCs w:val="22"/>
        </w:rPr>
        <w:t>is able to</w:t>
      </w:r>
      <w:proofErr w:type="gramEnd"/>
      <w:r w:rsidRPr="00763B91">
        <w:rPr>
          <w:rFonts w:ascii="Arial" w:hAnsi="Arial" w:cs="Arial"/>
          <w:color w:val="000000"/>
          <w:spacing w:val="2"/>
          <w:sz w:val="22"/>
          <w:szCs w:val="22"/>
        </w:rPr>
        <w:t xml:space="preserve"> participate in activities</w:t>
      </w:r>
    </w:p>
    <w:p w14:paraId="7494D67E" w14:textId="77777777" w:rsidR="00616C5E" w:rsidRDefault="00616C5E" w:rsidP="00616C5E">
      <w:pPr>
        <w:spacing w:line="360" w:lineRule="auto"/>
        <w:rPr>
          <w:rFonts w:ascii="Arial" w:hAnsi="Arial" w:cs="Arial"/>
          <w:color w:val="000000"/>
          <w:spacing w:val="2"/>
          <w:sz w:val="22"/>
          <w:szCs w:val="22"/>
        </w:rPr>
      </w:pPr>
    </w:p>
    <w:p w14:paraId="0CF58F0C" w14:textId="77777777" w:rsidR="00616C5E" w:rsidRDefault="00616C5E" w:rsidP="00616C5E">
      <w:pPr>
        <w:spacing w:line="360" w:lineRule="auto"/>
        <w:rPr>
          <w:rFonts w:ascii="Arial" w:hAnsi="Arial" w:cs="Arial"/>
          <w:sz w:val="22"/>
          <w:szCs w:val="22"/>
        </w:rPr>
      </w:pPr>
      <w:r>
        <w:rPr>
          <w:rFonts w:ascii="Arial" w:hAnsi="Arial" w:cs="Arial"/>
          <w:sz w:val="22"/>
          <w:szCs w:val="22"/>
        </w:rPr>
        <w:t xml:space="preserve">*Party Invitations </w:t>
      </w:r>
    </w:p>
    <w:p w14:paraId="437D68CB" w14:textId="77777777" w:rsidR="00616C5E" w:rsidRDefault="00616C5E" w:rsidP="00616C5E">
      <w:pPr>
        <w:spacing w:line="360" w:lineRule="auto"/>
        <w:rPr>
          <w:rFonts w:ascii="Arial" w:hAnsi="Arial" w:cs="Arial"/>
          <w:color w:val="000000"/>
          <w:spacing w:val="2"/>
          <w:sz w:val="22"/>
          <w:szCs w:val="22"/>
        </w:rPr>
      </w:pPr>
      <w:r>
        <w:rPr>
          <w:rFonts w:ascii="Arial" w:hAnsi="Arial" w:cs="Arial"/>
          <w:color w:val="000000"/>
          <w:spacing w:val="2"/>
          <w:sz w:val="22"/>
          <w:szCs w:val="22"/>
        </w:rPr>
        <w:t xml:space="preserve">We ask that invitations are given out privately. </w:t>
      </w:r>
    </w:p>
    <w:p w14:paraId="3D2A1EBF" w14:textId="77777777" w:rsidR="00616C5E" w:rsidRDefault="00616C5E" w:rsidP="00616C5E">
      <w:pPr>
        <w:spacing w:line="360" w:lineRule="auto"/>
        <w:rPr>
          <w:rFonts w:ascii="Arial" w:hAnsi="Arial" w:cs="Arial"/>
          <w:color w:val="000000"/>
          <w:spacing w:val="2"/>
          <w:sz w:val="22"/>
          <w:szCs w:val="22"/>
        </w:rPr>
      </w:pPr>
      <w:r>
        <w:rPr>
          <w:rFonts w:ascii="Arial" w:hAnsi="Arial" w:cs="Arial"/>
          <w:color w:val="000000"/>
          <w:spacing w:val="2"/>
          <w:sz w:val="22"/>
          <w:szCs w:val="22"/>
        </w:rPr>
        <w:t xml:space="preserve">If you have a limited number of invitations then our staff would be happy to give you a few names of who the children play with, alternatively for </w:t>
      </w:r>
      <w:r w:rsidRPr="0047040E">
        <w:rPr>
          <w:rFonts w:ascii="Arial" w:hAnsi="Arial" w:cs="Arial"/>
          <w:color w:val="000000"/>
          <w:spacing w:val="2"/>
          <w:sz w:val="22"/>
          <w:szCs w:val="22"/>
          <w:u w:val="single"/>
        </w:rPr>
        <w:t>whole class</w:t>
      </w:r>
      <w:r>
        <w:rPr>
          <w:rFonts w:ascii="Arial" w:hAnsi="Arial" w:cs="Arial"/>
          <w:color w:val="000000"/>
          <w:spacing w:val="2"/>
          <w:sz w:val="22"/>
          <w:szCs w:val="22"/>
        </w:rPr>
        <w:t xml:space="preserve"> invitations, staff can provide you with a total number and these can be given out by the </w:t>
      </w:r>
      <w:r w:rsidRPr="0047040E">
        <w:rPr>
          <w:rFonts w:ascii="Arial" w:hAnsi="Arial" w:cs="Arial"/>
          <w:color w:val="000000"/>
          <w:spacing w:val="2"/>
          <w:sz w:val="22"/>
          <w:szCs w:val="22"/>
          <w:u w:val="single"/>
        </w:rPr>
        <w:t>child/parent/carer</w:t>
      </w:r>
      <w:r>
        <w:rPr>
          <w:rFonts w:ascii="Arial" w:hAnsi="Arial" w:cs="Arial"/>
          <w:color w:val="000000"/>
          <w:spacing w:val="2"/>
          <w:sz w:val="22"/>
          <w:szCs w:val="22"/>
        </w:rPr>
        <w:t xml:space="preserve"> at the end of the session.</w:t>
      </w:r>
    </w:p>
    <w:p w14:paraId="13EA478D" w14:textId="77777777" w:rsidR="00616C5E" w:rsidRDefault="00616C5E" w:rsidP="00616C5E">
      <w:pPr>
        <w:spacing w:line="360" w:lineRule="auto"/>
        <w:rPr>
          <w:rFonts w:ascii="Arial" w:hAnsi="Arial" w:cs="Arial"/>
          <w:color w:val="000000"/>
          <w:spacing w:val="2"/>
          <w:sz w:val="22"/>
          <w:szCs w:val="22"/>
        </w:rPr>
      </w:pPr>
    </w:p>
    <w:p w14:paraId="1DC7AE9D" w14:textId="77777777" w:rsidR="00616C5E" w:rsidRDefault="00616C5E" w:rsidP="00616C5E">
      <w:pPr>
        <w:rPr>
          <w:rFonts w:ascii="Arial" w:hAnsi="Arial" w:cs="Arial"/>
          <w:b/>
          <w:bCs/>
          <w:color w:val="000000"/>
          <w:spacing w:val="-2"/>
          <w:sz w:val="22"/>
          <w:szCs w:val="22"/>
          <w:shd w:val="clear" w:color="auto" w:fill="FFFFFF"/>
        </w:rPr>
      </w:pPr>
      <w:r w:rsidRPr="00763B91">
        <w:rPr>
          <w:rFonts w:ascii="Arial" w:hAnsi="Arial" w:cs="Arial"/>
          <w:b/>
          <w:bCs/>
          <w:color w:val="000000"/>
          <w:spacing w:val="-2"/>
          <w:sz w:val="22"/>
          <w:szCs w:val="22"/>
          <w:shd w:val="clear" w:color="auto" w:fill="FFFFFF"/>
        </w:rPr>
        <w:t>We consider kindness to be one of the key values of our Nursery </w:t>
      </w:r>
    </w:p>
    <w:p w14:paraId="62D6569C" w14:textId="77777777" w:rsidR="00616C5E" w:rsidRDefault="00616C5E" w:rsidP="00616C5E">
      <w:pPr>
        <w:rPr>
          <w:rFonts w:ascii="Arial" w:hAnsi="Arial" w:cs="Arial"/>
          <w:b/>
          <w:bCs/>
          <w:color w:val="000000"/>
          <w:spacing w:val="-2"/>
          <w:sz w:val="22"/>
          <w:szCs w:val="22"/>
          <w:shd w:val="clear" w:color="auto" w:fill="FFFFFF"/>
        </w:rPr>
      </w:pPr>
    </w:p>
    <w:p w14:paraId="5CA9A8DC" w14:textId="77777777" w:rsidR="00616C5E" w:rsidRDefault="00616C5E" w:rsidP="00616C5E">
      <w:pPr>
        <w:rPr>
          <w:rFonts w:ascii="Arial" w:hAnsi="Arial" w:cs="Arial"/>
          <w:b/>
          <w:bCs/>
          <w:color w:val="000000"/>
          <w:spacing w:val="-2"/>
          <w:sz w:val="22"/>
          <w:szCs w:val="22"/>
          <w:shd w:val="clear" w:color="auto" w:fill="FFFFFF"/>
        </w:rPr>
      </w:pPr>
    </w:p>
    <w:p w14:paraId="3E42FA95" w14:textId="77777777" w:rsidR="00616C5E" w:rsidRDefault="00616C5E" w:rsidP="00616C5E">
      <w:pPr>
        <w:rPr>
          <w:rFonts w:ascii="Arial" w:hAnsi="Arial" w:cs="Arial"/>
          <w:b/>
          <w:bCs/>
          <w:color w:val="000000"/>
          <w:spacing w:val="-2"/>
          <w:sz w:val="22"/>
          <w:szCs w:val="22"/>
          <w:shd w:val="clear" w:color="auto" w:fill="FFFFFF"/>
        </w:rPr>
      </w:pPr>
    </w:p>
    <w:p w14:paraId="24734419" w14:textId="77777777" w:rsidR="00616C5E" w:rsidRPr="00763B91" w:rsidRDefault="00616C5E" w:rsidP="00616C5E">
      <w:pPr>
        <w:rPr>
          <w:rFonts w:ascii="Arial" w:hAnsi="Arial" w:cs="Arial"/>
          <w:b/>
          <w:bCs/>
          <w:color w:val="000000"/>
          <w:spacing w:val="-2"/>
          <w:sz w:val="22"/>
          <w:szCs w:val="22"/>
          <w:shd w:val="clear" w:color="auto" w:fill="FFFFFF"/>
        </w:rPr>
      </w:pPr>
    </w:p>
    <w:p w14:paraId="1992E4BD" w14:textId="77777777" w:rsidR="00616C5E" w:rsidRPr="00370E22" w:rsidRDefault="00616C5E" w:rsidP="00616C5E">
      <w:pPr>
        <w:spacing w:line="360" w:lineRule="auto"/>
        <w:rPr>
          <w:rFonts w:ascii="Arial" w:hAnsi="Arial" w:cs="Arial"/>
          <w:sz w:val="22"/>
          <w:szCs w:val="22"/>
        </w:rPr>
      </w:pPr>
      <w:r w:rsidRPr="00370E22">
        <w:rPr>
          <w:rFonts w:ascii="Arial" w:hAnsi="Arial" w:cs="Arial"/>
          <w:b/>
          <w:sz w:val="22"/>
          <w:szCs w:val="22"/>
        </w:rPr>
        <w:lastRenderedPageBreak/>
        <w:t xml:space="preserve">Unacceptable </w:t>
      </w:r>
      <w:r w:rsidRPr="007D399D">
        <w:rPr>
          <w:rFonts w:ascii="Arial" w:hAnsi="Arial" w:cs="Arial"/>
          <w:b/>
          <w:sz w:val="22"/>
          <w:szCs w:val="22"/>
        </w:rPr>
        <w:t>behaviour - Guidelines</w:t>
      </w:r>
    </w:p>
    <w:p w14:paraId="335DE9CC" w14:textId="77777777" w:rsidR="00616C5E" w:rsidRPr="00370E22" w:rsidRDefault="00616C5E" w:rsidP="00616C5E">
      <w:pPr>
        <w:spacing w:line="360" w:lineRule="auto"/>
        <w:rPr>
          <w:rFonts w:ascii="Arial" w:hAnsi="Arial" w:cs="Arial"/>
          <w:sz w:val="22"/>
          <w:szCs w:val="22"/>
        </w:rPr>
      </w:pPr>
      <w:r w:rsidRPr="00370E22">
        <w:rPr>
          <w:rFonts w:ascii="Arial" w:hAnsi="Arial" w:cs="Arial"/>
          <w:sz w:val="22"/>
          <w:szCs w:val="22"/>
        </w:rPr>
        <w:t>Types of behaviour</w:t>
      </w:r>
      <w:r>
        <w:rPr>
          <w:rFonts w:ascii="Arial" w:hAnsi="Arial" w:cs="Arial"/>
          <w:sz w:val="22"/>
          <w:szCs w:val="22"/>
        </w:rPr>
        <w:t>s</w:t>
      </w:r>
      <w:r w:rsidRPr="00370E22">
        <w:rPr>
          <w:rFonts w:ascii="Arial" w:hAnsi="Arial" w:cs="Arial"/>
          <w:sz w:val="22"/>
          <w:szCs w:val="22"/>
        </w:rPr>
        <w:t xml:space="preserve"> that are considered unacceptable and will </w:t>
      </w:r>
      <w:r w:rsidRPr="007D399D">
        <w:rPr>
          <w:rFonts w:ascii="Arial" w:hAnsi="Arial" w:cs="Arial"/>
          <w:sz w:val="22"/>
          <w:szCs w:val="22"/>
          <w:u w:val="single"/>
        </w:rPr>
        <w:t>not</w:t>
      </w:r>
      <w:r w:rsidRPr="00370E22">
        <w:rPr>
          <w:rFonts w:ascii="Arial" w:hAnsi="Arial" w:cs="Arial"/>
          <w:sz w:val="22"/>
          <w:szCs w:val="22"/>
        </w:rPr>
        <w:t xml:space="preserve"> be tolerated towards any members of staff and/or the Nursery community.</w:t>
      </w:r>
    </w:p>
    <w:p w14:paraId="34DF075C" w14:textId="77777777" w:rsidR="00616C5E" w:rsidRPr="00370E22" w:rsidRDefault="00616C5E" w:rsidP="00616C5E">
      <w:pPr>
        <w:spacing w:line="360" w:lineRule="auto"/>
        <w:rPr>
          <w:rFonts w:ascii="Arial" w:hAnsi="Arial" w:cs="Arial"/>
          <w:sz w:val="22"/>
          <w:szCs w:val="22"/>
        </w:rPr>
      </w:pPr>
    </w:p>
    <w:p w14:paraId="6B2A1C80"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Shouting – Either in person or over the telephone</w:t>
      </w:r>
    </w:p>
    <w:p w14:paraId="499450A9"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Inappropriate posting on social networking sites which could bring the Nursery into disrepute or be deemed as bullying</w:t>
      </w:r>
    </w:p>
    <w:p w14:paraId="59E74E77"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Speaking in an aggressive/threatening tone</w:t>
      </w:r>
    </w:p>
    <w:p w14:paraId="19BA1ABA"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Physically intimidating e.g. standing very close</w:t>
      </w:r>
    </w:p>
    <w:p w14:paraId="13A00FD7"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Use of aggressive/rude hand gestures, exaggerated movements</w:t>
      </w:r>
    </w:p>
    <w:p w14:paraId="7E8C5C68"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Physical threats</w:t>
      </w:r>
    </w:p>
    <w:p w14:paraId="69C1EF8D"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Shaking/holding a fist towards another person</w:t>
      </w:r>
    </w:p>
    <w:p w14:paraId="500FD21B"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Swearing</w:t>
      </w:r>
    </w:p>
    <w:p w14:paraId="09FC4681"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Pushing</w:t>
      </w:r>
    </w:p>
    <w:p w14:paraId="2E297D89"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Hitting, e.g. slapping, punching or kicking</w:t>
      </w:r>
    </w:p>
    <w:p w14:paraId="08C1ACDE"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Spitting</w:t>
      </w:r>
    </w:p>
    <w:p w14:paraId="091167B1" w14:textId="77777777" w:rsidR="00616C5E" w:rsidRPr="00370E22" w:rsidRDefault="00616C5E" w:rsidP="00616C5E">
      <w:pPr>
        <w:numPr>
          <w:ilvl w:val="0"/>
          <w:numId w:val="2"/>
        </w:numPr>
        <w:spacing w:line="360" w:lineRule="auto"/>
        <w:rPr>
          <w:rFonts w:ascii="Arial" w:hAnsi="Arial" w:cs="Arial"/>
          <w:sz w:val="22"/>
          <w:szCs w:val="22"/>
        </w:rPr>
      </w:pPr>
      <w:r w:rsidRPr="00370E22">
        <w:rPr>
          <w:rFonts w:ascii="Arial" w:hAnsi="Arial" w:cs="Arial"/>
          <w:sz w:val="22"/>
          <w:szCs w:val="22"/>
        </w:rPr>
        <w:t>Racist or sexist comments</w:t>
      </w:r>
    </w:p>
    <w:p w14:paraId="7BC396C3" w14:textId="77777777" w:rsidR="00616C5E" w:rsidRPr="00370E22" w:rsidRDefault="00616C5E" w:rsidP="00616C5E">
      <w:pPr>
        <w:spacing w:line="360" w:lineRule="auto"/>
        <w:rPr>
          <w:rFonts w:ascii="Arial" w:hAnsi="Arial" w:cs="Arial"/>
          <w:sz w:val="22"/>
          <w:szCs w:val="22"/>
        </w:rPr>
      </w:pPr>
    </w:p>
    <w:p w14:paraId="197BB027" w14:textId="77777777" w:rsidR="00616C5E" w:rsidRPr="00370E22" w:rsidRDefault="00616C5E" w:rsidP="00616C5E">
      <w:pPr>
        <w:spacing w:line="360" w:lineRule="auto"/>
        <w:rPr>
          <w:rFonts w:ascii="Arial" w:hAnsi="Arial" w:cs="Arial"/>
          <w:i/>
          <w:sz w:val="22"/>
          <w:szCs w:val="22"/>
        </w:rPr>
      </w:pPr>
      <w:proofErr w:type="gramStart"/>
      <w:r w:rsidRPr="00370E22">
        <w:rPr>
          <w:rFonts w:ascii="Arial" w:hAnsi="Arial" w:cs="Arial"/>
          <w:i/>
          <w:sz w:val="22"/>
          <w:szCs w:val="22"/>
        </w:rPr>
        <w:t>In the event that</w:t>
      </w:r>
      <w:proofErr w:type="gramEnd"/>
      <w:r w:rsidRPr="00370E22">
        <w:rPr>
          <w:rFonts w:ascii="Arial" w:hAnsi="Arial" w:cs="Arial"/>
          <w:i/>
          <w:sz w:val="22"/>
          <w:szCs w:val="22"/>
        </w:rPr>
        <w:t xml:space="preserve"> any parent/carer/family member/friend of a child(ren) is found posting offensive, threatening or defamatory comments on Facebook or other social media sites, will be reported to the appropriate ‘report abuse’ section of the network site.</w:t>
      </w:r>
    </w:p>
    <w:p w14:paraId="39217EA4" w14:textId="77777777" w:rsidR="00616C5E" w:rsidRPr="00370E22" w:rsidRDefault="00616C5E" w:rsidP="00616C5E">
      <w:pPr>
        <w:spacing w:line="360" w:lineRule="auto"/>
        <w:rPr>
          <w:rFonts w:ascii="Arial" w:hAnsi="Arial" w:cs="Arial"/>
          <w:i/>
          <w:sz w:val="22"/>
          <w:szCs w:val="22"/>
        </w:rPr>
      </w:pPr>
      <w:r w:rsidRPr="00370E22">
        <w:rPr>
          <w:rFonts w:ascii="Arial" w:hAnsi="Arial" w:cs="Arial"/>
          <w:i/>
          <w:sz w:val="22"/>
          <w:szCs w:val="22"/>
        </w:rPr>
        <w:t>In more serious cases we will also consider taking legal action to deal with any such misuse of social networking and other sites.</w:t>
      </w:r>
    </w:p>
    <w:p w14:paraId="55043570" w14:textId="77777777" w:rsidR="00616C5E" w:rsidRPr="00370E22" w:rsidRDefault="00616C5E" w:rsidP="00616C5E">
      <w:pPr>
        <w:spacing w:line="360" w:lineRule="auto"/>
        <w:rPr>
          <w:rFonts w:ascii="Arial" w:hAnsi="Arial" w:cs="Arial"/>
          <w:sz w:val="22"/>
          <w:szCs w:val="22"/>
        </w:rPr>
      </w:pPr>
      <w:r w:rsidRPr="00370E22">
        <w:rPr>
          <w:rFonts w:ascii="Arial" w:hAnsi="Arial" w:cs="Arial"/>
          <w:sz w:val="22"/>
          <w:szCs w:val="22"/>
        </w:rPr>
        <w:t>Unacceptable behaviour may result in the Police being informed.</w:t>
      </w:r>
    </w:p>
    <w:p w14:paraId="1D82FE0E" w14:textId="77777777" w:rsidR="00616C5E" w:rsidRDefault="00616C5E" w:rsidP="00616C5E">
      <w:pPr>
        <w:spacing w:line="360" w:lineRule="auto"/>
        <w:rPr>
          <w:rFonts w:ascii="Arial" w:hAnsi="Arial" w:cs="Arial"/>
          <w:sz w:val="22"/>
          <w:szCs w:val="22"/>
        </w:rPr>
      </w:pPr>
      <w:r w:rsidRPr="00370E22">
        <w:rPr>
          <w:rFonts w:ascii="Arial" w:hAnsi="Arial" w:cs="Arial"/>
          <w:sz w:val="22"/>
          <w:szCs w:val="22"/>
        </w:rPr>
        <w:t>The Nursery reserves the right to take any necessary actions to ensure that members of the Nursery</w:t>
      </w:r>
      <w:r>
        <w:rPr>
          <w:rFonts w:ascii="Arial" w:hAnsi="Arial" w:cs="Arial"/>
          <w:sz w:val="22"/>
          <w:szCs w:val="22"/>
        </w:rPr>
        <w:t xml:space="preserve"> staff and</w:t>
      </w:r>
      <w:r w:rsidRPr="00370E22">
        <w:rPr>
          <w:rFonts w:ascii="Arial" w:hAnsi="Arial" w:cs="Arial"/>
          <w:sz w:val="22"/>
          <w:szCs w:val="22"/>
        </w:rPr>
        <w:t xml:space="preserve"> community are not subjected to abuse.</w:t>
      </w:r>
    </w:p>
    <w:p w14:paraId="4FE6DEFB" w14:textId="77777777" w:rsidR="006E3428" w:rsidRDefault="006E3428" w:rsidP="00616C5E">
      <w:pPr>
        <w:spacing w:line="360" w:lineRule="auto"/>
        <w:rPr>
          <w:rFonts w:ascii="Arial" w:hAnsi="Arial" w:cs="Arial"/>
          <w:i/>
          <w:iCs/>
          <w:sz w:val="20"/>
          <w:szCs w:val="20"/>
        </w:rPr>
      </w:pPr>
    </w:p>
    <w:p w14:paraId="200A38A1" w14:textId="36AAC225" w:rsidR="00616C5E" w:rsidRDefault="00616C5E" w:rsidP="00616C5E">
      <w:pPr>
        <w:spacing w:line="360" w:lineRule="auto"/>
        <w:rPr>
          <w:rFonts w:ascii="Arial" w:hAnsi="Arial" w:cs="Arial"/>
          <w:sz w:val="22"/>
          <w:szCs w:val="22"/>
        </w:rPr>
      </w:pPr>
      <w:r w:rsidRPr="007D399D">
        <w:rPr>
          <w:rFonts w:ascii="Arial" w:eastAsiaTheme="majorEastAsia" w:hAnsi="Arial" w:cs="Arial"/>
          <w:b/>
          <w:bCs/>
          <w:sz w:val="22"/>
          <w:szCs w:val="22"/>
        </w:rPr>
        <w:t xml:space="preserve">Procedures for Handling </w:t>
      </w:r>
      <w:r>
        <w:rPr>
          <w:rFonts w:ascii="Arial" w:hAnsi="Arial" w:cs="Arial"/>
          <w:b/>
          <w:bCs/>
          <w:sz w:val="22"/>
          <w:szCs w:val="22"/>
        </w:rPr>
        <w:t>staff-parent/carer complaint/grievances</w:t>
      </w:r>
      <w:r w:rsidRPr="007D399D">
        <w:rPr>
          <w:rFonts w:ascii="Arial" w:eastAsiaTheme="majorEastAsia" w:hAnsi="Arial" w:cs="Arial"/>
          <w:b/>
          <w:bCs/>
          <w:sz w:val="22"/>
          <w:szCs w:val="22"/>
        </w:rPr>
        <w:t>:</w:t>
      </w:r>
    </w:p>
    <w:p w14:paraId="432B4284" w14:textId="77777777" w:rsidR="00616C5E" w:rsidRDefault="00616C5E" w:rsidP="00616C5E">
      <w:pPr>
        <w:numPr>
          <w:ilvl w:val="0"/>
          <w:numId w:val="3"/>
        </w:numPr>
        <w:spacing w:line="360" w:lineRule="auto"/>
        <w:rPr>
          <w:rFonts w:ascii="Arial" w:hAnsi="Arial" w:cs="Arial"/>
          <w:sz w:val="22"/>
          <w:szCs w:val="22"/>
        </w:rPr>
      </w:pPr>
      <w:r>
        <w:rPr>
          <w:rFonts w:ascii="Arial" w:hAnsi="Arial" w:cs="Arial"/>
          <w:sz w:val="22"/>
          <w:szCs w:val="22"/>
        </w:rPr>
        <w:t>All incidents of inappropriate behaviour (verbal and/or physical) will be reported to the Nursery manager(s) or the DSL.</w:t>
      </w:r>
    </w:p>
    <w:p w14:paraId="6DA3AD79" w14:textId="77777777" w:rsidR="00616C5E" w:rsidRDefault="00616C5E" w:rsidP="00616C5E">
      <w:pPr>
        <w:numPr>
          <w:ilvl w:val="0"/>
          <w:numId w:val="3"/>
        </w:numPr>
        <w:spacing w:line="360" w:lineRule="auto"/>
        <w:rPr>
          <w:rFonts w:ascii="Arial" w:hAnsi="Arial" w:cs="Arial"/>
          <w:sz w:val="22"/>
          <w:szCs w:val="22"/>
        </w:rPr>
      </w:pPr>
      <w:r>
        <w:rPr>
          <w:rFonts w:ascii="Arial" w:hAnsi="Arial" w:cs="Arial"/>
          <w:sz w:val="22"/>
          <w:szCs w:val="22"/>
        </w:rPr>
        <w:t>Full details of the complaint will be documented by the member(s) of staff involved.</w:t>
      </w:r>
    </w:p>
    <w:p w14:paraId="3B42EDE6" w14:textId="77777777" w:rsidR="00616C5E" w:rsidRPr="007D399D" w:rsidRDefault="00616C5E" w:rsidP="00616C5E">
      <w:pPr>
        <w:numPr>
          <w:ilvl w:val="0"/>
          <w:numId w:val="3"/>
        </w:numPr>
        <w:spacing w:line="360" w:lineRule="auto"/>
        <w:rPr>
          <w:rFonts w:ascii="Arial" w:hAnsi="Arial" w:cs="Arial"/>
          <w:i/>
          <w:iCs/>
          <w:sz w:val="22"/>
          <w:szCs w:val="22"/>
        </w:rPr>
      </w:pPr>
      <w:r>
        <w:rPr>
          <w:rFonts w:ascii="Arial" w:hAnsi="Arial" w:cs="Arial"/>
          <w:sz w:val="22"/>
          <w:szCs w:val="22"/>
        </w:rPr>
        <w:t xml:space="preserve">An investigation will take place by the Nursery manager(s). </w:t>
      </w:r>
      <w:r w:rsidRPr="007D399D">
        <w:rPr>
          <w:rFonts w:ascii="Arial" w:hAnsi="Arial" w:cs="Arial"/>
          <w:i/>
          <w:iCs/>
          <w:sz w:val="22"/>
          <w:szCs w:val="22"/>
        </w:rPr>
        <w:t>Management must prioritize the safety and well-being of both staff and children.</w:t>
      </w:r>
    </w:p>
    <w:p w14:paraId="11AD5C9C" w14:textId="77777777" w:rsidR="00616C5E" w:rsidRDefault="00616C5E" w:rsidP="00616C5E">
      <w:pPr>
        <w:pStyle w:val="df3vjf"/>
        <w:numPr>
          <w:ilvl w:val="0"/>
          <w:numId w:val="3"/>
        </w:numPr>
        <w:shd w:val="clear" w:color="auto" w:fill="FFFFFF"/>
        <w:spacing w:before="0" w:beforeAutospacing="0" w:after="180" w:afterAutospacing="0" w:line="360" w:lineRule="atLeast"/>
        <w:rPr>
          <w:rStyle w:val="t286pc"/>
          <w:rFonts w:ascii="Arial" w:hAnsi="Arial" w:cs="Arial"/>
          <w:color w:val="0A0A0A"/>
          <w:sz w:val="22"/>
          <w:szCs w:val="22"/>
        </w:rPr>
      </w:pPr>
      <w:r w:rsidRPr="007D399D">
        <w:rPr>
          <w:rStyle w:val="t286pc"/>
          <w:rFonts w:ascii="Arial" w:eastAsiaTheme="majorEastAsia" w:hAnsi="Arial" w:cs="Arial"/>
          <w:color w:val="0A0A0A"/>
          <w:sz w:val="22"/>
          <w:szCs w:val="22"/>
        </w:rPr>
        <w:t xml:space="preserve">For non-aggressive conflicts </w:t>
      </w:r>
      <w:r>
        <w:rPr>
          <w:rStyle w:val="t286pc"/>
          <w:rFonts w:ascii="Arial" w:hAnsi="Arial" w:cs="Arial"/>
          <w:color w:val="0A0A0A"/>
          <w:sz w:val="22"/>
          <w:szCs w:val="22"/>
        </w:rPr>
        <w:t>Mediation maybe used</w:t>
      </w:r>
      <w:r w:rsidRPr="007D399D">
        <w:rPr>
          <w:rStyle w:val="t286pc"/>
          <w:rFonts w:ascii="Arial" w:eastAsiaTheme="majorEastAsia" w:hAnsi="Arial" w:cs="Arial"/>
          <w:color w:val="0A0A0A"/>
          <w:sz w:val="22"/>
          <w:szCs w:val="22"/>
        </w:rPr>
        <w:t xml:space="preserve"> to resolve issues.</w:t>
      </w:r>
      <w:r>
        <w:rPr>
          <w:rStyle w:val="t286pc"/>
          <w:rFonts w:ascii="Arial" w:hAnsi="Arial" w:cs="Arial"/>
          <w:color w:val="0A0A0A"/>
          <w:sz w:val="22"/>
          <w:szCs w:val="22"/>
        </w:rPr>
        <w:t xml:space="preserve"> </w:t>
      </w:r>
    </w:p>
    <w:p w14:paraId="42C68E29" w14:textId="4A905CD8" w:rsidR="00616C5E" w:rsidRPr="007D399D" w:rsidRDefault="00616C5E" w:rsidP="00616C5E">
      <w:pPr>
        <w:pStyle w:val="df3vjf"/>
        <w:numPr>
          <w:ilvl w:val="0"/>
          <w:numId w:val="3"/>
        </w:numPr>
        <w:shd w:val="clear" w:color="auto" w:fill="FFFFFF"/>
        <w:spacing w:before="0" w:beforeAutospacing="0" w:after="180" w:afterAutospacing="0" w:line="360" w:lineRule="atLeast"/>
        <w:rPr>
          <w:rFonts w:ascii="Arial" w:hAnsi="Arial" w:cs="Arial"/>
          <w:color w:val="0A0A0A"/>
          <w:sz w:val="22"/>
          <w:szCs w:val="22"/>
        </w:rPr>
      </w:pPr>
      <w:r w:rsidRPr="007D399D">
        <w:rPr>
          <w:rFonts w:ascii="Arial" w:hAnsi="Arial" w:cs="Arial"/>
          <w:sz w:val="22"/>
          <w:szCs w:val="22"/>
        </w:rPr>
        <w:t>Management may issue a verbal and/or written warning(s), restrict parent</w:t>
      </w:r>
      <w:r>
        <w:rPr>
          <w:rFonts w:ascii="Arial" w:hAnsi="Arial" w:cs="Arial"/>
          <w:sz w:val="22"/>
          <w:szCs w:val="22"/>
        </w:rPr>
        <w:t>/carer</w:t>
      </w:r>
      <w:r w:rsidRPr="007D399D">
        <w:rPr>
          <w:rFonts w:ascii="Arial" w:hAnsi="Arial" w:cs="Arial"/>
          <w:sz w:val="22"/>
          <w:szCs w:val="22"/>
        </w:rPr>
        <w:t xml:space="preserve"> access to the </w:t>
      </w:r>
      <w:r>
        <w:rPr>
          <w:rFonts w:ascii="Arial" w:hAnsi="Arial" w:cs="Arial"/>
          <w:sz w:val="22"/>
          <w:szCs w:val="22"/>
        </w:rPr>
        <w:t>setting</w:t>
      </w:r>
      <w:r w:rsidRPr="007D399D">
        <w:rPr>
          <w:rFonts w:ascii="Arial" w:hAnsi="Arial" w:cs="Arial"/>
          <w:sz w:val="22"/>
          <w:szCs w:val="22"/>
        </w:rPr>
        <w:t>, or</w:t>
      </w:r>
      <w:r>
        <w:rPr>
          <w:rFonts w:ascii="Arial" w:hAnsi="Arial" w:cs="Arial"/>
          <w:sz w:val="22"/>
          <w:szCs w:val="22"/>
        </w:rPr>
        <w:t xml:space="preserve"> in extreme circumstances and at the discretion of the Nursery manager</w:t>
      </w:r>
      <w:r w:rsidR="006E3428">
        <w:rPr>
          <w:rFonts w:ascii="Arial" w:hAnsi="Arial" w:cs="Arial"/>
          <w:sz w:val="22"/>
          <w:szCs w:val="22"/>
        </w:rPr>
        <w:t>(</w:t>
      </w:r>
      <w:r>
        <w:rPr>
          <w:rFonts w:ascii="Arial" w:hAnsi="Arial" w:cs="Arial"/>
          <w:sz w:val="22"/>
          <w:szCs w:val="22"/>
        </w:rPr>
        <w:t>s</w:t>
      </w:r>
      <w:r w:rsidR="006E3428">
        <w:rPr>
          <w:rFonts w:ascii="Arial" w:hAnsi="Arial" w:cs="Arial"/>
          <w:sz w:val="22"/>
          <w:szCs w:val="22"/>
        </w:rPr>
        <w:t>)</w:t>
      </w:r>
      <w:r>
        <w:rPr>
          <w:rFonts w:ascii="Arial" w:hAnsi="Arial" w:cs="Arial"/>
          <w:sz w:val="22"/>
          <w:szCs w:val="22"/>
        </w:rPr>
        <w:t xml:space="preserve"> </w:t>
      </w:r>
      <w:r w:rsidRPr="007D399D">
        <w:rPr>
          <w:rFonts w:ascii="Arial" w:hAnsi="Arial" w:cs="Arial"/>
          <w:sz w:val="22"/>
          <w:szCs w:val="22"/>
        </w:rPr>
        <w:t xml:space="preserve">the </w:t>
      </w:r>
      <w:r>
        <w:rPr>
          <w:rFonts w:ascii="Arial" w:hAnsi="Arial" w:cs="Arial"/>
          <w:sz w:val="22"/>
          <w:szCs w:val="22"/>
        </w:rPr>
        <w:t xml:space="preserve">child’s </w:t>
      </w:r>
      <w:r w:rsidRPr="007D399D">
        <w:rPr>
          <w:rFonts w:ascii="Arial" w:hAnsi="Arial" w:cs="Arial"/>
          <w:sz w:val="22"/>
          <w:szCs w:val="22"/>
        </w:rPr>
        <w:t>nursery contract</w:t>
      </w:r>
      <w:r>
        <w:rPr>
          <w:rFonts w:ascii="Arial" w:hAnsi="Arial" w:cs="Arial"/>
          <w:sz w:val="22"/>
          <w:szCs w:val="22"/>
        </w:rPr>
        <w:t xml:space="preserve"> may be </w:t>
      </w:r>
      <w:r w:rsidRPr="007D399D">
        <w:rPr>
          <w:rFonts w:ascii="Arial" w:hAnsi="Arial" w:cs="Arial"/>
          <w:sz w:val="22"/>
          <w:szCs w:val="22"/>
        </w:rPr>
        <w:t>terminate</w:t>
      </w:r>
      <w:r>
        <w:rPr>
          <w:rFonts w:ascii="Arial" w:hAnsi="Arial" w:cs="Arial"/>
          <w:sz w:val="22"/>
          <w:szCs w:val="22"/>
        </w:rPr>
        <w:t>d</w:t>
      </w:r>
      <w:r w:rsidRPr="007D399D">
        <w:rPr>
          <w:rFonts w:ascii="Arial" w:hAnsi="Arial" w:cs="Arial"/>
          <w:sz w:val="22"/>
          <w:szCs w:val="22"/>
        </w:rPr>
        <w:t>.</w:t>
      </w:r>
    </w:p>
    <w:p w14:paraId="56488B4B" w14:textId="1F469733" w:rsidR="00616C5E" w:rsidRPr="00616C5E" w:rsidRDefault="00616C5E" w:rsidP="00616C5E">
      <w:pPr>
        <w:pStyle w:val="df3vjf"/>
        <w:numPr>
          <w:ilvl w:val="0"/>
          <w:numId w:val="3"/>
        </w:numPr>
        <w:shd w:val="clear" w:color="auto" w:fill="FFFFFF"/>
        <w:spacing w:before="0" w:beforeAutospacing="0" w:after="180" w:afterAutospacing="0" w:line="360" w:lineRule="atLeast"/>
        <w:rPr>
          <w:rFonts w:ascii="Arial" w:hAnsi="Arial" w:cs="Arial"/>
          <w:color w:val="0A0A0A"/>
          <w:sz w:val="22"/>
          <w:szCs w:val="22"/>
        </w:rPr>
      </w:pPr>
      <w:r>
        <w:rPr>
          <w:rFonts w:ascii="Arial" w:hAnsi="Arial" w:cs="Arial"/>
          <w:sz w:val="22"/>
          <w:szCs w:val="22"/>
        </w:rPr>
        <w:t>All conversations/meetings/actions will be documented and store</w:t>
      </w:r>
      <w:r w:rsidR="006E3428">
        <w:rPr>
          <w:rFonts w:ascii="Arial" w:hAnsi="Arial" w:cs="Arial"/>
          <w:sz w:val="22"/>
          <w:szCs w:val="22"/>
        </w:rPr>
        <w:t>d</w:t>
      </w:r>
      <w:r>
        <w:rPr>
          <w:rFonts w:ascii="Arial" w:hAnsi="Arial" w:cs="Arial"/>
          <w:sz w:val="22"/>
          <w:szCs w:val="22"/>
        </w:rPr>
        <w:t xml:space="preserve"> securely as per our GDPR policy.</w:t>
      </w:r>
    </w:p>
    <w:p w14:paraId="4F9EAAEC" w14:textId="77777777" w:rsidR="00616C5E" w:rsidRDefault="00616C5E" w:rsidP="00616C5E">
      <w:pPr>
        <w:spacing w:line="360" w:lineRule="auto"/>
        <w:rPr>
          <w:rFonts w:ascii="Arial" w:hAnsi="Arial" w:cs="Arial"/>
          <w:i/>
          <w:iCs/>
          <w:sz w:val="22"/>
          <w:szCs w:val="22"/>
        </w:rPr>
      </w:pPr>
    </w:p>
    <w:p w14:paraId="509EE9D6" w14:textId="77777777" w:rsidR="00616C5E" w:rsidRDefault="00616C5E" w:rsidP="00616C5E">
      <w:pPr>
        <w:spacing w:line="360" w:lineRule="auto"/>
        <w:rPr>
          <w:rFonts w:ascii="Arial" w:hAnsi="Arial" w:cs="Arial"/>
          <w:sz w:val="22"/>
          <w:szCs w:val="22"/>
        </w:rPr>
      </w:pPr>
    </w:p>
    <w:p w14:paraId="66388271" w14:textId="5E4A9C35" w:rsidR="00616C5E" w:rsidRPr="00616C5E" w:rsidRDefault="00070655" w:rsidP="00616C5E">
      <w:pPr>
        <w:spacing w:line="360" w:lineRule="auto"/>
        <w:rPr>
          <w:rFonts w:ascii="Arial" w:hAnsi="Arial" w:cs="Arial"/>
          <w:sz w:val="22"/>
          <w:szCs w:val="22"/>
        </w:rPr>
      </w:pPr>
      <w:r>
        <w:rPr>
          <w:rFonts w:ascii="Arial" w:hAnsi="Arial" w:cs="Arial"/>
          <w:sz w:val="22"/>
          <w:szCs w:val="22"/>
        </w:rPr>
        <w:t xml:space="preserve">Parent/Carer - </w:t>
      </w:r>
      <w:r w:rsidR="00616C5E" w:rsidRPr="00616C5E">
        <w:rPr>
          <w:rFonts w:ascii="Arial" w:hAnsi="Arial" w:cs="Arial"/>
          <w:sz w:val="22"/>
          <w:szCs w:val="22"/>
        </w:rPr>
        <w:t>If you would like to make a formal complaint</w:t>
      </w:r>
      <w:r>
        <w:rPr>
          <w:rFonts w:ascii="Arial" w:hAnsi="Arial" w:cs="Arial"/>
          <w:sz w:val="22"/>
          <w:szCs w:val="22"/>
        </w:rPr>
        <w:t xml:space="preserve"> against the Nursery or a member of our staff</w:t>
      </w:r>
      <w:r w:rsidR="00616C5E" w:rsidRPr="00616C5E">
        <w:rPr>
          <w:rFonts w:ascii="Arial" w:hAnsi="Arial" w:cs="Arial"/>
          <w:sz w:val="22"/>
          <w:szCs w:val="22"/>
        </w:rPr>
        <w:t xml:space="preserve">, please see our </w:t>
      </w:r>
      <w:r w:rsidR="00616C5E" w:rsidRPr="00616C5E">
        <w:rPr>
          <w:rFonts w:ascii="Arial" w:hAnsi="Arial" w:cs="Arial"/>
          <w:i/>
          <w:iCs/>
          <w:sz w:val="22"/>
          <w:szCs w:val="22"/>
        </w:rPr>
        <w:t>complaints procedure</w:t>
      </w:r>
      <w:r w:rsidR="00616C5E" w:rsidRPr="00616C5E">
        <w:rPr>
          <w:rFonts w:ascii="Arial" w:hAnsi="Arial" w:cs="Arial"/>
          <w:sz w:val="22"/>
          <w:szCs w:val="22"/>
        </w:rPr>
        <w:t xml:space="preserve"> policy</w:t>
      </w:r>
    </w:p>
    <w:p w14:paraId="20F10FB4" w14:textId="77777777" w:rsidR="00616C5E" w:rsidRPr="00616C5E" w:rsidRDefault="00616C5E" w:rsidP="00616C5E">
      <w:pPr>
        <w:spacing w:line="360" w:lineRule="auto"/>
        <w:rPr>
          <w:rFonts w:ascii="Arial" w:hAnsi="Arial" w:cs="Arial"/>
          <w:sz w:val="22"/>
          <w:szCs w:val="22"/>
        </w:rPr>
      </w:pPr>
    </w:p>
    <w:p w14:paraId="5AF44062" w14:textId="77777777" w:rsidR="00616C5E" w:rsidRPr="00616C5E" w:rsidRDefault="00616C5E" w:rsidP="00616C5E">
      <w:pPr>
        <w:spacing w:line="360" w:lineRule="auto"/>
        <w:rPr>
          <w:rFonts w:ascii="Arial" w:hAnsi="Arial" w:cs="Arial"/>
          <w:sz w:val="22"/>
          <w:szCs w:val="22"/>
        </w:rPr>
      </w:pPr>
      <w:r w:rsidRPr="00616C5E">
        <w:rPr>
          <w:rFonts w:ascii="Arial" w:hAnsi="Arial" w:cs="Arial"/>
          <w:sz w:val="22"/>
          <w:szCs w:val="22"/>
        </w:rPr>
        <w:t>Review Date: 03/10/2026</w:t>
      </w:r>
    </w:p>
    <w:p w14:paraId="2442FC39" w14:textId="77777777" w:rsidR="00616C5E" w:rsidRPr="007D399D" w:rsidRDefault="00616C5E" w:rsidP="00616C5E">
      <w:pPr>
        <w:pStyle w:val="df3vjf"/>
        <w:shd w:val="clear" w:color="auto" w:fill="FFFFFF"/>
        <w:spacing w:before="0" w:beforeAutospacing="0" w:after="180" w:afterAutospacing="0" w:line="360" w:lineRule="atLeast"/>
        <w:rPr>
          <w:rFonts w:ascii="Arial" w:hAnsi="Arial" w:cs="Arial"/>
          <w:color w:val="0A0A0A"/>
          <w:sz w:val="22"/>
          <w:szCs w:val="22"/>
        </w:rPr>
      </w:pPr>
    </w:p>
    <w:p w14:paraId="1CFD1D87" w14:textId="77777777" w:rsidR="00616C5E" w:rsidRDefault="00616C5E"/>
    <w:sectPr w:rsidR="00616C5E" w:rsidSect="00616C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2100F"/>
    <w:multiLevelType w:val="hybridMultilevel"/>
    <w:tmpl w:val="70B2F450"/>
    <w:lvl w:ilvl="0" w:tplc="DED4073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86050"/>
    <w:multiLevelType w:val="multilevel"/>
    <w:tmpl w:val="6234EC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713E6"/>
    <w:multiLevelType w:val="hybridMultilevel"/>
    <w:tmpl w:val="2A7A0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057682">
    <w:abstractNumId w:val="1"/>
  </w:num>
  <w:num w:numId="2" w16cid:durableId="2062552441">
    <w:abstractNumId w:val="0"/>
  </w:num>
  <w:num w:numId="3" w16cid:durableId="79765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5E"/>
    <w:rsid w:val="00070655"/>
    <w:rsid w:val="00492DCD"/>
    <w:rsid w:val="005C2C13"/>
    <w:rsid w:val="00616C5E"/>
    <w:rsid w:val="006E3428"/>
    <w:rsid w:val="00715EB2"/>
    <w:rsid w:val="0088489B"/>
    <w:rsid w:val="00A7750C"/>
    <w:rsid w:val="00E73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9817"/>
  <w15:chartTrackingRefBased/>
  <w15:docId w15:val="{E5EC7143-A9EE-4D45-BCC3-C87AA1EC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5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616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C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5E"/>
    <w:rPr>
      <w:rFonts w:eastAsiaTheme="majorEastAsia" w:cstheme="majorBidi"/>
      <w:color w:val="272727" w:themeColor="text1" w:themeTint="D8"/>
    </w:rPr>
  </w:style>
  <w:style w:type="paragraph" w:styleId="Title">
    <w:name w:val="Title"/>
    <w:basedOn w:val="Normal"/>
    <w:next w:val="Normal"/>
    <w:link w:val="TitleChar"/>
    <w:uiPriority w:val="10"/>
    <w:qFormat/>
    <w:rsid w:val="00616C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5E"/>
    <w:pPr>
      <w:spacing w:before="160"/>
      <w:jc w:val="center"/>
    </w:pPr>
    <w:rPr>
      <w:i/>
      <w:iCs/>
      <w:color w:val="404040" w:themeColor="text1" w:themeTint="BF"/>
    </w:rPr>
  </w:style>
  <w:style w:type="character" w:customStyle="1" w:styleId="QuoteChar">
    <w:name w:val="Quote Char"/>
    <w:basedOn w:val="DefaultParagraphFont"/>
    <w:link w:val="Quote"/>
    <w:uiPriority w:val="29"/>
    <w:rsid w:val="00616C5E"/>
    <w:rPr>
      <w:i/>
      <w:iCs/>
      <w:color w:val="404040" w:themeColor="text1" w:themeTint="BF"/>
    </w:rPr>
  </w:style>
  <w:style w:type="paragraph" w:styleId="ListParagraph">
    <w:name w:val="List Paragraph"/>
    <w:basedOn w:val="Normal"/>
    <w:uiPriority w:val="34"/>
    <w:qFormat/>
    <w:rsid w:val="00616C5E"/>
    <w:pPr>
      <w:ind w:left="720"/>
      <w:contextualSpacing/>
    </w:pPr>
  </w:style>
  <w:style w:type="character" w:styleId="IntenseEmphasis">
    <w:name w:val="Intense Emphasis"/>
    <w:basedOn w:val="DefaultParagraphFont"/>
    <w:uiPriority w:val="21"/>
    <w:qFormat/>
    <w:rsid w:val="00616C5E"/>
    <w:rPr>
      <w:i/>
      <w:iCs/>
      <w:color w:val="0F4761" w:themeColor="accent1" w:themeShade="BF"/>
    </w:rPr>
  </w:style>
  <w:style w:type="paragraph" w:styleId="IntenseQuote">
    <w:name w:val="Intense Quote"/>
    <w:basedOn w:val="Normal"/>
    <w:next w:val="Normal"/>
    <w:link w:val="IntenseQuoteChar"/>
    <w:uiPriority w:val="30"/>
    <w:qFormat/>
    <w:rsid w:val="00616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C5E"/>
    <w:rPr>
      <w:i/>
      <w:iCs/>
      <w:color w:val="0F4761" w:themeColor="accent1" w:themeShade="BF"/>
    </w:rPr>
  </w:style>
  <w:style w:type="character" w:styleId="IntenseReference">
    <w:name w:val="Intense Reference"/>
    <w:basedOn w:val="DefaultParagraphFont"/>
    <w:uiPriority w:val="32"/>
    <w:qFormat/>
    <w:rsid w:val="00616C5E"/>
    <w:rPr>
      <w:b/>
      <w:bCs/>
      <w:smallCaps/>
      <w:color w:val="0F4761" w:themeColor="accent1" w:themeShade="BF"/>
      <w:spacing w:val="5"/>
    </w:rPr>
  </w:style>
  <w:style w:type="paragraph" w:customStyle="1" w:styleId="df3vjf">
    <w:name w:val="df3vjf"/>
    <w:basedOn w:val="Normal"/>
    <w:rsid w:val="00616C5E"/>
    <w:pPr>
      <w:spacing w:before="100" w:beforeAutospacing="1" w:after="100" w:afterAutospacing="1"/>
    </w:pPr>
    <w:rPr>
      <w:lang w:eastAsia="en-GB"/>
    </w:rPr>
  </w:style>
  <w:style w:type="character" w:customStyle="1" w:styleId="t286pc">
    <w:name w:val="t286pc"/>
    <w:basedOn w:val="DefaultParagraphFont"/>
    <w:rsid w:val="0061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647</Words>
  <Characters>3522</Characters>
  <Application>Microsoft Office Word</Application>
  <DocSecurity>0</DocSecurity>
  <Lines>86</Lines>
  <Paragraphs>42</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6</cp:revision>
  <cp:lastPrinted>2026-03-17T12:29:00Z</cp:lastPrinted>
  <dcterms:created xsi:type="dcterms:W3CDTF">2026-03-05T10:54:00Z</dcterms:created>
  <dcterms:modified xsi:type="dcterms:W3CDTF">2026-03-17T12:31:00Z</dcterms:modified>
</cp:coreProperties>
</file>