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1AF776" w14:textId="77777777" w:rsidR="003519BA" w:rsidRPr="008A2154" w:rsidRDefault="003519BA" w:rsidP="003519BA">
      <w:pPr>
        <w:pStyle w:val="Title"/>
        <w:rPr>
          <w:rFonts w:ascii="Calibri" w:hAnsi="Calibri"/>
        </w:rPr>
      </w:pPr>
      <w:r w:rsidRPr="008A2154">
        <w:rPr>
          <w:rFonts w:ascii="Calibri" w:hAnsi="Calibri"/>
        </w:rPr>
        <w:t xml:space="preserve">DURHAM POLICE </w:t>
      </w:r>
      <w:r>
        <w:rPr>
          <w:rFonts w:ascii="Calibri" w:hAnsi="Calibri"/>
        </w:rPr>
        <w:t xml:space="preserve">AND CRIME </w:t>
      </w:r>
      <w:r w:rsidRPr="008A2154">
        <w:rPr>
          <w:rFonts w:ascii="Calibri" w:hAnsi="Calibri"/>
        </w:rPr>
        <w:t>COMMISSIONER</w:t>
      </w:r>
      <w:r>
        <w:rPr>
          <w:rFonts w:ascii="Calibri" w:hAnsi="Calibri"/>
        </w:rPr>
        <w:t>’S OFFICE</w:t>
      </w:r>
    </w:p>
    <w:p w14:paraId="61945C22" w14:textId="77777777" w:rsidR="003519BA" w:rsidRPr="008A2154" w:rsidRDefault="003519BA" w:rsidP="003519BA">
      <w:pPr>
        <w:jc w:val="center"/>
        <w:rPr>
          <w:b/>
          <w:sz w:val="10"/>
        </w:rPr>
      </w:pPr>
    </w:p>
    <w:p w14:paraId="139F5E58" w14:textId="77777777" w:rsidR="003519BA" w:rsidRPr="008A2154" w:rsidRDefault="003519BA" w:rsidP="003519BA">
      <w:pPr>
        <w:jc w:val="center"/>
      </w:pPr>
    </w:p>
    <w:p w14:paraId="63F30F36" w14:textId="77777777" w:rsidR="003519BA" w:rsidRDefault="003519BA" w:rsidP="003519BA">
      <w:pPr>
        <w:tabs>
          <w:tab w:val="left" w:pos="1418"/>
        </w:tabs>
        <w:jc w:val="center"/>
        <w:rPr>
          <w:b/>
          <w:szCs w:val="24"/>
        </w:rPr>
      </w:pPr>
      <w:r>
        <w:rPr>
          <w:noProof/>
        </w:rPr>
        <w:drawing>
          <wp:inline distT="0" distB="0" distL="0" distR="0" wp14:anchorId="078A7FEB" wp14:editId="675A07DA">
            <wp:extent cx="1619250" cy="1274384"/>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55973" cy="1303286"/>
                    </a:xfrm>
                    <a:prstGeom prst="rect">
                      <a:avLst/>
                    </a:prstGeom>
                    <a:noFill/>
                    <a:ln>
                      <a:noFill/>
                    </a:ln>
                  </pic:spPr>
                </pic:pic>
              </a:graphicData>
            </a:graphic>
          </wp:inline>
        </w:drawing>
      </w:r>
    </w:p>
    <w:p w14:paraId="7E9B8220" w14:textId="77777777" w:rsidR="003519BA" w:rsidRDefault="003519BA" w:rsidP="003519BA">
      <w:pPr>
        <w:tabs>
          <w:tab w:val="left" w:pos="1418"/>
        </w:tabs>
        <w:rPr>
          <w:b/>
          <w:szCs w:val="24"/>
        </w:rPr>
      </w:pPr>
    </w:p>
    <w:p w14:paraId="48379A97" w14:textId="375A4871" w:rsidR="003519BA" w:rsidRDefault="00473E28" w:rsidP="003519BA">
      <w:pPr>
        <w:tabs>
          <w:tab w:val="left" w:pos="1418"/>
        </w:tabs>
        <w:jc w:val="center"/>
        <w:rPr>
          <w:rFonts w:asciiTheme="minorHAnsi" w:hAnsiTheme="minorHAnsi" w:cstheme="minorHAnsi"/>
          <w:b/>
          <w:szCs w:val="24"/>
        </w:rPr>
      </w:pPr>
      <w:r>
        <w:rPr>
          <w:rFonts w:asciiTheme="minorHAnsi" w:hAnsiTheme="minorHAnsi" w:cstheme="minorHAnsi"/>
          <w:b/>
          <w:szCs w:val="24"/>
        </w:rPr>
        <w:t>Custody Detention Panel</w:t>
      </w:r>
    </w:p>
    <w:p w14:paraId="5D9717FE" w14:textId="77777777" w:rsidR="00C04C5A" w:rsidRDefault="00C04C5A" w:rsidP="003519BA">
      <w:pPr>
        <w:tabs>
          <w:tab w:val="left" w:pos="1418"/>
        </w:tabs>
        <w:jc w:val="center"/>
        <w:rPr>
          <w:rFonts w:asciiTheme="minorHAnsi" w:hAnsiTheme="minorHAnsi" w:cstheme="minorHAnsi"/>
          <w:b/>
          <w:szCs w:val="24"/>
        </w:rPr>
      </w:pPr>
    </w:p>
    <w:tbl>
      <w:tblPr>
        <w:tblStyle w:val="TableGrid"/>
        <w:tblW w:w="140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3969"/>
        <w:gridCol w:w="2977"/>
        <w:gridCol w:w="5387"/>
      </w:tblGrid>
      <w:tr w:rsidR="00BD265E" w14:paraId="548C3EAB" w14:textId="441A7447" w:rsidTr="00BD265E">
        <w:tc>
          <w:tcPr>
            <w:tcW w:w="1696" w:type="dxa"/>
          </w:tcPr>
          <w:p w14:paraId="6FF504D1" w14:textId="3A8C1DD2" w:rsidR="00BD265E" w:rsidRDefault="00BD265E" w:rsidP="00BD265E">
            <w:pPr>
              <w:tabs>
                <w:tab w:val="left" w:pos="1418"/>
              </w:tabs>
              <w:rPr>
                <w:rFonts w:asciiTheme="minorHAnsi" w:hAnsiTheme="minorHAnsi" w:cstheme="minorHAnsi"/>
                <w:b/>
                <w:szCs w:val="24"/>
              </w:rPr>
            </w:pPr>
            <w:r w:rsidRPr="003519BA">
              <w:rPr>
                <w:rFonts w:asciiTheme="minorHAnsi" w:hAnsiTheme="minorHAnsi" w:cstheme="minorHAnsi"/>
                <w:b/>
              </w:rPr>
              <w:t>Date:</w:t>
            </w:r>
          </w:p>
        </w:tc>
        <w:tc>
          <w:tcPr>
            <w:tcW w:w="3969" w:type="dxa"/>
          </w:tcPr>
          <w:p w14:paraId="25C6BEA3" w14:textId="50554C7E" w:rsidR="00BD265E" w:rsidRPr="00AE066D" w:rsidRDefault="00473E28" w:rsidP="00BD265E">
            <w:pPr>
              <w:tabs>
                <w:tab w:val="left" w:pos="1418"/>
              </w:tabs>
              <w:rPr>
                <w:rFonts w:asciiTheme="minorHAnsi" w:hAnsiTheme="minorHAnsi" w:cstheme="minorHAnsi"/>
                <w:bCs/>
                <w:szCs w:val="24"/>
              </w:rPr>
            </w:pPr>
            <w:r>
              <w:rPr>
                <w:rFonts w:asciiTheme="minorHAnsi" w:hAnsiTheme="minorHAnsi" w:cstheme="minorHAnsi"/>
                <w:bCs/>
                <w:szCs w:val="24"/>
              </w:rPr>
              <w:t>8</w:t>
            </w:r>
            <w:r w:rsidRPr="00473E28">
              <w:rPr>
                <w:rFonts w:asciiTheme="minorHAnsi" w:hAnsiTheme="minorHAnsi" w:cstheme="minorHAnsi"/>
                <w:bCs/>
                <w:szCs w:val="24"/>
                <w:vertAlign w:val="superscript"/>
              </w:rPr>
              <w:t>th</w:t>
            </w:r>
            <w:r>
              <w:rPr>
                <w:rFonts w:asciiTheme="minorHAnsi" w:hAnsiTheme="minorHAnsi" w:cstheme="minorHAnsi"/>
                <w:bCs/>
                <w:szCs w:val="24"/>
              </w:rPr>
              <w:t xml:space="preserve"> July 2025</w:t>
            </w:r>
          </w:p>
        </w:tc>
        <w:tc>
          <w:tcPr>
            <w:tcW w:w="2977" w:type="dxa"/>
          </w:tcPr>
          <w:p w14:paraId="7A139512" w14:textId="68C94314" w:rsidR="00BD265E" w:rsidRDefault="00BD265E" w:rsidP="00BD265E">
            <w:pPr>
              <w:tabs>
                <w:tab w:val="left" w:pos="1418"/>
              </w:tabs>
              <w:rPr>
                <w:rFonts w:asciiTheme="minorHAnsi" w:hAnsiTheme="minorHAnsi" w:cstheme="minorHAnsi"/>
                <w:b/>
                <w:szCs w:val="24"/>
              </w:rPr>
            </w:pPr>
            <w:r w:rsidRPr="003519BA">
              <w:rPr>
                <w:rFonts w:asciiTheme="minorHAnsi" w:hAnsiTheme="minorHAnsi" w:cstheme="minorHAnsi"/>
                <w:b/>
              </w:rPr>
              <w:t>Time:</w:t>
            </w:r>
          </w:p>
        </w:tc>
        <w:tc>
          <w:tcPr>
            <w:tcW w:w="5387" w:type="dxa"/>
          </w:tcPr>
          <w:p w14:paraId="45EB9711" w14:textId="12F88D68" w:rsidR="00BD265E" w:rsidRPr="00AE066D" w:rsidRDefault="00604A2B" w:rsidP="00AE066D">
            <w:pPr>
              <w:tabs>
                <w:tab w:val="left" w:pos="1418"/>
              </w:tabs>
              <w:rPr>
                <w:rFonts w:asciiTheme="minorHAnsi" w:hAnsiTheme="minorHAnsi" w:cstheme="minorHAnsi"/>
                <w:bCs/>
              </w:rPr>
            </w:pPr>
            <w:r>
              <w:rPr>
                <w:rFonts w:asciiTheme="minorHAnsi" w:hAnsiTheme="minorHAnsi" w:cstheme="minorHAnsi"/>
                <w:bCs/>
              </w:rPr>
              <w:t>1</w:t>
            </w:r>
            <w:r w:rsidR="00DD662C">
              <w:rPr>
                <w:rFonts w:asciiTheme="minorHAnsi" w:hAnsiTheme="minorHAnsi" w:cstheme="minorHAnsi"/>
                <w:bCs/>
              </w:rPr>
              <w:t>3:00-16:00</w:t>
            </w:r>
          </w:p>
        </w:tc>
      </w:tr>
      <w:tr w:rsidR="00BD265E" w14:paraId="3DF31CB7" w14:textId="7A0F47C1" w:rsidTr="00BD265E">
        <w:tc>
          <w:tcPr>
            <w:tcW w:w="1696" w:type="dxa"/>
          </w:tcPr>
          <w:p w14:paraId="646AD280" w14:textId="020BB679" w:rsidR="00BD265E" w:rsidRPr="003519BA" w:rsidRDefault="00BD265E" w:rsidP="00BD265E">
            <w:pPr>
              <w:tabs>
                <w:tab w:val="left" w:pos="1418"/>
              </w:tabs>
              <w:rPr>
                <w:rFonts w:asciiTheme="minorHAnsi" w:hAnsiTheme="minorHAnsi" w:cstheme="minorHAnsi"/>
                <w:b/>
              </w:rPr>
            </w:pPr>
            <w:r w:rsidRPr="003519BA">
              <w:rPr>
                <w:rFonts w:asciiTheme="minorHAnsi" w:hAnsiTheme="minorHAnsi" w:cstheme="minorHAnsi"/>
                <w:b/>
              </w:rPr>
              <w:t>Venue:</w:t>
            </w:r>
          </w:p>
        </w:tc>
        <w:tc>
          <w:tcPr>
            <w:tcW w:w="3969" w:type="dxa"/>
          </w:tcPr>
          <w:p w14:paraId="711A5615" w14:textId="54C582A2" w:rsidR="00BD265E" w:rsidRPr="00AE066D" w:rsidRDefault="00604A2B" w:rsidP="00BD265E">
            <w:pPr>
              <w:tabs>
                <w:tab w:val="left" w:pos="1418"/>
              </w:tabs>
              <w:rPr>
                <w:rFonts w:asciiTheme="minorHAnsi" w:hAnsiTheme="minorHAnsi" w:cstheme="minorHAnsi"/>
                <w:bCs/>
              </w:rPr>
            </w:pPr>
            <w:r>
              <w:rPr>
                <w:rFonts w:asciiTheme="minorHAnsi" w:hAnsiTheme="minorHAnsi" w:cstheme="minorHAnsi"/>
                <w:bCs/>
              </w:rPr>
              <w:t>Police H</w:t>
            </w:r>
            <w:r w:rsidR="004613D3">
              <w:rPr>
                <w:rFonts w:asciiTheme="minorHAnsi" w:hAnsiTheme="minorHAnsi" w:cstheme="minorHAnsi"/>
                <w:bCs/>
              </w:rPr>
              <w:t>Q</w:t>
            </w:r>
          </w:p>
        </w:tc>
        <w:tc>
          <w:tcPr>
            <w:tcW w:w="2977" w:type="dxa"/>
          </w:tcPr>
          <w:p w14:paraId="1A655ED0" w14:textId="77777777" w:rsidR="00BD265E" w:rsidRDefault="00BD265E" w:rsidP="00BD265E">
            <w:pPr>
              <w:tabs>
                <w:tab w:val="left" w:pos="1418"/>
              </w:tabs>
              <w:rPr>
                <w:rFonts w:asciiTheme="minorHAnsi" w:hAnsiTheme="minorHAnsi" w:cstheme="minorHAnsi"/>
                <w:b/>
                <w:szCs w:val="24"/>
              </w:rPr>
            </w:pPr>
          </w:p>
        </w:tc>
        <w:tc>
          <w:tcPr>
            <w:tcW w:w="5387" w:type="dxa"/>
          </w:tcPr>
          <w:p w14:paraId="3740BC7D" w14:textId="77777777" w:rsidR="00BD265E" w:rsidRDefault="00BD265E" w:rsidP="003519BA">
            <w:pPr>
              <w:tabs>
                <w:tab w:val="left" w:pos="1418"/>
              </w:tabs>
              <w:jc w:val="center"/>
              <w:rPr>
                <w:rFonts w:asciiTheme="minorHAnsi" w:hAnsiTheme="minorHAnsi" w:cstheme="minorHAnsi"/>
                <w:b/>
                <w:szCs w:val="24"/>
              </w:rPr>
            </w:pPr>
          </w:p>
        </w:tc>
      </w:tr>
      <w:tr w:rsidR="00BD265E" w14:paraId="13928E9C" w14:textId="77777777" w:rsidTr="00BD265E">
        <w:tc>
          <w:tcPr>
            <w:tcW w:w="1696" w:type="dxa"/>
          </w:tcPr>
          <w:p w14:paraId="1A9FD672" w14:textId="77777777" w:rsidR="00BD265E" w:rsidRPr="003519BA" w:rsidRDefault="00BD265E" w:rsidP="00BD265E">
            <w:pPr>
              <w:tabs>
                <w:tab w:val="left" w:pos="1418"/>
              </w:tabs>
              <w:rPr>
                <w:rFonts w:asciiTheme="minorHAnsi" w:hAnsiTheme="minorHAnsi" w:cstheme="minorHAnsi"/>
                <w:b/>
              </w:rPr>
            </w:pPr>
          </w:p>
        </w:tc>
        <w:tc>
          <w:tcPr>
            <w:tcW w:w="3969" w:type="dxa"/>
          </w:tcPr>
          <w:p w14:paraId="00F2A05F" w14:textId="77777777" w:rsidR="00BD265E" w:rsidRPr="003519BA" w:rsidRDefault="00BD265E" w:rsidP="00445844">
            <w:pPr>
              <w:tabs>
                <w:tab w:val="left" w:pos="1418"/>
              </w:tabs>
              <w:rPr>
                <w:rFonts w:asciiTheme="minorHAnsi" w:hAnsiTheme="minorHAnsi" w:cstheme="minorHAnsi"/>
                <w:b/>
              </w:rPr>
            </w:pPr>
          </w:p>
        </w:tc>
        <w:tc>
          <w:tcPr>
            <w:tcW w:w="2977" w:type="dxa"/>
          </w:tcPr>
          <w:p w14:paraId="76FEFE87" w14:textId="77777777" w:rsidR="00BD265E" w:rsidRDefault="00BD265E" w:rsidP="00BD265E">
            <w:pPr>
              <w:tabs>
                <w:tab w:val="left" w:pos="1418"/>
              </w:tabs>
              <w:rPr>
                <w:rFonts w:asciiTheme="minorHAnsi" w:hAnsiTheme="minorHAnsi" w:cstheme="minorHAnsi"/>
                <w:b/>
                <w:szCs w:val="24"/>
              </w:rPr>
            </w:pPr>
          </w:p>
        </w:tc>
        <w:tc>
          <w:tcPr>
            <w:tcW w:w="5387" w:type="dxa"/>
          </w:tcPr>
          <w:p w14:paraId="2F776CB8" w14:textId="77777777" w:rsidR="00BD265E" w:rsidRDefault="00BD265E" w:rsidP="003519BA">
            <w:pPr>
              <w:tabs>
                <w:tab w:val="left" w:pos="1418"/>
              </w:tabs>
              <w:jc w:val="center"/>
              <w:rPr>
                <w:rFonts w:asciiTheme="minorHAnsi" w:hAnsiTheme="minorHAnsi" w:cstheme="minorHAnsi"/>
                <w:b/>
                <w:szCs w:val="24"/>
              </w:rPr>
            </w:pPr>
          </w:p>
        </w:tc>
      </w:tr>
      <w:tr w:rsidR="00B52789" w14:paraId="4A3EB50A" w14:textId="77777777" w:rsidTr="00BD265E">
        <w:tc>
          <w:tcPr>
            <w:tcW w:w="1696" w:type="dxa"/>
          </w:tcPr>
          <w:p w14:paraId="49381977" w14:textId="7E2CB3B0" w:rsidR="00B52789" w:rsidRPr="00BD265E" w:rsidRDefault="00B52789" w:rsidP="00BD265E">
            <w:pPr>
              <w:tabs>
                <w:tab w:val="left" w:pos="1418"/>
              </w:tabs>
              <w:rPr>
                <w:rFonts w:asciiTheme="minorHAnsi" w:hAnsiTheme="minorHAnsi" w:cstheme="minorHAnsi"/>
                <w:b/>
                <w:bCs/>
              </w:rPr>
            </w:pPr>
            <w:r w:rsidRPr="00BD265E">
              <w:rPr>
                <w:rFonts w:asciiTheme="minorHAnsi" w:hAnsiTheme="minorHAnsi" w:cstheme="minorHAnsi"/>
                <w:b/>
                <w:bCs/>
              </w:rPr>
              <w:t>Attendance:</w:t>
            </w:r>
          </w:p>
        </w:tc>
        <w:tc>
          <w:tcPr>
            <w:tcW w:w="3969" w:type="dxa"/>
          </w:tcPr>
          <w:p w14:paraId="624211B4" w14:textId="408E081E" w:rsidR="00AA3E41" w:rsidRPr="004B41B3" w:rsidRDefault="007719A4" w:rsidP="00AA3E41">
            <w:pPr>
              <w:tabs>
                <w:tab w:val="left" w:pos="1418"/>
              </w:tabs>
              <w:rPr>
                <w:rFonts w:asciiTheme="minorHAnsi" w:hAnsiTheme="minorHAnsi" w:cstheme="minorHAnsi"/>
                <w:bCs/>
              </w:rPr>
            </w:pPr>
            <w:r>
              <w:rPr>
                <w:rFonts w:asciiTheme="minorHAnsi" w:hAnsiTheme="minorHAnsi" w:cstheme="minorHAnsi"/>
                <w:bCs/>
              </w:rPr>
              <w:t>A</w:t>
            </w:r>
            <w:r w:rsidR="004619B1">
              <w:rPr>
                <w:rFonts w:asciiTheme="minorHAnsi" w:hAnsiTheme="minorHAnsi" w:cstheme="minorHAnsi"/>
                <w:bCs/>
              </w:rPr>
              <w:t>G</w:t>
            </w:r>
            <w:r>
              <w:rPr>
                <w:rFonts w:asciiTheme="minorHAnsi" w:hAnsiTheme="minorHAnsi" w:cstheme="minorHAnsi"/>
                <w:bCs/>
              </w:rPr>
              <w:t xml:space="preserve"> (Chair), H</w:t>
            </w:r>
            <w:r w:rsidR="004619B1">
              <w:rPr>
                <w:rFonts w:asciiTheme="minorHAnsi" w:hAnsiTheme="minorHAnsi" w:cstheme="minorHAnsi"/>
                <w:bCs/>
              </w:rPr>
              <w:t>D</w:t>
            </w:r>
            <w:r>
              <w:rPr>
                <w:rFonts w:asciiTheme="minorHAnsi" w:hAnsiTheme="minorHAnsi" w:cstheme="minorHAnsi"/>
                <w:bCs/>
              </w:rPr>
              <w:t>, C</w:t>
            </w:r>
            <w:r w:rsidR="004619B1">
              <w:rPr>
                <w:rFonts w:asciiTheme="minorHAnsi" w:hAnsiTheme="minorHAnsi" w:cstheme="minorHAnsi"/>
                <w:bCs/>
              </w:rPr>
              <w:t>B</w:t>
            </w:r>
            <w:r>
              <w:rPr>
                <w:rFonts w:asciiTheme="minorHAnsi" w:hAnsiTheme="minorHAnsi" w:cstheme="minorHAnsi"/>
                <w:bCs/>
              </w:rPr>
              <w:t>, F</w:t>
            </w:r>
            <w:r w:rsidR="004619B1">
              <w:rPr>
                <w:rFonts w:asciiTheme="minorHAnsi" w:hAnsiTheme="minorHAnsi" w:cstheme="minorHAnsi"/>
                <w:bCs/>
              </w:rPr>
              <w:t>B</w:t>
            </w:r>
            <w:r>
              <w:rPr>
                <w:rFonts w:asciiTheme="minorHAnsi" w:hAnsiTheme="minorHAnsi" w:cstheme="minorHAnsi"/>
                <w:bCs/>
              </w:rPr>
              <w:t>, A</w:t>
            </w:r>
            <w:r w:rsidR="004619B1">
              <w:rPr>
                <w:rFonts w:asciiTheme="minorHAnsi" w:hAnsiTheme="minorHAnsi" w:cstheme="minorHAnsi"/>
                <w:bCs/>
              </w:rPr>
              <w:t>B</w:t>
            </w:r>
            <w:r>
              <w:rPr>
                <w:rFonts w:asciiTheme="minorHAnsi" w:hAnsiTheme="minorHAnsi" w:cstheme="minorHAnsi"/>
                <w:bCs/>
              </w:rPr>
              <w:t>, J</w:t>
            </w:r>
            <w:r w:rsidR="004619B1">
              <w:rPr>
                <w:rFonts w:asciiTheme="minorHAnsi" w:hAnsiTheme="minorHAnsi" w:cstheme="minorHAnsi"/>
                <w:bCs/>
              </w:rPr>
              <w:t>T</w:t>
            </w:r>
            <w:r>
              <w:rPr>
                <w:rFonts w:asciiTheme="minorHAnsi" w:hAnsiTheme="minorHAnsi" w:cstheme="minorHAnsi"/>
                <w:bCs/>
              </w:rPr>
              <w:t xml:space="preserve">, </w:t>
            </w:r>
            <w:r w:rsidR="001B66C1">
              <w:rPr>
                <w:rFonts w:asciiTheme="minorHAnsi" w:hAnsiTheme="minorHAnsi" w:cstheme="minorHAnsi"/>
                <w:bCs/>
              </w:rPr>
              <w:t xml:space="preserve">Sgt </w:t>
            </w:r>
            <w:r w:rsidR="004619B1">
              <w:rPr>
                <w:rFonts w:asciiTheme="minorHAnsi" w:hAnsiTheme="minorHAnsi" w:cstheme="minorHAnsi"/>
                <w:bCs/>
              </w:rPr>
              <w:t>CT</w:t>
            </w:r>
            <w:r>
              <w:rPr>
                <w:rFonts w:asciiTheme="minorHAnsi" w:hAnsiTheme="minorHAnsi" w:cstheme="minorHAnsi"/>
                <w:bCs/>
              </w:rPr>
              <w:t xml:space="preserve">, </w:t>
            </w:r>
            <w:r w:rsidR="001B66C1">
              <w:rPr>
                <w:rFonts w:asciiTheme="minorHAnsi" w:hAnsiTheme="minorHAnsi" w:cstheme="minorHAnsi"/>
                <w:bCs/>
              </w:rPr>
              <w:t xml:space="preserve">Chief Insp </w:t>
            </w:r>
            <w:r w:rsidR="004619B1">
              <w:rPr>
                <w:rFonts w:asciiTheme="minorHAnsi" w:hAnsiTheme="minorHAnsi" w:cstheme="minorHAnsi"/>
                <w:bCs/>
              </w:rPr>
              <w:t>RB</w:t>
            </w:r>
          </w:p>
          <w:p w14:paraId="0835CBDE" w14:textId="2C0A9D91" w:rsidR="00AA3E41" w:rsidRPr="004B41B3" w:rsidRDefault="00AA3E41" w:rsidP="00BD265E">
            <w:pPr>
              <w:tabs>
                <w:tab w:val="left" w:pos="1418"/>
              </w:tabs>
              <w:rPr>
                <w:rFonts w:asciiTheme="minorHAnsi" w:hAnsiTheme="minorHAnsi" w:cstheme="minorHAnsi"/>
                <w:bCs/>
              </w:rPr>
            </w:pPr>
          </w:p>
        </w:tc>
        <w:tc>
          <w:tcPr>
            <w:tcW w:w="2977" w:type="dxa"/>
          </w:tcPr>
          <w:p w14:paraId="12DAAAC4" w14:textId="03DC6742" w:rsidR="00B52789" w:rsidRPr="00AE066D" w:rsidRDefault="00B52789" w:rsidP="00AA3E41">
            <w:pPr>
              <w:tabs>
                <w:tab w:val="left" w:pos="1418"/>
              </w:tabs>
              <w:ind w:firstLine="607"/>
              <w:rPr>
                <w:rFonts w:asciiTheme="minorHAnsi" w:hAnsiTheme="minorHAnsi" w:cstheme="minorHAnsi"/>
                <w:bCs/>
              </w:rPr>
            </w:pPr>
          </w:p>
        </w:tc>
        <w:tc>
          <w:tcPr>
            <w:tcW w:w="5387" w:type="dxa"/>
          </w:tcPr>
          <w:p w14:paraId="69D5CDA2" w14:textId="77777777" w:rsidR="00B52789" w:rsidRDefault="00B52789" w:rsidP="003519BA">
            <w:pPr>
              <w:tabs>
                <w:tab w:val="left" w:pos="1418"/>
              </w:tabs>
              <w:jc w:val="center"/>
              <w:rPr>
                <w:rFonts w:asciiTheme="minorHAnsi" w:hAnsiTheme="minorHAnsi" w:cstheme="minorHAnsi"/>
                <w:b/>
                <w:szCs w:val="24"/>
              </w:rPr>
            </w:pPr>
          </w:p>
        </w:tc>
      </w:tr>
      <w:tr w:rsidR="00B52789" w14:paraId="734A3B38" w14:textId="77777777" w:rsidTr="00BD265E">
        <w:tc>
          <w:tcPr>
            <w:tcW w:w="1696" w:type="dxa"/>
          </w:tcPr>
          <w:p w14:paraId="3DBFA451" w14:textId="77777777" w:rsidR="00B52789" w:rsidRPr="00BD265E" w:rsidRDefault="00B52789" w:rsidP="00573DB8">
            <w:pPr>
              <w:tabs>
                <w:tab w:val="left" w:pos="1418"/>
              </w:tabs>
              <w:rPr>
                <w:rFonts w:asciiTheme="minorHAnsi" w:hAnsiTheme="minorHAnsi" w:cstheme="minorHAnsi"/>
                <w:b/>
                <w:bCs/>
              </w:rPr>
            </w:pPr>
          </w:p>
        </w:tc>
        <w:tc>
          <w:tcPr>
            <w:tcW w:w="3969" w:type="dxa"/>
          </w:tcPr>
          <w:p w14:paraId="7C0F9AA1" w14:textId="1EC72F92" w:rsidR="00B52789" w:rsidRPr="004B41B3" w:rsidRDefault="00B52789" w:rsidP="00573DB8">
            <w:pPr>
              <w:tabs>
                <w:tab w:val="left" w:pos="1418"/>
              </w:tabs>
              <w:rPr>
                <w:rFonts w:asciiTheme="minorHAnsi" w:hAnsiTheme="minorHAnsi" w:cstheme="minorHAnsi"/>
                <w:bCs/>
              </w:rPr>
            </w:pPr>
          </w:p>
        </w:tc>
        <w:tc>
          <w:tcPr>
            <w:tcW w:w="2977" w:type="dxa"/>
          </w:tcPr>
          <w:p w14:paraId="7DABFF35" w14:textId="23BF2862" w:rsidR="00B52789" w:rsidRDefault="00B52789" w:rsidP="00573DB8">
            <w:pPr>
              <w:tabs>
                <w:tab w:val="left" w:pos="1418"/>
              </w:tabs>
              <w:rPr>
                <w:rFonts w:asciiTheme="minorHAnsi" w:hAnsiTheme="minorHAnsi" w:cstheme="minorHAnsi"/>
                <w:b/>
                <w:szCs w:val="24"/>
              </w:rPr>
            </w:pPr>
          </w:p>
        </w:tc>
        <w:tc>
          <w:tcPr>
            <w:tcW w:w="5387" w:type="dxa"/>
          </w:tcPr>
          <w:p w14:paraId="4A6A83AC" w14:textId="77777777" w:rsidR="00B52789" w:rsidRDefault="00B52789" w:rsidP="00573DB8">
            <w:pPr>
              <w:tabs>
                <w:tab w:val="left" w:pos="1418"/>
              </w:tabs>
              <w:jc w:val="center"/>
              <w:rPr>
                <w:rFonts w:asciiTheme="minorHAnsi" w:hAnsiTheme="minorHAnsi" w:cstheme="minorHAnsi"/>
                <w:b/>
                <w:szCs w:val="24"/>
              </w:rPr>
            </w:pPr>
          </w:p>
        </w:tc>
      </w:tr>
      <w:tr w:rsidR="00B52789" w14:paraId="751E1941" w14:textId="77777777" w:rsidTr="00BD265E">
        <w:tc>
          <w:tcPr>
            <w:tcW w:w="1696" w:type="dxa"/>
          </w:tcPr>
          <w:p w14:paraId="622A7BC1" w14:textId="34E2D0A1" w:rsidR="004A40B1" w:rsidRPr="00C357F6" w:rsidRDefault="00C357F6" w:rsidP="00C357F6">
            <w:pPr>
              <w:rPr>
                <w:rFonts w:asciiTheme="minorHAnsi" w:hAnsiTheme="minorHAnsi" w:cstheme="minorHAnsi"/>
                <w:b/>
                <w:bCs/>
              </w:rPr>
            </w:pPr>
            <w:r w:rsidRPr="00C357F6">
              <w:rPr>
                <w:rFonts w:asciiTheme="minorHAnsi" w:hAnsiTheme="minorHAnsi" w:cstheme="minorHAnsi"/>
                <w:b/>
                <w:bCs/>
              </w:rPr>
              <w:t>Apologies</w:t>
            </w:r>
            <w:r w:rsidR="00DD662C">
              <w:rPr>
                <w:rFonts w:asciiTheme="minorHAnsi" w:hAnsiTheme="minorHAnsi" w:cstheme="minorHAnsi"/>
                <w:b/>
                <w:bCs/>
              </w:rPr>
              <w:t xml:space="preserve">: </w:t>
            </w:r>
          </w:p>
        </w:tc>
        <w:tc>
          <w:tcPr>
            <w:tcW w:w="3969" w:type="dxa"/>
          </w:tcPr>
          <w:p w14:paraId="0E2A7620" w14:textId="256EE428" w:rsidR="00B21CA7" w:rsidRDefault="007719A4" w:rsidP="00573DB8">
            <w:pPr>
              <w:tabs>
                <w:tab w:val="left" w:pos="1418"/>
              </w:tabs>
              <w:rPr>
                <w:rFonts w:asciiTheme="minorHAnsi" w:hAnsiTheme="minorHAnsi" w:cstheme="minorHAnsi"/>
                <w:bCs/>
              </w:rPr>
            </w:pPr>
            <w:r>
              <w:rPr>
                <w:rFonts w:asciiTheme="minorHAnsi" w:hAnsiTheme="minorHAnsi" w:cstheme="minorHAnsi"/>
                <w:bCs/>
              </w:rPr>
              <w:t>K</w:t>
            </w:r>
            <w:r w:rsidR="004619B1">
              <w:rPr>
                <w:rFonts w:asciiTheme="minorHAnsi" w:hAnsiTheme="minorHAnsi" w:cstheme="minorHAnsi"/>
                <w:bCs/>
              </w:rPr>
              <w:t>I, LM</w:t>
            </w:r>
          </w:p>
          <w:p w14:paraId="12DA991C" w14:textId="338F37FD" w:rsidR="00B21CA7" w:rsidRPr="004B41B3" w:rsidRDefault="00B21CA7" w:rsidP="00573DB8">
            <w:pPr>
              <w:tabs>
                <w:tab w:val="left" w:pos="1418"/>
              </w:tabs>
              <w:rPr>
                <w:rFonts w:asciiTheme="minorHAnsi" w:hAnsiTheme="minorHAnsi" w:cstheme="minorHAnsi"/>
                <w:bCs/>
              </w:rPr>
            </w:pPr>
          </w:p>
        </w:tc>
        <w:tc>
          <w:tcPr>
            <w:tcW w:w="2977" w:type="dxa"/>
          </w:tcPr>
          <w:p w14:paraId="673077E0" w14:textId="49D91CCA" w:rsidR="00B52789" w:rsidRDefault="00B52789" w:rsidP="00573DB8">
            <w:pPr>
              <w:tabs>
                <w:tab w:val="left" w:pos="1418"/>
              </w:tabs>
              <w:rPr>
                <w:rFonts w:asciiTheme="minorHAnsi" w:hAnsiTheme="minorHAnsi" w:cstheme="minorHAnsi"/>
                <w:b/>
                <w:szCs w:val="24"/>
              </w:rPr>
            </w:pPr>
          </w:p>
        </w:tc>
        <w:tc>
          <w:tcPr>
            <w:tcW w:w="5387" w:type="dxa"/>
          </w:tcPr>
          <w:p w14:paraId="4973A8C3" w14:textId="77777777" w:rsidR="00B52789" w:rsidRDefault="00B52789" w:rsidP="00573DB8">
            <w:pPr>
              <w:tabs>
                <w:tab w:val="left" w:pos="1418"/>
              </w:tabs>
              <w:jc w:val="center"/>
              <w:rPr>
                <w:rFonts w:asciiTheme="minorHAnsi" w:hAnsiTheme="minorHAnsi" w:cstheme="minorHAnsi"/>
                <w:b/>
                <w:szCs w:val="24"/>
              </w:rPr>
            </w:pPr>
          </w:p>
        </w:tc>
      </w:tr>
    </w:tbl>
    <w:p w14:paraId="1A085F98" w14:textId="77777777" w:rsidR="003519BA" w:rsidRPr="003519BA" w:rsidRDefault="003519BA">
      <w:pPr>
        <w:rPr>
          <w:rFonts w:asciiTheme="minorHAnsi" w:hAnsiTheme="minorHAnsi" w:cstheme="minorHAnsi"/>
        </w:rPr>
      </w:pPr>
    </w:p>
    <w:tbl>
      <w:tblPr>
        <w:tblStyle w:val="TableGrid"/>
        <w:tblW w:w="14029" w:type="dxa"/>
        <w:tblLook w:val="04A0" w:firstRow="1" w:lastRow="0" w:firstColumn="1" w:lastColumn="0" w:noHBand="0" w:noVBand="1"/>
      </w:tblPr>
      <w:tblGrid>
        <w:gridCol w:w="440"/>
        <w:gridCol w:w="1984"/>
        <w:gridCol w:w="10330"/>
        <w:gridCol w:w="1275"/>
      </w:tblGrid>
      <w:tr w:rsidR="003519BA" w:rsidRPr="003519BA" w14:paraId="4398D3F7" w14:textId="77777777" w:rsidTr="00B03C4A">
        <w:tc>
          <w:tcPr>
            <w:tcW w:w="440" w:type="dxa"/>
          </w:tcPr>
          <w:p w14:paraId="7864195B" w14:textId="77777777" w:rsidR="003519BA" w:rsidRPr="003519BA" w:rsidRDefault="003519BA">
            <w:pPr>
              <w:rPr>
                <w:rFonts w:asciiTheme="minorHAnsi" w:hAnsiTheme="minorHAnsi" w:cstheme="minorHAnsi"/>
              </w:rPr>
            </w:pPr>
          </w:p>
        </w:tc>
        <w:tc>
          <w:tcPr>
            <w:tcW w:w="1984" w:type="dxa"/>
          </w:tcPr>
          <w:p w14:paraId="4EF6D5F3" w14:textId="4498796B" w:rsidR="003519BA" w:rsidRPr="00E916C8" w:rsidRDefault="00E916C8">
            <w:pPr>
              <w:rPr>
                <w:rFonts w:asciiTheme="minorHAnsi" w:hAnsiTheme="minorHAnsi" w:cstheme="minorHAnsi"/>
                <w:b/>
                <w:bCs/>
              </w:rPr>
            </w:pPr>
            <w:r w:rsidRPr="00E916C8">
              <w:rPr>
                <w:rFonts w:asciiTheme="minorHAnsi" w:hAnsiTheme="minorHAnsi" w:cstheme="minorHAnsi"/>
                <w:b/>
                <w:bCs/>
              </w:rPr>
              <w:t>Item</w:t>
            </w:r>
          </w:p>
        </w:tc>
        <w:tc>
          <w:tcPr>
            <w:tcW w:w="10330" w:type="dxa"/>
          </w:tcPr>
          <w:p w14:paraId="6E7AB3E0" w14:textId="098872F3" w:rsidR="003519BA" w:rsidRPr="003519BA" w:rsidRDefault="003519BA">
            <w:pPr>
              <w:rPr>
                <w:rFonts w:asciiTheme="minorHAnsi" w:hAnsiTheme="minorHAnsi" w:cstheme="minorHAnsi"/>
              </w:rPr>
            </w:pPr>
          </w:p>
        </w:tc>
        <w:tc>
          <w:tcPr>
            <w:tcW w:w="1275" w:type="dxa"/>
          </w:tcPr>
          <w:p w14:paraId="74538817" w14:textId="44D2BB77" w:rsidR="003519BA" w:rsidRPr="003519BA" w:rsidRDefault="00E916C8">
            <w:pPr>
              <w:rPr>
                <w:rFonts w:asciiTheme="minorHAnsi" w:hAnsiTheme="minorHAnsi" w:cstheme="minorHAnsi"/>
                <w:b/>
                <w:bCs/>
              </w:rPr>
            </w:pPr>
            <w:r>
              <w:rPr>
                <w:rFonts w:asciiTheme="minorHAnsi" w:hAnsiTheme="minorHAnsi" w:cstheme="minorHAnsi"/>
                <w:b/>
                <w:bCs/>
              </w:rPr>
              <w:t>Owner</w:t>
            </w:r>
          </w:p>
        </w:tc>
      </w:tr>
      <w:tr w:rsidR="003519BA" w:rsidRPr="003519BA" w14:paraId="0D708E2E" w14:textId="77777777" w:rsidTr="00B03C4A">
        <w:tc>
          <w:tcPr>
            <w:tcW w:w="440" w:type="dxa"/>
          </w:tcPr>
          <w:p w14:paraId="7A5C2705" w14:textId="404AE92A" w:rsidR="003519BA" w:rsidRDefault="003519BA" w:rsidP="003519BA">
            <w:pPr>
              <w:rPr>
                <w:rFonts w:asciiTheme="minorHAnsi" w:hAnsiTheme="minorHAnsi" w:cstheme="minorHAnsi"/>
              </w:rPr>
            </w:pPr>
            <w:r>
              <w:rPr>
                <w:rFonts w:asciiTheme="minorHAnsi" w:hAnsiTheme="minorHAnsi" w:cstheme="minorHAnsi"/>
              </w:rPr>
              <w:t>1.</w:t>
            </w:r>
          </w:p>
        </w:tc>
        <w:tc>
          <w:tcPr>
            <w:tcW w:w="1984" w:type="dxa"/>
          </w:tcPr>
          <w:p w14:paraId="59087D13" w14:textId="7D2A8876" w:rsidR="003519BA" w:rsidRPr="003519BA" w:rsidRDefault="00F401C0" w:rsidP="003519BA">
            <w:pPr>
              <w:rPr>
                <w:rFonts w:asciiTheme="minorHAnsi" w:hAnsiTheme="minorHAnsi" w:cstheme="minorHAnsi"/>
              </w:rPr>
            </w:pPr>
            <w:r>
              <w:rPr>
                <w:rFonts w:asciiTheme="minorHAnsi" w:hAnsiTheme="minorHAnsi" w:cstheme="minorHAnsi"/>
              </w:rPr>
              <w:t>Chairs Welcome</w:t>
            </w:r>
          </w:p>
        </w:tc>
        <w:tc>
          <w:tcPr>
            <w:tcW w:w="10330" w:type="dxa"/>
          </w:tcPr>
          <w:p w14:paraId="48095DA7" w14:textId="629990E0" w:rsidR="00FD6D0B" w:rsidRDefault="00AA3E41" w:rsidP="003519BA">
            <w:pPr>
              <w:rPr>
                <w:rFonts w:asciiTheme="minorHAnsi" w:hAnsiTheme="minorHAnsi" w:cstheme="minorHAnsi"/>
              </w:rPr>
            </w:pPr>
            <w:r>
              <w:rPr>
                <w:rFonts w:asciiTheme="minorHAnsi" w:hAnsiTheme="minorHAnsi" w:cstheme="minorHAnsi"/>
              </w:rPr>
              <w:t>The Chair</w:t>
            </w:r>
            <w:r w:rsidR="00F401C0">
              <w:rPr>
                <w:rFonts w:asciiTheme="minorHAnsi" w:hAnsiTheme="minorHAnsi" w:cstheme="minorHAnsi"/>
              </w:rPr>
              <w:t xml:space="preserve"> welcomed everyone to the meeting.</w:t>
            </w:r>
          </w:p>
          <w:p w14:paraId="35B333A5" w14:textId="0BDD68C7" w:rsidR="004E7088" w:rsidRPr="003519BA" w:rsidRDefault="004E7088" w:rsidP="003519BA">
            <w:pPr>
              <w:rPr>
                <w:rFonts w:asciiTheme="minorHAnsi" w:hAnsiTheme="minorHAnsi" w:cstheme="minorHAnsi"/>
              </w:rPr>
            </w:pPr>
          </w:p>
        </w:tc>
        <w:tc>
          <w:tcPr>
            <w:tcW w:w="1275" w:type="dxa"/>
          </w:tcPr>
          <w:p w14:paraId="36D11071" w14:textId="58BD5096" w:rsidR="003519BA" w:rsidRPr="003519BA" w:rsidRDefault="003519BA" w:rsidP="007851E2">
            <w:pPr>
              <w:jc w:val="center"/>
              <w:rPr>
                <w:rFonts w:asciiTheme="minorHAnsi" w:hAnsiTheme="minorHAnsi" w:cstheme="minorHAnsi"/>
              </w:rPr>
            </w:pPr>
          </w:p>
        </w:tc>
      </w:tr>
      <w:tr w:rsidR="003519BA" w:rsidRPr="003519BA" w14:paraId="7F5B1A11" w14:textId="77777777" w:rsidTr="00B03C4A">
        <w:tc>
          <w:tcPr>
            <w:tcW w:w="440" w:type="dxa"/>
          </w:tcPr>
          <w:p w14:paraId="2C6D1F41" w14:textId="77777777" w:rsidR="003519BA" w:rsidRDefault="003519BA" w:rsidP="003519BA">
            <w:pPr>
              <w:rPr>
                <w:rFonts w:asciiTheme="minorHAnsi" w:hAnsiTheme="minorHAnsi" w:cstheme="minorHAnsi"/>
              </w:rPr>
            </w:pPr>
          </w:p>
        </w:tc>
        <w:tc>
          <w:tcPr>
            <w:tcW w:w="1984" w:type="dxa"/>
          </w:tcPr>
          <w:p w14:paraId="63CE0895" w14:textId="7042BABC" w:rsidR="003519BA" w:rsidRDefault="003519BA" w:rsidP="003519BA">
            <w:pPr>
              <w:rPr>
                <w:rFonts w:asciiTheme="minorHAnsi" w:hAnsiTheme="minorHAnsi" w:cstheme="minorHAnsi"/>
              </w:rPr>
            </w:pPr>
          </w:p>
        </w:tc>
        <w:tc>
          <w:tcPr>
            <w:tcW w:w="10330" w:type="dxa"/>
          </w:tcPr>
          <w:p w14:paraId="722C2567" w14:textId="6958C73E" w:rsidR="003519BA" w:rsidRDefault="003519BA" w:rsidP="003519BA">
            <w:pPr>
              <w:rPr>
                <w:rFonts w:asciiTheme="minorHAnsi" w:hAnsiTheme="minorHAnsi" w:cstheme="minorHAnsi"/>
              </w:rPr>
            </w:pPr>
          </w:p>
        </w:tc>
        <w:tc>
          <w:tcPr>
            <w:tcW w:w="1275" w:type="dxa"/>
          </w:tcPr>
          <w:p w14:paraId="22A3C220" w14:textId="77777777" w:rsidR="003519BA" w:rsidRPr="003519BA" w:rsidRDefault="003519BA" w:rsidP="003519BA">
            <w:pPr>
              <w:rPr>
                <w:rFonts w:asciiTheme="minorHAnsi" w:hAnsiTheme="minorHAnsi" w:cstheme="minorHAnsi"/>
              </w:rPr>
            </w:pPr>
          </w:p>
        </w:tc>
      </w:tr>
      <w:tr w:rsidR="00BD265E" w:rsidRPr="003519BA" w14:paraId="455A6C33" w14:textId="77777777" w:rsidTr="00B03C4A">
        <w:tc>
          <w:tcPr>
            <w:tcW w:w="440" w:type="dxa"/>
          </w:tcPr>
          <w:p w14:paraId="07BDF29E" w14:textId="1C76FD21" w:rsidR="00BD265E" w:rsidRDefault="00573DB8" w:rsidP="003519BA">
            <w:pPr>
              <w:rPr>
                <w:rFonts w:asciiTheme="minorHAnsi" w:hAnsiTheme="minorHAnsi" w:cstheme="minorHAnsi"/>
              </w:rPr>
            </w:pPr>
            <w:r>
              <w:rPr>
                <w:rFonts w:asciiTheme="minorHAnsi" w:hAnsiTheme="minorHAnsi" w:cstheme="minorHAnsi"/>
              </w:rPr>
              <w:t>2</w:t>
            </w:r>
          </w:p>
        </w:tc>
        <w:tc>
          <w:tcPr>
            <w:tcW w:w="1984" w:type="dxa"/>
          </w:tcPr>
          <w:p w14:paraId="1D11506C" w14:textId="527F5BF7" w:rsidR="00BD265E" w:rsidRDefault="00F401C0" w:rsidP="003519BA">
            <w:pPr>
              <w:rPr>
                <w:rFonts w:asciiTheme="minorHAnsi" w:hAnsiTheme="minorHAnsi" w:cstheme="minorHAnsi"/>
              </w:rPr>
            </w:pPr>
            <w:r>
              <w:rPr>
                <w:rFonts w:asciiTheme="minorHAnsi" w:hAnsiTheme="minorHAnsi" w:cstheme="minorHAnsi"/>
              </w:rPr>
              <w:t>Housekeeping</w:t>
            </w:r>
          </w:p>
        </w:tc>
        <w:tc>
          <w:tcPr>
            <w:tcW w:w="10330" w:type="dxa"/>
          </w:tcPr>
          <w:p w14:paraId="3C471279" w14:textId="0713BA3A" w:rsidR="001C6B12" w:rsidRPr="006C7ECA" w:rsidRDefault="00AA3E41" w:rsidP="00AF79EB">
            <w:pPr>
              <w:tabs>
                <w:tab w:val="left" w:pos="6695"/>
              </w:tabs>
              <w:rPr>
                <w:rFonts w:asciiTheme="minorHAnsi" w:hAnsiTheme="minorHAnsi" w:cstheme="minorHAnsi"/>
              </w:rPr>
            </w:pPr>
            <w:r>
              <w:rPr>
                <w:rFonts w:asciiTheme="minorHAnsi" w:hAnsiTheme="minorHAnsi" w:cstheme="minorHAnsi"/>
              </w:rPr>
              <w:t>The Chair</w:t>
            </w:r>
            <w:r w:rsidR="001C6B12">
              <w:rPr>
                <w:rFonts w:asciiTheme="minorHAnsi" w:hAnsiTheme="minorHAnsi" w:cstheme="minorHAnsi"/>
              </w:rPr>
              <w:t xml:space="preserve"> informed the panel of the general housekeeping rules of the meeting</w:t>
            </w:r>
            <w:r>
              <w:rPr>
                <w:rFonts w:asciiTheme="minorHAnsi" w:hAnsiTheme="minorHAnsi" w:cstheme="minorHAnsi"/>
              </w:rPr>
              <w:t>.</w:t>
            </w:r>
          </w:p>
        </w:tc>
        <w:tc>
          <w:tcPr>
            <w:tcW w:w="1275" w:type="dxa"/>
          </w:tcPr>
          <w:p w14:paraId="0D9C6EFC" w14:textId="14EB8867" w:rsidR="00BD265E" w:rsidRPr="003519BA" w:rsidRDefault="00BD265E" w:rsidP="00513C3D">
            <w:pPr>
              <w:jc w:val="center"/>
              <w:rPr>
                <w:rFonts w:asciiTheme="minorHAnsi" w:hAnsiTheme="minorHAnsi" w:cstheme="minorHAnsi"/>
              </w:rPr>
            </w:pPr>
          </w:p>
        </w:tc>
      </w:tr>
      <w:tr w:rsidR="00BD265E" w:rsidRPr="003519BA" w14:paraId="5FBEDC2E" w14:textId="77777777" w:rsidTr="00B03C4A">
        <w:tc>
          <w:tcPr>
            <w:tcW w:w="440" w:type="dxa"/>
          </w:tcPr>
          <w:p w14:paraId="7AAB163E" w14:textId="77777777" w:rsidR="00BD265E" w:rsidRDefault="00BD265E" w:rsidP="003519BA">
            <w:pPr>
              <w:rPr>
                <w:rFonts w:asciiTheme="minorHAnsi" w:hAnsiTheme="minorHAnsi" w:cstheme="minorHAnsi"/>
              </w:rPr>
            </w:pPr>
          </w:p>
        </w:tc>
        <w:tc>
          <w:tcPr>
            <w:tcW w:w="1984" w:type="dxa"/>
          </w:tcPr>
          <w:p w14:paraId="10812F41" w14:textId="77777777" w:rsidR="00BD265E" w:rsidRDefault="00BD265E" w:rsidP="003519BA">
            <w:pPr>
              <w:rPr>
                <w:rFonts w:asciiTheme="minorHAnsi" w:hAnsiTheme="minorHAnsi" w:cstheme="minorHAnsi"/>
              </w:rPr>
            </w:pPr>
          </w:p>
        </w:tc>
        <w:tc>
          <w:tcPr>
            <w:tcW w:w="10330" w:type="dxa"/>
          </w:tcPr>
          <w:p w14:paraId="46FE854A" w14:textId="467952B0" w:rsidR="00C52C61" w:rsidRDefault="00C52C61" w:rsidP="00573DB8">
            <w:pPr>
              <w:rPr>
                <w:rFonts w:asciiTheme="minorHAnsi" w:hAnsiTheme="minorHAnsi" w:cstheme="minorHAnsi"/>
              </w:rPr>
            </w:pPr>
          </w:p>
        </w:tc>
        <w:tc>
          <w:tcPr>
            <w:tcW w:w="1275" w:type="dxa"/>
          </w:tcPr>
          <w:p w14:paraId="2D4C35F6" w14:textId="77777777" w:rsidR="00BD265E" w:rsidRPr="003519BA" w:rsidRDefault="00BD265E" w:rsidP="003519BA">
            <w:pPr>
              <w:rPr>
                <w:rFonts w:asciiTheme="minorHAnsi" w:hAnsiTheme="minorHAnsi" w:cstheme="minorHAnsi"/>
              </w:rPr>
            </w:pPr>
          </w:p>
        </w:tc>
      </w:tr>
      <w:tr w:rsidR="00BD265E" w:rsidRPr="003519BA" w14:paraId="0DA744C1" w14:textId="77777777" w:rsidTr="00B03C4A">
        <w:tc>
          <w:tcPr>
            <w:tcW w:w="440" w:type="dxa"/>
          </w:tcPr>
          <w:p w14:paraId="230EEB10" w14:textId="2AE2EF15" w:rsidR="00BD265E" w:rsidRDefault="00573DB8" w:rsidP="003519BA">
            <w:pPr>
              <w:rPr>
                <w:rFonts w:asciiTheme="minorHAnsi" w:hAnsiTheme="minorHAnsi" w:cstheme="minorHAnsi"/>
              </w:rPr>
            </w:pPr>
            <w:r>
              <w:rPr>
                <w:rFonts w:asciiTheme="minorHAnsi" w:hAnsiTheme="minorHAnsi" w:cstheme="minorHAnsi"/>
              </w:rPr>
              <w:t>3</w:t>
            </w:r>
          </w:p>
        </w:tc>
        <w:tc>
          <w:tcPr>
            <w:tcW w:w="1984" w:type="dxa"/>
          </w:tcPr>
          <w:p w14:paraId="0E5C9BA8" w14:textId="2AE8DFD7" w:rsidR="00BD265E" w:rsidRPr="00BD265E" w:rsidRDefault="00F401C0" w:rsidP="00BD265E">
            <w:pPr>
              <w:rPr>
                <w:rFonts w:asciiTheme="minorHAnsi" w:hAnsiTheme="minorHAnsi" w:cstheme="minorHAnsi"/>
              </w:rPr>
            </w:pPr>
            <w:r>
              <w:rPr>
                <w:rFonts w:asciiTheme="minorHAnsi" w:hAnsiTheme="minorHAnsi" w:cstheme="minorHAnsi"/>
              </w:rPr>
              <w:t>Introduction and Apologies</w:t>
            </w:r>
            <w:r w:rsidR="00E916C8">
              <w:rPr>
                <w:rFonts w:asciiTheme="minorHAnsi" w:hAnsiTheme="minorHAnsi" w:cstheme="minorHAnsi"/>
              </w:rPr>
              <w:t xml:space="preserve"> </w:t>
            </w:r>
          </w:p>
        </w:tc>
        <w:tc>
          <w:tcPr>
            <w:tcW w:w="10330" w:type="dxa"/>
          </w:tcPr>
          <w:p w14:paraId="740C0DFC" w14:textId="77777777" w:rsidR="00971AFC" w:rsidRDefault="001C6B12" w:rsidP="00971AFC">
            <w:r>
              <w:t>Panel Members gave a brief introduction about themselves.</w:t>
            </w:r>
          </w:p>
          <w:p w14:paraId="385CE8F3" w14:textId="77777777" w:rsidR="001C6B12" w:rsidRDefault="001C6B12" w:rsidP="00971AFC"/>
          <w:p w14:paraId="11CC4384" w14:textId="71B831E5" w:rsidR="001C6B12" w:rsidRPr="00174F3E" w:rsidRDefault="001C6B12" w:rsidP="00971AFC">
            <w:r>
              <w:t>Apologies were noted.</w:t>
            </w:r>
          </w:p>
        </w:tc>
        <w:tc>
          <w:tcPr>
            <w:tcW w:w="1275" w:type="dxa"/>
          </w:tcPr>
          <w:p w14:paraId="1F45A3E6" w14:textId="4F0D2077" w:rsidR="00513C3D" w:rsidRDefault="00971AFC" w:rsidP="00513C3D">
            <w:pPr>
              <w:jc w:val="center"/>
              <w:rPr>
                <w:rFonts w:asciiTheme="minorHAnsi" w:hAnsiTheme="minorHAnsi" w:cstheme="minorHAnsi"/>
              </w:rPr>
            </w:pPr>
            <w:r>
              <w:rPr>
                <w:rFonts w:asciiTheme="minorHAnsi" w:hAnsiTheme="minorHAnsi" w:cstheme="minorHAnsi"/>
              </w:rPr>
              <w:t xml:space="preserve"> </w:t>
            </w:r>
          </w:p>
          <w:p w14:paraId="6446DD5E" w14:textId="60A39BD9" w:rsidR="007851E2" w:rsidRPr="003519BA" w:rsidRDefault="007851E2" w:rsidP="003519BA">
            <w:pPr>
              <w:rPr>
                <w:rFonts w:asciiTheme="minorHAnsi" w:hAnsiTheme="minorHAnsi" w:cstheme="minorHAnsi"/>
              </w:rPr>
            </w:pPr>
          </w:p>
        </w:tc>
      </w:tr>
      <w:tr w:rsidR="00044AE0" w:rsidRPr="003519BA" w14:paraId="032BE473" w14:textId="77777777" w:rsidTr="00B03C4A">
        <w:tc>
          <w:tcPr>
            <w:tcW w:w="440" w:type="dxa"/>
          </w:tcPr>
          <w:p w14:paraId="1458790C" w14:textId="77777777" w:rsidR="00044AE0" w:rsidRDefault="00044AE0" w:rsidP="003519BA">
            <w:pPr>
              <w:rPr>
                <w:rFonts w:asciiTheme="minorHAnsi" w:hAnsiTheme="minorHAnsi" w:cstheme="minorHAnsi"/>
              </w:rPr>
            </w:pPr>
          </w:p>
        </w:tc>
        <w:tc>
          <w:tcPr>
            <w:tcW w:w="1984" w:type="dxa"/>
          </w:tcPr>
          <w:p w14:paraId="212886D2" w14:textId="77777777" w:rsidR="00044AE0" w:rsidRDefault="00044AE0" w:rsidP="00BD265E">
            <w:pPr>
              <w:rPr>
                <w:rFonts w:asciiTheme="minorHAnsi" w:hAnsiTheme="minorHAnsi" w:cstheme="minorHAnsi"/>
              </w:rPr>
            </w:pPr>
          </w:p>
        </w:tc>
        <w:tc>
          <w:tcPr>
            <w:tcW w:w="10330" w:type="dxa"/>
          </w:tcPr>
          <w:p w14:paraId="2AC8E861" w14:textId="308517B3" w:rsidR="00971AFC" w:rsidRDefault="00971AFC" w:rsidP="003519BA">
            <w:pPr>
              <w:rPr>
                <w:rFonts w:asciiTheme="minorHAnsi" w:hAnsiTheme="minorHAnsi" w:cstheme="minorHAnsi"/>
              </w:rPr>
            </w:pPr>
          </w:p>
        </w:tc>
        <w:tc>
          <w:tcPr>
            <w:tcW w:w="1275" w:type="dxa"/>
          </w:tcPr>
          <w:p w14:paraId="78878CA7" w14:textId="77777777" w:rsidR="00044AE0" w:rsidRPr="003519BA" w:rsidRDefault="00044AE0" w:rsidP="003519BA">
            <w:pPr>
              <w:rPr>
                <w:rFonts w:asciiTheme="minorHAnsi" w:hAnsiTheme="minorHAnsi" w:cstheme="minorHAnsi"/>
              </w:rPr>
            </w:pPr>
          </w:p>
        </w:tc>
      </w:tr>
      <w:tr w:rsidR="00044AE0" w:rsidRPr="003519BA" w14:paraId="79E8B14D" w14:textId="77777777" w:rsidTr="00B03C4A">
        <w:tc>
          <w:tcPr>
            <w:tcW w:w="440" w:type="dxa"/>
          </w:tcPr>
          <w:p w14:paraId="6D26377C" w14:textId="64F000AB" w:rsidR="00044AE0" w:rsidRDefault="00044AE0" w:rsidP="003519BA">
            <w:pPr>
              <w:rPr>
                <w:rFonts w:asciiTheme="minorHAnsi" w:hAnsiTheme="minorHAnsi" w:cstheme="minorHAnsi"/>
              </w:rPr>
            </w:pPr>
            <w:r>
              <w:rPr>
                <w:rFonts w:asciiTheme="minorHAnsi" w:hAnsiTheme="minorHAnsi" w:cstheme="minorHAnsi"/>
              </w:rPr>
              <w:lastRenderedPageBreak/>
              <w:t>4</w:t>
            </w:r>
          </w:p>
        </w:tc>
        <w:tc>
          <w:tcPr>
            <w:tcW w:w="1984" w:type="dxa"/>
          </w:tcPr>
          <w:p w14:paraId="6E2B8276" w14:textId="538DDD24" w:rsidR="00044AE0" w:rsidRDefault="00F401C0" w:rsidP="00BD265E">
            <w:pPr>
              <w:rPr>
                <w:rFonts w:asciiTheme="minorHAnsi" w:hAnsiTheme="minorHAnsi" w:cstheme="minorHAnsi"/>
              </w:rPr>
            </w:pPr>
            <w:r>
              <w:rPr>
                <w:rFonts w:asciiTheme="minorHAnsi" w:hAnsiTheme="minorHAnsi" w:cstheme="minorHAnsi"/>
              </w:rPr>
              <w:t>Conflict of Interest/ Undertaking of Confidentiality</w:t>
            </w:r>
          </w:p>
        </w:tc>
        <w:tc>
          <w:tcPr>
            <w:tcW w:w="10330" w:type="dxa"/>
          </w:tcPr>
          <w:p w14:paraId="191CB48A" w14:textId="48220040" w:rsidR="003349D7" w:rsidRPr="00F401C0" w:rsidRDefault="00AA3E41" w:rsidP="00495F73">
            <w:r>
              <w:t>The Panel were</w:t>
            </w:r>
            <w:r w:rsidR="001C6B12">
              <w:t xml:space="preserve"> reminded of the confidential nature of the meeting and how this was going to be monitored. Members of the group were requested to declare their interest in any cases that were being discussed as the meeting progresses.</w:t>
            </w:r>
          </w:p>
          <w:p w14:paraId="1638D0CC" w14:textId="6AF389E9" w:rsidR="00652F03" w:rsidRDefault="00652F03" w:rsidP="00E916C8">
            <w:pPr>
              <w:rPr>
                <w:rFonts w:asciiTheme="minorHAnsi" w:hAnsiTheme="minorHAnsi" w:cstheme="minorHAnsi"/>
              </w:rPr>
            </w:pPr>
          </w:p>
        </w:tc>
        <w:tc>
          <w:tcPr>
            <w:tcW w:w="1275" w:type="dxa"/>
          </w:tcPr>
          <w:p w14:paraId="1CAED331" w14:textId="145209C2" w:rsidR="00513C3D" w:rsidRPr="003519BA" w:rsidRDefault="00513C3D" w:rsidP="008142D3">
            <w:pPr>
              <w:rPr>
                <w:rFonts w:asciiTheme="minorHAnsi" w:hAnsiTheme="minorHAnsi" w:cstheme="minorHAnsi"/>
              </w:rPr>
            </w:pPr>
          </w:p>
        </w:tc>
      </w:tr>
      <w:tr w:rsidR="00495F73" w:rsidRPr="003519BA" w14:paraId="11E6E281" w14:textId="77777777" w:rsidTr="00B03C4A">
        <w:tc>
          <w:tcPr>
            <w:tcW w:w="440" w:type="dxa"/>
          </w:tcPr>
          <w:p w14:paraId="35AECBA6" w14:textId="77777777" w:rsidR="00495F73" w:rsidRDefault="00495F73" w:rsidP="003519BA">
            <w:pPr>
              <w:rPr>
                <w:rFonts w:asciiTheme="minorHAnsi" w:hAnsiTheme="minorHAnsi" w:cstheme="minorHAnsi"/>
              </w:rPr>
            </w:pPr>
          </w:p>
        </w:tc>
        <w:tc>
          <w:tcPr>
            <w:tcW w:w="1984" w:type="dxa"/>
          </w:tcPr>
          <w:p w14:paraId="0DC76DC2" w14:textId="77777777" w:rsidR="00495F73" w:rsidRDefault="00495F73" w:rsidP="00BD265E">
            <w:pPr>
              <w:rPr>
                <w:rFonts w:asciiTheme="minorHAnsi" w:hAnsiTheme="minorHAnsi" w:cstheme="minorHAnsi"/>
              </w:rPr>
            </w:pPr>
          </w:p>
        </w:tc>
        <w:tc>
          <w:tcPr>
            <w:tcW w:w="10330" w:type="dxa"/>
          </w:tcPr>
          <w:p w14:paraId="36CA65C6" w14:textId="77777777" w:rsidR="00495F73" w:rsidRDefault="00495F73" w:rsidP="00495F73"/>
        </w:tc>
        <w:tc>
          <w:tcPr>
            <w:tcW w:w="1275" w:type="dxa"/>
          </w:tcPr>
          <w:p w14:paraId="0DAF1C8C" w14:textId="77777777" w:rsidR="00495F73" w:rsidRDefault="00495F73" w:rsidP="003519BA">
            <w:pPr>
              <w:rPr>
                <w:rFonts w:asciiTheme="minorHAnsi" w:hAnsiTheme="minorHAnsi" w:cstheme="minorHAnsi"/>
              </w:rPr>
            </w:pPr>
          </w:p>
        </w:tc>
      </w:tr>
      <w:tr w:rsidR="00495F73" w:rsidRPr="003519BA" w14:paraId="0D8E60C5" w14:textId="77777777" w:rsidTr="00B03C4A">
        <w:tc>
          <w:tcPr>
            <w:tcW w:w="440" w:type="dxa"/>
          </w:tcPr>
          <w:p w14:paraId="0869BB6D" w14:textId="2A231705" w:rsidR="00495F73" w:rsidRDefault="00495F73" w:rsidP="003519BA">
            <w:pPr>
              <w:rPr>
                <w:rFonts w:asciiTheme="minorHAnsi" w:hAnsiTheme="minorHAnsi" w:cstheme="minorHAnsi"/>
              </w:rPr>
            </w:pPr>
            <w:r>
              <w:rPr>
                <w:rFonts w:asciiTheme="minorHAnsi" w:hAnsiTheme="minorHAnsi" w:cstheme="minorHAnsi"/>
              </w:rPr>
              <w:t>5</w:t>
            </w:r>
          </w:p>
        </w:tc>
        <w:tc>
          <w:tcPr>
            <w:tcW w:w="1984" w:type="dxa"/>
          </w:tcPr>
          <w:p w14:paraId="5B480B8E" w14:textId="2F682799" w:rsidR="00495F73" w:rsidRDefault="00473E28" w:rsidP="00BD265E">
            <w:pPr>
              <w:rPr>
                <w:rFonts w:asciiTheme="minorHAnsi" w:hAnsiTheme="minorHAnsi" w:cstheme="minorHAnsi"/>
              </w:rPr>
            </w:pPr>
            <w:r>
              <w:rPr>
                <w:rFonts w:asciiTheme="minorHAnsi" w:hAnsiTheme="minorHAnsi" w:cstheme="minorHAnsi"/>
              </w:rPr>
              <w:t>Force Presentation</w:t>
            </w:r>
          </w:p>
        </w:tc>
        <w:tc>
          <w:tcPr>
            <w:tcW w:w="10330" w:type="dxa"/>
          </w:tcPr>
          <w:p w14:paraId="2AC54573" w14:textId="1A653E8A" w:rsidR="001C6B12" w:rsidRDefault="001B66C1" w:rsidP="00495F73">
            <w:r>
              <w:t xml:space="preserve">Sgt </w:t>
            </w:r>
            <w:r w:rsidR="008468C0">
              <w:t>C</w:t>
            </w:r>
            <w:r w:rsidR="004619B1">
              <w:t>T</w:t>
            </w:r>
            <w:r w:rsidR="008468C0">
              <w:t xml:space="preserve"> shared a presentation with the panel. </w:t>
            </w:r>
            <w:r w:rsidR="000941F0">
              <w:t>The presentation</w:t>
            </w:r>
            <w:r w:rsidR="008468C0">
              <w:t xml:space="preserve"> showed a c</w:t>
            </w:r>
            <w:r w:rsidR="00473E28">
              <w:t>hild’s journey into custody.</w:t>
            </w:r>
            <w:r w:rsidR="000941F0">
              <w:t xml:space="preserve"> He informed the panel that custody staff </w:t>
            </w:r>
            <w:r w:rsidR="00322BEF">
              <w:t xml:space="preserve">usually </w:t>
            </w:r>
            <w:r w:rsidR="00473E28">
              <w:t>try and divert</w:t>
            </w:r>
            <w:r w:rsidR="000941F0">
              <w:t xml:space="preserve"> children</w:t>
            </w:r>
            <w:r w:rsidR="00473E28">
              <w:t xml:space="preserve"> before they enter</w:t>
            </w:r>
            <w:r w:rsidR="000941F0">
              <w:t xml:space="preserve"> the</w:t>
            </w:r>
            <w:r w:rsidR="00473E28">
              <w:t xml:space="preserve"> criminal justice system</w:t>
            </w:r>
            <w:r w:rsidR="000941F0">
              <w:t>, they tr</w:t>
            </w:r>
            <w:r w:rsidR="00473E28">
              <w:t xml:space="preserve">y and divert </w:t>
            </w:r>
            <w:r w:rsidR="000941F0">
              <w:t>them</w:t>
            </w:r>
            <w:r w:rsidR="00473E28">
              <w:t xml:space="preserve"> away from offending behaviour.</w:t>
            </w:r>
            <w:r w:rsidR="000941F0">
              <w:t xml:space="preserve"> When o</w:t>
            </w:r>
            <w:r w:rsidR="00473E28">
              <w:t>ffenders arriv</w:t>
            </w:r>
            <w:r w:rsidR="000941F0">
              <w:t xml:space="preserve">e </w:t>
            </w:r>
            <w:r w:rsidR="00473E28">
              <w:t>at custody</w:t>
            </w:r>
            <w:r w:rsidR="000941F0">
              <w:t xml:space="preserve"> it</w:t>
            </w:r>
            <w:r w:rsidR="00473E28">
              <w:t xml:space="preserve"> </w:t>
            </w:r>
            <w:r w:rsidR="00322BEF">
              <w:t>gives the officers</w:t>
            </w:r>
            <w:r w:rsidR="00473E28">
              <w:t xml:space="preserve"> a good chance</w:t>
            </w:r>
            <w:r w:rsidR="00322BEF">
              <w:t xml:space="preserve"> t</w:t>
            </w:r>
            <w:r w:rsidR="00473E28">
              <w:t>o search</w:t>
            </w:r>
            <w:r w:rsidR="000941F0">
              <w:t xml:space="preserve"> their</w:t>
            </w:r>
            <w:r w:rsidR="00473E28">
              <w:t xml:space="preserve"> house for evidence.</w:t>
            </w:r>
            <w:r w:rsidR="000941F0">
              <w:t xml:space="preserve"> When c</w:t>
            </w:r>
            <w:r w:rsidR="00473E28">
              <w:t>hild</w:t>
            </w:r>
            <w:r w:rsidR="000941F0">
              <w:t>ren arrive at the Custody Hub they</w:t>
            </w:r>
            <w:r w:rsidR="00473E28">
              <w:t xml:space="preserve"> will be taken to </w:t>
            </w:r>
            <w:r w:rsidR="000941F0">
              <w:t xml:space="preserve">the </w:t>
            </w:r>
            <w:r w:rsidR="00473E28">
              <w:t>discreet booking in desk</w:t>
            </w:r>
            <w:r w:rsidR="000941F0">
              <w:t xml:space="preserve"> instead of a holding cell </w:t>
            </w:r>
            <w:r w:rsidR="007F34A5">
              <w:t xml:space="preserve">where </w:t>
            </w:r>
            <w:r w:rsidR="000941F0">
              <w:t>their</w:t>
            </w:r>
            <w:r w:rsidR="007F34A5">
              <w:t xml:space="preserve"> detention will either be authorised or not authorised. </w:t>
            </w:r>
          </w:p>
          <w:p w14:paraId="1E74BF0D" w14:textId="77777777" w:rsidR="007F34A5" w:rsidRDefault="007F34A5" w:rsidP="00495F73"/>
          <w:p w14:paraId="73B30BCA" w14:textId="5A29C807" w:rsidR="007F34A5" w:rsidRDefault="000941F0" w:rsidP="00495F73">
            <w:r>
              <w:t>For children arriving in custody, t</w:t>
            </w:r>
            <w:r w:rsidR="007F34A5">
              <w:t xml:space="preserve">here is a </w:t>
            </w:r>
            <w:r>
              <w:t>self-assessment</w:t>
            </w:r>
            <w:r w:rsidR="007F34A5">
              <w:t xml:space="preserve"> and an officer’s </w:t>
            </w:r>
            <w:r>
              <w:t xml:space="preserve">assessment. </w:t>
            </w:r>
            <w:r w:rsidR="007F34A5">
              <w:t>Th</w:t>
            </w:r>
            <w:r>
              <w:t>ese</w:t>
            </w:r>
            <w:r w:rsidR="007F34A5">
              <w:t xml:space="preserve"> </w:t>
            </w:r>
            <w:r>
              <w:t xml:space="preserve">assessments </w:t>
            </w:r>
            <w:r w:rsidR="007F34A5">
              <w:t>would determine how often th</w:t>
            </w:r>
            <w:r>
              <w:t>e child would</w:t>
            </w:r>
            <w:r w:rsidR="007F34A5">
              <w:t xml:space="preserve"> be </w:t>
            </w:r>
            <w:r>
              <w:t>visited</w:t>
            </w:r>
            <w:r w:rsidR="007F34A5">
              <w:t xml:space="preserve"> and what their custody experience will</w:t>
            </w:r>
            <w:r>
              <w:t xml:space="preserve"> entail</w:t>
            </w:r>
            <w:r w:rsidR="007F34A5">
              <w:t>.</w:t>
            </w:r>
            <w:r>
              <w:t xml:space="preserve"> The presentation then shared that children in custody s</w:t>
            </w:r>
            <w:r w:rsidR="007F34A5">
              <w:t>hould always have an appropriate adult</w:t>
            </w:r>
            <w:r>
              <w:t xml:space="preserve"> with them</w:t>
            </w:r>
            <w:r w:rsidR="007F34A5">
              <w:t>.</w:t>
            </w:r>
            <w:r>
              <w:t xml:space="preserve"> The</w:t>
            </w:r>
            <w:r w:rsidR="007F34A5">
              <w:t xml:space="preserve"> </w:t>
            </w:r>
            <w:r>
              <w:t>a</w:t>
            </w:r>
            <w:r w:rsidR="007F34A5">
              <w:t>ppropriate adult</w:t>
            </w:r>
            <w:r>
              <w:t>’</w:t>
            </w:r>
            <w:r w:rsidR="007F34A5">
              <w:t>s job is to secure the rights of the detainee</w:t>
            </w:r>
            <w:r>
              <w:t xml:space="preserve"> and to </w:t>
            </w:r>
            <w:r w:rsidR="007F34A5">
              <w:t xml:space="preserve">help them understand the </w:t>
            </w:r>
            <w:r w:rsidR="00322BEF">
              <w:t xml:space="preserve">custody </w:t>
            </w:r>
            <w:r w:rsidR="007F34A5">
              <w:t>process.</w:t>
            </w:r>
          </w:p>
          <w:p w14:paraId="16235C6F" w14:textId="77777777" w:rsidR="00210E45" w:rsidRDefault="00210E45" w:rsidP="00495F73"/>
          <w:p w14:paraId="29D61CDB" w14:textId="29AC847C" w:rsidR="007F34A5" w:rsidRDefault="00210E45" w:rsidP="00495F73">
            <w:r>
              <w:t xml:space="preserve">When entering custody </w:t>
            </w:r>
            <w:r w:rsidR="007F34A5">
              <w:t xml:space="preserve">all children </w:t>
            </w:r>
            <w:r>
              <w:t xml:space="preserve">will </w:t>
            </w:r>
            <w:r w:rsidR="007F34A5">
              <w:t xml:space="preserve">be seen by a healthcare professional. This is </w:t>
            </w:r>
            <w:r>
              <w:t xml:space="preserve">a </w:t>
            </w:r>
            <w:r w:rsidR="007F34A5">
              <w:t>good</w:t>
            </w:r>
            <w:r>
              <w:t xml:space="preserve"> opportunity</w:t>
            </w:r>
            <w:r w:rsidR="007F34A5">
              <w:t xml:space="preserve"> for </w:t>
            </w:r>
            <w:r>
              <w:t>officers</w:t>
            </w:r>
            <w:r w:rsidR="007F34A5">
              <w:t xml:space="preserve"> to see whether children are undergoing treatment for any illnesses. </w:t>
            </w:r>
            <w:r>
              <w:t>If a s</w:t>
            </w:r>
            <w:r w:rsidR="007F34A5">
              <w:t>trip search</w:t>
            </w:r>
            <w:r>
              <w:t xml:space="preserve"> were to happen it</w:t>
            </w:r>
            <w:r w:rsidR="007F34A5">
              <w:t xml:space="preserve"> should happen in the presence of the appropriate adult.</w:t>
            </w:r>
            <w:r>
              <w:t xml:space="preserve"> Ideally, the custody staff d</w:t>
            </w:r>
            <w:r w:rsidR="007F34A5">
              <w:t>on’t want to detain children overnight</w:t>
            </w:r>
            <w:r>
              <w:t xml:space="preserve">, if a child were to stop overnight </w:t>
            </w:r>
            <w:r w:rsidR="001B66C1">
              <w:t xml:space="preserve">the reason </w:t>
            </w:r>
            <w:r>
              <w:t xml:space="preserve">would need to be </w:t>
            </w:r>
            <w:r w:rsidR="007F34A5">
              <w:t>rationalise</w:t>
            </w:r>
            <w:r w:rsidR="001B66C1">
              <w:t>d</w:t>
            </w:r>
            <w:r>
              <w:t>.</w:t>
            </w:r>
            <w:r w:rsidR="007F34A5">
              <w:t xml:space="preserve"> </w:t>
            </w:r>
          </w:p>
          <w:p w14:paraId="0DA1867C" w14:textId="77777777" w:rsidR="007F34A5" w:rsidRDefault="007F34A5" w:rsidP="00495F73"/>
          <w:p w14:paraId="5D0D0FC7" w14:textId="77777777" w:rsidR="007F34A5" w:rsidRPr="00210E45" w:rsidRDefault="007F34A5" w:rsidP="00495F73">
            <w:pPr>
              <w:rPr>
                <w:b/>
                <w:bCs/>
              </w:rPr>
            </w:pPr>
            <w:r w:rsidRPr="00210E45">
              <w:rPr>
                <w:b/>
                <w:bCs/>
              </w:rPr>
              <w:t xml:space="preserve">Action- AB to transfer presentation slides to a PDF. </w:t>
            </w:r>
          </w:p>
          <w:p w14:paraId="33AD6A2E" w14:textId="77777777" w:rsidR="007F34A5" w:rsidRDefault="007F34A5" w:rsidP="00495F73"/>
          <w:p w14:paraId="5246357B" w14:textId="71CE3D32" w:rsidR="007F34A5" w:rsidRDefault="00210E45" w:rsidP="00495F73">
            <w:r>
              <w:t>The presentation then shared that</w:t>
            </w:r>
            <w:r w:rsidR="007F34A5">
              <w:t xml:space="preserve"> </w:t>
            </w:r>
            <w:r>
              <w:t>u</w:t>
            </w:r>
            <w:r w:rsidR="007F34A5">
              <w:t xml:space="preserve">nder PACE, </w:t>
            </w:r>
            <w:r>
              <w:t>a drunk person is not classed as a vulnerable person. The detainee</w:t>
            </w:r>
            <w:r w:rsidR="007F34A5">
              <w:t xml:space="preserve"> would need to see </w:t>
            </w:r>
            <w:r>
              <w:t xml:space="preserve">the </w:t>
            </w:r>
            <w:r w:rsidR="007F34A5">
              <w:t xml:space="preserve">HCP who will determine whether </w:t>
            </w:r>
            <w:r>
              <w:t>they are</w:t>
            </w:r>
            <w:r w:rsidR="007F34A5">
              <w:t xml:space="preserve"> </w:t>
            </w:r>
            <w:r>
              <w:t>st</w:t>
            </w:r>
            <w:r w:rsidR="007F34A5">
              <w:t xml:space="preserve">able enough to be detained and interviewed. If someone isn’t fit enough to be </w:t>
            </w:r>
            <w:r>
              <w:t>charged,</w:t>
            </w:r>
            <w:r w:rsidR="007F34A5">
              <w:t xml:space="preserve"> then they are not fit enough to be released.</w:t>
            </w:r>
            <w:r w:rsidR="00322BEF">
              <w:t xml:space="preserve"> I</w:t>
            </w:r>
            <w:r>
              <w:t>f a detainee is released after having alcohol but they have their own vehicle</w:t>
            </w:r>
            <w:r w:rsidR="001B66C1">
              <w:t xml:space="preserve"> with them</w:t>
            </w:r>
            <w:r>
              <w:t xml:space="preserve">, the custody staff would ask them to return the next day </w:t>
            </w:r>
            <w:r w:rsidR="001B66C1">
              <w:t xml:space="preserve">to collect </w:t>
            </w:r>
            <w:r>
              <w:t xml:space="preserve">their vehicle. </w:t>
            </w:r>
          </w:p>
          <w:p w14:paraId="75F020F2" w14:textId="1069C39B" w:rsidR="00210E45" w:rsidRPr="00F401C0" w:rsidRDefault="00210E45" w:rsidP="00495F73"/>
        </w:tc>
        <w:tc>
          <w:tcPr>
            <w:tcW w:w="1275" w:type="dxa"/>
          </w:tcPr>
          <w:p w14:paraId="6E725B57" w14:textId="77777777" w:rsidR="0039312C" w:rsidRDefault="0039312C" w:rsidP="00B21CA7">
            <w:pPr>
              <w:rPr>
                <w:rFonts w:asciiTheme="minorHAnsi" w:hAnsiTheme="minorHAnsi" w:cstheme="minorHAnsi"/>
              </w:rPr>
            </w:pPr>
          </w:p>
          <w:p w14:paraId="5B0F2D99" w14:textId="77777777" w:rsidR="00210E45" w:rsidRDefault="00210E45" w:rsidP="00B21CA7">
            <w:pPr>
              <w:rPr>
                <w:rFonts w:asciiTheme="minorHAnsi" w:hAnsiTheme="minorHAnsi" w:cstheme="minorHAnsi"/>
              </w:rPr>
            </w:pPr>
          </w:p>
          <w:p w14:paraId="0DC3B5A9" w14:textId="77777777" w:rsidR="00210E45" w:rsidRDefault="00210E45" w:rsidP="00B21CA7">
            <w:pPr>
              <w:rPr>
                <w:rFonts w:asciiTheme="minorHAnsi" w:hAnsiTheme="minorHAnsi" w:cstheme="minorHAnsi"/>
              </w:rPr>
            </w:pPr>
          </w:p>
          <w:p w14:paraId="71215F38" w14:textId="77777777" w:rsidR="00210E45" w:rsidRDefault="00210E45" w:rsidP="00B21CA7">
            <w:pPr>
              <w:rPr>
                <w:rFonts w:asciiTheme="minorHAnsi" w:hAnsiTheme="minorHAnsi" w:cstheme="minorHAnsi"/>
              </w:rPr>
            </w:pPr>
          </w:p>
          <w:p w14:paraId="736F5620" w14:textId="77777777" w:rsidR="00210E45" w:rsidRDefault="00210E45" w:rsidP="00B21CA7">
            <w:pPr>
              <w:rPr>
                <w:rFonts w:asciiTheme="minorHAnsi" w:hAnsiTheme="minorHAnsi" w:cstheme="minorHAnsi"/>
              </w:rPr>
            </w:pPr>
          </w:p>
          <w:p w14:paraId="10ED9B86" w14:textId="77777777" w:rsidR="00210E45" w:rsidRDefault="00210E45" w:rsidP="00B21CA7">
            <w:pPr>
              <w:rPr>
                <w:rFonts w:asciiTheme="minorHAnsi" w:hAnsiTheme="minorHAnsi" w:cstheme="minorHAnsi"/>
              </w:rPr>
            </w:pPr>
          </w:p>
          <w:p w14:paraId="32831ED8" w14:textId="77777777" w:rsidR="00210E45" w:rsidRDefault="00210E45" w:rsidP="00B21CA7">
            <w:pPr>
              <w:rPr>
                <w:rFonts w:asciiTheme="minorHAnsi" w:hAnsiTheme="minorHAnsi" w:cstheme="minorHAnsi"/>
              </w:rPr>
            </w:pPr>
          </w:p>
          <w:p w14:paraId="09C064EF" w14:textId="77777777" w:rsidR="00210E45" w:rsidRDefault="00210E45" w:rsidP="00B21CA7">
            <w:pPr>
              <w:rPr>
                <w:rFonts w:asciiTheme="minorHAnsi" w:hAnsiTheme="minorHAnsi" w:cstheme="minorHAnsi"/>
              </w:rPr>
            </w:pPr>
          </w:p>
          <w:p w14:paraId="7E0D49D0" w14:textId="77777777" w:rsidR="00210E45" w:rsidRDefault="00210E45" w:rsidP="00B21CA7">
            <w:pPr>
              <w:rPr>
                <w:rFonts w:asciiTheme="minorHAnsi" w:hAnsiTheme="minorHAnsi" w:cstheme="minorHAnsi"/>
              </w:rPr>
            </w:pPr>
          </w:p>
          <w:p w14:paraId="45E86C97" w14:textId="77777777" w:rsidR="00210E45" w:rsidRDefault="00210E45" w:rsidP="00B21CA7">
            <w:pPr>
              <w:rPr>
                <w:rFonts w:asciiTheme="minorHAnsi" w:hAnsiTheme="minorHAnsi" w:cstheme="minorHAnsi"/>
              </w:rPr>
            </w:pPr>
          </w:p>
          <w:p w14:paraId="49710712" w14:textId="77777777" w:rsidR="00210E45" w:rsidRDefault="00210E45" w:rsidP="00B21CA7">
            <w:pPr>
              <w:rPr>
                <w:rFonts w:asciiTheme="minorHAnsi" w:hAnsiTheme="minorHAnsi" w:cstheme="minorHAnsi"/>
              </w:rPr>
            </w:pPr>
          </w:p>
          <w:p w14:paraId="12E5E7B7" w14:textId="77777777" w:rsidR="00210E45" w:rsidRDefault="00210E45" w:rsidP="00B21CA7">
            <w:pPr>
              <w:rPr>
                <w:rFonts w:asciiTheme="minorHAnsi" w:hAnsiTheme="minorHAnsi" w:cstheme="minorHAnsi"/>
              </w:rPr>
            </w:pPr>
          </w:p>
          <w:p w14:paraId="58AB67D4" w14:textId="77777777" w:rsidR="00210E45" w:rsidRDefault="00210E45" w:rsidP="00B21CA7">
            <w:pPr>
              <w:rPr>
                <w:rFonts w:asciiTheme="minorHAnsi" w:hAnsiTheme="minorHAnsi" w:cstheme="minorHAnsi"/>
              </w:rPr>
            </w:pPr>
          </w:p>
          <w:p w14:paraId="200DBED9" w14:textId="77777777" w:rsidR="00210E45" w:rsidRDefault="00210E45" w:rsidP="00B21CA7">
            <w:pPr>
              <w:rPr>
                <w:rFonts w:asciiTheme="minorHAnsi" w:hAnsiTheme="minorHAnsi" w:cstheme="minorHAnsi"/>
              </w:rPr>
            </w:pPr>
          </w:p>
          <w:p w14:paraId="466CC5C3" w14:textId="77777777" w:rsidR="00210E45" w:rsidRDefault="00210E45" w:rsidP="00B21CA7">
            <w:pPr>
              <w:rPr>
                <w:rFonts w:asciiTheme="minorHAnsi" w:hAnsiTheme="minorHAnsi" w:cstheme="minorHAnsi"/>
              </w:rPr>
            </w:pPr>
          </w:p>
          <w:p w14:paraId="4D6E8AD0" w14:textId="77777777" w:rsidR="00210E45" w:rsidRDefault="00210E45" w:rsidP="00B21CA7">
            <w:pPr>
              <w:rPr>
                <w:rFonts w:asciiTheme="minorHAnsi" w:hAnsiTheme="minorHAnsi" w:cstheme="minorHAnsi"/>
              </w:rPr>
            </w:pPr>
          </w:p>
          <w:p w14:paraId="5F6AB8C3" w14:textId="77777777" w:rsidR="00210E45" w:rsidRDefault="00210E45" w:rsidP="00B21CA7">
            <w:pPr>
              <w:rPr>
                <w:rFonts w:asciiTheme="minorHAnsi" w:hAnsiTheme="minorHAnsi" w:cstheme="minorHAnsi"/>
              </w:rPr>
            </w:pPr>
          </w:p>
          <w:p w14:paraId="182CE65E" w14:textId="16CCA443" w:rsidR="00210E45" w:rsidRPr="00210E45" w:rsidRDefault="00210E45" w:rsidP="00210E45">
            <w:pPr>
              <w:jc w:val="center"/>
              <w:rPr>
                <w:rFonts w:asciiTheme="minorHAnsi" w:hAnsiTheme="minorHAnsi" w:cstheme="minorHAnsi"/>
                <w:b/>
                <w:bCs/>
              </w:rPr>
            </w:pPr>
            <w:r>
              <w:rPr>
                <w:rFonts w:asciiTheme="minorHAnsi" w:hAnsiTheme="minorHAnsi" w:cstheme="minorHAnsi"/>
                <w:b/>
                <w:bCs/>
              </w:rPr>
              <w:t>AB</w:t>
            </w:r>
          </w:p>
        </w:tc>
      </w:tr>
      <w:tr w:rsidR="00F401C0" w:rsidRPr="003519BA" w14:paraId="748513DC" w14:textId="77777777" w:rsidTr="00B03C4A">
        <w:tc>
          <w:tcPr>
            <w:tcW w:w="440" w:type="dxa"/>
          </w:tcPr>
          <w:p w14:paraId="4D0A9C05" w14:textId="77777777" w:rsidR="00F401C0" w:rsidRDefault="00F401C0" w:rsidP="003519BA">
            <w:pPr>
              <w:rPr>
                <w:rFonts w:asciiTheme="minorHAnsi" w:hAnsiTheme="minorHAnsi" w:cstheme="minorHAnsi"/>
              </w:rPr>
            </w:pPr>
          </w:p>
        </w:tc>
        <w:tc>
          <w:tcPr>
            <w:tcW w:w="1984" w:type="dxa"/>
          </w:tcPr>
          <w:p w14:paraId="2B104FFF" w14:textId="77777777" w:rsidR="00F401C0" w:rsidRDefault="00F401C0" w:rsidP="00BD265E">
            <w:pPr>
              <w:rPr>
                <w:rFonts w:asciiTheme="minorHAnsi" w:hAnsiTheme="minorHAnsi" w:cstheme="minorHAnsi"/>
              </w:rPr>
            </w:pPr>
          </w:p>
        </w:tc>
        <w:tc>
          <w:tcPr>
            <w:tcW w:w="10330" w:type="dxa"/>
          </w:tcPr>
          <w:p w14:paraId="2BD9BDDC" w14:textId="77777777" w:rsidR="00F401C0" w:rsidRPr="00F401C0" w:rsidRDefault="00F401C0" w:rsidP="00495F73"/>
        </w:tc>
        <w:tc>
          <w:tcPr>
            <w:tcW w:w="1275" w:type="dxa"/>
          </w:tcPr>
          <w:p w14:paraId="5B555AB1" w14:textId="77777777" w:rsidR="00F401C0" w:rsidRDefault="00F401C0" w:rsidP="00B21CA7">
            <w:pPr>
              <w:rPr>
                <w:rFonts w:asciiTheme="minorHAnsi" w:hAnsiTheme="minorHAnsi" w:cstheme="minorHAnsi"/>
              </w:rPr>
            </w:pPr>
          </w:p>
        </w:tc>
      </w:tr>
      <w:tr w:rsidR="00F401C0" w:rsidRPr="003519BA" w14:paraId="5785AC68" w14:textId="77777777" w:rsidTr="00B03C4A">
        <w:tc>
          <w:tcPr>
            <w:tcW w:w="440" w:type="dxa"/>
          </w:tcPr>
          <w:p w14:paraId="72D48362" w14:textId="3E33FA3B" w:rsidR="00F401C0" w:rsidRDefault="00F401C0" w:rsidP="003519BA">
            <w:pPr>
              <w:rPr>
                <w:rFonts w:asciiTheme="minorHAnsi" w:hAnsiTheme="minorHAnsi" w:cstheme="minorHAnsi"/>
              </w:rPr>
            </w:pPr>
            <w:r>
              <w:rPr>
                <w:rFonts w:asciiTheme="minorHAnsi" w:hAnsiTheme="minorHAnsi" w:cstheme="minorHAnsi"/>
              </w:rPr>
              <w:t>6</w:t>
            </w:r>
          </w:p>
        </w:tc>
        <w:tc>
          <w:tcPr>
            <w:tcW w:w="1984" w:type="dxa"/>
          </w:tcPr>
          <w:p w14:paraId="5DC13FAD" w14:textId="0C53D935" w:rsidR="00F401C0" w:rsidRDefault="00473E28" w:rsidP="00BD265E">
            <w:pPr>
              <w:rPr>
                <w:rFonts w:asciiTheme="minorHAnsi" w:hAnsiTheme="minorHAnsi" w:cstheme="minorHAnsi"/>
              </w:rPr>
            </w:pPr>
            <w:r>
              <w:rPr>
                <w:rFonts w:asciiTheme="minorHAnsi" w:hAnsiTheme="minorHAnsi" w:cstheme="minorHAnsi"/>
              </w:rPr>
              <w:t>Scrutiny of Cases</w:t>
            </w:r>
          </w:p>
        </w:tc>
        <w:tc>
          <w:tcPr>
            <w:tcW w:w="10330" w:type="dxa"/>
          </w:tcPr>
          <w:p w14:paraId="61F5F4DF" w14:textId="4481CE60" w:rsidR="00EE58D0" w:rsidRPr="007719A4" w:rsidRDefault="007F34A5" w:rsidP="00495F73">
            <w:pPr>
              <w:rPr>
                <w:b/>
                <w:bCs/>
              </w:rPr>
            </w:pPr>
            <w:r w:rsidRPr="007719A4">
              <w:rPr>
                <w:b/>
                <w:bCs/>
              </w:rPr>
              <w:t>Case 0005438/25</w:t>
            </w:r>
          </w:p>
          <w:p w14:paraId="69932878" w14:textId="77777777" w:rsidR="007F34A5" w:rsidRDefault="007F34A5" w:rsidP="00495F73"/>
          <w:p w14:paraId="48473E98" w14:textId="330E3F74" w:rsidR="00D42787" w:rsidRDefault="001B66C1" w:rsidP="00495F73">
            <w:r>
              <w:lastRenderedPageBreak/>
              <w:t xml:space="preserve">Sgt </w:t>
            </w:r>
            <w:r w:rsidR="00D42787">
              <w:t>C</w:t>
            </w:r>
            <w:r w:rsidR="004619B1">
              <w:t>T</w:t>
            </w:r>
            <w:r w:rsidR="00D42787">
              <w:t xml:space="preserve"> showed the panel CCTV footage from inside the custody hub. The footage showed a </w:t>
            </w:r>
            <w:r w:rsidR="008468C0">
              <w:t>16-year-old</w:t>
            </w:r>
            <w:r w:rsidR="00D42787">
              <w:t xml:space="preserve"> boy who had been arrested and brought into custody. </w:t>
            </w:r>
          </w:p>
          <w:p w14:paraId="5B404042" w14:textId="77777777" w:rsidR="00D42787" w:rsidRDefault="00D42787" w:rsidP="00495F73"/>
          <w:p w14:paraId="1CB594BA" w14:textId="77777777" w:rsidR="00E41986" w:rsidRDefault="00D42787" w:rsidP="00495F73">
            <w:r>
              <w:t xml:space="preserve">At the booking in desk, </w:t>
            </w:r>
            <w:r w:rsidR="00E41986">
              <w:t>the Custody Sgt had taken basic information about the boy and added it to the system. The police officers then explained to the Custody Sgt why the boy had been arrested. W</w:t>
            </w:r>
            <w:r w:rsidR="007F34A5">
              <w:t>hen</w:t>
            </w:r>
            <w:r>
              <w:t xml:space="preserve"> the C</w:t>
            </w:r>
            <w:r w:rsidR="007F34A5">
              <w:t xml:space="preserve">ustody </w:t>
            </w:r>
            <w:r>
              <w:t>S</w:t>
            </w:r>
            <w:r w:rsidR="007F34A5">
              <w:t>gt reassured the detainee that he was going to be looked after</w:t>
            </w:r>
            <w:r w:rsidR="00E41986">
              <w:t xml:space="preserve"> in custody</w:t>
            </w:r>
            <w:r w:rsidR="007F34A5">
              <w:t>,</w:t>
            </w:r>
            <w:r w:rsidR="00E41986">
              <w:t xml:space="preserve"> the panel noticed that</w:t>
            </w:r>
            <w:r w:rsidR="007F34A5">
              <w:t xml:space="preserve"> her body language</w:t>
            </w:r>
            <w:r w:rsidR="00E41986">
              <w:t xml:space="preserve"> had</w:t>
            </w:r>
            <w:r w:rsidR="007F34A5">
              <w:t xml:space="preserve"> changed to make </w:t>
            </w:r>
            <w:r w:rsidR="00E41986">
              <w:t>the</w:t>
            </w:r>
            <w:r w:rsidR="007F34A5">
              <w:t xml:space="preserve"> detainee feel more comfortable. She also told him that it would be her</w:t>
            </w:r>
            <w:r w:rsidR="00E41986">
              <w:t xml:space="preserve"> that would be</w:t>
            </w:r>
            <w:r w:rsidR="007F34A5">
              <w:t xml:space="preserve"> looking after him</w:t>
            </w:r>
            <w:r w:rsidR="00E41986">
              <w:t xml:space="preserve"> to make </w:t>
            </w:r>
            <w:r w:rsidR="00EE7D7A">
              <w:t>it more personal.</w:t>
            </w:r>
          </w:p>
          <w:p w14:paraId="10EA638F" w14:textId="4BAF3CA0" w:rsidR="007F34A5" w:rsidRDefault="00EE7D7A" w:rsidP="00495F73">
            <w:r>
              <w:t xml:space="preserve"> </w:t>
            </w:r>
          </w:p>
          <w:p w14:paraId="307E3636" w14:textId="56E8D600" w:rsidR="00EE7D7A" w:rsidRDefault="00EE7D7A" w:rsidP="00495F73">
            <w:r>
              <w:t xml:space="preserve">Details of the appropriate adult were taken. The police officer went through the risk assessment. </w:t>
            </w:r>
            <w:r w:rsidR="0087432E">
              <w:t>The detainee was s</w:t>
            </w:r>
            <w:r>
              <w:t>earch</w:t>
            </w:r>
            <w:r w:rsidR="0087432E">
              <w:t>ed</w:t>
            </w:r>
            <w:r>
              <w:t xml:space="preserve"> under section 54 of PACE, his only property was a watch. </w:t>
            </w:r>
          </w:p>
          <w:p w14:paraId="19F29CBE" w14:textId="57594756" w:rsidR="00EE7D7A" w:rsidRDefault="0087432E" w:rsidP="00495F73">
            <w:r>
              <w:t>The d</w:t>
            </w:r>
            <w:r w:rsidR="00EE7D7A">
              <w:t xml:space="preserve">etainee was then taken to the biometrics room for </w:t>
            </w:r>
            <w:r>
              <w:t xml:space="preserve">a </w:t>
            </w:r>
            <w:r w:rsidR="00EE7D7A">
              <w:t>photo</w:t>
            </w:r>
            <w:r>
              <w:t xml:space="preserve"> and for his f</w:t>
            </w:r>
            <w:r w:rsidR="00EE7D7A">
              <w:t xml:space="preserve">ingerprint and DNA to be taken. </w:t>
            </w:r>
          </w:p>
          <w:p w14:paraId="26E92524" w14:textId="3D1166A4" w:rsidR="00EE7D7A" w:rsidRDefault="0087432E" w:rsidP="00495F73">
            <w:r>
              <w:t>The p</w:t>
            </w:r>
            <w:r w:rsidR="00EE7D7A">
              <w:t xml:space="preserve">anel </w:t>
            </w:r>
            <w:r>
              <w:t xml:space="preserve">noticed that the </w:t>
            </w:r>
            <w:r w:rsidR="00EE7D7A">
              <w:t xml:space="preserve">detainee was very compliant. </w:t>
            </w:r>
            <w:r w:rsidR="001B66C1">
              <w:t xml:space="preserve">Sgt </w:t>
            </w:r>
            <w:r>
              <w:t>CT also showed CCTV footage of the d</w:t>
            </w:r>
            <w:r w:rsidR="00EE7D7A">
              <w:t>etainee</w:t>
            </w:r>
            <w:r>
              <w:t xml:space="preserve"> in his cell, where he</w:t>
            </w:r>
            <w:r w:rsidR="00EE7D7A">
              <w:t xml:space="preserve"> was reading the child friendly leaflet</w:t>
            </w:r>
            <w:r>
              <w:t>. In total, th</w:t>
            </w:r>
            <w:r w:rsidR="00EE7D7A">
              <w:t>e detainee was in the</w:t>
            </w:r>
            <w:r>
              <w:t xml:space="preserve"> custody</w:t>
            </w:r>
            <w:r w:rsidR="00EE7D7A">
              <w:t xml:space="preserve"> hub for 9.5 hours. </w:t>
            </w:r>
          </w:p>
          <w:p w14:paraId="6BF0F83C" w14:textId="77777777" w:rsidR="00EE7D7A" w:rsidRDefault="00EE7D7A" w:rsidP="00495F73"/>
          <w:p w14:paraId="4C073FEF" w14:textId="77777777" w:rsidR="00EE7D7A" w:rsidRPr="0087432E" w:rsidRDefault="00EE7D7A" w:rsidP="00495F73">
            <w:pPr>
              <w:rPr>
                <w:b/>
                <w:bCs/>
              </w:rPr>
            </w:pPr>
            <w:r w:rsidRPr="0087432E">
              <w:rPr>
                <w:b/>
                <w:bCs/>
              </w:rPr>
              <w:t>Case 0001241/25</w:t>
            </w:r>
          </w:p>
          <w:p w14:paraId="40C7E9FE" w14:textId="77777777" w:rsidR="00EE7D7A" w:rsidRDefault="00EE7D7A" w:rsidP="00495F73"/>
          <w:p w14:paraId="7737B9E4" w14:textId="3B1268F6" w:rsidR="00EE7D7A" w:rsidRDefault="00322BEF" w:rsidP="00495F73">
            <w:r>
              <w:t>For this case, the panel were provided with copies of the custody record, but no CCTV footage was shown. The custody record showed that t</w:t>
            </w:r>
            <w:r w:rsidR="0087432E">
              <w:t>here was n</w:t>
            </w:r>
            <w:r w:rsidR="00EE7D7A">
              <w:t xml:space="preserve">o appropriate adult present during this person’s </w:t>
            </w:r>
            <w:r w:rsidR="0087432E">
              <w:t>time at the custody hub</w:t>
            </w:r>
            <w:r w:rsidR="00EE7D7A">
              <w:t>.</w:t>
            </w:r>
            <w:r w:rsidR="0087432E">
              <w:t xml:space="preserve"> In this case, there was some administrative failure as the </w:t>
            </w:r>
            <w:r w:rsidR="00EE7D7A">
              <w:t>wrong number</w:t>
            </w:r>
            <w:r w:rsidR="0087432E">
              <w:t xml:space="preserve"> was attached</w:t>
            </w:r>
            <w:r w:rsidR="00EE7D7A">
              <w:t xml:space="preserve"> to</w:t>
            </w:r>
            <w:r w:rsidR="0087432E">
              <w:t xml:space="preserve"> the</w:t>
            </w:r>
            <w:r w:rsidR="00EE7D7A">
              <w:t xml:space="preserve"> wrong person</w:t>
            </w:r>
            <w:r w:rsidR="0087432E">
              <w:t>. The Panel noted that this case is a good case to be used for a training exercise as it was hard to inspect.</w:t>
            </w:r>
          </w:p>
          <w:p w14:paraId="3DFC8647" w14:textId="77777777" w:rsidR="00EE7D7A" w:rsidRDefault="00EE7D7A" w:rsidP="00495F73"/>
          <w:p w14:paraId="59B4AEEE" w14:textId="44103468" w:rsidR="00EE7D7A" w:rsidRPr="0087432E" w:rsidRDefault="0087432E" w:rsidP="00495F73">
            <w:pPr>
              <w:rPr>
                <w:b/>
                <w:bCs/>
              </w:rPr>
            </w:pPr>
            <w:r>
              <w:t>In the</w:t>
            </w:r>
            <w:r w:rsidR="00EE7D7A">
              <w:t xml:space="preserve"> record</w:t>
            </w:r>
            <w:r>
              <w:t xml:space="preserve"> there was one entry that said the</w:t>
            </w:r>
            <w:r w:rsidR="00EE7D7A">
              <w:t xml:space="preserve"> detainee was in</w:t>
            </w:r>
            <w:r>
              <w:t xml:space="preserve"> their</w:t>
            </w:r>
            <w:r w:rsidR="00EE7D7A">
              <w:t xml:space="preserve"> cell</w:t>
            </w:r>
            <w:r>
              <w:t>, but there was another entry with the same time on that said the detainee was in the</w:t>
            </w:r>
            <w:r w:rsidR="00EE7D7A">
              <w:t xml:space="preserve"> medical room getting their medical check. The panel</w:t>
            </w:r>
            <w:r>
              <w:t xml:space="preserve"> didn’t like this and said it</w:t>
            </w:r>
            <w:r w:rsidR="00EE7D7A">
              <w:t xml:space="preserve"> should</w:t>
            </w:r>
            <w:r>
              <w:t>n’t</w:t>
            </w:r>
            <w:r w:rsidR="00EE7D7A">
              <w:t xml:space="preserve"> happen again</w:t>
            </w:r>
            <w:r>
              <w:t xml:space="preserve"> as it can be misleading as to where the detainee was at the time. </w:t>
            </w:r>
            <w:r w:rsidR="000F20B9">
              <w:t>Sgt CT explained that the time of 11:11 was the time of the recording, not the time the observation took place.</w:t>
            </w:r>
          </w:p>
        </w:tc>
        <w:tc>
          <w:tcPr>
            <w:tcW w:w="1275" w:type="dxa"/>
          </w:tcPr>
          <w:p w14:paraId="03A7CD8F" w14:textId="24FB0E11" w:rsidR="00EE58D0" w:rsidRPr="001E7318" w:rsidRDefault="00EE58D0" w:rsidP="00473E28">
            <w:pPr>
              <w:rPr>
                <w:rFonts w:asciiTheme="minorHAnsi" w:hAnsiTheme="minorHAnsi" w:cstheme="minorHAnsi"/>
                <w:b/>
                <w:bCs/>
              </w:rPr>
            </w:pPr>
          </w:p>
        </w:tc>
      </w:tr>
      <w:tr w:rsidR="00F401C0" w:rsidRPr="003519BA" w14:paraId="4C855904" w14:textId="77777777" w:rsidTr="00B03C4A">
        <w:tc>
          <w:tcPr>
            <w:tcW w:w="440" w:type="dxa"/>
          </w:tcPr>
          <w:p w14:paraId="3B8885BB" w14:textId="77777777" w:rsidR="00F401C0" w:rsidRDefault="00F401C0" w:rsidP="003519BA">
            <w:pPr>
              <w:rPr>
                <w:rFonts w:asciiTheme="minorHAnsi" w:hAnsiTheme="minorHAnsi" w:cstheme="minorHAnsi"/>
              </w:rPr>
            </w:pPr>
          </w:p>
        </w:tc>
        <w:tc>
          <w:tcPr>
            <w:tcW w:w="1984" w:type="dxa"/>
          </w:tcPr>
          <w:p w14:paraId="7F7F3A36" w14:textId="77777777" w:rsidR="00F401C0" w:rsidRDefault="00F401C0" w:rsidP="00BD265E">
            <w:pPr>
              <w:rPr>
                <w:rFonts w:asciiTheme="minorHAnsi" w:hAnsiTheme="minorHAnsi" w:cstheme="minorHAnsi"/>
              </w:rPr>
            </w:pPr>
          </w:p>
        </w:tc>
        <w:tc>
          <w:tcPr>
            <w:tcW w:w="10330" w:type="dxa"/>
          </w:tcPr>
          <w:p w14:paraId="4EE91D4E" w14:textId="77777777" w:rsidR="00F401C0" w:rsidRPr="00F401C0" w:rsidRDefault="00F401C0" w:rsidP="00495F73"/>
        </w:tc>
        <w:tc>
          <w:tcPr>
            <w:tcW w:w="1275" w:type="dxa"/>
          </w:tcPr>
          <w:p w14:paraId="6016248F" w14:textId="77777777" w:rsidR="00F401C0" w:rsidRDefault="00F401C0" w:rsidP="00B21CA7">
            <w:pPr>
              <w:rPr>
                <w:rFonts w:asciiTheme="minorHAnsi" w:hAnsiTheme="minorHAnsi" w:cstheme="minorHAnsi"/>
              </w:rPr>
            </w:pPr>
          </w:p>
        </w:tc>
      </w:tr>
      <w:tr w:rsidR="00F401C0" w:rsidRPr="003519BA" w14:paraId="56242292" w14:textId="77777777" w:rsidTr="00B03C4A">
        <w:tc>
          <w:tcPr>
            <w:tcW w:w="440" w:type="dxa"/>
          </w:tcPr>
          <w:p w14:paraId="1E48F0E3" w14:textId="0F0D1C52" w:rsidR="00F401C0" w:rsidRDefault="00B03C4A" w:rsidP="003519BA">
            <w:pPr>
              <w:rPr>
                <w:rFonts w:asciiTheme="minorHAnsi" w:hAnsiTheme="minorHAnsi" w:cstheme="minorHAnsi"/>
              </w:rPr>
            </w:pPr>
            <w:r>
              <w:rPr>
                <w:rFonts w:asciiTheme="minorHAnsi" w:hAnsiTheme="minorHAnsi" w:cstheme="minorHAnsi"/>
              </w:rPr>
              <w:t>7</w:t>
            </w:r>
          </w:p>
        </w:tc>
        <w:tc>
          <w:tcPr>
            <w:tcW w:w="1984" w:type="dxa"/>
          </w:tcPr>
          <w:p w14:paraId="6F4DF0A1" w14:textId="05ECC017" w:rsidR="00F401C0" w:rsidRDefault="00473E28" w:rsidP="00BD265E">
            <w:pPr>
              <w:rPr>
                <w:rFonts w:asciiTheme="minorHAnsi" w:hAnsiTheme="minorHAnsi" w:cstheme="minorHAnsi"/>
              </w:rPr>
            </w:pPr>
            <w:r>
              <w:rPr>
                <w:rFonts w:asciiTheme="minorHAnsi" w:hAnsiTheme="minorHAnsi" w:cstheme="minorHAnsi"/>
              </w:rPr>
              <w:t>Summary of Recommendations</w:t>
            </w:r>
          </w:p>
        </w:tc>
        <w:tc>
          <w:tcPr>
            <w:tcW w:w="10330" w:type="dxa"/>
          </w:tcPr>
          <w:p w14:paraId="1C154B39" w14:textId="65B65F63" w:rsidR="00537907" w:rsidRPr="00F401C0" w:rsidRDefault="00322BEF" w:rsidP="00473E28">
            <w:r>
              <w:t>For all custody records to be updated accurately to ensure that every entry is recorded at the correct time to avoid any confusion when reading the records.</w:t>
            </w:r>
          </w:p>
        </w:tc>
        <w:tc>
          <w:tcPr>
            <w:tcW w:w="1275" w:type="dxa"/>
          </w:tcPr>
          <w:p w14:paraId="77F3918F" w14:textId="77777777" w:rsidR="00F401C0" w:rsidRDefault="00F401C0" w:rsidP="00B21CA7">
            <w:pPr>
              <w:rPr>
                <w:rFonts w:asciiTheme="minorHAnsi" w:hAnsiTheme="minorHAnsi" w:cstheme="minorHAnsi"/>
              </w:rPr>
            </w:pPr>
          </w:p>
        </w:tc>
      </w:tr>
      <w:tr w:rsidR="00F401C0" w:rsidRPr="003519BA" w14:paraId="402D9D9C" w14:textId="77777777" w:rsidTr="00B03C4A">
        <w:tc>
          <w:tcPr>
            <w:tcW w:w="440" w:type="dxa"/>
          </w:tcPr>
          <w:p w14:paraId="08632336" w14:textId="77777777" w:rsidR="00F401C0" w:rsidRDefault="00F401C0" w:rsidP="003519BA">
            <w:pPr>
              <w:rPr>
                <w:rFonts w:asciiTheme="minorHAnsi" w:hAnsiTheme="minorHAnsi" w:cstheme="minorHAnsi"/>
              </w:rPr>
            </w:pPr>
          </w:p>
        </w:tc>
        <w:tc>
          <w:tcPr>
            <w:tcW w:w="1984" w:type="dxa"/>
          </w:tcPr>
          <w:p w14:paraId="5E4A90B4" w14:textId="77777777" w:rsidR="00F401C0" w:rsidRDefault="00F401C0" w:rsidP="00BD265E">
            <w:pPr>
              <w:rPr>
                <w:rFonts w:asciiTheme="minorHAnsi" w:hAnsiTheme="minorHAnsi" w:cstheme="minorHAnsi"/>
              </w:rPr>
            </w:pPr>
          </w:p>
        </w:tc>
        <w:tc>
          <w:tcPr>
            <w:tcW w:w="10330" w:type="dxa"/>
          </w:tcPr>
          <w:p w14:paraId="09AD5E87" w14:textId="77777777" w:rsidR="00F401C0" w:rsidRDefault="00F401C0" w:rsidP="00495F73"/>
          <w:p w14:paraId="6D9E2B2B" w14:textId="77777777" w:rsidR="00B03C4A" w:rsidRPr="00F401C0" w:rsidRDefault="00B03C4A" w:rsidP="00495F73"/>
        </w:tc>
        <w:tc>
          <w:tcPr>
            <w:tcW w:w="1275" w:type="dxa"/>
          </w:tcPr>
          <w:p w14:paraId="67EB1265" w14:textId="77777777" w:rsidR="00F401C0" w:rsidRDefault="00F401C0" w:rsidP="00B21CA7">
            <w:pPr>
              <w:rPr>
                <w:rFonts w:asciiTheme="minorHAnsi" w:hAnsiTheme="minorHAnsi" w:cstheme="minorHAnsi"/>
              </w:rPr>
            </w:pPr>
          </w:p>
        </w:tc>
      </w:tr>
      <w:tr w:rsidR="00F401C0" w:rsidRPr="003519BA" w14:paraId="2683C783" w14:textId="77777777" w:rsidTr="00B03C4A">
        <w:tc>
          <w:tcPr>
            <w:tcW w:w="440" w:type="dxa"/>
          </w:tcPr>
          <w:p w14:paraId="49C5E018" w14:textId="78653669" w:rsidR="00F401C0" w:rsidRDefault="00473E28" w:rsidP="003519BA">
            <w:pPr>
              <w:rPr>
                <w:rFonts w:asciiTheme="minorHAnsi" w:hAnsiTheme="minorHAnsi" w:cstheme="minorHAnsi"/>
              </w:rPr>
            </w:pPr>
            <w:r>
              <w:rPr>
                <w:rFonts w:asciiTheme="minorHAnsi" w:hAnsiTheme="minorHAnsi" w:cstheme="minorHAnsi"/>
              </w:rPr>
              <w:t>8</w:t>
            </w:r>
          </w:p>
        </w:tc>
        <w:tc>
          <w:tcPr>
            <w:tcW w:w="1984" w:type="dxa"/>
          </w:tcPr>
          <w:p w14:paraId="4732DB19" w14:textId="2DB9FE0E" w:rsidR="00F401C0" w:rsidRDefault="00473E28" w:rsidP="00BD265E">
            <w:pPr>
              <w:rPr>
                <w:rFonts w:asciiTheme="minorHAnsi" w:hAnsiTheme="minorHAnsi" w:cstheme="minorHAnsi"/>
              </w:rPr>
            </w:pPr>
            <w:r>
              <w:rPr>
                <w:rFonts w:asciiTheme="minorHAnsi" w:hAnsiTheme="minorHAnsi" w:cstheme="minorHAnsi"/>
              </w:rPr>
              <w:t>Any Other Business</w:t>
            </w:r>
          </w:p>
        </w:tc>
        <w:tc>
          <w:tcPr>
            <w:tcW w:w="10330" w:type="dxa"/>
          </w:tcPr>
          <w:p w14:paraId="050C3AE2" w14:textId="03035555" w:rsidR="00EE7D7A" w:rsidRPr="008468C0" w:rsidRDefault="0087432E" w:rsidP="00573C88">
            <w:r w:rsidRPr="008468C0">
              <w:t xml:space="preserve">The theme of the </w:t>
            </w:r>
            <w:r w:rsidR="008468C0" w:rsidRPr="008468C0">
              <w:t>n</w:t>
            </w:r>
            <w:r w:rsidR="00EE7D7A" w:rsidRPr="008468C0">
              <w:t>ext panel</w:t>
            </w:r>
            <w:r w:rsidR="008468C0" w:rsidRPr="008468C0">
              <w:t xml:space="preserve"> is </w:t>
            </w:r>
            <w:r w:rsidR="00EE7D7A" w:rsidRPr="008468C0">
              <w:t>women in custody.</w:t>
            </w:r>
          </w:p>
        </w:tc>
        <w:tc>
          <w:tcPr>
            <w:tcW w:w="1275" w:type="dxa"/>
          </w:tcPr>
          <w:p w14:paraId="413B99B0" w14:textId="703196AA" w:rsidR="008563C4" w:rsidRPr="001E7318" w:rsidRDefault="008563C4" w:rsidP="00473E28">
            <w:pPr>
              <w:rPr>
                <w:rFonts w:asciiTheme="minorHAnsi" w:hAnsiTheme="minorHAnsi" w:cstheme="minorHAnsi"/>
                <w:b/>
                <w:bCs/>
              </w:rPr>
            </w:pPr>
          </w:p>
        </w:tc>
      </w:tr>
      <w:tr w:rsidR="00F401C0" w:rsidRPr="003519BA" w14:paraId="2139C16F" w14:textId="77777777" w:rsidTr="00B03C4A">
        <w:tc>
          <w:tcPr>
            <w:tcW w:w="440" w:type="dxa"/>
          </w:tcPr>
          <w:p w14:paraId="19AD4649" w14:textId="77777777" w:rsidR="00F401C0" w:rsidRDefault="00F401C0" w:rsidP="003519BA">
            <w:pPr>
              <w:rPr>
                <w:rFonts w:asciiTheme="minorHAnsi" w:hAnsiTheme="minorHAnsi" w:cstheme="minorHAnsi"/>
              </w:rPr>
            </w:pPr>
          </w:p>
        </w:tc>
        <w:tc>
          <w:tcPr>
            <w:tcW w:w="1984" w:type="dxa"/>
          </w:tcPr>
          <w:p w14:paraId="276E136C" w14:textId="77777777" w:rsidR="00F401C0" w:rsidRDefault="00F401C0" w:rsidP="00BD265E">
            <w:pPr>
              <w:rPr>
                <w:rFonts w:asciiTheme="minorHAnsi" w:hAnsiTheme="minorHAnsi" w:cstheme="minorHAnsi"/>
              </w:rPr>
            </w:pPr>
          </w:p>
        </w:tc>
        <w:tc>
          <w:tcPr>
            <w:tcW w:w="10330" w:type="dxa"/>
          </w:tcPr>
          <w:p w14:paraId="44EBD2DA" w14:textId="77777777" w:rsidR="00F401C0" w:rsidRPr="00F401C0" w:rsidRDefault="00F401C0" w:rsidP="00495F73"/>
        </w:tc>
        <w:tc>
          <w:tcPr>
            <w:tcW w:w="1275" w:type="dxa"/>
          </w:tcPr>
          <w:p w14:paraId="2604CD03" w14:textId="77777777" w:rsidR="00F401C0" w:rsidRDefault="00F401C0" w:rsidP="00B21CA7">
            <w:pPr>
              <w:rPr>
                <w:rFonts w:asciiTheme="minorHAnsi" w:hAnsiTheme="minorHAnsi" w:cstheme="minorHAnsi"/>
              </w:rPr>
            </w:pPr>
          </w:p>
        </w:tc>
      </w:tr>
      <w:tr w:rsidR="00F401C0" w:rsidRPr="003519BA" w14:paraId="45ADBD82" w14:textId="77777777" w:rsidTr="00B03C4A">
        <w:tc>
          <w:tcPr>
            <w:tcW w:w="440" w:type="dxa"/>
          </w:tcPr>
          <w:p w14:paraId="0AFF4BF5" w14:textId="57266BB8" w:rsidR="00F401C0" w:rsidRDefault="00473E28" w:rsidP="003519BA">
            <w:pPr>
              <w:rPr>
                <w:rFonts w:asciiTheme="minorHAnsi" w:hAnsiTheme="minorHAnsi" w:cstheme="minorHAnsi"/>
              </w:rPr>
            </w:pPr>
            <w:r>
              <w:rPr>
                <w:rFonts w:asciiTheme="minorHAnsi" w:hAnsiTheme="minorHAnsi" w:cstheme="minorHAnsi"/>
              </w:rPr>
              <w:lastRenderedPageBreak/>
              <w:t>9</w:t>
            </w:r>
          </w:p>
        </w:tc>
        <w:tc>
          <w:tcPr>
            <w:tcW w:w="1984" w:type="dxa"/>
          </w:tcPr>
          <w:p w14:paraId="7F11B35E" w14:textId="2B757B37" w:rsidR="00F401C0" w:rsidRDefault="00473E28" w:rsidP="00BD265E">
            <w:pPr>
              <w:rPr>
                <w:rFonts w:asciiTheme="minorHAnsi" w:hAnsiTheme="minorHAnsi" w:cstheme="minorHAnsi"/>
              </w:rPr>
            </w:pPr>
            <w:r>
              <w:rPr>
                <w:rFonts w:asciiTheme="minorHAnsi" w:hAnsiTheme="minorHAnsi" w:cstheme="minorHAnsi"/>
              </w:rPr>
              <w:t>Date of Next Meeting</w:t>
            </w:r>
          </w:p>
        </w:tc>
        <w:tc>
          <w:tcPr>
            <w:tcW w:w="10330" w:type="dxa"/>
          </w:tcPr>
          <w:p w14:paraId="651B1448" w14:textId="0F299FB4" w:rsidR="00573C88" w:rsidRPr="00473E28" w:rsidRDefault="0087432E" w:rsidP="00473E28">
            <w:pPr>
              <w:rPr>
                <w:rFonts w:asciiTheme="minorHAnsi" w:hAnsiTheme="minorHAnsi" w:cstheme="minorHAnsi"/>
                <w:b/>
                <w:bCs/>
              </w:rPr>
            </w:pPr>
            <w:r>
              <w:rPr>
                <w:rFonts w:asciiTheme="minorHAnsi" w:hAnsiTheme="minorHAnsi" w:cstheme="minorHAnsi"/>
                <w:b/>
                <w:bCs/>
              </w:rPr>
              <w:t xml:space="preserve">The next meeting is due to take place on Tuesday </w:t>
            </w:r>
            <w:r w:rsidR="00EE7D7A">
              <w:rPr>
                <w:rFonts w:asciiTheme="minorHAnsi" w:hAnsiTheme="minorHAnsi" w:cstheme="minorHAnsi"/>
                <w:b/>
                <w:bCs/>
              </w:rPr>
              <w:t>14</w:t>
            </w:r>
            <w:r w:rsidR="00EE7D7A" w:rsidRPr="00EE7D7A">
              <w:rPr>
                <w:rFonts w:asciiTheme="minorHAnsi" w:hAnsiTheme="minorHAnsi" w:cstheme="minorHAnsi"/>
                <w:b/>
                <w:bCs/>
                <w:vertAlign w:val="superscript"/>
              </w:rPr>
              <w:t>th</w:t>
            </w:r>
            <w:r w:rsidR="00EE7D7A">
              <w:rPr>
                <w:rFonts w:asciiTheme="minorHAnsi" w:hAnsiTheme="minorHAnsi" w:cstheme="minorHAnsi"/>
                <w:b/>
                <w:bCs/>
              </w:rPr>
              <w:t xml:space="preserve"> October 1</w:t>
            </w:r>
            <w:r>
              <w:rPr>
                <w:rFonts w:asciiTheme="minorHAnsi" w:hAnsiTheme="minorHAnsi" w:cstheme="minorHAnsi"/>
                <w:b/>
                <w:bCs/>
              </w:rPr>
              <w:t>3</w:t>
            </w:r>
            <w:r w:rsidR="00EE7D7A">
              <w:rPr>
                <w:rFonts w:asciiTheme="minorHAnsi" w:hAnsiTheme="minorHAnsi" w:cstheme="minorHAnsi"/>
                <w:b/>
                <w:bCs/>
              </w:rPr>
              <w:t>:00</w:t>
            </w:r>
            <w:r>
              <w:rPr>
                <w:rFonts w:asciiTheme="minorHAnsi" w:hAnsiTheme="minorHAnsi" w:cstheme="minorHAnsi"/>
                <w:b/>
                <w:bCs/>
              </w:rPr>
              <w:t>.</w:t>
            </w:r>
          </w:p>
        </w:tc>
        <w:tc>
          <w:tcPr>
            <w:tcW w:w="1275" w:type="dxa"/>
          </w:tcPr>
          <w:p w14:paraId="5AE6072A" w14:textId="726155D0" w:rsidR="008563C4" w:rsidRPr="008563C4" w:rsidRDefault="008563C4" w:rsidP="00473E28">
            <w:pPr>
              <w:rPr>
                <w:rFonts w:asciiTheme="minorHAnsi" w:hAnsiTheme="minorHAnsi" w:cstheme="minorHAnsi"/>
                <w:b/>
                <w:bCs/>
              </w:rPr>
            </w:pPr>
          </w:p>
        </w:tc>
      </w:tr>
    </w:tbl>
    <w:p w14:paraId="40B9AE0E" w14:textId="77777777" w:rsidR="003519BA" w:rsidRDefault="003519BA"/>
    <w:sectPr w:rsidR="003519BA" w:rsidSect="00BD265E">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F6DF2F" w14:textId="77777777" w:rsidR="00157CFD" w:rsidRDefault="00157CFD" w:rsidP="00E34CF8">
      <w:r>
        <w:separator/>
      </w:r>
    </w:p>
  </w:endnote>
  <w:endnote w:type="continuationSeparator" w:id="0">
    <w:p w14:paraId="2D633A8A" w14:textId="77777777" w:rsidR="00157CFD" w:rsidRDefault="00157CFD" w:rsidP="00E34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718C0A" w14:textId="77777777" w:rsidR="00157CFD" w:rsidRDefault="00157CFD" w:rsidP="00E34CF8">
      <w:r>
        <w:separator/>
      </w:r>
    </w:p>
  </w:footnote>
  <w:footnote w:type="continuationSeparator" w:id="0">
    <w:p w14:paraId="3AF42A49" w14:textId="77777777" w:rsidR="00157CFD" w:rsidRDefault="00157CFD" w:rsidP="00E34C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37915"/>
    <w:multiLevelType w:val="hybridMultilevel"/>
    <w:tmpl w:val="03449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05723E"/>
    <w:multiLevelType w:val="hybridMultilevel"/>
    <w:tmpl w:val="16841648"/>
    <w:lvl w:ilvl="0" w:tplc="14901D5C">
      <w:start w:val="1"/>
      <w:numFmt w:val="bullet"/>
      <w:lvlText w:val="•"/>
      <w:lvlJc w:val="left"/>
      <w:pPr>
        <w:tabs>
          <w:tab w:val="num" w:pos="720"/>
        </w:tabs>
        <w:ind w:left="720" w:hanging="360"/>
      </w:pPr>
      <w:rPr>
        <w:rFonts w:ascii="Times New Roman" w:hAnsi="Times New Roman" w:hint="default"/>
      </w:rPr>
    </w:lvl>
    <w:lvl w:ilvl="1" w:tplc="A9E41530" w:tentative="1">
      <w:start w:val="1"/>
      <w:numFmt w:val="bullet"/>
      <w:lvlText w:val="•"/>
      <w:lvlJc w:val="left"/>
      <w:pPr>
        <w:tabs>
          <w:tab w:val="num" w:pos="1440"/>
        </w:tabs>
        <w:ind w:left="1440" w:hanging="360"/>
      </w:pPr>
      <w:rPr>
        <w:rFonts w:ascii="Times New Roman" w:hAnsi="Times New Roman" w:hint="default"/>
      </w:rPr>
    </w:lvl>
    <w:lvl w:ilvl="2" w:tplc="40741BF2" w:tentative="1">
      <w:start w:val="1"/>
      <w:numFmt w:val="bullet"/>
      <w:lvlText w:val="•"/>
      <w:lvlJc w:val="left"/>
      <w:pPr>
        <w:tabs>
          <w:tab w:val="num" w:pos="2160"/>
        </w:tabs>
        <w:ind w:left="2160" w:hanging="360"/>
      </w:pPr>
      <w:rPr>
        <w:rFonts w:ascii="Times New Roman" w:hAnsi="Times New Roman" w:hint="default"/>
      </w:rPr>
    </w:lvl>
    <w:lvl w:ilvl="3" w:tplc="70A0197C" w:tentative="1">
      <w:start w:val="1"/>
      <w:numFmt w:val="bullet"/>
      <w:lvlText w:val="•"/>
      <w:lvlJc w:val="left"/>
      <w:pPr>
        <w:tabs>
          <w:tab w:val="num" w:pos="2880"/>
        </w:tabs>
        <w:ind w:left="2880" w:hanging="360"/>
      </w:pPr>
      <w:rPr>
        <w:rFonts w:ascii="Times New Roman" w:hAnsi="Times New Roman" w:hint="default"/>
      </w:rPr>
    </w:lvl>
    <w:lvl w:ilvl="4" w:tplc="1248D07A" w:tentative="1">
      <w:start w:val="1"/>
      <w:numFmt w:val="bullet"/>
      <w:lvlText w:val="•"/>
      <w:lvlJc w:val="left"/>
      <w:pPr>
        <w:tabs>
          <w:tab w:val="num" w:pos="3600"/>
        </w:tabs>
        <w:ind w:left="3600" w:hanging="360"/>
      </w:pPr>
      <w:rPr>
        <w:rFonts w:ascii="Times New Roman" w:hAnsi="Times New Roman" w:hint="default"/>
      </w:rPr>
    </w:lvl>
    <w:lvl w:ilvl="5" w:tplc="6A304D78" w:tentative="1">
      <w:start w:val="1"/>
      <w:numFmt w:val="bullet"/>
      <w:lvlText w:val="•"/>
      <w:lvlJc w:val="left"/>
      <w:pPr>
        <w:tabs>
          <w:tab w:val="num" w:pos="4320"/>
        </w:tabs>
        <w:ind w:left="4320" w:hanging="360"/>
      </w:pPr>
      <w:rPr>
        <w:rFonts w:ascii="Times New Roman" w:hAnsi="Times New Roman" w:hint="default"/>
      </w:rPr>
    </w:lvl>
    <w:lvl w:ilvl="6" w:tplc="4D2264C2" w:tentative="1">
      <w:start w:val="1"/>
      <w:numFmt w:val="bullet"/>
      <w:lvlText w:val="•"/>
      <w:lvlJc w:val="left"/>
      <w:pPr>
        <w:tabs>
          <w:tab w:val="num" w:pos="5040"/>
        </w:tabs>
        <w:ind w:left="5040" w:hanging="360"/>
      </w:pPr>
      <w:rPr>
        <w:rFonts w:ascii="Times New Roman" w:hAnsi="Times New Roman" w:hint="default"/>
      </w:rPr>
    </w:lvl>
    <w:lvl w:ilvl="7" w:tplc="F41EED72" w:tentative="1">
      <w:start w:val="1"/>
      <w:numFmt w:val="bullet"/>
      <w:lvlText w:val="•"/>
      <w:lvlJc w:val="left"/>
      <w:pPr>
        <w:tabs>
          <w:tab w:val="num" w:pos="5760"/>
        </w:tabs>
        <w:ind w:left="5760" w:hanging="360"/>
      </w:pPr>
      <w:rPr>
        <w:rFonts w:ascii="Times New Roman" w:hAnsi="Times New Roman" w:hint="default"/>
      </w:rPr>
    </w:lvl>
    <w:lvl w:ilvl="8" w:tplc="E0DCFBA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06E0A81"/>
    <w:multiLevelType w:val="hybridMultilevel"/>
    <w:tmpl w:val="31A272E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1E817ADE"/>
    <w:multiLevelType w:val="hybridMultilevel"/>
    <w:tmpl w:val="D66C8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1A4C33"/>
    <w:multiLevelType w:val="hybridMultilevel"/>
    <w:tmpl w:val="06568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126B92"/>
    <w:multiLevelType w:val="hybridMultilevel"/>
    <w:tmpl w:val="2D662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546423"/>
    <w:multiLevelType w:val="hybridMultilevel"/>
    <w:tmpl w:val="66147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390D52"/>
    <w:multiLevelType w:val="hybridMultilevel"/>
    <w:tmpl w:val="724AF4DE"/>
    <w:lvl w:ilvl="0" w:tplc="A608F71C">
      <w:start w:val="1"/>
      <w:numFmt w:val="bullet"/>
      <w:lvlText w:val="•"/>
      <w:lvlJc w:val="left"/>
      <w:pPr>
        <w:tabs>
          <w:tab w:val="num" w:pos="720"/>
        </w:tabs>
        <w:ind w:left="720" w:hanging="360"/>
      </w:pPr>
      <w:rPr>
        <w:rFonts w:ascii="Times New Roman" w:hAnsi="Times New Roman" w:hint="default"/>
      </w:rPr>
    </w:lvl>
    <w:lvl w:ilvl="1" w:tplc="B02296DE" w:tentative="1">
      <w:start w:val="1"/>
      <w:numFmt w:val="bullet"/>
      <w:lvlText w:val="•"/>
      <w:lvlJc w:val="left"/>
      <w:pPr>
        <w:tabs>
          <w:tab w:val="num" w:pos="1440"/>
        </w:tabs>
        <w:ind w:left="1440" w:hanging="360"/>
      </w:pPr>
      <w:rPr>
        <w:rFonts w:ascii="Times New Roman" w:hAnsi="Times New Roman" w:hint="default"/>
      </w:rPr>
    </w:lvl>
    <w:lvl w:ilvl="2" w:tplc="499A0522" w:tentative="1">
      <w:start w:val="1"/>
      <w:numFmt w:val="bullet"/>
      <w:lvlText w:val="•"/>
      <w:lvlJc w:val="left"/>
      <w:pPr>
        <w:tabs>
          <w:tab w:val="num" w:pos="2160"/>
        </w:tabs>
        <w:ind w:left="2160" w:hanging="360"/>
      </w:pPr>
      <w:rPr>
        <w:rFonts w:ascii="Times New Roman" w:hAnsi="Times New Roman" w:hint="default"/>
      </w:rPr>
    </w:lvl>
    <w:lvl w:ilvl="3" w:tplc="54D039D0" w:tentative="1">
      <w:start w:val="1"/>
      <w:numFmt w:val="bullet"/>
      <w:lvlText w:val="•"/>
      <w:lvlJc w:val="left"/>
      <w:pPr>
        <w:tabs>
          <w:tab w:val="num" w:pos="2880"/>
        </w:tabs>
        <w:ind w:left="2880" w:hanging="360"/>
      </w:pPr>
      <w:rPr>
        <w:rFonts w:ascii="Times New Roman" w:hAnsi="Times New Roman" w:hint="default"/>
      </w:rPr>
    </w:lvl>
    <w:lvl w:ilvl="4" w:tplc="409E4EB8" w:tentative="1">
      <w:start w:val="1"/>
      <w:numFmt w:val="bullet"/>
      <w:lvlText w:val="•"/>
      <w:lvlJc w:val="left"/>
      <w:pPr>
        <w:tabs>
          <w:tab w:val="num" w:pos="3600"/>
        </w:tabs>
        <w:ind w:left="3600" w:hanging="360"/>
      </w:pPr>
      <w:rPr>
        <w:rFonts w:ascii="Times New Roman" w:hAnsi="Times New Roman" w:hint="default"/>
      </w:rPr>
    </w:lvl>
    <w:lvl w:ilvl="5" w:tplc="5BFE74B6" w:tentative="1">
      <w:start w:val="1"/>
      <w:numFmt w:val="bullet"/>
      <w:lvlText w:val="•"/>
      <w:lvlJc w:val="left"/>
      <w:pPr>
        <w:tabs>
          <w:tab w:val="num" w:pos="4320"/>
        </w:tabs>
        <w:ind w:left="4320" w:hanging="360"/>
      </w:pPr>
      <w:rPr>
        <w:rFonts w:ascii="Times New Roman" w:hAnsi="Times New Roman" w:hint="default"/>
      </w:rPr>
    </w:lvl>
    <w:lvl w:ilvl="6" w:tplc="C5140E96" w:tentative="1">
      <w:start w:val="1"/>
      <w:numFmt w:val="bullet"/>
      <w:lvlText w:val="•"/>
      <w:lvlJc w:val="left"/>
      <w:pPr>
        <w:tabs>
          <w:tab w:val="num" w:pos="5040"/>
        </w:tabs>
        <w:ind w:left="5040" w:hanging="360"/>
      </w:pPr>
      <w:rPr>
        <w:rFonts w:ascii="Times New Roman" w:hAnsi="Times New Roman" w:hint="default"/>
      </w:rPr>
    </w:lvl>
    <w:lvl w:ilvl="7" w:tplc="12B886B2" w:tentative="1">
      <w:start w:val="1"/>
      <w:numFmt w:val="bullet"/>
      <w:lvlText w:val="•"/>
      <w:lvlJc w:val="left"/>
      <w:pPr>
        <w:tabs>
          <w:tab w:val="num" w:pos="5760"/>
        </w:tabs>
        <w:ind w:left="5760" w:hanging="360"/>
      </w:pPr>
      <w:rPr>
        <w:rFonts w:ascii="Times New Roman" w:hAnsi="Times New Roman" w:hint="default"/>
      </w:rPr>
    </w:lvl>
    <w:lvl w:ilvl="8" w:tplc="F85810F6"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6E410706"/>
    <w:multiLevelType w:val="hybridMultilevel"/>
    <w:tmpl w:val="33164546"/>
    <w:lvl w:ilvl="0" w:tplc="DDB60E36">
      <w:start w:val="1"/>
      <w:numFmt w:val="decimal"/>
      <w:lvlText w:val="%1."/>
      <w:lvlJc w:val="left"/>
      <w:pPr>
        <w:tabs>
          <w:tab w:val="num" w:pos="360"/>
        </w:tabs>
        <w:ind w:left="360" w:hanging="360"/>
      </w:pPr>
      <w:rPr>
        <w:b w:val="0"/>
      </w:rPr>
    </w:lvl>
    <w:lvl w:ilvl="1" w:tplc="08090017">
      <w:start w:val="1"/>
      <w:numFmt w:val="lowerLetter"/>
      <w:lvlText w:val="%2)"/>
      <w:lvlJc w:val="left"/>
      <w:pPr>
        <w:tabs>
          <w:tab w:val="num" w:pos="2150"/>
        </w:tabs>
        <w:ind w:left="2150" w:hanging="720"/>
      </w:pPr>
      <w:rPr>
        <w:rFonts w:hint="default"/>
      </w:rPr>
    </w:lvl>
    <w:lvl w:ilvl="2" w:tplc="0809001B" w:tentative="1">
      <w:start w:val="1"/>
      <w:numFmt w:val="lowerRoman"/>
      <w:lvlText w:val="%3."/>
      <w:lvlJc w:val="right"/>
      <w:pPr>
        <w:tabs>
          <w:tab w:val="num" w:pos="2510"/>
        </w:tabs>
        <w:ind w:left="2510" w:hanging="180"/>
      </w:pPr>
    </w:lvl>
    <w:lvl w:ilvl="3" w:tplc="0809000F" w:tentative="1">
      <w:start w:val="1"/>
      <w:numFmt w:val="decimal"/>
      <w:lvlText w:val="%4."/>
      <w:lvlJc w:val="left"/>
      <w:pPr>
        <w:tabs>
          <w:tab w:val="num" w:pos="3230"/>
        </w:tabs>
        <w:ind w:left="3230" w:hanging="360"/>
      </w:pPr>
    </w:lvl>
    <w:lvl w:ilvl="4" w:tplc="08090019" w:tentative="1">
      <w:start w:val="1"/>
      <w:numFmt w:val="lowerLetter"/>
      <w:lvlText w:val="%5."/>
      <w:lvlJc w:val="left"/>
      <w:pPr>
        <w:tabs>
          <w:tab w:val="num" w:pos="3950"/>
        </w:tabs>
        <w:ind w:left="3950" w:hanging="360"/>
      </w:pPr>
    </w:lvl>
    <w:lvl w:ilvl="5" w:tplc="0809001B" w:tentative="1">
      <w:start w:val="1"/>
      <w:numFmt w:val="lowerRoman"/>
      <w:lvlText w:val="%6."/>
      <w:lvlJc w:val="right"/>
      <w:pPr>
        <w:tabs>
          <w:tab w:val="num" w:pos="4670"/>
        </w:tabs>
        <w:ind w:left="4670" w:hanging="180"/>
      </w:pPr>
    </w:lvl>
    <w:lvl w:ilvl="6" w:tplc="0809000F" w:tentative="1">
      <w:start w:val="1"/>
      <w:numFmt w:val="decimal"/>
      <w:lvlText w:val="%7."/>
      <w:lvlJc w:val="left"/>
      <w:pPr>
        <w:tabs>
          <w:tab w:val="num" w:pos="5390"/>
        </w:tabs>
        <w:ind w:left="5390" w:hanging="360"/>
      </w:pPr>
    </w:lvl>
    <w:lvl w:ilvl="7" w:tplc="08090019" w:tentative="1">
      <w:start w:val="1"/>
      <w:numFmt w:val="lowerLetter"/>
      <w:lvlText w:val="%8."/>
      <w:lvlJc w:val="left"/>
      <w:pPr>
        <w:tabs>
          <w:tab w:val="num" w:pos="6110"/>
        </w:tabs>
        <w:ind w:left="6110" w:hanging="360"/>
      </w:pPr>
    </w:lvl>
    <w:lvl w:ilvl="8" w:tplc="0809001B" w:tentative="1">
      <w:start w:val="1"/>
      <w:numFmt w:val="lowerRoman"/>
      <w:lvlText w:val="%9."/>
      <w:lvlJc w:val="right"/>
      <w:pPr>
        <w:tabs>
          <w:tab w:val="num" w:pos="6830"/>
        </w:tabs>
        <w:ind w:left="6830" w:hanging="180"/>
      </w:pPr>
    </w:lvl>
  </w:abstractNum>
  <w:abstractNum w:abstractNumId="9" w15:restartNumberingAfterBreak="0">
    <w:nsid w:val="760C7948"/>
    <w:multiLevelType w:val="hybridMultilevel"/>
    <w:tmpl w:val="2A80F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8750307">
    <w:abstractNumId w:val="8"/>
  </w:num>
  <w:num w:numId="2" w16cid:durableId="1596816691">
    <w:abstractNumId w:val="2"/>
  </w:num>
  <w:num w:numId="3" w16cid:durableId="1967394987">
    <w:abstractNumId w:val="3"/>
  </w:num>
  <w:num w:numId="4" w16cid:durableId="901335429">
    <w:abstractNumId w:val="5"/>
  </w:num>
  <w:num w:numId="5" w16cid:durableId="629241920">
    <w:abstractNumId w:val="0"/>
  </w:num>
  <w:num w:numId="6" w16cid:durableId="197160439">
    <w:abstractNumId w:val="9"/>
  </w:num>
  <w:num w:numId="7" w16cid:durableId="1476800385">
    <w:abstractNumId w:val="4"/>
  </w:num>
  <w:num w:numId="8" w16cid:durableId="29229127">
    <w:abstractNumId w:val="6"/>
  </w:num>
  <w:num w:numId="9" w16cid:durableId="283580708">
    <w:abstractNumId w:val="7"/>
  </w:num>
  <w:num w:numId="10" w16cid:durableId="5536618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9BA"/>
    <w:rsid w:val="00000586"/>
    <w:rsid w:val="00001B3A"/>
    <w:rsid w:val="00005BBB"/>
    <w:rsid w:val="000060DE"/>
    <w:rsid w:val="00032BEF"/>
    <w:rsid w:val="000334AA"/>
    <w:rsid w:val="00033825"/>
    <w:rsid w:val="000359F1"/>
    <w:rsid w:val="00044AE0"/>
    <w:rsid w:val="00062326"/>
    <w:rsid w:val="000825F7"/>
    <w:rsid w:val="00083C34"/>
    <w:rsid w:val="000941F0"/>
    <w:rsid w:val="000C42C6"/>
    <w:rsid w:val="000D7377"/>
    <w:rsid w:val="000E1B28"/>
    <w:rsid w:val="000E4C1A"/>
    <w:rsid w:val="000E6F78"/>
    <w:rsid w:val="000F20B9"/>
    <w:rsid w:val="00104A02"/>
    <w:rsid w:val="001056C5"/>
    <w:rsid w:val="001206B0"/>
    <w:rsid w:val="001237CC"/>
    <w:rsid w:val="001252A0"/>
    <w:rsid w:val="0013741F"/>
    <w:rsid w:val="001408EA"/>
    <w:rsid w:val="00157CFD"/>
    <w:rsid w:val="00160362"/>
    <w:rsid w:val="0016093A"/>
    <w:rsid w:val="00173FDF"/>
    <w:rsid w:val="00174F3E"/>
    <w:rsid w:val="0017674C"/>
    <w:rsid w:val="00182760"/>
    <w:rsid w:val="00183D06"/>
    <w:rsid w:val="001A0030"/>
    <w:rsid w:val="001A1AC9"/>
    <w:rsid w:val="001A3FDF"/>
    <w:rsid w:val="001B12EB"/>
    <w:rsid w:val="001B66C1"/>
    <w:rsid w:val="001C59CB"/>
    <w:rsid w:val="001C6B12"/>
    <w:rsid w:val="001D7CCF"/>
    <w:rsid w:val="001E7318"/>
    <w:rsid w:val="001F5C78"/>
    <w:rsid w:val="001F730C"/>
    <w:rsid w:val="0020033D"/>
    <w:rsid w:val="00201E63"/>
    <w:rsid w:val="00204A9F"/>
    <w:rsid w:val="00210E45"/>
    <w:rsid w:val="0022227D"/>
    <w:rsid w:val="00222551"/>
    <w:rsid w:val="00252158"/>
    <w:rsid w:val="002625F2"/>
    <w:rsid w:val="00263600"/>
    <w:rsid w:val="00263BC7"/>
    <w:rsid w:val="002647DB"/>
    <w:rsid w:val="0026618E"/>
    <w:rsid w:val="00272B77"/>
    <w:rsid w:val="0027572D"/>
    <w:rsid w:val="00280547"/>
    <w:rsid w:val="00286E43"/>
    <w:rsid w:val="002964EC"/>
    <w:rsid w:val="002A3691"/>
    <w:rsid w:val="002A3CC5"/>
    <w:rsid w:val="002B1C04"/>
    <w:rsid w:val="002C7D48"/>
    <w:rsid w:val="002D0D88"/>
    <w:rsid w:val="002D4AFB"/>
    <w:rsid w:val="002E1DEB"/>
    <w:rsid w:val="002F16A3"/>
    <w:rsid w:val="002F7909"/>
    <w:rsid w:val="0030602C"/>
    <w:rsid w:val="00314452"/>
    <w:rsid w:val="00315183"/>
    <w:rsid w:val="003156A0"/>
    <w:rsid w:val="00316CCB"/>
    <w:rsid w:val="00320496"/>
    <w:rsid w:val="00322BEF"/>
    <w:rsid w:val="003349D7"/>
    <w:rsid w:val="00343622"/>
    <w:rsid w:val="0034475C"/>
    <w:rsid w:val="0034773D"/>
    <w:rsid w:val="003519BA"/>
    <w:rsid w:val="00352516"/>
    <w:rsid w:val="0035462D"/>
    <w:rsid w:val="00355F8F"/>
    <w:rsid w:val="00362DAA"/>
    <w:rsid w:val="0038397C"/>
    <w:rsid w:val="00384F4F"/>
    <w:rsid w:val="00386559"/>
    <w:rsid w:val="00387679"/>
    <w:rsid w:val="0039312C"/>
    <w:rsid w:val="003958F4"/>
    <w:rsid w:val="003A7D54"/>
    <w:rsid w:val="003B6C14"/>
    <w:rsid w:val="003C7F26"/>
    <w:rsid w:val="003D3B09"/>
    <w:rsid w:val="003D5487"/>
    <w:rsid w:val="003E0B0D"/>
    <w:rsid w:val="003E64B7"/>
    <w:rsid w:val="003F3277"/>
    <w:rsid w:val="003F7A91"/>
    <w:rsid w:val="00420213"/>
    <w:rsid w:val="004279D2"/>
    <w:rsid w:val="00432D19"/>
    <w:rsid w:val="00444B3A"/>
    <w:rsid w:val="00445844"/>
    <w:rsid w:val="00454E44"/>
    <w:rsid w:val="004613D3"/>
    <w:rsid w:val="004619B1"/>
    <w:rsid w:val="00463E86"/>
    <w:rsid w:val="00473E28"/>
    <w:rsid w:val="00481DC6"/>
    <w:rsid w:val="0048508C"/>
    <w:rsid w:val="00495F73"/>
    <w:rsid w:val="004A073F"/>
    <w:rsid w:val="004A40B1"/>
    <w:rsid w:val="004B41B3"/>
    <w:rsid w:val="004C7788"/>
    <w:rsid w:val="004E4117"/>
    <w:rsid w:val="004E7088"/>
    <w:rsid w:val="004F1FD8"/>
    <w:rsid w:val="0050658C"/>
    <w:rsid w:val="005106E3"/>
    <w:rsid w:val="00513C3D"/>
    <w:rsid w:val="00515BB7"/>
    <w:rsid w:val="0052442E"/>
    <w:rsid w:val="005263B2"/>
    <w:rsid w:val="00533E9E"/>
    <w:rsid w:val="00534657"/>
    <w:rsid w:val="00537907"/>
    <w:rsid w:val="00544590"/>
    <w:rsid w:val="00553D19"/>
    <w:rsid w:val="00561A3C"/>
    <w:rsid w:val="00573C88"/>
    <w:rsid w:val="00573DB8"/>
    <w:rsid w:val="00586FE4"/>
    <w:rsid w:val="00590DDE"/>
    <w:rsid w:val="00593E94"/>
    <w:rsid w:val="005B0842"/>
    <w:rsid w:val="005C125F"/>
    <w:rsid w:val="005D0DF9"/>
    <w:rsid w:val="005E0D15"/>
    <w:rsid w:val="005F43C5"/>
    <w:rsid w:val="00604A2B"/>
    <w:rsid w:val="0060554F"/>
    <w:rsid w:val="00616614"/>
    <w:rsid w:val="00624B83"/>
    <w:rsid w:val="00640105"/>
    <w:rsid w:val="00652F03"/>
    <w:rsid w:val="0065311C"/>
    <w:rsid w:val="00663F84"/>
    <w:rsid w:val="00683EB3"/>
    <w:rsid w:val="006858D5"/>
    <w:rsid w:val="00685F03"/>
    <w:rsid w:val="00691E32"/>
    <w:rsid w:val="00692770"/>
    <w:rsid w:val="00694A1D"/>
    <w:rsid w:val="006A7347"/>
    <w:rsid w:val="006C7ECA"/>
    <w:rsid w:val="006D1F9A"/>
    <w:rsid w:val="006D3B7A"/>
    <w:rsid w:val="006E195F"/>
    <w:rsid w:val="00704CE0"/>
    <w:rsid w:val="00714D43"/>
    <w:rsid w:val="00723ADB"/>
    <w:rsid w:val="00727D8D"/>
    <w:rsid w:val="00731754"/>
    <w:rsid w:val="00731E94"/>
    <w:rsid w:val="00737C05"/>
    <w:rsid w:val="00750D63"/>
    <w:rsid w:val="00752B2C"/>
    <w:rsid w:val="00764D70"/>
    <w:rsid w:val="0076674B"/>
    <w:rsid w:val="007719A4"/>
    <w:rsid w:val="00782ABC"/>
    <w:rsid w:val="007851E2"/>
    <w:rsid w:val="007A0D6A"/>
    <w:rsid w:val="007A1960"/>
    <w:rsid w:val="007A6421"/>
    <w:rsid w:val="007A7EE5"/>
    <w:rsid w:val="007B6201"/>
    <w:rsid w:val="007E0EFB"/>
    <w:rsid w:val="007E48C3"/>
    <w:rsid w:val="007E5D15"/>
    <w:rsid w:val="007E66CB"/>
    <w:rsid w:val="007F0C51"/>
    <w:rsid w:val="007F34A5"/>
    <w:rsid w:val="00801FFF"/>
    <w:rsid w:val="00812321"/>
    <w:rsid w:val="008142D3"/>
    <w:rsid w:val="00817B9C"/>
    <w:rsid w:val="00820223"/>
    <w:rsid w:val="0082039E"/>
    <w:rsid w:val="00826D7A"/>
    <w:rsid w:val="008468C0"/>
    <w:rsid w:val="008563C4"/>
    <w:rsid w:val="00865BB8"/>
    <w:rsid w:val="0087432E"/>
    <w:rsid w:val="00875FE4"/>
    <w:rsid w:val="0089414F"/>
    <w:rsid w:val="00896166"/>
    <w:rsid w:val="008A7FF0"/>
    <w:rsid w:val="008C150B"/>
    <w:rsid w:val="008E20C5"/>
    <w:rsid w:val="008F3823"/>
    <w:rsid w:val="008F7EE9"/>
    <w:rsid w:val="00900E5B"/>
    <w:rsid w:val="009155EC"/>
    <w:rsid w:val="009228E0"/>
    <w:rsid w:val="00923E8C"/>
    <w:rsid w:val="0093522C"/>
    <w:rsid w:val="00970E25"/>
    <w:rsid w:val="00971AFC"/>
    <w:rsid w:val="00985268"/>
    <w:rsid w:val="009965BA"/>
    <w:rsid w:val="009A6248"/>
    <w:rsid w:val="009B260F"/>
    <w:rsid w:val="009B64D8"/>
    <w:rsid w:val="009C1DDA"/>
    <w:rsid w:val="009D11E0"/>
    <w:rsid w:val="009E5C28"/>
    <w:rsid w:val="009F265D"/>
    <w:rsid w:val="009F3892"/>
    <w:rsid w:val="009F7D80"/>
    <w:rsid w:val="00A128F5"/>
    <w:rsid w:val="00A15819"/>
    <w:rsid w:val="00A16800"/>
    <w:rsid w:val="00A255A4"/>
    <w:rsid w:val="00A30FA3"/>
    <w:rsid w:val="00A36BE7"/>
    <w:rsid w:val="00A46082"/>
    <w:rsid w:val="00A4726E"/>
    <w:rsid w:val="00A607DF"/>
    <w:rsid w:val="00A61929"/>
    <w:rsid w:val="00A63A8A"/>
    <w:rsid w:val="00A7341B"/>
    <w:rsid w:val="00A73971"/>
    <w:rsid w:val="00A73E12"/>
    <w:rsid w:val="00A75FDA"/>
    <w:rsid w:val="00A93EDB"/>
    <w:rsid w:val="00AA34B8"/>
    <w:rsid w:val="00AA3E41"/>
    <w:rsid w:val="00AA4534"/>
    <w:rsid w:val="00AB288B"/>
    <w:rsid w:val="00AC2D1A"/>
    <w:rsid w:val="00AD31FA"/>
    <w:rsid w:val="00AD4D19"/>
    <w:rsid w:val="00AE0266"/>
    <w:rsid w:val="00AE066D"/>
    <w:rsid w:val="00AF4549"/>
    <w:rsid w:val="00AF79EB"/>
    <w:rsid w:val="00B03C4A"/>
    <w:rsid w:val="00B12F35"/>
    <w:rsid w:val="00B160DB"/>
    <w:rsid w:val="00B21CA7"/>
    <w:rsid w:val="00B251A9"/>
    <w:rsid w:val="00B34334"/>
    <w:rsid w:val="00B343DF"/>
    <w:rsid w:val="00B46B39"/>
    <w:rsid w:val="00B506E3"/>
    <w:rsid w:val="00B52789"/>
    <w:rsid w:val="00B528D6"/>
    <w:rsid w:val="00B776E8"/>
    <w:rsid w:val="00B84DC4"/>
    <w:rsid w:val="00B9332D"/>
    <w:rsid w:val="00BB4100"/>
    <w:rsid w:val="00BB7E94"/>
    <w:rsid w:val="00BC62C9"/>
    <w:rsid w:val="00BD265E"/>
    <w:rsid w:val="00BF06FD"/>
    <w:rsid w:val="00BF3BA9"/>
    <w:rsid w:val="00BF3C01"/>
    <w:rsid w:val="00BF5848"/>
    <w:rsid w:val="00BF6900"/>
    <w:rsid w:val="00C040CF"/>
    <w:rsid w:val="00C04C5A"/>
    <w:rsid w:val="00C2352D"/>
    <w:rsid w:val="00C357F6"/>
    <w:rsid w:val="00C43F14"/>
    <w:rsid w:val="00C4614A"/>
    <w:rsid w:val="00C52C61"/>
    <w:rsid w:val="00C554CD"/>
    <w:rsid w:val="00C57477"/>
    <w:rsid w:val="00C66855"/>
    <w:rsid w:val="00C72368"/>
    <w:rsid w:val="00C74FCD"/>
    <w:rsid w:val="00C76E33"/>
    <w:rsid w:val="00C8649E"/>
    <w:rsid w:val="00C91A36"/>
    <w:rsid w:val="00C91C6C"/>
    <w:rsid w:val="00C94E82"/>
    <w:rsid w:val="00CA30E5"/>
    <w:rsid w:val="00CA3D2F"/>
    <w:rsid w:val="00CA5C72"/>
    <w:rsid w:val="00CD136D"/>
    <w:rsid w:val="00CD6FCA"/>
    <w:rsid w:val="00CE71E9"/>
    <w:rsid w:val="00CF0BF0"/>
    <w:rsid w:val="00CF16E3"/>
    <w:rsid w:val="00CF4552"/>
    <w:rsid w:val="00CF55A6"/>
    <w:rsid w:val="00CF55D0"/>
    <w:rsid w:val="00D000CD"/>
    <w:rsid w:val="00D05189"/>
    <w:rsid w:val="00D262D1"/>
    <w:rsid w:val="00D36FA4"/>
    <w:rsid w:val="00D37BDF"/>
    <w:rsid w:val="00D42787"/>
    <w:rsid w:val="00D47E0C"/>
    <w:rsid w:val="00D60F3C"/>
    <w:rsid w:val="00D6247D"/>
    <w:rsid w:val="00D719F1"/>
    <w:rsid w:val="00D7277A"/>
    <w:rsid w:val="00D764BE"/>
    <w:rsid w:val="00D8790E"/>
    <w:rsid w:val="00DA4178"/>
    <w:rsid w:val="00DB20E7"/>
    <w:rsid w:val="00DB2104"/>
    <w:rsid w:val="00DC136D"/>
    <w:rsid w:val="00DC2668"/>
    <w:rsid w:val="00DC277C"/>
    <w:rsid w:val="00DC31BE"/>
    <w:rsid w:val="00DD5D6B"/>
    <w:rsid w:val="00DD662C"/>
    <w:rsid w:val="00DE1C7B"/>
    <w:rsid w:val="00DF32A0"/>
    <w:rsid w:val="00E02D58"/>
    <w:rsid w:val="00E15D81"/>
    <w:rsid w:val="00E34CF8"/>
    <w:rsid w:val="00E41986"/>
    <w:rsid w:val="00E4332C"/>
    <w:rsid w:val="00E4591A"/>
    <w:rsid w:val="00E52AAE"/>
    <w:rsid w:val="00E6026F"/>
    <w:rsid w:val="00E6063B"/>
    <w:rsid w:val="00E7014B"/>
    <w:rsid w:val="00E71AD8"/>
    <w:rsid w:val="00E77275"/>
    <w:rsid w:val="00E845BD"/>
    <w:rsid w:val="00E90210"/>
    <w:rsid w:val="00E916C8"/>
    <w:rsid w:val="00E938B4"/>
    <w:rsid w:val="00E954BF"/>
    <w:rsid w:val="00EB1066"/>
    <w:rsid w:val="00EC2662"/>
    <w:rsid w:val="00ED348C"/>
    <w:rsid w:val="00ED7840"/>
    <w:rsid w:val="00EE58D0"/>
    <w:rsid w:val="00EE7D7A"/>
    <w:rsid w:val="00F02D5F"/>
    <w:rsid w:val="00F051A7"/>
    <w:rsid w:val="00F10F28"/>
    <w:rsid w:val="00F167B4"/>
    <w:rsid w:val="00F21023"/>
    <w:rsid w:val="00F32873"/>
    <w:rsid w:val="00F401C0"/>
    <w:rsid w:val="00F45967"/>
    <w:rsid w:val="00F55196"/>
    <w:rsid w:val="00F57C8C"/>
    <w:rsid w:val="00F61C21"/>
    <w:rsid w:val="00F73F2F"/>
    <w:rsid w:val="00F76D7D"/>
    <w:rsid w:val="00F87A93"/>
    <w:rsid w:val="00F92F02"/>
    <w:rsid w:val="00FB0572"/>
    <w:rsid w:val="00FB65B4"/>
    <w:rsid w:val="00FC09C6"/>
    <w:rsid w:val="00FD6D0B"/>
    <w:rsid w:val="00FD79C5"/>
    <w:rsid w:val="00FE1B8F"/>
    <w:rsid w:val="00FE77E5"/>
    <w:rsid w:val="00FF1863"/>
    <w:rsid w:val="00FF27CC"/>
    <w:rsid w:val="00FF68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653253"/>
  <w15:chartTrackingRefBased/>
  <w15:docId w15:val="{FDC6A375-C684-463D-9FD2-56925A5E0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17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519BA"/>
    <w:pPr>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3519BA"/>
    <w:rPr>
      <w:rFonts w:ascii="Times New Roman" w:eastAsia="Times New Roman" w:hAnsi="Times New Roman" w:cs="Times New Roman"/>
      <w:b/>
      <w:sz w:val="24"/>
      <w:szCs w:val="20"/>
    </w:rPr>
  </w:style>
  <w:style w:type="table" w:styleId="TableGrid">
    <w:name w:val="Table Grid"/>
    <w:basedOn w:val="TableNormal"/>
    <w:uiPriority w:val="39"/>
    <w:rsid w:val="003519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List Paragraph1,List Paragraph11,Colorful List - Accent 11,Bullet 1,Bullet Points,MAIN CONTENT,F5 List Paragraph,No Spacing1,List Paragraph Char Char Char,Indicator Text,Numbered Para 1,List Paragraph2,Normal numbered,OBC Bullet"/>
    <w:basedOn w:val="Normal"/>
    <w:link w:val="ListParagraphChar"/>
    <w:uiPriority w:val="34"/>
    <w:qFormat/>
    <w:rsid w:val="00BD265E"/>
    <w:pPr>
      <w:ind w:left="720"/>
    </w:pPr>
    <w:rPr>
      <w:rFonts w:ascii="Arial" w:eastAsia="Times New Roman" w:hAnsi="Arial" w:cs="Arial"/>
      <w:sz w:val="24"/>
      <w:szCs w:val="20"/>
    </w:rPr>
  </w:style>
  <w:style w:type="character" w:customStyle="1" w:styleId="ListParagraphChar">
    <w:name w:val="List Paragraph Char"/>
    <w:aliases w:val="Dot pt Char,List Paragraph1 Char,List Paragraph11 Char,Colorful List - Accent 11 Char,Bullet 1 Char,Bullet Points Char,MAIN CONTENT Char,F5 List Paragraph Char,No Spacing1 Char,List Paragraph Char Char Char Char,Indicator Text Char"/>
    <w:basedOn w:val="DefaultParagraphFont"/>
    <w:link w:val="ListParagraph"/>
    <w:uiPriority w:val="34"/>
    <w:locked/>
    <w:rsid w:val="00F32873"/>
    <w:rPr>
      <w:rFonts w:ascii="Arial" w:eastAsia="Times New Roman" w:hAnsi="Arial" w:cs="Arial"/>
      <w:sz w:val="24"/>
      <w:szCs w:val="20"/>
    </w:rPr>
  </w:style>
  <w:style w:type="paragraph" w:styleId="NormalWeb">
    <w:name w:val="Normal (Web)"/>
    <w:basedOn w:val="Normal"/>
    <w:uiPriority w:val="99"/>
    <w:semiHidden/>
    <w:unhideWhenUsed/>
    <w:rsid w:val="00537907"/>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146935">
      <w:bodyDiv w:val="1"/>
      <w:marLeft w:val="0"/>
      <w:marRight w:val="0"/>
      <w:marTop w:val="0"/>
      <w:marBottom w:val="0"/>
      <w:divBdr>
        <w:top w:val="none" w:sz="0" w:space="0" w:color="auto"/>
        <w:left w:val="none" w:sz="0" w:space="0" w:color="auto"/>
        <w:bottom w:val="none" w:sz="0" w:space="0" w:color="auto"/>
        <w:right w:val="none" w:sz="0" w:space="0" w:color="auto"/>
      </w:divBdr>
      <w:divsChild>
        <w:div w:id="526530252">
          <w:marLeft w:val="0"/>
          <w:marRight w:val="0"/>
          <w:marTop w:val="154"/>
          <w:marBottom w:val="0"/>
          <w:divBdr>
            <w:top w:val="none" w:sz="0" w:space="0" w:color="auto"/>
            <w:left w:val="none" w:sz="0" w:space="0" w:color="auto"/>
            <w:bottom w:val="none" w:sz="0" w:space="0" w:color="auto"/>
            <w:right w:val="none" w:sz="0" w:space="0" w:color="auto"/>
          </w:divBdr>
        </w:div>
        <w:div w:id="712265865">
          <w:marLeft w:val="0"/>
          <w:marRight w:val="0"/>
          <w:marTop w:val="154"/>
          <w:marBottom w:val="0"/>
          <w:divBdr>
            <w:top w:val="none" w:sz="0" w:space="0" w:color="auto"/>
            <w:left w:val="none" w:sz="0" w:space="0" w:color="auto"/>
            <w:bottom w:val="none" w:sz="0" w:space="0" w:color="auto"/>
            <w:right w:val="none" w:sz="0" w:space="0" w:color="auto"/>
          </w:divBdr>
        </w:div>
        <w:div w:id="1869683537">
          <w:marLeft w:val="0"/>
          <w:marRight w:val="0"/>
          <w:marTop w:val="154"/>
          <w:marBottom w:val="0"/>
          <w:divBdr>
            <w:top w:val="none" w:sz="0" w:space="0" w:color="auto"/>
            <w:left w:val="none" w:sz="0" w:space="0" w:color="auto"/>
            <w:bottom w:val="none" w:sz="0" w:space="0" w:color="auto"/>
            <w:right w:val="none" w:sz="0" w:space="0" w:color="auto"/>
          </w:divBdr>
        </w:div>
      </w:divsChild>
    </w:div>
    <w:div w:id="324288234">
      <w:bodyDiv w:val="1"/>
      <w:marLeft w:val="0"/>
      <w:marRight w:val="0"/>
      <w:marTop w:val="0"/>
      <w:marBottom w:val="0"/>
      <w:divBdr>
        <w:top w:val="none" w:sz="0" w:space="0" w:color="auto"/>
        <w:left w:val="none" w:sz="0" w:space="0" w:color="auto"/>
        <w:bottom w:val="none" w:sz="0" w:space="0" w:color="auto"/>
        <w:right w:val="none" w:sz="0" w:space="0" w:color="auto"/>
      </w:divBdr>
    </w:div>
    <w:div w:id="639068543">
      <w:bodyDiv w:val="1"/>
      <w:marLeft w:val="0"/>
      <w:marRight w:val="0"/>
      <w:marTop w:val="0"/>
      <w:marBottom w:val="0"/>
      <w:divBdr>
        <w:top w:val="none" w:sz="0" w:space="0" w:color="auto"/>
        <w:left w:val="none" w:sz="0" w:space="0" w:color="auto"/>
        <w:bottom w:val="none" w:sz="0" w:space="0" w:color="auto"/>
        <w:right w:val="none" w:sz="0" w:space="0" w:color="auto"/>
      </w:divBdr>
      <w:divsChild>
        <w:div w:id="159077596">
          <w:marLeft w:val="547"/>
          <w:marRight w:val="0"/>
          <w:marTop w:val="154"/>
          <w:marBottom w:val="0"/>
          <w:divBdr>
            <w:top w:val="none" w:sz="0" w:space="0" w:color="auto"/>
            <w:left w:val="none" w:sz="0" w:space="0" w:color="auto"/>
            <w:bottom w:val="none" w:sz="0" w:space="0" w:color="auto"/>
            <w:right w:val="none" w:sz="0" w:space="0" w:color="auto"/>
          </w:divBdr>
        </w:div>
        <w:div w:id="1065373050">
          <w:marLeft w:val="547"/>
          <w:marRight w:val="0"/>
          <w:marTop w:val="154"/>
          <w:marBottom w:val="0"/>
          <w:divBdr>
            <w:top w:val="none" w:sz="0" w:space="0" w:color="auto"/>
            <w:left w:val="none" w:sz="0" w:space="0" w:color="auto"/>
            <w:bottom w:val="none" w:sz="0" w:space="0" w:color="auto"/>
            <w:right w:val="none" w:sz="0" w:space="0" w:color="auto"/>
          </w:divBdr>
        </w:div>
        <w:div w:id="38284462">
          <w:marLeft w:val="547"/>
          <w:marRight w:val="0"/>
          <w:marTop w:val="154"/>
          <w:marBottom w:val="0"/>
          <w:divBdr>
            <w:top w:val="none" w:sz="0" w:space="0" w:color="auto"/>
            <w:left w:val="none" w:sz="0" w:space="0" w:color="auto"/>
            <w:bottom w:val="none" w:sz="0" w:space="0" w:color="auto"/>
            <w:right w:val="none" w:sz="0" w:space="0" w:color="auto"/>
          </w:divBdr>
        </w:div>
        <w:div w:id="1205142803">
          <w:marLeft w:val="547"/>
          <w:marRight w:val="0"/>
          <w:marTop w:val="154"/>
          <w:marBottom w:val="0"/>
          <w:divBdr>
            <w:top w:val="none" w:sz="0" w:space="0" w:color="auto"/>
            <w:left w:val="none" w:sz="0" w:space="0" w:color="auto"/>
            <w:bottom w:val="none" w:sz="0" w:space="0" w:color="auto"/>
            <w:right w:val="none" w:sz="0" w:space="0" w:color="auto"/>
          </w:divBdr>
        </w:div>
      </w:divsChild>
    </w:div>
    <w:div w:id="951938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5778F-962A-4490-B2E3-12DC31D83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4</Pages>
  <Words>792</Words>
  <Characters>4519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Daniels</dc:creator>
  <cp:keywords/>
  <dc:description/>
  <cp:lastModifiedBy>Jenny Thompson</cp:lastModifiedBy>
  <cp:revision>9</cp:revision>
  <cp:lastPrinted>2023-01-16T09:36:00Z</cp:lastPrinted>
  <dcterms:created xsi:type="dcterms:W3CDTF">2025-07-23T16:05:00Z</dcterms:created>
  <dcterms:modified xsi:type="dcterms:W3CDTF">2025-08-01T08:50:00Z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aa0aa9-7845-4268-8f65-90cf4ea80712_Enabled">
    <vt:lpwstr>True</vt:lpwstr>
  </property>
  <property fmtid="{D5CDD505-2E9C-101B-9397-08002B2CF9AE}" pid="3" name="MSIP_Label_8eaa0aa9-7845-4268-8f65-90cf4ea80712_SiteId">
    <vt:lpwstr>4bed7fe3-f410-4076-9052-b7b894eafffe</vt:lpwstr>
  </property>
  <property fmtid="{D5CDD505-2E9C-101B-9397-08002B2CF9AE}" pid="4" name="MSIP_Label_8eaa0aa9-7845-4268-8f65-90cf4ea80712_Owner">
    <vt:lpwstr>Maria.Daniels@durham-pcc.gov.uk</vt:lpwstr>
  </property>
  <property fmtid="{D5CDD505-2E9C-101B-9397-08002B2CF9AE}" pid="5" name="MSIP_Label_8eaa0aa9-7845-4268-8f65-90cf4ea80712_SetDate">
    <vt:lpwstr>2021-09-07T19:49:31.1574745Z</vt:lpwstr>
  </property>
  <property fmtid="{D5CDD505-2E9C-101B-9397-08002B2CF9AE}" pid="6" name="MSIP_Label_8eaa0aa9-7845-4268-8f65-90cf4ea80712_Name">
    <vt:lpwstr>OFFICIAL</vt:lpwstr>
  </property>
  <property fmtid="{D5CDD505-2E9C-101B-9397-08002B2CF9AE}" pid="7" name="MSIP_Label_8eaa0aa9-7845-4268-8f65-90cf4ea80712_Application">
    <vt:lpwstr>Microsoft Azure Information Protection</vt:lpwstr>
  </property>
  <property fmtid="{D5CDD505-2E9C-101B-9397-08002B2CF9AE}" pid="8" name="MSIP_Label_8eaa0aa9-7845-4268-8f65-90cf4ea80712_ActionId">
    <vt:lpwstr>1bcc6ab3-de77-4f95-b5f4-d1138dc868ad</vt:lpwstr>
  </property>
  <property fmtid="{D5CDD505-2E9C-101B-9397-08002B2CF9AE}" pid="9" name="MSIP_Label_8eaa0aa9-7845-4268-8f65-90cf4ea80712_Extended_MSFT_Method">
    <vt:lpwstr>Automatic</vt:lpwstr>
  </property>
  <property fmtid="{D5CDD505-2E9C-101B-9397-08002B2CF9AE}" pid="10" name="Sensitivity">
    <vt:lpwstr>OFFICIAL</vt:lpwstr>
  </property>
</Properties>
</file>