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5"/>
        <w:gridCol w:w="3734"/>
      </w:tblGrid>
      <w:tr w:rsidR="002A05C8" w:rsidRPr="00075413" w14:paraId="3FA42361" w14:textId="77777777" w:rsidTr="002360F6">
        <w:trPr>
          <w:trHeight w:val="523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CC2FD8" w14:textId="58C9C99F" w:rsidR="0061389A" w:rsidRPr="00075413" w:rsidRDefault="00A143BC" w:rsidP="007846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3F02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638CB">
              <w:rPr>
                <w:noProof/>
              </w:rPr>
              <w:drawing>
                <wp:inline distT="0" distB="0" distL="0" distR="0" wp14:anchorId="21E80551" wp14:editId="564CF934">
                  <wp:extent cx="1882901" cy="1394460"/>
                  <wp:effectExtent l="0" t="0" r="0" b="0"/>
                  <wp:docPr id="843023865" name="Picture 1" descr="Home | Durham Police &amp; Crime Commissio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 | Durham Police &amp; Crime Commissio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874" cy="1400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288B" w14:textId="148AB60B" w:rsidR="0061389A" w:rsidRPr="00075413" w:rsidRDefault="0061389A" w:rsidP="00B56F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54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 No: </w:t>
            </w:r>
            <w:r w:rsidR="00581D06" w:rsidRPr="00581D06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9A616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581D06" w:rsidRPr="00581D06">
              <w:rPr>
                <w:rFonts w:asciiTheme="minorHAnsi" w:hAnsiTheme="minorHAnsi" w:cstheme="minorHAnsi"/>
                <w:bCs/>
                <w:sz w:val="22"/>
                <w:szCs w:val="22"/>
              </w:rPr>
              <w:t>-0</w:t>
            </w:r>
            <w:r w:rsidR="00DD66D7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</w:tbl>
    <w:p w14:paraId="5B08B0DA" w14:textId="77777777" w:rsidR="00C638CB" w:rsidRDefault="00C638CB" w:rsidP="004C502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EE13A3" w14:textId="6CF701B0" w:rsidR="00784612" w:rsidRPr="00075413" w:rsidRDefault="00E24379" w:rsidP="004C50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5413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36576" distB="36576" distL="36576" distR="36576" simplePos="0" relativeHeight="251658240" behindDoc="0" locked="0" layoutInCell="1" allowOverlap="1" wp14:anchorId="3BC7A43C" wp14:editId="74F46C28">
            <wp:simplePos x="0" y="0"/>
            <wp:positionH relativeFrom="column">
              <wp:posOffset>8135620</wp:posOffset>
            </wp:positionH>
            <wp:positionV relativeFrom="paragraph">
              <wp:posOffset>2447925</wp:posOffset>
            </wp:positionV>
            <wp:extent cx="1242060" cy="496570"/>
            <wp:effectExtent l="0" t="0" r="0" b="0"/>
            <wp:wrapNone/>
            <wp:docPr id="36" name="Picture 36" descr="PCCC - M on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CCC - M on 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413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36576" distB="36576" distL="36576" distR="36576" simplePos="0" relativeHeight="251657216" behindDoc="0" locked="0" layoutInCell="1" allowOverlap="1" wp14:anchorId="5FE63CFB" wp14:editId="1EBE4C2B">
            <wp:simplePos x="0" y="0"/>
            <wp:positionH relativeFrom="column">
              <wp:posOffset>8135620</wp:posOffset>
            </wp:positionH>
            <wp:positionV relativeFrom="paragraph">
              <wp:posOffset>2447925</wp:posOffset>
            </wp:positionV>
            <wp:extent cx="1242060" cy="496570"/>
            <wp:effectExtent l="0" t="0" r="0" b="0"/>
            <wp:wrapNone/>
            <wp:docPr id="35" name="Picture 35" descr="PCCC - M on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CCC - M on 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5C8" w:rsidRPr="00075413">
        <w:rPr>
          <w:rFonts w:asciiTheme="minorHAnsi" w:hAnsiTheme="minorHAnsi" w:cstheme="minorHAnsi"/>
          <w:b/>
          <w:sz w:val="22"/>
          <w:szCs w:val="22"/>
        </w:rPr>
        <w:t xml:space="preserve">DURHAM </w:t>
      </w:r>
      <w:r w:rsidR="00784612" w:rsidRPr="00075413">
        <w:rPr>
          <w:rFonts w:asciiTheme="minorHAnsi" w:hAnsiTheme="minorHAnsi" w:cstheme="minorHAnsi"/>
          <w:b/>
          <w:sz w:val="22"/>
          <w:szCs w:val="22"/>
        </w:rPr>
        <w:t>POLICE</w:t>
      </w:r>
      <w:r w:rsidR="00CE28BC" w:rsidRPr="00075413">
        <w:rPr>
          <w:rFonts w:asciiTheme="minorHAnsi" w:hAnsiTheme="minorHAnsi" w:cstheme="minorHAnsi"/>
          <w:b/>
          <w:sz w:val="22"/>
          <w:szCs w:val="22"/>
        </w:rPr>
        <w:t xml:space="preserve"> &amp; CRIME COMMISSION</w:t>
      </w:r>
      <w:r w:rsidR="00353CB4" w:rsidRPr="00075413">
        <w:rPr>
          <w:rFonts w:asciiTheme="minorHAnsi" w:hAnsiTheme="minorHAnsi" w:cstheme="minorHAnsi"/>
          <w:b/>
          <w:sz w:val="22"/>
          <w:szCs w:val="22"/>
        </w:rPr>
        <w:t>ER</w:t>
      </w:r>
      <w:r w:rsidR="002A05C8" w:rsidRPr="00075413">
        <w:rPr>
          <w:rFonts w:asciiTheme="minorHAnsi" w:hAnsiTheme="minorHAnsi" w:cstheme="minorHAnsi"/>
          <w:b/>
          <w:sz w:val="22"/>
          <w:szCs w:val="22"/>
        </w:rPr>
        <w:t>’S OFFICE</w:t>
      </w:r>
    </w:p>
    <w:p w14:paraId="46740E0F" w14:textId="1F089E5C" w:rsidR="00784612" w:rsidRPr="00075413" w:rsidRDefault="00D36E61" w:rsidP="007846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4612" w:rsidRPr="00075413">
        <w:rPr>
          <w:rFonts w:asciiTheme="minorHAnsi" w:hAnsiTheme="minorHAnsi" w:cstheme="minorHAnsi"/>
          <w:b/>
          <w:sz w:val="22"/>
          <w:szCs w:val="22"/>
        </w:rPr>
        <w:t xml:space="preserve"> RECORD FORM</w:t>
      </w:r>
    </w:p>
    <w:p w14:paraId="6D4C37FA" w14:textId="77777777" w:rsidR="00784612" w:rsidRPr="00075413" w:rsidRDefault="00784612" w:rsidP="0078461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9"/>
        <w:gridCol w:w="1067"/>
        <w:gridCol w:w="1242"/>
        <w:gridCol w:w="2116"/>
      </w:tblGrid>
      <w:tr w:rsidR="00784612" w:rsidRPr="00075413" w14:paraId="17AD4B72" w14:textId="77777777" w:rsidTr="00D36E61">
        <w:trPr>
          <w:trHeight w:val="58"/>
        </w:trPr>
        <w:tc>
          <w:tcPr>
            <w:tcW w:w="10194" w:type="dxa"/>
            <w:gridSpan w:val="4"/>
            <w:shd w:val="clear" w:color="auto" w:fill="auto"/>
          </w:tcPr>
          <w:p w14:paraId="200C6C8E" w14:textId="2B9F1A1B" w:rsidR="005B6B17" w:rsidRPr="00925F40" w:rsidRDefault="00784612" w:rsidP="00911C8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REQUEST:</w:t>
            </w:r>
            <w:r w:rsidR="00D758B7" w:rsidRPr="0007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 </w:t>
            </w:r>
            <w:r w:rsidR="00C843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PCC </w:t>
            </w:r>
            <w:r w:rsidR="00BD50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D506E" w:rsidRPr="0007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pproval</w:t>
            </w:r>
            <w:r w:rsidR="00BD50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84612" w:rsidRPr="00075413" w14:paraId="5E3C1AB2" w14:textId="77777777" w:rsidTr="00261A7C">
        <w:tc>
          <w:tcPr>
            <w:tcW w:w="10194" w:type="dxa"/>
            <w:gridSpan w:val="4"/>
            <w:shd w:val="clear" w:color="auto" w:fill="auto"/>
          </w:tcPr>
          <w:p w14:paraId="6E340F4E" w14:textId="0AB86088" w:rsidR="005B6B17" w:rsidRPr="00DC7616" w:rsidRDefault="00784612" w:rsidP="00D96D7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76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</w:t>
            </w:r>
            <w:r w:rsidR="00153418" w:rsidRPr="00DC76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</w:t>
            </w:r>
            <w:r w:rsidR="00431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Commissioning Board Decision</w:t>
            </w:r>
            <w:r w:rsidR="00BB3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DD66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431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D66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DD66D7" w:rsidRPr="00DD66D7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DD66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October 2025</w:t>
            </w:r>
          </w:p>
        </w:tc>
      </w:tr>
      <w:tr w:rsidR="001620F7" w:rsidRPr="00261A7C" w14:paraId="2A220659" w14:textId="77777777" w:rsidTr="00261A7C">
        <w:tc>
          <w:tcPr>
            <w:tcW w:w="10194" w:type="dxa"/>
            <w:gridSpan w:val="4"/>
            <w:shd w:val="clear" w:color="auto" w:fill="auto"/>
          </w:tcPr>
          <w:p w14:paraId="55293D50" w14:textId="4E0B5236" w:rsidR="001620F7" w:rsidRPr="00CD6418" w:rsidRDefault="001620F7" w:rsidP="001620F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64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PCC</w:t>
            </w:r>
            <w:r w:rsidRPr="00CD64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Lead Officer: </w:t>
            </w:r>
            <w:r w:rsidR="00C63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66A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Andrea Petty</w:t>
            </w:r>
          </w:p>
        </w:tc>
      </w:tr>
      <w:tr w:rsidR="004D1B71" w:rsidRPr="00261A7C" w14:paraId="2B433D00" w14:textId="77777777" w:rsidTr="000807D0">
        <w:trPr>
          <w:trHeight w:val="1288"/>
        </w:trPr>
        <w:tc>
          <w:tcPr>
            <w:tcW w:w="10194" w:type="dxa"/>
            <w:gridSpan w:val="4"/>
            <w:shd w:val="clear" w:color="auto" w:fill="auto"/>
          </w:tcPr>
          <w:p w14:paraId="6C7B366F" w14:textId="1FEF2D04" w:rsidR="000E5E31" w:rsidRDefault="00AB0F19" w:rsidP="006C476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the absence of </w:t>
            </w:r>
            <w:r w:rsidR="00D36E61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>PCC Joy Allen</w:t>
            </w:r>
            <w:r w:rsidR="00CD3542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D36E61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Deputy PCC Graham Hall</w:t>
            </w:r>
            <w:r w:rsidR="00CD35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Chief of Staff Andrea Petty, </w:t>
            </w:r>
            <w:r w:rsidR="00D36E61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>and the Commissioning Board</w:t>
            </w:r>
            <w:r w:rsidR="00AF674B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1643A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made the following decisions at </w:t>
            </w:r>
            <w:r w:rsidR="00D55581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Commissioning Board </w:t>
            </w:r>
            <w:r w:rsidR="00AC6573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held </w:t>
            </w:r>
            <w:r w:rsidR="00CD354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CD3542" w:rsidRPr="00CD3542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 w:rsidR="00CD35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September</w:t>
            </w:r>
            <w:r w:rsidR="001C7F88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2025</w:t>
            </w:r>
            <w:r w:rsidR="00AF674B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62C37922" w14:textId="363E939C" w:rsidR="00272D82" w:rsidRPr="00272D82" w:rsidRDefault="00272D82" w:rsidP="00452892">
            <w:pPr>
              <w:pStyle w:val="ListParagraph"/>
              <w:numPr>
                <w:ilvl w:val="0"/>
                <w:numId w:val="37"/>
              </w:numPr>
              <w:contextualSpacing w:val="0"/>
              <w:jc w:val="left"/>
              <w:rPr>
                <w:rFonts w:ascii="Calibri" w:hAnsi="Calibri"/>
                <w:bCs/>
                <w:sz w:val="22"/>
              </w:rPr>
            </w:pPr>
            <w:r w:rsidRPr="00272D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Start w:id="0" w:name="_Hlk211501887"/>
            <w:r w:rsidRPr="00272D82">
              <w:rPr>
                <w:rFonts w:ascii="Calibri" w:hAnsi="Calibri" w:cs="Calibri"/>
                <w:color w:val="000000"/>
                <w:sz w:val="22"/>
                <w:szCs w:val="22"/>
              </w:rPr>
              <w:t>2024-02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272D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Off Road Bikes Moorside - £784.00– Approved to be funded for 1 year only and to be reviewed after an evaluation</w:t>
            </w:r>
            <w:bookmarkEnd w:id="0"/>
            <w:r w:rsidRPr="00272D8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64FECD6E" w14:textId="4C332FF4" w:rsidR="00D8401F" w:rsidRPr="00272D82" w:rsidRDefault="00D8401F" w:rsidP="00452892">
            <w:pPr>
              <w:pStyle w:val="ListParagraph"/>
              <w:numPr>
                <w:ilvl w:val="0"/>
                <w:numId w:val="37"/>
              </w:numPr>
              <w:contextualSpacing w:val="0"/>
              <w:jc w:val="left"/>
              <w:rPr>
                <w:rFonts w:ascii="Calibri" w:hAnsi="Calibri"/>
                <w:bCs/>
                <w:sz w:val="22"/>
              </w:rPr>
            </w:pPr>
            <w:r w:rsidRPr="00272D82">
              <w:rPr>
                <w:rFonts w:ascii="Calibri" w:hAnsi="Calibri"/>
                <w:bCs/>
                <w:sz w:val="22"/>
              </w:rPr>
              <w:t>2024-097 Smart Trackers for Farm Machinery - £619.30 Approved</w:t>
            </w:r>
          </w:p>
          <w:p w14:paraId="6018F0F8" w14:textId="5AFD4EB6" w:rsidR="008E666A" w:rsidRPr="001C03CA" w:rsidRDefault="008E666A" w:rsidP="008E666A">
            <w:pPr>
              <w:pStyle w:val="ListParagraph"/>
              <w:numPr>
                <w:ilvl w:val="0"/>
                <w:numId w:val="37"/>
              </w:numPr>
              <w:contextualSpacing w:val="0"/>
              <w:jc w:val="left"/>
              <w:rPr>
                <w:rFonts w:ascii="Calibri" w:hAnsi="Calibri"/>
                <w:bCs/>
                <w:sz w:val="22"/>
              </w:rPr>
            </w:pPr>
            <w:r w:rsidRPr="001C03CA">
              <w:rPr>
                <w:rFonts w:ascii="Calibri" w:hAnsi="Calibri"/>
                <w:bCs/>
                <w:sz w:val="22"/>
              </w:rPr>
              <w:t>2025-045 AI Cameras for Driving Offences</w:t>
            </w:r>
            <w:r w:rsidR="007F6548" w:rsidRPr="001C03CA">
              <w:rPr>
                <w:rFonts w:ascii="Calibri" w:hAnsi="Calibri"/>
                <w:bCs/>
                <w:sz w:val="22"/>
              </w:rPr>
              <w:t xml:space="preserve"> - £</w:t>
            </w:r>
            <w:r w:rsidR="004851C1">
              <w:rPr>
                <w:rFonts w:ascii="Calibri" w:hAnsi="Calibri"/>
                <w:bCs/>
                <w:sz w:val="22"/>
              </w:rPr>
              <w:t>15</w:t>
            </w:r>
            <w:r w:rsidR="007F6548" w:rsidRPr="001C03CA">
              <w:rPr>
                <w:rFonts w:ascii="Calibri" w:hAnsi="Calibri"/>
                <w:bCs/>
                <w:sz w:val="22"/>
              </w:rPr>
              <w:t xml:space="preserve">,000 </w:t>
            </w:r>
            <w:r w:rsidR="00E1413A">
              <w:rPr>
                <w:rFonts w:ascii="Calibri" w:hAnsi="Calibri"/>
                <w:bCs/>
                <w:sz w:val="22"/>
              </w:rPr>
              <w:t>D</w:t>
            </w:r>
            <w:r w:rsidR="007F6548" w:rsidRPr="001C03CA">
              <w:rPr>
                <w:rFonts w:ascii="Calibri" w:hAnsi="Calibri"/>
                <w:bCs/>
                <w:sz w:val="22"/>
              </w:rPr>
              <w:t>eferred</w:t>
            </w:r>
          </w:p>
          <w:p w14:paraId="387FCC08" w14:textId="64BF9FD5" w:rsidR="008E666A" w:rsidRPr="001C03CA" w:rsidRDefault="008E666A" w:rsidP="008E666A">
            <w:pPr>
              <w:pStyle w:val="ListParagraph"/>
              <w:numPr>
                <w:ilvl w:val="0"/>
                <w:numId w:val="37"/>
              </w:numPr>
              <w:contextualSpacing w:val="0"/>
              <w:jc w:val="left"/>
              <w:rPr>
                <w:rFonts w:ascii="Calibri" w:hAnsi="Calibri"/>
                <w:bCs/>
                <w:sz w:val="22"/>
              </w:rPr>
            </w:pPr>
            <w:r w:rsidRPr="001C03CA">
              <w:rPr>
                <w:rFonts w:ascii="Calibri" w:hAnsi="Calibri"/>
                <w:bCs/>
                <w:sz w:val="22"/>
              </w:rPr>
              <w:t>2025-050 Process Improvement – Reach Out</w:t>
            </w:r>
            <w:r w:rsidR="007F6548" w:rsidRPr="001C03CA">
              <w:rPr>
                <w:rFonts w:ascii="Calibri" w:hAnsi="Calibri"/>
                <w:bCs/>
                <w:sz w:val="22"/>
              </w:rPr>
              <w:t xml:space="preserve"> -£1</w:t>
            </w:r>
            <w:r w:rsidR="00092299" w:rsidRPr="001C03CA">
              <w:rPr>
                <w:rFonts w:ascii="Calibri" w:hAnsi="Calibri"/>
                <w:bCs/>
                <w:sz w:val="22"/>
              </w:rPr>
              <w:t>8</w:t>
            </w:r>
            <w:r w:rsidR="007F6548" w:rsidRPr="001C03CA">
              <w:rPr>
                <w:rFonts w:ascii="Calibri" w:hAnsi="Calibri"/>
                <w:bCs/>
                <w:sz w:val="22"/>
              </w:rPr>
              <w:t>,000</w:t>
            </w:r>
            <w:r w:rsidR="00092299" w:rsidRPr="001C03CA">
              <w:rPr>
                <w:rFonts w:ascii="Calibri" w:hAnsi="Calibri"/>
                <w:bCs/>
                <w:sz w:val="22"/>
              </w:rPr>
              <w:t xml:space="preserve"> (</w:t>
            </w:r>
            <w:r w:rsidR="000771E5">
              <w:rPr>
                <w:rFonts w:ascii="Calibri" w:hAnsi="Calibri"/>
                <w:bCs/>
                <w:sz w:val="22"/>
              </w:rPr>
              <w:t>Approved</w:t>
            </w:r>
            <w:r w:rsidR="00092299" w:rsidRPr="001C03CA">
              <w:rPr>
                <w:rFonts w:ascii="Calibri" w:hAnsi="Calibri"/>
                <w:bCs/>
                <w:sz w:val="22"/>
              </w:rPr>
              <w:t xml:space="preserve"> at PAVE meeting)</w:t>
            </w:r>
          </w:p>
          <w:p w14:paraId="2A2F819B" w14:textId="35914414" w:rsidR="008E666A" w:rsidRPr="001C03CA" w:rsidRDefault="008E666A" w:rsidP="009A7ED1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03CA">
              <w:rPr>
                <w:rFonts w:ascii="Calibri" w:hAnsi="Calibri"/>
                <w:bCs/>
                <w:sz w:val="22"/>
              </w:rPr>
              <w:t xml:space="preserve">2025-065 Pave Youth Club Hotspot </w:t>
            </w:r>
            <w:r w:rsidR="00AB0F19" w:rsidRPr="001C03CA">
              <w:rPr>
                <w:rFonts w:ascii="Calibri" w:hAnsi="Calibri"/>
                <w:bCs/>
                <w:sz w:val="22"/>
              </w:rPr>
              <w:t xml:space="preserve">- £3,000 </w:t>
            </w:r>
            <w:r w:rsidR="00E1413A">
              <w:rPr>
                <w:rFonts w:ascii="Calibri" w:hAnsi="Calibri"/>
                <w:bCs/>
                <w:sz w:val="22"/>
              </w:rPr>
              <w:t>- Deferred</w:t>
            </w:r>
            <w:r w:rsidR="00AB0F19" w:rsidRPr="001C03CA">
              <w:rPr>
                <w:rFonts w:ascii="Calibri" w:hAnsi="Calibri"/>
                <w:bCs/>
                <w:sz w:val="22"/>
              </w:rPr>
              <w:t xml:space="preserve"> </w:t>
            </w:r>
          </w:p>
          <w:p w14:paraId="1A17D883" w14:textId="69E69CE6" w:rsidR="00D8401F" w:rsidRPr="001C03CA" w:rsidRDefault="00D8401F" w:rsidP="00D8401F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</w:rPr>
            </w:pPr>
            <w:r w:rsidRPr="001C03CA">
              <w:rPr>
                <w:rFonts w:ascii="Calibri" w:hAnsi="Calibri"/>
                <w:bCs/>
                <w:sz w:val="22"/>
              </w:rPr>
              <w:t xml:space="preserve">2025-081 Operation PAVE – </w:t>
            </w:r>
            <w:r w:rsidR="001F1F64">
              <w:rPr>
                <w:rFonts w:ascii="Calibri" w:hAnsi="Calibri"/>
                <w:bCs/>
                <w:sz w:val="22"/>
              </w:rPr>
              <w:t xml:space="preserve">£5,000 </w:t>
            </w:r>
            <w:r w:rsidRPr="001C03CA">
              <w:rPr>
                <w:rFonts w:ascii="Calibri" w:hAnsi="Calibri"/>
                <w:bCs/>
                <w:sz w:val="22"/>
              </w:rPr>
              <w:t>Spennymoor and Ferryhill – Deferred</w:t>
            </w:r>
          </w:p>
          <w:p w14:paraId="6779786E" w14:textId="7768FD25" w:rsidR="00D8401F" w:rsidRPr="001C03CA" w:rsidRDefault="00D8401F" w:rsidP="00D8401F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</w:rPr>
            </w:pPr>
            <w:r w:rsidRPr="001C03CA">
              <w:rPr>
                <w:rFonts w:ascii="Calibri" w:hAnsi="Calibri"/>
                <w:bCs/>
                <w:sz w:val="22"/>
              </w:rPr>
              <w:t>2025-082 YMCA Cockerton - £3,000 - Approved</w:t>
            </w:r>
          </w:p>
          <w:p w14:paraId="39311238" w14:textId="52796B6E" w:rsidR="007D6335" w:rsidRPr="001C03CA" w:rsidRDefault="008E666A" w:rsidP="009A7ED1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03C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7D6335" w:rsidRPr="001C0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025-084 Strip it Back Alcohol Related ASB Durham City - £1,655 </w:t>
            </w:r>
            <w:r w:rsidR="00E141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7D6335" w:rsidRPr="001C03CA">
              <w:rPr>
                <w:rFonts w:ascii="Calibri" w:hAnsi="Calibri" w:cs="Calibri"/>
                <w:color w:val="000000"/>
                <w:sz w:val="22"/>
                <w:szCs w:val="22"/>
              </w:rPr>
              <w:t>Approved</w:t>
            </w:r>
          </w:p>
          <w:p w14:paraId="28418B1D" w14:textId="67C2C465" w:rsidR="008E666A" w:rsidRPr="001C03CA" w:rsidRDefault="008E666A" w:rsidP="008E666A">
            <w:pPr>
              <w:pStyle w:val="ListParagraph"/>
              <w:numPr>
                <w:ilvl w:val="0"/>
                <w:numId w:val="37"/>
              </w:numPr>
              <w:contextualSpacing w:val="0"/>
              <w:jc w:val="left"/>
              <w:rPr>
                <w:rFonts w:ascii="Calibri" w:hAnsi="Calibri"/>
                <w:bCs/>
                <w:sz w:val="22"/>
              </w:rPr>
            </w:pPr>
            <w:r w:rsidRPr="001C03CA">
              <w:rPr>
                <w:rFonts w:ascii="Calibri" w:hAnsi="Calibri"/>
                <w:bCs/>
                <w:sz w:val="22"/>
              </w:rPr>
              <w:t>2025-087 Winter Nights</w:t>
            </w:r>
            <w:r w:rsidR="00806BBB">
              <w:rPr>
                <w:rFonts w:ascii="Calibri" w:hAnsi="Calibri"/>
                <w:bCs/>
                <w:sz w:val="22"/>
              </w:rPr>
              <w:t xml:space="preserve"> - £</w:t>
            </w:r>
            <w:r w:rsidR="007A20B2">
              <w:rPr>
                <w:rFonts w:ascii="Calibri" w:hAnsi="Calibri"/>
                <w:bCs/>
                <w:sz w:val="22"/>
              </w:rPr>
              <w:t>5,000</w:t>
            </w:r>
            <w:r w:rsidR="006E0E63">
              <w:rPr>
                <w:rFonts w:ascii="Calibri" w:hAnsi="Calibri"/>
                <w:bCs/>
                <w:sz w:val="22"/>
              </w:rPr>
              <w:t xml:space="preserve"> (another £25,000 secured by partners)</w:t>
            </w:r>
            <w:r w:rsidR="00806BBB">
              <w:rPr>
                <w:rFonts w:ascii="Calibri" w:hAnsi="Calibri"/>
                <w:bCs/>
                <w:sz w:val="22"/>
              </w:rPr>
              <w:t xml:space="preserve"> </w:t>
            </w:r>
            <w:r w:rsidR="00E1413A">
              <w:rPr>
                <w:rFonts w:ascii="Calibri" w:hAnsi="Calibri"/>
                <w:bCs/>
                <w:sz w:val="22"/>
              </w:rPr>
              <w:t xml:space="preserve">- </w:t>
            </w:r>
            <w:r w:rsidR="00806BBB">
              <w:rPr>
                <w:rFonts w:ascii="Calibri" w:hAnsi="Calibri"/>
                <w:bCs/>
                <w:sz w:val="22"/>
              </w:rPr>
              <w:t>Approved</w:t>
            </w:r>
          </w:p>
          <w:p w14:paraId="4AD6BF9B" w14:textId="2A687A3F" w:rsidR="009E47BE" w:rsidRPr="001C03CA" w:rsidRDefault="008E666A" w:rsidP="00AD3A1F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03CA">
              <w:rPr>
                <w:rFonts w:ascii="Calibri" w:hAnsi="Calibri"/>
                <w:bCs/>
                <w:sz w:val="22"/>
              </w:rPr>
              <w:t xml:space="preserve">2025-093 DAAC Operation PAVE Initiative </w:t>
            </w:r>
            <w:r w:rsidR="00806BBB">
              <w:rPr>
                <w:rFonts w:ascii="Calibri" w:hAnsi="Calibri"/>
                <w:bCs/>
                <w:sz w:val="22"/>
              </w:rPr>
              <w:t>- £23,000 - Deferred</w:t>
            </w:r>
          </w:p>
          <w:p w14:paraId="56C5F464" w14:textId="7B18DF27" w:rsidR="007D6335" w:rsidRPr="000C26FD" w:rsidRDefault="008E666A" w:rsidP="00AD3A1F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03CA">
              <w:rPr>
                <w:rFonts w:ascii="Calibri" w:hAnsi="Calibri"/>
                <w:bCs/>
                <w:sz w:val="22"/>
              </w:rPr>
              <w:t xml:space="preserve">2025-097 Wellbeing at the </w:t>
            </w:r>
            <w:r w:rsidR="009E47BE" w:rsidRPr="001C03CA">
              <w:rPr>
                <w:rFonts w:ascii="Calibri" w:hAnsi="Calibri"/>
                <w:bCs/>
                <w:sz w:val="22"/>
              </w:rPr>
              <w:t xml:space="preserve">Prevention and </w:t>
            </w:r>
            <w:r w:rsidR="00D8401F" w:rsidRPr="001C03CA">
              <w:rPr>
                <w:rFonts w:ascii="Calibri" w:hAnsi="Calibri"/>
                <w:bCs/>
                <w:sz w:val="22"/>
              </w:rPr>
              <w:t>Problem-Solving</w:t>
            </w:r>
            <w:r w:rsidR="009E47BE" w:rsidRPr="001C03CA">
              <w:rPr>
                <w:rFonts w:ascii="Calibri" w:hAnsi="Calibri"/>
                <w:bCs/>
                <w:sz w:val="22"/>
              </w:rPr>
              <w:t xml:space="preserve"> Conference - £325 </w:t>
            </w:r>
            <w:r w:rsidR="00E1413A">
              <w:rPr>
                <w:rFonts w:ascii="Calibri" w:hAnsi="Calibri"/>
                <w:bCs/>
                <w:sz w:val="22"/>
              </w:rPr>
              <w:t>-A</w:t>
            </w:r>
            <w:r w:rsidR="009E47BE" w:rsidRPr="001C03CA">
              <w:rPr>
                <w:rFonts w:ascii="Calibri" w:hAnsi="Calibri"/>
                <w:bCs/>
                <w:sz w:val="22"/>
              </w:rPr>
              <w:t>pproved</w:t>
            </w:r>
          </w:p>
          <w:p w14:paraId="4B7C201C" w14:textId="77777777" w:rsidR="000C26FD" w:rsidRDefault="000C26FD" w:rsidP="000C26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520315" w14:textId="10C52122" w:rsidR="000C26FD" w:rsidRPr="000C26FD" w:rsidRDefault="000C26FD" w:rsidP="000C26FD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Rural Watch Coordinators post </w:t>
            </w:r>
            <w:r w:rsidR="00E1413A">
              <w:rPr>
                <w:rFonts w:ascii="Calibri" w:hAnsi="Calibri" w:cs="Calibri"/>
                <w:color w:val="000000"/>
                <w:sz w:val="22"/>
                <w:szCs w:val="22"/>
              </w:rPr>
              <w:t>- Approved</w:t>
            </w:r>
            <w:r w:rsidR="005063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D198C">
              <w:rPr>
                <w:rFonts w:ascii="Calibri" w:hAnsi="Calibri" w:cs="Calibri"/>
                <w:color w:val="000000"/>
                <w:sz w:val="22"/>
                <w:szCs w:val="22"/>
              </w:rPr>
              <w:t>£12,800 (3 months</w:t>
            </w:r>
            <w:r w:rsidR="005962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Jan – Mar 2026</w:t>
            </w:r>
            <w:r w:rsidR="007D198C">
              <w:rPr>
                <w:rFonts w:ascii="Calibri" w:hAnsi="Calibri" w:cs="Calibri"/>
                <w:color w:val="000000"/>
                <w:sz w:val="22"/>
                <w:szCs w:val="22"/>
              </w:rPr>
              <w:t>) + £38,400 (2026/27)</w:t>
            </w:r>
          </w:p>
          <w:p w14:paraId="1629EE15" w14:textId="11B96F66" w:rsidR="00CD3542" w:rsidRPr="00121ADA" w:rsidRDefault="00CD3542" w:rsidP="00CD3542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Women’s Support Hub (North Road) - £39,815.90</w:t>
            </w:r>
            <w:r w:rsidR="00CE62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Approved with the request for an evaluation and </w:t>
            </w:r>
            <w:r w:rsidR="0059624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CE62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omms </w:t>
            </w:r>
            <w:r w:rsidR="0059624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CE62B1">
              <w:rPr>
                <w:rFonts w:ascii="Calibri" w:hAnsi="Calibri" w:cs="Calibri"/>
                <w:color w:val="000000"/>
                <w:sz w:val="22"/>
                <w:szCs w:val="22"/>
              </w:rPr>
              <w:t>lan.</w:t>
            </w:r>
          </w:p>
          <w:p w14:paraId="13369EB5" w14:textId="42EDB97E" w:rsidR="00CD3542" w:rsidRPr="00E711AA" w:rsidRDefault="00CD3542" w:rsidP="00E711AA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Hate Crime Advocacy Service (HCAS) </w:t>
            </w:r>
            <w:r w:rsidR="003B7F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‘By and </w:t>
            </w:r>
            <w:proofErr w:type="gramStart"/>
            <w:r w:rsidR="003B7FBA">
              <w:rPr>
                <w:rFonts w:ascii="Calibri" w:hAnsi="Calibri" w:cs="Calibri"/>
                <w:color w:val="000000"/>
                <w:sz w:val="22"/>
                <w:szCs w:val="22"/>
              </w:rPr>
              <w:t>For</w:t>
            </w:r>
            <w:proofErr w:type="gramEnd"/>
            <w:r w:rsidR="003B7F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’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Fund - £20,000</w:t>
            </w:r>
            <w:r w:rsidR="00CE62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Deferred</w:t>
            </w:r>
          </w:p>
          <w:p w14:paraId="45716BD9" w14:textId="229B6B6B" w:rsidR="003B7FBA" w:rsidRPr="00596242" w:rsidRDefault="00CE62B1" w:rsidP="00596242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Victim Attrition Project – Feasibility study to explore victim attrition research with Durham University. Costs to be explored.</w:t>
            </w:r>
            <w:r w:rsidR="00B368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-Deferred</w:t>
            </w:r>
          </w:p>
        </w:tc>
      </w:tr>
      <w:tr w:rsidR="001620F7" w:rsidRPr="00261A7C" w14:paraId="26FDFB42" w14:textId="77777777" w:rsidTr="00261A7C">
        <w:tc>
          <w:tcPr>
            <w:tcW w:w="10194" w:type="dxa"/>
            <w:gridSpan w:val="4"/>
            <w:shd w:val="clear" w:color="auto" w:fill="auto"/>
          </w:tcPr>
          <w:p w14:paraId="7EE4B4EE" w14:textId="77777777" w:rsidR="001620F7" w:rsidRPr="00121ADA" w:rsidRDefault="001620F7" w:rsidP="001620F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1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Contractor Details (if applicable): Not applicable</w:t>
            </w:r>
          </w:p>
        </w:tc>
      </w:tr>
      <w:tr w:rsidR="001620F7" w:rsidRPr="00261A7C" w14:paraId="4C81308E" w14:textId="77777777" w:rsidTr="00261A7C">
        <w:trPr>
          <w:trHeight w:val="20"/>
        </w:trPr>
        <w:tc>
          <w:tcPr>
            <w:tcW w:w="10194" w:type="dxa"/>
            <w:gridSpan w:val="4"/>
            <w:shd w:val="clear" w:color="auto" w:fill="auto"/>
          </w:tcPr>
          <w:p w14:paraId="35BA70AB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Implications: </w:t>
            </w:r>
          </w:p>
        </w:tc>
      </w:tr>
      <w:tr w:rsidR="001620F7" w:rsidRPr="00261A7C" w14:paraId="6A1B7596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133088A9" w14:textId="7DF157B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Has consideration been taken of the following?</w:t>
            </w:r>
          </w:p>
        </w:tc>
        <w:tc>
          <w:tcPr>
            <w:tcW w:w="1067" w:type="dxa"/>
            <w:shd w:val="clear" w:color="auto" w:fill="auto"/>
          </w:tcPr>
          <w:p w14:paraId="47F78367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242" w:type="dxa"/>
            <w:shd w:val="clear" w:color="auto" w:fill="auto"/>
          </w:tcPr>
          <w:p w14:paraId="7D78CF3F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2116" w:type="dxa"/>
            <w:shd w:val="clear" w:color="auto" w:fill="auto"/>
          </w:tcPr>
          <w:p w14:paraId="1EB39302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5E8EDE2E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3A7AEEBC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Financial</w:t>
            </w:r>
          </w:p>
        </w:tc>
        <w:tc>
          <w:tcPr>
            <w:tcW w:w="1067" w:type="dxa"/>
            <w:shd w:val="clear" w:color="auto" w:fill="auto"/>
          </w:tcPr>
          <w:p w14:paraId="192563B6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4A6F068C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205B0300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3E39BC58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29EE79FB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Legal</w:t>
            </w:r>
          </w:p>
        </w:tc>
        <w:tc>
          <w:tcPr>
            <w:tcW w:w="1067" w:type="dxa"/>
            <w:shd w:val="clear" w:color="auto" w:fill="auto"/>
          </w:tcPr>
          <w:p w14:paraId="3CCA61E8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3B1AE550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11DBF459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6396957D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47FB56C8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Equality &amp; Diversity </w:t>
            </w:r>
          </w:p>
        </w:tc>
        <w:tc>
          <w:tcPr>
            <w:tcW w:w="1067" w:type="dxa"/>
            <w:shd w:val="clear" w:color="auto" w:fill="auto"/>
          </w:tcPr>
          <w:p w14:paraId="103D1631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12891FFC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319CB348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031884EF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22F1CF6D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Human Rights</w:t>
            </w:r>
          </w:p>
        </w:tc>
        <w:tc>
          <w:tcPr>
            <w:tcW w:w="1067" w:type="dxa"/>
            <w:shd w:val="clear" w:color="auto" w:fill="auto"/>
          </w:tcPr>
          <w:p w14:paraId="31AF5B78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2F54E063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66310EFA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5607AE19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5EB07ED1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Sustainability</w:t>
            </w:r>
          </w:p>
        </w:tc>
        <w:tc>
          <w:tcPr>
            <w:tcW w:w="1067" w:type="dxa"/>
            <w:shd w:val="clear" w:color="auto" w:fill="auto"/>
          </w:tcPr>
          <w:p w14:paraId="33FE0866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3394EDD3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7374770A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75E85E43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7FAECB79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Risk</w:t>
            </w:r>
          </w:p>
        </w:tc>
        <w:tc>
          <w:tcPr>
            <w:tcW w:w="1067" w:type="dxa"/>
            <w:shd w:val="clear" w:color="auto" w:fill="auto"/>
          </w:tcPr>
          <w:p w14:paraId="6FC0CB5A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52463933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6B0D3CF4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7AE3E92C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6E7539D5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Consultation</w:t>
            </w:r>
          </w:p>
        </w:tc>
        <w:tc>
          <w:tcPr>
            <w:tcW w:w="1067" w:type="dxa"/>
            <w:shd w:val="clear" w:color="auto" w:fill="auto"/>
          </w:tcPr>
          <w:p w14:paraId="22388635" w14:textId="301444C0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6D817365" w14:textId="147BCD43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1A34E939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21C22A56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677F78FF" w14:textId="45E76BB8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Victim Impact Assessment</w:t>
            </w:r>
          </w:p>
        </w:tc>
        <w:tc>
          <w:tcPr>
            <w:tcW w:w="1067" w:type="dxa"/>
            <w:shd w:val="clear" w:color="auto" w:fill="auto"/>
          </w:tcPr>
          <w:p w14:paraId="2051AFF9" w14:textId="6C7E352A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78D8950E" w14:textId="40CA8471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27DB43BB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728DB72D" w14:textId="77777777" w:rsidTr="00261A7C">
        <w:trPr>
          <w:trHeight w:val="571"/>
        </w:trPr>
        <w:tc>
          <w:tcPr>
            <w:tcW w:w="10194" w:type="dxa"/>
            <w:gridSpan w:val="4"/>
            <w:shd w:val="clear" w:color="auto" w:fill="auto"/>
            <w:vAlign w:val="center"/>
          </w:tcPr>
          <w:p w14:paraId="14754967" w14:textId="77777777" w:rsidR="001620F7" w:rsidRPr="00261A7C" w:rsidRDefault="001620F7" w:rsidP="001620F7">
            <w:pPr>
              <w:ind w:right="-6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(If yes please provide further details below)</w:t>
            </w:r>
          </w:p>
        </w:tc>
      </w:tr>
    </w:tbl>
    <w:p w14:paraId="41B9337B" w14:textId="77777777" w:rsidR="00517039" w:rsidRPr="00261A7C" w:rsidRDefault="00517039" w:rsidP="0078461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B1142D" w14:textId="7E5450C3" w:rsidR="00B9089B" w:rsidRPr="000D7BB6" w:rsidRDefault="00EF62C1" w:rsidP="0078461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1A7C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784612" w:rsidRPr="003D1FF1">
        <w:rPr>
          <w:rFonts w:asciiTheme="minorHAnsi" w:hAnsiTheme="minorHAnsi" w:cstheme="minorHAnsi"/>
          <w:b/>
          <w:bCs/>
          <w:sz w:val="22"/>
          <w:szCs w:val="22"/>
        </w:rPr>
        <w:lastRenderedPageBreak/>
        <w:t>Decision Re</w:t>
      </w:r>
      <w:r w:rsidR="005B6B17" w:rsidRPr="003D1FF1">
        <w:rPr>
          <w:rFonts w:asciiTheme="minorHAnsi" w:hAnsiTheme="minorHAnsi" w:cstheme="minorHAnsi"/>
          <w:b/>
          <w:bCs/>
          <w:sz w:val="22"/>
          <w:szCs w:val="22"/>
        </w:rPr>
        <w:t>quired – Supporting Information</w:t>
      </w:r>
    </w:p>
    <w:p w14:paraId="305FF6DD" w14:textId="1CE2084A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Financial Implications</w:t>
      </w:r>
      <w:r w:rsidR="00083CF9" w:rsidRPr="003D1FF1">
        <w:rPr>
          <w:rFonts w:asciiTheme="minorHAnsi" w:hAnsiTheme="minorHAnsi" w:cstheme="minorHAnsi"/>
          <w:bCs/>
          <w:sz w:val="22"/>
          <w:szCs w:val="22"/>
        </w:rPr>
        <w:t xml:space="preserve">: (Must include comments of the </w:t>
      </w:r>
      <w:r w:rsidR="00CE28BC">
        <w:rPr>
          <w:rFonts w:asciiTheme="minorHAnsi" w:hAnsiTheme="minorHAnsi" w:cstheme="minorHAnsi"/>
          <w:bCs/>
          <w:sz w:val="22"/>
          <w:szCs w:val="22"/>
        </w:rPr>
        <w:t>PCC</w:t>
      </w:r>
      <w:r w:rsidR="00083CF9" w:rsidRPr="003D1FF1">
        <w:rPr>
          <w:rFonts w:asciiTheme="minorHAnsi" w:hAnsiTheme="minorHAnsi" w:cstheme="minorHAnsi"/>
          <w:bCs/>
          <w:sz w:val="22"/>
          <w:szCs w:val="22"/>
        </w:rPr>
        <w:t>’s CFO where the decision has financial implications)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3745DA" w:rsidRPr="003D1FF1" w14:paraId="2865FF83" w14:textId="77777777" w:rsidTr="006306FC">
        <w:trPr>
          <w:trHeight w:val="122"/>
        </w:trPr>
        <w:tc>
          <w:tcPr>
            <w:tcW w:w="10199" w:type="dxa"/>
          </w:tcPr>
          <w:p w14:paraId="6C8E4124" w14:textId="1572FB7C" w:rsidR="003745DA" w:rsidRPr="00DC7616" w:rsidRDefault="001411F8" w:rsidP="00724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44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This has been considered as part of and is included in the </w:t>
            </w:r>
            <w:r w:rsidR="00B74DCD">
              <w:rPr>
                <w:rFonts w:asciiTheme="minorHAnsi" w:hAnsiTheme="minorHAnsi" w:cstheme="minorHAnsi"/>
                <w:bCs/>
                <w:sz w:val="22"/>
                <w:szCs w:val="22"/>
              </w:rPr>
              <w:t>2025/26</w:t>
            </w:r>
            <w:r w:rsidR="00734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C6443">
              <w:rPr>
                <w:rFonts w:asciiTheme="minorHAnsi" w:hAnsiTheme="minorHAnsi" w:cstheme="minorHAnsi"/>
                <w:bCs/>
                <w:sz w:val="22"/>
                <w:szCs w:val="22"/>
              </w:rPr>
              <w:t>PCC strategic budgets.</w:t>
            </w:r>
          </w:p>
        </w:tc>
      </w:tr>
    </w:tbl>
    <w:p w14:paraId="6C07FAC3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2BF132" w14:textId="77777777" w:rsidR="00083CF9" w:rsidRPr="003D1FF1" w:rsidRDefault="00083CF9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 xml:space="preserve">Legal Implications: (Must include comments of the Monitoring Officer where the decision has legal implication)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64E662F9" w14:textId="77777777" w:rsidTr="003745DA">
        <w:trPr>
          <w:trHeight w:val="64"/>
        </w:trPr>
        <w:tc>
          <w:tcPr>
            <w:tcW w:w="10199" w:type="dxa"/>
            <w:shd w:val="clear" w:color="auto" w:fill="auto"/>
          </w:tcPr>
          <w:p w14:paraId="75D0C36F" w14:textId="3A5F880A" w:rsidR="005B6B17" w:rsidRPr="003D1FF1" w:rsidRDefault="001411F8" w:rsidP="003745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Having read this form and considered such information as has been provided at the time of being asked to express this view,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onitoring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fficer approver is satisfied that this form does not ask the PCC to </w:t>
            </w:r>
            <w:r w:rsidR="006C476B" w:rsidRPr="002C6443">
              <w:rPr>
                <w:rFonts w:asciiTheme="minorHAnsi" w:hAnsiTheme="minorHAnsi" w:cstheme="minorHAnsi"/>
                <w:sz w:val="22"/>
                <w:szCs w:val="22"/>
              </w:rPr>
              <w:t>decide</w:t>
            </w: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 which would (or would be likely to) give rise to a contravention of the law.</w:t>
            </w:r>
          </w:p>
        </w:tc>
      </w:tr>
    </w:tbl>
    <w:p w14:paraId="756FC8CA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76E185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Equality and Diversity Implications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1343FCFF" w14:textId="77777777" w:rsidTr="003745DA">
        <w:trPr>
          <w:trHeight w:val="188"/>
        </w:trPr>
        <w:tc>
          <w:tcPr>
            <w:tcW w:w="10199" w:type="dxa"/>
            <w:shd w:val="clear" w:color="auto" w:fill="auto"/>
          </w:tcPr>
          <w:p w14:paraId="57B69A22" w14:textId="1F2872BE" w:rsidR="005B6B17" w:rsidRPr="007F33B0" w:rsidRDefault="007F33B0" w:rsidP="00654FCA">
            <w:pPr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</w:rPr>
            </w:pPr>
            <w:r w:rsidRPr="00D419D0">
              <w:rPr>
                <w:rFonts w:asciiTheme="minorHAnsi" w:hAnsiTheme="minorHAnsi" w:cstheme="minorHAnsi"/>
                <w:bCs/>
                <w:sz w:val="22"/>
                <w:szCs w:val="22"/>
              </w:rPr>
              <w:t>Characteristics considered including Age (</w:t>
            </w:r>
            <w:r w:rsidR="00D15434" w:rsidRPr="00D419D0">
              <w:rPr>
                <w:rFonts w:asciiTheme="minorHAnsi" w:hAnsiTheme="minorHAnsi" w:cstheme="minorHAnsi"/>
                <w:bCs/>
                <w:sz w:val="22"/>
                <w:szCs w:val="22"/>
              </w:rPr>
              <w:t>i.e.</w:t>
            </w:r>
            <w:r w:rsidRPr="00D419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services for young people)</w:t>
            </w:r>
          </w:p>
        </w:tc>
      </w:tr>
    </w:tbl>
    <w:p w14:paraId="324D72AB" w14:textId="77777777" w:rsidR="00083CF9" w:rsidRPr="003D1FF1" w:rsidRDefault="00083CF9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34CE28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Human Rights Implications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7427C8D6" w14:textId="77777777" w:rsidTr="003745DA">
        <w:trPr>
          <w:trHeight w:val="172"/>
        </w:trPr>
        <w:tc>
          <w:tcPr>
            <w:tcW w:w="10199" w:type="dxa"/>
            <w:shd w:val="clear" w:color="auto" w:fill="auto"/>
          </w:tcPr>
          <w:p w14:paraId="64D5ABAC" w14:textId="3CE813DE" w:rsidR="005B6B17" w:rsidRPr="003D1FF1" w:rsidRDefault="00BF5092" w:rsidP="002360F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1FF1">
              <w:rPr>
                <w:rFonts w:asciiTheme="minorHAnsi" w:hAnsiTheme="minorHAnsi" w:cstheme="minorHAnsi"/>
                <w:bCs/>
                <w:sz w:val="22"/>
                <w:szCs w:val="22"/>
              </w:rPr>
              <w:t>No specific human rights implications</w:t>
            </w:r>
            <w:r w:rsidR="00724179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3550B467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25943A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 xml:space="preserve">Sustainability Implications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06B32837" w14:textId="77777777" w:rsidTr="003745DA">
        <w:trPr>
          <w:trHeight w:val="70"/>
        </w:trPr>
        <w:tc>
          <w:tcPr>
            <w:tcW w:w="10199" w:type="dxa"/>
            <w:shd w:val="clear" w:color="auto" w:fill="auto"/>
          </w:tcPr>
          <w:p w14:paraId="60B479D7" w14:textId="437C8350" w:rsidR="005B6B17" w:rsidRPr="00DC7616" w:rsidRDefault="007D4895" w:rsidP="002360F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Successful projects will be monitored and reviewed by the Office of the PCC to inform future commissioning/grant funding opportunities.</w:t>
            </w:r>
          </w:p>
        </w:tc>
      </w:tr>
    </w:tbl>
    <w:p w14:paraId="221A8A2B" w14:textId="77777777" w:rsidR="002E7BD9" w:rsidRPr="003D1FF1" w:rsidRDefault="002E7BD9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335255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 xml:space="preserve">Risk Management Implications 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3745DA" w:rsidRPr="003D1FF1" w14:paraId="267DE01B" w14:textId="77777777" w:rsidTr="003745DA">
        <w:trPr>
          <w:trHeight w:val="54"/>
        </w:trPr>
        <w:tc>
          <w:tcPr>
            <w:tcW w:w="10199" w:type="dxa"/>
          </w:tcPr>
          <w:p w14:paraId="1EEA885B" w14:textId="62A3EA00" w:rsidR="003745DA" w:rsidRPr="00DC7616" w:rsidRDefault="007D4895" w:rsidP="003745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Any risk minimised and mitigated by performance framework requirements in grant agreements</w:t>
            </w:r>
            <w:r w:rsidR="001411F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460B2581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AA9A75" w14:textId="77777777" w:rsidR="005C60DC" w:rsidRPr="003D1FF1" w:rsidRDefault="005C60DC" w:rsidP="005C60D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Consultation</w:t>
      </w:r>
      <w:r w:rsidR="00A14A39" w:rsidRPr="003D1FF1">
        <w:rPr>
          <w:rFonts w:asciiTheme="minorHAnsi" w:hAnsiTheme="minorHAnsi" w:cstheme="minorHAnsi"/>
          <w:bCs/>
          <w:sz w:val="22"/>
          <w:szCs w:val="22"/>
        </w:rPr>
        <w:t>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C60DC" w:rsidRPr="003D1FF1" w14:paraId="2BBEE0DB" w14:textId="77777777" w:rsidTr="003745DA">
        <w:trPr>
          <w:trHeight w:val="144"/>
        </w:trPr>
        <w:tc>
          <w:tcPr>
            <w:tcW w:w="10199" w:type="dxa"/>
            <w:shd w:val="clear" w:color="auto" w:fill="auto"/>
          </w:tcPr>
          <w:p w14:paraId="0FF4571E" w14:textId="1803EE52" w:rsidR="005C60DC" w:rsidRPr="003D1FF1" w:rsidRDefault="00724179" w:rsidP="003745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 specific consultation undertaken.</w:t>
            </w:r>
          </w:p>
        </w:tc>
      </w:tr>
    </w:tbl>
    <w:p w14:paraId="54C50BEC" w14:textId="1D9A33D5" w:rsidR="005C60DC" w:rsidRDefault="005C60DC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C34267" w14:textId="4BD174F2" w:rsidR="000D35C4" w:rsidRDefault="006B453B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Victim Impact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B453B" w14:paraId="273AA38B" w14:textId="77777777" w:rsidTr="00F16C9C">
        <w:tc>
          <w:tcPr>
            <w:tcW w:w="10194" w:type="dxa"/>
            <w:tcBorders>
              <w:bottom w:val="single" w:sz="4" w:space="0" w:color="auto"/>
            </w:tcBorders>
          </w:tcPr>
          <w:p w14:paraId="213FCA25" w14:textId="7A1BA662" w:rsidR="00F16C9C" w:rsidRDefault="007D4895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Considered.</w:t>
            </w:r>
          </w:p>
        </w:tc>
      </w:tr>
      <w:tr w:rsidR="00F16C9C" w14:paraId="66AA9DF2" w14:textId="77777777" w:rsidTr="00F16C9C">
        <w:tc>
          <w:tcPr>
            <w:tcW w:w="10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47F33" w14:textId="125D717A" w:rsidR="006B0DC4" w:rsidRDefault="006B0DC4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DEE958" w14:textId="77777777" w:rsidR="006B0DC4" w:rsidRDefault="006B0DC4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0D35C4" w:rsidRPr="003D1FF1" w14:paraId="023490AC" w14:textId="77777777" w:rsidTr="00637FB5">
        <w:tc>
          <w:tcPr>
            <w:tcW w:w="10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F0AB6B" w14:textId="12D90335" w:rsidR="000D35C4" w:rsidRPr="003D1FF1" w:rsidRDefault="00B74DCD" w:rsidP="00637FB5">
            <w:pPr>
              <w:ind w:right="-6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Deputy Police</w:t>
            </w:r>
            <w:r w:rsidR="000D35C4" w:rsidRPr="003D1F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Crime Commissioner:</w:t>
            </w:r>
          </w:p>
          <w:p w14:paraId="666301D2" w14:textId="3F9D749D" w:rsidR="000D35C4" w:rsidRDefault="000D35C4" w:rsidP="00637FB5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above request has my approval.</w:t>
            </w:r>
            <w:r w:rsidR="00EA761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4B85177E" w14:textId="7E51B0EB" w:rsidR="00EA7615" w:rsidRDefault="00EA7615" w:rsidP="00637FB5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ECDF06" w14:textId="4A07AD8B" w:rsidR="00EA7615" w:rsidRPr="003D1FF1" w:rsidRDefault="00EA7615" w:rsidP="00637FB5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Signed: </w:t>
            </w:r>
            <w:r w:rsidR="00EC1877">
              <w:rPr>
                <w:noProof/>
                <w:sz w:val="20"/>
              </w:rPr>
              <w:drawing>
                <wp:inline distT="0" distB="0" distL="0" distR="0" wp14:anchorId="23997B80" wp14:editId="0839C61E">
                  <wp:extent cx="1497407" cy="374351"/>
                  <wp:effectExtent l="0" t="0" r="7620" b="6985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10" cstate="print"/>
                          <a:srcRect l="11045" t="-549" r="48102" b="91537"/>
                          <a:stretch/>
                        </pic:blipFill>
                        <pic:spPr bwMode="auto">
                          <a:xfrm>
                            <a:off x="0" y="0"/>
                            <a:ext cx="1513650" cy="378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5C4" w:rsidRPr="003D1FF1" w14:paraId="29938297" w14:textId="77777777" w:rsidTr="00637FB5">
        <w:trPr>
          <w:trHeight w:val="110"/>
        </w:trPr>
        <w:tc>
          <w:tcPr>
            <w:tcW w:w="10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9ED664" w14:textId="325C3372" w:rsidR="000D35C4" w:rsidRPr="003D1FF1" w:rsidRDefault="000D35C4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35C4" w:rsidRPr="003D1FF1" w14:paraId="1DFA1DEC" w14:textId="77777777" w:rsidTr="00637FB5">
        <w:trPr>
          <w:trHeight w:val="68"/>
        </w:trPr>
        <w:tc>
          <w:tcPr>
            <w:tcW w:w="10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1F49" w14:textId="168F7A50" w:rsidR="000D35C4" w:rsidRPr="003D1FF1" w:rsidRDefault="00EA7615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87F87A" wp14:editId="2DB01109">
                      <wp:simplePos x="0" y="0"/>
                      <wp:positionH relativeFrom="margin">
                        <wp:posOffset>5086985</wp:posOffset>
                      </wp:positionH>
                      <wp:positionV relativeFrom="paragraph">
                        <wp:posOffset>-161925</wp:posOffset>
                      </wp:positionV>
                      <wp:extent cx="1209675" cy="276225"/>
                      <wp:effectExtent l="0" t="0" r="9525" b="9525"/>
                      <wp:wrapNone/>
                      <wp:docPr id="14179508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06CD87" w14:textId="3DDF82AB" w:rsidR="00EA7615" w:rsidRPr="00D54C0C" w:rsidRDefault="00EA7615" w:rsidP="00EA7615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D54C0C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Date: </w:t>
                                  </w:r>
                                  <w:r w:rsidR="00D46F8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13/10</w:t>
                                  </w:r>
                                  <w:r w:rsidR="00B74DCD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/2025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7F8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00.55pt;margin-top:-12.75pt;width:95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" fillcolor="white [3201]" stroked="f" strokeweight=".5pt">
                      <v:textbox>
                        <w:txbxContent>
                          <w:p w14:paraId="0906CD87" w14:textId="3DDF82AB" w:rsidR="00EA7615" w:rsidRPr="00D54C0C" w:rsidRDefault="00EA7615" w:rsidP="00EA761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54C0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D46F8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13/10</w:t>
                            </w:r>
                            <w:r w:rsidR="00B74D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/2025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D35C4">
              <w:rPr>
                <w:rFonts w:asciiTheme="minorHAnsi" w:hAnsiTheme="minorHAnsi" w:cstheme="minorHAnsi"/>
                <w:bCs/>
                <w:sz w:val="22"/>
                <w:szCs w:val="22"/>
              </w:rPr>
              <w:t>Police and Crime Commissioner</w:t>
            </w:r>
            <w:r w:rsidR="006D7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(Durham)</w:t>
            </w:r>
          </w:p>
        </w:tc>
      </w:tr>
    </w:tbl>
    <w:p w14:paraId="1F5A9784" w14:textId="21401D75" w:rsidR="000D35C4" w:rsidRPr="003D1FF1" w:rsidRDefault="00EA7615" w:rsidP="000D35C4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3480E" wp14:editId="48BCD55A">
                <wp:simplePos x="0" y="0"/>
                <wp:positionH relativeFrom="margin">
                  <wp:align>right</wp:align>
                </wp:positionH>
                <wp:positionV relativeFrom="paragraph">
                  <wp:posOffset>900430</wp:posOffset>
                </wp:positionV>
                <wp:extent cx="1343025" cy="276225"/>
                <wp:effectExtent l="0" t="0" r="9525" b="9525"/>
                <wp:wrapNone/>
                <wp:docPr id="377028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BA54B1" w14:textId="1913E067" w:rsidR="00EA7615" w:rsidRPr="00D54C0C" w:rsidRDefault="00EA7615" w:rsidP="00EA761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54C0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D46F8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13/10</w:t>
                            </w:r>
                            <w:r w:rsidR="001C7F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</w:t>
                            </w:r>
                            <w:r w:rsidR="00B74D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480E" id="_x0000_s1027" type="#_x0000_t202" style="position:absolute;margin-left:54.55pt;margin-top:70.9pt;width:105.75pt;height:2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" fillcolor="white [3201]" stroked="f" strokeweight=".5pt">
                <v:textbox>
                  <w:txbxContent>
                    <w:p w14:paraId="47BA54B1" w14:textId="1913E067" w:rsidR="00EA7615" w:rsidRPr="00D54C0C" w:rsidRDefault="00EA7615" w:rsidP="00EA761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54C0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Date: </w:t>
                      </w:r>
                      <w:r w:rsidR="00D46F8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13/10</w:t>
                      </w:r>
                      <w:r w:rsidR="001C7F8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/</w:t>
                      </w:r>
                      <w:r w:rsidR="00B74DC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0D35C4" w:rsidRPr="003D1FF1" w14:paraId="34184221" w14:textId="77777777" w:rsidTr="006C476B">
        <w:trPr>
          <w:trHeight w:val="834"/>
        </w:trPr>
        <w:tc>
          <w:tcPr>
            <w:tcW w:w="10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DCB4B" w14:textId="4EFC22D7" w:rsidR="000D35C4" w:rsidRPr="006C476B" w:rsidRDefault="000D35C4" w:rsidP="000D35C4">
            <w:pPr>
              <w:ind w:right="-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Chief </w:t>
            </w:r>
            <w:r w:rsidR="006B453B" w:rsidRPr="006C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 Staff</w:t>
            </w:r>
            <w:r w:rsidRPr="006C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Monitoring Officer:</w:t>
            </w:r>
          </w:p>
          <w:p w14:paraId="307C8572" w14:textId="5A147FD6" w:rsidR="000D35C4" w:rsidRPr="006C476B" w:rsidRDefault="000D35C4" w:rsidP="006C476B">
            <w:pPr>
              <w:ind w:right="25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have been consulted about the decision and confirm that financial, legal, and equalities advice has been </w:t>
            </w:r>
            <w:r w:rsidR="00E8608C"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>considered</w:t>
            </w:r>
            <w:r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>. I am</w:t>
            </w:r>
            <w:r w:rsidR="006C47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>satisfied this is an appropriate request to be submitted to the Police and Crime Commissioner.</w:t>
            </w:r>
          </w:p>
        </w:tc>
      </w:tr>
      <w:tr w:rsidR="000D35C4" w:rsidRPr="003D1FF1" w14:paraId="229C6198" w14:textId="77777777" w:rsidTr="00637FB5">
        <w:trPr>
          <w:trHeight w:val="68"/>
        </w:trPr>
        <w:tc>
          <w:tcPr>
            <w:tcW w:w="10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04EC" w14:textId="242493BA" w:rsidR="00EA7615" w:rsidRDefault="008B7477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15E863C" wp14:editId="4304DB6B">
                  <wp:simplePos x="0" y="0"/>
                  <wp:positionH relativeFrom="column">
                    <wp:posOffset>576897</wp:posOffset>
                  </wp:positionH>
                  <wp:positionV relativeFrom="paragraph">
                    <wp:posOffset>89535</wp:posOffset>
                  </wp:positionV>
                  <wp:extent cx="704850" cy="367030"/>
                  <wp:effectExtent l="0" t="0" r="0" b="0"/>
                  <wp:wrapSquare wrapText="bothSides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F1EB2B3" w14:textId="208EDF98" w:rsidR="00EA7615" w:rsidRDefault="00EA7615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Signed: </w:t>
            </w:r>
          </w:p>
          <w:p w14:paraId="6D59BDFE" w14:textId="77777777" w:rsidR="00EA7615" w:rsidRDefault="00EA7615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9210D3" w14:textId="2CA8E181" w:rsidR="000D35C4" w:rsidRPr="008B7477" w:rsidRDefault="008B7477" w:rsidP="00637F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7477">
              <w:rPr>
                <w:rFonts w:asciiTheme="minorHAnsi" w:hAnsiTheme="minorHAnsi" w:cstheme="minorHAnsi"/>
                <w:sz w:val="22"/>
                <w:szCs w:val="22"/>
              </w:rPr>
              <w:t>Chief of Staff and Monitoring Officer</w:t>
            </w:r>
          </w:p>
        </w:tc>
      </w:tr>
    </w:tbl>
    <w:p w14:paraId="6458D045" w14:textId="39230BC9" w:rsidR="000D35C4" w:rsidRPr="003D1FF1" w:rsidRDefault="000D35C4" w:rsidP="000D35C4">
      <w:pPr>
        <w:rPr>
          <w:rFonts w:asciiTheme="minorHAnsi" w:eastAsia="Calibri" w:hAnsiTheme="minorHAnsi" w:cstheme="minorHAnsi"/>
          <w:sz w:val="22"/>
          <w:szCs w:val="22"/>
        </w:rPr>
      </w:pPr>
    </w:p>
    <w:p w14:paraId="4A46DE2E" w14:textId="6A695816" w:rsidR="00B03426" w:rsidRPr="003D1FF1" w:rsidRDefault="00B03426" w:rsidP="002058CA">
      <w:pPr>
        <w:rPr>
          <w:rFonts w:asciiTheme="minorHAnsi" w:eastAsia="Calibri" w:hAnsiTheme="minorHAnsi" w:cstheme="minorHAnsi"/>
          <w:sz w:val="22"/>
          <w:szCs w:val="22"/>
        </w:rPr>
      </w:pPr>
    </w:p>
    <w:sectPr w:rsidR="00B03426" w:rsidRPr="003D1FF1" w:rsidSect="008A57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8888" w14:textId="77777777" w:rsidR="001F7051" w:rsidRDefault="001F7051">
      <w:r>
        <w:separator/>
      </w:r>
    </w:p>
  </w:endnote>
  <w:endnote w:type="continuationSeparator" w:id="0">
    <w:p w14:paraId="42E40EC5" w14:textId="77777777" w:rsidR="001F7051" w:rsidRDefault="001F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A6B6" w14:textId="77777777" w:rsidR="004E0814" w:rsidRDefault="004E0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875E" w14:textId="77777777" w:rsidR="004E0814" w:rsidRDefault="004E0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D51A" w14:textId="77777777" w:rsidR="004E0814" w:rsidRDefault="004E0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199A" w14:textId="77777777" w:rsidR="001F7051" w:rsidRDefault="001F7051">
      <w:r>
        <w:separator/>
      </w:r>
    </w:p>
  </w:footnote>
  <w:footnote w:type="continuationSeparator" w:id="0">
    <w:p w14:paraId="36F6D940" w14:textId="77777777" w:rsidR="001F7051" w:rsidRDefault="001F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994E" w14:textId="77777777" w:rsidR="004E0814" w:rsidRDefault="004E0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22DB" w14:textId="77777777" w:rsidR="0007550B" w:rsidRPr="0061389A" w:rsidRDefault="0007550B" w:rsidP="0061389A">
    <w:pPr>
      <w:pStyle w:val="Header"/>
      <w:jc w:val="right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1CA4" w14:textId="77777777" w:rsidR="004E0814" w:rsidRDefault="004E0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D9F"/>
    <w:multiLevelType w:val="hybridMultilevel"/>
    <w:tmpl w:val="C764D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26C1"/>
    <w:multiLevelType w:val="hybridMultilevel"/>
    <w:tmpl w:val="0CC05B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0C32"/>
    <w:multiLevelType w:val="hybridMultilevel"/>
    <w:tmpl w:val="2590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2608"/>
    <w:multiLevelType w:val="multilevel"/>
    <w:tmpl w:val="54022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4C22CD"/>
    <w:multiLevelType w:val="hybridMultilevel"/>
    <w:tmpl w:val="7C7E6456"/>
    <w:lvl w:ilvl="0" w:tplc="2D440732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126A2221"/>
    <w:multiLevelType w:val="hybridMultilevel"/>
    <w:tmpl w:val="134A5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0CF9"/>
    <w:multiLevelType w:val="hybridMultilevel"/>
    <w:tmpl w:val="B3B4B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177FB"/>
    <w:multiLevelType w:val="hybridMultilevel"/>
    <w:tmpl w:val="67A0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A7BE1"/>
    <w:multiLevelType w:val="hybridMultilevel"/>
    <w:tmpl w:val="831A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968B8"/>
    <w:multiLevelType w:val="hybridMultilevel"/>
    <w:tmpl w:val="6F06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B2764"/>
    <w:multiLevelType w:val="hybridMultilevel"/>
    <w:tmpl w:val="B96CD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80310"/>
    <w:multiLevelType w:val="hybridMultilevel"/>
    <w:tmpl w:val="37D0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57846"/>
    <w:multiLevelType w:val="hybridMultilevel"/>
    <w:tmpl w:val="F14A6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945E6"/>
    <w:multiLevelType w:val="hybridMultilevel"/>
    <w:tmpl w:val="7E32B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81A01"/>
    <w:multiLevelType w:val="hybridMultilevel"/>
    <w:tmpl w:val="A516B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51F7B"/>
    <w:multiLevelType w:val="hybridMultilevel"/>
    <w:tmpl w:val="A5183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D13504"/>
    <w:multiLevelType w:val="hybridMultilevel"/>
    <w:tmpl w:val="6D802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41643"/>
    <w:multiLevelType w:val="hybridMultilevel"/>
    <w:tmpl w:val="7F60F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A7716"/>
    <w:multiLevelType w:val="hybridMultilevel"/>
    <w:tmpl w:val="D7AC82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681729"/>
    <w:multiLevelType w:val="hybridMultilevel"/>
    <w:tmpl w:val="4EBA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435C8"/>
    <w:multiLevelType w:val="multilevel"/>
    <w:tmpl w:val="E6F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BF69C8"/>
    <w:multiLevelType w:val="hybridMultilevel"/>
    <w:tmpl w:val="7658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72BD4"/>
    <w:multiLevelType w:val="hybridMultilevel"/>
    <w:tmpl w:val="3E86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63D81"/>
    <w:multiLevelType w:val="hybridMultilevel"/>
    <w:tmpl w:val="9586C266"/>
    <w:lvl w:ilvl="0" w:tplc="0809000F">
      <w:start w:val="1"/>
      <w:numFmt w:val="decimal"/>
      <w:lvlText w:val="%1."/>
      <w:lvlJc w:val="left"/>
      <w:pPr>
        <w:ind w:left="-708" w:hanging="360"/>
      </w:pPr>
    </w:lvl>
    <w:lvl w:ilvl="1" w:tplc="08090019" w:tentative="1">
      <w:start w:val="1"/>
      <w:numFmt w:val="lowerLetter"/>
      <w:lvlText w:val="%2."/>
      <w:lvlJc w:val="left"/>
      <w:pPr>
        <w:ind w:left="12" w:hanging="360"/>
      </w:pPr>
    </w:lvl>
    <w:lvl w:ilvl="2" w:tplc="0809001B" w:tentative="1">
      <w:start w:val="1"/>
      <w:numFmt w:val="lowerRoman"/>
      <w:lvlText w:val="%3."/>
      <w:lvlJc w:val="right"/>
      <w:pPr>
        <w:ind w:left="732" w:hanging="180"/>
      </w:pPr>
    </w:lvl>
    <w:lvl w:ilvl="3" w:tplc="0809000F" w:tentative="1">
      <w:start w:val="1"/>
      <w:numFmt w:val="decimal"/>
      <w:lvlText w:val="%4."/>
      <w:lvlJc w:val="left"/>
      <w:pPr>
        <w:ind w:left="1452" w:hanging="360"/>
      </w:pPr>
    </w:lvl>
    <w:lvl w:ilvl="4" w:tplc="08090019" w:tentative="1">
      <w:start w:val="1"/>
      <w:numFmt w:val="lowerLetter"/>
      <w:lvlText w:val="%5."/>
      <w:lvlJc w:val="left"/>
      <w:pPr>
        <w:ind w:left="2172" w:hanging="360"/>
      </w:pPr>
    </w:lvl>
    <w:lvl w:ilvl="5" w:tplc="0809001B" w:tentative="1">
      <w:start w:val="1"/>
      <w:numFmt w:val="lowerRoman"/>
      <w:lvlText w:val="%6."/>
      <w:lvlJc w:val="right"/>
      <w:pPr>
        <w:ind w:left="2892" w:hanging="180"/>
      </w:pPr>
    </w:lvl>
    <w:lvl w:ilvl="6" w:tplc="0809000F" w:tentative="1">
      <w:start w:val="1"/>
      <w:numFmt w:val="decimal"/>
      <w:lvlText w:val="%7."/>
      <w:lvlJc w:val="left"/>
      <w:pPr>
        <w:ind w:left="3612" w:hanging="360"/>
      </w:pPr>
    </w:lvl>
    <w:lvl w:ilvl="7" w:tplc="08090019" w:tentative="1">
      <w:start w:val="1"/>
      <w:numFmt w:val="lowerLetter"/>
      <w:lvlText w:val="%8."/>
      <w:lvlJc w:val="left"/>
      <w:pPr>
        <w:ind w:left="4332" w:hanging="360"/>
      </w:pPr>
    </w:lvl>
    <w:lvl w:ilvl="8" w:tplc="08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4" w15:restartNumberingAfterBreak="0">
    <w:nsid w:val="55601737"/>
    <w:multiLevelType w:val="hybridMultilevel"/>
    <w:tmpl w:val="7752E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5659E"/>
    <w:multiLevelType w:val="hybridMultilevel"/>
    <w:tmpl w:val="E2F67FC8"/>
    <w:lvl w:ilvl="0" w:tplc="080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63DF3BC6"/>
    <w:multiLevelType w:val="hybridMultilevel"/>
    <w:tmpl w:val="A52A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42FD9"/>
    <w:multiLevelType w:val="hybridMultilevel"/>
    <w:tmpl w:val="B6E2A1A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41BA"/>
    <w:multiLevelType w:val="hybridMultilevel"/>
    <w:tmpl w:val="5C523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E20E2"/>
    <w:multiLevelType w:val="hybridMultilevel"/>
    <w:tmpl w:val="4C248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E0D31"/>
    <w:multiLevelType w:val="hybridMultilevel"/>
    <w:tmpl w:val="838E5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6222D"/>
    <w:multiLevelType w:val="hybridMultilevel"/>
    <w:tmpl w:val="BB3A2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002B2"/>
    <w:multiLevelType w:val="hybridMultilevel"/>
    <w:tmpl w:val="2172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93D8A"/>
    <w:multiLevelType w:val="hybridMultilevel"/>
    <w:tmpl w:val="F6024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61BC4"/>
    <w:multiLevelType w:val="hybridMultilevel"/>
    <w:tmpl w:val="C652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046A9"/>
    <w:multiLevelType w:val="hybridMultilevel"/>
    <w:tmpl w:val="2264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87560"/>
    <w:multiLevelType w:val="hybridMultilevel"/>
    <w:tmpl w:val="5DCE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B6200"/>
    <w:multiLevelType w:val="hybridMultilevel"/>
    <w:tmpl w:val="F5C07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D5B5D"/>
    <w:multiLevelType w:val="hybridMultilevel"/>
    <w:tmpl w:val="B204D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839301">
    <w:abstractNumId w:val="27"/>
  </w:num>
  <w:num w:numId="2" w16cid:durableId="552930567">
    <w:abstractNumId w:val="36"/>
  </w:num>
  <w:num w:numId="3" w16cid:durableId="355469807">
    <w:abstractNumId w:val="23"/>
  </w:num>
  <w:num w:numId="4" w16cid:durableId="105194210">
    <w:abstractNumId w:val="25"/>
  </w:num>
  <w:num w:numId="5" w16cid:durableId="749809422">
    <w:abstractNumId w:val="16"/>
  </w:num>
  <w:num w:numId="6" w16cid:durableId="722604790">
    <w:abstractNumId w:val="32"/>
  </w:num>
  <w:num w:numId="7" w16cid:durableId="658386188">
    <w:abstractNumId w:val="31"/>
  </w:num>
  <w:num w:numId="8" w16cid:durableId="267661426">
    <w:abstractNumId w:val="20"/>
  </w:num>
  <w:num w:numId="9" w16cid:durableId="802967016">
    <w:abstractNumId w:val="3"/>
  </w:num>
  <w:num w:numId="10" w16cid:durableId="1218786639">
    <w:abstractNumId w:val="7"/>
  </w:num>
  <w:num w:numId="11" w16cid:durableId="967777282">
    <w:abstractNumId w:val="29"/>
  </w:num>
  <w:num w:numId="12" w16cid:durableId="1476020394">
    <w:abstractNumId w:val="11"/>
  </w:num>
  <w:num w:numId="13" w16cid:durableId="582373383">
    <w:abstractNumId w:val="35"/>
  </w:num>
  <w:num w:numId="14" w16cid:durableId="1474181097">
    <w:abstractNumId w:val="4"/>
  </w:num>
  <w:num w:numId="15" w16cid:durableId="661085800">
    <w:abstractNumId w:val="6"/>
  </w:num>
  <w:num w:numId="16" w16cid:durableId="1457408955">
    <w:abstractNumId w:val="0"/>
  </w:num>
  <w:num w:numId="17" w16cid:durableId="785462852">
    <w:abstractNumId w:val="2"/>
  </w:num>
  <w:num w:numId="18" w16cid:durableId="1055660126">
    <w:abstractNumId w:val="33"/>
  </w:num>
  <w:num w:numId="19" w16cid:durableId="276062331">
    <w:abstractNumId w:val="5"/>
  </w:num>
  <w:num w:numId="20" w16cid:durableId="333647488">
    <w:abstractNumId w:val="37"/>
  </w:num>
  <w:num w:numId="21" w16cid:durableId="420638856">
    <w:abstractNumId w:val="19"/>
  </w:num>
  <w:num w:numId="22" w16cid:durableId="1796288206">
    <w:abstractNumId w:val="26"/>
  </w:num>
  <w:num w:numId="23" w16cid:durableId="2127655905">
    <w:abstractNumId w:val="13"/>
  </w:num>
  <w:num w:numId="24" w16cid:durableId="1613785970">
    <w:abstractNumId w:val="22"/>
  </w:num>
  <w:num w:numId="25" w16cid:durableId="1318849546">
    <w:abstractNumId w:val="38"/>
  </w:num>
  <w:num w:numId="26" w16cid:durableId="1956936251">
    <w:abstractNumId w:val="34"/>
  </w:num>
  <w:num w:numId="27" w16cid:durableId="361638311">
    <w:abstractNumId w:val="8"/>
  </w:num>
  <w:num w:numId="28" w16cid:durableId="580605803">
    <w:abstractNumId w:val="30"/>
  </w:num>
  <w:num w:numId="29" w16cid:durableId="296956061">
    <w:abstractNumId w:val="15"/>
  </w:num>
  <w:num w:numId="30" w16cid:durableId="806321198">
    <w:abstractNumId w:val="24"/>
  </w:num>
  <w:num w:numId="31" w16cid:durableId="2041474577">
    <w:abstractNumId w:val="14"/>
  </w:num>
  <w:num w:numId="32" w16cid:durableId="940064256">
    <w:abstractNumId w:val="12"/>
  </w:num>
  <w:num w:numId="33" w16cid:durableId="1669595294">
    <w:abstractNumId w:val="28"/>
  </w:num>
  <w:num w:numId="34" w16cid:durableId="1869026907">
    <w:abstractNumId w:val="18"/>
  </w:num>
  <w:num w:numId="35" w16cid:durableId="2037387480">
    <w:abstractNumId w:val="21"/>
  </w:num>
  <w:num w:numId="36" w16cid:durableId="774255313">
    <w:abstractNumId w:val="9"/>
  </w:num>
  <w:num w:numId="37" w16cid:durableId="832259186">
    <w:abstractNumId w:val="1"/>
  </w:num>
  <w:num w:numId="38" w16cid:durableId="1960379586">
    <w:abstractNumId w:val="10"/>
  </w:num>
  <w:num w:numId="39" w16cid:durableId="439888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C2"/>
    <w:rsid w:val="0000509C"/>
    <w:rsid w:val="00005646"/>
    <w:rsid w:val="00006F3F"/>
    <w:rsid w:val="000131EA"/>
    <w:rsid w:val="00016A96"/>
    <w:rsid w:val="0002267D"/>
    <w:rsid w:val="000245DD"/>
    <w:rsid w:val="00026CFB"/>
    <w:rsid w:val="0003760D"/>
    <w:rsid w:val="000432F0"/>
    <w:rsid w:val="0004530F"/>
    <w:rsid w:val="00047578"/>
    <w:rsid w:val="00047DD2"/>
    <w:rsid w:val="000535B0"/>
    <w:rsid w:val="00054190"/>
    <w:rsid w:val="0007109C"/>
    <w:rsid w:val="000718F6"/>
    <w:rsid w:val="00072E42"/>
    <w:rsid w:val="00075413"/>
    <w:rsid w:val="0007550B"/>
    <w:rsid w:val="000771E5"/>
    <w:rsid w:val="000807D0"/>
    <w:rsid w:val="00083CF9"/>
    <w:rsid w:val="00086814"/>
    <w:rsid w:val="00092299"/>
    <w:rsid w:val="00093953"/>
    <w:rsid w:val="0009595B"/>
    <w:rsid w:val="000A304C"/>
    <w:rsid w:val="000A596B"/>
    <w:rsid w:val="000B615D"/>
    <w:rsid w:val="000B6BCE"/>
    <w:rsid w:val="000C26FD"/>
    <w:rsid w:val="000C2F9E"/>
    <w:rsid w:val="000C6364"/>
    <w:rsid w:val="000D10CD"/>
    <w:rsid w:val="000D1E72"/>
    <w:rsid w:val="000D26FF"/>
    <w:rsid w:val="000D35C4"/>
    <w:rsid w:val="000D6F32"/>
    <w:rsid w:val="000D7BB6"/>
    <w:rsid w:val="000E3A6E"/>
    <w:rsid w:val="000E5E31"/>
    <w:rsid w:val="000F402D"/>
    <w:rsid w:val="000F7FA7"/>
    <w:rsid w:val="0010127D"/>
    <w:rsid w:val="0010576A"/>
    <w:rsid w:val="001059E4"/>
    <w:rsid w:val="00106C3B"/>
    <w:rsid w:val="00112EF9"/>
    <w:rsid w:val="00115456"/>
    <w:rsid w:val="00121ADA"/>
    <w:rsid w:val="001225C2"/>
    <w:rsid w:val="001279A5"/>
    <w:rsid w:val="00132C01"/>
    <w:rsid w:val="0014083A"/>
    <w:rsid w:val="001411F8"/>
    <w:rsid w:val="00151F48"/>
    <w:rsid w:val="00153418"/>
    <w:rsid w:val="00157A19"/>
    <w:rsid w:val="00161E0D"/>
    <w:rsid w:val="001620F7"/>
    <w:rsid w:val="001624D5"/>
    <w:rsid w:val="00172FCE"/>
    <w:rsid w:val="00173C50"/>
    <w:rsid w:val="00175AE2"/>
    <w:rsid w:val="00176312"/>
    <w:rsid w:val="00181C91"/>
    <w:rsid w:val="00193C74"/>
    <w:rsid w:val="001958F2"/>
    <w:rsid w:val="001A0626"/>
    <w:rsid w:val="001A0892"/>
    <w:rsid w:val="001B59A8"/>
    <w:rsid w:val="001B637C"/>
    <w:rsid w:val="001C03CA"/>
    <w:rsid w:val="001C6D1B"/>
    <w:rsid w:val="001C7F88"/>
    <w:rsid w:val="001D1EF4"/>
    <w:rsid w:val="001D5414"/>
    <w:rsid w:val="001E7A9A"/>
    <w:rsid w:val="001F011F"/>
    <w:rsid w:val="001F1F64"/>
    <w:rsid w:val="001F4BEB"/>
    <w:rsid w:val="001F7051"/>
    <w:rsid w:val="00202210"/>
    <w:rsid w:val="00204363"/>
    <w:rsid w:val="00204F3E"/>
    <w:rsid w:val="002058CA"/>
    <w:rsid w:val="00212822"/>
    <w:rsid w:val="002206FA"/>
    <w:rsid w:val="00222125"/>
    <w:rsid w:val="002360F6"/>
    <w:rsid w:val="00237858"/>
    <w:rsid w:val="00251561"/>
    <w:rsid w:val="00256DD3"/>
    <w:rsid w:val="002617D0"/>
    <w:rsid w:val="00261A7C"/>
    <w:rsid w:val="002662B4"/>
    <w:rsid w:val="00272974"/>
    <w:rsid w:val="00272D82"/>
    <w:rsid w:val="0027610A"/>
    <w:rsid w:val="00277934"/>
    <w:rsid w:val="002842A6"/>
    <w:rsid w:val="002847F3"/>
    <w:rsid w:val="00293B0D"/>
    <w:rsid w:val="0029604A"/>
    <w:rsid w:val="002A05C8"/>
    <w:rsid w:val="002A1962"/>
    <w:rsid w:val="002A2FF8"/>
    <w:rsid w:val="002B007C"/>
    <w:rsid w:val="002B10DC"/>
    <w:rsid w:val="002B73CB"/>
    <w:rsid w:val="002C2FF5"/>
    <w:rsid w:val="002C3031"/>
    <w:rsid w:val="002C5950"/>
    <w:rsid w:val="002D4D66"/>
    <w:rsid w:val="002E0E73"/>
    <w:rsid w:val="002E7BD9"/>
    <w:rsid w:val="002F2F0D"/>
    <w:rsid w:val="00302907"/>
    <w:rsid w:val="0030571B"/>
    <w:rsid w:val="00312751"/>
    <w:rsid w:val="003132C6"/>
    <w:rsid w:val="003145C4"/>
    <w:rsid w:val="00317A5F"/>
    <w:rsid w:val="00320875"/>
    <w:rsid w:val="0032095E"/>
    <w:rsid w:val="00321C82"/>
    <w:rsid w:val="00331985"/>
    <w:rsid w:val="0033515B"/>
    <w:rsid w:val="00335F0E"/>
    <w:rsid w:val="0034113C"/>
    <w:rsid w:val="00353564"/>
    <w:rsid w:val="00353CB4"/>
    <w:rsid w:val="00354CDA"/>
    <w:rsid w:val="003634BD"/>
    <w:rsid w:val="00365EF3"/>
    <w:rsid w:val="003665A9"/>
    <w:rsid w:val="00370FFB"/>
    <w:rsid w:val="003717B7"/>
    <w:rsid w:val="003726FF"/>
    <w:rsid w:val="003745DA"/>
    <w:rsid w:val="00383ECB"/>
    <w:rsid w:val="003926E2"/>
    <w:rsid w:val="00394345"/>
    <w:rsid w:val="00396A21"/>
    <w:rsid w:val="00397FE4"/>
    <w:rsid w:val="003A2AC0"/>
    <w:rsid w:val="003A2B42"/>
    <w:rsid w:val="003A6F8A"/>
    <w:rsid w:val="003B344A"/>
    <w:rsid w:val="003B46D5"/>
    <w:rsid w:val="003B7326"/>
    <w:rsid w:val="003B7C8C"/>
    <w:rsid w:val="003B7FBA"/>
    <w:rsid w:val="003C1668"/>
    <w:rsid w:val="003C7D19"/>
    <w:rsid w:val="003D15C2"/>
    <w:rsid w:val="003D1FF1"/>
    <w:rsid w:val="003D5FA7"/>
    <w:rsid w:val="003E1DA6"/>
    <w:rsid w:val="003E41F8"/>
    <w:rsid w:val="003E5B12"/>
    <w:rsid w:val="003F0290"/>
    <w:rsid w:val="003F41C3"/>
    <w:rsid w:val="00405836"/>
    <w:rsid w:val="00420E28"/>
    <w:rsid w:val="00424B3A"/>
    <w:rsid w:val="004310EA"/>
    <w:rsid w:val="00436CD2"/>
    <w:rsid w:val="004447EC"/>
    <w:rsid w:val="00447BBF"/>
    <w:rsid w:val="00447C16"/>
    <w:rsid w:val="004523A7"/>
    <w:rsid w:val="004560C4"/>
    <w:rsid w:val="00456BD7"/>
    <w:rsid w:val="00463C4C"/>
    <w:rsid w:val="00466E7F"/>
    <w:rsid w:val="00467571"/>
    <w:rsid w:val="00471B67"/>
    <w:rsid w:val="004737B1"/>
    <w:rsid w:val="004851C1"/>
    <w:rsid w:val="004951F9"/>
    <w:rsid w:val="004A0E38"/>
    <w:rsid w:val="004A21F2"/>
    <w:rsid w:val="004B4E52"/>
    <w:rsid w:val="004B6E41"/>
    <w:rsid w:val="004B76A5"/>
    <w:rsid w:val="004C4860"/>
    <w:rsid w:val="004C5023"/>
    <w:rsid w:val="004D1B71"/>
    <w:rsid w:val="004D1C11"/>
    <w:rsid w:val="004D71D7"/>
    <w:rsid w:val="004D7961"/>
    <w:rsid w:val="004E0814"/>
    <w:rsid w:val="004E61C7"/>
    <w:rsid w:val="004E7078"/>
    <w:rsid w:val="004F12A0"/>
    <w:rsid w:val="004F16B1"/>
    <w:rsid w:val="004F1908"/>
    <w:rsid w:val="004F2155"/>
    <w:rsid w:val="004F789B"/>
    <w:rsid w:val="005036BB"/>
    <w:rsid w:val="0050631A"/>
    <w:rsid w:val="0050670D"/>
    <w:rsid w:val="00510A05"/>
    <w:rsid w:val="0051687D"/>
    <w:rsid w:val="00516A52"/>
    <w:rsid w:val="00517039"/>
    <w:rsid w:val="0052611B"/>
    <w:rsid w:val="005376A4"/>
    <w:rsid w:val="00546624"/>
    <w:rsid w:val="00564C15"/>
    <w:rsid w:val="00564FCE"/>
    <w:rsid w:val="005667B5"/>
    <w:rsid w:val="00574F11"/>
    <w:rsid w:val="0057663A"/>
    <w:rsid w:val="00581D06"/>
    <w:rsid w:val="005874EE"/>
    <w:rsid w:val="00587FE5"/>
    <w:rsid w:val="00595156"/>
    <w:rsid w:val="00595816"/>
    <w:rsid w:val="00595DB0"/>
    <w:rsid w:val="00596242"/>
    <w:rsid w:val="005B6B17"/>
    <w:rsid w:val="005B78FA"/>
    <w:rsid w:val="005C3875"/>
    <w:rsid w:val="005C60DC"/>
    <w:rsid w:val="005D523A"/>
    <w:rsid w:val="005F097B"/>
    <w:rsid w:val="005F4DAA"/>
    <w:rsid w:val="00604517"/>
    <w:rsid w:val="00611261"/>
    <w:rsid w:val="00611E1E"/>
    <w:rsid w:val="006130D7"/>
    <w:rsid w:val="0061389A"/>
    <w:rsid w:val="00613EE8"/>
    <w:rsid w:val="00614031"/>
    <w:rsid w:val="00617D1D"/>
    <w:rsid w:val="006306FC"/>
    <w:rsid w:val="006312C7"/>
    <w:rsid w:val="0064632B"/>
    <w:rsid w:val="00650EA5"/>
    <w:rsid w:val="0065461B"/>
    <w:rsid w:val="00654FCA"/>
    <w:rsid w:val="0068501F"/>
    <w:rsid w:val="00687DD3"/>
    <w:rsid w:val="006A02A9"/>
    <w:rsid w:val="006A60F6"/>
    <w:rsid w:val="006B0DC4"/>
    <w:rsid w:val="006B453B"/>
    <w:rsid w:val="006B5365"/>
    <w:rsid w:val="006B7F63"/>
    <w:rsid w:val="006C2693"/>
    <w:rsid w:val="006C3EDA"/>
    <w:rsid w:val="006C476B"/>
    <w:rsid w:val="006D7154"/>
    <w:rsid w:val="006D718B"/>
    <w:rsid w:val="006E0E63"/>
    <w:rsid w:val="006E79C2"/>
    <w:rsid w:val="006F03D6"/>
    <w:rsid w:val="006F6302"/>
    <w:rsid w:val="00706B7E"/>
    <w:rsid w:val="0071062F"/>
    <w:rsid w:val="00714684"/>
    <w:rsid w:val="00724179"/>
    <w:rsid w:val="007276F8"/>
    <w:rsid w:val="00734D8B"/>
    <w:rsid w:val="00736E7A"/>
    <w:rsid w:val="007458B1"/>
    <w:rsid w:val="007537B0"/>
    <w:rsid w:val="00761BF1"/>
    <w:rsid w:val="0076370A"/>
    <w:rsid w:val="0076716A"/>
    <w:rsid w:val="007702CD"/>
    <w:rsid w:val="007801DD"/>
    <w:rsid w:val="00784612"/>
    <w:rsid w:val="00784A0F"/>
    <w:rsid w:val="007947A6"/>
    <w:rsid w:val="00794F83"/>
    <w:rsid w:val="0079658D"/>
    <w:rsid w:val="007A08FC"/>
    <w:rsid w:val="007A1585"/>
    <w:rsid w:val="007A18E3"/>
    <w:rsid w:val="007A20B2"/>
    <w:rsid w:val="007A6678"/>
    <w:rsid w:val="007B236E"/>
    <w:rsid w:val="007B3A13"/>
    <w:rsid w:val="007B7278"/>
    <w:rsid w:val="007C069C"/>
    <w:rsid w:val="007C292A"/>
    <w:rsid w:val="007C5294"/>
    <w:rsid w:val="007D0DAC"/>
    <w:rsid w:val="007D1561"/>
    <w:rsid w:val="007D198C"/>
    <w:rsid w:val="007D3D25"/>
    <w:rsid w:val="007D4895"/>
    <w:rsid w:val="007D6335"/>
    <w:rsid w:val="007F33B0"/>
    <w:rsid w:val="007F5EF2"/>
    <w:rsid w:val="007F6548"/>
    <w:rsid w:val="00801C58"/>
    <w:rsid w:val="0080338B"/>
    <w:rsid w:val="00806BBB"/>
    <w:rsid w:val="008133B7"/>
    <w:rsid w:val="00817038"/>
    <w:rsid w:val="00817F28"/>
    <w:rsid w:val="00825F16"/>
    <w:rsid w:val="00833267"/>
    <w:rsid w:val="00836973"/>
    <w:rsid w:val="00845E5F"/>
    <w:rsid w:val="00846FE3"/>
    <w:rsid w:val="008504B8"/>
    <w:rsid w:val="0085196D"/>
    <w:rsid w:val="00855CA6"/>
    <w:rsid w:val="00866368"/>
    <w:rsid w:val="008713D0"/>
    <w:rsid w:val="00890871"/>
    <w:rsid w:val="00891843"/>
    <w:rsid w:val="00891C55"/>
    <w:rsid w:val="0089211E"/>
    <w:rsid w:val="00893615"/>
    <w:rsid w:val="008A1B2F"/>
    <w:rsid w:val="008A4426"/>
    <w:rsid w:val="008A5776"/>
    <w:rsid w:val="008B1EE5"/>
    <w:rsid w:val="008B3FD6"/>
    <w:rsid w:val="008B7477"/>
    <w:rsid w:val="008C1112"/>
    <w:rsid w:val="008D4498"/>
    <w:rsid w:val="008D5AAD"/>
    <w:rsid w:val="008D7C0F"/>
    <w:rsid w:val="008E04D4"/>
    <w:rsid w:val="008E2BF5"/>
    <w:rsid w:val="008E408B"/>
    <w:rsid w:val="008E666A"/>
    <w:rsid w:val="008E7273"/>
    <w:rsid w:val="008E75F9"/>
    <w:rsid w:val="008F2018"/>
    <w:rsid w:val="009033A1"/>
    <w:rsid w:val="00911C85"/>
    <w:rsid w:val="00915DCA"/>
    <w:rsid w:val="00925F40"/>
    <w:rsid w:val="00927A62"/>
    <w:rsid w:val="00941EA3"/>
    <w:rsid w:val="00952959"/>
    <w:rsid w:val="00953EEE"/>
    <w:rsid w:val="00966939"/>
    <w:rsid w:val="00970803"/>
    <w:rsid w:val="0097287F"/>
    <w:rsid w:val="0097354B"/>
    <w:rsid w:val="009809C5"/>
    <w:rsid w:val="00980CC2"/>
    <w:rsid w:val="00984190"/>
    <w:rsid w:val="00984DDA"/>
    <w:rsid w:val="009862AF"/>
    <w:rsid w:val="00986415"/>
    <w:rsid w:val="009879FB"/>
    <w:rsid w:val="009908A6"/>
    <w:rsid w:val="009951DB"/>
    <w:rsid w:val="009A616F"/>
    <w:rsid w:val="009A78A5"/>
    <w:rsid w:val="009B47A1"/>
    <w:rsid w:val="009C0732"/>
    <w:rsid w:val="009C4918"/>
    <w:rsid w:val="009D66CB"/>
    <w:rsid w:val="009E47BE"/>
    <w:rsid w:val="00A04FA6"/>
    <w:rsid w:val="00A07030"/>
    <w:rsid w:val="00A1328D"/>
    <w:rsid w:val="00A13A8D"/>
    <w:rsid w:val="00A143BC"/>
    <w:rsid w:val="00A14A39"/>
    <w:rsid w:val="00A26359"/>
    <w:rsid w:val="00A32CB3"/>
    <w:rsid w:val="00A36A70"/>
    <w:rsid w:val="00A40B66"/>
    <w:rsid w:val="00A45A73"/>
    <w:rsid w:val="00A525F4"/>
    <w:rsid w:val="00A630BE"/>
    <w:rsid w:val="00A71704"/>
    <w:rsid w:val="00AA0702"/>
    <w:rsid w:val="00AA16B7"/>
    <w:rsid w:val="00AB0F19"/>
    <w:rsid w:val="00AB34D8"/>
    <w:rsid w:val="00AC14F1"/>
    <w:rsid w:val="00AC4151"/>
    <w:rsid w:val="00AC576C"/>
    <w:rsid w:val="00AC6573"/>
    <w:rsid w:val="00AC7637"/>
    <w:rsid w:val="00AD7DD7"/>
    <w:rsid w:val="00AE09C6"/>
    <w:rsid w:val="00AE0BCE"/>
    <w:rsid w:val="00AE4469"/>
    <w:rsid w:val="00AF2F8B"/>
    <w:rsid w:val="00AF39DC"/>
    <w:rsid w:val="00AF674B"/>
    <w:rsid w:val="00B002E8"/>
    <w:rsid w:val="00B010AC"/>
    <w:rsid w:val="00B02707"/>
    <w:rsid w:val="00B03426"/>
    <w:rsid w:val="00B1573C"/>
    <w:rsid w:val="00B25DD5"/>
    <w:rsid w:val="00B368F9"/>
    <w:rsid w:val="00B43A06"/>
    <w:rsid w:val="00B44EA7"/>
    <w:rsid w:val="00B5595E"/>
    <w:rsid w:val="00B564D5"/>
    <w:rsid w:val="00B56A01"/>
    <w:rsid w:val="00B56FE9"/>
    <w:rsid w:val="00B61F89"/>
    <w:rsid w:val="00B646F6"/>
    <w:rsid w:val="00B651B9"/>
    <w:rsid w:val="00B708FF"/>
    <w:rsid w:val="00B70F63"/>
    <w:rsid w:val="00B7315C"/>
    <w:rsid w:val="00B736DD"/>
    <w:rsid w:val="00B749B7"/>
    <w:rsid w:val="00B74DCD"/>
    <w:rsid w:val="00B8353D"/>
    <w:rsid w:val="00B84C46"/>
    <w:rsid w:val="00B9089B"/>
    <w:rsid w:val="00B94C4F"/>
    <w:rsid w:val="00B965F7"/>
    <w:rsid w:val="00BA150C"/>
    <w:rsid w:val="00BA7C1A"/>
    <w:rsid w:val="00BB2CD8"/>
    <w:rsid w:val="00BB3704"/>
    <w:rsid w:val="00BB3A6F"/>
    <w:rsid w:val="00BC6BB9"/>
    <w:rsid w:val="00BD3B15"/>
    <w:rsid w:val="00BD506E"/>
    <w:rsid w:val="00BE0F56"/>
    <w:rsid w:val="00BE1F9A"/>
    <w:rsid w:val="00BE2171"/>
    <w:rsid w:val="00BF5092"/>
    <w:rsid w:val="00BF7F80"/>
    <w:rsid w:val="00C01231"/>
    <w:rsid w:val="00C04970"/>
    <w:rsid w:val="00C16383"/>
    <w:rsid w:val="00C177CB"/>
    <w:rsid w:val="00C23F51"/>
    <w:rsid w:val="00C326FC"/>
    <w:rsid w:val="00C37615"/>
    <w:rsid w:val="00C535BF"/>
    <w:rsid w:val="00C60B15"/>
    <w:rsid w:val="00C638CB"/>
    <w:rsid w:val="00C70611"/>
    <w:rsid w:val="00C710D6"/>
    <w:rsid w:val="00C71D96"/>
    <w:rsid w:val="00C72226"/>
    <w:rsid w:val="00C7338D"/>
    <w:rsid w:val="00C776C5"/>
    <w:rsid w:val="00C800B9"/>
    <w:rsid w:val="00C84327"/>
    <w:rsid w:val="00C84369"/>
    <w:rsid w:val="00C86DEA"/>
    <w:rsid w:val="00CA03A2"/>
    <w:rsid w:val="00CA29E0"/>
    <w:rsid w:val="00CB7BE0"/>
    <w:rsid w:val="00CC3B09"/>
    <w:rsid w:val="00CD3542"/>
    <w:rsid w:val="00CD4787"/>
    <w:rsid w:val="00CD5AE0"/>
    <w:rsid w:val="00CD6418"/>
    <w:rsid w:val="00CD65DC"/>
    <w:rsid w:val="00CE0A82"/>
    <w:rsid w:val="00CE28BC"/>
    <w:rsid w:val="00CE29A1"/>
    <w:rsid w:val="00CE41E2"/>
    <w:rsid w:val="00CE62B1"/>
    <w:rsid w:val="00CF1EF6"/>
    <w:rsid w:val="00CF58EF"/>
    <w:rsid w:val="00CF5BB2"/>
    <w:rsid w:val="00D12E3B"/>
    <w:rsid w:val="00D15434"/>
    <w:rsid w:val="00D1643A"/>
    <w:rsid w:val="00D16AD2"/>
    <w:rsid w:val="00D16B42"/>
    <w:rsid w:val="00D240AD"/>
    <w:rsid w:val="00D254CD"/>
    <w:rsid w:val="00D27954"/>
    <w:rsid w:val="00D33ADE"/>
    <w:rsid w:val="00D35F84"/>
    <w:rsid w:val="00D36E61"/>
    <w:rsid w:val="00D419D0"/>
    <w:rsid w:val="00D46214"/>
    <w:rsid w:val="00D469B0"/>
    <w:rsid w:val="00D46F89"/>
    <w:rsid w:val="00D513D9"/>
    <w:rsid w:val="00D51FEB"/>
    <w:rsid w:val="00D52773"/>
    <w:rsid w:val="00D52EDD"/>
    <w:rsid w:val="00D54C0C"/>
    <w:rsid w:val="00D55581"/>
    <w:rsid w:val="00D576E0"/>
    <w:rsid w:val="00D660AF"/>
    <w:rsid w:val="00D7301B"/>
    <w:rsid w:val="00D7477A"/>
    <w:rsid w:val="00D758B7"/>
    <w:rsid w:val="00D81FAF"/>
    <w:rsid w:val="00D8401F"/>
    <w:rsid w:val="00D9065D"/>
    <w:rsid w:val="00D921E2"/>
    <w:rsid w:val="00D934A5"/>
    <w:rsid w:val="00D96D79"/>
    <w:rsid w:val="00DA44D5"/>
    <w:rsid w:val="00DA501B"/>
    <w:rsid w:val="00DB332A"/>
    <w:rsid w:val="00DC3E6A"/>
    <w:rsid w:val="00DC7616"/>
    <w:rsid w:val="00DC7A0C"/>
    <w:rsid w:val="00DD66D7"/>
    <w:rsid w:val="00DE15D7"/>
    <w:rsid w:val="00DE5BF6"/>
    <w:rsid w:val="00DF0335"/>
    <w:rsid w:val="00DF0B6A"/>
    <w:rsid w:val="00DF40E9"/>
    <w:rsid w:val="00DF5A64"/>
    <w:rsid w:val="00E0178D"/>
    <w:rsid w:val="00E03C6D"/>
    <w:rsid w:val="00E06AA5"/>
    <w:rsid w:val="00E1236C"/>
    <w:rsid w:val="00E1413A"/>
    <w:rsid w:val="00E16D8E"/>
    <w:rsid w:val="00E24379"/>
    <w:rsid w:val="00E263AD"/>
    <w:rsid w:val="00E35114"/>
    <w:rsid w:val="00E35915"/>
    <w:rsid w:val="00E44144"/>
    <w:rsid w:val="00E46066"/>
    <w:rsid w:val="00E5384B"/>
    <w:rsid w:val="00E53CF2"/>
    <w:rsid w:val="00E55C0A"/>
    <w:rsid w:val="00E56469"/>
    <w:rsid w:val="00E61174"/>
    <w:rsid w:val="00E711AA"/>
    <w:rsid w:val="00E711ED"/>
    <w:rsid w:val="00E71A1D"/>
    <w:rsid w:val="00E80679"/>
    <w:rsid w:val="00E8608C"/>
    <w:rsid w:val="00E86937"/>
    <w:rsid w:val="00E9689F"/>
    <w:rsid w:val="00E96D68"/>
    <w:rsid w:val="00E97C8F"/>
    <w:rsid w:val="00EA43F3"/>
    <w:rsid w:val="00EA6806"/>
    <w:rsid w:val="00EA7615"/>
    <w:rsid w:val="00EB7342"/>
    <w:rsid w:val="00EC1877"/>
    <w:rsid w:val="00EC3D93"/>
    <w:rsid w:val="00ED4522"/>
    <w:rsid w:val="00ED6832"/>
    <w:rsid w:val="00EE321A"/>
    <w:rsid w:val="00EE6F0D"/>
    <w:rsid w:val="00EF1E65"/>
    <w:rsid w:val="00EF402D"/>
    <w:rsid w:val="00EF62C1"/>
    <w:rsid w:val="00F03227"/>
    <w:rsid w:val="00F07044"/>
    <w:rsid w:val="00F07866"/>
    <w:rsid w:val="00F13107"/>
    <w:rsid w:val="00F14326"/>
    <w:rsid w:val="00F16959"/>
    <w:rsid w:val="00F16C9C"/>
    <w:rsid w:val="00F21354"/>
    <w:rsid w:val="00F24AED"/>
    <w:rsid w:val="00F25CD3"/>
    <w:rsid w:val="00F26B07"/>
    <w:rsid w:val="00F315F6"/>
    <w:rsid w:val="00F31760"/>
    <w:rsid w:val="00F33C8F"/>
    <w:rsid w:val="00F52E15"/>
    <w:rsid w:val="00F53F20"/>
    <w:rsid w:val="00F5509B"/>
    <w:rsid w:val="00F60A6A"/>
    <w:rsid w:val="00F62BCC"/>
    <w:rsid w:val="00F659A0"/>
    <w:rsid w:val="00F66AF1"/>
    <w:rsid w:val="00F678FF"/>
    <w:rsid w:val="00F67C5E"/>
    <w:rsid w:val="00F72F09"/>
    <w:rsid w:val="00F80943"/>
    <w:rsid w:val="00F80B87"/>
    <w:rsid w:val="00F918A0"/>
    <w:rsid w:val="00F95CCB"/>
    <w:rsid w:val="00FA08E3"/>
    <w:rsid w:val="00FA2C34"/>
    <w:rsid w:val="00FB416E"/>
    <w:rsid w:val="00FC2F06"/>
    <w:rsid w:val="00FD2A2C"/>
    <w:rsid w:val="00FD4498"/>
    <w:rsid w:val="00FF0FC0"/>
    <w:rsid w:val="00FF316A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6911F"/>
  <w15:chartTrackingRefBased/>
  <w15:docId w15:val="{FD3880EB-5707-499E-A75B-D5C5FAE7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4612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75413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4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38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1389A"/>
    <w:pPr>
      <w:tabs>
        <w:tab w:val="center" w:pos="4153"/>
        <w:tab w:val="right" w:pos="8306"/>
      </w:tabs>
    </w:pPr>
  </w:style>
  <w:style w:type="table" w:customStyle="1" w:styleId="TableGrid1">
    <w:name w:val="Table Grid1"/>
    <w:basedOn w:val="TableNormal"/>
    <w:next w:val="TableGrid"/>
    <w:uiPriority w:val="59"/>
    <w:rsid w:val="00D81F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rsid w:val="00654FCA"/>
  </w:style>
  <w:style w:type="character" w:styleId="Strong">
    <w:name w:val="Strong"/>
    <w:qFormat/>
    <w:rsid w:val="001E7A9A"/>
    <w:rPr>
      <w:b/>
      <w:bCs/>
    </w:rPr>
  </w:style>
  <w:style w:type="character" w:styleId="CommentReference">
    <w:name w:val="annotation reference"/>
    <w:rsid w:val="005C60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60DC"/>
    <w:rPr>
      <w:sz w:val="20"/>
      <w:szCs w:val="20"/>
    </w:rPr>
  </w:style>
  <w:style w:type="character" w:customStyle="1" w:styleId="CommentTextChar">
    <w:name w:val="Comment Text Char"/>
    <w:link w:val="CommentText"/>
    <w:rsid w:val="005C60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60DC"/>
    <w:rPr>
      <w:b/>
      <w:bCs/>
    </w:rPr>
  </w:style>
  <w:style w:type="character" w:customStyle="1" w:styleId="CommentSubjectChar">
    <w:name w:val="Comment Subject Char"/>
    <w:link w:val="CommentSubject"/>
    <w:rsid w:val="005C60DC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C60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C60D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Dot pt,List Paragraph1,List Paragraph11,Colorful List - Accent 11,Bullet 1,Bullet Points,MAIN CONTENT,F5 List Paragraph,No Spacing1,List Paragraph Char Char Char,Indicator Text,Numbered Para 1,List Paragraph2,Normal numbered,OBC Bullet,L"/>
    <w:basedOn w:val="Normal"/>
    <w:link w:val="ListParagraphChar"/>
    <w:uiPriority w:val="34"/>
    <w:qFormat/>
    <w:rsid w:val="00E55C0A"/>
    <w:pPr>
      <w:ind w:left="720"/>
      <w:contextualSpacing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unhideWhenUsed/>
    <w:rsid w:val="005D523A"/>
    <w:pPr>
      <w:spacing w:before="75" w:after="450"/>
    </w:pPr>
    <w:rPr>
      <w:lang w:eastAsia="en-GB"/>
    </w:rPr>
  </w:style>
  <w:style w:type="character" w:styleId="Hyperlink">
    <w:name w:val="Hyperlink"/>
    <w:basedOn w:val="DefaultParagraphFont"/>
    <w:rsid w:val="004C502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75413"/>
    <w:rPr>
      <w:b/>
      <w:bCs/>
      <w:sz w:val="27"/>
      <w:szCs w:val="27"/>
    </w:rPr>
  </w:style>
  <w:style w:type="character" w:customStyle="1" w:styleId="ListParagraphChar">
    <w:name w:val="List Paragraph Char"/>
    <w:aliases w:val="Dot pt Char,List Paragraph1 Char,List Paragraph11 Char,Colorful List - Accent 11 Char,Bullet 1 Char,Bullet Points Char,MAIN CONTENT Char,F5 List Paragraph Char,No Spacing1 Char,List Paragraph Char Char Char Char,Indicator Text Char"/>
    <w:basedOn w:val="DefaultParagraphFont"/>
    <w:link w:val="ListParagraph"/>
    <w:uiPriority w:val="34"/>
    <w:qFormat/>
    <w:locked/>
    <w:rsid w:val="007276F8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uiPriority w:val="99"/>
    <w:rsid w:val="001620F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8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%202000\A%2001-6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CE51-1161-4C08-9797-FD80161B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01-64</Template>
  <TotalTime>276</TotalTime>
  <Pages>2</Pages>
  <Words>539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Police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c8429</dc:creator>
  <cp:keywords/>
  <cp:lastModifiedBy>Joanne Connor</cp:lastModifiedBy>
  <cp:revision>21</cp:revision>
  <cp:lastPrinted>2025-10-16T08:31:00Z</cp:lastPrinted>
  <dcterms:created xsi:type="dcterms:W3CDTF">2025-10-03T07:20:00Z</dcterms:created>
  <dcterms:modified xsi:type="dcterms:W3CDTF">2026-01-21T14:25:00Z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2023-05-23T15:35:41Z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769aacf3-bf46-4316-8ca6-e581630bf1ea</vt:lpwstr>
  </property>
  <property fmtid="{D5CDD505-2E9C-101B-9397-08002B2CF9AE}" pid="8" name="MSIP_Label_8eaa0aa9-7845-4268-8f65-90cf4ea80712_ContentBits">
    <vt:lpwstr>0</vt:lpwstr>
  </property>
</Properties>
</file>