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E2FA5" w14:textId="77777777" w:rsidR="00C75E8B" w:rsidRPr="00C75E8B" w:rsidRDefault="00C75E8B" w:rsidP="00C75E8B">
      <w:pPr>
        <w:spacing w:after="160" w:line="259" w:lineRule="auto"/>
        <w:rPr>
          <w:rFonts w:ascii="Aptos" w:eastAsia="MS Mincho" w:hAnsi="Aptos" w:cs="Times New Roman"/>
          <w:bCs/>
          <w:sz w:val="20"/>
          <w:szCs w:val="20"/>
          <w:u w:val="single"/>
          <w:lang w:eastAsia="ja-JP"/>
        </w:rPr>
      </w:pPr>
    </w:p>
    <w:p w14:paraId="752CFDAD" w14:textId="73619B0E" w:rsidR="00D60FAD" w:rsidRPr="00274253" w:rsidRDefault="00C11FFB" w:rsidP="00B35BCA">
      <w:pPr>
        <w:jc w:val="center"/>
        <w:rPr>
          <w:rFonts w:ascii="Aptos" w:eastAsia="MS Mincho" w:hAnsi="Aptos" w:cs="Times New Roman"/>
          <w:b/>
          <w:sz w:val="20"/>
          <w:szCs w:val="20"/>
          <w:lang w:eastAsia="ja-JP"/>
        </w:rPr>
      </w:pPr>
      <w:r>
        <w:rPr>
          <w:noProof/>
        </w:rPr>
        <w:drawing>
          <wp:inline distT="0" distB="0" distL="0" distR="0" wp14:anchorId="0286503E" wp14:editId="75C0FA37">
            <wp:extent cx="1181100" cy="1181100"/>
            <wp:effectExtent l="0" t="0" r="0" b="0"/>
            <wp:docPr id="745324765"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border&#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3AE0F26F" w14:textId="77777777" w:rsidR="00D60FAD" w:rsidRPr="00274253" w:rsidRDefault="00D60FAD" w:rsidP="00B35BCA">
      <w:pPr>
        <w:jc w:val="center"/>
        <w:rPr>
          <w:rFonts w:ascii="Aptos" w:eastAsia="MS Mincho" w:hAnsi="Aptos" w:cs="Times New Roman"/>
          <w:b/>
          <w:sz w:val="20"/>
          <w:szCs w:val="20"/>
          <w:lang w:eastAsia="ja-JP"/>
        </w:rPr>
      </w:pPr>
    </w:p>
    <w:p w14:paraId="2F9BD4E4" w14:textId="77777777" w:rsidR="00D60FAD" w:rsidRPr="00274253" w:rsidRDefault="00D60FAD" w:rsidP="00B35BCA">
      <w:pPr>
        <w:jc w:val="center"/>
        <w:rPr>
          <w:rFonts w:ascii="Aptos" w:eastAsia="MS Mincho" w:hAnsi="Aptos" w:cs="Times New Roman"/>
          <w:b/>
          <w:sz w:val="20"/>
          <w:szCs w:val="20"/>
          <w:lang w:eastAsia="ja-JP"/>
        </w:rPr>
      </w:pPr>
    </w:p>
    <w:p w14:paraId="2F0541D9" w14:textId="62C16064" w:rsidR="00B35BCA" w:rsidRPr="00274253" w:rsidRDefault="00B35BCA" w:rsidP="00B35BCA">
      <w:pPr>
        <w:jc w:val="cente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DURHAM OFFICE OF POLICE &amp; CRIME COMMISSIONER</w:t>
      </w:r>
    </w:p>
    <w:p w14:paraId="77BBDFB8" w14:textId="77777777" w:rsidR="00B35BCA" w:rsidRPr="00274253" w:rsidRDefault="00B35BCA" w:rsidP="00B35BCA">
      <w:pPr>
        <w:jc w:val="center"/>
        <w:rPr>
          <w:rFonts w:ascii="Aptos" w:eastAsia="MS Mincho" w:hAnsi="Aptos" w:cs="Times New Roman"/>
          <w:b/>
          <w:sz w:val="20"/>
          <w:szCs w:val="20"/>
          <w:lang w:eastAsia="ja-JP"/>
        </w:rPr>
      </w:pPr>
    </w:p>
    <w:p w14:paraId="7D829764" w14:textId="77777777" w:rsidR="00B35BCA" w:rsidRDefault="00B35BCA" w:rsidP="00B35BCA">
      <w:pPr>
        <w:jc w:val="cente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Job Description</w:t>
      </w:r>
    </w:p>
    <w:p w14:paraId="07EA1A97" w14:textId="77777777" w:rsidR="00274253" w:rsidRDefault="00274253" w:rsidP="00B35BCA">
      <w:pPr>
        <w:jc w:val="center"/>
        <w:rPr>
          <w:rFonts w:ascii="Aptos" w:eastAsia="MS Mincho" w:hAnsi="Aptos" w:cs="Times New Roman"/>
          <w:b/>
          <w:sz w:val="20"/>
          <w:szCs w:val="20"/>
          <w:lang w:eastAsia="ja-JP"/>
        </w:rPr>
      </w:pPr>
    </w:p>
    <w:p w14:paraId="28840FC0" w14:textId="77777777" w:rsidR="00274253" w:rsidRPr="00274253" w:rsidRDefault="00274253" w:rsidP="00B35BCA">
      <w:pPr>
        <w:jc w:val="center"/>
        <w:rPr>
          <w:rFonts w:ascii="Aptos" w:eastAsia="MS Mincho" w:hAnsi="Aptos" w:cs="Times New Roman"/>
          <w:b/>
          <w:sz w:val="20"/>
          <w:szCs w:val="20"/>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274253" w14:paraId="0EA343DE" w14:textId="77777777" w:rsidTr="00915C02">
        <w:trPr>
          <w:trHeight w:val="398"/>
        </w:trPr>
        <w:tc>
          <w:tcPr>
            <w:tcW w:w="1980" w:type="dxa"/>
            <w:vAlign w:val="center"/>
          </w:tcPr>
          <w:p w14:paraId="406BEAF0" w14:textId="799FB4C2" w:rsidR="00274253" w:rsidRPr="000D0633" w:rsidRDefault="00274253" w:rsidP="00915C02">
            <w:pPr>
              <w:rPr>
                <w:rFonts w:ascii="Aptos" w:eastAsia="MS Mincho" w:hAnsi="Aptos" w:cs="Times New Roman"/>
                <w:b/>
                <w:sz w:val="20"/>
                <w:szCs w:val="20"/>
                <w:lang w:eastAsia="ja-JP"/>
              </w:rPr>
            </w:pPr>
            <w:r w:rsidRPr="000D0633">
              <w:rPr>
                <w:rFonts w:ascii="Aptos" w:eastAsia="MS Mincho" w:hAnsi="Aptos" w:cs="Times New Roman"/>
                <w:b/>
                <w:sz w:val="20"/>
                <w:szCs w:val="20"/>
                <w:lang w:eastAsia="ja-JP"/>
              </w:rPr>
              <w:t>JOB TITLE:</w:t>
            </w:r>
          </w:p>
        </w:tc>
        <w:tc>
          <w:tcPr>
            <w:tcW w:w="8476" w:type="dxa"/>
            <w:vAlign w:val="center"/>
          </w:tcPr>
          <w:p w14:paraId="0720C146" w14:textId="3E912F68" w:rsidR="00274253" w:rsidRPr="000D0633" w:rsidRDefault="004138D9" w:rsidP="00660FF1">
            <w:pPr>
              <w:rPr>
                <w:rFonts w:ascii="Aptos" w:eastAsia="MS Mincho" w:hAnsi="Aptos" w:cs="Times New Roman"/>
                <w:b/>
                <w:sz w:val="20"/>
                <w:szCs w:val="20"/>
                <w:lang w:eastAsia="ja-JP"/>
              </w:rPr>
            </w:pPr>
            <w:r w:rsidRPr="000D0633">
              <w:rPr>
                <w:rFonts w:ascii="Aptos" w:hAnsi="Aptos" w:cs="Arial"/>
                <w:sz w:val="20"/>
                <w:szCs w:val="20"/>
                <w:lang w:eastAsia="en-GB"/>
              </w:rPr>
              <w:t>Principal Governance, Finance and Transparency Manager</w:t>
            </w:r>
          </w:p>
        </w:tc>
      </w:tr>
      <w:tr w:rsidR="00274253" w14:paraId="108105F7" w14:textId="77777777" w:rsidTr="00915C02">
        <w:trPr>
          <w:trHeight w:val="398"/>
        </w:trPr>
        <w:tc>
          <w:tcPr>
            <w:tcW w:w="1980" w:type="dxa"/>
            <w:vAlign w:val="center"/>
          </w:tcPr>
          <w:p w14:paraId="286F6049" w14:textId="403E2CB0"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REPORTS TO</w:t>
            </w:r>
            <w:r>
              <w:rPr>
                <w:rFonts w:ascii="Aptos" w:eastAsia="MS Mincho" w:hAnsi="Aptos" w:cs="Times New Roman"/>
                <w:b/>
                <w:sz w:val="20"/>
                <w:szCs w:val="20"/>
                <w:lang w:eastAsia="ja-JP"/>
              </w:rPr>
              <w:t>:</w:t>
            </w:r>
          </w:p>
        </w:tc>
        <w:tc>
          <w:tcPr>
            <w:tcW w:w="8476" w:type="dxa"/>
            <w:vAlign w:val="center"/>
          </w:tcPr>
          <w:p w14:paraId="53CD92AE" w14:textId="0C8B97B7" w:rsidR="00274253" w:rsidRPr="00A92558" w:rsidRDefault="00A5346C" w:rsidP="00915C02">
            <w:pPr>
              <w:rPr>
                <w:rFonts w:ascii="Aptos" w:eastAsia="MS Mincho" w:hAnsi="Aptos" w:cs="Times New Roman"/>
                <w:bCs/>
                <w:sz w:val="20"/>
                <w:szCs w:val="20"/>
                <w:lang w:eastAsia="ja-JP"/>
              </w:rPr>
            </w:pPr>
            <w:r>
              <w:rPr>
                <w:rFonts w:ascii="Aptos" w:eastAsia="MS Mincho" w:hAnsi="Aptos" w:cs="Times New Roman"/>
                <w:bCs/>
                <w:sz w:val="20"/>
                <w:szCs w:val="20"/>
                <w:lang w:eastAsia="ja-JP"/>
              </w:rPr>
              <w:t>Chief Finance Officer</w:t>
            </w:r>
          </w:p>
        </w:tc>
      </w:tr>
      <w:tr w:rsidR="00274253" w14:paraId="35BD8F35" w14:textId="77777777" w:rsidTr="00915C02">
        <w:trPr>
          <w:trHeight w:val="398"/>
        </w:trPr>
        <w:tc>
          <w:tcPr>
            <w:tcW w:w="1980" w:type="dxa"/>
            <w:vAlign w:val="center"/>
          </w:tcPr>
          <w:p w14:paraId="40CE85A9" w14:textId="01E05E68"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LOCATION:</w:t>
            </w:r>
            <w:r w:rsidRPr="00274253">
              <w:rPr>
                <w:rFonts w:ascii="Aptos" w:eastAsia="MS Mincho" w:hAnsi="Aptos" w:cs="Times New Roman"/>
                <w:sz w:val="20"/>
                <w:szCs w:val="20"/>
                <w:lang w:eastAsia="ja-JP"/>
              </w:rPr>
              <w:tab/>
            </w:r>
          </w:p>
        </w:tc>
        <w:tc>
          <w:tcPr>
            <w:tcW w:w="8476" w:type="dxa"/>
            <w:vAlign w:val="center"/>
          </w:tcPr>
          <w:p w14:paraId="1A8BCA18" w14:textId="612D3D16" w:rsidR="00B21136" w:rsidRPr="00BC6102" w:rsidRDefault="00274253" w:rsidP="00B21136">
            <w:pPr>
              <w:rPr>
                <w:rFonts w:ascii="Aptos" w:hAnsi="Aptos" w:cs="Arial"/>
                <w:sz w:val="20"/>
                <w:szCs w:val="20"/>
                <w:lang w:eastAsia="en-GB"/>
              </w:rPr>
            </w:pPr>
            <w:r w:rsidRPr="00274253">
              <w:rPr>
                <w:rFonts w:ascii="Aptos" w:eastAsia="MS Mincho" w:hAnsi="Aptos" w:cs="Times New Roman"/>
                <w:sz w:val="20"/>
                <w:szCs w:val="20"/>
                <w:lang w:eastAsia="ja-JP"/>
              </w:rPr>
              <w:t>Office of the Police &amp; Crime Commissioner (OPCC)</w:t>
            </w:r>
            <w:r w:rsidR="004E3D1F">
              <w:rPr>
                <w:rFonts w:ascii="Aptos" w:eastAsia="MS Mincho" w:hAnsi="Aptos" w:cs="Times New Roman"/>
                <w:sz w:val="20"/>
                <w:szCs w:val="20"/>
                <w:lang w:eastAsia="ja-JP"/>
              </w:rPr>
              <w:t xml:space="preserve">, Police HQ, Durham, DH1 5TT. </w:t>
            </w:r>
            <w:r w:rsidR="00B21136" w:rsidRPr="00BC6102">
              <w:rPr>
                <w:rFonts w:ascii="Aptos" w:hAnsi="Aptos" w:cs="Arial"/>
                <w:sz w:val="20"/>
                <w:szCs w:val="20"/>
                <w:lang w:eastAsia="en-GB"/>
              </w:rPr>
              <w:t>Hybrid working arrangements available by agreement.</w:t>
            </w:r>
          </w:p>
          <w:p w14:paraId="4DEA6F53" w14:textId="6C945E21" w:rsidR="00274253" w:rsidRPr="004E3D1F" w:rsidRDefault="00B21136" w:rsidP="00915C02">
            <w:pPr>
              <w:rPr>
                <w:rFonts w:ascii="Aptos" w:eastAsia="MS Mincho" w:hAnsi="Aptos" w:cs="Times New Roman"/>
                <w:b/>
                <w:i/>
                <w:iCs/>
                <w:sz w:val="20"/>
                <w:szCs w:val="20"/>
                <w:lang w:eastAsia="ja-JP"/>
              </w:rPr>
            </w:pPr>
            <w:r>
              <w:rPr>
                <w:rFonts w:ascii="Aptos" w:eastAsia="MS Mincho" w:hAnsi="Aptos" w:cs="Times New Roman"/>
                <w:i/>
                <w:iCs/>
                <w:sz w:val="20"/>
                <w:szCs w:val="20"/>
                <w:lang w:eastAsia="ja-JP"/>
              </w:rPr>
              <w:t xml:space="preserve"> </w:t>
            </w:r>
            <w:r w:rsidR="004E3D1F">
              <w:rPr>
                <w:rFonts w:ascii="Aptos" w:eastAsia="MS Mincho" w:hAnsi="Aptos" w:cs="Times New Roman"/>
                <w:i/>
                <w:iCs/>
                <w:sz w:val="20"/>
                <w:szCs w:val="20"/>
                <w:lang w:eastAsia="ja-JP"/>
              </w:rPr>
              <w:t xml:space="preserve"> </w:t>
            </w:r>
          </w:p>
        </w:tc>
      </w:tr>
      <w:tr w:rsidR="00274253" w14:paraId="74081740" w14:textId="77777777" w:rsidTr="00915C02">
        <w:trPr>
          <w:trHeight w:val="398"/>
        </w:trPr>
        <w:tc>
          <w:tcPr>
            <w:tcW w:w="1980" w:type="dxa"/>
            <w:vAlign w:val="center"/>
          </w:tcPr>
          <w:p w14:paraId="442BA5BE" w14:textId="65C9D300"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S</w:t>
            </w:r>
            <w:r w:rsidR="005217DD">
              <w:rPr>
                <w:rFonts w:ascii="Aptos" w:eastAsia="MS Mincho" w:hAnsi="Aptos" w:cs="Times New Roman"/>
                <w:b/>
                <w:sz w:val="20"/>
                <w:szCs w:val="20"/>
                <w:lang w:eastAsia="ja-JP"/>
              </w:rPr>
              <w:t>CALE</w:t>
            </w:r>
            <w:r w:rsidRPr="00274253">
              <w:rPr>
                <w:rFonts w:ascii="Aptos" w:eastAsia="MS Mincho" w:hAnsi="Aptos" w:cs="Times New Roman"/>
                <w:b/>
                <w:sz w:val="20"/>
                <w:szCs w:val="20"/>
                <w:lang w:eastAsia="ja-JP"/>
              </w:rPr>
              <w:t>:</w:t>
            </w:r>
          </w:p>
        </w:tc>
        <w:tc>
          <w:tcPr>
            <w:tcW w:w="8476" w:type="dxa"/>
            <w:vAlign w:val="center"/>
          </w:tcPr>
          <w:p w14:paraId="59823A6C" w14:textId="5207D302" w:rsidR="00274253" w:rsidRPr="0060193D" w:rsidRDefault="00545283" w:rsidP="00915C02">
            <w:pPr>
              <w:rPr>
                <w:rFonts w:ascii="Aptos" w:eastAsia="MS Mincho" w:hAnsi="Aptos" w:cs="Times New Roman"/>
                <w:bCs/>
                <w:sz w:val="20"/>
                <w:szCs w:val="20"/>
                <w:highlight w:val="yellow"/>
                <w:lang w:eastAsia="ja-JP"/>
              </w:rPr>
            </w:pPr>
            <w:r w:rsidRPr="00545283">
              <w:rPr>
                <w:rFonts w:ascii="Aptos" w:eastAsia="MS Mincho" w:hAnsi="Aptos" w:cs="Times New Roman"/>
                <w:bCs/>
                <w:sz w:val="20"/>
                <w:szCs w:val="20"/>
                <w:lang w:eastAsia="ja-JP"/>
              </w:rPr>
              <w:t xml:space="preserve">Grade J, £50,667 - £55,449 per annum   </w:t>
            </w:r>
          </w:p>
        </w:tc>
      </w:tr>
      <w:tr w:rsidR="00274253" w14:paraId="7BF48093" w14:textId="77777777" w:rsidTr="00915C02">
        <w:trPr>
          <w:trHeight w:val="398"/>
        </w:trPr>
        <w:tc>
          <w:tcPr>
            <w:tcW w:w="1980" w:type="dxa"/>
            <w:vAlign w:val="center"/>
          </w:tcPr>
          <w:p w14:paraId="7570E02B" w14:textId="492A4B3A"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TERM:</w:t>
            </w:r>
          </w:p>
        </w:tc>
        <w:tc>
          <w:tcPr>
            <w:tcW w:w="8476" w:type="dxa"/>
            <w:vAlign w:val="center"/>
          </w:tcPr>
          <w:p w14:paraId="0654BD72" w14:textId="05B52103" w:rsidR="00274253" w:rsidRDefault="00BD141D" w:rsidP="00915C02">
            <w:pPr>
              <w:rPr>
                <w:rFonts w:ascii="Aptos" w:eastAsia="MS Mincho" w:hAnsi="Aptos" w:cs="Times New Roman"/>
                <w:b/>
                <w:sz w:val="20"/>
                <w:szCs w:val="20"/>
                <w:lang w:eastAsia="ja-JP"/>
              </w:rPr>
            </w:pPr>
            <w:r>
              <w:rPr>
                <w:rFonts w:ascii="Aptos" w:eastAsia="MS Mincho" w:hAnsi="Aptos" w:cs="Times New Roman"/>
                <w:bCs/>
                <w:sz w:val="20"/>
                <w:szCs w:val="20"/>
                <w:lang w:eastAsia="ja-JP"/>
              </w:rPr>
              <w:t xml:space="preserve">Full Time (37 Hours), </w:t>
            </w:r>
            <w:r w:rsidR="00890626" w:rsidRPr="00370DDC">
              <w:rPr>
                <w:rFonts w:ascii="Aptos" w:eastAsia="MS Mincho" w:hAnsi="Aptos" w:cs="Times New Roman"/>
                <w:bCs/>
                <w:sz w:val="20"/>
                <w:szCs w:val="20"/>
                <w:lang w:eastAsia="ja-JP"/>
              </w:rPr>
              <w:t>Fixed Term</w:t>
            </w:r>
            <w:r w:rsidR="00890626">
              <w:rPr>
                <w:rFonts w:ascii="Aptos" w:eastAsia="MS Mincho" w:hAnsi="Aptos" w:cs="Times New Roman"/>
                <w:bCs/>
                <w:sz w:val="20"/>
                <w:szCs w:val="20"/>
                <w:lang w:eastAsia="ja-JP"/>
              </w:rPr>
              <w:t xml:space="preserve"> to 5</w:t>
            </w:r>
            <w:r w:rsidR="00890626" w:rsidRPr="00E662FA">
              <w:rPr>
                <w:rFonts w:ascii="Aptos" w:eastAsia="MS Mincho" w:hAnsi="Aptos" w:cs="Times New Roman"/>
                <w:bCs/>
                <w:sz w:val="20"/>
                <w:szCs w:val="20"/>
                <w:vertAlign w:val="superscript"/>
                <w:lang w:eastAsia="ja-JP"/>
              </w:rPr>
              <w:t>th</w:t>
            </w:r>
            <w:r w:rsidR="00890626">
              <w:rPr>
                <w:rFonts w:ascii="Aptos" w:eastAsia="MS Mincho" w:hAnsi="Aptos" w:cs="Times New Roman"/>
                <w:bCs/>
                <w:sz w:val="20"/>
                <w:szCs w:val="20"/>
                <w:lang w:eastAsia="ja-JP"/>
              </w:rPr>
              <w:t xml:space="preserve"> May 2028</w:t>
            </w:r>
          </w:p>
        </w:tc>
      </w:tr>
    </w:tbl>
    <w:p w14:paraId="5B29DB80" w14:textId="6D766B82" w:rsidR="00612904" w:rsidRPr="00915C02" w:rsidRDefault="00B35BCA" w:rsidP="00915C02">
      <w:pPr>
        <w:pBdr>
          <w:bottom w:val="single" w:sz="12" w:space="1" w:color="auto"/>
        </w:pBdr>
        <w:jc w:val="both"/>
        <w:rPr>
          <w:rFonts w:ascii="Aptos" w:eastAsia="MS Mincho" w:hAnsi="Aptos" w:cs="Times New Roman"/>
          <w:sz w:val="20"/>
          <w:szCs w:val="20"/>
          <w:lang w:eastAsia="ja-JP"/>
        </w:rPr>
      </w:pPr>
      <w:r w:rsidRPr="00274253">
        <w:rPr>
          <w:rFonts w:ascii="Aptos" w:eastAsia="MS Mincho" w:hAnsi="Aptos" w:cs="Times New Roman"/>
          <w:b/>
          <w:sz w:val="20"/>
          <w:szCs w:val="20"/>
          <w:lang w:eastAsia="ja-JP"/>
        </w:rPr>
        <w:tab/>
      </w:r>
      <w:r w:rsidRPr="00274253">
        <w:rPr>
          <w:rFonts w:ascii="Aptos" w:eastAsia="MS Mincho" w:hAnsi="Aptos" w:cs="Times New Roman"/>
          <w:b/>
          <w:sz w:val="20"/>
          <w:szCs w:val="20"/>
          <w:lang w:eastAsia="ja-JP"/>
        </w:rPr>
        <w:tab/>
      </w:r>
      <w:r w:rsidR="00427DFF" w:rsidRPr="00274253">
        <w:rPr>
          <w:rFonts w:ascii="Aptos" w:eastAsia="MS Mincho" w:hAnsi="Aptos" w:cs="Times New Roman"/>
          <w:sz w:val="20"/>
          <w:szCs w:val="20"/>
          <w:lang w:eastAsia="ja-JP"/>
        </w:rPr>
        <w:t xml:space="preserve"> </w:t>
      </w:r>
      <w:r w:rsidRPr="00274253">
        <w:rPr>
          <w:rFonts w:ascii="Aptos" w:eastAsia="MS Mincho" w:hAnsi="Aptos" w:cs="Times New Roman"/>
          <w:b/>
          <w:sz w:val="20"/>
          <w:szCs w:val="20"/>
          <w:lang w:eastAsia="ja-JP"/>
        </w:rPr>
        <w:tab/>
      </w:r>
    </w:p>
    <w:p w14:paraId="31DCC404" w14:textId="77777777" w:rsidR="005217DD" w:rsidRPr="00274253" w:rsidRDefault="005217DD" w:rsidP="00612904">
      <w:pPr>
        <w:rPr>
          <w:rFonts w:ascii="Aptos" w:hAnsi="Aptos"/>
          <w:b/>
          <w:bCs/>
          <w:sz w:val="20"/>
          <w:szCs w:val="20"/>
        </w:rPr>
      </w:pPr>
    </w:p>
    <w:p w14:paraId="380B88DE" w14:textId="5A2D1405" w:rsidR="00612904" w:rsidRPr="00274253" w:rsidRDefault="006C0E02" w:rsidP="00612904">
      <w:pPr>
        <w:rPr>
          <w:rFonts w:ascii="Aptos" w:hAnsi="Aptos"/>
          <w:b/>
          <w:bCs/>
          <w:sz w:val="20"/>
          <w:szCs w:val="20"/>
        </w:rPr>
      </w:pPr>
      <w:r w:rsidRPr="00274253">
        <w:rPr>
          <w:rFonts w:ascii="Aptos" w:hAnsi="Aptos"/>
          <w:b/>
          <w:bCs/>
          <w:sz w:val="20"/>
          <w:szCs w:val="20"/>
        </w:rPr>
        <w:t>JOB PURPOSE</w:t>
      </w:r>
    </w:p>
    <w:p w14:paraId="6EB5AF77" w14:textId="77777777" w:rsidR="006C0E02" w:rsidRPr="002D47A5" w:rsidRDefault="006C0E02" w:rsidP="005217DD">
      <w:pPr>
        <w:spacing w:line="360" w:lineRule="auto"/>
        <w:rPr>
          <w:rFonts w:ascii="Aptos" w:hAnsi="Aptos"/>
          <w:sz w:val="20"/>
          <w:szCs w:val="20"/>
        </w:rPr>
      </w:pPr>
    </w:p>
    <w:p w14:paraId="2D492DA2" w14:textId="7A7A4AAE" w:rsidR="00884307" w:rsidRPr="00B21136" w:rsidRDefault="00FA304D" w:rsidP="00D7143F">
      <w:pPr>
        <w:pBdr>
          <w:bottom w:val="single" w:sz="12" w:space="1" w:color="auto"/>
        </w:pBdr>
        <w:spacing w:line="360" w:lineRule="auto"/>
        <w:rPr>
          <w:rFonts w:ascii="Aptos" w:eastAsia="Times New Roman" w:hAnsi="Aptos"/>
          <w:sz w:val="20"/>
          <w:szCs w:val="20"/>
        </w:rPr>
      </w:pPr>
      <w:r w:rsidRPr="00FA304D">
        <w:rPr>
          <w:rFonts w:ascii="Aptos" w:eastAsia="Times New Roman" w:hAnsi="Aptos"/>
          <w:sz w:val="20"/>
          <w:szCs w:val="20"/>
        </w:rPr>
        <w:t>To manage and support the effective delivery of the organisation’s governance, finance and transparency arrangements, ensuring strong financial stewardship, sound reporting, effective decision-making and compliance with statutory responsibilities and relevant best practice.</w:t>
      </w:r>
      <w:r>
        <w:rPr>
          <w:rFonts w:ascii="Aptos" w:eastAsia="Times New Roman" w:hAnsi="Aptos"/>
          <w:sz w:val="20"/>
          <w:szCs w:val="20"/>
        </w:rPr>
        <w:t xml:space="preserve"> </w:t>
      </w:r>
      <w:r w:rsidRPr="00FA304D">
        <w:rPr>
          <w:rFonts w:ascii="Aptos" w:eastAsia="Times New Roman" w:hAnsi="Aptos"/>
          <w:sz w:val="20"/>
          <w:szCs w:val="20"/>
        </w:rPr>
        <w:t xml:space="preserve"> Working closely with the Chief Finance Officer, the postholder will provide professional financial assurance, advice and </w:t>
      </w:r>
      <w:r w:rsidR="00163979">
        <w:rPr>
          <w:rFonts w:ascii="Aptos" w:eastAsia="Times New Roman" w:hAnsi="Aptos"/>
          <w:sz w:val="20"/>
          <w:szCs w:val="20"/>
        </w:rPr>
        <w:t>in</w:t>
      </w:r>
      <w:r w:rsidRPr="00FA304D">
        <w:rPr>
          <w:rFonts w:ascii="Aptos" w:eastAsia="Times New Roman" w:hAnsi="Aptos"/>
          <w:sz w:val="20"/>
          <w:szCs w:val="20"/>
        </w:rPr>
        <w:t>sight, and will fulfil the responsibilities of the organisation’s Data Protection Officer, including oversight of data protection compliance and the coordination of Freedom of Information requests.</w:t>
      </w:r>
      <w:r>
        <w:rPr>
          <w:rFonts w:ascii="Aptos" w:eastAsia="Times New Roman" w:hAnsi="Aptos"/>
          <w:sz w:val="20"/>
          <w:szCs w:val="20"/>
        </w:rPr>
        <w:t xml:space="preserve"> </w:t>
      </w:r>
      <w:r w:rsidRPr="00FA304D">
        <w:rPr>
          <w:rFonts w:ascii="Aptos" w:eastAsia="Times New Roman" w:hAnsi="Aptos"/>
          <w:sz w:val="20"/>
          <w:szCs w:val="20"/>
        </w:rPr>
        <w:t xml:space="preserve"> The role contributes to the delivery of the Police, Crime and Justice Plan by supporting robust governance, transparency and the appropriate use of public resources.</w:t>
      </w:r>
      <w:r w:rsidR="005D1823" w:rsidRPr="00B21136">
        <w:rPr>
          <w:rFonts w:ascii="Aptos" w:eastAsia="Times New Roman" w:hAnsi="Aptos"/>
          <w:sz w:val="20"/>
          <w:szCs w:val="20"/>
        </w:rPr>
        <w:br/>
      </w:r>
    </w:p>
    <w:p w14:paraId="34168824" w14:textId="77777777" w:rsidR="005217DD" w:rsidRPr="002D47A5" w:rsidRDefault="005217DD" w:rsidP="005217DD">
      <w:pPr>
        <w:spacing w:line="360" w:lineRule="auto"/>
        <w:rPr>
          <w:rFonts w:ascii="Aptos" w:hAnsi="Aptos"/>
          <w:sz w:val="20"/>
          <w:szCs w:val="20"/>
        </w:rPr>
      </w:pPr>
    </w:p>
    <w:p w14:paraId="53827F87" w14:textId="77777777" w:rsidR="004B1F6C" w:rsidRDefault="00F836B1" w:rsidP="004B1F6C">
      <w:pPr>
        <w:spacing w:line="360" w:lineRule="auto"/>
        <w:rPr>
          <w:rFonts w:ascii="Aptos" w:hAnsi="Aptos"/>
          <w:b/>
          <w:bCs/>
          <w:sz w:val="20"/>
          <w:szCs w:val="20"/>
        </w:rPr>
      </w:pPr>
      <w:r w:rsidRPr="002D47A5">
        <w:rPr>
          <w:rFonts w:ascii="Aptos" w:hAnsi="Aptos"/>
          <w:b/>
          <w:bCs/>
          <w:sz w:val="20"/>
          <w:szCs w:val="20"/>
        </w:rPr>
        <w:t>MAIN DUTIES &amp; RESPONSIBILITIES</w:t>
      </w:r>
    </w:p>
    <w:p w14:paraId="0B7772DA" w14:textId="77777777" w:rsidR="004B1F6C" w:rsidRPr="00C97705" w:rsidRDefault="004B1F6C" w:rsidP="004B1F6C">
      <w:pPr>
        <w:spacing w:line="360" w:lineRule="auto"/>
        <w:rPr>
          <w:rFonts w:ascii="Aptos" w:hAnsi="Aptos"/>
          <w:b/>
          <w:bCs/>
          <w:sz w:val="20"/>
          <w:szCs w:val="20"/>
        </w:rPr>
      </w:pPr>
    </w:p>
    <w:p w14:paraId="39C1DCE1" w14:textId="3AA3B577" w:rsidR="00D756AF" w:rsidRDefault="00C97705" w:rsidP="004E683E">
      <w:pPr>
        <w:pStyle w:val="ListParagraph"/>
        <w:numPr>
          <w:ilvl w:val="0"/>
          <w:numId w:val="16"/>
        </w:numPr>
        <w:spacing w:after="160" w:line="276" w:lineRule="auto"/>
        <w:rPr>
          <w:rFonts w:ascii="Aptos" w:eastAsia="Times New Roman" w:hAnsi="Aptos"/>
          <w:sz w:val="20"/>
          <w:szCs w:val="20"/>
        </w:rPr>
      </w:pPr>
      <w:r w:rsidRPr="00350983">
        <w:rPr>
          <w:rFonts w:ascii="Aptos" w:eastAsia="Times New Roman" w:hAnsi="Aptos"/>
          <w:sz w:val="20"/>
          <w:szCs w:val="20"/>
        </w:rPr>
        <w:t>To work with the Chief Finance Officer to develop financial plans, manage the budget of the OPCC, monitor spend</w:t>
      </w:r>
      <w:r w:rsidR="00350983" w:rsidRPr="00350983">
        <w:rPr>
          <w:rFonts w:ascii="Aptos" w:eastAsia="Times New Roman" w:hAnsi="Aptos"/>
          <w:sz w:val="20"/>
          <w:szCs w:val="20"/>
        </w:rPr>
        <w:t xml:space="preserve"> </w:t>
      </w:r>
      <w:r w:rsidRPr="00350983">
        <w:rPr>
          <w:rFonts w:ascii="Aptos" w:eastAsia="Times New Roman" w:hAnsi="Aptos"/>
          <w:sz w:val="20"/>
          <w:szCs w:val="20"/>
        </w:rPr>
        <w:t>and assist the PCC and the Chief of Staff to set and review the budget.</w:t>
      </w:r>
    </w:p>
    <w:p w14:paraId="09921C6E" w14:textId="77777777" w:rsidR="00F61AF1" w:rsidRDefault="00F61AF1" w:rsidP="00F61AF1">
      <w:pPr>
        <w:pStyle w:val="ListParagraph"/>
        <w:spacing w:after="160" w:line="276" w:lineRule="auto"/>
        <w:rPr>
          <w:rFonts w:ascii="Aptos" w:eastAsia="Times New Roman" w:hAnsi="Aptos"/>
          <w:sz w:val="20"/>
          <w:szCs w:val="20"/>
        </w:rPr>
      </w:pPr>
    </w:p>
    <w:p w14:paraId="283246D6" w14:textId="3883C310" w:rsidR="00F61AF1" w:rsidRPr="00C20FCD" w:rsidRDefault="00C20FCD" w:rsidP="00C20FCD">
      <w:pPr>
        <w:pStyle w:val="ListParagraph"/>
        <w:numPr>
          <w:ilvl w:val="0"/>
          <w:numId w:val="16"/>
        </w:numPr>
        <w:contextualSpacing w:val="0"/>
        <w:jc w:val="both"/>
        <w:rPr>
          <w:rFonts w:ascii="Aptos" w:eastAsia="Times New Roman" w:hAnsi="Aptos"/>
          <w:sz w:val="20"/>
          <w:szCs w:val="20"/>
        </w:rPr>
      </w:pPr>
      <w:r w:rsidRPr="00E662FA">
        <w:rPr>
          <w:rFonts w:ascii="Aptos" w:eastAsia="Times New Roman" w:hAnsi="Aptos"/>
          <w:sz w:val="20"/>
          <w:szCs w:val="20"/>
        </w:rPr>
        <w:t>To act as Deputy Chief Finance Officer to the OPCC, including acting as Deputy Section 151 Officer, and work with the Chief of Staff, playing an independent role (in the event of a conflict of interest for the Chief Finance Officer).</w:t>
      </w:r>
    </w:p>
    <w:p w14:paraId="7E47E2AF" w14:textId="77777777" w:rsidR="00FD76D3" w:rsidRPr="00FD76D3" w:rsidRDefault="00FD76D3" w:rsidP="00FD76D3">
      <w:pPr>
        <w:pStyle w:val="ListParagraph"/>
        <w:spacing w:after="160" w:line="276" w:lineRule="auto"/>
        <w:rPr>
          <w:rFonts w:ascii="Aptos" w:eastAsia="Times New Roman" w:hAnsi="Aptos"/>
          <w:sz w:val="20"/>
          <w:szCs w:val="20"/>
        </w:rPr>
      </w:pPr>
    </w:p>
    <w:p w14:paraId="5BD0F682" w14:textId="3B196384" w:rsidR="00C14258" w:rsidRDefault="00C97705" w:rsidP="00C14258">
      <w:pPr>
        <w:pStyle w:val="ListParagraph"/>
        <w:numPr>
          <w:ilvl w:val="0"/>
          <w:numId w:val="16"/>
        </w:numPr>
        <w:spacing w:after="160" w:line="276" w:lineRule="auto"/>
        <w:rPr>
          <w:rFonts w:ascii="Aptos" w:eastAsia="Times New Roman" w:hAnsi="Aptos"/>
          <w:sz w:val="20"/>
          <w:szCs w:val="20"/>
        </w:rPr>
      </w:pPr>
      <w:r w:rsidRPr="00350983">
        <w:rPr>
          <w:rFonts w:ascii="Aptos" w:eastAsia="Times New Roman" w:hAnsi="Aptos"/>
          <w:sz w:val="20"/>
          <w:szCs w:val="20"/>
        </w:rPr>
        <w:t xml:space="preserve">To </w:t>
      </w:r>
      <w:r w:rsidR="00BE5547">
        <w:rPr>
          <w:rFonts w:ascii="Aptos" w:eastAsia="Times New Roman" w:hAnsi="Aptos"/>
          <w:sz w:val="20"/>
          <w:szCs w:val="20"/>
        </w:rPr>
        <w:t>manage</w:t>
      </w:r>
      <w:r w:rsidRPr="00350983">
        <w:rPr>
          <w:rFonts w:ascii="Aptos" w:eastAsia="Times New Roman" w:hAnsi="Aptos"/>
          <w:sz w:val="20"/>
          <w:szCs w:val="20"/>
        </w:rPr>
        <w:t xml:space="preserve"> the governance of OPCC ensuring it exercises and demonstrates good governance in all its work, including effective recording and publication of decisions, and management of key documents, policies, agreements and protocols. </w:t>
      </w:r>
    </w:p>
    <w:p w14:paraId="2E340624" w14:textId="77777777" w:rsidR="00C14258" w:rsidRPr="00C14258" w:rsidRDefault="00C14258" w:rsidP="00C14258">
      <w:pPr>
        <w:pStyle w:val="ListParagraph"/>
        <w:rPr>
          <w:rFonts w:ascii="Aptos" w:eastAsia="Times New Roman" w:hAnsi="Aptos"/>
          <w:sz w:val="20"/>
          <w:szCs w:val="20"/>
        </w:rPr>
      </w:pPr>
    </w:p>
    <w:p w14:paraId="28043904" w14:textId="4BABC4BE" w:rsidR="00C97705" w:rsidRPr="002A4239" w:rsidRDefault="00283D7C" w:rsidP="00C14258">
      <w:pPr>
        <w:pStyle w:val="ListParagraph"/>
        <w:numPr>
          <w:ilvl w:val="0"/>
          <w:numId w:val="16"/>
        </w:numPr>
        <w:spacing w:after="160" w:line="276" w:lineRule="auto"/>
        <w:rPr>
          <w:rFonts w:ascii="Aptos" w:eastAsia="Times New Roman" w:hAnsi="Aptos"/>
          <w:sz w:val="20"/>
          <w:szCs w:val="20"/>
        </w:rPr>
      </w:pPr>
      <w:r w:rsidRPr="002A4239">
        <w:rPr>
          <w:rFonts w:ascii="Aptos" w:eastAsia="Times New Roman" w:hAnsi="Aptos"/>
          <w:sz w:val="20"/>
          <w:szCs w:val="20"/>
        </w:rPr>
        <w:t xml:space="preserve">Provide </w:t>
      </w:r>
      <w:r w:rsidR="00F23568" w:rsidRPr="002A4239">
        <w:rPr>
          <w:rFonts w:ascii="Aptos" w:eastAsia="Times New Roman" w:hAnsi="Aptos"/>
          <w:sz w:val="20"/>
          <w:szCs w:val="20"/>
        </w:rPr>
        <w:t>financial and governance oversight of commissioning activity</w:t>
      </w:r>
      <w:r w:rsidR="00CF2853" w:rsidRPr="002A4239">
        <w:rPr>
          <w:rFonts w:ascii="Aptos" w:eastAsia="Times New Roman" w:hAnsi="Aptos"/>
          <w:sz w:val="20"/>
          <w:szCs w:val="20"/>
        </w:rPr>
        <w:t xml:space="preserve">, grant funding and contractual arrangements, ensuring value for money, robust </w:t>
      </w:r>
      <w:r w:rsidR="00F2718F" w:rsidRPr="002A4239">
        <w:rPr>
          <w:rFonts w:ascii="Aptos" w:eastAsia="Times New Roman" w:hAnsi="Aptos"/>
          <w:sz w:val="20"/>
          <w:szCs w:val="20"/>
        </w:rPr>
        <w:t>monitoring and compliance with funding requirements</w:t>
      </w:r>
      <w:r w:rsidR="00C14258" w:rsidRPr="002A4239">
        <w:rPr>
          <w:rFonts w:ascii="Aptos" w:eastAsia="Times New Roman" w:hAnsi="Aptos"/>
          <w:sz w:val="20"/>
          <w:szCs w:val="20"/>
        </w:rPr>
        <w:t xml:space="preserve"> and timely submission of required returns</w:t>
      </w:r>
      <w:r w:rsidR="00F2718F" w:rsidRPr="002A4239">
        <w:rPr>
          <w:rFonts w:ascii="Aptos" w:eastAsia="Times New Roman" w:hAnsi="Aptos"/>
          <w:sz w:val="20"/>
          <w:szCs w:val="20"/>
        </w:rPr>
        <w:t>.</w:t>
      </w:r>
    </w:p>
    <w:p w14:paraId="450C1915" w14:textId="77777777" w:rsidR="00C97705" w:rsidRPr="00702F23" w:rsidRDefault="00C97705" w:rsidP="00350983">
      <w:pPr>
        <w:pStyle w:val="ListParagraph"/>
        <w:spacing w:after="160" w:line="276" w:lineRule="auto"/>
        <w:rPr>
          <w:rFonts w:ascii="Aptos" w:eastAsia="Times New Roman" w:hAnsi="Aptos"/>
          <w:color w:val="FF0000"/>
          <w:sz w:val="20"/>
          <w:szCs w:val="20"/>
        </w:rPr>
      </w:pPr>
    </w:p>
    <w:p w14:paraId="14E79A87" w14:textId="77777777" w:rsidR="007B3E24" w:rsidRPr="003F0C4F" w:rsidRDefault="007B3E24" w:rsidP="007B3E24">
      <w:pPr>
        <w:pStyle w:val="ListParagraph"/>
        <w:numPr>
          <w:ilvl w:val="0"/>
          <w:numId w:val="16"/>
        </w:numPr>
        <w:spacing w:after="160" w:line="276" w:lineRule="auto"/>
        <w:rPr>
          <w:rFonts w:ascii="Aptos" w:eastAsia="Times New Roman" w:hAnsi="Aptos"/>
          <w:sz w:val="20"/>
          <w:szCs w:val="20"/>
        </w:rPr>
      </w:pPr>
      <w:r w:rsidRPr="003F0C4F">
        <w:rPr>
          <w:rFonts w:ascii="Aptos" w:eastAsia="Times New Roman" w:hAnsi="Aptos"/>
          <w:sz w:val="20"/>
          <w:szCs w:val="20"/>
        </w:rPr>
        <w:lastRenderedPageBreak/>
        <w:t xml:space="preserve">To </w:t>
      </w:r>
      <w:r>
        <w:rPr>
          <w:rFonts w:ascii="Aptos" w:eastAsia="Times New Roman" w:hAnsi="Aptos"/>
          <w:sz w:val="20"/>
          <w:szCs w:val="20"/>
        </w:rPr>
        <w:t>lead</w:t>
      </w:r>
      <w:r w:rsidRPr="003F0C4F">
        <w:rPr>
          <w:rFonts w:ascii="Aptos" w:eastAsia="Times New Roman" w:hAnsi="Aptos"/>
          <w:sz w:val="20"/>
          <w:szCs w:val="20"/>
        </w:rPr>
        <w:t xml:space="preserve"> in the procurement activities of the OPCC.</w:t>
      </w:r>
    </w:p>
    <w:p w14:paraId="1B3E96F5" w14:textId="77777777" w:rsidR="00C97705" w:rsidRPr="00350983" w:rsidRDefault="00C97705" w:rsidP="00350983">
      <w:pPr>
        <w:pStyle w:val="ListParagraph"/>
        <w:spacing w:after="160" w:line="276" w:lineRule="auto"/>
        <w:rPr>
          <w:rFonts w:ascii="Aptos" w:eastAsia="Times New Roman" w:hAnsi="Aptos"/>
          <w:sz w:val="20"/>
          <w:szCs w:val="20"/>
        </w:rPr>
      </w:pPr>
    </w:p>
    <w:p w14:paraId="4B32040E" w14:textId="3D9FA93B" w:rsidR="00C97705" w:rsidRPr="00350983" w:rsidRDefault="00C97705" w:rsidP="00350983">
      <w:pPr>
        <w:pStyle w:val="ListParagraph"/>
        <w:numPr>
          <w:ilvl w:val="0"/>
          <w:numId w:val="16"/>
        </w:numPr>
        <w:spacing w:after="160" w:line="276" w:lineRule="auto"/>
        <w:rPr>
          <w:rFonts w:ascii="Aptos" w:eastAsia="Times New Roman" w:hAnsi="Aptos"/>
          <w:sz w:val="20"/>
          <w:szCs w:val="20"/>
        </w:rPr>
      </w:pPr>
      <w:r w:rsidRPr="00350983">
        <w:rPr>
          <w:rFonts w:ascii="Aptos" w:eastAsia="Times New Roman" w:hAnsi="Aptos"/>
          <w:sz w:val="20"/>
          <w:szCs w:val="20"/>
        </w:rPr>
        <w:t>To ensur</w:t>
      </w:r>
      <w:r w:rsidR="00983B5A">
        <w:rPr>
          <w:rFonts w:ascii="Aptos" w:eastAsia="Times New Roman" w:hAnsi="Aptos"/>
          <w:sz w:val="20"/>
          <w:szCs w:val="20"/>
        </w:rPr>
        <w:t>e</w:t>
      </w:r>
      <w:r w:rsidRPr="00350983">
        <w:rPr>
          <w:rFonts w:ascii="Aptos" w:eastAsia="Times New Roman" w:hAnsi="Aptos"/>
          <w:sz w:val="20"/>
          <w:szCs w:val="20"/>
        </w:rPr>
        <w:t xml:space="preserve"> the provision of robust, transparent, compliant personal data protection and information management policies, processes, protocols and systems.</w:t>
      </w:r>
    </w:p>
    <w:p w14:paraId="58D258C3" w14:textId="77777777" w:rsidR="00C97705" w:rsidRPr="00350983" w:rsidRDefault="00C97705" w:rsidP="00350983">
      <w:pPr>
        <w:pStyle w:val="ListParagraph"/>
        <w:spacing w:after="160" w:line="276" w:lineRule="auto"/>
        <w:rPr>
          <w:rFonts w:ascii="Aptos" w:eastAsia="Times New Roman" w:hAnsi="Aptos"/>
          <w:sz w:val="20"/>
          <w:szCs w:val="20"/>
        </w:rPr>
      </w:pPr>
    </w:p>
    <w:p w14:paraId="18A41C37" w14:textId="77777777" w:rsidR="00C97705" w:rsidRPr="00350983" w:rsidRDefault="00C97705" w:rsidP="00350983">
      <w:pPr>
        <w:pStyle w:val="ListParagraph"/>
        <w:numPr>
          <w:ilvl w:val="0"/>
          <w:numId w:val="16"/>
        </w:numPr>
        <w:spacing w:after="160" w:line="276" w:lineRule="auto"/>
        <w:rPr>
          <w:rFonts w:ascii="Aptos" w:eastAsia="Times New Roman" w:hAnsi="Aptos"/>
          <w:sz w:val="20"/>
          <w:szCs w:val="20"/>
        </w:rPr>
      </w:pPr>
      <w:r w:rsidRPr="00350983">
        <w:rPr>
          <w:rFonts w:ascii="Aptos" w:eastAsia="Times New Roman" w:hAnsi="Aptos"/>
          <w:sz w:val="20"/>
          <w:szCs w:val="20"/>
        </w:rPr>
        <w:t>To manage and coordinate Freedom of Information requests on behalf of the OPCC and be the point of contact for any dealings with the Information Commissioner’s Office.</w:t>
      </w:r>
    </w:p>
    <w:p w14:paraId="6ADB289E" w14:textId="77777777" w:rsidR="00C97705" w:rsidRPr="00350983" w:rsidRDefault="00C97705" w:rsidP="00350983">
      <w:pPr>
        <w:pStyle w:val="ListParagraph"/>
        <w:spacing w:after="160" w:line="276" w:lineRule="auto"/>
        <w:rPr>
          <w:rFonts w:ascii="Aptos" w:eastAsia="Times New Roman" w:hAnsi="Aptos"/>
          <w:sz w:val="20"/>
          <w:szCs w:val="20"/>
        </w:rPr>
      </w:pPr>
    </w:p>
    <w:p w14:paraId="74B22FE7" w14:textId="77777777" w:rsidR="00C97705" w:rsidRPr="00350983" w:rsidRDefault="00C97705" w:rsidP="00350983">
      <w:pPr>
        <w:pStyle w:val="ListParagraph"/>
        <w:numPr>
          <w:ilvl w:val="0"/>
          <w:numId w:val="16"/>
        </w:numPr>
        <w:spacing w:after="160" w:line="276" w:lineRule="auto"/>
        <w:rPr>
          <w:rFonts w:ascii="Aptos" w:eastAsia="Times New Roman" w:hAnsi="Aptos"/>
          <w:sz w:val="20"/>
          <w:szCs w:val="20"/>
        </w:rPr>
      </w:pPr>
      <w:r w:rsidRPr="00350983">
        <w:rPr>
          <w:rFonts w:ascii="Aptos" w:eastAsia="Times New Roman" w:hAnsi="Aptos"/>
          <w:sz w:val="20"/>
          <w:szCs w:val="20"/>
        </w:rPr>
        <w:t>To work with the Chief Finance Officer to ensure effective treasury management, financial risk and insurance services are maintained for the OPCC, and to manage any service level agreements or contracts to provide such services.</w:t>
      </w:r>
    </w:p>
    <w:p w14:paraId="72E4B085" w14:textId="77777777" w:rsidR="00C97705" w:rsidRPr="00350983" w:rsidRDefault="00C97705" w:rsidP="00350983">
      <w:pPr>
        <w:pStyle w:val="ListParagraph"/>
        <w:spacing w:after="160" w:line="276" w:lineRule="auto"/>
        <w:rPr>
          <w:rFonts w:ascii="Aptos" w:eastAsia="Times New Roman" w:hAnsi="Aptos"/>
          <w:sz w:val="20"/>
          <w:szCs w:val="20"/>
        </w:rPr>
      </w:pPr>
    </w:p>
    <w:p w14:paraId="4A54C50B" w14:textId="77777777" w:rsidR="00C97705" w:rsidRPr="00350983" w:rsidRDefault="00C97705" w:rsidP="00350983">
      <w:pPr>
        <w:pStyle w:val="ListParagraph"/>
        <w:numPr>
          <w:ilvl w:val="0"/>
          <w:numId w:val="16"/>
        </w:numPr>
        <w:spacing w:after="160" w:line="276" w:lineRule="auto"/>
        <w:rPr>
          <w:rFonts w:ascii="Aptos" w:eastAsia="Times New Roman" w:hAnsi="Aptos"/>
          <w:sz w:val="20"/>
          <w:szCs w:val="20"/>
        </w:rPr>
      </w:pPr>
      <w:r w:rsidRPr="00350983">
        <w:rPr>
          <w:rFonts w:ascii="Aptos" w:eastAsia="Times New Roman" w:hAnsi="Aptos"/>
          <w:sz w:val="20"/>
          <w:szCs w:val="20"/>
        </w:rPr>
        <w:t>To produce high quality original governance reports, financial reports and forecasts to a range of audiences.</w:t>
      </w:r>
    </w:p>
    <w:p w14:paraId="31181209" w14:textId="77777777" w:rsidR="00C97705" w:rsidRPr="00350983" w:rsidRDefault="00C97705" w:rsidP="00350983">
      <w:pPr>
        <w:pStyle w:val="ListParagraph"/>
        <w:spacing w:after="160" w:line="276" w:lineRule="auto"/>
        <w:rPr>
          <w:rFonts w:ascii="Aptos" w:eastAsia="Times New Roman" w:hAnsi="Aptos"/>
          <w:sz w:val="20"/>
          <w:szCs w:val="20"/>
        </w:rPr>
      </w:pPr>
    </w:p>
    <w:p w14:paraId="5F70B724" w14:textId="1B164543" w:rsidR="0025067D" w:rsidRPr="00A35FF0" w:rsidRDefault="00C97705" w:rsidP="00A35FF0">
      <w:pPr>
        <w:pStyle w:val="ListParagraph"/>
        <w:numPr>
          <w:ilvl w:val="0"/>
          <w:numId w:val="16"/>
        </w:numPr>
        <w:spacing w:after="160" w:line="276" w:lineRule="auto"/>
        <w:rPr>
          <w:rFonts w:ascii="Aptos" w:eastAsia="Times New Roman" w:hAnsi="Aptos"/>
          <w:sz w:val="20"/>
          <w:szCs w:val="20"/>
        </w:rPr>
      </w:pPr>
      <w:r w:rsidRPr="00350983">
        <w:rPr>
          <w:rFonts w:ascii="Aptos" w:eastAsia="Times New Roman" w:hAnsi="Aptos"/>
          <w:sz w:val="20"/>
          <w:szCs w:val="20"/>
        </w:rPr>
        <w:t>To represent the OPCC at local, regional and national meetings as required and chairing where appropriate.</w:t>
      </w:r>
      <w:r w:rsidR="0025067D" w:rsidRPr="00A35FF0">
        <w:rPr>
          <w:rFonts w:ascii="Aptos" w:eastAsia="Times New Roman" w:hAnsi="Aptos"/>
          <w:color w:val="FF0000"/>
          <w:sz w:val="20"/>
          <w:szCs w:val="20"/>
        </w:rPr>
        <w:br/>
      </w:r>
    </w:p>
    <w:p w14:paraId="7280607A" w14:textId="19CCAC50" w:rsidR="0025067D" w:rsidRPr="00D6400C" w:rsidRDefault="0025067D" w:rsidP="00D6400C">
      <w:pPr>
        <w:pStyle w:val="ListParagraph"/>
        <w:numPr>
          <w:ilvl w:val="0"/>
          <w:numId w:val="16"/>
        </w:numPr>
        <w:spacing w:after="160" w:line="276" w:lineRule="auto"/>
        <w:rPr>
          <w:rFonts w:ascii="Aptos" w:eastAsia="Times New Roman" w:hAnsi="Aptos"/>
          <w:color w:val="FF0000"/>
          <w:sz w:val="20"/>
          <w:szCs w:val="20"/>
        </w:rPr>
      </w:pPr>
      <w:r w:rsidRPr="00B07C76">
        <w:rPr>
          <w:rFonts w:ascii="Aptos" w:eastAsia="Times New Roman" w:hAnsi="Aptos"/>
          <w:sz w:val="20"/>
          <w:szCs w:val="20"/>
        </w:rPr>
        <w:t>Line manage and support a small team, developing a culture of performance, learning and innovation.</w:t>
      </w:r>
      <w:r w:rsidRPr="007E6BAF">
        <w:rPr>
          <w:rFonts w:ascii="Aptos" w:eastAsia="Times New Roman" w:hAnsi="Aptos"/>
          <w:color w:val="FF0000"/>
          <w:sz w:val="20"/>
          <w:szCs w:val="20"/>
        </w:rPr>
        <w:br/>
      </w:r>
    </w:p>
    <w:p w14:paraId="2C356F1A" w14:textId="2890A7DF" w:rsidR="00147339" w:rsidRDefault="00147339" w:rsidP="00147339">
      <w:pPr>
        <w:spacing w:after="160" w:line="276" w:lineRule="auto"/>
        <w:rPr>
          <w:rFonts w:ascii="Aptos" w:eastAsia="Times New Roman" w:hAnsi="Aptos"/>
          <w:b/>
          <w:bCs/>
          <w:sz w:val="20"/>
          <w:szCs w:val="20"/>
        </w:rPr>
      </w:pPr>
      <w:r>
        <w:rPr>
          <w:rFonts w:ascii="Aptos" w:eastAsia="Times New Roman" w:hAnsi="Aptos"/>
          <w:b/>
          <w:bCs/>
          <w:sz w:val="20"/>
          <w:szCs w:val="20"/>
        </w:rPr>
        <w:t>GENERA</w:t>
      </w:r>
      <w:r w:rsidR="007B41EE">
        <w:rPr>
          <w:rFonts w:ascii="Aptos" w:eastAsia="Times New Roman" w:hAnsi="Aptos"/>
          <w:b/>
          <w:bCs/>
          <w:sz w:val="20"/>
          <w:szCs w:val="20"/>
        </w:rPr>
        <w:t>L</w:t>
      </w:r>
    </w:p>
    <w:p w14:paraId="4231DCD6" w14:textId="77777777" w:rsidR="001C0777" w:rsidRPr="00147339" w:rsidRDefault="001C0777" w:rsidP="00147339">
      <w:pPr>
        <w:spacing w:after="160" w:line="276" w:lineRule="auto"/>
        <w:rPr>
          <w:rFonts w:ascii="Aptos" w:eastAsia="Times New Roman" w:hAnsi="Aptos"/>
          <w:b/>
          <w:bCs/>
          <w:sz w:val="20"/>
          <w:szCs w:val="20"/>
        </w:rPr>
      </w:pPr>
    </w:p>
    <w:p w14:paraId="7B8C1ECB" w14:textId="36D08CC3"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Develop productive working relationships with colleagues and wider stakeholders.</w:t>
      </w:r>
    </w:p>
    <w:p w14:paraId="5A695C27" w14:textId="77777777" w:rsidR="00B334E8" w:rsidRPr="00B334E8" w:rsidRDefault="00B334E8" w:rsidP="00B334E8">
      <w:pPr>
        <w:pStyle w:val="ListParagraph"/>
        <w:rPr>
          <w:rFonts w:ascii="Aptos" w:eastAsia="Times New Roman" w:hAnsi="Aptos"/>
          <w:sz w:val="20"/>
          <w:szCs w:val="20"/>
        </w:rPr>
      </w:pPr>
    </w:p>
    <w:p w14:paraId="52ED0B31" w14:textId="77777777"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Develop a culture and systems that promote equality and value diversity.</w:t>
      </w:r>
    </w:p>
    <w:p w14:paraId="6AD34445" w14:textId="77777777" w:rsidR="00B334E8" w:rsidRPr="00B334E8" w:rsidRDefault="00B334E8" w:rsidP="00B334E8">
      <w:pPr>
        <w:pStyle w:val="ListParagraph"/>
        <w:rPr>
          <w:rFonts w:ascii="Aptos" w:eastAsia="Times New Roman" w:hAnsi="Aptos"/>
          <w:sz w:val="20"/>
          <w:szCs w:val="20"/>
        </w:rPr>
      </w:pPr>
    </w:p>
    <w:p w14:paraId="42CE9455" w14:textId="265BAAAD" w:rsidR="00B334E8" w:rsidRDefault="00791847" w:rsidP="00B334E8">
      <w:pPr>
        <w:pStyle w:val="ListParagraph"/>
        <w:numPr>
          <w:ilvl w:val="0"/>
          <w:numId w:val="16"/>
        </w:numPr>
        <w:spacing w:after="160" w:line="276" w:lineRule="auto"/>
        <w:rPr>
          <w:rFonts w:ascii="Aptos" w:eastAsia="Times New Roman" w:hAnsi="Aptos"/>
          <w:sz w:val="20"/>
          <w:szCs w:val="20"/>
        </w:rPr>
      </w:pPr>
      <w:r w:rsidRPr="00791847">
        <w:rPr>
          <w:rFonts w:ascii="Aptos" w:eastAsia="Times New Roman" w:hAnsi="Aptos"/>
          <w:sz w:val="20"/>
          <w:szCs w:val="20"/>
        </w:rPr>
        <w:t>Promote and contribute to a positive health and safety culture</w:t>
      </w:r>
      <w:r w:rsidR="00B334E8">
        <w:rPr>
          <w:rFonts w:ascii="Aptos" w:eastAsia="Times New Roman" w:hAnsi="Aptos"/>
          <w:sz w:val="20"/>
          <w:szCs w:val="20"/>
        </w:rPr>
        <w:t>.</w:t>
      </w:r>
    </w:p>
    <w:p w14:paraId="34C4FAB6" w14:textId="77777777" w:rsidR="00B334E8" w:rsidRPr="00B334E8" w:rsidRDefault="00B334E8" w:rsidP="00B334E8">
      <w:pPr>
        <w:pStyle w:val="ListParagraph"/>
        <w:rPr>
          <w:rFonts w:ascii="Aptos" w:eastAsia="Times New Roman" w:hAnsi="Aptos"/>
          <w:sz w:val="20"/>
          <w:szCs w:val="20"/>
        </w:rPr>
      </w:pPr>
    </w:p>
    <w:p w14:paraId="0A1D5A0C" w14:textId="6B9E134A"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Ensure and encourage a learning and development environment for self and colleagues.</w:t>
      </w:r>
    </w:p>
    <w:p w14:paraId="50FE24C5" w14:textId="77777777" w:rsidR="00B334E8" w:rsidRPr="00B334E8" w:rsidRDefault="00B334E8" w:rsidP="00B334E8">
      <w:pPr>
        <w:pStyle w:val="ListParagraph"/>
        <w:rPr>
          <w:rFonts w:ascii="Aptos" w:eastAsia="Times New Roman" w:hAnsi="Aptos"/>
          <w:sz w:val="20"/>
          <w:szCs w:val="20"/>
        </w:rPr>
      </w:pPr>
    </w:p>
    <w:p w14:paraId="231437AE" w14:textId="05B264F8"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Manage personal resources and own professional development.</w:t>
      </w:r>
    </w:p>
    <w:p w14:paraId="073C2F00" w14:textId="77777777" w:rsidR="00B334E8" w:rsidRPr="00B334E8" w:rsidRDefault="00B334E8" w:rsidP="00B334E8">
      <w:pPr>
        <w:pStyle w:val="ListParagraph"/>
        <w:rPr>
          <w:rFonts w:ascii="Aptos" w:eastAsia="Times New Roman" w:hAnsi="Aptos"/>
          <w:sz w:val="20"/>
          <w:szCs w:val="20"/>
        </w:rPr>
      </w:pPr>
    </w:p>
    <w:p w14:paraId="59A8E653" w14:textId="08C4039D"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Maintain compliance with confidentiality, data security in accordance with relevant Acts, policies, and good practice.</w:t>
      </w:r>
    </w:p>
    <w:p w14:paraId="1619052A" w14:textId="77777777" w:rsidR="00B334E8" w:rsidRPr="00B334E8" w:rsidRDefault="00B334E8" w:rsidP="00B334E8">
      <w:pPr>
        <w:pStyle w:val="ListParagraph"/>
        <w:rPr>
          <w:rFonts w:ascii="Aptos" w:eastAsia="Times New Roman" w:hAnsi="Aptos"/>
          <w:sz w:val="20"/>
          <w:szCs w:val="20"/>
        </w:rPr>
      </w:pPr>
    </w:p>
    <w:p w14:paraId="3F0A6BD2" w14:textId="057C3889" w:rsidR="00F56B43" w:rsidRPr="001C5159" w:rsidRDefault="00851408" w:rsidP="00B334E8">
      <w:pPr>
        <w:pStyle w:val="ListParagraph"/>
        <w:numPr>
          <w:ilvl w:val="0"/>
          <w:numId w:val="16"/>
        </w:numPr>
        <w:spacing w:after="160" w:line="276" w:lineRule="auto"/>
        <w:rPr>
          <w:rFonts w:ascii="Aptos" w:eastAsia="Times New Roman" w:hAnsi="Aptos"/>
          <w:sz w:val="20"/>
          <w:szCs w:val="20"/>
        </w:rPr>
      </w:pPr>
      <w:r w:rsidRPr="001C5159">
        <w:rPr>
          <w:rFonts w:ascii="Aptos" w:eastAsia="Times New Roman" w:hAnsi="Aptos"/>
          <w:sz w:val="20"/>
          <w:szCs w:val="20"/>
        </w:rPr>
        <w:t>The postholder may</w:t>
      </w:r>
      <w:r w:rsidR="007B41EE" w:rsidRPr="001C5159">
        <w:rPr>
          <w:rFonts w:ascii="Aptos" w:eastAsia="Times New Roman" w:hAnsi="Aptos"/>
          <w:sz w:val="20"/>
          <w:szCs w:val="20"/>
        </w:rPr>
        <w:t xml:space="preserve"> occasionally </w:t>
      </w:r>
      <w:r w:rsidRPr="001C5159">
        <w:rPr>
          <w:rFonts w:ascii="Aptos" w:eastAsia="Times New Roman" w:hAnsi="Aptos"/>
          <w:sz w:val="20"/>
          <w:szCs w:val="20"/>
        </w:rPr>
        <w:t>be required to attend engagement events either on an evening or a weekend with, or on behalf of the OPCC/PCC.</w:t>
      </w:r>
    </w:p>
    <w:p w14:paraId="5B761E0E" w14:textId="77777777" w:rsidR="00147339" w:rsidRPr="00147339" w:rsidRDefault="00147339" w:rsidP="00147339">
      <w:pPr>
        <w:pStyle w:val="ListParagraph"/>
        <w:rPr>
          <w:rFonts w:ascii="Aptos" w:eastAsia="Times New Roman" w:hAnsi="Aptos"/>
          <w:sz w:val="20"/>
          <w:szCs w:val="20"/>
        </w:rPr>
      </w:pPr>
    </w:p>
    <w:p w14:paraId="039F978D" w14:textId="3CB476F4" w:rsidR="00B844D1" w:rsidRPr="004A1953" w:rsidRDefault="00B844D1" w:rsidP="00B844D1">
      <w:pPr>
        <w:pStyle w:val="ListParagraph"/>
        <w:numPr>
          <w:ilvl w:val="0"/>
          <w:numId w:val="16"/>
        </w:numPr>
        <w:spacing w:after="160" w:line="276" w:lineRule="auto"/>
        <w:rPr>
          <w:rFonts w:ascii="Aptos" w:eastAsia="Calibri" w:hAnsi="Aptos"/>
          <w:sz w:val="20"/>
          <w:szCs w:val="20"/>
        </w:rPr>
      </w:pPr>
      <w:r w:rsidRPr="007D115E">
        <w:rPr>
          <w:rFonts w:ascii="Aptos" w:eastAsia="Times New Roman" w:hAnsi="Aptos"/>
          <w:sz w:val="20"/>
          <w:szCs w:val="20"/>
        </w:rPr>
        <w:t>Any other duties commensurate with the role as requested by the management team.</w:t>
      </w:r>
    </w:p>
    <w:p w14:paraId="56FE14CE" w14:textId="77777777" w:rsidR="004A1953" w:rsidRPr="004A1953" w:rsidRDefault="004A1953" w:rsidP="004A1953">
      <w:pPr>
        <w:pStyle w:val="ListParagraph"/>
        <w:rPr>
          <w:rFonts w:ascii="Aptos" w:eastAsia="Calibri" w:hAnsi="Aptos"/>
          <w:sz w:val="20"/>
          <w:szCs w:val="20"/>
        </w:rPr>
      </w:pPr>
    </w:p>
    <w:p w14:paraId="13985B95" w14:textId="2F949DBF" w:rsidR="004A1953" w:rsidRPr="00FD76D3" w:rsidRDefault="00FD76D3" w:rsidP="00B844D1">
      <w:pPr>
        <w:pStyle w:val="ListParagraph"/>
        <w:numPr>
          <w:ilvl w:val="0"/>
          <w:numId w:val="16"/>
        </w:numPr>
        <w:spacing w:after="160" w:line="276" w:lineRule="auto"/>
        <w:rPr>
          <w:rFonts w:ascii="Aptos" w:eastAsia="Calibri" w:hAnsi="Aptos"/>
          <w:sz w:val="20"/>
          <w:szCs w:val="20"/>
        </w:rPr>
      </w:pPr>
      <w:bookmarkStart w:id="0" w:name="_Hlk200559141"/>
      <w:r w:rsidRPr="00FD76D3">
        <w:rPr>
          <w:rFonts w:ascii="Aptos" w:eastAsia="Calibri" w:hAnsi="Aptos"/>
          <w:sz w:val="20"/>
          <w:szCs w:val="20"/>
        </w:rPr>
        <w:t xml:space="preserve">Occasional </w:t>
      </w:r>
      <w:r w:rsidR="004A1953" w:rsidRPr="00FD76D3">
        <w:rPr>
          <w:rFonts w:ascii="Aptos" w:eastAsia="Calibri" w:hAnsi="Aptos"/>
          <w:sz w:val="20"/>
          <w:szCs w:val="20"/>
        </w:rPr>
        <w:t xml:space="preserve">travel </w:t>
      </w:r>
      <w:r w:rsidRPr="00FD76D3">
        <w:rPr>
          <w:rFonts w:ascii="Aptos" w:eastAsia="Calibri" w:hAnsi="Aptos"/>
          <w:sz w:val="20"/>
          <w:szCs w:val="20"/>
        </w:rPr>
        <w:t>may</w:t>
      </w:r>
      <w:r w:rsidR="004A1953" w:rsidRPr="00FD76D3">
        <w:rPr>
          <w:rFonts w:ascii="Aptos" w:eastAsia="Calibri" w:hAnsi="Aptos"/>
          <w:sz w:val="20"/>
          <w:szCs w:val="20"/>
        </w:rPr>
        <w:t xml:space="preserve"> be required.</w:t>
      </w:r>
      <w:bookmarkEnd w:id="0"/>
    </w:p>
    <w:p w14:paraId="781EB0BB" w14:textId="77777777" w:rsidR="004A1953" w:rsidRPr="004A1953" w:rsidRDefault="004A1953" w:rsidP="004A1953">
      <w:pPr>
        <w:pStyle w:val="ListParagraph"/>
        <w:rPr>
          <w:rFonts w:ascii="Aptos" w:eastAsia="Calibri" w:hAnsi="Aptos"/>
          <w:sz w:val="20"/>
          <w:szCs w:val="20"/>
        </w:rPr>
      </w:pPr>
    </w:p>
    <w:p w14:paraId="14581034" w14:textId="77777777" w:rsidR="001C0777" w:rsidRDefault="001C0777" w:rsidP="0F5CB94B">
      <w:pPr>
        <w:jc w:val="both"/>
        <w:rPr>
          <w:rFonts w:ascii="Aptos" w:eastAsia="Arial" w:hAnsi="Aptos" w:cs="Arial"/>
          <w:b/>
          <w:bCs/>
          <w:color w:val="000000" w:themeColor="text1"/>
          <w:sz w:val="20"/>
          <w:szCs w:val="20"/>
        </w:rPr>
      </w:pPr>
    </w:p>
    <w:p w14:paraId="323A242F" w14:textId="0DF1E7D8" w:rsidR="3A48C4D2" w:rsidRPr="007D115E" w:rsidRDefault="3A48C4D2" w:rsidP="0F5CB94B">
      <w:pPr>
        <w:jc w:val="both"/>
        <w:rPr>
          <w:rFonts w:ascii="Aptos" w:hAnsi="Aptos"/>
          <w:sz w:val="20"/>
          <w:szCs w:val="20"/>
        </w:rPr>
      </w:pPr>
      <w:r w:rsidRPr="007D115E">
        <w:rPr>
          <w:rFonts w:ascii="Aptos" w:eastAsia="Arial" w:hAnsi="Aptos" w:cs="Arial"/>
          <w:b/>
          <w:bCs/>
          <w:color w:val="000000" w:themeColor="text1"/>
          <w:sz w:val="20"/>
          <w:szCs w:val="20"/>
        </w:rPr>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0C01AF10" w14:textId="30573337" w:rsidR="3A48C4D2" w:rsidRPr="007D115E" w:rsidRDefault="3A48C4D2" w:rsidP="0F5CB94B">
      <w:pPr>
        <w:jc w:val="both"/>
        <w:rPr>
          <w:rFonts w:ascii="Aptos" w:hAnsi="Aptos"/>
          <w:sz w:val="20"/>
          <w:szCs w:val="20"/>
        </w:rPr>
      </w:pPr>
      <w:r w:rsidRPr="007D115E">
        <w:rPr>
          <w:rFonts w:ascii="Aptos" w:eastAsia="Arial" w:hAnsi="Aptos" w:cs="Arial"/>
          <w:b/>
          <w:bCs/>
          <w:sz w:val="20"/>
          <w:szCs w:val="20"/>
        </w:rPr>
        <w:t xml:space="preserve"> </w:t>
      </w:r>
    </w:p>
    <w:p w14:paraId="11DDF3CB" w14:textId="037E3E4E" w:rsidR="003413A1" w:rsidRDefault="3A48C4D2" w:rsidP="0043040F">
      <w:pPr>
        <w:jc w:val="both"/>
        <w:rPr>
          <w:rFonts w:ascii="Aptos" w:eastAsia="Arial" w:hAnsi="Aptos" w:cs="Arial"/>
          <w:b/>
          <w:bCs/>
          <w:sz w:val="20"/>
          <w:szCs w:val="20"/>
        </w:rPr>
      </w:pPr>
      <w:r w:rsidRPr="007D115E">
        <w:rPr>
          <w:rFonts w:ascii="Aptos" w:eastAsia="Arial" w:hAnsi="Aptos" w:cs="Arial"/>
          <w:b/>
          <w:bCs/>
          <w:sz w:val="20"/>
          <w:szCs w:val="20"/>
        </w:rPr>
        <w:t>This is a politically restricted role.</w:t>
      </w:r>
    </w:p>
    <w:p w14:paraId="3D55F0FA" w14:textId="77777777" w:rsidR="001C5159" w:rsidRDefault="001C5159" w:rsidP="0043040F">
      <w:pPr>
        <w:jc w:val="both"/>
        <w:rPr>
          <w:rFonts w:ascii="Aptos" w:eastAsia="Arial" w:hAnsi="Aptos" w:cs="Arial"/>
          <w:b/>
          <w:bCs/>
          <w:sz w:val="20"/>
          <w:szCs w:val="20"/>
        </w:rPr>
      </w:pPr>
    </w:p>
    <w:p w14:paraId="1CCEBDE6" w14:textId="77777777" w:rsidR="001C5159" w:rsidRDefault="001C5159" w:rsidP="0043040F">
      <w:pPr>
        <w:jc w:val="both"/>
        <w:rPr>
          <w:rFonts w:ascii="Aptos" w:eastAsia="Arial" w:hAnsi="Aptos" w:cs="Arial"/>
          <w:b/>
          <w:bCs/>
          <w:sz w:val="20"/>
          <w:szCs w:val="20"/>
        </w:rPr>
      </w:pPr>
    </w:p>
    <w:p w14:paraId="4490D940" w14:textId="77777777" w:rsidR="00DF0C0C" w:rsidRDefault="00DF0C0C" w:rsidP="0043040F">
      <w:pPr>
        <w:jc w:val="both"/>
        <w:rPr>
          <w:rFonts w:ascii="Aptos" w:eastAsia="Arial" w:hAnsi="Aptos" w:cs="Arial"/>
          <w:b/>
          <w:bCs/>
          <w:sz w:val="20"/>
          <w:szCs w:val="20"/>
        </w:rPr>
      </w:pPr>
    </w:p>
    <w:p w14:paraId="7218271B" w14:textId="77777777" w:rsidR="00DF0C0C" w:rsidRDefault="00DF0C0C" w:rsidP="0043040F">
      <w:pPr>
        <w:jc w:val="both"/>
        <w:rPr>
          <w:rFonts w:ascii="Aptos" w:eastAsia="Arial" w:hAnsi="Aptos" w:cs="Arial"/>
          <w:b/>
          <w:bCs/>
          <w:sz w:val="20"/>
          <w:szCs w:val="20"/>
        </w:rPr>
      </w:pPr>
    </w:p>
    <w:p w14:paraId="682DB824" w14:textId="77777777" w:rsidR="00CB02FE" w:rsidRDefault="00CB02FE" w:rsidP="0043040F">
      <w:pPr>
        <w:jc w:val="both"/>
        <w:rPr>
          <w:rFonts w:ascii="Aptos" w:eastAsia="Arial" w:hAnsi="Aptos" w:cs="Arial"/>
          <w:b/>
          <w:bCs/>
          <w:sz w:val="20"/>
          <w:szCs w:val="20"/>
        </w:rPr>
      </w:pPr>
    </w:p>
    <w:p w14:paraId="7D3A6A96" w14:textId="77777777" w:rsidR="00CB02FE" w:rsidRDefault="00CB02FE" w:rsidP="0043040F">
      <w:pPr>
        <w:jc w:val="both"/>
        <w:rPr>
          <w:rFonts w:ascii="Aptos" w:eastAsia="Arial" w:hAnsi="Aptos" w:cs="Arial"/>
          <w:b/>
          <w:bCs/>
          <w:sz w:val="20"/>
          <w:szCs w:val="20"/>
        </w:rPr>
      </w:pPr>
    </w:p>
    <w:p w14:paraId="465132E0" w14:textId="77777777" w:rsidR="00CB02FE" w:rsidRDefault="00CB02FE" w:rsidP="0043040F">
      <w:pPr>
        <w:jc w:val="both"/>
        <w:rPr>
          <w:rFonts w:ascii="Aptos" w:eastAsia="Arial" w:hAnsi="Aptos" w:cs="Arial"/>
          <w:b/>
          <w:bCs/>
          <w:sz w:val="20"/>
          <w:szCs w:val="20"/>
        </w:rPr>
      </w:pPr>
    </w:p>
    <w:p w14:paraId="6DBCFF6C" w14:textId="77777777" w:rsidR="001C5159" w:rsidRDefault="001C5159" w:rsidP="0043040F">
      <w:pPr>
        <w:jc w:val="both"/>
        <w:rPr>
          <w:rFonts w:ascii="Aptos" w:hAnsi="Aptos"/>
          <w:sz w:val="20"/>
          <w:szCs w:val="20"/>
        </w:rPr>
      </w:pPr>
    </w:p>
    <w:p w14:paraId="4ADC3BAA" w14:textId="77777777" w:rsidR="0043040F" w:rsidRDefault="0043040F" w:rsidP="0043040F">
      <w:pPr>
        <w:pBdr>
          <w:bottom w:val="single" w:sz="12" w:space="1" w:color="auto"/>
        </w:pBdr>
        <w:jc w:val="both"/>
        <w:rPr>
          <w:rFonts w:ascii="Aptos" w:hAnsi="Aptos"/>
          <w:sz w:val="20"/>
          <w:szCs w:val="20"/>
        </w:rPr>
      </w:pPr>
    </w:p>
    <w:p w14:paraId="47E30A83" w14:textId="77777777" w:rsidR="0025067D" w:rsidRDefault="0025067D" w:rsidP="00612904">
      <w:pPr>
        <w:rPr>
          <w:rFonts w:ascii="Aptos" w:hAnsi="Aptos"/>
          <w:b/>
          <w:bCs/>
          <w:sz w:val="20"/>
          <w:szCs w:val="20"/>
        </w:rPr>
      </w:pPr>
    </w:p>
    <w:p w14:paraId="75AD01F1" w14:textId="06355AA4" w:rsidR="00F33010" w:rsidRDefault="00F33010" w:rsidP="00612904">
      <w:pPr>
        <w:rPr>
          <w:rFonts w:ascii="Aptos" w:hAnsi="Aptos"/>
          <w:b/>
          <w:bCs/>
          <w:sz w:val="20"/>
          <w:szCs w:val="20"/>
        </w:rPr>
      </w:pPr>
      <w:r w:rsidRPr="00F33010">
        <w:rPr>
          <w:rFonts w:ascii="Aptos" w:hAnsi="Aptos"/>
          <w:b/>
          <w:bCs/>
          <w:sz w:val="20"/>
          <w:szCs w:val="20"/>
        </w:rPr>
        <w:t>PERSON SPECIFICATION</w:t>
      </w:r>
    </w:p>
    <w:p w14:paraId="3C61E05A" w14:textId="77777777" w:rsidR="000177BA" w:rsidRDefault="00274253">
      <w:r>
        <w:t xml:space="preserve"> </w:t>
      </w:r>
    </w:p>
    <w:tbl>
      <w:tblPr>
        <w:tblW w:w="10773" w:type="dxa"/>
        <w:tblInd w:w="-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560"/>
        <w:gridCol w:w="7801"/>
        <w:gridCol w:w="1412"/>
      </w:tblGrid>
      <w:tr w:rsidR="000177BA" w:rsidRPr="00077F5E" w14:paraId="270E32BC" w14:textId="77777777" w:rsidTr="00AF6096">
        <w:trPr>
          <w:tblHeader/>
        </w:trPr>
        <w:tc>
          <w:tcPr>
            <w:tcW w:w="1560" w:type="dxa"/>
            <w:shd w:val="clear" w:color="auto" w:fill="002060"/>
            <w:vAlign w:val="center"/>
          </w:tcPr>
          <w:p w14:paraId="11E8BA6F" w14:textId="77777777" w:rsidR="000177BA" w:rsidRPr="00614870" w:rsidRDefault="000177BA" w:rsidP="00ED109D">
            <w:pPr>
              <w:jc w:val="center"/>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Employee</w:t>
            </w:r>
          </w:p>
        </w:tc>
        <w:tc>
          <w:tcPr>
            <w:tcW w:w="7801" w:type="dxa"/>
            <w:shd w:val="clear" w:color="auto" w:fill="002060"/>
            <w:vAlign w:val="center"/>
          </w:tcPr>
          <w:p w14:paraId="2844F0B8" w14:textId="77777777" w:rsidR="000177BA" w:rsidRPr="00614870" w:rsidRDefault="000177BA" w:rsidP="00ED109D">
            <w:pPr>
              <w:jc w:val="center"/>
              <w:rPr>
                <w:rFonts w:ascii="Aptos" w:eastAsia="Times New Roman" w:hAnsi="Aptos" w:cstheme="minorHAnsi"/>
                <w:sz w:val="20"/>
                <w:szCs w:val="20"/>
                <w:lang w:val="en-US" w:eastAsia="en-GB"/>
              </w:rPr>
            </w:pPr>
            <w:r w:rsidRPr="00614870">
              <w:rPr>
                <w:rFonts w:ascii="Aptos" w:eastAsia="Times New Roman" w:hAnsi="Aptos" w:cstheme="minorHAnsi"/>
                <w:b/>
                <w:sz w:val="20"/>
                <w:szCs w:val="20"/>
                <w:lang w:val="en-US" w:eastAsia="en-GB"/>
              </w:rPr>
              <w:t>T</w:t>
            </w:r>
            <w:r w:rsidRPr="00614870">
              <w:rPr>
                <w:rFonts w:ascii="Aptos" w:eastAsia="Times New Roman" w:hAnsi="Aptos" w:cstheme="minorHAnsi"/>
                <w:b/>
                <w:sz w:val="20"/>
                <w:szCs w:val="20"/>
                <w:lang w:val="en-US"/>
              </w:rPr>
              <w:t>he s</w:t>
            </w:r>
            <w:r w:rsidRPr="00614870">
              <w:rPr>
                <w:rFonts w:ascii="Aptos" w:eastAsia="Times New Roman" w:hAnsi="Aptos" w:cstheme="minorHAnsi"/>
                <w:b/>
                <w:sz w:val="20"/>
                <w:szCs w:val="20"/>
                <w:lang w:val="en-US" w:eastAsia="en-GB"/>
              </w:rPr>
              <w:t>uccessful candidate should possess the following</w:t>
            </w:r>
          </w:p>
        </w:tc>
        <w:tc>
          <w:tcPr>
            <w:tcW w:w="1412" w:type="dxa"/>
            <w:shd w:val="clear" w:color="auto" w:fill="002060"/>
            <w:vAlign w:val="center"/>
          </w:tcPr>
          <w:p w14:paraId="77D385C0" w14:textId="77777777" w:rsidR="000177BA" w:rsidRPr="00614870" w:rsidRDefault="000177BA" w:rsidP="00ED109D">
            <w:pPr>
              <w:keepNext/>
              <w:jc w:val="center"/>
              <w:outlineLvl w:val="5"/>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Assessment</w:t>
            </w:r>
          </w:p>
          <w:p w14:paraId="08BF1ED3" w14:textId="77777777" w:rsidR="000177BA" w:rsidRPr="00614870" w:rsidRDefault="000177BA" w:rsidP="00ED109D">
            <w:pPr>
              <w:keepNext/>
              <w:jc w:val="center"/>
              <w:outlineLvl w:val="5"/>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Criteria</w:t>
            </w:r>
          </w:p>
        </w:tc>
      </w:tr>
      <w:tr w:rsidR="005C0B8E" w:rsidRPr="005C0B8E" w14:paraId="62D9847E" w14:textId="77777777" w:rsidTr="00AF6096">
        <w:trPr>
          <w:trHeight w:val="674"/>
        </w:trPr>
        <w:tc>
          <w:tcPr>
            <w:tcW w:w="1560" w:type="dxa"/>
          </w:tcPr>
          <w:p w14:paraId="66BD24F8" w14:textId="77777777" w:rsidR="000177BA" w:rsidRPr="00917B4C" w:rsidRDefault="000177BA" w:rsidP="00B459F1">
            <w:pPr>
              <w:spacing w:line="276" w:lineRule="auto"/>
              <w:rPr>
                <w:rFonts w:ascii="Aptos" w:eastAsia="Times New Roman" w:hAnsi="Aptos" w:cstheme="minorHAnsi"/>
                <w:sz w:val="20"/>
                <w:szCs w:val="20"/>
                <w:lang w:val="en-US" w:eastAsia="en-GB"/>
              </w:rPr>
            </w:pPr>
            <w:r w:rsidRPr="00917B4C">
              <w:rPr>
                <w:rFonts w:ascii="Aptos" w:eastAsia="Times New Roman" w:hAnsi="Aptos" w:cstheme="minorHAnsi"/>
                <w:sz w:val="20"/>
                <w:szCs w:val="20"/>
                <w:lang w:val="en-US" w:eastAsia="en-GB"/>
              </w:rPr>
              <w:t>Educational Attainment</w:t>
            </w:r>
            <w:r w:rsidRPr="00917B4C">
              <w:rPr>
                <w:rFonts w:ascii="Aptos" w:eastAsia="Times New Roman" w:hAnsi="Aptos" w:cstheme="minorHAnsi"/>
                <w:sz w:val="20"/>
                <w:szCs w:val="20"/>
                <w:lang w:val="en-US"/>
              </w:rPr>
              <w:t xml:space="preserve"> </w:t>
            </w:r>
            <w:r w:rsidRPr="00917B4C">
              <w:rPr>
                <w:rFonts w:ascii="Aptos" w:eastAsia="Times New Roman" w:hAnsi="Aptos" w:cstheme="minorHAnsi"/>
                <w:sz w:val="20"/>
                <w:szCs w:val="20"/>
                <w:lang w:val="en-US" w:eastAsia="en-GB"/>
              </w:rPr>
              <w:t>/</w:t>
            </w:r>
            <w:r w:rsidRPr="00917B4C">
              <w:rPr>
                <w:rFonts w:ascii="Aptos" w:eastAsia="Times New Roman" w:hAnsi="Aptos" w:cstheme="minorHAnsi"/>
                <w:sz w:val="20"/>
                <w:szCs w:val="20"/>
                <w:lang w:val="en-US"/>
              </w:rPr>
              <w:t xml:space="preserve"> </w:t>
            </w:r>
          </w:p>
          <w:p w14:paraId="014033A9" w14:textId="77777777" w:rsidR="000177BA" w:rsidRPr="005C0B8E" w:rsidRDefault="000177BA" w:rsidP="00B459F1">
            <w:pPr>
              <w:spacing w:line="276" w:lineRule="auto"/>
              <w:rPr>
                <w:rFonts w:ascii="Aptos" w:eastAsia="Times New Roman" w:hAnsi="Aptos" w:cstheme="minorHAnsi"/>
                <w:color w:val="FF0000"/>
                <w:sz w:val="20"/>
                <w:szCs w:val="20"/>
                <w:lang w:val="en-US" w:eastAsia="en-GB"/>
              </w:rPr>
            </w:pPr>
            <w:r w:rsidRPr="00917B4C">
              <w:rPr>
                <w:rFonts w:ascii="Aptos" w:eastAsia="Times New Roman" w:hAnsi="Aptos" w:cstheme="minorHAnsi"/>
                <w:sz w:val="20"/>
                <w:szCs w:val="20"/>
                <w:lang w:val="en-US" w:eastAsia="en-GB"/>
              </w:rPr>
              <w:t>Professional Qualifications</w:t>
            </w:r>
          </w:p>
        </w:tc>
        <w:tc>
          <w:tcPr>
            <w:tcW w:w="7801" w:type="dxa"/>
          </w:tcPr>
          <w:p w14:paraId="2546AF90" w14:textId="08A4E3DE" w:rsidR="00754590" w:rsidRPr="000D691D" w:rsidRDefault="00754590" w:rsidP="000D691D">
            <w:pPr>
              <w:ind w:left="720"/>
              <w:rPr>
                <w:rFonts w:ascii="Aptos" w:eastAsia="Times New Roman" w:hAnsi="Aptos" w:cstheme="minorHAnsi"/>
                <w:b/>
                <w:sz w:val="20"/>
                <w:szCs w:val="20"/>
                <w:lang w:val="en-US"/>
              </w:rPr>
            </w:pPr>
            <w:r w:rsidRPr="00FA0744">
              <w:rPr>
                <w:rFonts w:ascii="Aptos" w:eastAsia="Times New Roman" w:hAnsi="Aptos" w:cstheme="minorHAnsi"/>
                <w:b/>
                <w:sz w:val="20"/>
                <w:szCs w:val="20"/>
                <w:lang w:val="en-US"/>
              </w:rPr>
              <w:t xml:space="preserve">Essential </w:t>
            </w:r>
          </w:p>
          <w:p w14:paraId="48A97853" w14:textId="19C93A1E" w:rsidR="008901B5" w:rsidRDefault="00A71F3A" w:rsidP="00DE18FE">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Full p</w:t>
            </w:r>
            <w:r w:rsidR="00DC1A66" w:rsidRPr="00DE18FE">
              <w:rPr>
                <w:rFonts w:ascii="Aptos" w:eastAsia="Times New Roman" w:hAnsi="Aptos" w:cstheme="minorHAnsi"/>
                <w:bCs/>
                <w:sz w:val="20"/>
                <w:szCs w:val="20"/>
                <w:lang w:val="en-US"/>
              </w:rPr>
              <w:t xml:space="preserve">rofessional </w:t>
            </w:r>
            <w:r>
              <w:rPr>
                <w:rFonts w:ascii="Aptos" w:eastAsia="Times New Roman" w:hAnsi="Aptos" w:cstheme="minorHAnsi"/>
                <w:bCs/>
                <w:sz w:val="20"/>
                <w:szCs w:val="20"/>
                <w:lang w:val="en-US"/>
              </w:rPr>
              <w:t>a</w:t>
            </w:r>
            <w:r w:rsidR="00DC1A66" w:rsidRPr="00DE18FE">
              <w:rPr>
                <w:rFonts w:ascii="Aptos" w:eastAsia="Times New Roman" w:hAnsi="Aptos" w:cstheme="minorHAnsi"/>
                <w:bCs/>
                <w:sz w:val="20"/>
                <w:szCs w:val="20"/>
                <w:lang w:val="en-US"/>
              </w:rPr>
              <w:t>ccountancy qualification</w:t>
            </w:r>
            <w:r w:rsidR="00AB3BA8">
              <w:rPr>
                <w:rFonts w:ascii="Aptos" w:eastAsia="Times New Roman" w:hAnsi="Aptos" w:cstheme="minorHAnsi"/>
                <w:bCs/>
                <w:sz w:val="20"/>
                <w:szCs w:val="20"/>
                <w:lang w:val="en-US"/>
              </w:rPr>
              <w:t xml:space="preserve"> (CCAB).</w:t>
            </w:r>
          </w:p>
          <w:p w14:paraId="1B220596" w14:textId="77777777" w:rsidR="00FF199C" w:rsidRDefault="008901B5" w:rsidP="00FA0744">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Current member</w:t>
            </w:r>
            <w:r w:rsidR="00AB3BA8">
              <w:rPr>
                <w:rFonts w:ascii="Aptos" w:eastAsia="Times New Roman" w:hAnsi="Aptos" w:cstheme="minorHAnsi"/>
                <w:bCs/>
                <w:sz w:val="20"/>
                <w:szCs w:val="20"/>
                <w:lang w:val="en-US"/>
              </w:rPr>
              <w:t>ship</w:t>
            </w:r>
            <w:r>
              <w:rPr>
                <w:rFonts w:ascii="Aptos" w:eastAsia="Times New Roman" w:hAnsi="Aptos" w:cstheme="minorHAnsi"/>
                <w:bCs/>
                <w:sz w:val="20"/>
                <w:szCs w:val="20"/>
                <w:lang w:val="en-US"/>
              </w:rPr>
              <w:t xml:space="preserve"> of a </w:t>
            </w:r>
            <w:r w:rsidR="00AB3BA8">
              <w:rPr>
                <w:rFonts w:ascii="Aptos" w:eastAsia="Times New Roman" w:hAnsi="Aptos" w:cstheme="minorHAnsi"/>
                <w:bCs/>
                <w:sz w:val="20"/>
                <w:szCs w:val="20"/>
                <w:lang w:val="en-US"/>
              </w:rPr>
              <w:t xml:space="preserve">recognized </w:t>
            </w:r>
            <w:r>
              <w:rPr>
                <w:rFonts w:ascii="Aptos" w:eastAsia="Times New Roman" w:hAnsi="Aptos" w:cstheme="minorHAnsi"/>
                <w:bCs/>
                <w:sz w:val="20"/>
                <w:szCs w:val="20"/>
                <w:lang w:val="en-US"/>
              </w:rPr>
              <w:t>CCAB body</w:t>
            </w:r>
            <w:r w:rsidR="00FF199C">
              <w:rPr>
                <w:rFonts w:ascii="Aptos" w:eastAsia="Times New Roman" w:hAnsi="Aptos" w:cstheme="minorHAnsi"/>
                <w:bCs/>
                <w:sz w:val="20"/>
                <w:szCs w:val="20"/>
                <w:lang w:val="en-US"/>
              </w:rPr>
              <w:t>.</w:t>
            </w:r>
          </w:p>
          <w:p w14:paraId="7B2DD811" w14:textId="31C3E815" w:rsidR="00754590" w:rsidRPr="00E4011B" w:rsidRDefault="00FF199C" w:rsidP="00E4011B">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Evidence of continuing professional development.</w:t>
            </w:r>
            <w:r w:rsidR="00DC1A66" w:rsidRPr="00DE18FE">
              <w:rPr>
                <w:rFonts w:ascii="Aptos" w:eastAsia="Times New Roman" w:hAnsi="Aptos" w:cstheme="minorHAnsi"/>
                <w:bCs/>
                <w:sz w:val="20"/>
                <w:szCs w:val="20"/>
                <w:lang w:val="en-US"/>
              </w:rPr>
              <w:t xml:space="preserve"> </w:t>
            </w:r>
          </w:p>
          <w:p w14:paraId="0AE8D614" w14:textId="0951AB1F" w:rsidR="000177BA" w:rsidRPr="005C0B8E" w:rsidRDefault="000177BA" w:rsidP="001F40EE">
            <w:pPr>
              <w:spacing w:line="276" w:lineRule="auto"/>
              <w:jc w:val="both"/>
              <w:rPr>
                <w:rFonts w:ascii="Aptos" w:eastAsia="Times New Roman" w:hAnsi="Aptos" w:cstheme="minorHAnsi"/>
                <w:color w:val="FF0000"/>
                <w:sz w:val="20"/>
                <w:szCs w:val="20"/>
                <w:lang w:val="en-US" w:eastAsia="en-GB"/>
              </w:rPr>
            </w:pPr>
          </w:p>
        </w:tc>
        <w:tc>
          <w:tcPr>
            <w:tcW w:w="1412" w:type="dxa"/>
            <w:vAlign w:val="center"/>
          </w:tcPr>
          <w:p w14:paraId="216961CC" w14:textId="1A41F01A" w:rsidR="000177BA" w:rsidRPr="003A4122" w:rsidRDefault="000177BA" w:rsidP="00B459F1">
            <w:pPr>
              <w:spacing w:line="276" w:lineRule="auto"/>
              <w:jc w:val="center"/>
              <w:rPr>
                <w:rFonts w:ascii="Aptos" w:eastAsia="Times New Roman" w:hAnsi="Aptos" w:cstheme="minorHAnsi"/>
                <w:sz w:val="20"/>
                <w:szCs w:val="20"/>
                <w:lang w:val="en-US" w:eastAsia="en-GB"/>
              </w:rPr>
            </w:pPr>
            <w:r w:rsidRPr="003A4122">
              <w:rPr>
                <w:rFonts w:ascii="Aptos" w:eastAsia="Times New Roman" w:hAnsi="Aptos" w:cstheme="minorHAnsi"/>
                <w:sz w:val="20"/>
                <w:szCs w:val="20"/>
                <w:lang w:val="en-US" w:eastAsia="en-GB"/>
              </w:rPr>
              <w:t>Sift</w:t>
            </w:r>
          </w:p>
        </w:tc>
      </w:tr>
      <w:tr w:rsidR="005C0B8E" w:rsidRPr="005C0B8E" w14:paraId="2FB1AEC8" w14:textId="77777777" w:rsidTr="00AF6096">
        <w:tc>
          <w:tcPr>
            <w:tcW w:w="1560" w:type="dxa"/>
          </w:tcPr>
          <w:p w14:paraId="4DBCD2DE" w14:textId="77777777" w:rsidR="001F40EE" w:rsidRPr="00BC648D" w:rsidRDefault="001F40EE" w:rsidP="001F40EE">
            <w:pPr>
              <w:spacing w:line="276" w:lineRule="auto"/>
              <w:rPr>
                <w:rFonts w:ascii="Aptos" w:eastAsia="Times New Roman" w:hAnsi="Aptos" w:cstheme="minorHAnsi"/>
                <w:bCs/>
                <w:sz w:val="20"/>
                <w:szCs w:val="20"/>
                <w:lang w:val="en-US"/>
              </w:rPr>
            </w:pPr>
            <w:r w:rsidRPr="00BC648D">
              <w:rPr>
                <w:rFonts w:ascii="Aptos" w:eastAsia="Times New Roman" w:hAnsi="Aptos" w:cstheme="minorHAnsi"/>
                <w:bCs/>
                <w:sz w:val="20"/>
                <w:szCs w:val="20"/>
                <w:lang w:val="en-US"/>
              </w:rPr>
              <w:t>Work Experience</w:t>
            </w:r>
          </w:p>
          <w:p w14:paraId="5FF25ED2"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p w14:paraId="702C85C3"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p w14:paraId="7714841F"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tc>
        <w:tc>
          <w:tcPr>
            <w:tcW w:w="7801" w:type="dxa"/>
          </w:tcPr>
          <w:p w14:paraId="22067AA6" w14:textId="35095E13" w:rsidR="00E00B56" w:rsidRPr="000D691D" w:rsidRDefault="00F36287" w:rsidP="000D691D">
            <w:pPr>
              <w:ind w:left="720"/>
              <w:rPr>
                <w:rFonts w:ascii="Aptos" w:eastAsia="Times New Roman" w:hAnsi="Aptos" w:cstheme="minorHAnsi"/>
                <w:b/>
                <w:sz w:val="20"/>
                <w:szCs w:val="20"/>
                <w:lang w:val="en-US"/>
              </w:rPr>
            </w:pPr>
            <w:r w:rsidRPr="00FA0744">
              <w:rPr>
                <w:rFonts w:ascii="Aptos" w:eastAsia="Times New Roman" w:hAnsi="Aptos" w:cstheme="minorHAnsi"/>
                <w:b/>
                <w:sz w:val="20"/>
                <w:szCs w:val="20"/>
                <w:lang w:val="en-US"/>
              </w:rPr>
              <w:t xml:space="preserve">Essential </w:t>
            </w:r>
          </w:p>
          <w:p w14:paraId="66F13079" w14:textId="73A9E14D" w:rsidR="00B914DC" w:rsidRPr="00B914DC" w:rsidRDefault="00B914DC" w:rsidP="00B914DC">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At least </w:t>
            </w:r>
            <w:r w:rsidR="001D6803">
              <w:rPr>
                <w:rFonts w:ascii="Aptos" w:eastAsia="Times New Roman" w:hAnsi="Aptos" w:cstheme="minorHAnsi"/>
                <w:bCs/>
                <w:sz w:val="20"/>
                <w:szCs w:val="20"/>
                <w:lang w:val="en-US"/>
              </w:rPr>
              <w:t>two</w:t>
            </w:r>
            <w:r>
              <w:rPr>
                <w:rFonts w:ascii="Aptos" w:eastAsia="Times New Roman" w:hAnsi="Aptos" w:cstheme="minorHAnsi"/>
                <w:bCs/>
                <w:sz w:val="20"/>
                <w:szCs w:val="20"/>
                <w:lang w:val="en-US"/>
              </w:rPr>
              <w:t xml:space="preserve"> years’ post</w:t>
            </w:r>
            <w:r w:rsidR="00172B0B">
              <w:rPr>
                <w:rFonts w:ascii="Aptos" w:eastAsia="Times New Roman" w:hAnsi="Aptos" w:cstheme="minorHAnsi"/>
                <w:bCs/>
                <w:sz w:val="20"/>
                <w:szCs w:val="20"/>
                <w:lang w:val="en-US"/>
              </w:rPr>
              <w:t>-</w:t>
            </w:r>
            <w:r>
              <w:rPr>
                <w:rFonts w:ascii="Aptos" w:eastAsia="Times New Roman" w:hAnsi="Aptos" w:cstheme="minorHAnsi"/>
                <w:bCs/>
                <w:sz w:val="20"/>
                <w:szCs w:val="20"/>
                <w:lang w:val="en-US"/>
              </w:rPr>
              <w:t>qualification experience</w:t>
            </w:r>
            <w:r w:rsidR="00172B0B">
              <w:rPr>
                <w:rFonts w:ascii="Aptos" w:eastAsia="Times New Roman" w:hAnsi="Aptos" w:cstheme="minorHAnsi"/>
                <w:bCs/>
                <w:sz w:val="20"/>
                <w:szCs w:val="20"/>
                <w:lang w:val="en-US"/>
              </w:rPr>
              <w:t xml:space="preserve"> as a fully </w:t>
            </w:r>
            <w:r w:rsidR="00F545AF">
              <w:rPr>
                <w:rFonts w:ascii="Aptos" w:eastAsia="Times New Roman" w:hAnsi="Aptos" w:cstheme="minorHAnsi"/>
                <w:bCs/>
                <w:sz w:val="20"/>
                <w:szCs w:val="20"/>
                <w:lang w:val="en-US"/>
              </w:rPr>
              <w:t>qualified accountant.</w:t>
            </w:r>
          </w:p>
          <w:p w14:paraId="4A54E2B2" w14:textId="7DE8FEBC" w:rsidR="001F40EE" w:rsidRDefault="00C22BB5" w:rsidP="009725CC">
            <w:pPr>
              <w:pStyle w:val="ListParagraph"/>
              <w:numPr>
                <w:ilvl w:val="0"/>
                <w:numId w:val="34"/>
              </w:numPr>
              <w:contextualSpacing w:val="0"/>
              <w:rPr>
                <w:rFonts w:ascii="Aptos" w:eastAsia="Times New Roman" w:hAnsi="Aptos" w:cstheme="minorHAnsi"/>
                <w:bCs/>
                <w:sz w:val="20"/>
                <w:szCs w:val="20"/>
                <w:lang w:val="en-US"/>
              </w:rPr>
            </w:pPr>
            <w:r w:rsidRPr="008A7A9C">
              <w:rPr>
                <w:rFonts w:ascii="Aptos" w:eastAsia="Times New Roman" w:hAnsi="Aptos" w:cstheme="minorHAnsi"/>
                <w:bCs/>
                <w:sz w:val="20"/>
                <w:szCs w:val="20"/>
                <w:lang w:val="en-US"/>
              </w:rPr>
              <w:t>At least two years</w:t>
            </w:r>
            <w:r w:rsidR="00E00B56" w:rsidRPr="008A7A9C">
              <w:rPr>
                <w:rFonts w:ascii="Aptos" w:eastAsia="Times New Roman" w:hAnsi="Aptos" w:cstheme="minorHAnsi"/>
                <w:bCs/>
                <w:sz w:val="20"/>
                <w:szCs w:val="20"/>
                <w:lang w:val="en-US"/>
              </w:rPr>
              <w:t>’</w:t>
            </w:r>
            <w:r w:rsidRPr="008A7A9C">
              <w:rPr>
                <w:rFonts w:ascii="Aptos" w:eastAsia="Times New Roman" w:hAnsi="Aptos" w:cstheme="minorHAnsi"/>
                <w:bCs/>
                <w:sz w:val="20"/>
                <w:szCs w:val="20"/>
                <w:lang w:val="en-US"/>
              </w:rPr>
              <w:t xml:space="preserve"> </w:t>
            </w:r>
            <w:r w:rsidR="00F545AF">
              <w:rPr>
                <w:rFonts w:ascii="Aptos" w:eastAsia="Times New Roman" w:hAnsi="Aptos" w:cstheme="minorHAnsi"/>
                <w:bCs/>
                <w:sz w:val="20"/>
                <w:szCs w:val="20"/>
                <w:lang w:val="en-US"/>
              </w:rPr>
              <w:t>experience managing staff and leading a team.</w:t>
            </w:r>
          </w:p>
          <w:p w14:paraId="7C25768F" w14:textId="1B26E979" w:rsidR="00032560" w:rsidRDefault="008F4408" w:rsidP="009725CC">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Significant e</w:t>
            </w:r>
            <w:r w:rsidR="00BA6A34">
              <w:rPr>
                <w:rFonts w:ascii="Aptos" w:eastAsia="Times New Roman" w:hAnsi="Aptos" w:cstheme="minorHAnsi"/>
                <w:bCs/>
                <w:sz w:val="20"/>
                <w:szCs w:val="20"/>
                <w:lang w:val="en-US"/>
              </w:rPr>
              <w:t xml:space="preserve">xperience of </w:t>
            </w:r>
            <w:proofErr w:type="spellStart"/>
            <w:r w:rsidR="0068684A">
              <w:rPr>
                <w:rFonts w:ascii="Aptos" w:eastAsia="Times New Roman" w:hAnsi="Aptos" w:cstheme="minorHAnsi"/>
                <w:bCs/>
                <w:sz w:val="20"/>
                <w:szCs w:val="20"/>
                <w:lang w:val="en-US"/>
              </w:rPr>
              <w:t>organi</w:t>
            </w:r>
            <w:r w:rsidR="008E484F">
              <w:rPr>
                <w:rFonts w:ascii="Aptos" w:eastAsia="Times New Roman" w:hAnsi="Aptos" w:cstheme="minorHAnsi"/>
                <w:bCs/>
                <w:sz w:val="20"/>
                <w:szCs w:val="20"/>
                <w:lang w:val="en-US"/>
              </w:rPr>
              <w:t>s</w:t>
            </w:r>
            <w:r w:rsidR="0068684A">
              <w:rPr>
                <w:rFonts w:ascii="Aptos" w:eastAsia="Times New Roman" w:hAnsi="Aptos" w:cstheme="minorHAnsi"/>
                <w:bCs/>
                <w:sz w:val="20"/>
                <w:szCs w:val="20"/>
                <w:lang w:val="en-US"/>
              </w:rPr>
              <w:t>ational</w:t>
            </w:r>
            <w:proofErr w:type="spellEnd"/>
            <w:r w:rsidR="0068684A">
              <w:rPr>
                <w:rFonts w:ascii="Aptos" w:eastAsia="Times New Roman" w:hAnsi="Aptos" w:cstheme="minorHAnsi"/>
                <w:bCs/>
                <w:sz w:val="20"/>
                <w:szCs w:val="20"/>
                <w:lang w:val="en-US"/>
              </w:rPr>
              <w:t xml:space="preserve"> budget setting</w:t>
            </w:r>
            <w:r w:rsidR="0036374A">
              <w:rPr>
                <w:rFonts w:ascii="Aptos" w:eastAsia="Times New Roman" w:hAnsi="Aptos" w:cstheme="minorHAnsi"/>
                <w:bCs/>
                <w:sz w:val="20"/>
                <w:szCs w:val="20"/>
                <w:lang w:val="en-US"/>
              </w:rPr>
              <w:t xml:space="preserve">, </w:t>
            </w:r>
            <w:r>
              <w:rPr>
                <w:rFonts w:ascii="Aptos" w:eastAsia="Times New Roman" w:hAnsi="Aptos" w:cstheme="minorHAnsi"/>
                <w:bCs/>
                <w:sz w:val="20"/>
                <w:szCs w:val="20"/>
                <w:lang w:val="en-US"/>
              </w:rPr>
              <w:t>medium-term financial planning</w:t>
            </w:r>
            <w:r w:rsidR="00311563">
              <w:rPr>
                <w:rFonts w:ascii="Aptos" w:eastAsia="Times New Roman" w:hAnsi="Aptos" w:cstheme="minorHAnsi"/>
                <w:bCs/>
                <w:sz w:val="20"/>
                <w:szCs w:val="20"/>
                <w:lang w:val="en-US"/>
              </w:rPr>
              <w:t xml:space="preserve">, forecasting and financial </w:t>
            </w:r>
            <w:r w:rsidR="0036374A">
              <w:rPr>
                <w:rFonts w:ascii="Aptos" w:eastAsia="Times New Roman" w:hAnsi="Aptos" w:cstheme="minorHAnsi"/>
                <w:bCs/>
                <w:sz w:val="20"/>
                <w:szCs w:val="20"/>
                <w:lang w:val="en-US"/>
              </w:rPr>
              <w:t>reporting.</w:t>
            </w:r>
          </w:p>
          <w:p w14:paraId="6D905966" w14:textId="77777777" w:rsidR="003258B7" w:rsidRDefault="003258B7" w:rsidP="003258B7">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Experience of preparing financial statements and leading year-end processes.</w:t>
            </w:r>
          </w:p>
          <w:p w14:paraId="09B6DD69" w14:textId="1307F3DF" w:rsidR="00921059" w:rsidRDefault="00921059" w:rsidP="003258B7">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Experience of advising senior leaders </w:t>
            </w:r>
            <w:r w:rsidR="00D24164">
              <w:rPr>
                <w:rFonts w:ascii="Aptos" w:eastAsia="Times New Roman" w:hAnsi="Aptos" w:cstheme="minorHAnsi"/>
                <w:bCs/>
                <w:sz w:val="20"/>
                <w:szCs w:val="20"/>
                <w:lang w:val="en-US"/>
              </w:rPr>
              <w:t xml:space="preserve">on </w:t>
            </w:r>
            <w:proofErr w:type="gramStart"/>
            <w:r w:rsidR="00D24164">
              <w:rPr>
                <w:rFonts w:ascii="Aptos" w:eastAsia="Times New Roman" w:hAnsi="Aptos" w:cstheme="minorHAnsi"/>
                <w:bCs/>
                <w:sz w:val="20"/>
                <w:szCs w:val="20"/>
                <w:lang w:val="en-US"/>
              </w:rPr>
              <w:t>financial</w:t>
            </w:r>
            <w:proofErr w:type="gramEnd"/>
            <w:r w:rsidR="00D24164">
              <w:rPr>
                <w:rFonts w:ascii="Aptos" w:eastAsia="Times New Roman" w:hAnsi="Aptos" w:cstheme="minorHAnsi"/>
                <w:bCs/>
                <w:sz w:val="20"/>
                <w:szCs w:val="20"/>
                <w:lang w:val="en-US"/>
              </w:rPr>
              <w:t>, governance and risk matters.</w:t>
            </w:r>
          </w:p>
          <w:p w14:paraId="3C8A881C" w14:textId="55A54EB2" w:rsidR="00F00A36" w:rsidRDefault="001C27F7" w:rsidP="003258B7">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Experience of managing grant funding and contract arrangements, including monitoring </w:t>
            </w:r>
            <w:r w:rsidR="001A7B8F">
              <w:rPr>
                <w:rFonts w:ascii="Aptos" w:eastAsia="Times New Roman" w:hAnsi="Aptos" w:cstheme="minorHAnsi"/>
                <w:bCs/>
                <w:sz w:val="20"/>
                <w:szCs w:val="20"/>
                <w:lang w:val="en-US"/>
              </w:rPr>
              <w:t xml:space="preserve">compliance and the preparation </w:t>
            </w:r>
            <w:proofErr w:type="gramStart"/>
            <w:r w:rsidR="001A7B8F">
              <w:rPr>
                <w:rFonts w:ascii="Aptos" w:eastAsia="Times New Roman" w:hAnsi="Aptos" w:cstheme="minorHAnsi"/>
                <w:bCs/>
                <w:sz w:val="20"/>
                <w:szCs w:val="20"/>
                <w:lang w:val="en-US"/>
              </w:rPr>
              <w:t>an</w:t>
            </w:r>
            <w:proofErr w:type="gramEnd"/>
            <w:r w:rsidR="001A7B8F">
              <w:rPr>
                <w:rFonts w:ascii="Aptos" w:eastAsia="Times New Roman" w:hAnsi="Aptos" w:cstheme="minorHAnsi"/>
                <w:bCs/>
                <w:sz w:val="20"/>
                <w:szCs w:val="20"/>
                <w:lang w:val="en-US"/>
              </w:rPr>
              <w:t xml:space="preserve"> submission of </w:t>
            </w:r>
            <w:r w:rsidR="009A7283">
              <w:rPr>
                <w:rFonts w:ascii="Aptos" w:eastAsia="Times New Roman" w:hAnsi="Aptos" w:cstheme="minorHAnsi"/>
                <w:bCs/>
                <w:sz w:val="20"/>
                <w:szCs w:val="20"/>
                <w:lang w:val="en-US"/>
              </w:rPr>
              <w:t>financial and performance returns.</w:t>
            </w:r>
            <w:r>
              <w:rPr>
                <w:rFonts w:ascii="Aptos" w:eastAsia="Times New Roman" w:hAnsi="Aptos" w:cstheme="minorHAnsi"/>
                <w:bCs/>
                <w:sz w:val="20"/>
                <w:szCs w:val="20"/>
                <w:lang w:val="en-US"/>
              </w:rPr>
              <w:t xml:space="preserve"> </w:t>
            </w:r>
          </w:p>
          <w:p w14:paraId="01CA03DA" w14:textId="648EA228" w:rsidR="0009546D" w:rsidRPr="003258B7" w:rsidRDefault="00F20AC7" w:rsidP="003258B7">
            <w:pPr>
              <w:pStyle w:val="ListParagraph"/>
              <w:numPr>
                <w:ilvl w:val="0"/>
                <w:numId w:val="34"/>
              </w:numPr>
              <w:contextualSpacing w:val="0"/>
              <w:rPr>
                <w:rFonts w:ascii="Aptos" w:eastAsia="Times New Roman" w:hAnsi="Aptos" w:cstheme="minorHAnsi"/>
                <w:bCs/>
                <w:sz w:val="20"/>
                <w:szCs w:val="20"/>
                <w:lang w:val="en-US"/>
              </w:rPr>
            </w:pPr>
            <w:r w:rsidRPr="003258B7">
              <w:rPr>
                <w:rFonts w:ascii="Aptos" w:eastAsia="Times New Roman" w:hAnsi="Aptos" w:cstheme="minorHAnsi"/>
                <w:bCs/>
                <w:sz w:val="20"/>
                <w:szCs w:val="20"/>
                <w:lang w:val="en-US"/>
              </w:rPr>
              <w:t xml:space="preserve">Experience of </w:t>
            </w:r>
            <w:r w:rsidR="00C75BAB">
              <w:rPr>
                <w:rFonts w:ascii="Aptos" w:eastAsia="Times New Roman" w:hAnsi="Aptos" w:cstheme="minorHAnsi"/>
                <w:bCs/>
                <w:sz w:val="20"/>
                <w:szCs w:val="20"/>
                <w:lang w:val="en-US"/>
              </w:rPr>
              <w:t xml:space="preserve">developing, </w:t>
            </w:r>
            <w:r w:rsidRPr="003258B7">
              <w:rPr>
                <w:rFonts w:ascii="Aptos" w:eastAsia="Times New Roman" w:hAnsi="Aptos" w:cstheme="minorHAnsi"/>
                <w:bCs/>
                <w:sz w:val="20"/>
                <w:szCs w:val="20"/>
                <w:lang w:val="en-US"/>
              </w:rPr>
              <w:t xml:space="preserve">implementing and reviewing </w:t>
            </w:r>
            <w:proofErr w:type="spellStart"/>
            <w:r w:rsidRPr="003258B7">
              <w:rPr>
                <w:rFonts w:ascii="Aptos" w:eastAsia="Times New Roman" w:hAnsi="Aptos" w:cstheme="minorHAnsi"/>
                <w:bCs/>
                <w:sz w:val="20"/>
                <w:szCs w:val="20"/>
                <w:lang w:val="en-US"/>
              </w:rPr>
              <w:t>organi</w:t>
            </w:r>
            <w:r w:rsidR="00C75BAB">
              <w:rPr>
                <w:rFonts w:ascii="Aptos" w:eastAsia="Times New Roman" w:hAnsi="Aptos" w:cstheme="minorHAnsi"/>
                <w:bCs/>
                <w:sz w:val="20"/>
                <w:szCs w:val="20"/>
                <w:lang w:val="en-US"/>
              </w:rPr>
              <w:t>s</w:t>
            </w:r>
            <w:r w:rsidRPr="003258B7">
              <w:rPr>
                <w:rFonts w:ascii="Aptos" w:eastAsia="Times New Roman" w:hAnsi="Aptos" w:cstheme="minorHAnsi"/>
                <w:bCs/>
                <w:sz w:val="20"/>
                <w:szCs w:val="20"/>
                <w:lang w:val="en-US"/>
              </w:rPr>
              <w:t>ational</w:t>
            </w:r>
            <w:proofErr w:type="spellEnd"/>
            <w:r w:rsidRPr="003258B7">
              <w:rPr>
                <w:rFonts w:ascii="Aptos" w:eastAsia="Times New Roman" w:hAnsi="Aptos" w:cstheme="minorHAnsi"/>
                <w:bCs/>
                <w:sz w:val="20"/>
                <w:szCs w:val="20"/>
                <w:lang w:val="en-US"/>
              </w:rPr>
              <w:t xml:space="preserve"> policies and procedures</w:t>
            </w:r>
            <w:r w:rsidR="00DB0021" w:rsidRPr="003258B7">
              <w:rPr>
                <w:rFonts w:ascii="Aptos" w:eastAsia="Times New Roman" w:hAnsi="Aptos" w:cstheme="minorHAnsi"/>
                <w:bCs/>
                <w:sz w:val="20"/>
                <w:szCs w:val="20"/>
                <w:lang w:val="en-US"/>
              </w:rPr>
              <w:t xml:space="preserve">, ensuring transparency, accountability and </w:t>
            </w:r>
            <w:r w:rsidR="00C563EC">
              <w:rPr>
                <w:rFonts w:ascii="Aptos" w:eastAsia="Times New Roman" w:hAnsi="Aptos" w:cstheme="minorHAnsi"/>
                <w:bCs/>
                <w:sz w:val="20"/>
                <w:szCs w:val="20"/>
                <w:lang w:val="en-US"/>
              </w:rPr>
              <w:t>regulatory compliance.</w:t>
            </w:r>
          </w:p>
          <w:p w14:paraId="2E0BAF64" w14:textId="77777777" w:rsidR="00566208" w:rsidRPr="00C563EC" w:rsidRDefault="00566208" w:rsidP="00C563EC">
            <w:pPr>
              <w:rPr>
                <w:rFonts w:ascii="Aptos" w:eastAsia="Times New Roman" w:hAnsi="Aptos" w:cstheme="minorHAnsi"/>
                <w:bCs/>
                <w:color w:val="FF0000"/>
                <w:sz w:val="20"/>
                <w:szCs w:val="20"/>
                <w:lang w:val="en-US"/>
              </w:rPr>
            </w:pPr>
          </w:p>
          <w:p w14:paraId="61F93CCD" w14:textId="77777777" w:rsidR="00910D65" w:rsidRDefault="00A17AFA" w:rsidP="00A17AFA">
            <w:pPr>
              <w:pStyle w:val="ListParagraph"/>
              <w:contextualSpacing w:val="0"/>
              <w:rPr>
                <w:rFonts w:ascii="Aptos" w:eastAsia="Times New Roman" w:hAnsi="Aptos" w:cstheme="minorHAnsi"/>
                <w:b/>
                <w:sz w:val="20"/>
                <w:szCs w:val="20"/>
                <w:lang w:val="en-US"/>
              </w:rPr>
            </w:pPr>
            <w:r w:rsidRPr="00993793">
              <w:rPr>
                <w:rFonts w:ascii="Aptos" w:eastAsia="Times New Roman" w:hAnsi="Aptos" w:cstheme="minorHAnsi"/>
                <w:b/>
                <w:sz w:val="20"/>
                <w:szCs w:val="20"/>
                <w:lang w:val="en-US"/>
              </w:rPr>
              <w:t xml:space="preserve">Desirable </w:t>
            </w:r>
          </w:p>
          <w:p w14:paraId="285A9DC6" w14:textId="7DD05B1F" w:rsidR="00910D65" w:rsidRDefault="00910D65" w:rsidP="00DF3ECE">
            <w:pPr>
              <w:pStyle w:val="ListParagraph"/>
              <w:numPr>
                <w:ilvl w:val="0"/>
                <w:numId w:val="34"/>
              </w:numPr>
              <w:contextualSpacing w:val="0"/>
              <w:rPr>
                <w:rFonts w:ascii="Aptos" w:eastAsia="Times New Roman" w:hAnsi="Aptos" w:cstheme="minorHAnsi"/>
                <w:bCs/>
                <w:sz w:val="20"/>
                <w:szCs w:val="20"/>
                <w:lang w:val="en-US"/>
              </w:rPr>
            </w:pPr>
            <w:r w:rsidRPr="00DF3ECE">
              <w:rPr>
                <w:rFonts w:ascii="Aptos" w:eastAsia="Times New Roman" w:hAnsi="Aptos" w:cstheme="minorHAnsi"/>
                <w:bCs/>
                <w:sz w:val="20"/>
                <w:szCs w:val="20"/>
                <w:lang w:val="en-US"/>
              </w:rPr>
              <w:t xml:space="preserve">Experience of </w:t>
            </w:r>
            <w:r w:rsidR="008357FF" w:rsidRPr="00DF3ECE">
              <w:rPr>
                <w:rFonts w:ascii="Aptos" w:eastAsia="Times New Roman" w:hAnsi="Aptos" w:cstheme="minorHAnsi"/>
                <w:bCs/>
                <w:sz w:val="20"/>
                <w:szCs w:val="20"/>
                <w:lang w:val="en-US"/>
              </w:rPr>
              <w:t xml:space="preserve">developing and monitoring </w:t>
            </w:r>
            <w:proofErr w:type="spellStart"/>
            <w:r w:rsidR="008357FF" w:rsidRPr="00DF3ECE">
              <w:rPr>
                <w:rFonts w:ascii="Aptos" w:eastAsia="Times New Roman" w:hAnsi="Aptos" w:cstheme="minorHAnsi"/>
                <w:bCs/>
                <w:sz w:val="20"/>
                <w:szCs w:val="20"/>
                <w:lang w:val="en-US"/>
              </w:rPr>
              <w:t>organisational</w:t>
            </w:r>
            <w:proofErr w:type="spellEnd"/>
            <w:r w:rsidR="008357FF" w:rsidRPr="00DF3ECE">
              <w:rPr>
                <w:rFonts w:ascii="Aptos" w:eastAsia="Times New Roman" w:hAnsi="Aptos" w:cstheme="minorHAnsi"/>
                <w:bCs/>
                <w:sz w:val="20"/>
                <w:szCs w:val="20"/>
                <w:lang w:val="en-US"/>
              </w:rPr>
              <w:t xml:space="preserve"> risk registers</w:t>
            </w:r>
            <w:r w:rsidR="001C3144" w:rsidRPr="00DF3ECE">
              <w:rPr>
                <w:rFonts w:ascii="Aptos" w:eastAsia="Times New Roman" w:hAnsi="Aptos" w:cstheme="minorHAnsi"/>
                <w:bCs/>
                <w:sz w:val="20"/>
                <w:szCs w:val="20"/>
                <w:lang w:val="en-US"/>
              </w:rPr>
              <w:t>.</w:t>
            </w:r>
          </w:p>
          <w:p w14:paraId="6195BF22" w14:textId="389028A5" w:rsidR="00BE2658" w:rsidRPr="00A032B3" w:rsidRDefault="00736CD4" w:rsidP="00DF3ECE">
            <w:pPr>
              <w:pStyle w:val="ListParagraph"/>
              <w:numPr>
                <w:ilvl w:val="0"/>
                <w:numId w:val="34"/>
              </w:numPr>
              <w:contextualSpacing w:val="0"/>
              <w:rPr>
                <w:rFonts w:ascii="Aptos" w:eastAsia="Times New Roman" w:hAnsi="Aptos" w:cstheme="minorHAnsi"/>
                <w:bCs/>
                <w:sz w:val="20"/>
                <w:szCs w:val="20"/>
                <w:lang w:val="en-US"/>
              </w:rPr>
            </w:pPr>
            <w:r w:rsidRPr="00A032B3">
              <w:rPr>
                <w:rFonts w:ascii="Aptos" w:eastAsia="Times New Roman" w:hAnsi="Aptos" w:cstheme="minorHAnsi"/>
                <w:bCs/>
                <w:sz w:val="20"/>
                <w:szCs w:val="20"/>
                <w:lang w:val="en-US"/>
              </w:rPr>
              <w:t xml:space="preserve">Experience of </w:t>
            </w:r>
            <w:r w:rsidR="00A032B3">
              <w:rPr>
                <w:rFonts w:ascii="Aptos" w:eastAsia="Times New Roman" w:hAnsi="Aptos" w:cstheme="minorHAnsi"/>
                <w:bCs/>
                <w:sz w:val="20"/>
                <w:szCs w:val="20"/>
                <w:lang w:val="en-US"/>
              </w:rPr>
              <w:t xml:space="preserve">working with commissioned services </w:t>
            </w:r>
            <w:r w:rsidR="00327B11">
              <w:rPr>
                <w:rFonts w:ascii="Aptos" w:eastAsia="Times New Roman" w:hAnsi="Aptos" w:cstheme="minorHAnsi"/>
                <w:bCs/>
                <w:sz w:val="20"/>
                <w:szCs w:val="20"/>
                <w:lang w:val="en-US"/>
              </w:rPr>
              <w:t>and p</w:t>
            </w:r>
            <w:r w:rsidR="002D0C21" w:rsidRPr="00A032B3">
              <w:rPr>
                <w:rFonts w:ascii="Aptos" w:eastAsia="Times New Roman" w:hAnsi="Aptos" w:cstheme="minorHAnsi"/>
                <w:bCs/>
                <w:sz w:val="20"/>
                <w:szCs w:val="20"/>
                <w:lang w:val="en-US"/>
              </w:rPr>
              <w:t xml:space="preserve">rocurement processes in line with </w:t>
            </w:r>
            <w:r w:rsidR="00A032B3" w:rsidRPr="00A032B3">
              <w:rPr>
                <w:rFonts w:ascii="Aptos" w:eastAsia="Times New Roman" w:hAnsi="Aptos" w:cstheme="minorHAnsi"/>
                <w:bCs/>
                <w:sz w:val="20"/>
                <w:szCs w:val="20"/>
                <w:lang w:val="en-US"/>
              </w:rPr>
              <w:t>regulations and internal policies.</w:t>
            </w:r>
          </w:p>
          <w:p w14:paraId="5ED2002C" w14:textId="40169F02" w:rsidR="008357FF" w:rsidRDefault="008357FF" w:rsidP="00910D65">
            <w:pPr>
              <w:pStyle w:val="ListParagraph"/>
              <w:numPr>
                <w:ilvl w:val="0"/>
                <w:numId w:val="34"/>
              </w:numPr>
              <w:contextualSpacing w:val="0"/>
              <w:rPr>
                <w:rFonts w:ascii="Aptos" w:eastAsia="Times New Roman" w:hAnsi="Aptos" w:cstheme="minorHAnsi"/>
                <w:bCs/>
                <w:sz w:val="20"/>
                <w:szCs w:val="20"/>
                <w:lang w:val="en-US"/>
              </w:rPr>
            </w:pPr>
            <w:proofErr w:type="gramStart"/>
            <w:r>
              <w:rPr>
                <w:rFonts w:ascii="Aptos" w:eastAsia="Times New Roman" w:hAnsi="Aptos" w:cstheme="minorHAnsi"/>
                <w:bCs/>
                <w:sz w:val="20"/>
                <w:szCs w:val="20"/>
                <w:lang w:val="en-US"/>
              </w:rPr>
              <w:t>Experience of</w:t>
            </w:r>
            <w:proofErr w:type="gramEnd"/>
            <w:r>
              <w:rPr>
                <w:rFonts w:ascii="Aptos" w:eastAsia="Times New Roman" w:hAnsi="Aptos" w:cstheme="minorHAnsi"/>
                <w:bCs/>
                <w:sz w:val="20"/>
                <w:szCs w:val="20"/>
                <w:lang w:val="en-US"/>
              </w:rPr>
              <w:t xml:space="preserve"> </w:t>
            </w:r>
            <w:r w:rsidR="005E2BA9">
              <w:rPr>
                <w:rFonts w:ascii="Aptos" w:eastAsia="Times New Roman" w:hAnsi="Aptos" w:cstheme="minorHAnsi"/>
                <w:bCs/>
                <w:sz w:val="20"/>
                <w:szCs w:val="20"/>
                <w:lang w:val="en-US"/>
              </w:rPr>
              <w:t>driving financial improvement and efficiency.</w:t>
            </w:r>
          </w:p>
          <w:p w14:paraId="0822DAB5" w14:textId="54F2FEEE" w:rsidR="00441166" w:rsidRDefault="00441166" w:rsidP="00910D65">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Experience of working within a public sector or </w:t>
            </w:r>
            <w:r w:rsidR="00FB1E3E">
              <w:rPr>
                <w:rFonts w:ascii="Aptos" w:eastAsia="Times New Roman" w:hAnsi="Aptos" w:cstheme="minorHAnsi"/>
                <w:bCs/>
                <w:sz w:val="20"/>
                <w:szCs w:val="20"/>
                <w:lang w:val="en-US"/>
              </w:rPr>
              <w:t>politically sensit</w:t>
            </w:r>
            <w:r w:rsidR="00471E1B">
              <w:rPr>
                <w:rFonts w:ascii="Aptos" w:eastAsia="Times New Roman" w:hAnsi="Aptos" w:cstheme="minorHAnsi"/>
                <w:bCs/>
                <w:sz w:val="20"/>
                <w:szCs w:val="20"/>
                <w:lang w:val="en-US"/>
              </w:rPr>
              <w:t>ive environment.</w:t>
            </w:r>
          </w:p>
          <w:p w14:paraId="7802E19B" w14:textId="73C4240A" w:rsidR="00066C7F" w:rsidRPr="00E4011B" w:rsidRDefault="00471E1B" w:rsidP="00E4011B">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Experience of acting as, or supporting, a Data Protection </w:t>
            </w:r>
            <w:r w:rsidR="00A85542">
              <w:rPr>
                <w:rFonts w:ascii="Aptos" w:eastAsia="Times New Roman" w:hAnsi="Aptos" w:cstheme="minorHAnsi"/>
                <w:bCs/>
                <w:sz w:val="20"/>
                <w:szCs w:val="20"/>
                <w:lang w:val="en-US"/>
              </w:rPr>
              <w:t>Officer.</w:t>
            </w:r>
          </w:p>
          <w:p w14:paraId="4A8F352E" w14:textId="0A12A578" w:rsidR="001F40EE" w:rsidRPr="00D731BB" w:rsidRDefault="001F40EE" w:rsidP="00D731BB">
            <w:pPr>
              <w:rPr>
                <w:rFonts w:ascii="Aptos" w:eastAsia="Times New Roman" w:hAnsi="Aptos" w:cstheme="minorHAnsi"/>
                <w:bCs/>
                <w:color w:val="FF0000"/>
                <w:sz w:val="20"/>
                <w:szCs w:val="20"/>
                <w:lang w:val="en-US"/>
              </w:rPr>
            </w:pPr>
          </w:p>
        </w:tc>
        <w:tc>
          <w:tcPr>
            <w:tcW w:w="1412" w:type="dxa"/>
            <w:vAlign w:val="center"/>
          </w:tcPr>
          <w:p w14:paraId="72F803AB" w14:textId="77777777" w:rsidR="001F40EE" w:rsidRPr="00E00B56" w:rsidRDefault="001F40EE" w:rsidP="001F40EE">
            <w:pPr>
              <w:spacing w:line="276" w:lineRule="auto"/>
              <w:jc w:val="center"/>
              <w:rPr>
                <w:rFonts w:ascii="Aptos" w:eastAsia="Times New Roman" w:hAnsi="Aptos" w:cstheme="minorHAnsi"/>
                <w:sz w:val="20"/>
                <w:szCs w:val="20"/>
                <w:lang w:val="en-US" w:eastAsia="en-GB"/>
              </w:rPr>
            </w:pPr>
            <w:proofErr w:type="gramStart"/>
            <w:r w:rsidRPr="00E00B56">
              <w:rPr>
                <w:rFonts w:ascii="Aptos" w:eastAsia="Times New Roman" w:hAnsi="Aptos" w:cstheme="minorHAnsi"/>
                <w:sz w:val="20"/>
                <w:szCs w:val="20"/>
                <w:lang w:val="en-US" w:eastAsia="en-GB"/>
              </w:rPr>
              <w:t>Sift</w:t>
            </w:r>
            <w:proofErr w:type="gramEnd"/>
            <w:r w:rsidRPr="00E00B56">
              <w:rPr>
                <w:rFonts w:ascii="Aptos" w:eastAsia="Times New Roman" w:hAnsi="Aptos" w:cstheme="minorHAnsi"/>
                <w:sz w:val="20"/>
                <w:szCs w:val="20"/>
                <w:lang w:val="en-US" w:eastAsia="en-GB"/>
              </w:rPr>
              <w:t>/Interview</w:t>
            </w:r>
            <w:r w:rsidRPr="00E00B56">
              <w:rPr>
                <w:rFonts w:ascii="Aptos" w:eastAsia="Times New Roman" w:hAnsi="Aptos" w:cstheme="minorHAnsi"/>
                <w:sz w:val="20"/>
                <w:szCs w:val="20"/>
                <w:lang w:val="en-US"/>
              </w:rPr>
              <w:t xml:space="preserve"> (All)</w:t>
            </w:r>
          </w:p>
        </w:tc>
      </w:tr>
      <w:tr w:rsidR="005C0B8E" w:rsidRPr="005C0B8E" w14:paraId="1E960876" w14:textId="77777777" w:rsidTr="00AF6096">
        <w:tc>
          <w:tcPr>
            <w:tcW w:w="1560" w:type="dxa"/>
          </w:tcPr>
          <w:p w14:paraId="4E8B0BA4" w14:textId="77777777" w:rsidR="001F40EE" w:rsidRPr="00370DDC" w:rsidRDefault="001F40EE" w:rsidP="001F40EE">
            <w:pPr>
              <w:spacing w:line="276" w:lineRule="auto"/>
              <w:rPr>
                <w:rFonts w:ascii="Aptos" w:eastAsia="Times New Roman" w:hAnsi="Aptos" w:cstheme="minorHAnsi"/>
                <w:bCs/>
                <w:sz w:val="20"/>
                <w:szCs w:val="20"/>
                <w:lang w:val="en-US"/>
              </w:rPr>
            </w:pPr>
            <w:r w:rsidRPr="00370DDC">
              <w:rPr>
                <w:rFonts w:ascii="Aptos" w:eastAsia="Times New Roman" w:hAnsi="Aptos" w:cstheme="minorHAnsi"/>
                <w:bCs/>
                <w:sz w:val="20"/>
                <w:szCs w:val="20"/>
                <w:lang w:val="en-US"/>
              </w:rPr>
              <w:t xml:space="preserve">Knowledge / Skills / </w:t>
            </w:r>
          </w:p>
          <w:p w14:paraId="474A7C60" w14:textId="77777777" w:rsidR="001F40EE" w:rsidRPr="00370DDC" w:rsidRDefault="001F40EE" w:rsidP="001F40EE">
            <w:pPr>
              <w:spacing w:line="276" w:lineRule="auto"/>
              <w:rPr>
                <w:rFonts w:ascii="Aptos" w:eastAsia="Times New Roman" w:hAnsi="Aptos" w:cstheme="minorHAnsi"/>
                <w:bCs/>
                <w:sz w:val="20"/>
                <w:szCs w:val="20"/>
                <w:lang w:val="en-US"/>
              </w:rPr>
            </w:pPr>
            <w:r w:rsidRPr="00370DDC">
              <w:rPr>
                <w:rFonts w:ascii="Aptos" w:eastAsia="Times New Roman" w:hAnsi="Aptos" w:cstheme="minorHAnsi"/>
                <w:bCs/>
                <w:sz w:val="20"/>
                <w:szCs w:val="20"/>
                <w:lang w:val="en-US"/>
              </w:rPr>
              <w:t>Aptitudes</w:t>
            </w:r>
          </w:p>
          <w:p w14:paraId="0F925B00"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tc>
        <w:tc>
          <w:tcPr>
            <w:tcW w:w="7801" w:type="dxa"/>
          </w:tcPr>
          <w:p w14:paraId="218E6078" w14:textId="4D300A0F" w:rsidR="00A85542" w:rsidRPr="00165733" w:rsidRDefault="002D1BDF" w:rsidP="00165733">
            <w:pPr>
              <w:ind w:left="720"/>
              <w:rPr>
                <w:rFonts w:ascii="Aptos" w:eastAsia="Times New Roman" w:hAnsi="Aptos" w:cstheme="minorHAnsi"/>
                <w:b/>
                <w:sz w:val="20"/>
                <w:szCs w:val="20"/>
                <w:lang w:val="en-US"/>
              </w:rPr>
            </w:pPr>
            <w:r w:rsidRPr="002D1BDF">
              <w:rPr>
                <w:rFonts w:ascii="Aptos" w:eastAsia="Times New Roman" w:hAnsi="Aptos" w:cstheme="minorHAnsi"/>
                <w:b/>
                <w:sz w:val="20"/>
                <w:szCs w:val="20"/>
                <w:lang w:val="en-US"/>
              </w:rPr>
              <w:t xml:space="preserve">Essential </w:t>
            </w:r>
          </w:p>
          <w:p w14:paraId="36B9E82A" w14:textId="66AC69E0" w:rsidR="00165733" w:rsidRDefault="00165733" w:rsidP="002D1BDF">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Strong analytical skills with the ability </w:t>
            </w:r>
            <w:r w:rsidR="00254223">
              <w:rPr>
                <w:rFonts w:ascii="Aptos" w:eastAsia="Times New Roman" w:hAnsi="Aptos" w:cstheme="minorHAnsi"/>
                <w:bCs/>
                <w:sz w:val="20"/>
                <w:szCs w:val="20"/>
                <w:lang w:val="en-US"/>
              </w:rPr>
              <w:t xml:space="preserve">to interpret complex financial and governance </w:t>
            </w:r>
            <w:r w:rsidR="00A362C3">
              <w:rPr>
                <w:rFonts w:ascii="Aptos" w:eastAsia="Times New Roman" w:hAnsi="Aptos" w:cstheme="minorHAnsi"/>
                <w:bCs/>
                <w:sz w:val="20"/>
                <w:szCs w:val="20"/>
                <w:lang w:val="en-US"/>
              </w:rPr>
              <w:t>information.</w:t>
            </w:r>
          </w:p>
          <w:p w14:paraId="1EA5C969" w14:textId="23590C60" w:rsidR="00A362C3" w:rsidRDefault="00A362C3" w:rsidP="002D1BDF">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Confident use of financial systems </w:t>
            </w:r>
            <w:r w:rsidR="001A3EA1">
              <w:rPr>
                <w:rFonts w:ascii="Aptos" w:eastAsia="Times New Roman" w:hAnsi="Aptos" w:cstheme="minorHAnsi"/>
                <w:bCs/>
                <w:sz w:val="20"/>
                <w:szCs w:val="20"/>
                <w:lang w:val="en-US"/>
              </w:rPr>
              <w:t xml:space="preserve">and </w:t>
            </w:r>
            <w:r w:rsidR="00574FFF">
              <w:rPr>
                <w:rFonts w:ascii="Aptos" w:eastAsia="Times New Roman" w:hAnsi="Aptos" w:cstheme="minorHAnsi"/>
                <w:bCs/>
                <w:sz w:val="20"/>
                <w:szCs w:val="20"/>
                <w:lang w:val="en-US"/>
              </w:rPr>
              <w:t>information technology.</w:t>
            </w:r>
          </w:p>
          <w:p w14:paraId="1EE74C61" w14:textId="46FEC434" w:rsidR="0025067D" w:rsidRPr="002D1BDF" w:rsidRDefault="0025067D" w:rsidP="002D1BDF">
            <w:pPr>
              <w:pStyle w:val="ListParagraph"/>
              <w:numPr>
                <w:ilvl w:val="0"/>
                <w:numId w:val="34"/>
              </w:numPr>
              <w:contextualSpacing w:val="0"/>
              <w:rPr>
                <w:rFonts w:ascii="Aptos" w:eastAsia="Times New Roman" w:hAnsi="Aptos" w:cstheme="minorHAnsi"/>
                <w:bCs/>
                <w:sz w:val="20"/>
                <w:szCs w:val="20"/>
                <w:lang w:val="en-US"/>
              </w:rPr>
            </w:pPr>
            <w:r w:rsidRPr="00BC6661">
              <w:rPr>
                <w:rFonts w:ascii="Aptos" w:eastAsia="Times New Roman" w:hAnsi="Aptos" w:cstheme="minorHAnsi"/>
                <w:bCs/>
                <w:sz w:val="20"/>
                <w:szCs w:val="20"/>
                <w:lang w:val="en-US"/>
              </w:rPr>
              <w:t xml:space="preserve">Strong understanding of </w:t>
            </w:r>
            <w:r w:rsidR="00B92281" w:rsidRPr="00BC6661">
              <w:rPr>
                <w:rFonts w:ascii="Aptos" w:eastAsia="Times New Roman" w:hAnsi="Aptos" w:cstheme="minorHAnsi"/>
                <w:bCs/>
                <w:sz w:val="20"/>
                <w:szCs w:val="20"/>
                <w:lang w:val="en-US"/>
              </w:rPr>
              <w:t xml:space="preserve">data protection </w:t>
            </w:r>
            <w:r w:rsidR="00BC6661" w:rsidRPr="00BC6661">
              <w:rPr>
                <w:rFonts w:ascii="Aptos" w:eastAsia="Times New Roman" w:hAnsi="Aptos" w:cstheme="minorHAnsi"/>
                <w:bCs/>
                <w:sz w:val="20"/>
                <w:szCs w:val="20"/>
                <w:lang w:val="en-US"/>
              </w:rPr>
              <w:t>legislation and Freedom of Information requests</w:t>
            </w:r>
            <w:r w:rsidRPr="00BC6661">
              <w:rPr>
                <w:rFonts w:ascii="Aptos" w:eastAsia="Times New Roman" w:hAnsi="Aptos" w:cstheme="minorHAnsi"/>
                <w:bCs/>
                <w:sz w:val="20"/>
                <w:szCs w:val="20"/>
                <w:lang w:val="en-US"/>
              </w:rPr>
              <w:t xml:space="preserve">.  </w:t>
            </w:r>
          </w:p>
          <w:p w14:paraId="3564A6E7" w14:textId="30235F2B" w:rsidR="0025067D" w:rsidRDefault="0025067D" w:rsidP="002D1BDF">
            <w:pPr>
              <w:pStyle w:val="ListParagraph"/>
              <w:numPr>
                <w:ilvl w:val="0"/>
                <w:numId w:val="34"/>
              </w:numPr>
              <w:contextualSpacing w:val="0"/>
              <w:rPr>
                <w:rFonts w:ascii="Aptos" w:eastAsia="Times New Roman" w:hAnsi="Aptos" w:cstheme="minorHAnsi"/>
                <w:bCs/>
                <w:sz w:val="20"/>
                <w:szCs w:val="20"/>
                <w:lang w:val="en-US"/>
              </w:rPr>
            </w:pPr>
            <w:r w:rsidRPr="00574FFF">
              <w:rPr>
                <w:rFonts w:ascii="Aptos" w:eastAsia="Times New Roman" w:hAnsi="Aptos" w:cstheme="minorHAnsi"/>
                <w:bCs/>
                <w:sz w:val="20"/>
                <w:szCs w:val="20"/>
                <w:lang w:val="en-US"/>
              </w:rPr>
              <w:t>Excellent planning, monitoring, and evaluation skills.</w:t>
            </w:r>
          </w:p>
          <w:p w14:paraId="32DA8972" w14:textId="638B010C" w:rsidR="00E51A9B" w:rsidRPr="00574FFF" w:rsidRDefault="00E51A9B" w:rsidP="002D1BDF">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Effective people management and team leadership skills.</w:t>
            </w:r>
          </w:p>
          <w:p w14:paraId="6C07D9B8" w14:textId="77777777" w:rsidR="00DF58F5" w:rsidRDefault="00DF58F5" w:rsidP="00DF58F5">
            <w:pPr>
              <w:pStyle w:val="ListParagraph"/>
              <w:contextualSpacing w:val="0"/>
              <w:rPr>
                <w:rFonts w:ascii="Aptos" w:eastAsia="Times New Roman" w:hAnsi="Aptos" w:cstheme="minorHAnsi"/>
                <w:bCs/>
                <w:color w:val="FF0000"/>
                <w:sz w:val="20"/>
                <w:szCs w:val="20"/>
                <w:lang w:val="en-US"/>
              </w:rPr>
            </w:pPr>
          </w:p>
          <w:p w14:paraId="0205313B" w14:textId="1027B121" w:rsidR="00DF58F5" w:rsidRPr="00DF58F5" w:rsidRDefault="00DF58F5" w:rsidP="00DF58F5">
            <w:pPr>
              <w:pStyle w:val="ListParagraph"/>
              <w:contextualSpacing w:val="0"/>
              <w:rPr>
                <w:rFonts w:ascii="Aptos" w:eastAsia="Times New Roman" w:hAnsi="Aptos" w:cstheme="minorHAnsi"/>
                <w:b/>
                <w:sz w:val="20"/>
                <w:szCs w:val="20"/>
                <w:lang w:val="en-US"/>
              </w:rPr>
            </w:pPr>
            <w:r w:rsidRPr="00DF58F5">
              <w:rPr>
                <w:rFonts w:ascii="Aptos" w:eastAsia="Times New Roman" w:hAnsi="Aptos" w:cstheme="minorHAnsi"/>
                <w:b/>
                <w:sz w:val="20"/>
                <w:szCs w:val="20"/>
                <w:lang w:val="en-US"/>
              </w:rPr>
              <w:t>Desirable</w:t>
            </w:r>
          </w:p>
          <w:p w14:paraId="1DB37315" w14:textId="79FB20CD" w:rsidR="00AB168F" w:rsidRPr="00E4011B" w:rsidRDefault="0025067D" w:rsidP="00D731BB">
            <w:pPr>
              <w:pStyle w:val="ListParagraph"/>
              <w:numPr>
                <w:ilvl w:val="0"/>
                <w:numId w:val="34"/>
              </w:numPr>
              <w:contextualSpacing w:val="0"/>
              <w:rPr>
                <w:rFonts w:ascii="Aptos" w:eastAsia="Times New Roman" w:hAnsi="Aptos" w:cstheme="minorHAnsi"/>
                <w:bCs/>
                <w:sz w:val="20"/>
                <w:szCs w:val="20"/>
                <w:lang w:val="en-US"/>
              </w:rPr>
            </w:pPr>
            <w:r w:rsidRPr="00DF58F5">
              <w:rPr>
                <w:rFonts w:ascii="Aptos" w:eastAsia="Times New Roman" w:hAnsi="Aptos" w:cstheme="minorHAnsi"/>
                <w:bCs/>
                <w:sz w:val="20"/>
                <w:szCs w:val="20"/>
                <w:lang w:val="en-US"/>
              </w:rPr>
              <w:t xml:space="preserve">Politically astute with a strong understanding of the policing, community safety or public sector landscape.  </w:t>
            </w:r>
            <w:r w:rsidRPr="00E4011B">
              <w:rPr>
                <w:rFonts w:ascii="Aptos" w:eastAsia="Times New Roman" w:hAnsi="Aptos" w:cstheme="minorHAnsi"/>
                <w:bCs/>
                <w:color w:val="FF0000"/>
                <w:sz w:val="20"/>
                <w:szCs w:val="20"/>
                <w:lang w:val="en-US"/>
              </w:rPr>
              <w:br/>
            </w:r>
          </w:p>
        </w:tc>
        <w:tc>
          <w:tcPr>
            <w:tcW w:w="1412" w:type="dxa"/>
            <w:vAlign w:val="center"/>
          </w:tcPr>
          <w:p w14:paraId="0852B95C" w14:textId="3076B694" w:rsidR="001F40EE" w:rsidRPr="002C180B" w:rsidRDefault="001F40EE" w:rsidP="001F40EE">
            <w:pPr>
              <w:spacing w:line="276" w:lineRule="auto"/>
              <w:jc w:val="center"/>
              <w:rPr>
                <w:rFonts w:ascii="Aptos" w:eastAsia="Times New Roman" w:hAnsi="Aptos" w:cstheme="minorHAnsi"/>
                <w:sz w:val="20"/>
                <w:szCs w:val="20"/>
                <w:lang w:val="en-US"/>
              </w:rPr>
            </w:pPr>
            <w:r w:rsidRPr="002C180B">
              <w:rPr>
                <w:rFonts w:ascii="Aptos" w:eastAsia="Times New Roman" w:hAnsi="Aptos" w:cstheme="minorHAnsi"/>
                <w:sz w:val="20"/>
                <w:szCs w:val="20"/>
                <w:lang w:val="en-US" w:eastAsia="en-GB"/>
              </w:rPr>
              <w:t>Sift/ Interview</w:t>
            </w:r>
          </w:p>
          <w:p w14:paraId="689DB1E5" w14:textId="77777777" w:rsidR="001F40EE" w:rsidRPr="002C180B" w:rsidRDefault="001F40EE" w:rsidP="001F40EE">
            <w:pPr>
              <w:spacing w:line="276" w:lineRule="auto"/>
              <w:jc w:val="center"/>
              <w:rPr>
                <w:rFonts w:ascii="Aptos" w:eastAsia="Times New Roman" w:hAnsi="Aptos" w:cstheme="minorHAnsi"/>
                <w:sz w:val="20"/>
                <w:szCs w:val="20"/>
                <w:lang w:val="en-US" w:eastAsia="en-GB"/>
              </w:rPr>
            </w:pPr>
            <w:r w:rsidRPr="002C180B">
              <w:rPr>
                <w:rFonts w:ascii="Aptos" w:eastAsia="Times New Roman" w:hAnsi="Aptos" w:cstheme="minorHAnsi"/>
                <w:sz w:val="20"/>
                <w:szCs w:val="20"/>
                <w:lang w:val="en-US"/>
              </w:rPr>
              <w:t>(All)</w:t>
            </w:r>
          </w:p>
          <w:p w14:paraId="04BE963B" w14:textId="77777777" w:rsidR="001F40EE" w:rsidRPr="005C0B8E" w:rsidRDefault="001F40EE" w:rsidP="001F40EE">
            <w:pPr>
              <w:spacing w:line="276" w:lineRule="auto"/>
              <w:jc w:val="center"/>
              <w:rPr>
                <w:rFonts w:ascii="Aptos" w:eastAsia="Times New Roman" w:hAnsi="Aptos" w:cstheme="minorHAnsi"/>
                <w:color w:val="FF0000"/>
                <w:sz w:val="20"/>
                <w:szCs w:val="20"/>
                <w:lang w:val="en-US" w:eastAsia="en-GB"/>
              </w:rPr>
            </w:pPr>
          </w:p>
        </w:tc>
      </w:tr>
      <w:tr w:rsidR="005C0B8E" w:rsidRPr="005C0B8E" w14:paraId="63F7E42D" w14:textId="77777777" w:rsidTr="00AF6096">
        <w:tc>
          <w:tcPr>
            <w:tcW w:w="1560" w:type="dxa"/>
          </w:tcPr>
          <w:p w14:paraId="7CCF6517" w14:textId="465144BB" w:rsidR="001F40EE" w:rsidRPr="005C0B8E" w:rsidRDefault="0013742B" w:rsidP="001F40EE">
            <w:pPr>
              <w:spacing w:line="276" w:lineRule="auto"/>
              <w:rPr>
                <w:rFonts w:ascii="Aptos" w:eastAsia="Times New Roman" w:hAnsi="Aptos" w:cstheme="minorHAnsi"/>
                <w:bCs/>
                <w:color w:val="FF0000"/>
                <w:sz w:val="20"/>
                <w:szCs w:val="20"/>
                <w:lang w:val="en-US"/>
              </w:rPr>
            </w:pPr>
            <w:r w:rsidRPr="00370DDC">
              <w:rPr>
                <w:rFonts w:ascii="Aptos" w:eastAsia="Times New Roman" w:hAnsi="Aptos" w:cstheme="minorHAnsi"/>
                <w:bCs/>
                <w:sz w:val="20"/>
                <w:szCs w:val="20"/>
                <w:lang w:val="en-US"/>
              </w:rPr>
              <w:t>Personal Qualities</w:t>
            </w:r>
          </w:p>
        </w:tc>
        <w:tc>
          <w:tcPr>
            <w:tcW w:w="7801" w:type="dxa"/>
          </w:tcPr>
          <w:p w14:paraId="1630E065" w14:textId="3D8051D2" w:rsidR="0013742B" w:rsidRPr="002C180B" w:rsidRDefault="0013742B" w:rsidP="00E4011B">
            <w:pPr>
              <w:pStyle w:val="ListParagraph"/>
              <w:numPr>
                <w:ilvl w:val="0"/>
                <w:numId w:val="34"/>
              </w:numPr>
              <w:contextualSpacing w:val="0"/>
              <w:rPr>
                <w:rFonts w:ascii="Aptos" w:eastAsia="Times New Roman" w:hAnsi="Aptos" w:cstheme="minorHAnsi"/>
                <w:bCs/>
                <w:sz w:val="20"/>
                <w:szCs w:val="20"/>
                <w:lang w:val="en-US"/>
              </w:rPr>
            </w:pPr>
            <w:r w:rsidRPr="002C180B">
              <w:rPr>
                <w:rFonts w:ascii="Aptos" w:eastAsia="Times New Roman" w:hAnsi="Aptos" w:cstheme="minorHAnsi"/>
                <w:bCs/>
                <w:sz w:val="20"/>
                <w:szCs w:val="20"/>
                <w:lang w:val="en-US"/>
              </w:rPr>
              <w:t xml:space="preserve">Strategic thinker with the ability to balance innovation and delivery. </w:t>
            </w:r>
          </w:p>
          <w:p w14:paraId="54A42A64" w14:textId="04F50EDE" w:rsidR="0013742B" w:rsidRPr="002C180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2C180B">
              <w:rPr>
                <w:rFonts w:ascii="Aptos" w:eastAsia="Times New Roman" w:hAnsi="Aptos" w:cstheme="minorHAnsi"/>
                <w:bCs/>
                <w:sz w:val="20"/>
                <w:szCs w:val="20"/>
                <w:lang w:val="en-US"/>
              </w:rPr>
              <w:t xml:space="preserve">Collaborative and inclusive </w:t>
            </w:r>
            <w:proofErr w:type="gramStart"/>
            <w:r w:rsidRPr="002C180B">
              <w:rPr>
                <w:rFonts w:ascii="Aptos" w:eastAsia="Times New Roman" w:hAnsi="Aptos" w:cstheme="minorHAnsi"/>
                <w:bCs/>
                <w:sz w:val="20"/>
                <w:szCs w:val="20"/>
                <w:lang w:val="en-US"/>
              </w:rPr>
              <w:t>leader</w:t>
            </w:r>
            <w:proofErr w:type="gramEnd"/>
            <w:r w:rsidRPr="002C180B">
              <w:rPr>
                <w:rFonts w:ascii="Aptos" w:eastAsia="Times New Roman" w:hAnsi="Aptos" w:cstheme="minorHAnsi"/>
                <w:bCs/>
                <w:sz w:val="20"/>
                <w:szCs w:val="20"/>
                <w:lang w:val="en-US"/>
              </w:rPr>
              <w:t xml:space="preserve"> who </w:t>
            </w:r>
            <w:proofErr w:type="gramStart"/>
            <w:r w:rsidRPr="002C180B">
              <w:rPr>
                <w:rFonts w:ascii="Aptos" w:eastAsia="Times New Roman" w:hAnsi="Aptos" w:cstheme="minorHAnsi"/>
                <w:bCs/>
                <w:sz w:val="20"/>
                <w:szCs w:val="20"/>
                <w:lang w:val="en-US"/>
              </w:rPr>
              <w:t>inspires</w:t>
            </w:r>
            <w:proofErr w:type="gramEnd"/>
            <w:r w:rsidRPr="002C180B">
              <w:rPr>
                <w:rFonts w:ascii="Aptos" w:eastAsia="Times New Roman" w:hAnsi="Aptos" w:cstheme="minorHAnsi"/>
                <w:bCs/>
                <w:sz w:val="20"/>
                <w:szCs w:val="20"/>
                <w:lang w:val="en-US"/>
              </w:rPr>
              <w:t xml:space="preserve"> confidence and trust. </w:t>
            </w:r>
          </w:p>
          <w:p w14:paraId="2EE1455B" w14:textId="484816D1" w:rsidR="0013742B" w:rsidRPr="002C180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2C180B">
              <w:rPr>
                <w:rFonts w:ascii="Aptos" w:eastAsia="Times New Roman" w:hAnsi="Aptos" w:cstheme="minorHAnsi"/>
                <w:bCs/>
                <w:sz w:val="20"/>
                <w:szCs w:val="20"/>
                <w:lang w:val="en-US"/>
              </w:rPr>
              <w:t xml:space="preserve">Resilient, adaptable and committed to achieving real-world impact.  </w:t>
            </w:r>
          </w:p>
          <w:p w14:paraId="76C1CCA1" w14:textId="10A0244C" w:rsidR="0013742B" w:rsidRPr="002C180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2C180B">
              <w:rPr>
                <w:rFonts w:ascii="Aptos" w:eastAsia="Times New Roman" w:hAnsi="Aptos" w:cstheme="minorHAnsi"/>
                <w:bCs/>
                <w:sz w:val="20"/>
                <w:szCs w:val="20"/>
                <w:lang w:val="en-US"/>
              </w:rPr>
              <w:t xml:space="preserve">High integrity, professionalism and </w:t>
            </w:r>
            <w:proofErr w:type="gramStart"/>
            <w:r w:rsidRPr="002C180B">
              <w:rPr>
                <w:rFonts w:ascii="Aptos" w:eastAsia="Times New Roman" w:hAnsi="Aptos" w:cstheme="minorHAnsi"/>
                <w:bCs/>
                <w:sz w:val="20"/>
                <w:szCs w:val="20"/>
                <w:lang w:val="en-US"/>
              </w:rPr>
              <w:t>a commitment</w:t>
            </w:r>
            <w:proofErr w:type="gramEnd"/>
            <w:r w:rsidRPr="002C180B">
              <w:rPr>
                <w:rFonts w:ascii="Aptos" w:eastAsia="Times New Roman" w:hAnsi="Aptos" w:cstheme="minorHAnsi"/>
                <w:bCs/>
                <w:sz w:val="20"/>
                <w:szCs w:val="20"/>
                <w:lang w:val="en-US"/>
              </w:rPr>
              <w:t xml:space="preserve"> to public service values.  </w:t>
            </w:r>
          </w:p>
          <w:p w14:paraId="485EDB9E" w14:textId="07C6F56B" w:rsidR="001F40EE" w:rsidRPr="005C0B8E" w:rsidRDefault="0013742B" w:rsidP="0013742B">
            <w:pPr>
              <w:pStyle w:val="ListParagraph"/>
              <w:numPr>
                <w:ilvl w:val="0"/>
                <w:numId w:val="34"/>
              </w:numPr>
              <w:contextualSpacing w:val="0"/>
              <w:rPr>
                <w:rFonts w:ascii="Aptos" w:eastAsia="Times New Roman" w:hAnsi="Aptos" w:cstheme="minorHAnsi"/>
                <w:bCs/>
                <w:color w:val="FF0000"/>
                <w:sz w:val="20"/>
                <w:szCs w:val="20"/>
                <w:lang w:val="en-US"/>
              </w:rPr>
            </w:pPr>
            <w:r w:rsidRPr="002C180B">
              <w:rPr>
                <w:rFonts w:ascii="Aptos" w:eastAsia="Times New Roman" w:hAnsi="Aptos" w:cstheme="minorHAnsi"/>
                <w:bCs/>
                <w:sz w:val="20"/>
                <w:szCs w:val="20"/>
                <w:lang w:val="en-US"/>
              </w:rPr>
              <w:t>Passionate about improving safety, justice and community outcomes.</w:t>
            </w:r>
            <w:r w:rsidRPr="005C0B8E">
              <w:rPr>
                <w:rFonts w:ascii="Aptos" w:eastAsia="Times New Roman" w:hAnsi="Aptos" w:cstheme="minorHAnsi"/>
                <w:bCs/>
                <w:color w:val="FF0000"/>
                <w:sz w:val="20"/>
                <w:szCs w:val="20"/>
                <w:lang w:val="en-US"/>
              </w:rPr>
              <w:br/>
            </w:r>
          </w:p>
        </w:tc>
        <w:tc>
          <w:tcPr>
            <w:tcW w:w="1412" w:type="dxa"/>
            <w:vAlign w:val="center"/>
          </w:tcPr>
          <w:p w14:paraId="7A1C1E2D" w14:textId="77777777" w:rsidR="001F40EE" w:rsidRPr="002C180B" w:rsidRDefault="001F40EE" w:rsidP="001F40EE">
            <w:pPr>
              <w:spacing w:line="276" w:lineRule="auto"/>
              <w:jc w:val="center"/>
              <w:rPr>
                <w:rFonts w:ascii="Aptos" w:eastAsia="Times New Roman" w:hAnsi="Aptos" w:cstheme="minorHAnsi"/>
                <w:sz w:val="20"/>
                <w:szCs w:val="20"/>
                <w:lang w:val="en-US"/>
              </w:rPr>
            </w:pPr>
            <w:r w:rsidRPr="002C180B">
              <w:rPr>
                <w:rFonts w:ascii="Aptos" w:eastAsia="Times New Roman" w:hAnsi="Aptos" w:cstheme="minorHAnsi"/>
                <w:sz w:val="20"/>
                <w:szCs w:val="20"/>
                <w:lang w:val="en-US" w:eastAsia="en-GB"/>
              </w:rPr>
              <w:t>Sift/Interview</w:t>
            </w:r>
          </w:p>
          <w:p w14:paraId="23BEA620" w14:textId="77777777" w:rsidR="001F40EE" w:rsidRPr="005C0B8E" w:rsidRDefault="001F40EE" w:rsidP="001F40EE">
            <w:pPr>
              <w:spacing w:line="276" w:lineRule="auto"/>
              <w:jc w:val="center"/>
              <w:rPr>
                <w:rFonts w:ascii="Aptos" w:eastAsia="Times New Roman" w:hAnsi="Aptos" w:cstheme="minorHAnsi"/>
                <w:color w:val="FF0000"/>
                <w:sz w:val="20"/>
                <w:szCs w:val="20"/>
                <w:lang w:val="en-US" w:eastAsia="en-GB"/>
              </w:rPr>
            </w:pPr>
            <w:r w:rsidRPr="002C180B">
              <w:rPr>
                <w:rFonts w:ascii="Aptos" w:eastAsia="Times New Roman" w:hAnsi="Aptos" w:cstheme="minorHAnsi"/>
                <w:sz w:val="20"/>
                <w:szCs w:val="20"/>
                <w:lang w:val="en-US"/>
              </w:rPr>
              <w:t>(All)</w:t>
            </w:r>
          </w:p>
        </w:tc>
      </w:tr>
      <w:tr w:rsidR="005C0B8E" w:rsidRPr="005C0B8E" w14:paraId="3B65AC9C" w14:textId="77777777" w:rsidTr="00AF6096">
        <w:tc>
          <w:tcPr>
            <w:tcW w:w="1560" w:type="dxa"/>
          </w:tcPr>
          <w:p w14:paraId="37F98849" w14:textId="77777777" w:rsidR="001F40EE" w:rsidRPr="00370DDC" w:rsidRDefault="001F40EE" w:rsidP="001F40EE">
            <w:pPr>
              <w:spacing w:line="276" w:lineRule="auto"/>
              <w:rPr>
                <w:rFonts w:ascii="Aptos" w:eastAsia="Times New Roman" w:hAnsi="Aptos" w:cstheme="minorHAnsi"/>
                <w:bCs/>
                <w:sz w:val="20"/>
                <w:szCs w:val="20"/>
                <w:lang w:val="en-US"/>
              </w:rPr>
            </w:pPr>
            <w:r w:rsidRPr="00370DDC">
              <w:rPr>
                <w:rFonts w:ascii="Aptos" w:eastAsia="Times New Roman" w:hAnsi="Aptos" w:cstheme="minorHAnsi"/>
                <w:bCs/>
                <w:sz w:val="20"/>
                <w:szCs w:val="20"/>
                <w:lang w:val="en-US"/>
              </w:rPr>
              <w:t>Special Requirements</w:t>
            </w:r>
          </w:p>
          <w:p w14:paraId="7AEE2E9C"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tc>
        <w:tc>
          <w:tcPr>
            <w:tcW w:w="7801" w:type="dxa"/>
          </w:tcPr>
          <w:p w14:paraId="3DEF7C2E" w14:textId="2DA14A0E" w:rsidR="00DF1573" w:rsidRPr="00E4011B" w:rsidRDefault="001505E5" w:rsidP="00DF1573">
            <w:pPr>
              <w:numPr>
                <w:ilvl w:val="0"/>
                <w:numId w:val="51"/>
              </w:numPr>
              <w:jc w:val="both"/>
              <w:rPr>
                <w:rFonts w:ascii="Aptos" w:eastAsia="Times New Roman" w:hAnsi="Aptos" w:cstheme="minorHAnsi"/>
                <w:bCs/>
                <w:sz w:val="20"/>
                <w:szCs w:val="20"/>
                <w:lang w:val="en-US"/>
              </w:rPr>
            </w:pPr>
            <w:r w:rsidRPr="001505E5">
              <w:rPr>
                <w:rFonts w:ascii="Aptos" w:eastAsia="Times New Roman" w:hAnsi="Aptos" w:cstheme="minorHAnsi"/>
                <w:bCs/>
                <w:sz w:val="20"/>
                <w:szCs w:val="20"/>
                <w:lang w:val="en-US"/>
              </w:rPr>
              <w:t>To be committed to excellent public service and transparency.</w:t>
            </w:r>
          </w:p>
          <w:p w14:paraId="2D42AC6A" w14:textId="14B7B2B6" w:rsidR="000D7A76" w:rsidRPr="00E4011B" w:rsidRDefault="00B86A29" w:rsidP="00E4011B">
            <w:pPr>
              <w:pStyle w:val="ListParagraph"/>
              <w:numPr>
                <w:ilvl w:val="0"/>
                <w:numId w:val="51"/>
              </w:numPr>
              <w:contextualSpacing w:val="0"/>
              <w:rPr>
                <w:rFonts w:ascii="Aptos" w:eastAsia="Times New Roman" w:hAnsi="Aptos" w:cstheme="minorHAnsi"/>
                <w:bCs/>
                <w:sz w:val="20"/>
                <w:szCs w:val="20"/>
                <w:lang w:val="en-US"/>
              </w:rPr>
            </w:pPr>
            <w:r w:rsidRPr="001505E5">
              <w:rPr>
                <w:rFonts w:ascii="Aptos" w:eastAsia="Times New Roman" w:hAnsi="Aptos" w:cstheme="minorHAnsi"/>
                <w:bCs/>
                <w:sz w:val="20"/>
                <w:szCs w:val="20"/>
                <w:lang w:val="en-US"/>
              </w:rPr>
              <w:t>High personal integrity and commitment to ethical standards.</w:t>
            </w:r>
          </w:p>
          <w:p w14:paraId="148257F4" w14:textId="064735AD" w:rsidR="00B521C8" w:rsidRPr="00E4011B" w:rsidRDefault="000D7A76" w:rsidP="00E4011B">
            <w:pPr>
              <w:pStyle w:val="ListParagraph"/>
              <w:numPr>
                <w:ilvl w:val="0"/>
                <w:numId w:val="51"/>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Willingness to </w:t>
            </w:r>
            <w:r w:rsidR="00E4011B">
              <w:rPr>
                <w:rFonts w:ascii="Aptos" w:eastAsia="Times New Roman" w:hAnsi="Aptos" w:cstheme="minorHAnsi"/>
                <w:bCs/>
                <w:sz w:val="20"/>
                <w:szCs w:val="20"/>
                <w:lang w:val="en-US"/>
              </w:rPr>
              <w:t>undertake occasional travel.</w:t>
            </w:r>
          </w:p>
          <w:p w14:paraId="59C0BA54" w14:textId="6FD7003A" w:rsidR="00B86A29" w:rsidRPr="001505E5" w:rsidRDefault="00B86A29" w:rsidP="001505E5">
            <w:pPr>
              <w:pStyle w:val="ListParagraph"/>
              <w:numPr>
                <w:ilvl w:val="0"/>
                <w:numId w:val="51"/>
              </w:numPr>
              <w:contextualSpacing w:val="0"/>
              <w:rPr>
                <w:rFonts w:ascii="Aptos" w:eastAsia="Times New Roman" w:hAnsi="Aptos" w:cstheme="minorHAnsi"/>
                <w:bCs/>
                <w:sz w:val="20"/>
                <w:szCs w:val="20"/>
                <w:lang w:val="en-US"/>
              </w:rPr>
            </w:pPr>
            <w:r w:rsidRPr="001505E5">
              <w:rPr>
                <w:rFonts w:ascii="Aptos" w:eastAsia="Times New Roman" w:hAnsi="Aptos" w:cstheme="minorHAnsi"/>
                <w:bCs/>
                <w:sz w:val="20"/>
                <w:szCs w:val="20"/>
                <w:lang w:val="en-US"/>
              </w:rPr>
              <w:t>Respectful of diversity and committed to equality of opportunity.</w:t>
            </w:r>
          </w:p>
          <w:p w14:paraId="0B6B12DC" w14:textId="62EEF249" w:rsidR="001F40EE" w:rsidRPr="001505E5" w:rsidRDefault="001F40EE" w:rsidP="00B027CB">
            <w:pPr>
              <w:rPr>
                <w:rFonts w:ascii="Aptos" w:eastAsia="Times New Roman" w:hAnsi="Aptos" w:cstheme="minorHAnsi"/>
                <w:bCs/>
                <w:sz w:val="20"/>
                <w:szCs w:val="20"/>
                <w:lang w:val="en-US"/>
              </w:rPr>
            </w:pPr>
          </w:p>
        </w:tc>
        <w:tc>
          <w:tcPr>
            <w:tcW w:w="1412" w:type="dxa"/>
            <w:vAlign w:val="center"/>
          </w:tcPr>
          <w:p w14:paraId="25BF3703" w14:textId="77777777" w:rsidR="001F40EE" w:rsidRPr="001505E5" w:rsidRDefault="001F40EE" w:rsidP="001F40EE">
            <w:pPr>
              <w:spacing w:line="276" w:lineRule="auto"/>
              <w:jc w:val="center"/>
              <w:rPr>
                <w:rFonts w:ascii="Aptos" w:eastAsia="Times New Roman" w:hAnsi="Aptos" w:cstheme="minorHAnsi"/>
                <w:sz w:val="20"/>
                <w:szCs w:val="20"/>
                <w:lang w:val="en-US"/>
              </w:rPr>
            </w:pPr>
            <w:r w:rsidRPr="001505E5">
              <w:rPr>
                <w:rFonts w:ascii="Aptos" w:eastAsia="Times New Roman" w:hAnsi="Aptos" w:cstheme="minorHAnsi"/>
                <w:sz w:val="20"/>
                <w:szCs w:val="20"/>
                <w:lang w:val="en-US" w:eastAsia="en-GB"/>
              </w:rPr>
              <w:t>Sift/Interview</w:t>
            </w:r>
          </w:p>
          <w:p w14:paraId="33AE28F2" w14:textId="77777777" w:rsidR="001F40EE" w:rsidRPr="005C0B8E" w:rsidRDefault="001F40EE" w:rsidP="001F40EE">
            <w:pPr>
              <w:spacing w:line="276" w:lineRule="auto"/>
              <w:jc w:val="center"/>
              <w:rPr>
                <w:rFonts w:ascii="Aptos" w:eastAsia="Times New Roman" w:hAnsi="Aptos" w:cstheme="minorHAnsi"/>
                <w:color w:val="FF0000"/>
                <w:sz w:val="20"/>
                <w:szCs w:val="20"/>
                <w:lang w:val="en-US" w:eastAsia="en-GB"/>
              </w:rPr>
            </w:pPr>
            <w:r w:rsidRPr="001505E5">
              <w:rPr>
                <w:rFonts w:ascii="Aptos" w:eastAsia="Times New Roman" w:hAnsi="Aptos" w:cstheme="minorHAnsi"/>
                <w:sz w:val="20"/>
                <w:szCs w:val="20"/>
                <w:lang w:val="en-US"/>
              </w:rPr>
              <w:t>(All)</w:t>
            </w:r>
          </w:p>
        </w:tc>
      </w:tr>
    </w:tbl>
    <w:p w14:paraId="34F10271" w14:textId="7957E7BB" w:rsidR="00A8549A" w:rsidRPr="005C0B8E" w:rsidRDefault="00A8549A" w:rsidP="00B459F1">
      <w:pPr>
        <w:spacing w:line="276" w:lineRule="auto"/>
        <w:rPr>
          <w:color w:val="FF0000"/>
        </w:rPr>
      </w:pPr>
    </w:p>
    <w:sectPr w:rsidR="00A8549A" w:rsidRPr="005C0B8E" w:rsidSect="002742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878F" w14:textId="77777777" w:rsidR="001A417A" w:rsidRDefault="001A417A" w:rsidP="00612904">
      <w:r>
        <w:separator/>
      </w:r>
    </w:p>
  </w:endnote>
  <w:endnote w:type="continuationSeparator" w:id="0">
    <w:p w14:paraId="244C34F9" w14:textId="77777777" w:rsidR="001A417A" w:rsidRDefault="001A417A" w:rsidP="0061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A411" w14:textId="77777777" w:rsidR="001A417A" w:rsidRDefault="001A417A" w:rsidP="00612904">
      <w:r>
        <w:separator/>
      </w:r>
    </w:p>
  </w:footnote>
  <w:footnote w:type="continuationSeparator" w:id="0">
    <w:p w14:paraId="5B855E2D" w14:textId="77777777" w:rsidR="001A417A" w:rsidRDefault="001A417A" w:rsidP="0061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FC"/>
    <w:multiLevelType w:val="hybridMultilevel"/>
    <w:tmpl w:val="797032E6"/>
    <w:lvl w:ilvl="0" w:tplc="45D0A8FC">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12D4ABE"/>
    <w:multiLevelType w:val="hybridMultilevel"/>
    <w:tmpl w:val="A1E2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02CD"/>
    <w:multiLevelType w:val="hybridMultilevel"/>
    <w:tmpl w:val="4E3A7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B369A"/>
    <w:multiLevelType w:val="hybridMultilevel"/>
    <w:tmpl w:val="47423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D5A15"/>
    <w:multiLevelType w:val="hybridMultilevel"/>
    <w:tmpl w:val="7AA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A2B74"/>
    <w:multiLevelType w:val="hybridMultilevel"/>
    <w:tmpl w:val="74B4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523E8"/>
    <w:multiLevelType w:val="hybridMultilevel"/>
    <w:tmpl w:val="19A4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64A08"/>
    <w:multiLevelType w:val="hybridMultilevel"/>
    <w:tmpl w:val="E25C9BF8"/>
    <w:lvl w:ilvl="0" w:tplc="022A5298">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E5A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567EAF"/>
    <w:multiLevelType w:val="hybridMultilevel"/>
    <w:tmpl w:val="8E66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55FA9"/>
    <w:multiLevelType w:val="hybridMultilevel"/>
    <w:tmpl w:val="589E04D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20D25117"/>
    <w:multiLevelType w:val="hybridMultilevel"/>
    <w:tmpl w:val="9EC67A06"/>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87DBC"/>
    <w:multiLevelType w:val="hybridMultilevel"/>
    <w:tmpl w:val="EE0266E4"/>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32D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638F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80A311D"/>
    <w:multiLevelType w:val="hybridMultilevel"/>
    <w:tmpl w:val="C922D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ADC7F9C"/>
    <w:multiLevelType w:val="hybridMultilevel"/>
    <w:tmpl w:val="D640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15182"/>
    <w:multiLevelType w:val="hybridMultilevel"/>
    <w:tmpl w:val="F5F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83940"/>
    <w:multiLevelType w:val="hybridMultilevel"/>
    <w:tmpl w:val="9C04D3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372787"/>
    <w:multiLevelType w:val="hybridMultilevel"/>
    <w:tmpl w:val="22E409CA"/>
    <w:lvl w:ilvl="0" w:tplc="C60AFD30">
      <w:start w:val="1"/>
      <w:numFmt w:val="bullet"/>
      <w:lvlText w:val="•"/>
      <w:lvlJc w:val="left"/>
      <w:pPr>
        <w:tabs>
          <w:tab w:val="num" w:pos="720"/>
        </w:tabs>
        <w:ind w:left="720" w:hanging="360"/>
      </w:pPr>
      <w:rPr>
        <w:rFonts w:ascii="Arial" w:hAnsi="Arial" w:hint="default"/>
      </w:rPr>
    </w:lvl>
    <w:lvl w:ilvl="1" w:tplc="BD4EE740" w:tentative="1">
      <w:start w:val="1"/>
      <w:numFmt w:val="bullet"/>
      <w:lvlText w:val="•"/>
      <w:lvlJc w:val="left"/>
      <w:pPr>
        <w:tabs>
          <w:tab w:val="num" w:pos="1440"/>
        </w:tabs>
        <w:ind w:left="1440" w:hanging="360"/>
      </w:pPr>
      <w:rPr>
        <w:rFonts w:ascii="Arial" w:hAnsi="Arial" w:hint="default"/>
      </w:rPr>
    </w:lvl>
    <w:lvl w:ilvl="2" w:tplc="0B46F0AC" w:tentative="1">
      <w:start w:val="1"/>
      <w:numFmt w:val="bullet"/>
      <w:lvlText w:val="•"/>
      <w:lvlJc w:val="left"/>
      <w:pPr>
        <w:tabs>
          <w:tab w:val="num" w:pos="2160"/>
        </w:tabs>
        <w:ind w:left="2160" w:hanging="360"/>
      </w:pPr>
      <w:rPr>
        <w:rFonts w:ascii="Arial" w:hAnsi="Arial" w:hint="default"/>
      </w:rPr>
    </w:lvl>
    <w:lvl w:ilvl="3" w:tplc="961E668E" w:tentative="1">
      <w:start w:val="1"/>
      <w:numFmt w:val="bullet"/>
      <w:lvlText w:val="•"/>
      <w:lvlJc w:val="left"/>
      <w:pPr>
        <w:tabs>
          <w:tab w:val="num" w:pos="2880"/>
        </w:tabs>
        <w:ind w:left="2880" w:hanging="360"/>
      </w:pPr>
      <w:rPr>
        <w:rFonts w:ascii="Arial" w:hAnsi="Arial" w:hint="default"/>
      </w:rPr>
    </w:lvl>
    <w:lvl w:ilvl="4" w:tplc="F20403CC" w:tentative="1">
      <w:start w:val="1"/>
      <w:numFmt w:val="bullet"/>
      <w:lvlText w:val="•"/>
      <w:lvlJc w:val="left"/>
      <w:pPr>
        <w:tabs>
          <w:tab w:val="num" w:pos="3600"/>
        </w:tabs>
        <w:ind w:left="3600" w:hanging="360"/>
      </w:pPr>
      <w:rPr>
        <w:rFonts w:ascii="Arial" w:hAnsi="Arial" w:hint="default"/>
      </w:rPr>
    </w:lvl>
    <w:lvl w:ilvl="5" w:tplc="2A78C338" w:tentative="1">
      <w:start w:val="1"/>
      <w:numFmt w:val="bullet"/>
      <w:lvlText w:val="•"/>
      <w:lvlJc w:val="left"/>
      <w:pPr>
        <w:tabs>
          <w:tab w:val="num" w:pos="4320"/>
        </w:tabs>
        <w:ind w:left="4320" w:hanging="360"/>
      </w:pPr>
      <w:rPr>
        <w:rFonts w:ascii="Arial" w:hAnsi="Arial" w:hint="default"/>
      </w:rPr>
    </w:lvl>
    <w:lvl w:ilvl="6" w:tplc="C2D628AC" w:tentative="1">
      <w:start w:val="1"/>
      <w:numFmt w:val="bullet"/>
      <w:lvlText w:val="•"/>
      <w:lvlJc w:val="left"/>
      <w:pPr>
        <w:tabs>
          <w:tab w:val="num" w:pos="5040"/>
        </w:tabs>
        <w:ind w:left="5040" w:hanging="360"/>
      </w:pPr>
      <w:rPr>
        <w:rFonts w:ascii="Arial" w:hAnsi="Arial" w:hint="default"/>
      </w:rPr>
    </w:lvl>
    <w:lvl w:ilvl="7" w:tplc="D1B6E23A" w:tentative="1">
      <w:start w:val="1"/>
      <w:numFmt w:val="bullet"/>
      <w:lvlText w:val="•"/>
      <w:lvlJc w:val="left"/>
      <w:pPr>
        <w:tabs>
          <w:tab w:val="num" w:pos="5760"/>
        </w:tabs>
        <w:ind w:left="5760" w:hanging="360"/>
      </w:pPr>
      <w:rPr>
        <w:rFonts w:ascii="Arial" w:hAnsi="Arial" w:hint="default"/>
      </w:rPr>
    </w:lvl>
    <w:lvl w:ilvl="8" w:tplc="86A6F7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0D7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8D6A9D"/>
    <w:multiLevelType w:val="hybridMultilevel"/>
    <w:tmpl w:val="0D4A49CC"/>
    <w:lvl w:ilvl="0" w:tplc="83BE9C2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3D897ECD"/>
    <w:multiLevelType w:val="hybridMultilevel"/>
    <w:tmpl w:val="8BD8756A"/>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72609"/>
    <w:multiLevelType w:val="hybridMultilevel"/>
    <w:tmpl w:val="38522032"/>
    <w:lvl w:ilvl="0" w:tplc="997CD8B6">
      <w:numFmt w:val="bullet"/>
      <w:lvlText w:val="•"/>
      <w:lvlJc w:val="left"/>
      <w:pPr>
        <w:ind w:left="723" w:hanging="690"/>
      </w:pPr>
      <w:rPr>
        <w:rFonts w:ascii="Calibri" w:eastAsia="Times New Roman" w:hAnsi="Calibri" w:cs="Calibri"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6" w15:restartNumberingAfterBreak="0">
    <w:nsid w:val="473A3CA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B0E1E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035B6"/>
    <w:multiLevelType w:val="singleLevel"/>
    <w:tmpl w:val="FD94C84E"/>
    <w:lvl w:ilvl="0">
      <w:start w:val="1"/>
      <w:numFmt w:val="bullet"/>
      <w:lvlText w:val=""/>
      <w:lvlJc w:val="left"/>
      <w:pPr>
        <w:ind w:left="720" w:hanging="360"/>
      </w:pPr>
      <w:rPr>
        <w:rFonts w:ascii="Symbol" w:hAnsi="Symbol" w:hint="default"/>
        <w:color w:val="auto"/>
        <w:sz w:val="20"/>
        <w:szCs w:val="20"/>
      </w:rPr>
    </w:lvl>
  </w:abstractNum>
  <w:abstractNum w:abstractNumId="29" w15:restartNumberingAfterBreak="0">
    <w:nsid w:val="5017363B"/>
    <w:multiLevelType w:val="hybridMultilevel"/>
    <w:tmpl w:val="70A62248"/>
    <w:lvl w:ilvl="0" w:tplc="07FA3B26">
      <w:numFmt w:val="bullet"/>
      <w:lvlText w:val="•"/>
      <w:lvlJc w:val="left"/>
      <w:pPr>
        <w:ind w:left="1080" w:hanging="72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66F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45D80"/>
    <w:multiLevelType w:val="hybridMultilevel"/>
    <w:tmpl w:val="77D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A82B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DB6AA4"/>
    <w:multiLevelType w:val="multilevel"/>
    <w:tmpl w:val="32229F1A"/>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7A8057F"/>
    <w:multiLevelType w:val="hybridMultilevel"/>
    <w:tmpl w:val="F6DC13AC"/>
    <w:lvl w:ilvl="0" w:tplc="62E6733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9170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622314"/>
    <w:multiLevelType w:val="hybridMultilevel"/>
    <w:tmpl w:val="F0743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36608D"/>
    <w:multiLevelType w:val="hybridMultilevel"/>
    <w:tmpl w:val="65282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1A6AD7"/>
    <w:multiLevelType w:val="hybridMultilevel"/>
    <w:tmpl w:val="22EC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A654FD"/>
    <w:multiLevelType w:val="hybridMultilevel"/>
    <w:tmpl w:val="614C3F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C8C0A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F0DB6"/>
    <w:multiLevelType w:val="hybridMultilevel"/>
    <w:tmpl w:val="852E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76DF4"/>
    <w:multiLevelType w:val="hybridMultilevel"/>
    <w:tmpl w:val="DB76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357BCC"/>
    <w:multiLevelType w:val="multilevel"/>
    <w:tmpl w:val="224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E5BA1"/>
    <w:multiLevelType w:val="hybridMultilevel"/>
    <w:tmpl w:val="DDB27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6225074"/>
    <w:multiLevelType w:val="hybridMultilevel"/>
    <w:tmpl w:val="699629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CE59FD"/>
    <w:multiLevelType w:val="hybridMultilevel"/>
    <w:tmpl w:val="28DC0ABE"/>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0E06FA"/>
    <w:multiLevelType w:val="hybridMultilevel"/>
    <w:tmpl w:val="8D00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7343C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9" w15:restartNumberingAfterBreak="0">
    <w:nsid w:val="7C2A3814"/>
    <w:multiLevelType w:val="hybridMultilevel"/>
    <w:tmpl w:val="00CE5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706C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82117897">
    <w:abstractNumId w:val="31"/>
  </w:num>
  <w:num w:numId="2" w16cid:durableId="138811240">
    <w:abstractNumId w:val="0"/>
  </w:num>
  <w:num w:numId="3" w16cid:durableId="1397162661">
    <w:abstractNumId w:val="6"/>
  </w:num>
  <w:num w:numId="4" w16cid:durableId="1323655681">
    <w:abstractNumId w:val="4"/>
  </w:num>
  <w:num w:numId="5" w16cid:durableId="58939274">
    <w:abstractNumId w:val="21"/>
  </w:num>
  <w:num w:numId="6" w16cid:durableId="835343448">
    <w:abstractNumId w:val="42"/>
  </w:num>
  <w:num w:numId="7" w16cid:durableId="1265114410">
    <w:abstractNumId w:val="23"/>
  </w:num>
  <w:num w:numId="8" w16cid:durableId="1627663260">
    <w:abstractNumId w:val="14"/>
  </w:num>
  <w:num w:numId="9" w16cid:durableId="325593928">
    <w:abstractNumId w:val="9"/>
  </w:num>
  <w:num w:numId="10" w16cid:durableId="338385299">
    <w:abstractNumId w:val="49"/>
  </w:num>
  <w:num w:numId="11" w16cid:durableId="1322611824">
    <w:abstractNumId w:val="1"/>
  </w:num>
  <w:num w:numId="12" w16cid:durableId="1474054839">
    <w:abstractNumId w:val="25"/>
  </w:num>
  <w:num w:numId="13" w16cid:durableId="1219784616">
    <w:abstractNumId w:val="43"/>
  </w:num>
  <w:num w:numId="14" w16cid:durableId="1993826741">
    <w:abstractNumId w:val="17"/>
  </w:num>
  <w:num w:numId="15" w16cid:durableId="537663702">
    <w:abstractNumId w:val="46"/>
  </w:num>
  <w:num w:numId="16" w16cid:durableId="1771270607">
    <w:abstractNumId w:val="7"/>
  </w:num>
  <w:num w:numId="17" w16cid:durableId="1418668660">
    <w:abstractNumId w:val="10"/>
  </w:num>
  <w:num w:numId="18" w16cid:durableId="1491671477">
    <w:abstractNumId w:val="34"/>
  </w:num>
  <w:num w:numId="19" w16cid:durableId="528684556">
    <w:abstractNumId w:val="41"/>
  </w:num>
  <w:num w:numId="20" w16cid:durableId="1946570101">
    <w:abstractNumId w:val="11"/>
  </w:num>
  <w:num w:numId="21" w16cid:durableId="1272471018">
    <w:abstractNumId w:val="12"/>
  </w:num>
  <w:num w:numId="22" w16cid:durableId="1576011814">
    <w:abstractNumId w:val="24"/>
  </w:num>
  <w:num w:numId="23" w16cid:durableId="501160971">
    <w:abstractNumId w:val="5"/>
  </w:num>
  <w:num w:numId="24" w16cid:durableId="755591384">
    <w:abstractNumId w:val="19"/>
  </w:num>
  <w:num w:numId="25" w16cid:durableId="58134281">
    <w:abstractNumId w:val="39"/>
  </w:num>
  <w:num w:numId="26" w16cid:durableId="744643826">
    <w:abstractNumId w:val="29"/>
  </w:num>
  <w:num w:numId="27" w16cid:durableId="136069204">
    <w:abstractNumId w:val="3"/>
  </w:num>
  <w:num w:numId="28" w16cid:durableId="1931113537">
    <w:abstractNumId w:val="33"/>
  </w:num>
  <w:num w:numId="29" w16cid:durableId="1485466775">
    <w:abstractNumId w:val="37"/>
  </w:num>
  <w:num w:numId="30" w16cid:durableId="747926697">
    <w:abstractNumId w:val="45"/>
  </w:num>
  <w:num w:numId="31" w16cid:durableId="2143381267">
    <w:abstractNumId w:val="2"/>
  </w:num>
  <w:num w:numId="32" w16cid:durableId="719133026">
    <w:abstractNumId w:val="47"/>
  </w:num>
  <w:num w:numId="33" w16cid:durableId="53093462">
    <w:abstractNumId w:val="8"/>
  </w:num>
  <w:num w:numId="34" w16cid:durableId="1191795328">
    <w:abstractNumId w:val="28"/>
  </w:num>
  <w:num w:numId="35" w16cid:durableId="157312207">
    <w:abstractNumId w:val="50"/>
  </w:num>
  <w:num w:numId="36" w16cid:durableId="2130052240">
    <w:abstractNumId w:val="22"/>
  </w:num>
  <w:num w:numId="37" w16cid:durableId="467866470">
    <w:abstractNumId w:val="18"/>
  </w:num>
  <w:num w:numId="38" w16cid:durableId="1812139830">
    <w:abstractNumId w:val="20"/>
  </w:num>
  <w:num w:numId="39" w16cid:durableId="1378316547">
    <w:abstractNumId w:val="26"/>
  </w:num>
  <w:num w:numId="40" w16cid:durableId="2051032412">
    <w:abstractNumId w:val="48"/>
  </w:num>
  <w:num w:numId="41" w16cid:durableId="657922288">
    <w:abstractNumId w:val="38"/>
  </w:num>
  <w:num w:numId="42" w16cid:durableId="228615723">
    <w:abstractNumId w:val="35"/>
  </w:num>
  <w:num w:numId="43" w16cid:durableId="1835339939">
    <w:abstractNumId w:val="27"/>
  </w:num>
  <w:num w:numId="44" w16cid:durableId="1024791704">
    <w:abstractNumId w:val="13"/>
  </w:num>
  <w:num w:numId="45" w16cid:durableId="92628326">
    <w:abstractNumId w:val="30"/>
  </w:num>
  <w:num w:numId="46" w16cid:durableId="689986421">
    <w:abstractNumId w:val="32"/>
  </w:num>
  <w:num w:numId="47" w16cid:durableId="934943802">
    <w:abstractNumId w:val="40"/>
  </w:num>
  <w:num w:numId="48" w16cid:durableId="287056151">
    <w:abstractNumId w:val="15"/>
  </w:num>
  <w:num w:numId="49" w16cid:durableId="1741559341">
    <w:abstractNumId w:val="36"/>
  </w:num>
  <w:num w:numId="50" w16cid:durableId="1244147319">
    <w:abstractNumId w:val="44"/>
  </w:num>
  <w:num w:numId="51" w16cid:durableId="255940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04"/>
    <w:rsid w:val="00001E3E"/>
    <w:rsid w:val="00005E21"/>
    <w:rsid w:val="00010B36"/>
    <w:rsid w:val="000113B3"/>
    <w:rsid w:val="000177BA"/>
    <w:rsid w:val="00022251"/>
    <w:rsid w:val="00025291"/>
    <w:rsid w:val="00032560"/>
    <w:rsid w:val="00053737"/>
    <w:rsid w:val="00060CB6"/>
    <w:rsid w:val="00061DBA"/>
    <w:rsid w:val="00066165"/>
    <w:rsid w:val="00066C7F"/>
    <w:rsid w:val="0006749D"/>
    <w:rsid w:val="0009546D"/>
    <w:rsid w:val="000A3ED4"/>
    <w:rsid w:val="000C65EE"/>
    <w:rsid w:val="000D0633"/>
    <w:rsid w:val="000D5E32"/>
    <w:rsid w:val="000D691D"/>
    <w:rsid w:val="000D7A76"/>
    <w:rsid w:val="000E2A77"/>
    <w:rsid w:val="000E6BE2"/>
    <w:rsid w:val="00101014"/>
    <w:rsid w:val="001048CB"/>
    <w:rsid w:val="00120FD5"/>
    <w:rsid w:val="00130C49"/>
    <w:rsid w:val="0013742B"/>
    <w:rsid w:val="00147339"/>
    <w:rsid w:val="001505E5"/>
    <w:rsid w:val="00162D0E"/>
    <w:rsid w:val="00163979"/>
    <w:rsid w:val="00165733"/>
    <w:rsid w:val="00171D16"/>
    <w:rsid w:val="00172B0B"/>
    <w:rsid w:val="00185D3C"/>
    <w:rsid w:val="0019079F"/>
    <w:rsid w:val="00197522"/>
    <w:rsid w:val="001A2A42"/>
    <w:rsid w:val="001A3EA1"/>
    <w:rsid w:val="001A417A"/>
    <w:rsid w:val="001A6B68"/>
    <w:rsid w:val="001A7B8F"/>
    <w:rsid w:val="001B52B4"/>
    <w:rsid w:val="001C0777"/>
    <w:rsid w:val="001C27F7"/>
    <w:rsid w:val="001C3144"/>
    <w:rsid w:val="001C5159"/>
    <w:rsid w:val="001C76A8"/>
    <w:rsid w:val="001D046D"/>
    <w:rsid w:val="001D6803"/>
    <w:rsid w:val="001E77C8"/>
    <w:rsid w:val="001F0A30"/>
    <w:rsid w:val="001F40EE"/>
    <w:rsid w:val="00203F0D"/>
    <w:rsid w:val="0020583E"/>
    <w:rsid w:val="002250BE"/>
    <w:rsid w:val="00225E49"/>
    <w:rsid w:val="00230D82"/>
    <w:rsid w:val="0025067D"/>
    <w:rsid w:val="002510CB"/>
    <w:rsid w:val="00251861"/>
    <w:rsid w:val="00254223"/>
    <w:rsid w:val="002557EF"/>
    <w:rsid w:val="0027419E"/>
    <w:rsid w:val="00274253"/>
    <w:rsid w:val="00276FCF"/>
    <w:rsid w:val="002808D3"/>
    <w:rsid w:val="00283D7C"/>
    <w:rsid w:val="00284536"/>
    <w:rsid w:val="002A21B0"/>
    <w:rsid w:val="002A4239"/>
    <w:rsid w:val="002A5068"/>
    <w:rsid w:val="002B46EC"/>
    <w:rsid w:val="002C180B"/>
    <w:rsid w:val="002D0C21"/>
    <w:rsid w:val="002D175A"/>
    <w:rsid w:val="002D1BDF"/>
    <w:rsid w:val="002D47A5"/>
    <w:rsid w:val="002D60B5"/>
    <w:rsid w:val="002E74E0"/>
    <w:rsid w:val="002F440F"/>
    <w:rsid w:val="00302E4D"/>
    <w:rsid w:val="00307A3F"/>
    <w:rsid w:val="00311563"/>
    <w:rsid w:val="00311ED0"/>
    <w:rsid w:val="00314B1F"/>
    <w:rsid w:val="00316B19"/>
    <w:rsid w:val="00324B56"/>
    <w:rsid w:val="003258B7"/>
    <w:rsid w:val="00326238"/>
    <w:rsid w:val="00327B11"/>
    <w:rsid w:val="0033178D"/>
    <w:rsid w:val="00332803"/>
    <w:rsid w:val="003413A1"/>
    <w:rsid w:val="00343CC2"/>
    <w:rsid w:val="00350983"/>
    <w:rsid w:val="003523D9"/>
    <w:rsid w:val="00357DFB"/>
    <w:rsid w:val="0036374A"/>
    <w:rsid w:val="00364D30"/>
    <w:rsid w:val="00365140"/>
    <w:rsid w:val="00370DDC"/>
    <w:rsid w:val="00376806"/>
    <w:rsid w:val="00390A99"/>
    <w:rsid w:val="003A4122"/>
    <w:rsid w:val="003B3C09"/>
    <w:rsid w:val="003C3BF2"/>
    <w:rsid w:val="003F0C4F"/>
    <w:rsid w:val="003F1EC4"/>
    <w:rsid w:val="00412B2C"/>
    <w:rsid w:val="004138D9"/>
    <w:rsid w:val="00427DFF"/>
    <w:rsid w:val="0043040F"/>
    <w:rsid w:val="00434BF0"/>
    <w:rsid w:val="00437359"/>
    <w:rsid w:val="00441166"/>
    <w:rsid w:val="00464A72"/>
    <w:rsid w:val="00471E1B"/>
    <w:rsid w:val="00483BA1"/>
    <w:rsid w:val="004A1953"/>
    <w:rsid w:val="004A26DB"/>
    <w:rsid w:val="004B1F6C"/>
    <w:rsid w:val="004C1F46"/>
    <w:rsid w:val="004C6E40"/>
    <w:rsid w:val="004D095A"/>
    <w:rsid w:val="004D5544"/>
    <w:rsid w:val="004E3D1F"/>
    <w:rsid w:val="004E3FEF"/>
    <w:rsid w:val="004E627C"/>
    <w:rsid w:val="004E683E"/>
    <w:rsid w:val="005013AB"/>
    <w:rsid w:val="00502826"/>
    <w:rsid w:val="00507115"/>
    <w:rsid w:val="00511D94"/>
    <w:rsid w:val="005217DD"/>
    <w:rsid w:val="00524366"/>
    <w:rsid w:val="00545283"/>
    <w:rsid w:val="00553E84"/>
    <w:rsid w:val="00555927"/>
    <w:rsid w:val="00566208"/>
    <w:rsid w:val="00574FFF"/>
    <w:rsid w:val="00576201"/>
    <w:rsid w:val="00585925"/>
    <w:rsid w:val="00586252"/>
    <w:rsid w:val="00590100"/>
    <w:rsid w:val="005A0E0B"/>
    <w:rsid w:val="005A1E78"/>
    <w:rsid w:val="005A7B51"/>
    <w:rsid w:val="005B1774"/>
    <w:rsid w:val="005B3686"/>
    <w:rsid w:val="005C0B8E"/>
    <w:rsid w:val="005C4B0C"/>
    <w:rsid w:val="005C7698"/>
    <w:rsid w:val="005C7ACC"/>
    <w:rsid w:val="005D1823"/>
    <w:rsid w:val="005D5049"/>
    <w:rsid w:val="005D734F"/>
    <w:rsid w:val="005E0AAB"/>
    <w:rsid w:val="005E2BA9"/>
    <w:rsid w:val="0060193D"/>
    <w:rsid w:val="00602301"/>
    <w:rsid w:val="00607E8B"/>
    <w:rsid w:val="006123D1"/>
    <w:rsid w:val="00612904"/>
    <w:rsid w:val="00614870"/>
    <w:rsid w:val="006214BA"/>
    <w:rsid w:val="00631016"/>
    <w:rsid w:val="00632948"/>
    <w:rsid w:val="00635D37"/>
    <w:rsid w:val="006414A5"/>
    <w:rsid w:val="00642406"/>
    <w:rsid w:val="00644277"/>
    <w:rsid w:val="006505BB"/>
    <w:rsid w:val="00652899"/>
    <w:rsid w:val="00660FF1"/>
    <w:rsid w:val="00663B7D"/>
    <w:rsid w:val="00670154"/>
    <w:rsid w:val="00671A36"/>
    <w:rsid w:val="006726ED"/>
    <w:rsid w:val="00675F38"/>
    <w:rsid w:val="006768F1"/>
    <w:rsid w:val="0068019D"/>
    <w:rsid w:val="006822C6"/>
    <w:rsid w:val="00684FED"/>
    <w:rsid w:val="0068684A"/>
    <w:rsid w:val="00686D87"/>
    <w:rsid w:val="006A2710"/>
    <w:rsid w:val="006B70CE"/>
    <w:rsid w:val="006C0E02"/>
    <w:rsid w:val="006C248A"/>
    <w:rsid w:val="006D2B07"/>
    <w:rsid w:val="006F3AE6"/>
    <w:rsid w:val="00701C1C"/>
    <w:rsid w:val="00702F23"/>
    <w:rsid w:val="007068EE"/>
    <w:rsid w:val="00711113"/>
    <w:rsid w:val="00717759"/>
    <w:rsid w:val="00724BC5"/>
    <w:rsid w:val="00733E36"/>
    <w:rsid w:val="00736CD4"/>
    <w:rsid w:val="00737126"/>
    <w:rsid w:val="007466FF"/>
    <w:rsid w:val="007469E8"/>
    <w:rsid w:val="00752586"/>
    <w:rsid w:val="007526A9"/>
    <w:rsid w:val="00754590"/>
    <w:rsid w:val="00761A58"/>
    <w:rsid w:val="0076708C"/>
    <w:rsid w:val="007705F7"/>
    <w:rsid w:val="0078100D"/>
    <w:rsid w:val="00791847"/>
    <w:rsid w:val="00793A1E"/>
    <w:rsid w:val="007A3919"/>
    <w:rsid w:val="007A4E1E"/>
    <w:rsid w:val="007B3E24"/>
    <w:rsid w:val="007B41EE"/>
    <w:rsid w:val="007D115E"/>
    <w:rsid w:val="007D28B7"/>
    <w:rsid w:val="007E4C76"/>
    <w:rsid w:val="007E6BAF"/>
    <w:rsid w:val="007F15D5"/>
    <w:rsid w:val="007F36B8"/>
    <w:rsid w:val="00806FEC"/>
    <w:rsid w:val="0081628F"/>
    <w:rsid w:val="0082260F"/>
    <w:rsid w:val="0082721A"/>
    <w:rsid w:val="00831B35"/>
    <w:rsid w:val="00833B63"/>
    <w:rsid w:val="00835733"/>
    <w:rsid w:val="008357FF"/>
    <w:rsid w:val="008402C2"/>
    <w:rsid w:val="00845521"/>
    <w:rsid w:val="00846686"/>
    <w:rsid w:val="00850D48"/>
    <w:rsid w:val="00851408"/>
    <w:rsid w:val="00853D8C"/>
    <w:rsid w:val="00855AA1"/>
    <w:rsid w:val="00867A12"/>
    <w:rsid w:val="00884307"/>
    <w:rsid w:val="00884357"/>
    <w:rsid w:val="00886599"/>
    <w:rsid w:val="008901B5"/>
    <w:rsid w:val="00890626"/>
    <w:rsid w:val="00896AB0"/>
    <w:rsid w:val="008A7A9C"/>
    <w:rsid w:val="008B6DA7"/>
    <w:rsid w:val="008C26A5"/>
    <w:rsid w:val="008E484F"/>
    <w:rsid w:val="008E4ABC"/>
    <w:rsid w:val="008F1A54"/>
    <w:rsid w:val="008F4408"/>
    <w:rsid w:val="008F7A97"/>
    <w:rsid w:val="00910D65"/>
    <w:rsid w:val="00915C02"/>
    <w:rsid w:val="00916D60"/>
    <w:rsid w:val="00917B4C"/>
    <w:rsid w:val="00921059"/>
    <w:rsid w:val="009412FA"/>
    <w:rsid w:val="00946FBB"/>
    <w:rsid w:val="00947395"/>
    <w:rsid w:val="009646A9"/>
    <w:rsid w:val="009649C0"/>
    <w:rsid w:val="009675FD"/>
    <w:rsid w:val="009725CC"/>
    <w:rsid w:val="00983B5A"/>
    <w:rsid w:val="009862AA"/>
    <w:rsid w:val="00993793"/>
    <w:rsid w:val="009A2154"/>
    <w:rsid w:val="009A65C4"/>
    <w:rsid w:val="009A6EEF"/>
    <w:rsid w:val="009A7283"/>
    <w:rsid w:val="009B31B4"/>
    <w:rsid w:val="009B3755"/>
    <w:rsid w:val="009B3CF6"/>
    <w:rsid w:val="009B407C"/>
    <w:rsid w:val="009C58DB"/>
    <w:rsid w:val="009C696E"/>
    <w:rsid w:val="009C7804"/>
    <w:rsid w:val="009E0FE4"/>
    <w:rsid w:val="009E2513"/>
    <w:rsid w:val="009E6B90"/>
    <w:rsid w:val="009F20EA"/>
    <w:rsid w:val="009F3FC5"/>
    <w:rsid w:val="009F7625"/>
    <w:rsid w:val="00A02030"/>
    <w:rsid w:val="00A02235"/>
    <w:rsid w:val="00A02302"/>
    <w:rsid w:val="00A02A9C"/>
    <w:rsid w:val="00A032B3"/>
    <w:rsid w:val="00A122A1"/>
    <w:rsid w:val="00A17AFA"/>
    <w:rsid w:val="00A25274"/>
    <w:rsid w:val="00A35FF0"/>
    <w:rsid w:val="00A362C3"/>
    <w:rsid w:val="00A4555D"/>
    <w:rsid w:val="00A47BE8"/>
    <w:rsid w:val="00A5016A"/>
    <w:rsid w:val="00A50966"/>
    <w:rsid w:val="00A5346C"/>
    <w:rsid w:val="00A65591"/>
    <w:rsid w:val="00A71B3F"/>
    <w:rsid w:val="00A71F3A"/>
    <w:rsid w:val="00A8549A"/>
    <w:rsid w:val="00A85542"/>
    <w:rsid w:val="00A90F51"/>
    <w:rsid w:val="00A92558"/>
    <w:rsid w:val="00A959EC"/>
    <w:rsid w:val="00A975A1"/>
    <w:rsid w:val="00A97EFE"/>
    <w:rsid w:val="00AB0AA0"/>
    <w:rsid w:val="00AB168F"/>
    <w:rsid w:val="00AB3BA8"/>
    <w:rsid w:val="00AD0C36"/>
    <w:rsid w:val="00AD1AF4"/>
    <w:rsid w:val="00AD5FAF"/>
    <w:rsid w:val="00AE3D6B"/>
    <w:rsid w:val="00AF6096"/>
    <w:rsid w:val="00AF7601"/>
    <w:rsid w:val="00B01A21"/>
    <w:rsid w:val="00B027CB"/>
    <w:rsid w:val="00B02E84"/>
    <w:rsid w:val="00B04A85"/>
    <w:rsid w:val="00B07C76"/>
    <w:rsid w:val="00B20376"/>
    <w:rsid w:val="00B207EC"/>
    <w:rsid w:val="00B21136"/>
    <w:rsid w:val="00B21141"/>
    <w:rsid w:val="00B24F4A"/>
    <w:rsid w:val="00B26EFB"/>
    <w:rsid w:val="00B3253A"/>
    <w:rsid w:val="00B334E8"/>
    <w:rsid w:val="00B34B70"/>
    <w:rsid w:val="00B35BCA"/>
    <w:rsid w:val="00B37744"/>
    <w:rsid w:val="00B40040"/>
    <w:rsid w:val="00B41C35"/>
    <w:rsid w:val="00B459F1"/>
    <w:rsid w:val="00B521C8"/>
    <w:rsid w:val="00B53CB2"/>
    <w:rsid w:val="00B6378C"/>
    <w:rsid w:val="00B736D0"/>
    <w:rsid w:val="00B74864"/>
    <w:rsid w:val="00B844D1"/>
    <w:rsid w:val="00B86A29"/>
    <w:rsid w:val="00B9148F"/>
    <w:rsid w:val="00B914DC"/>
    <w:rsid w:val="00B917FC"/>
    <w:rsid w:val="00B92281"/>
    <w:rsid w:val="00B929AE"/>
    <w:rsid w:val="00B93F33"/>
    <w:rsid w:val="00BA207D"/>
    <w:rsid w:val="00BA3D5D"/>
    <w:rsid w:val="00BA554D"/>
    <w:rsid w:val="00BA5F91"/>
    <w:rsid w:val="00BA6A34"/>
    <w:rsid w:val="00BB156A"/>
    <w:rsid w:val="00BB27D2"/>
    <w:rsid w:val="00BC10B3"/>
    <w:rsid w:val="00BC4260"/>
    <w:rsid w:val="00BC6102"/>
    <w:rsid w:val="00BC648D"/>
    <w:rsid w:val="00BC6661"/>
    <w:rsid w:val="00BD141D"/>
    <w:rsid w:val="00BD65D9"/>
    <w:rsid w:val="00BE0922"/>
    <w:rsid w:val="00BE2658"/>
    <w:rsid w:val="00BE3F87"/>
    <w:rsid w:val="00BE5547"/>
    <w:rsid w:val="00BF58B5"/>
    <w:rsid w:val="00C11FFB"/>
    <w:rsid w:val="00C14258"/>
    <w:rsid w:val="00C201EA"/>
    <w:rsid w:val="00C20FCD"/>
    <w:rsid w:val="00C22BB5"/>
    <w:rsid w:val="00C23752"/>
    <w:rsid w:val="00C2545C"/>
    <w:rsid w:val="00C35F48"/>
    <w:rsid w:val="00C563EC"/>
    <w:rsid w:val="00C7543E"/>
    <w:rsid w:val="00C75BAB"/>
    <w:rsid w:val="00C75E8B"/>
    <w:rsid w:val="00C804FC"/>
    <w:rsid w:val="00C96D56"/>
    <w:rsid w:val="00C97705"/>
    <w:rsid w:val="00C97DBB"/>
    <w:rsid w:val="00CB02FE"/>
    <w:rsid w:val="00CD7FD8"/>
    <w:rsid w:val="00CE1BEB"/>
    <w:rsid w:val="00CE2D10"/>
    <w:rsid w:val="00CE3296"/>
    <w:rsid w:val="00CF2853"/>
    <w:rsid w:val="00CF3BB7"/>
    <w:rsid w:val="00CF4974"/>
    <w:rsid w:val="00CF7951"/>
    <w:rsid w:val="00D0734E"/>
    <w:rsid w:val="00D10B69"/>
    <w:rsid w:val="00D1210D"/>
    <w:rsid w:val="00D24164"/>
    <w:rsid w:val="00D27687"/>
    <w:rsid w:val="00D4384A"/>
    <w:rsid w:val="00D574A1"/>
    <w:rsid w:val="00D60FAD"/>
    <w:rsid w:val="00D6400C"/>
    <w:rsid w:val="00D7143F"/>
    <w:rsid w:val="00D72353"/>
    <w:rsid w:val="00D731BB"/>
    <w:rsid w:val="00D756AF"/>
    <w:rsid w:val="00D77159"/>
    <w:rsid w:val="00D832B3"/>
    <w:rsid w:val="00DA5D1F"/>
    <w:rsid w:val="00DA674E"/>
    <w:rsid w:val="00DB0021"/>
    <w:rsid w:val="00DB1A3A"/>
    <w:rsid w:val="00DB7503"/>
    <w:rsid w:val="00DC1A66"/>
    <w:rsid w:val="00DC7963"/>
    <w:rsid w:val="00DD1939"/>
    <w:rsid w:val="00DE18FE"/>
    <w:rsid w:val="00DE2173"/>
    <w:rsid w:val="00DE587E"/>
    <w:rsid w:val="00DE6147"/>
    <w:rsid w:val="00DF0C0C"/>
    <w:rsid w:val="00DF1573"/>
    <w:rsid w:val="00DF3ECE"/>
    <w:rsid w:val="00DF58F5"/>
    <w:rsid w:val="00E00803"/>
    <w:rsid w:val="00E00B56"/>
    <w:rsid w:val="00E056D6"/>
    <w:rsid w:val="00E06DE4"/>
    <w:rsid w:val="00E260B8"/>
    <w:rsid w:val="00E26C46"/>
    <w:rsid w:val="00E34AB9"/>
    <w:rsid w:val="00E4011B"/>
    <w:rsid w:val="00E465B4"/>
    <w:rsid w:val="00E47A55"/>
    <w:rsid w:val="00E51A9B"/>
    <w:rsid w:val="00E71E0C"/>
    <w:rsid w:val="00E73180"/>
    <w:rsid w:val="00E75DBB"/>
    <w:rsid w:val="00E84361"/>
    <w:rsid w:val="00E90B9C"/>
    <w:rsid w:val="00E9650A"/>
    <w:rsid w:val="00EB11E3"/>
    <w:rsid w:val="00EB6259"/>
    <w:rsid w:val="00EC4858"/>
    <w:rsid w:val="00ED109D"/>
    <w:rsid w:val="00EE29A3"/>
    <w:rsid w:val="00F00A36"/>
    <w:rsid w:val="00F03BDD"/>
    <w:rsid w:val="00F121E5"/>
    <w:rsid w:val="00F20AC7"/>
    <w:rsid w:val="00F23568"/>
    <w:rsid w:val="00F26E48"/>
    <w:rsid w:val="00F26F3F"/>
    <w:rsid w:val="00F2718F"/>
    <w:rsid w:val="00F33010"/>
    <w:rsid w:val="00F3366D"/>
    <w:rsid w:val="00F34B57"/>
    <w:rsid w:val="00F36287"/>
    <w:rsid w:val="00F50FA5"/>
    <w:rsid w:val="00F545AF"/>
    <w:rsid w:val="00F56B43"/>
    <w:rsid w:val="00F57A3F"/>
    <w:rsid w:val="00F61AF1"/>
    <w:rsid w:val="00F651A2"/>
    <w:rsid w:val="00F66B25"/>
    <w:rsid w:val="00F80BD0"/>
    <w:rsid w:val="00F836B1"/>
    <w:rsid w:val="00F86366"/>
    <w:rsid w:val="00FA0744"/>
    <w:rsid w:val="00FA0923"/>
    <w:rsid w:val="00FA304D"/>
    <w:rsid w:val="00FB1E3E"/>
    <w:rsid w:val="00FC1706"/>
    <w:rsid w:val="00FC7AB0"/>
    <w:rsid w:val="00FD76D3"/>
    <w:rsid w:val="00FE13F0"/>
    <w:rsid w:val="00FE156D"/>
    <w:rsid w:val="00FF199C"/>
    <w:rsid w:val="00FF3A84"/>
    <w:rsid w:val="0F5CB94B"/>
    <w:rsid w:val="3A48C4D2"/>
    <w:rsid w:val="74A5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09F"/>
  <w15:docId w15:val="{D5C56B4B-E392-4313-90B7-B0ADF31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04"/>
    <w:pPr>
      <w:spacing w:after="0" w:line="240" w:lineRule="auto"/>
    </w:pPr>
    <w:rPr>
      <w:rFonts w:ascii="Calibri" w:hAnsi="Calibri" w:cs="Calibri"/>
    </w:rPr>
  </w:style>
  <w:style w:type="paragraph" w:styleId="Heading1">
    <w:name w:val="heading 1"/>
    <w:basedOn w:val="Normal"/>
    <w:next w:val="Normal"/>
    <w:link w:val="Heading1Char"/>
    <w:uiPriority w:val="9"/>
    <w:qFormat/>
    <w:rsid w:val="009412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4B1F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53A"/>
    <w:pPr>
      <w:ind w:left="720"/>
      <w:contextualSpacing/>
    </w:pPr>
  </w:style>
  <w:style w:type="table" w:styleId="TableGrid">
    <w:name w:val="Table Grid"/>
    <w:basedOn w:val="TableNormal"/>
    <w:uiPriority w:val="39"/>
    <w:rsid w:val="0027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12FA"/>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4B1F6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F40EE"/>
    <w:rPr>
      <w:rFonts w:ascii="Times New Roman" w:eastAsia="Times New Roman" w:hAnsi="Times New Roman" w:cs="Times New Roman"/>
      <w:b/>
      <w:sz w:val="20"/>
      <w:szCs w:val="20"/>
      <w:lang w:eastAsia="en-GB"/>
    </w:rPr>
  </w:style>
  <w:style w:type="character" w:customStyle="1" w:styleId="BodyTextChar">
    <w:name w:val="Body Text Char"/>
    <w:basedOn w:val="DefaultParagraphFont"/>
    <w:link w:val="BodyText"/>
    <w:rsid w:val="001F40EE"/>
    <w:rPr>
      <w:rFonts w:ascii="Times New Roman" w:eastAsia="Times New Roman" w:hAnsi="Times New Roman" w:cs="Times New Roman"/>
      <w:b/>
      <w:sz w:val="20"/>
      <w:szCs w:val="20"/>
      <w:lang w:eastAsia="en-GB"/>
    </w:rPr>
  </w:style>
  <w:style w:type="character" w:styleId="Hyperlink">
    <w:name w:val="Hyperlink"/>
    <w:basedOn w:val="DefaultParagraphFont"/>
    <w:uiPriority w:val="99"/>
    <w:unhideWhenUsed/>
    <w:rsid w:val="00A47BE8"/>
    <w:rPr>
      <w:color w:val="0563C1" w:themeColor="hyperlink"/>
      <w:u w:val="single"/>
    </w:rPr>
  </w:style>
  <w:style w:type="character" w:styleId="UnresolvedMention">
    <w:name w:val="Unresolved Mention"/>
    <w:basedOn w:val="DefaultParagraphFont"/>
    <w:uiPriority w:val="99"/>
    <w:semiHidden/>
    <w:unhideWhenUsed/>
    <w:rsid w:val="00A47BE8"/>
    <w:rPr>
      <w:color w:val="605E5C"/>
      <w:shd w:val="clear" w:color="auto" w:fill="E1DFDD"/>
    </w:rPr>
  </w:style>
  <w:style w:type="paragraph" w:customStyle="1" w:styleId="paragraph">
    <w:name w:val="paragraph"/>
    <w:basedOn w:val="Normal"/>
    <w:rsid w:val="00C9770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8141">
      <w:bodyDiv w:val="1"/>
      <w:marLeft w:val="0"/>
      <w:marRight w:val="0"/>
      <w:marTop w:val="0"/>
      <w:marBottom w:val="0"/>
      <w:divBdr>
        <w:top w:val="none" w:sz="0" w:space="0" w:color="auto"/>
        <w:left w:val="none" w:sz="0" w:space="0" w:color="auto"/>
        <w:bottom w:val="none" w:sz="0" w:space="0" w:color="auto"/>
        <w:right w:val="none" w:sz="0" w:space="0" w:color="auto"/>
      </w:divBdr>
    </w:div>
    <w:div w:id="319307087">
      <w:bodyDiv w:val="1"/>
      <w:marLeft w:val="0"/>
      <w:marRight w:val="0"/>
      <w:marTop w:val="0"/>
      <w:marBottom w:val="0"/>
      <w:divBdr>
        <w:top w:val="none" w:sz="0" w:space="0" w:color="auto"/>
        <w:left w:val="none" w:sz="0" w:space="0" w:color="auto"/>
        <w:bottom w:val="none" w:sz="0" w:space="0" w:color="auto"/>
        <w:right w:val="none" w:sz="0" w:space="0" w:color="auto"/>
      </w:divBdr>
    </w:div>
    <w:div w:id="555703109">
      <w:bodyDiv w:val="1"/>
      <w:marLeft w:val="0"/>
      <w:marRight w:val="0"/>
      <w:marTop w:val="0"/>
      <w:marBottom w:val="0"/>
      <w:divBdr>
        <w:top w:val="none" w:sz="0" w:space="0" w:color="auto"/>
        <w:left w:val="none" w:sz="0" w:space="0" w:color="auto"/>
        <w:bottom w:val="none" w:sz="0" w:space="0" w:color="auto"/>
        <w:right w:val="none" w:sz="0" w:space="0" w:color="auto"/>
      </w:divBdr>
    </w:div>
    <w:div w:id="624628573">
      <w:bodyDiv w:val="1"/>
      <w:marLeft w:val="0"/>
      <w:marRight w:val="0"/>
      <w:marTop w:val="0"/>
      <w:marBottom w:val="0"/>
      <w:divBdr>
        <w:top w:val="none" w:sz="0" w:space="0" w:color="auto"/>
        <w:left w:val="none" w:sz="0" w:space="0" w:color="auto"/>
        <w:bottom w:val="none" w:sz="0" w:space="0" w:color="auto"/>
        <w:right w:val="none" w:sz="0" w:space="0" w:color="auto"/>
      </w:divBdr>
    </w:div>
    <w:div w:id="978613206">
      <w:bodyDiv w:val="1"/>
      <w:marLeft w:val="0"/>
      <w:marRight w:val="0"/>
      <w:marTop w:val="0"/>
      <w:marBottom w:val="0"/>
      <w:divBdr>
        <w:top w:val="none" w:sz="0" w:space="0" w:color="auto"/>
        <w:left w:val="none" w:sz="0" w:space="0" w:color="auto"/>
        <w:bottom w:val="none" w:sz="0" w:space="0" w:color="auto"/>
        <w:right w:val="none" w:sz="0" w:space="0" w:color="auto"/>
      </w:divBdr>
    </w:div>
    <w:div w:id="1723820128">
      <w:bodyDiv w:val="1"/>
      <w:marLeft w:val="0"/>
      <w:marRight w:val="0"/>
      <w:marTop w:val="0"/>
      <w:marBottom w:val="0"/>
      <w:divBdr>
        <w:top w:val="none" w:sz="0" w:space="0" w:color="auto"/>
        <w:left w:val="none" w:sz="0" w:space="0" w:color="auto"/>
        <w:bottom w:val="none" w:sz="0" w:space="0" w:color="auto"/>
        <w:right w:val="none" w:sz="0" w:space="0" w:color="auto"/>
      </w:divBdr>
      <w:divsChild>
        <w:div w:id="970791500">
          <w:marLeft w:val="360"/>
          <w:marRight w:val="0"/>
          <w:marTop w:val="0"/>
          <w:marBottom w:val="0"/>
          <w:divBdr>
            <w:top w:val="none" w:sz="0" w:space="0" w:color="auto"/>
            <w:left w:val="none" w:sz="0" w:space="0" w:color="auto"/>
            <w:bottom w:val="none" w:sz="0" w:space="0" w:color="auto"/>
            <w:right w:val="none" w:sz="0" w:space="0" w:color="auto"/>
          </w:divBdr>
        </w:div>
        <w:div w:id="1525022957">
          <w:marLeft w:val="360"/>
          <w:marRight w:val="0"/>
          <w:marTop w:val="0"/>
          <w:marBottom w:val="0"/>
          <w:divBdr>
            <w:top w:val="none" w:sz="0" w:space="0" w:color="auto"/>
            <w:left w:val="none" w:sz="0" w:space="0" w:color="auto"/>
            <w:bottom w:val="none" w:sz="0" w:space="0" w:color="auto"/>
            <w:right w:val="none" w:sz="0" w:space="0" w:color="auto"/>
          </w:divBdr>
        </w:div>
        <w:div w:id="1757480684">
          <w:marLeft w:val="360"/>
          <w:marRight w:val="0"/>
          <w:marTop w:val="0"/>
          <w:marBottom w:val="0"/>
          <w:divBdr>
            <w:top w:val="none" w:sz="0" w:space="0" w:color="auto"/>
            <w:left w:val="none" w:sz="0" w:space="0" w:color="auto"/>
            <w:bottom w:val="none" w:sz="0" w:space="0" w:color="auto"/>
            <w:right w:val="none" w:sz="0" w:space="0" w:color="auto"/>
          </w:divBdr>
        </w:div>
      </w:divsChild>
    </w:div>
    <w:div w:id="1848859167">
      <w:bodyDiv w:val="1"/>
      <w:marLeft w:val="0"/>
      <w:marRight w:val="0"/>
      <w:marTop w:val="0"/>
      <w:marBottom w:val="0"/>
      <w:divBdr>
        <w:top w:val="none" w:sz="0" w:space="0" w:color="auto"/>
        <w:left w:val="none" w:sz="0" w:space="0" w:color="auto"/>
        <w:bottom w:val="none" w:sz="0" w:space="0" w:color="auto"/>
        <w:right w:val="none" w:sz="0" w:space="0" w:color="auto"/>
      </w:divBdr>
    </w:div>
    <w:div w:id="194334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1.png@01DC83CC.047B51B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Ridley</dc:creator>
  <cp:keywords/>
  <dc:description/>
  <cp:lastModifiedBy>Rachel Allsop</cp:lastModifiedBy>
  <cp:revision>9</cp:revision>
  <dcterms:created xsi:type="dcterms:W3CDTF">2026-02-11T11:28:00Z</dcterms:created>
  <dcterms:modified xsi:type="dcterms:W3CDTF">2026-02-13T14:49:00Z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Gary.Ridley@durham.police.uk</vt:lpwstr>
  </property>
  <property fmtid="{D5CDD505-2E9C-101B-9397-08002B2CF9AE}" pid="5" name="MSIP_Label_8eaa0aa9-7845-4268-8f65-90cf4ea80712_SetDate">
    <vt:lpwstr>2022-11-15T11:18:53.6163802Z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ef4dc972-e340-439c-96e2-27b0d5d8d609</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