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FDAD" w14:textId="5C05613A" w:rsidR="00D60FAD" w:rsidRPr="00274253" w:rsidRDefault="00B4373C" w:rsidP="00B35BCA">
      <w:pPr>
        <w:jc w:val="center"/>
        <w:rPr>
          <w:rFonts w:ascii="Aptos" w:eastAsia="MS Mincho" w:hAnsi="Aptos" w:cs="Times New Roman"/>
          <w:b/>
          <w:sz w:val="20"/>
          <w:szCs w:val="20"/>
          <w:lang w:eastAsia="ja-JP"/>
        </w:rPr>
      </w:pPr>
      <w:r>
        <w:rPr>
          <w:noProof/>
        </w:rPr>
        <w:drawing>
          <wp:inline distT="0" distB="0" distL="0" distR="0" wp14:anchorId="556FD7F1" wp14:editId="3EBC2BA4">
            <wp:extent cx="1630680" cy="1630680"/>
            <wp:effectExtent l="0" t="0" r="7620" b="0"/>
            <wp:docPr id="1972534817" name="Picture 1" descr="A black background with a black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34817" name="Picture 1" descr="A black background with a black border&#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inline>
        </w:drawing>
      </w:r>
    </w:p>
    <w:p w14:paraId="3AE0F26F" w14:textId="77777777" w:rsidR="00D60FAD" w:rsidRPr="00274253" w:rsidRDefault="00D60FAD" w:rsidP="00B35BCA">
      <w:pPr>
        <w:jc w:val="center"/>
        <w:rPr>
          <w:rFonts w:ascii="Aptos" w:eastAsia="MS Mincho" w:hAnsi="Aptos" w:cs="Times New Roman"/>
          <w:b/>
          <w:sz w:val="20"/>
          <w:szCs w:val="20"/>
          <w:lang w:eastAsia="ja-JP"/>
        </w:rPr>
      </w:pPr>
    </w:p>
    <w:p w14:paraId="2F9BD4E4" w14:textId="77777777" w:rsidR="00D60FAD" w:rsidRPr="00274253" w:rsidRDefault="00D60FAD" w:rsidP="00B35BCA">
      <w:pPr>
        <w:jc w:val="center"/>
        <w:rPr>
          <w:rFonts w:ascii="Aptos" w:eastAsia="MS Mincho" w:hAnsi="Aptos" w:cs="Times New Roman"/>
          <w:b/>
          <w:sz w:val="20"/>
          <w:szCs w:val="20"/>
          <w:lang w:eastAsia="ja-JP"/>
        </w:rPr>
      </w:pPr>
    </w:p>
    <w:p w14:paraId="2F0541D9" w14:textId="62C16064" w:rsidR="00B35BCA" w:rsidRPr="00274253"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DURHAM OFFICE OF POLICE &amp; CRIME COMMISSIONER</w:t>
      </w:r>
    </w:p>
    <w:p w14:paraId="77BBDFB8" w14:textId="77777777" w:rsidR="00B35BCA" w:rsidRPr="00274253" w:rsidRDefault="00B35BCA" w:rsidP="00B35BCA">
      <w:pPr>
        <w:jc w:val="center"/>
        <w:rPr>
          <w:rFonts w:ascii="Aptos" w:eastAsia="MS Mincho" w:hAnsi="Aptos" w:cs="Times New Roman"/>
          <w:b/>
          <w:sz w:val="20"/>
          <w:szCs w:val="20"/>
          <w:lang w:eastAsia="ja-JP"/>
        </w:rPr>
      </w:pPr>
    </w:p>
    <w:p w14:paraId="7D829764" w14:textId="77777777" w:rsidR="00B35BCA" w:rsidRDefault="00B35BCA" w:rsidP="00B35BCA">
      <w:pPr>
        <w:jc w:val="cente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Description</w:t>
      </w:r>
    </w:p>
    <w:p w14:paraId="07EA1A97" w14:textId="77777777" w:rsidR="00274253" w:rsidRDefault="00274253" w:rsidP="00B35BCA">
      <w:pPr>
        <w:jc w:val="center"/>
        <w:rPr>
          <w:rFonts w:ascii="Aptos" w:eastAsia="MS Mincho" w:hAnsi="Aptos" w:cs="Times New Roman"/>
          <w:b/>
          <w:sz w:val="20"/>
          <w:szCs w:val="20"/>
          <w:lang w:eastAsia="ja-JP"/>
        </w:rPr>
      </w:pPr>
    </w:p>
    <w:p w14:paraId="28840FC0" w14:textId="77777777" w:rsidR="00274253" w:rsidRPr="00274253" w:rsidRDefault="00274253" w:rsidP="00B35BCA">
      <w:pPr>
        <w:jc w:val="center"/>
        <w:rPr>
          <w:rFonts w:ascii="Aptos" w:eastAsia="MS Mincho" w:hAnsi="Aptos" w:cs="Times New Roman"/>
          <w:b/>
          <w:sz w:val="20"/>
          <w:szCs w:val="20"/>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274253" w14:paraId="0EA343DE" w14:textId="77777777" w:rsidTr="00221876">
        <w:trPr>
          <w:trHeight w:val="398"/>
        </w:trPr>
        <w:tc>
          <w:tcPr>
            <w:tcW w:w="1980" w:type="dxa"/>
            <w:vAlign w:val="center"/>
          </w:tcPr>
          <w:p w14:paraId="406BEAF0" w14:textId="799FB4C2"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JOB TITLE:</w:t>
            </w:r>
          </w:p>
        </w:tc>
        <w:tc>
          <w:tcPr>
            <w:tcW w:w="8476" w:type="dxa"/>
            <w:vAlign w:val="center"/>
          </w:tcPr>
          <w:p w14:paraId="0720C146" w14:textId="08D21460" w:rsidR="00274253" w:rsidRDefault="00274253" w:rsidP="00915C02">
            <w:pPr>
              <w:ind w:left="2880" w:hanging="2880"/>
              <w:rPr>
                <w:rFonts w:ascii="Aptos" w:eastAsia="MS Mincho" w:hAnsi="Aptos" w:cs="Times New Roman"/>
                <w:b/>
                <w:sz w:val="20"/>
                <w:szCs w:val="20"/>
                <w:lang w:eastAsia="ja-JP"/>
              </w:rPr>
            </w:pPr>
            <w:r w:rsidRPr="00274253">
              <w:rPr>
                <w:rFonts w:ascii="Aptos" w:eastAsia="MS Mincho" w:hAnsi="Aptos" w:cs="Times New Roman"/>
                <w:bCs/>
                <w:sz w:val="20"/>
                <w:szCs w:val="20"/>
                <w:lang w:eastAsia="ja-JP"/>
              </w:rPr>
              <w:t>Staff Officer</w:t>
            </w:r>
            <w:r w:rsidRPr="00274253">
              <w:rPr>
                <w:rFonts w:ascii="Aptos" w:eastAsia="MS Mincho" w:hAnsi="Aptos" w:cs="Times New Roman"/>
                <w:sz w:val="20"/>
                <w:szCs w:val="20"/>
                <w:lang w:eastAsia="ja-JP"/>
              </w:rPr>
              <w:t xml:space="preserve"> </w:t>
            </w:r>
          </w:p>
        </w:tc>
      </w:tr>
      <w:tr w:rsidR="00274253" w14:paraId="108105F7" w14:textId="77777777" w:rsidTr="00221876">
        <w:trPr>
          <w:trHeight w:val="398"/>
        </w:trPr>
        <w:tc>
          <w:tcPr>
            <w:tcW w:w="1980" w:type="dxa"/>
            <w:vAlign w:val="center"/>
          </w:tcPr>
          <w:p w14:paraId="286F6049" w14:textId="403E2CB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REPORTS TO</w:t>
            </w:r>
            <w:r>
              <w:rPr>
                <w:rFonts w:ascii="Aptos" w:eastAsia="MS Mincho" w:hAnsi="Aptos" w:cs="Times New Roman"/>
                <w:b/>
                <w:sz w:val="20"/>
                <w:szCs w:val="20"/>
                <w:lang w:eastAsia="ja-JP"/>
              </w:rPr>
              <w:t>:</w:t>
            </w:r>
          </w:p>
        </w:tc>
        <w:tc>
          <w:tcPr>
            <w:tcW w:w="8476" w:type="dxa"/>
            <w:vAlign w:val="center"/>
          </w:tcPr>
          <w:p w14:paraId="53CD92AE" w14:textId="7D7D6145" w:rsidR="00274253" w:rsidRDefault="00251861" w:rsidP="00915C02">
            <w:pPr>
              <w:rPr>
                <w:rFonts w:ascii="Aptos" w:eastAsia="MS Mincho" w:hAnsi="Aptos" w:cs="Times New Roman"/>
                <w:b/>
                <w:sz w:val="20"/>
                <w:szCs w:val="20"/>
                <w:lang w:eastAsia="ja-JP"/>
              </w:rPr>
            </w:pPr>
            <w:r>
              <w:rPr>
                <w:rFonts w:ascii="Aptos" w:eastAsia="MS Mincho" w:hAnsi="Aptos" w:cs="Times New Roman"/>
                <w:sz w:val="20"/>
                <w:szCs w:val="20"/>
                <w:lang w:eastAsia="ja-JP"/>
              </w:rPr>
              <w:t>Head of Business Services</w:t>
            </w:r>
            <w:r w:rsidR="00274253" w:rsidRPr="00274253">
              <w:rPr>
                <w:rFonts w:ascii="Aptos" w:eastAsia="MS Mincho" w:hAnsi="Aptos" w:cs="Times New Roman"/>
                <w:sz w:val="20"/>
                <w:szCs w:val="20"/>
                <w:lang w:eastAsia="ja-JP"/>
              </w:rPr>
              <w:t xml:space="preserve">  </w:t>
            </w:r>
          </w:p>
        </w:tc>
      </w:tr>
      <w:tr w:rsidR="00274253" w14:paraId="35BD8F35" w14:textId="77777777" w:rsidTr="00221876">
        <w:trPr>
          <w:trHeight w:val="398"/>
        </w:trPr>
        <w:tc>
          <w:tcPr>
            <w:tcW w:w="1980" w:type="dxa"/>
            <w:vAlign w:val="center"/>
          </w:tcPr>
          <w:p w14:paraId="40CE85A9" w14:textId="01E05E68"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LOCATION:</w:t>
            </w:r>
            <w:r w:rsidRPr="00274253">
              <w:rPr>
                <w:rFonts w:ascii="Aptos" w:eastAsia="MS Mincho" w:hAnsi="Aptos" w:cs="Times New Roman"/>
                <w:sz w:val="20"/>
                <w:szCs w:val="20"/>
                <w:lang w:eastAsia="ja-JP"/>
              </w:rPr>
              <w:tab/>
            </w:r>
          </w:p>
        </w:tc>
        <w:tc>
          <w:tcPr>
            <w:tcW w:w="8476" w:type="dxa"/>
            <w:vAlign w:val="center"/>
          </w:tcPr>
          <w:p w14:paraId="4DEA6F53" w14:textId="0BB260CC"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sz w:val="20"/>
                <w:szCs w:val="20"/>
                <w:lang w:eastAsia="ja-JP"/>
              </w:rPr>
              <w:t>Office of the Police &amp; Crime Commissioner (OPCC)</w:t>
            </w:r>
          </w:p>
        </w:tc>
      </w:tr>
      <w:tr w:rsidR="00274253" w14:paraId="74081740" w14:textId="77777777" w:rsidTr="00221876">
        <w:trPr>
          <w:trHeight w:val="398"/>
        </w:trPr>
        <w:tc>
          <w:tcPr>
            <w:tcW w:w="1980" w:type="dxa"/>
            <w:vAlign w:val="center"/>
          </w:tcPr>
          <w:p w14:paraId="442BA5BE" w14:textId="65C9D300"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S</w:t>
            </w:r>
            <w:r w:rsidR="005217DD">
              <w:rPr>
                <w:rFonts w:ascii="Aptos" w:eastAsia="MS Mincho" w:hAnsi="Aptos" w:cs="Times New Roman"/>
                <w:b/>
                <w:sz w:val="20"/>
                <w:szCs w:val="20"/>
                <w:lang w:eastAsia="ja-JP"/>
              </w:rPr>
              <w:t>CALE</w:t>
            </w:r>
            <w:r w:rsidRPr="00274253">
              <w:rPr>
                <w:rFonts w:ascii="Aptos" w:eastAsia="MS Mincho" w:hAnsi="Aptos" w:cs="Times New Roman"/>
                <w:b/>
                <w:sz w:val="20"/>
                <w:szCs w:val="20"/>
                <w:lang w:eastAsia="ja-JP"/>
              </w:rPr>
              <w:t>:</w:t>
            </w:r>
          </w:p>
        </w:tc>
        <w:tc>
          <w:tcPr>
            <w:tcW w:w="8476" w:type="dxa"/>
            <w:vAlign w:val="center"/>
          </w:tcPr>
          <w:p w14:paraId="59823A6C" w14:textId="65D4111F" w:rsidR="00274253" w:rsidRDefault="00833B63" w:rsidP="00915C02">
            <w:pPr>
              <w:rPr>
                <w:rFonts w:ascii="Aptos" w:eastAsia="MS Mincho" w:hAnsi="Aptos" w:cs="Times New Roman"/>
                <w:b/>
                <w:sz w:val="20"/>
                <w:szCs w:val="20"/>
                <w:lang w:eastAsia="ja-JP"/>
              </w:rPr>
            </w:pPr>
            <w:r w:rsidRPr="007469E8">
              <w:rPr>
                <w:rFonts w:ascii="Aptos" w:eastAsia="MS Mincho" w:hAnsi="Aptos" w:cs="Times New Roman"/>
                <w:sz w:val="20"/>
                <w:szCs w:val="20"/>
                <w:lang w:eastAsia="ja-JP"/>
              </w:rPr>
              <w:t xml:space="preserve">Grade </w:t>
            </w:r>
            <w:r w:rsidR="00FC7AB0" w:rsidRPr="007469E8">
              <w:rPr>
                <w:rFonts w:ascii="Aptos" w:eastAsia="MS Mincho" w:hAnsi="Aptos" w:cs="Times New Roman"/>
                <w:sz w:val="20"/>
                <w:szCs w:val="20"/>
                <w:lang w:eastAsia="ja-JP"/>
              </w:rPr>
              <w:t>F</w:t>
            </w:r>
            <w:r w:rsidR="00586252" w:rsidRPr="007469E8">
              <w:rPr>
                <w:rFonts w:ascii="Aptos" w:eastAsia="MS Mincho" w:hAnsi="Aptos" w:cs="Times New Roman"/>
                <w:sz w:val="20"/>
                <w:szCs w:val="20"/>
                <w:lang w:eastAsia="ja-JP"/>
              </w:rPr>
              <w:t xml:space="preserve">, </w:t>
            </w:r>
            <w:r w:rsidRPr="007469E8">
              <w:rPr>
                <w:rFonts w:ascii="Aptos" w:eastAsia="MS Mincho" w:hAnsi="Aptos" w:cs="Times New Roman"/>
                <w:sz w:val="20"/>
                <w:szCs w:val="20"/>
                <w:lang w:eastAsia="ja-JP"/>
              </w:rPr>
              <w:t>£</w:t>
            </w:r>
            <w:r w:rsidR="00207CB2">
              <w:rPr>
                <w:rFonts w:ascii="Aptos" w:eastAsia="MS Mincho" w:hAnsi="Aptos" w:cs="Times New Roman"/>
                <w:sz w:val="20"/>
                <w:szCs w:val="20"/>
                <w:lang w:eastAsia="ja-JP"/>
              </w:rPr>
              <w:t>36,033 – £39,093</w:t>
            </w:r>
          </w:p>
        </w:tc>
      </w:tr>
      <w:tr w:rsidR="00274253" w14:paraId="7BF48093" w14:textId="77777777" w:rsidTr="00221876">
        <w:trPr>
          <w:trHeight w:val="398"/>
        </w:trPr>
        <w:tc>
          <w:tcPr>
            <w:tcW w:w="1980" w:type="dxa"/>
            <w:vAlign w:val="center"/>
          </w:tcPr>
          <w:p w14:paraId="7570E02B" w14:textId="492A4B3A" w:rsidR="00274253" w:rsidRDefault="00274253" w:rsidP="00915C02">
            <w:pPr>
              <w:rPr>
                <w:rFonts w:ascii="Aptos" w:eastAsia="MS Mincho" w:hAnsi="Aptos" w:cs="Times New Roman"/>
                <w:b/>
                <w:sz w:val="20"/>
                <w:szCs w:val="20"/>
                <w:lang w:eastAsia="ja-JP"/>
              </w:rPr>
            </w:pPr>
            <w:r w:rsidRPr="00274253">
              <w:rPr>
                <w:rFonts w:ascii="Aptos" w:eastAsia="MS Mincho" w:hAnsi="Aptos" w:cs="Times New Roman"/>
                <w:b/>
                <w:sz w:val="20"/>
                <w:szCs w:val="20"/>
                <w:lang w:eastAsia="ja-JP"/>
              </w:rPr>
              <w:t>TERM:</w:t>
            </w:r>
          </w:p>
        </w:tc>
        <w:tc>
          <w:tcPr>
            <w:tcW w:w="8476" w:type="dxa"/>
            <w:vAlign w:val="center"/>
          </w:tcPr>
          <w:p w14:paraId="0654BD72" w14:textId="12B11935" w:rsidR="00274253" w:rsidRDefault="00221876" w:rsidP="00207CB2">
            <w:pPr>
              <w:rPr>
                <w:rFonts w:ascii="Aptos" w:eastAsia="MS Mincho" w:hAnsi="Aptos" w:cs="Times New Roman"/>
                <w:b/>
                <w:sz w:val="20"/>
                <w:szCs w:val="20"/>
                <w:lang w:eastAsia="ja-JP"/>
              </w:rPr>
            </w:pPr>
            <w:r>
              <w:rPr>
                <w:rFonts w:ascii="Aptos" w:eastAsia="MS Mincho" w:hAnsi="Aptos" w:cs="Times New Roman"/>
                <w:sz w:val="20"/>
                <w:szCs w:val="20"/>
                <w:lang w:eastAsia="ja-JP"/>
              </w:rPr>
              <w:t>Fixed Term to 30</w:t>
            </w:r>
            <w:r w:rsidRPr="00221876">
              <w:rPr>
                <w:rFonts w:ascii="Aptos" w:eastAsia="MS Mincho" w:hAnsi="Aptos" w:cs="Times New Roman"/>
                <w:sz w:val="20"/>
                <w:szCs w:val="20"/>
                <w:vertAlign w:val="superscript"/>
                <w:lang w:eastAsia="ja-JP"/>
              </w:rPr>
              <w:t>th</w:t>
            </w:r>
            <w:r>
              <w:rPr>
                <w:rFonts w:ascii="Aptos" w:eastAsia="MS Mincho" w:hAnsi="Aptos" w:cs="Times New Roman"/>
                <w:sz w:val="20"/>
                <w:szCs w:val="20"/>
                <w:lang w:eastAsia="ja-JP"/>
              </w:rPr>
              <w:t xml:space="preserve"> April 2028</w:t>
            </w:r>
          </w:p>
        </w:tc>
      </w:tr>
    </w:tbl>
    <w:p w14:paraId="5B29DB80" w14:textId="6D766B82" w:rsidR="00612904" w:rsidRPr="00915C02" w:rsidRDefault="00B35BCA" w:rsidP="00915C02">
      <w:pPr>
        <w:pBdr>
          <w:bottom w:val="single" w:sz="12" w:space="1" w:color="auto"/>
        </w:pBdr>
        <w:jc w:val="both"/>
        <w:rPr>
          <w:rFonts w:ascii="Aptos" w:eastAsia="MS Mincho" w:hAnsi="Aptos" w:cs="Times New Roman"/>
          <w:sz w:val="20"/>
          <w:szCs w:val="20"/>
          <w:lang w:eastAsia="ja-JP"/>
        </w:rPr>
      </w:pPr>
      <w:r w:rsidRPr="00274253">
        <w:rPr>
          <w:rFonts w:ascii="Aptos" w:eastAsia="MS Mincho" w:hAnsi="Aptos" w:cs="Times New Roman"/>
          <w:b/>
          <w:sz w:val="20"/>
          <w:szCs w:val="20"/>
          <w:lang w:eastAsia="ja-JP"/>
        </w:rPr>
        <w:tab/>
      </w:r>
      <w:r w:rsidRPr="00274253">
        <w:rPr>
          <w:rFonts w:ascii="Aptos" w:eastAsia="MS Mincho" w:hAnsi="Aptos" w:cs="Times New Roman"/>
          <w:b/>
          <w:sz w:val="20"/>
          <w:szCs w:val="20"/>
          <w:lang w:eastAsia="ja-JP"/>
        </w:rPr>
        <w:tab/>
      </w:r>
      <w:r w:rsidR="00427DFF" w:rsidRPr="00274253">
        <w:rPr>
          <w:rFonts w:ascii="Aptos" w:eastAsia="MS Mincho" w:hAnsi="Aptos" w:cs="Times New Roman"/>
          <w:sz w:val="20"/>
          <w:szCs w:val="20"/>
          <w:lang w:eastAsia="ja-JP"/>
        </w:rPr>
        <w:t xml:space="preserve"> </w:t>
      </w:r>
      <w:r w:rsidRPr="00274253">
        <w:rPr>
          <w:rFonts w:ascii="Aptos" w:eastAsia="MS Mincho" w:hAnsi="Aptos" w:cs="Times New Roman"/>
          <w:b/>
          <w:sz w:val="20"/>
          <w:szCs w:val="20"/>
          <w:lang w:eastAsia="ja-JP"/>
        </w:rPr>
        <w:tab/>
      </w:r>
    </w:p>
    <w:p w14:paraId="31DCC404" w14:textId="77777777" w:rsidR="005217DD" w:rsidRPr="00274253" w:rsidRDefault="005217DD" w:rsidP="00612904">
      <w:pPr>
        <w:rPr>
          <w:rFonts w:ascii="Aptos" w:hAnsi="Aptos"/>
          <w:b/>
          <w:bCs/>
          <w:sz w:val="20"/>
          <w:szCs w:val="20"/>
        </w:rPr>
      </w:pPr>
    </w:p>
    <w:p w14:paraId="380B88DE" w14:textId="5A2D1405" w:rsidR="00612904" w:rsidRPr="00274253" w:rsidRDefault="006C0E02" w:rsidP="00612904">
      <w:pPr>
        <w:rPr>
          <w:rFonts w:ascii="Aptos" w:hAnsi="Aptos"/>
          <w:b/>
          <w:bCs/>
          <w:sz w:val="20"/>
          <w:szCs w:val="20"/>
        </w:rPr>
      </w:pPr>
      <w:r w:rsidRPr="00274253">
        <w:rPr>
          <w:rFonts w:ascii="Aptos" w:hAnsi="Aptos"/>
          <w:b/>
          <w:bCs/>
          <w:sz w:val="20"/>
          <w:szCs w:val="20"/>
        </w:rPr>
        <w:t>JOB PURPOSE</w:t>
      </w:r>
    </w:p>
    <w:p w14:paraId="6EB5AF77" w14:textId="77777777" w:rsidR="006C0E02" w:rsidRPr="00274253" w:rsidRDefault="006C0E02" w:rsidP="005217DD">
      <w:pPr>
        <w:spacing w:line="360" w:lineRule="auto"/>
        <w:rPr>
          <w:rFonts w:ascii="Aptos" w:hAnsi="Aptos"/>
          <w:sz w:val="20"/>
          <w:szCs w:val="20"/>
        </w:rPr>
      </w:pPr>
    </w:p>
    <w:p w14:paraId="547B7C13" w14:textId="1E6C1C58" w:rsidR="006C0E02" w:rsidRPr="00274253" w:rsidRDefault="006C0E02" w:rsidP="005217DD">
      <w:pPr>
        <w:spacing w:line="360" w:lineRule="auto"/>
        <w:jc w:val="both"/>
        <w:rPr>
          <w:rFonts w:ascii="Aptos" w:hAnsi="Aptos"/>
          <w:sz w:val="20"/>
          <w:szCs w:val="20"/>
        </w:rPr>
      </w:pPr>
      <w:r w:rsidRPr="00274253">
        <w:rPr>
          <w:rFonts w:ascii="Aptos" w:hAnsi="Aptos"/>
          <w:sz w:val="20"/>
          <w:szCs w:val="20"/>
        </w:rPr>
        <w:t xml:space="preserve">To provide a support service to the </w:t>
      </w:r>
      <w:r w:rsidRPr="005217DD">
        <w:rPr>
          <w:rFonts w:ascii="Aptos" w:hAnsi="Aptos"/>
          <w:sz w:val="20"/>
          <w:szCs w:val="20"/>
        </w:rPr>
        <w:t xml:space="preserve">Police and Crime Commissioner and Chief of Staff to ensure that the PCC and Chief of Staff is informed, </w:t>
      </w:r>
      <w:r w:rsidR="00DD1939" w:rsidRPr="005217DD">
        <w:rPr>
          <w:rFonts w:ascii="Aptos" w:hAnsi="Aptos"/>
          <w:sz w:val="20"/>
          <w:szCs w:val="20"/>
        </w:rPr>
        <w:t>briefed,</w:t>
      </w:r>
      <w:r w:rsidRPr="005217DD">
        <w:rPr>
          <w:rFonts w:ascii="Aptos" w:hAnsi="Aptos"/>
          <w:sz w:val="20"/>
          <w:szCs w:val="20"/>
        </w:rPr>
        <w:t xml:space="preserve"> and prepared as necessary to discharge their duties effectively.</w:t>
      </w:r>
    </w:p>
    <w:p w14:paraId="7F3DBD1A" w14:textId="77777777" w:rsidR="005217DD" w:rsidRPr="00274253" w:rsidRDefault="005217DD" w:rsidP="005217DD">
      <w:pPr>
        <w:pBdr>
          <w:bottom w:val="single" w:sz="12" w:space="1" w:color="auto"/>
        </w:pBdr>
        <w:spacing w:line="360" w:lineRule="auto"/>
        <w:jc w:val="both"/>
        <w:rPr>
          <w:rFonts w:ascii="Aptos" w:hAnsi="Aptos"/>
          <w:sz w:val="20"/>
          <w:szCs w:val="20"/>
        </w:rPr>
      </w:pPr>
    </w:p>
    <w:p w14:paraId="34168824" w14:textId="77777777" w:rsidR="005217DD" w:rsidRPr="00274253" w:rsidRDefault="005217DD" w:rsidP="005217DD">
      <w:pPr>
        <w:spacing w:line="360" w:lineRule="auto"/>
        <w:rPr>
          <w:rFonts w:ascii="Aptos" w:hAnsi="Aptos"/>
          <w:sz w:val="20"/>
          <w:szCs w:val="20"/>
        </w:rPr>
      </w:pPr>
    </w:p>
    <w:p w14:paraId="292E3E68" w14:textId="2B188248" w:rsidR="00612904" w:rsidRPr="00274253" w:rsidRDefault="00F836B1" w:rsidP="005217DD">
      <w:pPr>
        <w:spacing w:line="360" w:lineRule="auto"/>
        <w:rPr>
          <w:rFonts w:ascii="Aptos" w:hAnsi="Aptos"/>
          <w:b/>
          <w:bCs/>
          <w:sz w:val="20"/>
          <w:szCs w:val="20"/>
        </w:rPr>
      </w:pPr>
      <w:r w:rsidRPr="00274253">
        <w:rPr>
          <w:rFonts w:ascii="Aptos" w:hAnsi="Aptos"/>
          <w:b/>
          <w:bCs/>
          <w:sz w:val="20"/>
          <w:szCs w:val="20"/>
        </w:rPr>
        <w:t>MAIN DUTIES &amp; RESPONSIBILITIES</w:t>
      </w:r>
    </w:p>
    <w:p w14:paraId="5F368833" w14:textId="77777777" w:rsidR="00F836B1" w:rsidRPr="00274253" w:rsidRDefault="00F836B1" w:rsidP="005217DD">
      <w:pPr>
        <w:spacing w:line="360" w:lineRule="auto"/>
        <w:rPr>
          <w:rFonts w:ascii="Aptos" w:hAnsi="Aptos"/>
          <w:sz w:val="20"/>
          <w:szCs w:val="20"/>
        </w:rPr>
      </w:pPr>
    </w:p>
    <w:p w14:paraId="00D72683" w14:textId="77777777" w:rsidR="001048CB" w:rsidRPr="001048CB" w:rsidRDefault="001048CB" w:rsidP="001048CB">
      <w:pPr>
        <w:pStyle w:val="ListParagraph"/>
        <w:numPr>
          <w:ilvl w:val="0"/>
          <w:numId w:val="5"/>
        </w:numPr>
        <w:spacing w:line="360" w:lineRule="auto"/>
        <w:rPr>
          <w:rFonts w:ascii="Aptos" w:hAnsi="Aptos"/>
          <w:sz w:val="20"/>
          <w:szCs w:val="20"/>
        </w:rPr>
      </w:pPr>
      <w:r w:rsidRPr="001048CB">
        <w:rPr>
          <w:rFonts w:ascii="Aptos" w:hAnsi="Aptos"/>
          <w:sz w:val="20"/>
          <w:szCs w:val="20"/>
        </w:rPr>
        <w:t>Provide a support service to the PCC and Chief of Staff, in order to identify which matters must be brought to the attention of the Commissioner and Chief of Staff, advising on the most appropriate course of action in relation to relevant issues, and ensuring a continuing high level of assistance to the Commissioner and Chief of Staff at all times.</w:t>
      </w:r>
    </w:p>
    <w:p w14:paraId="6F3DD781" w14:textId="77777777" w:rsidR="003B3C09" w:rsidRDefault="003B3C09" w:rsidP="001048CB">
      <w:pPr>
        <w:pStyle w:val="ListParagraph"/>
        <w:spacing w:line="360" w:lineRule="auto"/>
        <w:jc w:val="both"/>
        <w:rPr>
          <w:rFonts w:ascii="Aptos" w:hAnsi="Aptos"/>
          <w:sz w:val="20"/>
          <w:szCs w:val="20"/>
        </w:rPr>
      </w:pPr>
    </w:p>
    <w:p w14:paraId="787C55B0" w14:textId="21E5280A" w:rsidR="00F836B1" w:rsidRPr="00274253" w:rsidRDefault="00A975A1" w:rsidP="00F86366">
      <w:pPr>
        <w:pStyle w:val="ListParagraph"/>
        <w:numPr>
          <w:ilvl w:val="0"/>
          <w:numId w:val="5"/>
        </w:numPr>
        <w:spacing w:line="360" w:lineRule="auto"/>
        <w:jc w:val="both"/>
        <w:rPr>
          <w:rFonts w:ascii="Aptos" w:hAnsi="Aptos"/>
          <w:sz w:val="20"/>
          <w:szCs w:val="20"/>
        </w:rPr>
      </w:pPr>
      <w:r w:rsidRPr="00274253">
        <w:rPr>
          <w:rFonts w:ascii="Aptos" w:hAnsi="Aptos"/>
          <w:sz w:val="20"/>
          <w:szCs w:val="20"/>
        </w:rPr>
        <w:t>Manage the Commissioner’s daily business, interpreting and responding to high level correspondence</w:t>
      </w:r>
      <w:r w:rsidR="007E4C76" w:rsidRPr="00274253">
        <w:rPr>
          <w:rFonts w:ascii="Aptos" w:hAnsi="Aptos"/>
          <w:sz w:val="20"/>
          <w:szCs w:val="20"/>
        </w:rPr>
        <w:t>, undertaking any necessary planning</w:t>
      </w:r>
      <w:r w:rsidR="00EC4858" w:rsidRPr="00274253">
        <w:rPr>
          <w:rFonts w:ascii="Aptos" w:hAnsi="Aptos"/>
          <w:sz w:val="20"/>
          <w:szCs w:val="20"/>
        </w:rPr>
        <w:t>, arrangements</w:t>
      </w:r>
      <w:r w:rsidR="00B917FC" w:rsidRPr="00274253">
        <w:rPr>
          <w:rFonts w:ascii="Aptos" w:hAnsi="Aptos"/>
          <w:sz w:val="20"/>
          <w:szCs w:val="20"/>
        </w:rPr>
        <w:t xml:space="preserve">, </w:t>
      </w:r>
      <w:r w:rsidR="009B407C" w:rsidRPr="00274253">
        <w:rPr>
          <w:rFonts w:ascii="Aptos" w:hAnsi="Aptos"/>
          <w:sz w:val="20"/>
          <w:szCs w:val="20"/>
        </w:rPr>
        <w:t>research,</w:t>
      </w:r>
      <w:r w:rsidR="00B917FC" w:rsidRPr="00274253">
        <w:rPr>
          <w:rFonts w:ascii="Aptos" w:hAnsi="Aptos"/>
          <w:sz w:val="20"/>
          <w:szCs w:val="20"/>
        </w:rPr>
        <w:t xml:space="preserve"> and briefing</w:t>
      </w:r>
      <w:r w:rsidR="00EC4858" w:rsidRPr="00274253">
        <w:rPr>
          <w:rFonts w:ascii="Aptos" w:hAnsi="Aptos"/>
          <w:sz w:val="20"/>
          <w:szCs w:val="20"/>
        </w:rPr>
        <w:t>, identifying issues of risk and providing solutions where required.</w:t>
      </w:r>
    </w:p>
    <w:p w14:paraId="5EB6067E" w14:textId="77777777" w:rsidR="00130C49" w:rsidRPr="00274253" w:rsidRDefault="00130C49" w:rsidP="00F86366">
      <w:pPr>
        <w:pStyle w:val="ListParagraph"/>
        <w:spacing w:line="360" w:lineRule="auto"/>
        <w:jc w:val="both"/>
        <w:rPr>
          <w:rFonts w:ascii="Aptos" w:hAnsi="Aptos"/>
          <w:sz w:val="20"/>
          <w:szCs w:val="20"/>
        </w:rPr>
      </w:pPr>
    </w:p>
    <w:p w14:paraId="5B5E9AC7" w14:textId="77777777" w:rsidR="00E71E0C" w:rsidRDefault="009B407C" w:rsidP="00E71E0C">
      <w:pPr>
        <w:pStyle w:val="ListParagraph"/>
        <w:numPr>
          <w:ilvl w:val="0"/>
          <w:numId w:val="5"/>
        </w:numPr>
        <w:spacing w:line="360" w:lineRule="auto"/>
        <w:jc w:val="both"/>
        <w:rPr>
          <w:rFonts w:ascii="Aptos" w:hAnsi="Aptos"/>
          <w:sz w:val="20"/>
          <w:szCs w:val="20"/>
        </w:rPr>
      </w:pPr>
      <w:r w:rsidRPr="00274253">
        <w:rPr>
          <w:rFonts w:ascii="Aptos" w:hAnsi="Aptos"/>
          <w:sz w:val="20"/>
          <w:szCs w:val="20"/>
        </w:rPr>
        <w:t>Manage specific tasks and projects on behalf of the PCC and Chief of Staff as directed</w:t>
      </w:r>
      <w:r w:rsidR="00053737" w:rsidRPr="00274253">
        <w:rPr>
          <w:rFonts w:ascii="Aptos" w:hAnsi="Aptos"/>
          <w:sz w:val="20"/>
          <w:szCs w:val="20"/>
        </w:rPr>
        <w:t>. Further undertaking any other tasks, duties or p</w:t>
      </w:r>
      <w:r w:rsidR="00AD5FAF" w:rsidRPr="00274253">
        <w:rPr>
          <w:rFonts w:ascii="Aptos" w:hAnsi="Aptos"/>
          <w:sz w:val="20"/>
          <w:szCs w:val="20"/>
        </w:rPr>
        <w:t>rojects that may arise from time to time which are commensurate with the general level of this post</w:t>
      </w:r>
      <w:r w:rsidR="009B3755" w:rsidRPr="00274253">
        <w:rPr>
          <w:rFonts w:ascii="Aptos" w:hAnsi="Aptos"/>
          <w:sz w:val="20"/>
          <w:szCs w:val="20"/>
        </w:rPr>
        <w:t xml:space="preserve"> as directed.</w:t>
      </w:r>
    </w:p>
    <w:p w14:paraId="5764B55C" w14:textId="77777777" w:rsidR="00E71E0C" w:rsidRPr="00E71E0C" w:rsidRDefault="00E71E0C" w:rsidP="00E71E0C">
      <w:pPr>
        <w:pStyle w:val="ListParagraph"/>
        <w:rPr>
          <w:rFonts w:ascii="Aptos" w:hAnsi="Aptos"/>
          <w:b/>
          <w:bCs/>
          <w:i/>
          <w:iCs/>
          <w:sz w:val="20"/>
          <w:szCs w:val="20"/>
        </w:rPr>
      </w:pPr>
    </w:p>
    <w:p w14:paraId="502C5A65" w14:textId="0091B661" w:rsidR="00C2545C" w:rsidRPr="00E71E0C" w:rsidRDefault="00E71E0C" w:rsidP="00E71E0C">
      <w:pPr>
        <w:pStyle w:val="ListParagraph"/>
        <w:numPr>
          <w:ilvl w:val="0"/>
          <w:numId w:val="5"/>
        </w:numPr>
        <w:spacing w:line="360" w:lineRule="auto"/>
        <w:jc w:val="both"/>
        <w:rPr>
          <w:rFonts w:ascii="Aptos" w:hAnsi="Aptos"/>
          <w:sz w:val="20"/>
          <w:szCs w:val="20"/>
        </w:rPr>
      </w:pPr>
      <w:r w:rsidRPr="00E71E0C">
        <w:rPr>
          <w:rFonts w:ascii="Aptos" w:hAnsi="Aptos"/>
          <w:sz w:val="20"/>
          <w:szCs w:val="20"/>
        </w:rPr>
        <w:t>To attend internal and external events with the PCC at a local, regional, and national level. To prepare the PCC for such events liaising with a range of partners to address priorities and concerns. This may include evenings and weekends.</w:t>
      </w:r>
    </w:p>
    <w:p w14:paraId="56BE5009" w14:textId="77777777" w:rsidR="00E71E0C" w:rsidRPr="00E71E0C" w:rsidRDefault="00E71E0C" w:rsidP="00E71E0C">
      <w:pPr>
        <w:pStyle w:val="ListParagraph"/>
        <w:rPr>
          <w:rFonts w:ascii="Aptos" w:hAnsi="Aptos"/>
          <w:sz w:val="20"/>
          <w:szCs w:val="20"/>
        </w:rPr>
      </w:pPr>
    </w:p>
    <w:p w14:paraId="7AE09272" w14:textId="0404463A" w:rsidR="00C2545C" w:rsidRPr="00274253" w:rsidRDefault="00C2545C" w:rsidP="00F86366">
      <w:pPr>
        <w:pStyle w:val="ListParagraph"/>
        <w:numPr>
          <w:ilvl w:val="0"/>
          <w:numId w:val="5"/>
        </w:numPr>
        <w:spacing w:line="360" w:lineRule="auto"/>
        <w:jc w:val="both"/>
        <w:rPr>
          <w:rFonts w:ascii="Aptos" w:hAnsi="Aptos"/>
          <w:sz w:val="20"/>
          <w:szCs w:val="20"/>
        </w:rPr>
      </w:pPr>
      <w:r w:rsidRPr="00274253">
        <w:rPr>
          <w:rFonts w:ascii="Aptos" w:hAnsi="Aptos"/>
          <w:sz w:val="20"/>
          <w:szCs w:val="20"/>
        </w:rPr>
        <w:t xml:space="preserve">Maintain an </w:t>
      </w:r>
      <w:r w:rsidR="00274253" w:rsidRPr="00274253">
        <w:rPr>
          <w:rFonts w:ascii="Aptos" w:hAnsi="Aptos"/>
          <w:sz w:val="20"/>
          <w:szCs w:val="20"/>
        </w:rPr>
        <w:t>understanding of</w:t>
      </w:r>
      <w:r w:rsidRPr="00274253">
        <w:rPr>
          <w:rFonts w:ascii="Aptos" w:hAnsi="Aptos"/>
          <w:sz w:val="20"/>
          <w:szCs w:val="20"/>
        </w:rPr>
        <w:t xml:space="preserve"> external reviews and </w:t>
      </w:r>
      <w:r w:rsidR="005217DD" w:rsidRPr="00274253">
        <w:rPr>
          <w:rFonts w:ascii="Aptos" w:hAnsi="Aptos"/>
          <w:sz w:val="20"/>
          <w:szCs w:val="20"/>
        </w:rPr>
        <w:t xml:space="preserve">issues </w:t>
      </w:r>
      <w:proofErr w:type="gramStart"/>
      <w:r w:rsidR="005217DD" w:rsidRPr="00274253">
        <w:rPr>
          <w:rFonts w:ascii="Aptos" w:hAnsi="Aptos"/>
          <w:sz w:val="20"/>
          <w:szCs w:val="20"/>
        </w:rPr>
        <w:t>in</w:t>
      </w:r>
      <w:r w:rsidRPr="00274253">
        <w:rPr>
          <w:rFonts w:ascii="Aptos" w:hAnsi="Aptos"/>
          <w:sz w:val="20"/>
          <w:szCs w:val="20"/>
        </w:rPr>
        <w:t xml:space="preserve"> order to</w:t>
      </w:r>
      <w:proofErr w:type="gramEnd"/>
      <w:r w:rsidRPr="00274253">
        <w:rPr>
          <w:rFonts w:ascii="Aptos" w:hAnsi="Aptos"/>
          <w:sz w:val="20"/>
          <w:szCs w:val="20"/>
        </w:rPr>
        <w:t xml:space="preserve"> effectively brief the </w:t>
      </w:r>
      <w:r w:rsidR="00F86366" w:rsidRPr="00274253">
        <w:rPr>
          <w:rFonts w:ascii="Aptos" w:hAnsi="Aptos"/>
          <w:sz w:val="20"/>
          <w:szCs w:val="20"/>
        </w:rPr>
        <w:t>PCC and</w:t>
      </w:r>
      <w:r w:rsidRPr="00274253">
        <w:rPr>
          <w:rFonts w:ascii="Aptos" w:hAnsi="Aptos"/>
          <w:sz w:val="20"/>
          <w:szCs w:val="20"/>
        </w:rPr>
        <w:t xml:space="preserve"> Chief of Staff.</w:t>
      </w:r>
    </w:p>
    <w:p w14:paraId="25E81F1B" w14:textId="77777777" w:rsidR="00437359" w:rsidRPr="00274253" w:rsidRDefault="00437359" w:rsidP="00F86366">
      <w:pPr>
        <w:pStyle w:val="ListParagraph"/>
        <w:spacing w:line="360" w:lineRule="auto"/>
        <w:jc w:val="both"/>
        <w:rPr>
          <w:rFonts w:ascii="Aptos" w:hAnsi="Aptos"/>
          <w:sz w:val="20"/>
          <w:szCs w:val="20"/>
        </w:rPr>
      </w:pPr>
    </w:p>
    <w:p w14:paraId="255AC299" w14:textId="3980AB65" w:rsidR="00437359" w:rsidRPr="00274253" w:rsidRDefault="00437359" w:rsidP="00F86366">
      <w:pPr>
        <w:pStyle w:val="ListParagraph"/>
        <w:numPr>
          <w:ilvl w:val="0"/>
          <w:numId w:val="5"/>
        </w:numPr>
        <w:spacing w:line="360" w:lineRule="auto"/>
        <w:jc w:val="both"/>
        <w:rPr>
          <w:rFonts w:ascii="Aptos" w:hAnsi="Aptos"/>
          <w:sz w:val="20"/>
          <w:szCs w:val="20"/>
        </w:rPr>
      </w:pPr>
      <w:r w:rsidRPr="00274253">
        <w:rPr>
          <w:rFonts w:ascii="Aptos" w:hAnsi="Aptos"/>
          <w:sz w:val="20"/>
          <w:szCs w:val="20"/>
        </w:rPr>
        <w:t xml:space="preserve">Provide analysis and commentary on a wide range of strategic relevant policing issues, </w:t>
      </w:r>
      <w:r w:rsidR="00274253" w:rsidRPr="00274253">
        <w:rPr>
          <w:rFonts w:ascii="Aptos" w:hAnsi="Aptos"/>
          <w:sz w:val="20"/>
          <w:szCs w:val="20"/>
        </w:rPr>
        <w:t>producing strategic</w:t>
      </w:r>
      <w:r w:rsidRPr="00274253">
        <w:rPr>
          <w:rFonts w:ascii="Aptos" w:hAnsi="Aptos"/>
          <w:sz w:val="20"/>
          <w:szCs w:val="20"/>
        </w:rPr>
        <w:t xml:space="preserve"> reports, undertaking comprehensive research into a variety of subject matters as requested, ensuring the accuracy and timeliness of all such information produced.</w:t>
      </w:r>
    </w:p>
    <w:p w14:paraId="5294B78D" w14:textId="77777777" w:rsidR="00437359" w:rsidRPr="00274253" w:rsidRDefault="00437359" w:rsidP="00F86366">
      <w:pPr>
        <w:pStyle w:val="ListParagraph"/>
        <w:spacing w:line="360" w:lineRule="auto"/>
        <w:jc w:val="both"/>
        <w:rPr>
          <w:rFonts w:ascii="Aptos" w:hAnsi="Aptos"/>
          <w:sz w:val="20"/>
          <w:szCs w:val="20"/>
        </w:rPr>
      </w:pPr>
    </w:p>
    <w:p w14:paraId="3E4A44F3" w14:textId="77777777" w:rsidR="00553E84" w:rsidRDefault="006726ED" w:rsidP="00553E84">
      <w:pPr>
        <w:pStyle w:val="ListParagraph"/>
        <w:numPr>
          <w:ilvl w:val="0"/>
          <w:numId w:val="5"/>
        </w:numPr>
        <w:spacing w:line="360" w:lineRule="auto"/>
        <w:jc w:val="both"/>
        <w:rPr>
          <w:rFonts w:ascii="Aptos" w:hAnsi="Aptos"/>
          <w:sz w:val="20"/>
          <w:szCs w:val="20"/>
        </w:rPr>
      </w:pPr>
      <w:r w:rsidRPr="00274253">
        <w:rPr>
          <w:rFonts w:ascii="Aptos" w:hAnsi="Aptos"/>
          <w:sz w:val="20"/>
          <w:szCs w:val="20"/>
        </w:rPr>
        <w:t>Manage and co-ordinate any necessary arrangements for visits by and to external and partner organisations, making any necessary arrangements to ensure that guests are appropriately treated, that good relationships can be fostered and that visits can be productive and meet the needs of both parties.</w:t>
      </w:r>
    </w:p>
    <w:p w14:paraId="4243ED8D" w14:textId="77777777" w:rsidR="00553E84" w:rsidRDefault="00553E84" w:rsidP="00553E84">
      <w:pPr>
        <w:pStyle w:val="ListParagraph"/>
      </w:pPr>
    </w:p>
    <w:p w14:paraId="3A3686D3" w14:textId="4ECCB0B6" w:rsidR="00553E84" w:rsidRPr="00553E84" w:rsidRDefault="00553E84" w:rsidP="00553E84">
      <w:pPr>
        <w:pStyle w:val="ListParagraph"/>
        <w:numPr>
          <w:ilvl w:val="0"/>
          <w:numId w:val="5"/>
        </w:numPr>
        <w:spacing w:line="360" w:lineRule="auto"/>
        <w:jc w:val="both"/>
        <w:rPr>
          <w:rFonts w:ascii="Aptos" w:hAnsi="Aptos"/>
          <w:sz w:val="20"/>
          <w:szCs w:val="20"/>
        </w:rPr>
      </w:pPr>
      <w:r w:rsidRPr="00553E84">
        <w:rPr>
          <w:rFonts w:ascii="Aptos" w:hAnsi="Aptos"/>
          <w:sz w:val="20"/>
          <w:szCs w:val="20"/>
        </w:rPr>
        <w:t xml:space="preserve">Maintain an awareness of changes in legislation and develop and maintain </w:t>
      </w:r>
      <w:r w:rsidR="0020583E" w:rsidRPr="00553E84">
        <w:rPr>
          <w:rFonts w:ascii="Aptos" w:hAnsi="Aptos"/>
          <w:sz w:val="20"/>
          <w:szCs w:val="20"/>
        </w:rPr>
        <w:t>good working</w:t>
      </w:r>
      <w:r w:rsidRPr="00553E84">
        <w:rPr>
          <w:rFonts w:ascii="Aptos" w:hAnsi="Aptos"/>
          <w:sz w:val="20"/>
          <w:szCs w:val="20"/>
        </w:rPr>
        <w:t xml:space="preserve"> relationships with key stakeholders within the Senior Leadership Team and externally.</w:t>
      </w:r>
    </w:p>
    <w:p w14:paraId="0319D2F6" w14:textId="77777777" w:rsidR="00717759" w:rsidRPr="00274253" w:rsidRDefault="00717759" w:rsidP="00F86366">
      <w:pPr>
        <w:pStyle w:val="ListParagraph"/>
        <w:spacing w:line="360" w:lineRule="auto"/>
        <w:jc w:val="both"/>
        <w:rPr>
          <w:rFonts w:ascii="Aptos" w:hAnsi="Aptos"/>
          <w:sz w:val="20"/>
          <w:szCs w:val="20"/>
        </w:rPr>
      </w:pPr>
    </w:p>
    <w:p w14:paraId="0FB08CE4" w14:textId="17D6FBFA" w:rsidR="00717759" w:rsidRDefault="00717759" w:rsidP="00F86366">
      <w:pPr>
        <w:pStyle w:val="ListParagraph"/>
        <w:numPr>
          <w:ilvl w:val="0"/>
          <w:numId w:val="5"/>
        </w:numPr>
        <w:spacing w:line="360" w:lineRule="auto"/>
        <w:jc w:val="both"/>
        <w:rPr>
          <w:rFonts w:ascii="Aptos" w:hAnsi="Aptos"/>
          <w:sz w:val="20"/>
          <w:szCs w:val="20"/>
        </w:rPr>
      </w:pPr>
      <w:r w:rsidRPr="00274253">
        <w:rPr>
          <w:rFonts w:ascii="Aptos" w:hAnsi="Aptos"/>
          <w:sz w:val="20"/>
          <w:szCs w:val="20"/>
        </w:rPr>
        <w:t>To manage staff as directed</w:t>
      </w:r>
      <w:r w:rsidR="00221876">
        <w:rPr>
          <w:rFonts w:ascii="Aptos" w:hAnsi="Aptos"/>
          <w:sz w:val="20"/>
          <w:szCs w:val="20"/>
        </w:rPr>
        <w:t xml:space="preserve"> </w:t>
      </w:r>
      <w:proofErr w:type="spellStart"/>
      <w:r w:rsidR="00221876">
        <w:rPr>
          <w:rFonts w:ascii="Aptos" w:hAnsi="Aptos"/>
          <w:sz w:val="20"/>
          <w:szCs w:val="20"/>
        </w:rPr>
        <w:t>eg</w:t>
      </w:r>
      <w:proofErr w:type="spellEnd"/>
      <w:r w:rsidR="00221876">
        <w:rPr>
          <w:rFonts w:ascii="Aptos" w:hAnsi="Aptos"/>
          <w:sz w:val="20"/>
          <w:szCs w:val="20"/>
        </w:rPr>
        <w:t xml:space="preserve"> Personal Assistants</w:t>
      </w:r>
      <w:r w:rsidR="00203F0D">
        <w:rPr>
          <w:rFonts w:ascii="Aptos" w:hAnsi="Aptos"/>
          <w:sz w:val="20"/>
          <w:szCs w:val="20"/>
        </w:rPr>
        <w:t>.</w:t>
      </w:r>
    </w:p>
    <w:p w14:paraId="0EA633E3" w14:textId="77777777" w:rsidR="00221876" w:rsidRPr="00221876" w:rsidRDefault="00221876" w:rsidP="00221876">
      <w:pPr>
        <w:pStyle w:val="ListParagraph"/>
        <w:rPr>
          <w:rFonts w:ascii="Aptos" w:hAnsi="Aptos"/>
          <w:sz w:val="20"/>
          <w:szCs w:val="20"/>
        </w:rPr>
      </w:pPr>
    </w:p>
    <w:p w14:paraId="725C49FE" w14:textId="77777777" w:rsidR="00221876" w:rsidRDefault="00221876" w:rsidP="00221876">
      <w:pPr>
        <w:pStyle w:val="ListParagraph"/>
        <w:numPr>
          <w:ilvl w:val="0"/>
          <w:numId w:val="5"/>
        </w:numPr>
        <w:spacing w:line="360" w:lineRule="auto"/>
        <w:jc w:val="both"/>
        <w:rPr>
          <w:rFonts w:ascii="Aptos" w:eastAsia="Times New Roman" w:hAnsi="Aptos"/>
          <w:sz w:val="20"/>
          <w:szCs w:val="20"/>
        </w:rPr>
      </w:pPr>
      <w:r w:rsidRPr="00851408">
        <w:rPr>
          <w:rFonts w:ascii="Aptos" w:eastAsia="Times New Roman" w:hAnsi="Aptos"/>
          <w:sz w:val="20"/>
          <w:szCs w:val="20"/>
        </w:rPr>
        <w:t xml:space="preserve">The </w:t>
      </w:r>
      <w:r w:rsidRPr="00221876">
        <w:rPr>
          <w:rFonts w:ascii="Aptos" w:hAnsi="Aptos"/>
          <w:sz w:val="20"/>
          <w:szCs w:val="20"/>
        </w:rPr>
        <w:t>postholder</w:t>
      </w:r>
      <w:r w:rsidRPr="00851408">
        <w:rPr>
          <w:rFonts w:ascii="Aptos" w:eastAsia="Times New Roman" w:hAnsi="Aptos"/>
          <w:sz w:val="20"/>
          <w:szCs w:val="20"/>
        </w:rPr>
        <w:t xml:space="preserve"> may be required to attend engagement events either on an evening or a weekend with, or on behalf of the OPCC/PCC.</w:t>
      </w:r>
    </w:p>
    <w:p w14:paraId="598F7854" w14:textId="77777777" w:rsidR="00221876" w:rsidRPr="00147339" w:rsidRDefault="00221876" w:rsidP="00221876">
      <w:pPr>
        <w:pStyle w:val="ListParagraph"/>
        <w:rPr>
          <w:rFonts w:ascii="Aptos" w:eastAsia="Times New Roman" w:hAnsi="Aptos"/>
          <w:sz w:val="20"/>
          <w:szCs w:val="20"/>
        </w:rPr>
      </w:pPr>
    </w:p>
    <w:p w14:paraId="07E76C0B" w14:textId="77777777" w:rsidR="00221876" w:rsidRDefault="00221876" w:rsidP="00221876">
      <w:pPr>
        <w:pStyle w:val="ListParagraph"/>
        <w:numPr>
          <w:ilvl w:val="0"/>
          <w:numId w:val="5"/>
        </w:numPr>
        <w:spacing w:line="360" w:lineRule="auto"/>
        <w:jc w:val="both"/>
        <w:rPr>
          <w:rFonts w:ascii="Aptos" w:eastAsia="Calibri" w:hAnsi="Aptos"/>
          <w:sz w:val="20"/>
          <w:szCs w:val="20"/>
        </w:rPr>
      </w:pPr>
      <w:bookmarkStart w:id="0" w:name="_Hlk200559141"/>
      <w:r>
        <w:rPr>
          <w:rFonts w:ascii="Aptos" w:eastAsia="Calibri" w:hAnsi="Aptos"/>
          <w:sz w:val="20"/>
          <w:szCs w:val="20"/>
        </w:rPr>
        <w:t>Regular travel will be required.</w:t>
      </w:r>
      <w:bookmarkEnd w:id="0"/>
    </w:p>
    <w:p w14:paraId="54288AFB" w14:textId="77777777" w:rsidR="00221876" w:rsidRPr="004A1953" w:rsidRDefault="00221876" w:rsidP="00221876">
      <w:pPr>
        <w:pStyle w:val="ListParagraph"/>
        <w:rPr>
          <w:rFonts w:ascii="Aptos" w:eastAsia="Calibri" w:hAnsi="Aptos"/>
          <w:sz w:val="20"/>
          <w:szCs w:val="20"/>
        </w:rPr>
      </w:pPr>
    </w:p>
    <w:p w14:paraId="3268A6BC" w14:textId="77777777" w:rsidR="00221876" w:rsidRPr="007D115E" w:rsidRDefault="00221876" w:rsidP="00221876">
      <w:pPr>
        <w:pStyle w:val="ListParagraph"/>
        <w:numPr>
          <w:ilvl w:val="0"/>
          <w:numId w:val="5"/>
        </w:numPr>
        <w:spacing w:line="360" w:lineRule="auto"/>
        <w:jc w:val="both"/>
        <w:rPr>
          <w:rFonts w:ascii="Aptos" w:eastAsia="Calibri" w:hAnsi="Aptos"/>
          <w:sz w:val="20"/>
          <w:szCs w:val="20"/>
        </w:rPr>
      </w:pPr>
      <w:r>
        <w:rPr>
          <w:rFonts w:ascii="Aptos" w:eastAsia="Calibri" w:hAnsi="Aptos"/>
          <w:sz w:val="20"/>
          <w:szCs w:val="20"/>
        </w:rPr>
        <w:t xml:space="preserve">Flexible working may be required, at unsociable hours, to ensure the needs of the PCC/individuals are met. </w:t>
      </w:r>
    </w:p>
    <w:p w14:paraId="259E6824" w14:textId="77777777" w:rsidR="00221876" w:rsidRDefault="00221876" w:rsidP="00221876">
      <w:pPr>
        <w:jc w:val="both"/>
        <w:rPr>
          <w:rFonts w:ascii="Aptos" w:eastAsia="Arial" w:hAnsi="Aptos" w:cs="Arial"/>
          <w:b/>
          <w:bCs/>
          <w:color w:val="000000" w:themeColor="text1"/>
          <w:sz w:val="20"/>
          <w:szCs w:val="20"/>
        </w:rPr>
      </w:pPr>
    </w:p>
    <w:p w14:paraId="73D1552F" w14:textId="2D8D6D14" w:rsidR="00221876" w:rsidRPr="007D115E" w:rsidRDefault="00221876" w:rsidP="00221876">
      <w:pPr>
        <w:jc w:val="both"/>
        <w:rPr>
          <w:rFonts w:ascii="Aptos" w:hAnsi="Aptos"/>
          <w:sz w:val="20"/>
          <w:szCs w:val="20"/>
        </w:rPr>
      </w:pPr>
      <w:r w:rsidRPr="007D115E">
        <w:rPr>
          <w:rFonts w:ascii="Aptos" w:eastAsia="Arial" w:hAnsi="Aptos" w:cs="Arial"/>
          <w:b/>
          <w:bCs/>
          <w:color w:val="000000" w:themeColor="text1"/>
          <w:sz w:val="20"/>
          <w:szCs w:val="20"/>
        </w:rPr>
        <w:t>The duties and responsibilities outlined above cannot encompass or define all tasks which may be required of the post holder. The outline of duties and responsibilities given above therefore may vary from time to time without materially changing either the character or level of responsibility and these factors are reflected in the grade applied to the post.</w:t>
      </w:r>
    </w:p>
    <w:p w14:paraId="40BDD294" w14:textId="77777777" w:rsidR="00221876" w:rsidRPr="007D115E" w:rsidRDefault="00221876" w:rsidP="00221876">
      <w:pPr>
        <w:jc w:val="both"/>
        <w:rPr>
          <w:rFonts w:ascii="Aptos" w:hAnsi="Aptos"/>
          <w:sz w:val="20"/>
          <w:szCs w:val="20"/>
        </w:rPr>
      </w:pPr>
      <w:r w:rsidRPr="007D115E">
        <w:rPr>
          <w:rFonts w:ascii="Aptos" w:eastAsia="Arial" w:hAnsi="Aptos" w:cs="Arial"/>
          <w:b/>
          <w:bCs/>
          <w:sz w:val="20"/>
          <w:szCs w:val="20"/>
        </w:rPr>
        <w:t xml:space="preserve"> </w:t>
      </w:r>
    </w:p>
    <w:p w14:paraId="6BBDC197" w14:textId="77777777" w:rsidR="00A15EB2" w:rsidRDefault="00221876" w:rsidP="00A15EB2">
      <w:pPr>
        <w:rPr>
          <w:rFonts w:ascii="Aptos" w:hAnsi="Aptos" w:cs="Aptos"/>
          <w:b/>
          <w:bCs/>
        </w:rPr>
      </w:pPr>
      <w:r w:rsidRPr="007D115E">
        <w:rPr>
          <w:rFonts w:ascii="Aptos" w:eastAsia="Arial" w:hAnsi="Aptos" w:cs="Arial"/>
          <w:b/>
          <w:bCs/>
          <w:sz w:val="20"/>
          <w:szCs w:val="20"/>
        </w:rPr>
        <w:t>This is a politically restricted role.</w:t>
      </w:r>
      <w:r w:rsidR="00A15EB2">
        <w:rPr>
          <w:rFonts w:ascii="Aptos" w:eastAsia="Arial" w:hAnsi="Aptos" w:cs="Arial"/>
          <w:b/>
          <w:bCs/>
          <w:sz w:val="20"/>
          <w:szCs w:val="20"/>
        </w:rPr>
        <w:t xml:space="preserve"> </w:t>
      </w:r>
      <w:r w:rsidR="00A15EB2">
        <w:rPr>
          <w:b/>
          <w:bCs/>
        </w:rPr>
        <w:t>Candidates are asked to note that the government have announced that PCCs will be abolished in May 2028 and the Office of the PCC await information on what policing governance will look like moving forward.</w:t>
      </w:r>
    </w:p>
    <w:p w14:paraId="11E7A68A" w14:textId="69B8A6D4" w:rsidR="00221876" w:rsidRDefault="00221876" w:rsidP="00221876">
      <w:pPr>
        <w:jc w:val="both"/>
        <w:rPr>
          <w:rFonts w:ascii="Aptos" w:eastAsia="Arial" w:hAnsi="Aptos" w:cs="Arial"/>
          <w:b/>
          <w:bCs/>
          <w:sz w:val="20"/>
          <w:szCs w:val="20"/>
        </w:rPr>
      </w:pPr>
    </w:p>
    <w:p w14:paraId="53D4329B" w14:textId="77777777" w:rsidR="00221876" w:rsidRDefault="00221876" w:rsidP="00221876">
      <w:pPr>
        <w:spacing w:line="360" w:lineRule="auto"/>
        <w:jc w:val="both"/>
        <w:rPr>
          <w:rFonts w:ascii="Aptos" w:hAnsi="Aptos"/>
          <w:sz w:val="20"/>
          <w:szCs w:val="20"/>
        </w:rPr>
      </w:pPr>
    </w:p>
    <w:p w14:paraId="7CEFF409" w14:textId="77777777" w:rsidR="00221876" w:rsidRDefault="00221876" w:rsidP="00221876">
      <w:pPr>
        <w:spacing w:line="360" w:lineRule="auto"/>
        <w:jc w:val="both"/>
        <w:rPr>
          <w:rFonts w:ascii="Aptos" w:hAnsi="Aptos"/>
          <w:sz w:val="20"/>
          <w:szCs w:val="20"/>
        </w:rPr>
      </w:pPr>
    </w:p>
    <w:p w14:paraId="5AD10B64" w14:textId="77777777" w:rsidR="00221876" w:rsidRDefault="00221876" w:rsidP="00221876">
      <w:pPr>
        <w:spacing w:line="360" w:lineRule="auto"/>
        <w:jc w:val="both"/>
        <w:rPr>
          <w:rFonts w:ascii="Aptos" w:hAnsi="Aptos"/>
          <w:sz w:val="20"/>
          <w:szCs w:val="20"/>
        </w:rPr>
      </w:pPr>
    </w:p>
    <w:p w14:paraId="710623D4" w14:textId="77777777" w:rsidR="00221876" w:rsidRDefault="00221876" w:rsidP="00221876">
      <w:pPr>
        <w:spacing w:line="360" w:lineRule="auto"/>
        <w:jc w:val="both"/>
        <w:rPr>
          <w:rFonts w:ascii="Aptos" w:hAnsi="Aptos"/>
          <w:sz w:val="20"/>
          <w:szCs w:val="20"/>
        </w:rPr>
      </w:pPr>
    </w:p>
    <w:p w14:paraId="0264A057" w14:textId="77777777" w:rsidR="00221876" w:rsidRDefault="00221876" w:rsidP="00221876">
      <w:pPr>
        <w:spacing w:line="360" w:lineRule="auto"/>
        <w:jc w:val="both"/>
        <w:rPr>
          <w:rFonts w:ascii="Aptos" w:hAnsi="Aptos"/>
          <w:sz w:val="20"/>
          <w:szCs w:val="20"/>
        </w:rPr>
      </w:pPr>
    </w:p>
    <w:p w14:paraId="4E407B55" w14:textId="77777777" w:rsidR="00221876" w:rsidRDefault="00221876" w:rsidP="00221876">
      <w:pPr>
        <w:spacing w:line="360" w:lineRule="auto"/>
        <w:jc w:val="both"/>
        <w:rPr>
          <w:rFonts w:ascii="Aptos" w:hAnsi="Aptos"/>
          <w:sz w:val="20"/>
          <w:szCs w:val="20"/>
        </w:rPr>
      </w:pPr>
    </w:p>
    <w:p w14:paraId="1060F2EF" w14:textId="77777777" w:rsidR="00221876" w:rsidRDefault="00221876" w:rsidP="00221876">
      <w:pPr>
        <w:spacing w:line="360" w:lineRule="auto"/>
        <w:jc w:val="both"/>
        <w:rPr>
          <w:rFonts w:ascii="Aptos" w:hAnsi="Aptos"/>
          <w:sz w:val="20"/>
          <w:szCs w:val="20"/>
        </w:rPr>
      </w:pPr>
    </w:p>
    <w:p w14:paraId="380A0F9E" w14:textId="77777777" w:rsidR="00221876" w:rsidRDefault="00221876" w:rsidP="00221876">
      <w:pPr>
        <w:spacing w:line="360" w:lineRule="auto"/>
        <w:jc w:val="both"/>
        <w:rPr>
          <w:rFonts w:ascii="Aptos" w:hAnsi="Aptos"/>
          <w:sz w:val="20"/>
          <w:szCs w:val="20"/>
        </w:rPr>
      </w:pPr>
    </w:p>
    <w:p w14:paraId="5444AC0E" w14:textId="77777777" w:rsidR="00221876" w:rsidRDefault="00221876" w:rsidP="00221876">
      <w:pPr>
        <w:spacing w:line="360" w:lineRule="auto"/>
        <w:jc w:val="both"/>
        <w:rPr>
          <w:rFonts w:ascii="Aptos" w:hAnsi="Aptos"/>
          <w:sz w:val="20"/>
          <w:szCs w:val="20"/>
        </w:rPr>
      </w:pPr>
    </w:p>
    <w:p w14:paraId="5C0082C6" w14:textId="77777777" w:rsidR="00221876" w:rsidRDefault="00221876" w:rsidP="00221876">
      <w:pPr>
        <w:spacing w:line="360" w:lineRule="auto"/>
        <w:jc w:val="both"/>
        <w:rPr>
          <w:rFonts w:ascii="Aptos" w:hAnsi="Aptos"/>
          <w:sz w:val="20"/>
          <w:szCs w:val="20"/>
        </w:rPr>
      </w:pPr>
    </w:p>
    <w:p w14:paraId="635BDE81" w14:textId="77777777" w:rsidR="00221876" w:rsidRDefault="00221876" w:rsidP="00221876">
      <w:pPr>
        <w:spacing w:line="360" w:lineRule="auto"/>
        <w:jc w:val="both"/>
        <w:rPr>
          <w:rFonts w:ascii="Aptos" w:hAnsi="Aptos"/>
          <w:sz w:val="20"/>
          <w:szCs w:val="20"/>
        </w:rPr>
      </w:pPr>
    </w:p>
    <w:p w14:paraId="37C48BC2" w14:textId="77777777" w:rsidR="00221876" w:rsidRDefault="00221876" w:rsidP="00221876">
      <w:pPr>
        <w:spacing w:line="360" w:lineRule="auto"/>
        <w:jc w:val="both"/>
        <w:rPr>
          <w:rFonts w:ascii="Aptos" w:hAnsi="Aptos"/>
          <w:sz w:val="20"/>
          <w:szCs w:val="20"/>
        </w:rPr>
      </w:pPr>
    </w:p>
    <w:p w14:paraId="495A8A79" w14:textId="77777777" w:rsidR="00221876" w:rsidRDefault="00221876" w:rsidP="00221876">
      <w:pPr>
        <w:spacing w:line="360" w:lineRule="auto"/>
        <w:jc w:val="both"/>
        <w:rPr>
          <w:rFonts w:ascii="Aptos" w:hAnsi="Aptos"/>
          <w:sz w:val="20"/>
          <w:szCs w:val="20"/>
        </w:rPr>
      </w:pPr>
    </w:p>
    <w:p w14:paraId="7231691A" w14:textId="77777777" w:rsidR="00221876" w:rsidRDefault="00221876" w:rsidP="00221876">
      <w:pPr>
        <w:spacing w:line="360" w:lineRule="auto"/>
        <w:jc w:val="both"/>
        <w:rPr>
          <w:rFonts w:ascii="Aptos" w:hAnsi="Aptos"/>
          <w:sz w:val="20"/>
          <w:szCs w:val="20"/>
        </w:rPr>
      </w:pPr>
    </w:p>
    <w:p w14:paraId="69CB9454" w14:textId="77777777" w:rsidR="00221876" w:rsidRDefault="00221876" w:rsidP="00221876">
      <w:pPr>
        <w:spacing w:line="360" w:lineRule="auto"/>
        <w:jc w:val="both"/>
        <w:rPr>
          <w:rFonts w:ascii="Aptos" w:hAnsi="Aptos"/>
          <w:sz w:val="20"/>
          <w:szCs w:val="20"/>
        </w:rPr>
      </w:pPr>
    </w:p>
    <w:p w14:paraId="03A8D202" w14:textId="77777777" w:rsidR="00221876" w:rsidRDefault="00221876" w:rsidP="00221876">
      <w:pPr>
        <w:spacing w:line="360" w:lineRule="auto"/>
        <w:jc w:val="both"/>
        <w:rPr>
          <w:rFonts w:ascii="Aptos" w:hAnsi="Aptos"/>
          <w:sz w:val="20"/>
          <w:szCs w:val="20"/>
        </w:rPr>
      </w:pPr>
    </w:p>
    <w:p w14:paraId="0FB4A3ED" w14:textId="77777777" w:rsidR="00221876" w:rsidRDefault="00221876" w:rsidP="00221876">
      <w:pPr>
        <w:spacing w:line="360" w:lineRule="auto"/>
        <w:jc w:val="both"/>
        <w:rPr>
          <w:rFonts w:ascii="Aptos" w:hAnsi="Aptos"/>
          <w:sz w:val="20"/>
          <w:szCs w:val="20"/>
        </w:rPr>
      </w:pPr>
    </w:p>
    <w:p w14:paraId="2B2C9C40" w14:textId="77777777" w:rsidR="00221876" w:rsidRPr="00221876" w:rsidRDefault="00221876" w:rsidP="00221876">
      <w:pPr>
        <w:spacing w:line="360" w:lineRule="auto"/>
        <w:jc w:val="both"/>
        <w:rPr>
          <w:rFonts w:ascii="Aptos" w:hAnsi="Aptos"/>
          <w:sz w:val="20"/>
          <w:szCs w:val="20"/>
        </w:rPr>
      </w:pPr>
    </w:p>
    <w:p w14:paraId="09E9B7B0" w14:textId="77777777" w:rsidR="005217DD" w:rsidRPr="005217DD" w:rsidRDefault="005217DD" w:rsidP="005217DD">
      <w:pPr>
        <w:pStyle w:val="ListParagraph"/>
        <w:pBdr>
          <w:bottom w:val="single" w:sz="12" w:space="1" w:color="auto"/>
        </w:pBdr>
        <w:rPr>
          <w:rFonts w:ascii="Aptos" w:hAnsi="Aptos"/>
          <w:sz w:val="20"/>
          <w:szCs w:val="20"/>
        </w:rPr>
      </w:pPr>
    </w:p>
    <w:p w14:paraId="6E90B4BA" w14:textId="77777777" w:rsidR="005217DD" w:rsidRPr="00F33010" w:rsidRDefault="005217DD" w:rsidP="005217DD">
      <w:pPr>
        <w:spacing w:line="360" w:lineRule="auto"/>
        <w:rPr>
          <w:rFonts w:ascii="Aptos" w:hAnsi="Aptos"/>
          <w:b/>
          <w:bCs/>
          <w:sz w:val="20"/>
          <w:szCs w:val="20"/>
        </w:rPr>
      </w:pPr>
    </w:p>
    <w:p w14:paraId="6EC1552C" w14:textId="77777777" w:rsidR="00ED109D" w:rsidRDefault="00ED109D" w:rsidP="00612904">
      <w:pPr>
        <w:rPr>
          <w:rFonts w:ascii="Aptos" w:hAnsi="Aptos"/>
          <w:b/>
          <w:bCs/>
          <w:sz w:val="20"/>
          <w:szCs w:val="20"/>
        </w:rPr>
      </w:pPr>
    </w:p>
    <w:p w14:paraId="75AD01F1" w14:textId="7DA2EF40" w:rsidR="00F33010" w:rsidRDefault="00F33010" w:rsidP="00612904">
      <w:pPr>
        <w:rPr>
          <w:rFonts w:ascii="Aptos" w:hAnsi="Aptos"/>
          <w:b/>
          <w:bCs/>
          <w:sz w:val="20"/>
          <w:szCs w:val="20"/>
        </w:rPr>
      </w:pPr>
      <w:r w:rsidRPr="00F33010">
        <w:rPr>
          <w:rFonts w:ascii="Aptos" w:hAnsi="Aptos"/>
          <w:b/>
          <w:bCs/>
          <w:sz w:val="20"/>
          <w:szCs w:val="20"/>
        </w:rPr>
        <w:t>PERSON SPECIFICATION</w:t>
      </w:r>
    </w:p>
    <w:p w14:paraId="3C61E05A" w14:textId="77777777" w:rsidR="000177BA" w:rsidRDefault="00274253">
      <w:r>
        <w:t xml:space="preserve"> </w:t>
      </w:r>
    </w:p>
    <w:tbl>
      <w:tblPr>
        <w:tblW w:w="10773" w:type="dxa"/>
        <w:tblInd w:w="-5" w:type="dxa"/>
        <w:tblBorders>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560"/>
        <w:gridCol w:w="7796"/>
        <w:gridCol w:w="1417"/>
      </w:tblGrid>
      <w:tr w:rsidR="000177BA" w:rsidRPr="00077F5E" w14:paraId="270E32BC" w14:textId="77777777" w:rsidTr="00ED109D">
        <w:trPr>
          <w:tblHeader/>
        </w:trPr>
        <w:tc>
          <w:tcPr>
            <w:tcW w:w="1560" w:type="dxa"/>
            <w:shd w:val="clear" w:color="auto" w:fill="002060"/>
            <w:vAlign w:val="center"/>
          </w:tcPr>
          <w:p w14:paraId="11E8BA6F" w14:textId="77777777" w:rsidR="000177BA" w:rsidRPr="00614870" w:rsidRDefault="000177BA" w:rsidP="00ED109D">
            <w:pPr>
              <w:jc w:val="center"/>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Employee</w:t>
            </w:r>
          </w:p>
        </w:tc>
        <w:tc>
          <w:tcPr>
            <w:tcW w:w="7796" w:type="dxa"/>
            <w:shd w:val="clear" w:color="auto" w:fill="002060"/>
            <w:vAlign w:val="center"/>
          </w:tcPr>
          <w:p w14:paraId="2844F0B8" w14:textId="77777777" w:rsidR="000177BA" w:rsidRPr="00614870" w:rsidRDefault="000177BA" w:rsidP="00ED109D">
            <w:pPr>
              <w:jc w:val="center"/>
              <w:rPr>
                <w:rFonts w:ascii="Aptos" w:eastAsia="Times New Roman" w:hAnsi="Aptos" w:cstheme="minorHAnsi"/>
                <w:sz w:val="20"/>
                <w:szCs w:val="20"/>
                <w:lang w:val="en-US" w:eastAsia="en-GB"/>
              </w:rPr>
            </w:pPr>
            <w:r w:rsidRPr="00614870">
              <w:rPr>
                <w:rFonts w:ascii="Aptos" w:eastAsia="Times New Roman" w:hAnsi="Aptos" w:cstheme="minorHAnsi"/>
                <w:b/>
                <w:sz w:val="20"/>
                <w:szCs w:val="20"/>
                <w:lang w:val="en-US" w:eastAsia="en-GB"/>
              </w:rPr>
              <w:t>T</w:t>
            </w:r>
            <w:r w:rsidRPr="00614870">
              <w:rPr>
                <w:rFonts w:ascii="Aptos" w:eastAsia="Times New Roman" w:hAnsi="Aptos" w:cstheme="minorHAnsi"/>
                <w:b/>
                <w:sz w:val="20"/>
                <w:szCs w:val="20"/>
                <w:lang w:val="en-US"/>
              </w:rPr>
              <w:t>he s</w:t>
            </w:r>
            <w:r w:rsidRPr="00614870">
              <w:rPr>
                <w:rFonts w:ascii="Aptos" w:eastAsia="Times New Roman" w:hAnsi="Aptos" w:cstheme="minorHAnsi"/>
                <w:b/>
                <w:sz w:val="20"/>
                <w:szCs w:val="20"/>
                <w:lang w:val="en-US" w:eastAsia="en-GB"/>
              </w:rPr>
              <w:t>uccessful candidate should possess the following</w:t>
            </w:r>
          </w:p>
        </w:tc>
        <w:tc>
          <w:tcPr>
            <w:tcW w:w="1417" w:type="dxa"/>
            <w:shd w:val="clear" w:color="auto" w:fill="002060"/>
            <w:vAlign w:val="center"/>
          </w:tcPr>
          <w:p w14:paraId="77D385C0"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Assessment</w:t>
            </w:r>
          </w:p>
          <w:p w14:paraId="08BF1ED3" w14:textId="77777777" w:rsidR="000177BA" w:rsidRPr="00614870" w:rsidRDefault="000177BA" w:rsidP="00ED109D">
            <w:pPr>
              <w:keepNext/>
              <w:jc w:val="center"/>
              <w:outlineLvl w:val="5"/>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eastAsia="en-GB"/>
              </w:rPr>
              <w:t>Criteria</w:t>
            </w:r>
          </w:p>
        </w:tc>
      </w:tr>
      <w:tr w:rsidR="000177BA" w:rsidRPr="00077F5E" w14:paraId="62D9847E" w14:textId="77777777" w:rsidTr="00ED109D">
        <w:trPr>
          <w:trHeight w:val="674"/>
        </w:trPr>
        <w:tc>
          <w:tcPr>
            <w:tcW w:w="1560" w:type="dxa"/>
          </w:tcPr>
          <w:p w14:paraId="66BD24F8"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Educational Attainment</w:t>
            </w:r>
            <w:r w:rsidRPr="00614870">
              <w:rPr>
                <w:rFonts w:ascii="Aptos" w:eastAsia="Times New Roman" w:hAnsi="Aptos" w:cstheme="minorHAnsi"/>
                <w:sz w:val="20"/>
                <w:szCs w:val="20"/>
                <w:lang w:val="en-US"/>
              </w:rPr>
              <w:t xml:space="preserve"> </w:t>
            </w:r>
            <w:r w:rsidRPr="00614870">
              <w:rPr>
                <w:rFonts w:ascii="Aptos" w:eastAsia="Times New Roman" w:hAnsi="Aptos" w:cstheme="minorHAnsi"/>
                <w:sz w:val="20"/>
                <w:szCs w:val="20"/>
                <w:lang w:val="en-US" w:eastAsia="en-GB"/>
              </w:rPr>
              <w:t>/</w:t>
            </w:r>
            <w:r w:rsidRPr="00614870">
              <w:rPr>
                <w:rFonts w:ascii="Aptos" w:eastAsia="Times New Roman" w:hAnsi="Aptos" w:cstheme="minorHAnsi"/>
                <w:sz w:val="20"/>
                <w:szCs w:val="20"/>
                <w:lang w:val="en-US"/>
              </w:rPr>
              <w:t xml:space="preserve"> </w:t>
            </w:r>
          </w:p>
          <w:p w14:paraId="014033A9"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Professional Qualifications</w:t>
            </w:r>
          </w:p>
        </w:tc>
        <w:tc>
          <w:tcPr>
            <w:tcW w:w="7796" w:type="dxa"/>
          </w:tcPr>
          <w:p w14:paraId="170A8DA6" w14:textId="77777777" w:rsidR="000177BA" w:rsidRPr="00614870" w:rsidRDefault="000177BA" w:rsidP="00ED109D">
            <w:pPr>
              <w:spacing w:line="276" w:lineRule="auto"/>
              <w:jc w:val="both"/>
              <w:rPr>
                <w:rFonts w:ascii="Aptos" w:eastAsia="Times New Roman" w:hAnsi="Aptos" w:cstheme="minorHAnsi"/>
                <w:b/>
                <w:sz w:val="20"/>
                <w:szCs w:val="20"/>
                <w:lang w:val="en-US"/>
              </w:rPr>
            </w:pPr>
            <w:r w:rsidRPr="00614870">
              <w:rPr>
                <w:rFonts w:ascii="Aptos" w:eastAsia="Times New Roman" w:hAnsi="Aptos" w:cstheme="minorHAnsi"/>
                <w:b/>
                <w:sz w:val="20"/>
                <w:szCs w:val="20"/>
                <w:lang w:val="en-US"/>
              </w:rPr>
              <w:t>Essential</w:t>
            </w:r>
          </w:p>
          <w:p w14:paraId="0AE8D614" w14:textId="7E04D9A2" w:rsidR="000177BA" w:rsidRPr="00614870" w:rsidRDefault="00A02A9C" w:rsidP="00ED109D">
            <w:pPr>
              <w:numPr>
                <w:ilvl w:val="0"/>
                <w:numId w:val="7"/>
              </w:numPr>
              <w:spacing w:line="276" w:lineRule="auto"/>
              <w:ind w:left="317" w:hanging="284"/>
              <w:jc w:val="both"/>
              <w:rPr>
                <w:rFonts w:ascii="Aptos" w:eastAsia="Times New Roman" w:hAnsi="Aptos" w:cstheme="minorHAnsi"/>
                <w:sz w:val="20"/>
                <w:szCs w:val="20"/>
                <w:lang w:val="en-US" w:eastAsia="en-GB"/>
              </w:rPr>
            </w:pPr>
            <w:r w:rsidRPr="00A02A9C">
              <w:rPr>
                <w:rFonts w:ascii="Aptos" w:eastAsia="Times New Roman" w:hAnsi="Aptos" w:cstheme="minorHAnsi"/>
                <w:sz w:val="20"/>
                <w:szCs w:val="20"/>
                <w:lang w:val="en-US" w:eastAsia="en-GB"/>
              </w:rPr>
              <w:t>GCSEs (4 passes at C or above)</w:t>
            </w:r>
          </w:p>
        </w:tc>
        <w:tc>
          <w:tcPr>
            <w:tcW w:w="1417" w:type="dxa"/>
            <w:vAlign w:val="center"/>
          </w:tcPr>
          <w:p w14:paraId="216961CC"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Sift/Interview</w:t>
            </w:r>
          </w:p>
        </w:tc>
      </w:tr>
      <w:tr w:rsidR="000177BA" w:rsidRPr="00077F5E" w14:paraId="2FB1AEC8" w14:textId="77777777" w:rsidTr="00ED109D">
        <w:tc>
          <w:tcPr>
            <w:tcW w:w="1560" w:type="dxa"/>
          </w:tcPr>
          <w:p w14:paraId="4DBCD2DE"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Work Experience</w:t>
            </w:r>
          </w:p>
          <w:p w14:paraId="5FF25ED2" w14:textId="77777777" w:rsidR="000177BA" w:rsidRPr="00614870" w:rsidRDefault="000177BA" w:rsidP="00614870">
            <w:pPr>
              <w:spacing w:line="276" w:lineRule="auto"/>
              <w:rPr>
                <w:rFonts w:ascii="Aptos" w:eastAsia="Times New Roman" w:hAnsi="Aptos" w:cstheme="minorHAnsi"/>
                <w:sz w:val="20"/>
                <w:szCs w:val="20"/>
                <w:lang w:val="en-US" w:eastAsia="en-GB"/>
              </w:rPr>
            </w:pPr>
          </w:p>
          <w:p w14:paraId="702C85C3" w14:textId="77777777" w:rsidR="000177BA" w:rsidRPr="00614870" w:rsidRDefault="000177BA" w:rsidP="00614870">
            <w:pPr>
              <w:spacing w:line="276" w:lineRule="auto"/>
              <w:rPr>
                <w:rFonts w:ascii="Aptos" w:eastAsia="Times New Roman" w:hAnsi="Aptos" w:cstheme="minorHAnsi"/>
                <w:sz w:val="20"/>
                <w:szCs w:val="20"/>
                <w:lang w:val="en-US" w:eastAsia="en-GB"/>
              </w:rPr>
            </w:pPr>
          </w:p>
          <w:p w14:paraId="7714841F" w14:textId="77777777" w:rsidR="000177BA" w:rsidRPr="00614870" w:rsidRDefault="000177BA" w:rsidP="00614870">
            <w:pPr>
              <w:spacing w:line="276" w:lineRule="auto"/>
              <w:rPr>
                <w:rFonts w:ascii="Aptos" w:eastAsia="Times New Roman" w:hAnsi="Aptos" w:cstheme="minorHAnsi"/>
                <w:sz w:val="20"/>
                <w:szCs w:val="20"/>
                <w:lang w:val="en-US" w:eastAsia="en-GB"/>
              </w:rPr>
            </w:pPr>
          </w:p>
        </w:tc>
        <w:tc>
          <w:tcPr>
            <w:tcW w:w="7796" w:type="dxa"/>
          </w:tcPr>
          <w:p w14:paraId="7AF77FDB" w14:textId="77777777" w:rsidR="000177BA" w:rsidRPr="00614870" w:rsidRDefault="000177BA" w:rsidP="00ED109D">
            <w:pPr>
              <w:spacing w:line="276" w:lineRule="auto"/>
              <w:ind w:left="33"/>
              <w:jc w:val="both"/>
              <w:rPr>
                <w:rFonts w:ascii="Aptos" w:eastAsia="Times New Roman" w:hAnsi="Aptos" w:cstheme="minorHAnsi"/>
                <w:b/>
                <w:sz w:val="20"/>
                <w:szCs w:val="20"/>
                <w:lang w:val="en-US"/>
              </w:rPr>
            </w:pPr>
            <w:r w:rsidRPr="00614870">
              <w:rPr>
                <w:rFonts w:ascii="Aptos" w:eastAsia="Times New Roman" w:hAnsi="Aptos" w:cstheme="minorHAnsi"/>
                <w:b/>
                <w:sz w:val="20"/>
                <w:szCs w:val="20"/>
                <w:lang w:val="en-US"/>
              </w:rPr>
              <w:t>Desirable</w:t>
            </w:r>
          </w:p>
          <w:p w14:paraId="03F0DE5D" w14:textId="77777777" w:rsidR="000177BA" w:rsidRDefault="000177BA" w:rsidP="00ED109D">
            <w:pPr>
              <w:pStyle w:val="ListParagraph"/>
              <w:numPr>
                <w:ilvl w:val="0"/>
                <w:numId w:val="7"/>
              </w:numPr>
              <w:spacing w:line="276" w:lineRule="auto"/>
              <w:ind w:left="360"/>
              <w:contextualSpacing w:val="0"/>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 xml:space="preserve">Understanding of working for an elected official. </w:t>
            </w:r>
          </w:p>
          <w:p w14:paraId="1154C887" w14:textId="2AA801BC" w:rsidR="00C97DBB" w:rsidRPr="00614870" w:rsidRDefault="00C97DBB" w:rsidP="00ED109D">
            <w:pPr>
              <w:pStyle w:val="ListParagraph"/>
              <w:numPr>
                <w:ilvl w:val="0"/>
                <w:numId w:val="7"/>
              </w:numPr>
              <w:spacing w:line="276" w:lineRule="auto"/>
              <w:ind w:left="360"/>
              <w:contextualSpacing w:val="0"/>
              <w:jc w:val="both"/>
              <w:rPr>
                <w:rFonts w:ascii="Aptos" w:eastAsia="Times New Roman" w:hAnsi="Aptos" w:cstheme="minorHAnsi"/>
                <w:sz w:val="20"/>
                <w:szCs w:val="20"/>
                <w:lang w:val="en-US" w:eastAsia="en-GB"/>
              </w:rPr>
            </w:pPr>
            <w:r>
              <w:rPr>
                <w:rFonts w:ascii="Aptos" w:eastAsia="Times New Roman" w:hAnsi="Aptos" w:cstheme="minorHAnsi"/>
                <w:sz w:val="20"/>
                <w:szCs w:val="20"/>
                <w:lang w:val="en-US" w:eastAsia="en-GB"/>
              </w:rPr>
              <w:t xml:space="preserve">Understanding of </w:t>
            </w:r>
            <w:r w:rsidR="00162D0E">
              <w:rPr>
                <w:rFonts w:ascii="Aptos" w:eastAsia="Times New Roman" w:hAnsi="Aptos" w:cstheme="minorHAnsi"/>
                <w:sz w:val="20"/>
                <w:szCs w:val="20"/>
                <w:lang w:val="en-US" w:eastAsia="en-GB"/>
              </w:rPr>
              <w:t>working within the Force and/or Office of the Police &amp; Crime Commissioner.</w:t>
            </w:r>
          </w:p>
          <w:p w14:paraId="4A8F352E" w14:textId="77777777" w:rsidR="000177BA" w:rsidRPr="00614870" w:rsidRDefault="000177BA" w:rsidP="00ED109D">
            <w:pPr>
              <w:pStyle w:val="ListParagraph"/>
              <w:spacing w:line="276" w:lineRule="auto"/>
              <w:contextualSpacing w:val="0"/>
              <w:jc w:val="both"/>
              <w:rPr>
                <w:rFonts w:ascii="Aptos" w:eastAsia="Times New Roman" w:hAnsi="Aptos" w:cstheme="minorHAnsi"/>
                <w:sz w:val="20"/>
                <w:szCs w:val="20"/>
                <w:lang w:val="en-US"/>
              </w:rPr>
            </w:pPr>
          </w:p>
        </w:tc>
        <w:tc>
          <w:tcPr>
            <w:tcW w:w="1417" w:type="dxa"/>
            <w:vAlign w:val="center"/>
          </w:tcPr>
          <w:p w14:paraId="72F803AB"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proofErr w:type="gramStart"/>
            <w:r w:rsidRPr="00614870">
              <w:rPr>
                <w:rFonts w:ascii="Aptos" w:eastAsia="Times New Roman" w:hAnsi="Aptos" w:cstheme="minorHAnsi"/>
                <w:sz w:val="20"/>
                <w:szCs w:val="20"/>
                <w:lang w:val="en-US" w:eastAsia="en-GB"/>
              </w:rPr>
              <w:t>Sift</w:t>
            </w:r>
            <w:proofErr w:type="gramEnd"/>
            <w:r w:rsidRPr="00614870">
              <w:rPr>
                <w:rFonts w:ascii="Aptos" w:eastAsia="Times New Roman" w:hAnsi="Aptos" w:cstheme="minorHAnsi"/>
                <w:sz w:val="20"/>
                <w:szCs w:val="20"/>
                <w:lang w:val="en-US" w:eastAsia="en-GB"/>
              </w:rPr>
              <w:t>/Interview</w:t>
            </w:r>
            <w:r w:rsidRPr="00614870">
              <w:rPr>
                <w:rFonts w:ascii="Aptos" w:eastAsia="Times New Roman" w:hAnsi="Aptos" w:cstheme="minorHAnsi"/>
                <w:sz w:val="20"/>
                <w:szCs w:val="20"/>
                <w:lang w:val="en-US"/>
              </w:rPr>
              <w:t xml:space="preserve"> (All)</w:t>
            </w:r>
          </w:p>
        </w:tc>
      </w:tr>
      <w:tr w:rsidR="000177BA" w:rsidRPr="00077F5E" w14:paraId="1E960876" w14:textId="77777777" w:rsidTr="00ED109D">
        <w:tc>
          <w:tcPr>
            <w:tcW w:w="1560" w:type="dxa"/>
          </w:tcPr>
          <w:p w14:paraId="4E8B0BA4"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Knowledge</w:t>
            </w:r>
            <w:r w:rsidRPr="00614870">
              <w:rPr>
                <w:rFonts w:ascii="Aptos" w:eastAsia="Times New Roman" w:hAnsi="Aptos" w:cstheme="minorHAnsi"/>
                <w:sz w:val="20"/>
                <w:szCs w:val="20"/>
                <w:lang w:val="en-US"/>
              </w:rPr>
              <w:t xml:space="preserve"> </w:t>
            </w:r>
            <w:r w:rsidRPr="00614870">
              <w:rPr>
                <w:rFonts w:ascii="Aptos" w:eastAsia="Times New Roman" w:hAnsi="Aptos" w:cstheme="minorHAnsi"/>
                <w:sz w:val="20"/>
                <w:szCs w:val="20"/>
                <w:lang w:val="en-US" w:eastAsia="en-GB"/>
              </w:rPr>
              <w:t>/</w:t>
            </w:r>
            <w:r w:rsidRPr="00614870">
              <w:rPr>
                <w:rFonts w:ascii="Aptos" w:eastAsia="Times New Roman" w:hAnsi="Aptos" w:cstheme="minorHAnsi"/>
                <w:sz w:val="20"/>
                <w:szCs w:val="20"/>
                <w:lang w:val="en-US"/>
              </w:rPr>
              <w:t xml:space="preserve"> </w:t>
            </w:r>
            <w:r w:rsidRPr="00614870">
              <w:rPr>
                <w:rFonts w:ascii="Aptos" w:eastAsia="Times New Roman" w:hAnsi="Aptos" w:cstheme="minorHAnsi"/>
                <w:sz w:val="20"/>
                <w:szCs w:val="20"/>
                <w:lang w:val="en-US" w:eastAsia="en-GB"/>
              </w:rPr>
              <w:t>Skills</w:t>
            </w:r>
            <w:r w:rsidRPr="00614870">
              <w:rPr>
                <w:rFonts w:ascii="Aptos" w:eastAsia="Times New Roman" w:hAnsi="Aptos" w:cstheme="minorHAnsi"/>
                <w:sz w:val="20"/>
                <w:szCs w:val="20"/>
                <w:lang w:val="en-US"/>
              </w:rPr>
              <w:t xml:space="preserve"> </w:t>
            </w:r>
            <w:r w:rsidRPr="00614870">
              <w:rPr>
                <w:rFonts w:ascii="Aptos" w:eastAsia="Times New Roman" w:hAnsi="Aptos" w:cstheme="minorHAnsi"/>
                <w:sz w:val="20"/>
                <w:szCs w:val="20"/>
                <w:lang w:val="en-US" w:eastAsia="en-GB"/>
              </w:rPr>
              <w:t>/</w:t>
            </w:r>
            <w:r w:rsidRPr="00614870">
              <w:rPr>
                <w:rFonts w:ascii="Aptos" w:eastAsia="Times New Roman" w:hAnsi="Aptos" w:cstheme="minorHAnsi"/>
                <w:sz w:val="20"/>
                <w:szCs w:val="20"/>
                <w:lang w:val="en-US"/>
              </w:rPr>
              <w:t xml:space="preserve"> </w:t>
            </w:r>
          </w:p>
          <w:p w14:paraId="474A7C60"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Aptitudes</w:t>
            </w:r>
          </w:p>
          <w:p w14:paraId="0F925B00" w14:textId="77777777" w:rsidR="000177BA" w:rsidRPr="00614870" w:rsidRDefault="000177BA" w:rsidP="00614870">
            <w:pPr>
              <w:spacing w:line="276" w:lineRule="auto"/>
              <w:rPr>
                <w:rFonts w:ascii="Aptos" w:eastAsia="Times New Roman" w:hAnsi="Aptos" w:cstheme="minorHAnsi"/>
                <w:sz w:val="20"/>
                <w:szCs w:val="20"/>
                <w:lang w:val="en-US" w:eastAsia="en-GB"/>
              </w:rPr>
            </w:pPr>
          </w:p>
        </w:tc>
        <w:tc>
          <w:tcPr>
            <w:tcW w:w="7796" w:type="dxa"/>
          </w:tcPr>
          <w:p w14:paraId="7CB9C698" w14:textId="77777777" w:rsidR="000177BA" w:rsidRPr="00614870" w:rsidRDefault="000177BA" w:rsidP="00ED109D">
            <w:pPr>
              <w:spacing w:line="276" w:lineRule="auto"/>
              <w:jc w:val="both"/>
              <w:rPr>
                <w:rFonts w:ascii="Aptos" w:eastAsia="Times New Roman" w:hAnsi="Aptos" w:cstheme="minorHAnsi"/>
                <w:b/>
                <w:sz w:val="20"/>
                <w:szCs w:val="20"/>
                <w:lang w:val="en-US"/>
              </w:rPr>
            </w:pPr>
            <w:r w:rsidRPr="00614870">
              <w:rPr>
                <w:rFonts w:ascii="Aptos" w:eastAsia="Times New Roman" w:hAnsi="Aptos" w:cstheme="minorHAnsi"/>
                <w:b/>
                <w:sz w:val="20"/>
                <w:szCs w:val="20"/>
                <w:lang w:val="en-US"/>
              </w:rPr>
              <w:t>Essential</w:t>
            </w:r>
          </w:p>
          <w:p w14:paraId="7E04ACE0" w14:textId="77777777" w:rsidR="000177BA" w:rsidRPr="00614870" w:rsidRDefault="000177BA" w:rsidP="00ED109D">
            <w:pPr>
              <w:numPr>
                <w:ilvl w:val="0"/>
                <w:numId w:val="8"/>
              </w:numPr>
              <w:tabs>
                <w:tab w:val="clear" w:pos="720"/>
              </w:tabs>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Enhanced numerical skills</w:t>
            </w:r>
          </w:p>
          <w:p w14:paraId="146910BA" w14:textId="3191038D" w:rsidR="000177BA" w:rsidRPr="00614870" w:rsidRDefault="000177BA" w:rsidP="00ED109D">
            <w:pPr>
              <w:numPr>
                <w:ilvl w:val="0"/>
                <w:numId w:val="8"/>
              </w:numPr>
              <w:tabs>
                <w:tab w:val="clear" w:pos="720"/>
              </w:tabs>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Advanced literacy skills, e.g. composition of reports and polic</w:t>
            </w:r>
            <w:r w:rsidR="009F20EA">
              <w:rPr>
                <w:rFonts w:ascii="Aptos" w:eastAsia="Times New Roman" w:hAnsi="Aptos" w:cstheme="minorHAnsi"/>
                <w:sz w:val="20"/>
                <w:szCs w:val="20"/>
                <w:lang w:val="en-US" w:eastAsia="en-GB"/>
              </w:rPr>
              <w:t>i</w:t>
            </w:r>
            <w:r w:rsidRPr="00614870">
              <w:rPr>
                <w:rFonts w:ascii="Aptos" w:eastAsia="Times New Roman" w:hAnsi="Aptos" w:cstheme="minorHAnsi"/>
                <w:sz w:val="20"/>
                <w:szCs w:val="20"/>
                <w:lang w:val="en-US" w:eastAsia="en-GB"/>
              </w:rPr>
              <w:t>es</w:t>
            </w:r>
          </w:p>
          <w:p w14:paraId="22AAB077" w14:textId="7AF0740C" w:rsidR="000177BA" w:rsidRPr="00614870" w:rsidRDefault="00C96D56" w:rsidP="00ED109D">
            <w:pPr>
              <w:numPr>
                <w:ilvl w:val="0"/>
                <w:numId w:val="8"/>
              </w:numPr>
              <w:spacing w:line="276" w:lineRule="auto"/>
              <w:jc w:val="both"/>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Experience with ICT products including Word, Excel</w:t>
            </w:r>
            <w:r w:rsidR="00A90F51" w:rsidRPr="00614870">
              <w:rPr>
                <w:rFonts w:ascii="Aptos" w:eastAsia="Times New Roman" w:hAnsi="Aptos" w:cstheme="minorHAnsi"/>
                <w:sz w:val="20"/>
                <w:szCs w:val="20"/>
                <w:lang w:val="en-US" w:eastAsia="en-GB"/>
              </w:rPr>
              <w:t xml:space="preserve">, PowerPoint and Outlook. </w:t>
            </w:r>
            <w:r w:rsidR="000177BA" w:rsidRPr="00614870">
              <w:rPr>
                <w:rFonts w:ascii="Aptos" w:eastAsia="Times New Roman" w:hAnsi="Aptos" w:cstheme="minorHAnsi"/>
                <w:sz w:val="20"/>
                <w:szCs w:val="20"/>
                <w:lang w:val="en-US" w:eastAsia="en-GB"/>
              </w:rPr>
              <w:t xml:space="preserve">Enhanced keyboard skills, e.g. use of spreadsheets, inputting into database systems, etc. where accuracy is </w:t>
            </w:r>
            <w:proofErr w:type="gramStart"/>
            <w:r w:rsidR="000177BA" w:rsidRPr="00614870">
              <w:rPr>
                <w:rFonts w:ascii="Aptos" w:eastAsia="Times New Roman" w:hAnsi="Aptos" w:cstheme="minorHAnsi"/>
                <w:sz w:val="20"/>
                <w:szCs w:val="20"/>
                <w:lang w:val="en-US" w:eastAsia="en-GB"/>
              </w:rPr>
              <w:t>essential</w:t>
            </w:r>
            <w:proofErr w:type="gramEnd"/>
            <w:r w:rsidR="000177BA" w:rsidRPr="00614870">
              <w:rPr>
                <w:rFonts w:ascii="Aptos" w:eastAsia="Times New Roman" w:hAnsi="Aptos" w:cstheme="minorHAnsi"/>
                <w:sz w:val="20"/>
                <w:szCs w:val="20"/>
                <w:lang w:val="en-US" w:eastAsia="en-GB"/>
              </w:rPr>
              <w:t xml:space="preserve"> but speed is not a key demand</w:t>
            </w:r>
            <w:r w:rsidR="009A6EEF" w:rsidRPr="00614870">
              <w:rPr>
                <w:rFonts w:ascii="Aptos" w:eastAsia="Times New Roman" w:hAnsi="Aptos" w:cstheme="minorHAnsi"/>
                <w:sz w:val="20"/>
                <w:szCs w:val="20"/>
                <w:lang w:val="en-US" w:eastAsia="en-GB"/>
              </w:rPr>
              <w:t>.</w:t>
            </w:r>
          </w:p>
          <w:p w14:paraId="7E7CBCDD" w14:textId="77777777" w:rsidR="00614870" w:rsidRPr="00614870" w:rsidRDefault="00614870" w:rsidP="00ED109D">
            <w:pPr>
              <w:pStyle w:val="ListParagraph"/>
              <w:numPr>
                <w:ilvl w:val="0"/>
                <w:numId w:val="8"/>
              </w:numPr>
              <w:spacing w:line="276" w:lineRule="auto"/>
              <w:jc w:val="both"/>
              <w:rPr>
                <w:rFonts w:ascii="Aptos" w:hAnsi="Aptos"/>
                <w:sz w:val="20"/>
                <w:szCs w:val="20"/>
              </w:rPr>
            </w:pPr>
            <w:r w:rsidRPr="00614870">
              <w:rPr>
                <w:rFonts w:ascii="Aptos" w:hAnsi="Aptos"/>
                <w:sz w:val="20"/>
                <w:szCs w:val="20"/>
              </w:rPr>
              <w:t xml:space="preserve">Sound organisational and prioritisation skills and have several years’ experience in project management or similar high-level management skills </w:t>
            </w:r>
            <w:proofErr w:type="gramStart"/>
            <w:r w:rsidRPr="00614870">
              <w:rPr>
                <w:rFonts w:ascii="Aptos" w:hAnsi="Aptos"/>
                <w:sz w:val="20"/>
                <w:szCs w:val="20"/>
              </w:rPr>
              <w:t>in order to</w:t>
            </w:r>
            <w:proofErr w:type="gramEnd"/>
            <w:r w:rsidRPr="00614870">
              <w:rPr>
                <w:rFonts w:ascii="Aptos" w:hAnsi="Aptos"/>
                <w:sz w:val="20"/>
                <w:szCs w:val="20"/>
              </w:rPr>
              <w:t xml:space="preserve"> proactively deliver projects on behalf of the PCC and Chief of Staff. It is essential that the post holder has a confident approach and possesses the ability to gain trust and credibility internally and with external partners. </w:t>
            </w:r>
          </w:p>
          <w:p w14:paraId="6746A5B8" w14:textId="77777777" w:rsidR="00614870" w:rsidRPr="00614870" w:rsidRDefault="00614870" w:rsidP="00ED109D">
            <w:pPr>
              <w:pStyle w:val="ListParagraph"/>
              <w:numPr>
                <w:ilvl w:val="0"/>
                <w:numId w:val="8"/>
              </w:numPr>
              <w:spacing w:line="276" w:lineRule="auto"/>
              <w:jc w:val="both"/>
              <w:rPr>
                <w:rFonts w:ascii="Aptos" w:hAnsi="Aptos"/>
                <w:sz w:val="20"/>
                <w:szCs w:val="20"/>
              </w:rPr>
            </w:pPr>
            <w:r w:rsidRPr="00614870">
              <w:rPr>
                <w:rFonts w:ascii="Aptos" w:hAnsi="Aptos"/>
                <w:sz w:val="20"/>
                <w:szCs w:val="20"/>
              </w:rPr>
              <w:t>Stakeholder and relationship management are key skills required for this role. As such, highly developed communication skills and the ability to engage effectively with others and the ability to effectively brief and present at a strategic level are a given requisite for this post holder.</w:t>
            </w:r>
          </w:p>
          <w:p w14:paraId="0A1EFB50" w14:textId="77777777" w:rsidR="00614870" w:rsidRPr="00614870" w:rsidRDefault="00614870" w:rsidP="00ED109D">
            <w:pPr>
              <w:pStyle w:val="ListParagraph"/>
              <w:numPr>
                <w:ilvl w:val="0"/>
                <w:numId w:val="8"/>
              </w:numPr>
              <w:spacing w:line="276" w:lineRule="auto"/>
              <w:jc w:val="both"/>
              <w:rPr>
                <w:rFonts w:ascii="Aptos" w:hAnsi="Aptos"/>
                <w:sz w:val="20"/>
                <w:szCs w:val="20"/>
              </w:rPr>
            </w:pPr>
            <w:r w:rsidRPr="00614870">
              <w:rPr>
                <w:rFonts w:ascii="Aptos" w:hAnsi="Aptos"/>
                <w:sz w:val="20"/>
                <w:szCs w:val="20"/>
              </w:rPr>
              <w:t>Strong influencing, negotiating and organisational skills combined with self-confidence, tact, discretion, initiative, excellent decision-making skills and diplomacy together with the ability to work independently and to pressurised deadlines to resolve issues as they arise without the need for close support or supervision. A highly attuned ability to risk assess and resolve problems is essential in this role.</w:t>
            </w:r>
          </w:p>
          <w:p w14:paraId="34909AA8" w14:textId="77777777" w:rsidR="00614870" w:rsidRPr="00614870" w:rsidRDefault="00614870" w:rsidP="00ED109D">
            <w:pPr>
              <w:pStyle w:val="ListParagraph"/>
              <w:numPr>
                <w:ilvl w:val="0"/>
                <w:numId w:val="8"/>
              </w:numPr>
              <w:spacing w:line="276" w:lineRule="auto"/>
              <w:jc w:val="both"/>
              <w:rPr>
                <w:rFonts w:ascii="Aptos" w:hAnsi="Aptos"/>
                <w:sz w:val="20"/>
                <w:szCs w:val="20"/>
              </w:rPr>
            </w:pPr>
            <w:r w:rsidRPr="00614870">
              <w:rPr>
                <w:rFonts w:ascii="Aptos" w:hAnsi="Aptos"/>
                <w:sz w:val="20"/>
                <w:szCs w:val="20"/>
              </w:rPr>
              <w:t>Methodical, organised approach to their work combined with strong research skills that will allow them to gather, analyse and evaluate information from a variety of sources and compile concise and relevant reports to often tight deadlines. They will have the ability to present this information both in writing and verbally in a clear manner to audiences from a wide variety of backgrounds and so advisory and consultancy skills are required for working with senior people both within and outside of the Force.</w:t>
            </w:r>
          </w:p>
          <w:p w14:paraId="1DB37315" w14:textId="00481784" w:rsidR="00C96D56" w:rsidRPr="00614870" w:rsidRDefault="00614870" w:rsidP="00ED109D">
            <w:pPr>
              <w:pStyle w:val="ListParagraph"/>
              <w:numPr>
                <w:ilvl w:val="0"/>
                <w:numId w:val="8"/>
              </w:numPr>
              <w:spacing w:line="276" w:lineRule="auto"/>
              <w:jc w:val="both"/>
              <w:rPr>
                <w:rFonts w:ascii="Aptos" w:hAnsi="Aptos"/>
                <w:sz w:val="20"/>
                <w:szCs w:val="20"/>
              </w:rPr>
            </w:pPr>
            <w:r w:rsidRPr="00614870">
              <w:rPr>
                <w:rFonts w:ascii="Aptos" w:hAnsi="Aptos" w:cstheme="minorHAnsi"/>
                <w:color w:val="000000"/>
                <w:sz w:val="20"/>
                <w:szCs w:val="20"/>
              </w:rPr>
              <w:t xml:space="preserve">A good knowledge of project initiation, management and monitoring as required. </w:t>
            </w:r>
          </w:p>
        </w:tc>
        <w:tc>
          <w:tcPr>
            <w:tcW w:w="1417" w:type="dxa"/>
            <w:vAlign w:val="center"/>
          </w:tcPr>
          <w:p w14:paraId="0852B95C" w14:textId="77777777" w:rsidR="000177BA" w:rsidRPr="00614870" w:rsidRDefault="000177BA" w:rsidP="00614870">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Sift / Test / Interview</w:t>
            </w:r>
          </w:p>
          <w:p w14:paraId="689DB1E5"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p w14:paraId="04BE963B"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p>
        </w:tc>
      </w:tr>
      <w:tr w:rsidR="000177BA" w:rsidRPr="00077F5E" w14:paraId="63F7E42D" w14:textId="77777777" w:rsidTr="00ED109D">
        <w:tc>
          <w:tcPr>
            <w:tcW w:w="1560" w:type="dxa"/>
          </w:tcPr>
          <w:p w14:paraId="7CCF6517"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Disposition</w:t>
            </w:r>
          </w:p>
        </w:tc>
        <w:tc>
          <w:tcPr>
            <w:tcW w:w="7796" w:type="dxa"/>
          </w:tcPr>
          <w:p w14:paraId="3B661579" w14:textId="77777777" w:rsidR="000177BA" w:rsidRPr="00614870" w:rsidRDefault="000177BA" w:rsidP="00ED109D">
            <w:pPr>
              <w:spacing w:line="276" w:lineRule="auto"/>
              <w:jc w:val="both"/>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rPr>
              <w:t>Essential</w:t>
            </w:r>
          </w:p>
          <w:p w14:paraId="56528F02" w14:textId="5CFEBC3B" w:rsidR="000177BA" w:rsidRPr="00614870" w:rsidRDefault="000177BA" w:rsidP="00ED109D">
            <w:pPr>
              <w:numPr>
                <w:ilvl w:val="0"/>
                <w:numId w:val="9"/>
              </w:numPr>
              <w:tabs>
                <w:tab w:val="left" w:pos="317"/>
              </w:tabs>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Able to work collaboratively and proactively with internal and external colleagues</w:t>
            </w:r>
            <w:r w:rsidR="00C96D56" w:rsidRPr="00614870">
              <w:rPr>
                <w:rFonts w:ascii="Aptos" w:eastAsia="Times New Roman" w:hAnsi="Aptos" w:cstheme="minorHAnsi"/>
                <w:sz w:val="20"/>
                <w:szCs w:val="20"/>
                <w:lang w:val="en-US" w:eastAsia="en-GB"/>
              </w:rPr>
              <w:t>.</w:t>
            </w:r>
          </w:p>
          <w:p w14:paraId="7D940646" w14:textId="77777777" w:rsidR="000177BA" w:rsidRPr="00614870" w:rsidRDefault="000177BA" w:rsidP="00ED109D">
            <w:pPr>
              <w:numPr>
                <w:ilvl w:val="0"/>
                <w:numId w:val="9"/>
              </w:numPr>
              <w:spacing w:line="276" w:lineRule="auto"/>
              <w:jc w:val="both"/>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Excellent communication skills</w:t>
            </w:r>
          </w:p>
          <w:p w14:paraId="034596C4" w14:textId="7B0E68BF" w:rsidR="007068EE" w:rsidRPr="00ED109D" w:rsidRDefault="007068EE" w:rsidP="00ED109D">
            <w:pPr>
              <w:pStyle w:val="ListParagraph"/>
              <w:numPr>
                <w:ilvl w:val="0"/>
                <w:numId w:val="9"/>
              </w:numPr>
              <w:spacing w:line="276" w:lineRule="auto"/>
              <w:jc w:val="both"/>
              <w:rPr>
                <w:rFonts w:ascii="Aptos" w:hAnsi="Aptos"/>
                <w:sz w:val="20"/>
                <w:szCs w:val="20"/>
              </w:rPr>
            </w:pPr>
            <w:r w:rsidRPr="00614870">
              <w:rPr>
                <w:rFonts w:ascii="Aptos" w:hAnsi="Aptos"/>
                <w:sz w:val="20"/>
                <w:szCs w:val="20"/>
              </w:rPr>
              <w:lastRenderedPageBreak/>
              <w:t>Ability to work under pressure, to own initiative, and have a flexible approach to meet the needs of the job.</w:t>
            </w:r>
          </w:p>
          <w:p w14:paraId="32C1995A" w14:textId="77777777" w:rsidR="000177BA" w:rsidRPr="00614870" w:rsidRDefault="000177BA" w:rsidP="00ED109D">
            <w:pPr>
              <w:spacing w:line="276" w:lineRule="auto"/>
              <w:ind w:left="346"/>
              <w:jc w:val="both"/>
              <w:rPr>
                <w:rFonts w:ascii="Aptos" w:eastAsia="Times New Roman" w:hAnsi="Aptos" w:cstheme="minorHAnsi"/>
                <w:sz w:val="20"/>
                <w:szCs w:val="20"/>
                <w:u w:val="single"/>
                <w:lang w:val="en-US"/>
              </w:rPr>
            </w:pPr>
          </w:p>
          <w:p w14:paraId="4824D727" w14:textId="77777777" w:rsidR="000177BA" w:rsidRPr="00614870" w:rsidRDefault="000177BA" w:rsidP="00ED109D">
            <w:pPr>
              <w:spacing w:line="276" w:lineRule="auto"/>
              <w:jc w:val="both"/>
              <w:rPr>
                <w:rFonts w:ascii="Aptos" w:eastAsia="Times New Roman" w:hAnsi="Aptos" w:cstheme="minorHAnsi"/>
                <w:b/>
                <w:sz w:val="20"/>
                <w:szCs w:val="20"/>
                <w:lang w:val="en-US" w:eastAsia="en-GB"/>
              </w:rPr>
            </w:pPr>
            <w:r w:rsidRPr="00614870">
              <w:rPr>
                <w:rFonts w:ascii="Aptos" w:eastAsia="Times New Roman" w:hAnsi="Aptos" w:cstheme="minorHAnsi"/>
                <w:b/>
                <w:sz w:val="20"/>
                <w:szCs w:val="20"/>
                <w:lang w:val="en-US"/>
              </w:rPr>
              <w:t>Desirable</w:t>
            </w:r>
          </w:p>
          <w:p w14:paraId="485EDB9E" w14:textId="77777777" w:rsidR="000177BA" w:rsidRPr="00614870" w:rsidRDefault="000177BA" w:rsidP="00ED109D">
            <w:pPr>
              <w:pStyle w:val="ListParagraph"/>
              <w:numPr>
                <w:ilvl w:val="0"/>
                <w:numId w:val="9"/>
              </w:numPr>
              <w:spacing w:line="276" w:lineRule="auto"/>
              <w:contextualSpacing w:val="0"/>
              <w:jc w:val="both"/>
              <w:rPr>
                <w:rFonts w:ascii="Aptos" w:eastAsia="Times New Roman" w:hAnsi="Aptos" w:cstheme="minorHAnsi"/>
                <w:sz w:val="20"/>
                <w:szCs w:val="20"/>
                <w:lang w:val="en-US"/>
              </w:rPr>
            </w:pPr>
            <w:r w:rsidRPr="00614870">
              <w:rPr>
                <w:rFonts w:ascii="Aptos" w:eastAsia="Times New Roman" w:hAnsi="Aptos" w:cstheme="minorHAnsi"/>
                <w:sz w:val="20"/>
                <w:szCs w:val="20"/>
                <w:lang w:val="en-US"/>
              </w:rPr>
              <w:t>Ability to build and maintain productive working partnerships</w:t>
            </w:r>
          </w:p>
        </w:tc>
        <w:tc>
          <w:tcPr>
            <w:tcW w:w="1417" w:type="dxa"/>
            <w:vAlign w:val="center"/>
          </w:tcPr>
          <w:p w14:paraId="7A1C1E2D" w14:textId="77777777" w:rsidR="000177BA" w:rsidRPr="00614870" w:rsidRDefault="000177BA" w:rsidP="00614870">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lastRenderedPageBreak/>
              <w:t>Sift/Interview</w:t>
            </w:r>
          </w:p>
          <w:p w14:paraId="23BEA620"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tc>
      </w:tr>
      <w:tr w:rsidR="000177BA" w:rsidRPr="00077F5E" w14:paraId="3B65AC9C" w14:textId="77777777" w:rsidTr="00ED109D">
        <w:tc>
          <w:tcPr>
            <w:tcW w:w="1560" w:type="dxa"/>
          </w:tcPr>
          <w:p w14:paraId="37F98849" w14:textId="77777777" w:rsidR="000177BA" w:rsidRPr="00614870" w:rsidRDefault="000177BA" w:rsidP="00614870">
            <w:pPr>
              <w:spacing w:line="276" w:lineRule="auto"/>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Special Requirements</w:t>
            </w:r>
          </w:p>
          <w:p w14:paraId="7AEE2E9C" w14:textId="77777777" w:rsidR="000177BA" w:rsidRPr="00614870" w:rsidRDefault="000177BA" w:rsidP="00614870">
            <w:pPr>
              <w:spacing w:line="276" w:lineRule="auto"/>
              <w:rPr>
                <w:rFonts w:ascii="Aptos" w:eastAsia="Times New Roman" w:hAnsi="Aptos" w:cstheme="minorHAnsi"/>
                <w:sz w:val="20"/>
                <w:szCs w:val="20"/>
                <w:lang w:val="en-US" w:eastAsia="en-GB"/>
              </w:rPr>
            </w:pPr>
          </w:p>
        </w:tc>
        <w:tc>
          <w:tcPr>
            <w:tcW w:w="7796" w:type="dxa"/>
          </w:tcPr>
          <w:p w14:paraId="1E7F0B90" w14:textId="77777777" w:rsidR="000177BA" w:rsidRPr="00614870" w:rsidRDefault="000177BA" w:rsidP="00ED109D">
            <w:pPr>
              <w:spacing w:line="276" w:lineRule="auto"/>
              <w:jc w:val="both"/>
              <w:rPr>
                <w:rFonts w:ascii="Aptos" w:eastAsia="Times New Roman" w:hAnsi="Aptos" w:cstheme="minorHAnsi"/>
                <w:sz w:val="20"/>
                <w:szCs w:val="20"/>
                <w:u w:val="single"/>
                <w:lang w:val="en-US" w:eastAsia="en-GB"/>
              </w:rPr>
            </w:pPr>
            <w:r w:rsidRPr="00614870">
              <w:rPr>
                <w:rFonts w:ascii="Aptos" w:eastAsia="Times New Roman" w:hAnsi="Aptos" w:cstheme="minorHAnsi"/>
                <w:b/>
                <w:sz w:val="20"/>
                <w:szCs w:val="20"/>
                <w:lang w:val="en-US" w:eastAsia="en-GB"/>
              </w:rPr>
              <w:t>Essential</w:t>
            </w:r>
          </w:p>
          <w:p w14:paraId="0AEB5494" w14:textId="77777777" w:rsidR="000177BA" w:rsidRPr="00614870" w:rsidRDefault="000177BA" w:rsidP="00ED109D">
            <w:pPr>
              <w:pStyle w:val="ListParagraph"/>
              <w:numPr>
                <w:ilvl w:val="0"/>
                <w:numId w:val="9"/>
              </w:numPr>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To be committed to excellent public service and transparency</w:t>
            </w:r>
          </w:p>
          <w:p w14:paraId="01186D43" w14:textId="77777777" w:rsidR="000177BA" w:rsidRPr="00614870" w:rsidRDefault="000177BA" w:rsidP="00ED109D">
            <w:pPr>
              <w:pStyle w:val="ListParagraph"/>
              <w:numPr>
                <w:ilvl w:val="0"/>
                <w:numId w:val="9"/>
              </w:numPr>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To be of the highest integrity</w:t>
            </w:r>
          </w:p>
          <w:p w14:paraId="7ECB0832" w14:textId="77777777" w:rsidR="00614870" w:rsidRPr="00614870" w:rsidRDefault="000177BA" w:rsidP="00ED109D">
            <w:pPr>
              <w:pStyle w:val="ListParagraph"/>
              <w:numPr>
                <w:ilvl w:val="0"/>
                <w:numId w:val="9"/>
              </w:numPr>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 xml:space="preserve">To have </w:t>
            </w:r>
            <w:proofErr w:type="gramStart"/>
            <w:r w:rsidRPr="00614870">
              <w:rPr>
                <w:rFonts w:ascii="Aptos" w:eastAsia="Times New Roman" w:hAnsi="Aptos" w:cstheme="minorHAnsi"/>
                <w:sz w:val="20"/>
                <w:szCs w:val="20"/>
                <w:lang w:val="en-US" w:eastAsia="en-GB"/>
              </w:rPr>
              <w:t>a respect</w:t>
            </w:r>
            <w:proofErr w:type="gramEnd"/>
            <w:r w:rsidRPr="00614870">
              <w:rPr>
                <w:rFonts w:ascii="Aptos" w:eastAsia="Times New Roman" w:hAnsi="Aptos" w:cstheme="minorHAnsi"/>
                <w:sz w:val="20"/>
                <w:szCs w:val="20"/>
                <w:lang w:val="en-US" w:eastAsia="en-GB"/>
              </w:rPr>
              <w:t xml:space="preserve"> for diversity and be committed to the principles of Equal Opportunities</w:t>
            </w:r>
          </w:p>
          <w:p w14:paraId="4CF83FD4" w14:textId="07FE7370" w:rsidR="00614870" w:rsidRPr="00614870" w:rsidRDefault="000177BA" w:rsidP="00ED109D">
            <w:pPr>
              <w:pStyle w:val="ListParagraph"/>
              <w:numPr>
                <w:ilvl w:val="0"/>
                <w:numId w:val="9"/>
              </w:numPr>
              <w:spacing w:line="276" w:lineRule="auto"/>
              <w:jc w:val="both"/>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eastAsia="en-GB"/>
              </w:rPr>
              <w:t>To possess a full, current driving license or have access to a means of mobility support</w:t>
            </w:r>
            <w:r w:rsidR="00614870" w:rsidRPr="00614870">
              <w:rPr>
                <w:rFonts w:ascii="Aptos" w:eastAsia="Times New Roman" w:hAnsi="Aptos" w:cstheme="minorHAnsi"/>
                <w:sz w:val="20"/>
                <w:szCs w:val="20"/>
                <w:lang w:val="en-US" w:eastAsia="en-GB"/>
              </w:rPr>
              <w:t>.</w:t>
            </w:r>
          </w:p>
          <w:p w14:paraId="0B6B12DC" w14:textId="225DEA9E" w:rsidR="000177BA" w:rsidRPr="00614870" w:rsidRDefault="00614870" w:rsidP="00ED109D">
            <w:pPr>
              <w:pStyle w:val="ListParagraph"/>
              <w:numPr>
                <w:ilvl w:val="0"/>
                <w:numId w:val="9"/>
              </w:numPr>
              <w:spacing w:line="276" w:lineRule="auto"/>
              <w:jc w:val="both"/>
              <w:rPr>
                <w:rFonts w:ascii="Aptos" w:eastAsia="Times New Roman" w:hAnsi="Aptos" w:cstheme="minorHAnsi"/>
                <w:sz w:val="20"/>
                <w:szCs w:val="20"/>
                <w:lang w:val="en-US" w:eastAsia="en-GB"/>
              </w:rPr>
            </w:pPr>
            <w:r w:rsidRPr="00614870">
              <w:rPr>
                <w:rFonts w:ascii="Aptos" w:hAnsi="Aptos"/>
                <w:sz w:val="20"/>
                <w:szCs w:val="20"/>
              </w:rPr>
              <w:t xml:space="preserve">The post is politically restricted. </w:t>
            </w:r>
          </w:p>
        </w:tc>
        <w:tc>
          <w:tcPr>
            <w:tcW w:w="1417" w:type="dxa"/>
            <w:vAlign w:val="center"/>
          </w:tcPr>
          <w:p w14:paraId="25BF3703" w14:textId="77777777" w:rsidR="000177BA" w:rsidRPr="00614870" w:rsidRDefault="000177BA" w:rsidP="00614870">
            <w:pPr>
              <w:spacing w:line="276" w:lineRule="auto"/>
              <w:jc w:val="center"/>
              <w:rPr>
                <w:rFonts w:ascii="Aptos" w:eastAsia="Times New Roman" w:hAnsi="Aptos" w:cstheme="minorHAnsi"/>
                <w:sz w:val="20"/>
                <w:szCs w:val="20"/>
                <w:lang w:val="en-US"/>
              </w:rPr>
            </w:pPr>
            <w:r w:rsidRPr="00614870">
              <w:rPr>
                <w:rFonts w:ascii="Aptos" w:eastAsia="Times New Roman" w:hAnsi="Aptos" w:cstheme="minorHAnsi"/>
                <w:sz w:val="20"/>
                <w:szCs w:val="20"/>
                <w:lang w:val="en-US" w:eastAsia="en-GB"/>
              </w:rPr>
              <w:t>Sift/Interview</w:t>
            </w:r>
          </w:p>
          <w:p w14:paraId="33AE28F2" w14:textId="77777777" w:rsidR="000177BA" w:rsidRPr="00614870" w:rsidRDefault="000177BA" w:rsidP="00614870">
            <w:pPr>
              <w:spacing w:line="276" w:lineRule="auto"/>
              <w:jc w:val="center"/>
              <w:rPr>
                <w:rFonts w:ascii="Aptos" w:eastAsia="Times New Roman" w:hAnsi="Aptos" w:cstheme="minorHAnsi"/>
                <w:sz w:val="20"/>
                <w:szCs w:val="20"/>
                <w:lang w:val="en-US" w:eastAsia="en-GB"/>
              </w:rPr>
            </w:pPr>
            <w:r w:rsidRPr="00614870">
              <w:rPr>
                <w:rFonts w:ascii="Aptos" w:eastAsia="Times New Roman" w:hAnsi="Aptos" w:cstheme="minorHAnsi"/>
                <w:sz w:val="20"/>
                <w:szCs w:val="20"/>
                <w:lang w:val="en-US"/>
              </w:rPr>
              <w:t>(All)</w:t>
            </w:r>
          </w:p>
        </w:tc>
      </w:tr>
    </w:tbl>
    <w:p w14:paraId="34F10271" w14:textId="7957E7BB" w:rsidR="00A8549A" w:rsidRDefault="00A8549A"/>
    <w:sectPr w:rsidR="00A8549A" w:rsidSect="002742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0052" w14:textId="77777777" w:rsidR="00B20376" w:rsidRDefault="00B20376" w:rsidP="00612904">
      <w:r>
        <w:separator/>
      </w:r>
    </w:p>
  </w:endnote>
  <w:endnote w:type="continuationSeparator" w:id="0">
    <w:p w14:paraId="2B967755" w14:textId="77777777" w:rsidR="00B20376" w:rsidRDefault="00B20376" w:rsidP="006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4039" w14:textId="77777777" w:rsidR="00B20376" w:rsidRDefault="00B20376" w:rsidP="00612904">
      <w:r>
        <w:separator/>
      </w:r>
    </w:p>
  </w:footnote>
  <w:footnote w:type="continuationSeparator" w:id="0">
    <w:p w14:paraId="6D1D0995" w14:textId="77777777" w:rsidR="00B20376" w:rsidRDefault="00B20376" w:rsidP="0061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0FC"/>
    <w:multiLevelType w:val="hybridMultilevel"/>
    <w:tmpl w:val="797032E6"/>
    <w:lvl w:ilvl="0" w:tplc="45D0A8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D4ABE"/>
    <w:multiLevelType w:val="hybridMultilevel"/>
    <w:tmpl w:val="A1E2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D5A15"/>
    <w:multiLevelType w:val="hybridMultilevel"/>
    <w:tmpl w:val="7AA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523E8"/>
    <w:multiLevelType w:val="hybridMultilevel"/>
    <w:tmpl w:val="19A410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064A08"/>
    <w:multiLevelType w:val="hybridMultilevel"/>
    <w:tmpl w:val="A510C2C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567EAF"/>
    <w:multiLevelType w:val="hybridMultilevel"/>
    <w:tmpl w:val="8E66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638F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78D6A9D"/>
    <w:multiLevelType w:val="hybridMultilevel"/>
    <w:tmpl w:val="0D4A49CC"/>
    <w:lvl w:ilvl="0" w:tplc="83BE9C2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AE07BA"/>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43572609"/>
    <w:multiLevelType w:val="hybridMultilevel"/>
    <w:tmpl w:val="38522032"/>
    <w:lvl w:ilvl="0" w:tplc="997CD8B6">
      <w:numFmt w:val="bullet"/>
      <w:lvlText w:val="•"/>
      <w:lvlJc w:val="left"/>
      <w:pPr>
        <w:ind w:left="723" w:hanging="690"/>
      </w:pPr>
      <w:rPr>
        <w:rFonts w:ascii="Calibri" w:eastAsia="Times New Roman" w:hAnsi="Calibri" w:cs="Calibri"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0" w15:restartNumberingAfterBreak="0">
    <w:nsid w:val="52345D80"/>
    <w:multiLevelType w:val="hybridMultilevel"/>
    <w:tmpl w:val="77D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76DF4"/>
    <w:multiLevelType w:val="hybridMultilevel"/>
    <w:tmpl w:val="DB76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A3814"/>
    <w:multiLevelType w:val="hybridMultilevel"/>
    <w:tmpl w:val="00CE5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2117897">
    <w:abstractNumId w:val="10"/>
  </w:num>
  <w:num w:numId="2" w16cid:durableId="138811240">
    <w:abstractNumId w:val="0"/>
  </w:num>
  <w:num w:numId="3" w16cid:durableId="1397162661">
    <w:abstractNumId w:val="3"/>
  </w:num>
  <w:num w:numId="4" w16cid:durableId="1323655681">
    <w:abstractNumId w:val="2"/>
  </w:num>
  <w:num w:numId="5" w16cid:durableId="58939274">
    <w:abstractNumId w:val="7"/>
  </w:num>
  <w:num w:numId="6" w16cid:durableId="835343448">
    <w:abstractNumId w:val="11"/>
  </w:num>
  <w:num w:numId="7" w16cid:durableId="1265114410">
    <w:abstractNumId w:val="8"/>
  </w:num>
  <w:num w:numId="8" w16cid:durableId="1627663260">
    <w:abstractNumId w:val="6"/>
  </w:num>
  <w:num w:numId="9" w16cid:durableId="325593928">
    <w:abstractNumId w:val="5"/>
  </w:num>
  <w:num w:numId="10" w16cid:durableId="338385299">
    <w:abstractNumId w:val="12"/>
  </w:num>
  <w:num w:numId="11" w16cid:durableId="1322611824">
    <w:abstractNumId w:val="1"/>
  </w:num>
  <w:num w:numId="12" w16cid:durableId="1474054839">
    <w:abstractNumId w:val="9"/>
  </w:num>
  <w:num w:numId="13" w16cid:durableId="1771270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04"/>
    <w:rsid w:val="00010B36"/>
    <w:rsid w:val="000113B3"/>
    <w:rsid w:val="000177BA"/>
    <w:rsid w:val="00022251"/>
    <w:rsid w:val="00025291"/>
    <w:rsid w:val="00053737"/>
    <w:rsid w:val="00101014"/>
    <w:rsid w:val="001048CB"/>
    <w:rsid w:val="00130C49"/>
    <w:rsid w:val="00162D0E"/>
    <w:rsid w:val="001A6B68"/>
    <w:rsid w:val="001C76A8"/>
    <w:rsid w:val="00203F0D"/>
    <w:rsid w:val="0020583E"/>
    <w:rsid w:val="00207CB2"/>
    <w:rsid w:val="00221876"/>
    <w:rsid w:val="00230D82"/>
    <w:rsid w:val="00251861"/>
    <w:rsid w:val="002557EF"/>
    <w:rsid w:val="00274253"/>
    <w:rsid w:val="00276FCF"/>
    <w:rsid w:val="00284536"/>
    <w:rsid w:val="002A21B0"/>
    <w:rsid w:val="002E14CD"/>
    <w:rsid w:val="002F6B19"/>
    <w:rsid w:val="00307A3F"/>
    <w:rsid w:val="00316B19"/>
    <w:rsid w:val="00326238"/>
    <w:rsid w:val="0033178D"/>
    <w:rsid w:val="00332803"/>
    <w:rsid w:val="00343CC2"/>
    <w:rsid w:val="003523D9"/>
    <w:rsid w:val="00357DFB"/>
    <w:rsid w:val="00364D30"/>
    <w:rsid w:val="00390A99"/>
    <w:rsid w:val="003B3C09"/>
    <w:rsid w:val="00427DFF"/>
    <w:rsid w:val="00437359"/>
    <w:rsid w:val="00464A72"/>
    <w:rsid w:val="00483BA1"/>
    <w:rsid w:val="004C6E40"/>
    <w:rsid w:val="004D5544"/>
    <w:rsid w:val="005217DD"/>
    <w:rsid w:val="00553E84"/>
    <w:rsid w:val="00586252"/>
    <w:rsid w:val="005A7B51"/>
    <w:rsid w:val="005B041F"/>
    <w:rsid w:val="005B3686"/>
    <w:rsid w:val="005D734F"/>
    <w:rsid w:val="00612904"/>
    <w:rsid w:val="00614870"/>
    <w:rsid w:val="006214BA"/>
    <w:rsid w:val="00631016"/>
    <w:rsid w:val="006414A5"/>
    <w:rsid w:val="00642406"/>
    <w:rsid w:val="00644277"/>
    <w:rsid w:val="006726ED"/>
    <w:rsid w:val="00675F38"/>
    <w:rsid w:val="0068019D"/>
    <w:rsid w:val="00686D87"/>
    <w:rsid w:val="006C0E02"/>
    <w:rsid w:val="006C248A"/>
    <w:rsid w:val="006D2B07"/>
    <w:rsid w:val="006F1E83"/>
    <w:rsid w:val="006F3AE6"/>
    <w:rsid w:val="007068EE"/>
    <w:rsid w:val="00717759"/>
    <w:rsid w:val="007469E8"/>
    <w:rsid w:val="007A4E1E"/>
    <w:rsid w:val="007E4C76"/>
    <w:rsid w:val="00833B63"/>
    <w:rsid w:val="00850D48"/>
    <w:rsid w:val="00855AA1"/>
    <w:rsid w:val="008E4ABC"/>
    <w:rsid w:val="008F7A97"/>
    <w:rsid w:val="00915C02"/>
    <w:rsid w:val="009649C0"/>
    <w:rsid w:val="009675FD"/>
    <w:rsid w:val="009A6EEF"/>
    <w:rsid w:val="009B3755"/>
    <w:rsid w:val="009B3CF6"/>
    <w:rsid w:val="009B407C"/>
    <w:rsid w:val="009C696E"/>
    <w:rsid w:val="009F20EA"/>
    <w:rsid w:val="009F7625"/>
    <w:rsid w:val="00A02302"/>
    <w:rsid w:val="00A02A9C"/>
    <w:rsid w:val="00A15EB2"/>
    <w:rsid w:val="00A71B3F"/>
    <w:rsid w:val="00A8549A"/>
    <w:rsid w:val="00A90F51"/>
    <w:rsid w:val="00A975A1"/>
    <w:rsid w:val="00AB0AA0"/>
    <w:rsid w:val="00AD5FAF"/>
    <w:rsid w:val="00B02E84"/>
    <w:rsid w:val="00B04A85"/>
    <w:rsid w:val="00B20376"/>
    <w:rsid w:val="00B24F4A"/>
    <w:rsid w:val="00B3253A"/>
    <w:rsid w:val="00B33139"/>
    <w:rsid w:val="00B35BCA"/>
    <w:rsid w:val="00B4373C"/>
    <w:rsid w:val="00B6378C"/>
    <w:rsid w:val="00B917FC"/>
    <w:rsid w:val="00B929AE"/>
    <w:rsid w:val="00BA3D5D"/>
    <w:rsid w:val="00BD65D9"/>
    <w:rsid w:val="00BE3F87"/>
    <w:rsid w:val="00C2545C"/>
    <w:rsid w:val="00C96D56"/>
    <w:rsid w:val="00C97DBB"/>
    <w:rsid w:val="00D1210D"/>
    <w:rsid w:val="00D4384A"/>
    <w:rsid w:val="00D574A1"/>
    <w:rsid w:val="00D60FAD"/>
    <w:rsid w:val="00D832B3"/>
    <w:rsid w:val="00DC7963"/>
    <w:rsid w:val="00DD1939"/>
    <w:rsid w:val="00DE587E"/>
    <w:rsid w:val="00DE6147"/>
    <w:rsid w:val="00E71E0C"/>
    <w:rsid w:val="00EC4858"/>
    <w:rsid w:val="00ED109D"/>
    <w:rsid w:val="00F121E5"/>
    <w:rsid w:val="00F33010"/>
    <w:rsid w:val="00F50FA5"/>
    <w:rsid w:val="00F836B1"/>
    <w:rsid w:val="00F86366"/>
    <w:rsid w:val="00FA0923"/>
    <w:rsid w:val="00FC1706"/>
    <w:rsid w:val="00FC7AB0"/>
    <w:rsid w:val="00FF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909F"/>
  <w15:chartTrackingRefBased/>
  <w15:docId w15:val="{9EB18CEB-76DB-4819-A68D-06D7602C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53A"/>
    <w:pPr>
      <w:ind w:left="720"/>
      <w:contextualSpacing/>
    </w:pPr>
  </w:style>
  <w:style w:type="table" w:styleId="TableGrid">
    <w:name w:val="Table Grid"/>
    <w:basedOn w:val="TableNormal"/>
    <w:uiPriority w:val="39"/>
    <w:rsid w:val="00274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307087">
      <w:bodyDiv w:val="1"/>
      <w:marLeft w:val="0"/>
      <w:marRight w:val="0"/>
      <w:marTop w:val="0"/>
      <w:marBottom w:val="0"/>
      <w:divBdr>
        <w:top w:val="none" w:sz="0" w:space="0" w:color="auto"/>
        <w:left w:val="none" w:sz="0" w:space="0" w:color="auto"/>
        <w:bottom w:val="none" w:sz="0" w:space="0" w:color="auto"/>
        <w:right w:val="none" w:sz="0" w:space="0" w:color="auto"/>
      </w:divBdr>
    </w:div>
    <w:div w:id="555703109">
      <w:bodyDiv w:val="1"/>
      <w:marLeft w:val="0"/>
      <w:marRight w:val="0"/>
      <w:marTop w:val="0"/>
      <w:marBottom w:val="0"/>
      <w:divBdr>
        <w:top w:val="none" w:sz="0" w:space="0" w:color="auto"/>
        <w:left w:val="none" w:sz="0" w:space="0" w:color="auto"/>
        <w:bottom w:val="none" w:sz="0" w:space="0" w:color="auto"/>
        <w:right w:val="none" w:sz="0" w:space="0" w:color="auto"/>
      </w:divBdr>
    </w:div>
    <w:div w:id="592318857">
      <w:bodyDiv w:val="1"/>
      <w:marLeft w:val="0"/>
      <w:marRight w:val="0"/>
      <w:marTop w:val="0"/>
      <w:marBottom w:val="0"/>
      <w:divBdr>
        <w:top w:val="none" w:sz="0" w:space="0" w:color="auto"/>
        <w:left w:val="none" w:sz="0" w:space="0" w:color="auto"/>
        <w:bottom w:val="none" w:sz="0" w:space="0" w:color="auto"/>
        <w:right w:val="none" w:sz="0" w:space="0" w:color="auto"/>
      </w:divBdr>
    </w:div>
    <w:div w:id="1492596470">
      <w:bodyDiv w:val="1"/>
      <w:marLeft w:val="0"/>
      <w:marRight w:val="0"/>
      <w:marTop w:val="0"/>
      <w:marBottom w:val="0"/>
      <w:divBdr>
        <w:top w:val="none" w:sz="0" w:space="0" w:color="auto"/>
        <w:left w:val="none" w:sz="0" w:space="0" w:color="auto"/>
        <w:bottom w:val="none" w:sz="0" w:space="0" w:color="auto"/>
        <w:right w:val="none" w:sz="0" w:space="0" w:color="auto"/>
      </w:divBdr>
    </w:div>
    <w:div w:id="1943343289">
      <w:bodyDiv w:val="1"/>
      <w:marLeft w:val="0"/>
      <w:marRight w:val="0"/>
      <w:marTop w:val="0"/>
      <w:marBottom w:val="0"/>
      <w:divBdr>
        <w:top w:val="none" w:sz="0" w:space="0" w:color="auto"/>
        <w:left w:val="none" w:sz="0" w:space="0" w:color="auto"/>
        <w:bottom w:val="none" w:sz="0" w:space="0" w:color="auto"/>
        <w:right w:val="none" w:sz="0" w:space="0" w:color="auto"/>
      </w:divBdr>
    </w:div>
    <w:div w:id="21441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Ridley</dc:creator>
  <cp:keywords/>
  <dc:description/>
  <cp:lastModifiedBy>Julie Turnbull</cp:lastModifiedBy>
  <cp:revision>2</cp:revision>
  <dcterms:created xsi:type="dcterms:W3CDTF">2026-03-13T11:10:00Z</dcterms:created>
  <dcterms:modified xsi:type="dcterms:W3CDTF">2026-03-13T11:10:00Z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Gary.Ridley@durham.police.uk</vt:lpwstr>
  </property>
  <property fmtid="{D5CDD505-2E9C-101B-9397-08002B2CF9AE}" pid="5" name="MSIP_Label_8eaa0aa9-7845-4268-8f65-90cf4ea80712_SetDate">
    <vt:lpwstr>2022-11-15T11:18:53.6163802Z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ef4dc972-e340-439c-96e2-27b0d5d8d609</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ies>
</file>