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2FA5" w14:textId="161826C9" w:rsidR="00C75E8B" w:rsidRDefault="00CD50A2" w:rsidP="00CD50A2">
      <w:pPr>
        <w:spacing w:after="160" w:line="259" w:lineRule="auto"/>
        <w:rPr>
          <w:rFonts w:ascii="Aptos" w:eastAsia="MS Mincho" w:hAnsi="Aptos" w:cs="Times New Roman"/>
          <w:bCs/>
          <w:sz w:val="20"/>
          <w:szCs w:val="20"/>
          <w:u w:val="single"/>
          <w:lang w:eastAsia="ja-JP"/>
        </w:rPr>
      </w:pPr>
      <w:r>
        <w:rPr>
          <w:rFonts w:ascii="Aptos" w:eastAsia="MS Mincho" w:hAnsi="Aptos" w:cs="Times New Roman"/>
          <w:bCs/>
          <w:sz w:val="20"/>
          <w:szCs w:val="20"/>
          <w:u w:val="single"/>
          <w:lang w:eastAsia="ja-JP"/>
        </w:rPr>
        <w:t xml:space="preserve">                                                                                          </w:t>
      </w:r>
    </w:p>
    <w:p w14:paraId="29F75FEB" w14:textId="07572AAE" w:rsidR="00CD50A2" w:rsidRPr="00C75E8B" w:rsidRDefault="00CD50A2" w:rsidP="00CD50A2">
      <w:pPr>
        <w:spacing w:after="160" w:line="259" w:lineRule="auto"/>
        <w:ind w:left="3600"/>
        <w:rPr>
          <w:rFonts w:ascii="Aptos" w:eastAsia="MS Mincho" w:hAnsi="Aptos" w:cs="Times New Roman"/>
          <w:bCs/>
          <w:sz w:val="20"/>
          <w:szCs w:val="20"/>
          <w:u w:val="single"/>
          <w:lang w:eastAsia="ja-JP"/>
        </w:rPr>
      </w:pPr>
      <w:r>
        <w:rPr>
          <w:noProof/>
        </w:rPr>
        <w:drawing>
          <wp:inline distT="0" distB="0" distL="0" distR="0" wp14:anchorId="7A9B9410" wp14:editId="01B0FDE4">
            <wp:extent cx="1584960" cy="1584960"/>
            <wp:effectExtent l="0" t="0" r="0" b="0"/>
            <wp:docPr id="1972534817"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34817" name="Picture 1" descr="A black background with a black border&#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inline>
        </w:drawing>
      </w:r>
    </w:p>
    <w:p w14:paraId="752CFDAD" w14:textId="35CB9E82" w:rsidR="00D60FAD" w:rsidRPr="00274253" w:rsidRDefault="00D60FAD" w:rsidP="00B35BCA">
      <w:pPr>
        <w:jc w:val="center"/>
        <w:rPr>
          <w:rFonts w:ascii="Aptos" w:eastAsia="MS Mincho" w:hAnsi="Aptos" w:cs="Times New Roman"/>
          <w:b/>
          <w:sz w:val="20"/>
          <w:szCs w:val="20"/>
          <w:lang w:eastAsia="ja-JP"/>
        </w:rPr>
      </w:pPr>
    </w:p>
    <w:p w14:paraId="3AE0F26F" w14:textId="77777777" w:rsidR="00D60FAD" w:rsidRPr="00274253" w:rsidRDefault="00D60FAD" w:rsidP="00B35BCA">
      <w:pPr>
        <w:jc w:val="center"/>
        <w:rPr>
          <w:rFonts w:ascii="Aptos" w:eastAsia="MS Mincho" w:hAnsi="Aptos" w:cs="Times New Roman"/>
          <w:b/>
          <w:sz w:val="20"/>
          <w:szCs w:val="20"/>
          <w:lang w:eastAsia="ja-JP"/>
        </w:rPr>
      </w:pPr>
    </w:p>
    <w:p w14:paraId="2F9BD4E4" w14:textId="77777777" w:rsidR="00D60FAD" w:rsidRPr="00274253" w:rsidRDefault="00D60FAD" w:rsidP="00B35BCA">
      <w:pPr>
        <w:jc w:val="center"/>
        <w:rPr>
          <w:rFonts w:ascii="Aptos" w:eastAsia="MS Mincho" w:hAnsi="Aptos" w:cs="Times New Roman"/>
          <w:b/>
          <w:sz w:val="20"/>
          <w:szCs w:val="20"/>
          <w:lang w:eastAsia="ja-JP"/>
        </w:rPr>
      </w:pPr>
    </w:p>
    <w:p w14:paraId="2F0541D9" w14:textId="62C16064" w:rsidR="00B35BCA" w:rsidRPr="00274253" w:rsidRDefault="00B35BCA" w:rsidP="00CD50A2">
      <w:pPr>
        <w:ind w:left="2160" w:firstLine="720"/>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DURHAM OFFICE OF POLICE &amp; CRIME COMMISSIONER</w:t>
      </w:r>
    </w:p>
    <w:p w14:paraId="77BBDFB8" w14:textId="77777777" w:rsidR="00B35BCA" w:rsidRPr="00274253" w:rsidRDefault="00B35BCA" w:rsidP="00B35BCA">
      <w:pPr>
        <w:jc w:val="center"/>
        <w:rPr>
          <w:rFonts w:ascii="Aptos" w:eastAsia="MS Mincho" w:hAnsi="Aptos" w:cs="Times New Roman"/>
          <w:b/>
          <w:sz w:val="20"/>
          <w:szCs w:val="20"/>
          <w:lang w:eastAsia="ja-JP"/>
        </w:rPr>
      </w:pPr>
    </w:p>
    <w:p w14:paraId="7D829764" w14:textId="77777777" w:rsidR="00B35BCA" w:rsidRDefault="00B35BCA" w:rsidP="00CD50A2">
      <w:pPr>
        <w:ind w:left="3600" w:firstLine="720"/>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Description</w:t>
      </w:r>
    </w:p>
    <w:p w14:paraId="07EA1A97" w14:textId="77777777" w:rsidR="00274253" w:rsidRDefault="00274253" w:rsidP="00B35BCA">
      <w:pPr>
        <w:jc w:val="center"/>
        <w:rPr>
          <w:rFonts w:ascii="Aptos" w:eastAsia="MS Mincho" w:hAnsi="Aptos" w:cs="Times New Roman"/>
          <w:b/>
          <w:sz w:val="20"/>
          <w:szCs w:val="20"/>
          <w:lang w:eastAsia="ja-JP"/>
        </w:rPr>
      </w:pPr>
    </w:p>
    <w:p w14:paraId="28840FC0" w14:textId="77777777" w:rsidR="00274253" w:rsidRPr="00274253" w:rsidRDefault="00274253" w:rsidP="00B35BCA">
      <w:pPr>
        <w:jc w:val="center"/>
        <w:rPr>
          <w:rFonts w:ascii="Aptos" w:eastAsia="MS Mincho" w:hAnsi="Aptos" w:cs="Times New Roman"/>
          <w:b/>
          <w:sz w:val="20"/>
          <w:szCs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74253" w14:paraId="0EA343DE" w14:textId="77777777" w:rsidTr="00915C02">
        <w:trPr>
          <w:trHeight w:val="398"/>
        </w:trPr>
        <w:tc>
          <w:tcPr>
            <w:tcW w:w="1980" w:type="dxa"/>
            <w:vAlign w:val="center"/>
          </w:tcPr>
          <w:p w14:paraId="406BEAF0" w14:textId="799FB4C2"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TITLE:</w:t>
            </w:r>
          </w:p>
        </w:tc>
        <w:tc>
          <w:tcPr>
            <w:tcW w:w="8476" w:type="dxa"/>
            <w:vAlign w:val="center"/>
          </w:tcPr>
          <w:p w14:paraId="0720C146" w14:textId="3B068416" w:rsidR="00274253" w:rsidRDefault="005D1823" w:rsidP="00660FF1">
            <w:pPr>
              <w:rPr>
                <w:rFonts w:ascii="Aptos" w:eastAsia="MS Mincho" w:hAnsi="Aptos" w:cs="Times New Roman"/>
                <w:b/>
                <w:sz w:val="20"/>
                <w:szCs w:val="20"/>
                <w:lang w:eastAsia="ja-JP"/>
              </w:rPr>
            </w:pPr>
            <w:r>
              <w:rPr>
                <w:rFonts w:ascii="Aptos" w:eastAsia="MS Mincho" w:hAnsi="Aptos" w:cs="Times New Roman"/>
                <w:bCs/>
                <w:sz w:val="20"/>
                <w:szCs w:val="20"/>
                <w:lang w:eastAsia="ja-JP"/>
              </w:rPr>
              <w:t>Programme</w:t>
            </w:r>
            <w:r w:rsidR="00F80BD0">
              <w:rPr>
                <w:rFonts w:ascii="Aptos" w:eastAsia="MS Mincho" w:hAnsi="Aptos" w:cs="Times New Roman"/>
                <w:bCs/>
                <w:sz w:val="20"/>
                <w:szCs w:val="20"/>
                <w:lang w:eastAsia="ja-JP"/>
              </w:rPr>
              <w:t xml:space="preserve"> &amp; Delivery Manager</w:t>
            </w:r>
          </w:p>
        </w:tc>
      </w:tr>
      <w:tr w:rsidR="00274253" w14:paraId="108105F7" w14:textId="77777777" w:rsidTr="00915C02">
        <w:trPr>
          <w:trHeight w:val="398"/>
        </w:trPr>
        <w:tc>
          <w:tcPr>
            <w:tcW w:w="1980" w:type="dxa"/>
            <w:vAlign w:val="center"/>
          </w:tcPr>
          <w:p w14:paraId="286F6049" w14:textId="403E2CB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REPORTS TO</w:t>
            </w:r>
            <w:r>
              <w:rPr>
                <w:rFonts w:ascii="Aptos" w:eastAsia="MS Mincho" w:hAnsi="Aptos" w:cs="Times New Roman"/>
                <w:b/>
                <w:sz w:val="20"/>
                <w:szCs w:val="20"/>
                <w:lang w:eastAsia="ja-JP"/>
              </w:rPr>
              <w:t>:</w:t>
            </w:r>
          </w:p>
        </w:tc>
        <w:tc>
          <w:tcPr>
            <w:tcW w:w="8476" w:type="dxa"/>
            <w:vAlign w:val="center"/>
          </w:tcPr>
          <w:p w14:paraId="53CD92AE" w14:textId="73E170BC" w:rsidR="00274253" w:rsidRPr="00A92558" w:rsidRDefault="00576201" w:rsidP="00915C02">
            <w:pPr>
              <w:rPr>
                <w:rFonts w:ascii="Aptos" w:eastAsia="MS Mincho" w:hAnsi="Aptos" w:cs="Times New Roman"/>
                <w:bCs/>
                <w:sz w:val="20"/>
                <w:szCs w:val="20"/>
                <w:lang w:eastAsia="ja-JP"/>
              </w:rPr>
            </w:pPr>
            <w:r>
              <w:rPr>
                <w:rFonts w:ascii="Aptos" w:eastAsia="MS Mincho" w:hAnsi="Aptos" w:cs="Times New Roman"/>
                <w:bCs/>
                <w:sz w:val="20"/>
                <w:szCs w:val="20"/>
                <w:lang w:eastAsia="ja-JP"/>
              </w:rPr>
              <w:t>Head of Business Services</w:t>
            </w:r>
          </w:p>
        </w:tc>
      </w:tr>
      <w:tr w:rsidR="00274253" w14:paraId="35BD8F35" w14:textId="77777777" w:rsidTr="00915C02">
        <w:trPr>
          <w:trHeight w:val="398"/>
        </w:trPr>
        <w:tc>
          <w:tcPr>
            <w:tcW w:w="1980" w:type="dxa"/>
            <w:vAlign w:val="center"/>
          </w:tcPr>
          <w:p w14:paraId="40CE85A9" w14:textId="01E05E68"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LOCATION:</w:t>
            </w:r>
            <w:r w:rsidRPr="00274253">
              <w:rPr>
                <w:rFonts w:ascii="Aptos" w:eastAsia="MS Mincho" w:hAnsi="Aptos" w:cs="Times New Roman"/>
                <w:sz w:val="20"/>
                <w:szCs w:val="20"/>
                <w:lang w:eastAsia="ja-JP"/>
              </w:rPr>
              <w:tab/>
            </w:r>
          </w:p>
        </w:tc>
        <w:tc>
          <w:tcPr>
            <w:tcW w:w="8476" w:type="dxa"/>
            <w:vAlign w:val="center"/>
          </w:tcPr>
          <w:p w14:paraId="1A8BCA18" w14:textId="612D3D16" w:rsidR="00B21136" w:rsidRPr="00BC6102" w:rsidRDefault="00274253" w:rsidP="00B21136">
            <w:pPr>
              <w:rPr>
                <w:rFonts w:ascii="Aptos" w:hAnsi="Aptos" w:cs="Arial"/>
                <w:sz w:val="20"/>
                <w:szCs w:val="20"/>
                <w:lang w:eastAsia="en-GB"/>
              </w:rPr>
            </w:pPr>
            <w:r w:rsidRPr="00274253">
              <w:rPr>
                <w:rFonts w:ascii="Aptos" w:eastAsia="MS Mincho" w:hAnsi="Aptos" w:cs="Times New Roman"/>
                <w:sz w:val="20"/>
                <w:szCs w:val="20"/>
                <w:lang w:eastAsia="ja-JP"/>
              </w:rPr>
              <w:t>Office of the Police &amp; Crime Commissioner (OPCC)</w:t>
            </w:r>
            <w:r w:rsidR="004E3D1F">
              <w:rPr>
                <w:rFonts w:ascii="Aptos" w:eastAsia="MS Mincho" w:hAnsi="Aptos" w:cs="Times New Roman"/>
                <w:sz w:val="20"/>
                <w:szCs w:val="20"/>
                <w:lang w:eastAsia="ja-JP"/>
              </w:rPr>
              <w:t xml:space="preserve">, Police HQ, Durham, DH1 5TT. </w:t>
            </w:r>
            <w:r w:rsidR="00B21136" w:rsidRPr="00BC6102">
              <w:rPr>
                <w:rFonts w:ascii="Aptos" w:hAnsi="Aptos" w:cs="Arial"/>
                <w:sz w:val="20"/>
                <w:szCs w:val="20"/>
                <w:lang w:eastAsia="en-GB"/>
              </w:rPr>
              <w:t>Hybrid working arrangements available by agreement.</w:t>
            </w:r>
          </w:p>
          <w:p w14:paraId="4DEA6F53" w14:textId="6C945E21" w:rsidR="00274253" w:rsidRPr="004E3D1F" w:rsidRDefault="00B21136" w:rsidP="00915C02">
            <w:pPr>
              <w:rPr>
                <w:rFonts w:ascii="Aptos" w:eastAsia="MS Mincho" w:hAnsi="Aptos" w:cs="Times New Roman"/>
                <w:b/>
                <w:i/>
                <w:iCs/>
                <w:sz w:val="20"/>
                <w:szCs w:val="20"/>
                <w:lang w:eastAsia="ja-JP"/>
              </w:rPr>
            </w:pPr>
            <w:r>
              <w:rPr>
                <w:rFonts w:ascii="Aptos" w:eastAsia="MS Mincho" w:hAnsi="Aptos" w:cs="Times New Roman"/>
                <w:i/>
                <w:iCs/>
                <w:sz w:val="20"/>
                <w:szCs w:val="20"/>
                <w:lang w:eastAsia="ja-JP"/>
              </w:rPr>
              <w:t xml:space="preserve"> </w:t>
            </w:r>
            <w:r w:rsidR="004E3D1F">
              <w:rPr>
                <w:rFonts w:ascii="Aptos" w:eastAsia="MS Mincho" w:hAnsi="Aptos" w:cs="Times New Roman"/>
                <w:i/>
                <w:iCs/>
                <w:sz w:val="20"/>
                <w:szCs w:val="20"/>
                <w:lang w:eastAsia="ja-JP"/>
              </w:rPr>
              <w:t xml:space="preserve"> </w:t>
            </w:r>
          </w:p>
        </w:tc>
      </w:tr>
      <w:tr w:rsidR="00274253" w14:paraId="74081740" w14:textId="77777777" w:rsidTr="00915C02">
        <w:trPr>
          <w:trHeight w:val="398"/>
        </w:trPr>
        <w:tc>
          <w:tcPr>
            <w:tcW w:w="1980" w:type="dxa"/>
            <w:vAlign w:val="center"/>
          </w:tcPr>
          <w:p w14:paraId="442BA5BE" w14:textId="65C9D30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S</w:t>
            </w:r>
            <w:r w:rsidR="005217DD">
              <w:rPr>
                <w:rFonts w:ascii="Aptos" w:eastAsia="MS Mincho" w:hAnsi="Aptos" w:cs="Times New Roman"/>
                <w:b/>
                <w:sz w:val="20"/>
                <w:szCs w:val="20"/>
                <w:lang w:eastAsia="ja-JP"/>
              </w:rPr>
              <w:t>CALE</w:t>
            </w:r>
            <w:r w:rsidRPr="00274253">
              <w:rPr>
                <w:rFonts w:ascii="Aptos" w:eastAsia="MS Mincho" w:hAnsi="Aptos" w:cs="Times New Roman"/>
                <w:b/>
                <w:sz w:val="20"/>
                <w:szCs w:val="20"/>
                <w:lang w:eastAsia="ja-JP"/>
              </w:rPr>
              <w:t>:</w:t>
            </w:r>
          </w:p>
        </w:tc>
        <w:tc>
          <w:tcPr>
            <w:tcW w:w="8476" w:type="dxa"/>
            <w:vAlign w:val="center"/>
          </w:tcPr>
          <w:p w14:paraId="59823A6C" w14:textId="4536037D" w:rsidR="00274253" w:rsidRPr="0060193D" w:rsidRDefault="006822C6" w:rsidP="00915C02">
            <w:pPr>
              <w:rPr>
                <w:rFonts w:ascii="Aptos" w:eastAsia="MS Mincho" w:hAnsi="Aptos" w:cs="Times New Roman"/>
                <w:bCs/>
                <w:sz w:val="20"/>
                <w:szCs w:val="20"/>
                <w:highlight w:val="yellow"/>
                <w:lang w:eastAsia="ja-JP"/>
              </w:rPr>
            </w:pPr>
            <w:r w:rsidRPr="006822C6">
              <w:rPr>
                <w:rFonts w:ascii="Aptos" w:eastAsia="MS Mincho" w:hAnsi="Aptos" w:cs="Times New Roman"/>
                <w:bCs/>
                <w:sz w:val="20"/>
                <w:szCs w:val="20"/>
                <w:lang w:eastAsia="ja-JP"/>
              </w:rPr>
              <w:t xml:space="preserve">Grade </w:t>
            </w:r>
            <w:r w:rsidR="00F80BD0">
              <w:rPr>
                <w:rFonts w:ascii="Aptos" w:eastAsia="MS Mincho" w:hAnsi="Aptos" w:cs="Times New Roman"/>
                <w:bCs/>
                <w:sz w:val="20"/>
                <w:szCs w:val="20"/>
                <w:lang w:eastAsia="ja-JP"/>
              </w:rPr>
              <w:t>H</w:t>
            </w:r>
            <w:r w:rsidR="005D1823">
              <w:rPr>
                <w:rFonts w:ascii="Aptos" w:hAnsi="Aptos" w:cs="Arial"/>
                <w:sz w:val="20"/>
                <w:szCs w:val="20"/>
                <w:lang w:eastAsia="en-GB"/>
              </w:rPr>
              <w:t>, £43,224 per annum</w:t>
            </w:r>
          </w:p>
        </w:tc>
      </w:tr>
      <w:tr w:rsidR="00274253" w14:paraId="7BF48093" w14:textId="77777777" w:rsidTr="00915C02">
        <w:trPr>
          <w:trHeight w:val="398"/>
        </w:trPr>
        <w:tc>
          <w:tcPr>
            <w:tcW w:w="1980" w:type="dxa"/>
            <w:vAlign w:val="center"/>
          </w:tcPr>
          <w:p w14:paraId="7570E02B" w14:textId="492A4B3A"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TERM:</w:t>
            </w:r>
          </w:p>
        </w:tc>
        <w:tc>
          <w:tcPr>
            <w:tcW w:w="8476" w:type="dxa"/>
            <w:vAlign w:val="center"/>
          </w:tcPr>
          <w:p w14:paraId="0654BD72" w14:textId="10EB8193" w:rsidR="00274253" w:rsidRDefault="00BD141D" w:rsidP="00915C02">
            <w:pPr>
              <w:rPr>
                <w:rFonts w:ascii="Aptos" w:eastAsia="MS Mincho" w:hAnsi="Aptos" w:cs="Times New Roman"/>
                <w:b/>
                <w:sz w:val="20"/>
                <w:szCs w:val="20"/>
                <w:lang w:eastAsia="ja-JP"/>
              </w:rPr>
            </w:pPr>
            <w:r>
              <w:rPr>
                <w:rFonts w:ascii="Aptos" w:eastAsia="MS Mincho" w:hAnsi="Aptos" w:cs="Times New Roman"/>
                <w:bCs/>
                <w:sz w:val="20"/>
                <w:szCs w:val="20"/>
                <w:lang w:eastAsia="ja-JP"/>
              </w:rPr>
              <w:t xml:space="preserve">Full Time (37 Hours), </w:t>
            </w:r>
            <w:r w:rsidR="000E738E">
              <w:rPr>
                <w:rFonts w:ascii="Aptos" w:eastAsia="MS Mincho" w:hAnsi="Aptos" w:cs="Times New Roman"/>
                <w:bCs/>
                <w:sz w:val="20"/>
                <w:szCs w:val="20"/>
                <w:lang w:eastAsia="ja-JP"/>
              </w:rPr>
              <w:t>Fixed Term to 30</w:t>
            </w:r>
            <w:r w:rsidR="000E738E" w:rsidRPr="000E738E">
              <w:rPr>
                <w:rFonts w:ascii="Aptos" w:eastAsia="MS Mincho" w:hAnsi="Aptos" w:cs="Times New Roman"/>
                <w:bCs/>
                <w:sz w:val="20"/>
                <w:szCs w:val="20"/>
                <w:vertAlign w:val="superscript"/>
                <w:lang w:eastAsia="ja-JP"/>
              </w:rPr>
              <w:t>th</w:t>
            </w:r>
            <w:r w:rsidR="000E738E">
              <w:rPr>
                <w:rFonts w:ascii="Aptos" w:eastAsia="MS Mincho" w:hAnsi="Aptos" w:cs="Times New Roman"/>
                <w:bCs/>
                <w:sz w:val="20"/>
                <w:szCs w:val="20"/>
                <w:lang w:eastAsia="ja-JP"/>
              </w:rPr>
              <w:t xml:space="preserve"> April 2028</w:t>
            </w:r>
          </w:p>
        </w:tc>
      </w:tr>
    </w:tbl>
    <w:p w14:paraId="5B29DB80" w14:textId="6D766B82" w:rsidR="00612904" w:rsidRPr="00915C02" w:rsidRDefault="00B35BCA" w:rsidP="00915C02">
      <w:pPr>
        <w:pBdr>
          <w:bottom w:val="single" w:sz="12" w:space="1" w:color="auto"/>
        </w:pBdr>
        <w:jc w:val="both"/>
        <w:rPr>
          <w:rFonts w:ascii="Aptos" w:eastAsia="MS Mincho" w:hAnsi="Aptos" w:cs="Times New Roman"/>
          <w:sz w:val="20"/>
          <w:szCs w:val="20"/>
          <w:lang w:eastAsia="ja-JP"/>
        </w:rPr>
      </w:pPr>
      <w:r w:rsidRPr="00274253">
        <w:rPr>
          <w:rFonts w:ascii="Aptos" w:eastAsia="MS Mincho" w:hAnsi="Aptos" w:cs="Times New Roman"/>
          <w:b/>
          <w:sz w:val="20"/>
          <w:szCs w:val="20"/>
          <w:lang w:eastAsia="ja-JP"/>
        </w:rPr>
        <w:tab/>
      </w:r>
      <w:r w:rsidRPr="00274253">
        <w:rPr>
          <w:rFonts w:ascii="Aptos" w:eastAsia="MS Mincho" w:hAnsi="Aptos" w:cs="Times New Roman"/>
          <w:b/>
          <w:sz w:val="20"/>
          <w:szCs w:val="20"/>
          <w:lang w:eastAsia="ja-JP"/>
        </w:rPr>
        <w:tab/>
      </w:r>
      <w:r w:rsidR="00427DFF" w:rsidRPr="00274253">
        <w:rPr>
          <w:rFonts w:ascii="Aptos" w:eastAsia="MS Mincho" w:hAnsi="Aptos" w:cs="Times New Roman"/>
          <w:sz w:val="20"/>
          <w:szCs w:val="20"/>
          <w:lang w:eastAsia="ja-JP"/>
        </w:rPr>
        <w:t xml:space="preserve"> </w:t>
      </w:r>
      <w:r w:rsidRPr="00274253">
        <w:rPr>
          <w:rFonts w:ascii="Aptos" w:eastAsia="MS Mincho" w:hAnsi="Aptos" w:cs="Times New Roman"/>
          <w:b/>
          <w:sz w:val="20"/>
          <w:szCs w:val="20"/>
          <w:lang w:eastAsia="ja-JP"/>
        </w:rPr>
        <w:tab/>
      </w:r>
    </w:p>
    <w:p w14:paraId="31DCC404" w14:textId="77777777" w:rsidR="005217DD" w:rsidRPr="00274253" w:rsidRDefault="005217DD" w:rsidP="00612904">
      <w:pPr>
        <w:rPr>
          <w:rFonts w:ascii="Aptos" w:hAnsi="Aptos"/>
          <w:b/>
          <w:bCs/>
          <w:sz w:val="20"/>
          <w:szCs w:val="20"/>
        </w:rPr>
      </w:pPr>
    </w:p>
    <w:p w14:paraId="380B88DE" w14:textId="5A2D1405" w:rsidR="00612904" w:rsidRPr="00274253" w:rsidRDefault="006C0E02" w:rsidP="00612904">
      <w:pPr>
        <w:rPr>
          <w:rFonts w:ascii="Aptos" w:hAnsi="Aptos"/>
          <w:b/>
          <w:bCs/>
          <w:sz w:val="20"/>
          <w:szCs w:val="20"/>
        </w:rPr>
      </w:pPr>
      <w:r w:rsidRPr="00274253">
        <w:rPr>
          <w:rFonts w:ascii="Aptos" w:hAnsi="Aptos"/>
          <w:b/>
          <w:bCs/>
          <w:sz w:val="20"/>
          <w:szCs w:val="20"/>
        </w:rPr>
        <w:t>JOB PURPOSE</w:t>
      </w:r>
    </w:p>
    <w:p w14:paraId="6EB5AF77" w14:textId="77777777" w:rsidR="006C0E02" w:rsidRPr="002D47A5" w:rsidRDefault="006C0E02" w:rsidP="005217DD">
      <w:pPr>
        <w:spacing w:line="360" w:lineRule="auto"/>
        <w:rPr>
          <w:rFonts w:ascii="Aptos" w:hAnsi="Aptos"/>
          <w:sz w:val="20"/>
          <w:szCs w:val="20"/>
        </w:rPr>
      </w:pPr>
    </w:p>
    <w:p w14:paraId="2F0902B4" w14:textId="5B3A409F" w:rsidR="005D1823" w:rsidRDefault="005D1823" w:rsidP="005D1823">
      <w:pPr>
        <w:pBdr>
          <w:bottom w:val="single" w:sz="12" w:space="1" w:color="auto"/>
        </w:pBdr>
        <w:spacing w:line="360" w:lineRule="auto"/>
        <w:rPr>
          <w:rFonts w:ascii="Aptos" w:eastAsia="Times New Roman" w:hAnsi="Aptos"/>
          <w:sz w:val="20"/>
          <w:szCs w:val="20"/>
        </w:rPr>
      </w:pPr>
      <w:r w:rsidRPr="00B21136">
        <w:rPr>
          <w:rFonts w:ascii="Aptos" w:eastAsia="Times New Roman" w:hAnsi="Aptos"/>
          <w:sz w:val="20"/>
          <w:szCs w:val="20"/>
        </w:rPr>
        <w:t xml:space="preserve">To provide strategic leadership </w:t>
      </w:r>
      <w:r w:rsidR="00DA5D1F">
        <w:rPr>
          <w:rFonts w:ascii="Aptos" w:eastAsia="Times New Roman" w:hAnsi="Aptos"/>
          <w:sz w:val="20"/>
          <w:szCs w:val="20"/>
        </w:rPr>
        <w:t>for</w:t>
      </w:r>
      <w:r w:rsidRPr="00B21136">
        <w:rPr>
          <w:rFonts w:ascii="Aptos" w:eastAsia="Times New Roman" w:hAnsi="Aptos"/>
          <w:sz w:val="20"/>
          <w:szCs w:val="20"/>
        </w:rPr>
        <w:t xml:space="preserve"> programme </w:t>
      </w:r>
      <w:r w:rsidR="006505BB">
        <w:rPr>
          <w:rFonts w:ascii="Aptos" w:eastAsia="Times New Roman" w:hAnsi="Aptos"/>
          <w:sz w:val="20"/>
          <w:szCs w:val="20"/>
        </w:rPr>
        <w:t xml:space="preserve">and performance </w:t>
      </w:r>
      <w:r w:rsidRPr="00B21136">
        <w:rPr>
          <w:rFonts w:ascii="Aptos" w:eastAsia="Times New Roman" w:hAnsi="Aptos"/>
          <w:sz w:val="20"/>
          <w:szCs w:val="20"/>
        </w:rPr>
        <w:t xml:space="preserve">management for the successful delivery of the Police, Crime &amp; Justice Plan 2025–2029.  </w:t>
      </w:r>
    </w:p>
    <w:p w14:paraId="34168824" w14:textId="55207C78" w:rsidR="005217DD" w:rsidRPr="002D47A5" w:rsidRDefault="005D1823" w:rsidP="00AF20D1">
      <w:pPr>
        <w:pBdr>
          <w:bottom w:val="single" w:sz="12" w:space="1" w:color="auto"/>
        </w:pBdr>
        <w:spacing w:line="360" w:lineRule="auto"/>
        <w:rPr>
          <w:rFonts w:ascii="Aptos" w:hAnsi="Aptos"/>
          <w:sz w:val="20"/>
          <w:szCs w:val="20"/>
        </w:rPr>
      </w:pPr>
      <w:r w:rsidRPr="00B21136">
        <w:rPr>
          <w:rFonts w:ascii="Aptos" w:eastAsia="Times New Roman" w:hAnsi="Aptos"/>
          <w:sz w:val="20"/>
          <w:szCs w:val="20"/>
        </w:rPr>
        <w:br/>
        <w:t>The postholder will translate strategic objectives into measurable results, ensuring key programmes deliver tangible benefits for communities, victims, and partners across County Durham and Darlington.</w:t>
      </w:r>
      <w:r w:rsidRPr="00B21136">
        <w:rPr>
          <w:rFonts w:ascii="Aptos" w:eastAsia="Times New Roman" w:hAnsi="Aptos"/>
          <w:sz w:val="20"/>
          <w:szCs w:val="20"/>
        </w:rPr>
        <w:br/>
      </w:r>
      <w:r w:rsidRPr="00B21136">
        <w:rPr>
          <w:rFonts w:ascii="Aptos" w:eastAsia="Times New Roman" w:hAnsi="Aptos"/>
          <w:sz w:val="20"/>
          <w:szCs w:val="20"/>
        </w:rPr>
        <w:br/>
        <w:t>The role requires vision, rigour, and collaboration – driving continuous improvement, embedding evidence-based practice, and ensuring projects deliver on time, within budget, and with clear public value.</w:t>
      </w:r>
      <w:r w:rsidRPr="00B21136">
        <w:rPr>
          <w:rFonts w:ascii="Aptos" w:eastAsia="Times New Roman" w:hAnsi="Aptos"/>
          <w:sz w:val="20"/>
          <w:szCs w:val="20"/>
        </w:rPr>
        <w:br/>
      </w:r>
    </w:p>
    <w:p w14:paraId="53827F87" w14:textId="77777777" w:rsidR="004B1F6C" w:rsidRDefault="00F836B1" w:rsidP="004B1F6C">
      <w:pPr>
        <w:spacing w:line="360" w:lineRule="auto"/>
        <w:rPr>
          <w:rFonts w:ascii="Aptos" w:hAnsi="Aptos"/>
          <w:b/>
          <w:bCs/>
          <w:sz w:val="20"/>
          <w:szCs w:val="20"/>
        </w:rPr>
      </w:pPr>
      <w:r w:rsidRPr="002D47A5">
        <w:rPr>
          <w:rFonts w:ascii="Aptos" w:hAnsi="Aptos"/>
          <w:b/>
          <w:bCs/>
          <w:sz w:val="20"/>
          <w:szCs w:val="20"/>
        </w:rPr>
        <w:t>MAIN DUTIES &amp; RESPONSIBILITIES</w:t>
      </w:r>
    </w:p>
    <w:p w14:paraId="1A4536AC" w14:textId="4A6B5EE5" w:rsidR="00311ED0" w:rsidRPr="004E3FEF" w:rsidRDefault="00D7143F" w:rsidP="004E3FE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Lead, plan and oversee the delivery of programmes and projects aligned with the Police, Crime &amp; Justice Plan 2025–2029</w:t>
      </w:r>
      <w:r w:rsidR="00311ED0" w:rsidRPr="004E3FEF">
        <w:rPr>
          <w:rFonts w:ascii="Aptos" w:eastAsia="Times New Roman" w:hAnsi="Aptos"/>
          <w:sz w:val="20"/>
          <w:szCs w:val="20"/>
        </w:rPr>
        <w:t>.</w:t>
      </w:r>
    </w:p>
    <w:p w14:paraId="6672FE36" w14:textId="77777777" w:rsidR="005B1774" w:rsidRDefault="005B1774" w:rsidP="004E3FEF">
      <w:pPr>
        <w:pStyle w:val="ListParagraph"/>
        <w:spacing w:after="160" w:line="276" w:lineRule="auto"/>
        <w:rPr>
          <w:rFonts w:ascii="Aptos" w:eastAsia="Times New Roman" w:hAnsi="Aptos"/>
          <w:sz w:val="20"/>
          <w:szCs w:val="20"/>
        </w:rPr>
      </w:pPr>
    </w:p>
    <w:p w14:paraId="664C275B" w14:textId="6264BC6F" w:rsidR="001A2A42" w:rsidRPr="00D7143F" w:rsidRDefault="00D7143F" w:rsidP="00B7157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 xml:space="preserve">Translate strategic priorities into deliverable outcomes under the Plan’s core pillars: Delivering a </w:t>
      </w:r>
      <w:proofErr w:type="gramStart"/>
      <w:r w:rsidRPr="00D7143F">
        <w:rPr>
          <w:rFonts w:ascii="Aptos" w:eastAsia="Times New Roman" w:hAnsi="Aptos"/>
          <w:sz w:val="20"/>
          <w:szCs w:val="20"/>
        </w:rPr>
        <w:t>First Class</w:t>
      </w:r>
      <w:proofErr w:type="gramEnd"/>
      <w:r w:rsidRPr="00D7143F">
        <w:rPr>
          <w:rFonts w:ascii="Aptos" w:eastAsia="Times New Roman" w:hAnsi="Aptos"/>
          <w:sz w:val="20"/>
          <w:szCs w:val="20"/>
        </w:rPr>
        <w:t xml:space="preserve"> Service to Victims, Safer People &amp; Places, Safer Neighbourhoods, Safer Countryside, Safer Roads, and a Fair &amp; Timely Justice System.</w:t>
      </w:r>
      <w:r w:rsidRPr="00D7143F">
        <w:rPr>
          <w:rFonts w:ascii="Aptos" w:eastAsia="Times New Roman" w:hAnsi="Aptos"/>
          <w:sz w:val="20"/>
          <w:szCs w:val="20"/>
        </w:rPr>
        <w:br/>
      </w:r>
    </w:p>
    <w:p w14:paraId="521E74FB" w14:textId="77777777" w:rsidR="00D7143F" w:rsidRPr="00D7143F" w:rsidRDefault="00D7143F" w:rsidP="004E3FE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Design and maintain performance frameworks and dashboards to track progress, identify risks and highlight delivery successes.</w:t>
      </w:r>
    </w:p>
    <w:p w14:paraId="7CF5D733" w14:textId="77777777" w:rsidR="00D7143F" w:rsidRPr="00D7143F" w:rsidRDefault="00D7143F" w:rsidP="00D7143F">
      <w:pPr>
        <w:pStyle w:val="ListParagraph"/>
        <w:spacing w:after="160" w:line="276" w:lineRule="auto"/>
        <w:rPr>
          <w:rFonts w:ascii="Aptos" w:eastAsia="Times New Roman" w:hAnsi="Aptos"/>
          <w:sz w:val="20"/>
          <w:szCs w:val="20"/>
        </w:rPr>
      </w:pPr>
    </w:p>
    <w:p w14:paraId="40D0D899" w14:textId="50CFFAA4" w:rsidR="00DA5D1F" w:rsidRDefault="00DA5D1F" w:rsidP="004E3FEF">
      <w:pPr>
        <w:pStyle w:val="ListParagraph"/>
        <w:numPr>
          <w:ilvl w:val="0"/>
          <w:numId w:val="16"/>
        </w:numPr>
        <w:spacing w:after="160" w:line="276" w:lineRule="auto"/>
        <w:rPr>
          <w:rFonts w:ascii="Aptos" w:eastAsia="Times New Roman" w:hAnsi="Aptos"/>
          <w:sz w:val="20"/>
          <w:szCs w:val="20"/>
        </w:rPr>
      </w:pPr>
      <w:r>
        <w:rPr>
          <w:rFonts w:ascii="Aptos" w:eastAsia="Times New Roman" w:hAnsi="Aptos"/>
          <w:sz w:val="20"/>
          <w:szCs w:val="20"/>
        </w:rPr>
        <w:lastRenderedPageBreak/>
        <w:t xml:space="preserve">Lead on alignment of scrutiny and accountability activity functions to the Police, Crime and Justice Plan, Inspections, </w:t>
      </w:r>
      <w:r w:rsidR="000E6BE2">
        <w:rPr>
          <w:rFonts w:ascii="Aptos" w:eastAsia="Times New Roman" w:hAnsi="Aptos"/>
          <w:sz w:val="20"/>
          <w:szCs w:val="20"/>
        </w:rPr>
        <w:t>Scrutiny Panels and other frameworks</w:t>
      </w:r>
      <w:r>
        <w:rPr>
          <w:rFonts w:ascii="Aptos" w:eastAsia="Times New Roman" w:hAnsi="Aptos"/>
          <w:sz w:val="20"/>
          <w:szCs w:val="20"/>
        </w:rPr>
        <w:t xml:space="preserve">. </w:t>
      </w:r>
    </w:p>
    <w:p w14:paraId="27123D66" w14:textId="77777777" w:rsidR="00DA5D1F" w:rsidRPr="00DA5D1F" w:rsidRDefault="00DA5D1F" w:rsidP="00DA5D1F">
      <w:pPr>
        <w:pStyle w:val="ListParagraph"/>
        <w:rPr>
          <w:rFonts w:ascii="Aptos" w:eastAsia="Times New Roman" w:hAnsi="Aptos"/>
          <w:sz w:val="20"/>
          <w:szCs w:val="20"/>
        </w:rPr>
      </w:pPr>
    </w:p>
    <w:p w14:paraId="1C7D9A7E" w14:textId="69717636" w:rsidR="00D7143F" w:rsidRPr="00D7143F" w:rsidRDefault="00D7143F" w:rsidP="004E3FE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 xml:space="preserve">Produce and present high-quality </w:t>
      </w:r>
      <w:r w:rsidR="008F1A54">
        <w:rPr>
          <w:rFonts w:ascii="Aptos" w:eastAsia="Times New Roman" w:hAnsi="Aptos"/>
          <w:sz w:val="20"/>
          <w:szCs w:val="20"/>
        </w:rPr>
        <w:t xml:space="preserve">programme management and performance </w:t>
      </w:r>
      <w:r w:rsidRPr="00D7143F">
        <w:rPr>
          <w:rFonts w:ascii="Aptos" w:eastAsia="Times New Roman" w:hAnsi="Aptos"/>
          <w:sz w:val="20"/>
          <w:szCs w:val="20"/>
        </w:rPr>
        <w:t>reports and insights to the PCC, senior leadership team and key governance boards.</w:t>
      </w:r>
    </w:p>
    <w:p w14:paraId="199CA034" w14:textId="77777777" w:rsidR="00D7143F" w:rsidRPr="00D7143F" w:rsidRDefault="00D7143F" w:rsidP="00D7143F">
      <w:pPr>
        <w:pStyle w:val="ListParagraph"/>
        <w:rPr>
          <w:rFonts w:ascii="Aptos" w:eastAsia="Times New Roman" w:hAnsi="Aptos"/>
          <w:sz w:val="20"/>
          <w:szCs w:val="20"/>
        </w:rPr>
      </w:pPr>
    </w:p>
    <w:p w14:paraId="35164200" w14:textId="7A70B362" w:rsidR="00D7143F" w:rsidRDefault="00D7143F" w:rsidP="004E3FE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Establish</w:t>
      </w:r>
      <w:r>
        <w:rPr>
          <w:rFonts w:ascii="Aptos" w:eastAsia="Times New Roman" w:hAnsi="Aptos"/>
          <w:sz w:val="20"/>
          <w:szCs w:val="20"/>
        </w:rPr>
        <w:t xml:space="preserve"> and oversee</w:t>
      </w:r>
      <w:r w:rsidRPr="00D7143F">
        <w:rPr>
          <w:rFonts w:ascii="Aptos" w:eastAsia="Times New Roman" w:hAnsi="Aptos"/>
          <w:sz w:val="20"/>
          <w:szCs w:val="20"/>
        </w:rPr>
        <w:t xml:space="preserve"> clear governance arrangements for risk, benefits and issue management, ensuring transparency and accountability</w:t>
      </w:r>
      <w:r>
        <w:rPr>
          <w:rFonts w:ascii="Aptos" w:eastAsia="Times New Roman" w:hAnsi="Aptos"/>
          <w:sz w:val="20"/>
          <w:szCs w:val="20"/>
        </w:rPr>
        <w:t>.</w:t>
      </w:r>
    </w:p>
    <w:p w14:paraId="31EED8EF" w14:textId="77777777" w:rsidR="00D7143F" w:rsidRPr="00D7143F" w:rsidRDefault="00D7143F" w:rsidP="00D7143F">
      <w:pPr>
        <w:pStyle w:val="ListParagraph"/>
        <w:rPr>
          <w:rFonts w:ascii="Aptos" w:eastAsia="Times New Roman" w:hAnsi="Aptos"/>
          <w:sz w:val="20"/>
          <w:szCs w:val="20"/>
        </w:rPr>
      </w:pPr>
    </w:p>
    <w:p w14:paraId="4EE02E6B" w14:textId="3C6B961D" w:rsidR="00D7143F" w:rsidRDefault="00D7143F" w:rsidP="004E3FEF">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Develop robust business cases that demonstrate value for money and measurable community impact.</w:t>
      </w:r>
    </w:p>
    <w:p w14:paraId="0961A108" w14:textId="77777777" w:rsidR="00D7143F" w:rsidRPr="00D7143F" w:rsidRDefault="00D7143F" w:rsidP="00D7143F">
      <w:pPr>
        <w:pStyle w:val="ListParagraph"/>
        <w:rPr>
          <w:rFonts w:ascii="Aptos" w:eastAsia="Times New Roman" w:hAnsi="Aptos"/>
          <w:sz w:val="20"/>
          <w:szCs w:val="20"/>
        </w:rPr>
      </w:pPr>
    </w:p>
    <w:p w14:paraId="1EA72009" w14:textId="44B607DC" w:rsidR="004E3FEF" w:rsidRPr="00D7143F" w:rsidRDefault="00D7143F" w:rsidP="008B5EB1">
      <w:pPr>
        <w:pStyle w:val="ListParagraph"/>
        <w:numPr>
          <w:ilvl w:val="0"/>
          <w:numId w:val="16"/>
        </w:numPr>
        <w:spacing w:after="160" w:line="276" w:lineRule="auto"/>
        <w:rPr>
          <w:rFonts w:ascii="Aptos" w:eastAsia="Times New Roman" w:hAnsi="Aptos"/>
          <w:sz w:val="20"/>
          <w:szCs w:val="20"/>
        </w:rPr>
      </w:pPr>
      <w:r w:rsidRPr="00D7143F">
        <w:rPr>
          <w:rFonts w:ascii="Aptos" w:eastAsia="Times New Roman" w:hAnsi="Aptos"/>
          <w:sz w:val="20"/>
          <w:szCs w:val="20"/>
        </w:rPr>
        <w:t>Foster collaboration with Durham Constabulary and multi-agency partners to maximise collective impact and reduce duplication.</w:t>
      </w:r>
      <w:r>
        <w:br/>
      </w:r>
    </w:p>
    <w:p w14:paraId="074E9219" w14:textId="2F9EADB2" w:rsidR="004B1F6C" w:rsidRDefault="0025067D" w:rsidP="004E3FEF">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 xml:space="preserve">Champion data-driven decision making and digital innovation to enhance </w:t>
      </w:r>
      <w:r w:rsidR="009E0FE4">
        <w:rPr>
          <w:rFonts w:ascii="Aptos" w:eastAsia="Times New Roman" w:hAnsi="Aptos"/>
          <w:sz w:val="20"/>
          <w:szCs w:val="20"/>
        </w:rPr>
        <w:t xml:space="preserve">performance, </w:t>
      </w:r>
      <w:r w:rsidRPr="0025067D">
        <w:rPr>
          <w:rFonts w:ascii="Aptos" w:eastAsia="Times New Roman" w:hAnsi="Aptos"/>
          <w:sz w:val="20"/>
          <w:szCs w:val="20"/>
        </w:rPr>
        <w:t>delivery and efficiency</w:t>
      </w:r>
      <w:r>
        <w:t>.</w:t>
      </w:r>
    </w:p>
    <w:p w14:paraId="5D2269F0" w14:textId="77777777" w:rsidR="004E3FEF" w:rsidRDefault="004E3FEF" w:rsidP="004E3FEF">
      <w:pPr>
        <w:pStyle w:val="ListParagraph"/>
        <w:spacing w:after="160" w:line="276" w:lineRule="auto"/>
        <w:rPr>
          <w:rFonts w:ascii="Aptos" w:eastAsia="Times New Roman" w:hAnsi="Aptos"/>
          <w:sz w:val="20"/>
          <w:szCs w:val="20"/>
        </w:rPr>
      </w:pPr>
    </w:p>
    <w:p w14:paraId="3473FFAC" w14:textId="2FC99C47" w:rsidR="0078100D" w:rsidRPr="0025067D" w:rsidRDefault="0025067D" w:rsidP="0072021D">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Promote equality, diversity, inclusion and ethical leadership in all aspects of programme delivery.</w:t>
      </w:r>
      <w:r w:rsidRPr="0025067D">
        <w:rPr>
          <w:rFonts w:ascii="Aptos" w:eastAsia="Times New Roman" w:hAnsi="Aptos"/>
          <w:sz w:val="20"/>
          <w:szCs w:val="20"/>
        </w:rPr>
        <w:br/>
      </w:r>
    </w:p>
    <w:p w14:paraId="4A863858" w14:textId="757A5349" w:rsidR="0078100D" w:rsidRPr="0025067D" w:rsidRDefault="0025067D" w:rsidP="0025067D">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Capture and apply lessons learned across all projects, ensuring continuous improvement and knowledge sharing</w:t>
      </w:r>
      <w:r w:rsidR="009E0FE4">
        <w:rPr>
          <w:rFonts w:ascii="Aptos" w:eastAsia="Times New Roman" w:hAnsi="Aptos"/>
          <w:sz w:val="20"/>
          <w:szCs w:val="20"/>
        </w:rPr>
        <w:t>.</w:t>
      </w:r>
    </w:p>
    <w:p w14:paraId="5F70B724" w14:textId="77777777" w:rsidR="0025067D" w:rsidRPr="0025067D" w:rsidRDefault="0025067D" w:rsidP="0025067D">
      <w:pPr>
        <w:pStyle w:val="ListParagraph"/>
        <w:spacing w:after="160" w:line="276" w:lineRule="auto"/>
        <w:rPr>
          <w:rFonts w:ascii="Aptos" w:eastAsia="Times New Roman" w:hAnsi="Aptos"/>
          <w:sz w:val="20"/>
          <w:szCs w:val="20"/>
        </w:rPr>
      </w:pPr>
    </w:p>
    <w:p w14:paraId="1CC51B10" w14:textId="49687073" w:rsidR="004E3FEF" w:rsidRPr="0025067D" w:rsidRDefault="0025067D" w:rsidP="0025067D">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Line manage and support a small team, developing a culture of performance, learning and innovation.</w:t>
      </w:r>
      <w:r w:rsidRPr="0025067D">
        <w:rPr>
          <w:rFonts w:ascii="Aptos" w:eastAsia="Times New Roman" w:hAnsi="Aptos"/>
          <w:sz w:val="20"/>
          <w:szCs w:val="20"/>
        </w:rPr>
        <w:br/>
      </w:r>
    </w:p>
    <w:p w14:paraId="212C367D" w14:textId="77777777" w:rsidR="0025067D" w:rsidRPr="0025067D" w:rsidRDefault="0025067D" w:rsidP="004E3FEF">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Represent the OPCC at strategic partnership boards and external meetings as required.</w:t>
      </w:r>
      <w:r w:rsidRPr="0025067D">
        <w:rPr>
          <w:rFonts w:ascii="Aptos" w:eastAsia="Times New Roman" w:hAnsi="Aptos"/>
          <w:sz w:val="20"/>
          <w:szCs w:val="20"/>
        </w:rPr>
        <w:br/>
      </w:r>
    </w:p>
    <w:p w14:paraId="1C0E36F5" w14:textId="1CD136B3" w:rsidR="005B1774" w:rsidRPr="0025067D" w:rsidRDefault="00E00803" w:rsidP="004E3FEF">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Champion smarter working practices and promote the use of digital tools to improve efficiency and delivery</w:t>
      </w:r>
      <w:r w:rsidR="005B1774" w:rsidRPr="0025067D">
        <w:rPr>
          <w:rFonts w:ascii="Aptos" w:eastAsia="Times New Roman" w:hAnsi="Aptos"/>
          <w:sz w:val="20"/>
          <w:szCs w:val="20"/>
        </w:rPr>
        <w:t xml:space="preserve">. </w:t>
      </w:r>
    </w:p>
    <w:p w14:paraId="685F0674" w14:textId="77777777" w:rsidR="005B1774" w:rsidRPr="0025067D" w:rsidRDefault="005B1774" w:rsidP="0025067D">
      <w:pPr>
        <w:pStyle w:val="ListParagraph"/>
        <w:spacing w:after="160" w:line="276" w:lineRule="auto"/>
        <w:rPr>
          <w:rFonts w:ascii="Aptos" w:eastAsia="Times New Roman" w:hAnsi="Aptos"/>
          <w:sz w:val="20"/>
          <w:szCs w:val="20"/>
        </w:rPr>
      </w:pPr>
    </w:p>
    <w:p w14:paraId="45160ABE" w14:textId="7A895C0F" w:rsidR="0043040F" w:rsidRPr="0025067D" w:rsidRDefault="004E3FEF" w:rsidP="004E3FEF">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Oversee benefit realisation and project closure, ensuring lessons learned are captured and applied</w:t>
      </w:r>
      <w:r w:rsidR="0043040F" w:rsidRPr="0025067D">
        <w:rPr>
          <w:rFonts w:ascii="Aptos" w:eastAsia="Times New Roman" w:hAnsi="Aptos"/>
          <w:sz w:val="20"/>
          <w:szCs w:val="20"/>
        </w:rPr>
        <w:t>.</w:t>
      </w:r>
    </w:p>
    <w:p w14:paraId="7280607A" w14:textId="77777777" w:rsidR="0025067D" w:rsidRPr="0025067D" w:rsidRDefault="0025067D" w:rsidP="0025067D">
      <w:pPr>
        <w:pStyle w:val="ListParagraph"/>
        <w:spacing w:after="160" w:line="276" w:lineRule="auto"/>
        <w:rPr>
          <w:rFonts w:ascii="Aptos" w:eastAsia="Times New Roman" w:hAnsi="Aptos"/>
          <w:sz w:val="20"/>
          <w:szCs w:val="20"/>
        </w:rPr>
      </w:pPr>
    </w:p>
    <w:p w14:paraId="2FF43B4F" w14:textId="43A425BB" w:rsidR="004B1F6C" w:rsidRPr="0025067D" w:rsidRDefault="0025067D" w:rsidP="0025067D">
      <w:pPr>
        <w:pStyle w:val="ListParagraph"/>
        <w:numPr>
          <w:ilvl w:val="0"/>
          <w:numId w:val="16"/>
        </w:numPr>
        <w:spacing w:after="160" w:line="276" w:lineRule="auto"/>
        <w:rPr>
          <w:rFonts w:ascii="Aptos" w:eastAsia="Times New Roman" w:hAnsi="Aptos"/>
          <w:sz w:val="20"/>
          <w:szCs w:val="20"/>
        </w:rPr>
      </w:pPr>
      <w:r w:rsidRPr="0025067D">
        <w:rPr>
          <w:rFonts w:ascii="Aptos" w:eastAsia="Times New Roman" w:hAnsi="Aptos"/>
          <w:sz w:val="20"/>
          <w:szCs w:val="20"/>
        </w:rPr>
        <w:t xml:space="preserve">Attend community or partnership events on evenings or weekends where </w:t>
      </w:r>
      <w:r w:rsidR="0076708C">
        <w:rPr>
          <w:rFonts w:ascii="Aptos" w:eastAsia="Times New Roman" w:hAnsi="Aptos"/>
          <w:sz w:val="20"/>
          <w:szCs w:val="20"/>
        </w:rPr>
        <w:t xml:space="preserve">required. </w:t>
      </w:r>
    </w:p>
    <w:p w14:paraId="6D054C88" w14:textId="77777777" w:rsidR="00147339" w:rsidRPr="00147339" w:rsidRDefault="00147339" w:rsidP="00147339">
      <w:pPr>
        <w:pStyle w:val="ListParagraph"/>
        <w:spacing w:after="160" w:line="276" w:lineRule="auto"/>
        <w:rPr>
          <w:rFonts w:ascii="Aptos" w:eastAsia="Times New Roman" w:hAnsi="Aptos"/>
          <w:sz w:val="20"/>
          <w:szCs w:val="20"/>
        </w:rPr>
      </w:pPr>
    </w:p>
    <w:p w14:paraId="2C356F1A" w14:textId="6712BE6E" w:rsidR="00147339" w:rsidRPr="00147339" w:rsidRDefault="00147339" w:rsidP="00147339">
      <w:pPr>
        <w:spacing w:after="160" w:line="276" w:lineRule="auto"/>
        <w:rPr>
          <w:rFonts w:ascii="Aptos" w:eastAsia="Times New Roman" w:hAnsi="Aptos"/>
          <w:b/>
          <w:bCs/>
          <w:sz w:val="20"/>
          <w:szCs w:val="20"/>
        </w:rPr>
      </w:pPr>
      <w:r>
        <w:rPr>
          <w:rFonts w:ascii="Aptos" w:eastAsia="Times New Roman" w:hAnsi="Aptos"/>
          <w:b/>
          <w:bCs/>
          <w:sz w:val="20"/>
          <w:szCs w:val="20"/>
        </w:rPr>
        <w:t>GENERA</w:t>
      </w:r>
      <w:r w:rsidR="00AF20D1">
        <w:rPr>
          <w:rFonts w:ascii="Aptos" w:eastAsia="Times New Roman" w:hAnsi="Aptos"/>
          <w:b/>
          <w:bCs/>
          <w:sz w:val="20"/>
          <w:szCs w:val="20"/>
        </w:rPr>
        <w:t>L</w:t>
      </w:r>
    </w:p>
    <w:p w14:paraId="7B8C1ECB" w14:textId="36D08CC3"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Develop productive working relationships with colleagues and wider stakeholders.</w:t>
      </w:r>
    </w:p>
    <w:p w14:paraId="5A695C27" w14:textId="77777777" w:rsidR="00B334E8" w:rsidRPr="00B334E8" w:rsidRDefault="00B334E8" w:rsidP="00B334E8">
      <w:pPr>
        <w:pStyle w:val="ListParagraph"/>
        <w:rPr>
          <w:rFonts w:ascii="Aptos" w:eastAsia="Times New Roman" w:hAnsi="Aptos"/>
          <w:sz w:val="20"/>
          <w:szCs w:val="20"/>
        </w:rPr>
      </w:pPr>
    </w:p>
    <w:p w14:paraId="52ED0B31" w14:textId="77777777"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Develop a culture and systems that promote equality and value diversity.</w:t>
      </w:r>
    </w:p>
    <w:p w14:paraId="6AD34445" w14:textId="77777777" w:rsidR="00B334E8" w:rsidRPr="00B334E8" w:rsidRDefault="00B334E8" w:rsidP="00B334E8">
      <w:pPr>
        <w:pStyle w:val="ListParagraph"/>
        <w:rPr>
          <w:rFonts w:ascii="Aptos" w:eastAsia="Times New Roman" w:hAnsi="Aptos"/>
          <w:sz w:val="20"/>
          <w:szCs w:val="20"/>
        </w:rPr>
      </w:pPr>
    </w:p>
    <w:p w14:paraId="42CE9455" w14:textId="265BAAAD" w:rsidR="00B334E8" w:rsidRDefault="00791847" w:rsidP="00B334E8">
      <w:pPr>
        <w:pStyle w:val="ListParagraph"/>
        <w:numPr>
          <w:ilvl w:val="0"/>
          <w:numId w:val="16"/>
        </w:numPr>
        <w:spacing w:after="160" w:line="276" w:lineRule="auto"/>
        <w:rPr>
          <w:rFonts w:ascii="Aptos" w:eastAsia="Times New Roman" w:hAnsi="Aptos"/>
          <w:sz w:val="20"/>
          <w:szCs w:val="20"/>
        </w:rPr>
      </w:pPr>
      <w:r w:rsidRPr="00791847">
        <w:rPr>
          <w:rFonts w:ascii="Aptos" w:eastAsia="Times New Roman" w:hAnsi="Aptos"/>
          <w:sz w:val="20"/>
          <w:szCs w:val="20"/>
        </w:rPr>
        <w:t>Promote and contribute to a positive health and safety culture</w:t>
      </w:r>
      <w:r w:rsidR="00B334E8">
        <w:rPr>
          <w:rFonts w:ascii="Aptos" w:eastAsia="Times New Roman" w:hAnsi="Aptos"/>
          <w:sz w:val="20"/>
          <w:szCs w:val="20"/>
        </w:rPr>
        <w:t>.</w:t>
      </w:r>
    </w:p>
    <w:p w14:paraId="34C4FAB6" w14:textId="77777777" w:rsidR="00B334E8" w:rsidRPr="00B334E8" w:rsidRDefault="00B334E8" w:rsidP="00B334E8">
      <w:pPr>
        <w:pStyle w:val="ListParagraph"/>
        <w:rPr>
          <w:rFonts w:ascii="Aptos" w:eastAsia="Times New Roman" w:hAnsi="Aptos"/>
          <w:sz w:val="20"/>
          <w:szCs w:val="20"/>
        </w:rPr>
      </w:pPr>
    </w:p>
    <w:p w14:paraId="0A1D5A0C" w14:textId="6B9E134A"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Ensure and encourage a learning and development environment for self and colleagues.</w:t>
      </w:r>
    </w:p>
    <w:p w14:paraId="50FE24C5" w14:textId="77777777" w:rsidR="00B334E8" w:rsidRPr="00B334E8" w:rsidRDefault="00B334E8" w:rsidP="00B334E8">
      <w:pPr>
        <w:pStyle w:val="ListParagraph"/>
        <w:rPr>
          <w:rFonts w:ascii="Aptos" w:eastAsia="Times New Roman" w:hAnsi="Aptos"/>
          <w:sz w:val="20"/>
          <w:szCs w:val="20"/>
        </w:rPr>
      </w:pPr>
    </w:p>
    <w:p w14:paraId="231437AE" w14:textId="05B264F8"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Manage personal resources and own professional development.</w:t>
      </w:r>
    </w:p>
    <w:p w14:paraId="073C2F00" w14:textId="77777777" w:rsidR="00B334E8" w:rsidRPr="00B334E8" w:rsidRDefault="00B334E8" w:rsidP="00B334E8">
      <w:pPr>
        <w:pStyle w:val="ListParagraph"/>
        <w:rPr>
          <w:rFonts w:ascii="Aptos" w:eastAsia="Times New Roman" w:hAnsi="Aptos"/>
          <w:sz w:val="20"/>
          <w:szCs w:val="20"/>
        </w:rPr>
      </w:pPr>
    </w:p>
    <w:p w14:paraId="59A8E653" w14:textId="08C4039D" w:rsidR="00B334E8" w:rsidRDefault="00B334E8" w:rsidP="00B334E8">
      <w:pPr>
        <w:pStyle w:val="ListParagraph"/>
        <w:numPr>
          <w:ilvl w:val="0"/>
          <w:numId w:val="16"/>
        </w:numPr>
        <w:spacing w:after="160" w:line="276" w:lineRule="auto"/>
        <w:rPr>
          <w:rFonts w:ascii="Aptos" w:eastAsia="Times New Roman" w:hAnsi="Aptos"/>
          <w:sz w:val="20"/>
          <w:szCs w:val="20"/>
        </w:rPr>
      </w:pPr>
      <w:r w:rsidRPr="00B334E8">
        <w:rPr>
          <w:rFonts w:ascii="Aptos" w:eastAsia="Times New Roman" w:hAnsi="Aptos"/>
          <w:sz w:val="20"/>
          <w:szCs w:val="20"/>
        </w:rPr>
        <w:t>Maintain compliance with confidentiality, data security in accordance with relevant Acts, policies, and good practice.</w:t>
      </w:r>
    </w:p>
    <w:p w14:paraId="1619052A" w14:textId="77777777" w:rsidR="00B334E8" w:rsidRPr="00B334E8" w:rsidRDefault="00B334E8" w:rsidP="00B334E8">
      <w:pPr>
        <w:pStyle w:val="ListParagraph"/>
        <w:rPr>
          <w:rFonts w:ascii="Aptos" w:eastAsia="Times New Roman" w:hAnsi="Aptos"/>
          <w:sz w:val="20"/>
          <w:szCs w:val="20"/>
        </w:rPr>
      </w:pPr>
    </w:p>
    <w:p w14:paraId="3F0A6BD2" w14:textId="3D3147AB" w:rsidR="00F56B43" w:rsidRDefault="00851408" w:rsidP="00B334E8">
      <w:pPr>
        <w:pStyle w:val="ListParagraph"/>
        <w:numPr>
          <w:ilvl w:val="0"/>
          <w:numId w:val="16"/>
        </w:numPr>
        <w:spacing w:after="160" w:line="276" w:lineRule="auto"/>
        <w:rPr>
          <w:rFonts w:ascii="Aptos" w:eastAsia="Times New Roman" w:hAnsi="Aptos"/>
          <w:sz w:val="20"/>
          <w:szCs w:val="20"/>
        </w:rPr>
      </w:pPr>
      <w:r w:rsidRPr="00851408">
        <w:rPr>
          <w:rFonts w:ascii="Aptos" w:eastAsia="Times New Roman" w:hAnsi="Aptos"/>
          <w:sz w:val="20"/>
          <w:szCs w:val="20"/>
        </w:rPr>
        <w:t>The postholder may be required to attend engagement events either on an evening or a weekend with, or on behalf of the OPCC/PCC.</w:t>
      </w:r>
    </w:p>
    <w:p w14:paraId="5B761E0E" w14:textId="77777777" w:rsidR="00147339" w:rsidRPr="00147339" w:rsidRDefault="00147339" w:rsidP="00147339">
      <w:pPr>
        <w:pStyle w:val="ListParagraph"/>
        <w:rPr>
          <w:rFonts w:ascii="Aptos" w:eastAsia="Times New Roman" w:hAnsi="Aptos"/>
          <w:sz w:val="20"/>
          <w:szCs w:val="20"/>
        </w:rPr>
      </w:pPr>
    </w:p>
    <w:p w14:paraId="039F978D" w14:textId="3CB476F4" w:rsidR="00B844D1" w:rsidRPr="004A1953" w:rsidRDefault="00B844D1" w:rsidP="00B844D1">
      <w:pPr>
        <w:pStyle w:val="ListParagraph"/>
        <w:numPr>
          <w:ilvl w:val="0"/>
          <w:numId w:val="16"/>
        </w:numPr>
        <w:spacing w:after="160" w:line="276" w:lineRule="auto"/>
        <w:rPr>
          <w:rFonts w:ascii="Aptos" w:eastAsia="Calibri" w:hAnsi="Aptos"/>
          <w:sz w:val="20"/>
          <w:szCs w:val="20"/>
        </w:rPr>
      </w:pPr>
      <w:r w:rsidRPr="007D115E">
        <w:rPr>
          <w:rFonts w:ascii="Aptos" w:eastAsia="Times New Roman" w:hAnsi="Aptos"/>
          <w:sz w:val="20"/>
          <w:szCs w:val="20"/>
        </w:rPr>
        <w:t>Any other duties commensurate with the role as requested by the management team.</w:t>
      </w:r>
    </w:p>
    <w:p w14:paraId="56FE14CE" w14:textId="77777777" w:rsidR="004A1953" w:rsidRPr="004A1953" w:rsidRDefault="004A1953" w:rsidP="004A1953">
      <w:pPr>
        <w:pStyle w:val="ListParagraph"/>
        <w:rPr>
          <w:rFonts w:ascii="Aptos" w:eastAsia="Calibri" w:hAnsi="Aptos"/>
          <w:sz w:val="20"/>
          <w:szCs w:val="20"/>
        </w:rPr>
      </w:pPr>
    </w:p>
    <w:p w14:paraId="13985B95" w14:textId="0C042FCF" w:rsidR="004A1953" w:rsidRDefault="004A1953" w:rsidP="00B844D1">
      <w:pPr>
        <w:pStyle w:val="ListParagraph"/>
        <w:numPr>
          <w:ilvl w:val="0"/>
          <w:numId w:val="16"/>
        </w:numPr>
        <w:spacing w:after="160" w:line="276" w:lineRule="auto"/>
        <w:rPr>
          <w:rFonts w:ascii="Aptos" w:eastAsia="Calibri" w:hAnsi="Aptos"/>
          <w:sz w:val="20"/>
          <w:szCs w:val="20"/>
        </w:rPr>
      </w:pPr>
      <w:bookmarkStart w:id="0" w:name="_Hlk200559141"/>
      <w:r>
        <w:rPr>
          <w:rFonts w:ascii="Aptos" w:eastAsia="Calibri" w:hAnsi="Aptos"/>
          <w:sz w:val="20"/>
          <w:szCs w:val="20"/>
        </w:rPr>
        <w:t>Regular travel will be required.</w:t>
      </w:r>
      <w:bookmarkEnd w:id="0"/>
    </w:p>
    <w:p w14:paraId="781EB0BB" w14:textId="77777777" w:rsidR="004A1953" w:rsidRPr="004A1953" w:rsidRDefault="004A1953" w:rsidP="004A1953">
      <w:pPr>
        <w:pStyle w:val="ListParagraph"/>
        <w:rPr>
          <w:rFonts w:ascii="Aptos" w:eastAsia="Calibri" w:hAnsi="Aptos"/>
          <w:sz w:val="20"/>
          <w:szCs w:val="20"/>
        </w:rPr>
      </w:pPr>
    </w:p>
    <w:p w14:paraId="0D184BC0" w14:textId="4426119B" w:rsidR="004A1953" w:rsidRPr="007D115E" w:rsidRDefault="004A1953" w:rsidP="00B844D1">
      <w:pPr>
        <w:pStyle w:val="ListParagraph"/>
        <w:numPr>
          <w:ilvl w:val="0"/>
          <w:numId w:val="16"/>
        </w:numPr>
        <w:spacing w:after="160" w:line="276" w:lineRule="auto"/>
        <w:rPr>
          <w:rFonts w:ascii="Aptos" w:eastAsia="Calibri" w:hAnsi="Aptos"/>
          <w:sz w:val="20"/>
          <w:szCs w:val="20"/>
        </w:rPr>
      </w:pPr>
      <w:r>
        <w:rPr>
          <w:rFonts w:ascii="Aptos" w:eastAsia="Calibri" w:hAnsi="Aptos"/>
          <w:sz w:val="20"/>
          <w:szCs w:val="20"/>
        </w:rPr>
        <w:t xml:space="preserve">Flexible working may be required, at unsociable hours, to ensure the needs of </w:t>
      </w:r>
      <w:r w:rsidR="0025067D">
        <w:rPr>
          <w:rFonts w:ascii="Aptos" w:eastAsia="Calibri" w:hAnsi="Aptos"/>
          <w:sz w:val="20"/>
          <w:szCs w:val="20"/>
        </w:rPr>
        <w:t>the PCC/</w:t>
      </w:r>
      <w:r>
        <w:rPr>
          <w:rFonts w:ascii="Aptos" w:eastAsia="Calibri" w:hAnsi="Aptos"/>
          <w:sz w:val="20"/>
          <w:szCs w:val="20"/>
        </w:rPr>
        <w:t xml:space="preserve">individuals are met. </w:t>
      </w:r>
    </w:p>
    <w:p w14:paraId="323A242F" w14:textId="21E607FB" w:rsidR="3A48C4D2" w:rsidRPr="007D115E" w:rsidRDefault="3A48C4D2" w:rsidP="0F5CB94B">
      <w:pPr>
        <w:jc w:val="both"/>
        <w:rPr>
          <w:rFonts w:ascii="Aptos" w:hAnsi="Aptos"/>
          <w:sz w:val="20"/>
          <w:szCs w:val="20"/>
        </w:rPr>
      </w:pPr>
      <w:r w:rsidRPr="007D115E">
        <w:rPr>
          <w:rFonts w:ascii="Aptos" w:eastAsia="Arial" w:hAnsi="Aptos" w:cs="Arial"/>
          <w:b/>
          <w:bCs/>
          <w:color w:val="000000" w:themeColor="text1"/>
          <w:sz w:val="20"/>
          <w:szCs w:val="20"/>
        </w:rPr>
        <w:lastRenderedPageBreak/>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0C01AF10" w14:textId="30573337" w:rsidR="3A48C4D2" w:rsidRPr="007D115E" w:rsidRDefault="3A48C4D2" w:rsidP="0F5CB94B">
      <w:pPr>
        <w:jc w:val="both"/>
        <w:rPr>
          <w:rFonts w:ascii="Aptos" w:hAnsi="Aptos"/>
          <w:sz w:val="20"/>
          <w:szCs w:val="20"/>
        </w:rPr>
      </w:pPr>
      <w:r w:rsidRPr="007D115E">
        <w:rPr>
          <w:rFonts w:ascii="Aptos" w:eastAsia="Arial" w:hAnsi="Aptos" w:cs="Arial"/>
          <w:b/>
          <w:bCs/>
          <w:sz w:val="20"/>
          <w:szCs w:val="20"/>
        </w:rPr>
        <w:t xml:space="preserve"> </w:t>
      </w:r>
    </w:p>
    <w:p w14:paraId="0C40F679" w14:textId="77777777" w:rsidR="00BA6B41" w:rsidRDefault="3A48C4D2" w:rsidP="00BA6B41">
      <w:pPr>
        <w:rPr>
          <w:rFonts w:ascii="Aptos" w:hAnsi="Aptos" w:cs="Aptos"/>
          <w:b/>
          <w:bCs/>
        </w:rPr>
      </w:pPr>
      <w:r w:rsidRPr="007D115E">
        <w:rPr>
          <w:rFonts w:ascii="Aptos" w:eastAsia="Arial" w:hAnsi="Aptos" w:cs="Arial"/>
          <w:b/>
          <w:bCs/>
          <w:sz w:val="20"/>
          <w:szCs w:val="20"/>
        </w:rPr>
        <w:t>This is a politically restricted role.</w:t>
      </w:r>
      <w:r w:rsidR="00BA6B41">
        <w:rPr>
          <w:rFonts w:ascii="Aptos" w:eastAsia="Arial" w:hAnsi="Aptos" w:cs="Arial"/>
          <w:b/>
          <w:bCs/>
          <w:sz w:val="20"/>
          <w:szCs w:val="20"/>
        </w:rPr>
        <w:t xml:space="preserve"> </w:t>
      </w:r>
      <w:r w:rsidR="00BA6B41">
        <w:rPr>
          <w:b/>
          <w:bCs/>
        </w:rPr>
        <w:t>Candidates are asked to note that the government have announced that PCCs will be abolished in May 2028 and the Office of the PCC await information on what policing governance will look like moving forward.</w:t>
      </w:r>
    </w:p>
    <w:p w14:paraId="11DDF3CB" w14:textId="333C28B8" w:rsidR="003413A1" w:rsidRDefault="003413A1" w:rsidP="0043040F">
      <w:pPr>
        <w:jc w:val="both"/>
        <w:rPr>
          <w:rFonts w:ascii="Aptos" w:eastAsia="Arial" w:hAnsi="Aptos" w:cs="Arial"/>
          <w:b/>
          <w:bCs/>
          <w:sz w:val="20"/>
          <w:szCs w:val="20"/>
        </w:rPr>
      </w:pPr>
    </w:p>
    <w:p w14:paraId="5EE25229" w14:textId="77777777" w:rsidR="00AF20D1" w:rsidRDefault="00AF20D1" w:rsidP="0043040F">
      <w:pPr>
        <w:jc w:val="both"/>
        <w:rPr>
          <w:rFonts w:ascii="Aptos" w:hAnsi="Aptos"/>
          <w:sz w:val="20"/>
          <w:szCs w:val="20"/>
        </w:rPr>
      </w:pPr>
    </w:p>
    <w:p w14:paraId="4ADC3BAA" w14:textId="77777777" w:rsidR="0043040F" w:rsidRDefault="0043040F" w:rsidP="0043040F">
      <w:pPr>
        <w:pBdr>
          <w:bottom w:val="single" w:sz="12" w:space="1" w:color="auto"/>
        </w:pBdr>
        <w:jc w:val="both"/>
        <w:rPr>
          <w:rFonts w:ascii="Aptos" w:hAnsi="Aptos"/>
          <w:sz w:val="20"/>
          <w:szCs w:val="20"/>
        </w:rPr>
      </w:pPr>
    </w:p>
    <w:p w14:paraId="47E30A83" w14:textId="77777777" w:rsidR="0025067D" w:rsidRDefault="0025067D" w:rsidP="00612904">
      <w:pPr>
        <w:rPr>
          <w:rFonts w:ascii="Aptos" w:hAnsi="Aptos"/>
          <w:b/>
          <w:bCs/>
          <w:sz w:val="20"/>
          <w:szCs w:val="20"/>
        </w:rPr>
      </w:pPr>
    </w:p>
    <w:p w14:paraId="75AD01F1" w14:textId="06355AA4" w:rsidR="00F33010" w:rsidRDefault="00F33010" w:rsidP="00612904">
      <w:pPr>
        <w:rPr>
          <w:rFonts w:ascii="Aptos" w:hAnsi="Aptos"/>
          <w:b/>
          <w:bCs/>
          <w:sz w:val="20"/>
          <w:szCs w:val="20"/>
        </w:rPr>
      </w:pPr>
      <w:r w:rsidRPr="00F33010">
        <w:rPr>
          <w:rFonts w:ascii="Aptos" w:hAnsi="Aptos"/>
          <w:b/>
          <w:bCs/>
          <w:sz w:val="20"/>
          <w:szCs w:val="20"/>
        </w:rPr>
        <w:t>PERSON SPECIFICATION</w:t>
      </w:r>
    </w:p>
    <w:p w14:paraId="3C61E05A" w14:textId="77777777" w:rsidR="000177BA" w:rsidRDefault="00274253">
      <w:r>
        <w:t xml:space="preserve"> </w:t>
      </w:r>
    </w:p>
    <w:tbl>
      <w:tblPr>
        <w:tblW w:w="10773" w:type="dxa"/>
        <w:tblInd w:w="-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560"/>
        <w:gridCol w:w="7801"/>
        <w:gridCol w:w="1412"/>
      </w:tblGrid>
      <w:tr w:rsidR="000177BA" w:rsidRPr="00077F5E" w14:paraId="270E32BC" w14:textId="77777777" w:rsidTr="00AF6096">
        <w:trPr>
          <w:tblHeader/>
        </w:trPr>
        <w:tc>
          <w:tcPr>
            <w:tcW w:w="1560" w:type="dxa"/>
            <w:shd w:val="clear" w:color="auto" w:fill="002060"/>
            <w:vAlign w:val="center"/>
          </w:tcPr>
          <w:p w14:paraId="11E8BA6F" w14:textId="77777777" w:rsidR="000177BA" w:rsidRPr="00614870" w:rsidRDefault="000177BA" w:rsidP="00ED109D">
            <w:pPr>
              <w:jc w:val="center"/>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Employee</w:t>
            </w:r>
          </w:p>
        </w:tc>
        <w:tc>
          <w:tcPr>
            <w:tcW w:w="7801" w:type="dxa"/>
            <w:shd w:val="clear" w:color="auto" w:fill="002060"/>
            <w:vAlign w:val="center"/>
          </w:tcPr>
          <w:p w14:paraId="2844F0B8" w14:textId="77777777" w:rsidR="000177BA" w:rsidRPr="00614870" w:rsidRDefault="000177BA" w:rsidP="00ED109D">
            <w:pPr>
              <w:jc w:val="center"/>
              <w:rPr>
                <w:rFonts w:ascii="Aptos" w:eastAsia="Times New Roman" w:hAnsi="Aptos" w:cstheme="minorHAnsi"/>
                <w:sz w:val="20"/>
                <w:szCs w:val="20"/>
                <w:lang w:val="en-US" w:eastAsia="en-GB"/>
              </w:rPr>
            </w:pPr>
            <w:r w:rsidRPr="00614870">
              <w:rPr>
                <w:rFonts w:ascii="Aptos" w:eastAsia="Times New Roman" w:hAnsi="Aptos" w:cstheme="minorHAnsi"/>
                <w:b/>
                <w:sz w:val="20"/>
                <w:szCs w:val="20"/>
                <w:lang w:val="en-US" w:eastAsia="en-GB"/>
              </w:rPr>
              <w:t>T</w:t>
            </w:r>
            <w:r w:rsidRPr="00614870">
              <w:rPr>
                <w:rFonts w:ascii="Aptos" w:eastAsia="Times New Roman" w:hAnsi="Aptos" w:cstheme="minorHAnsi"/>
                <w:b/>
                <w:sz w:val="20"/>
                <w:szCs w:val="20"/>
                <w:lang w:val="en-US"/>
              </w:rPr>
              <w:t>he s</w:t>
            </w:r>
            <w:r w:rsidRPr="00614870">
              <w:rPr>
                <w:rFonts w:ascii="Aptos" w:eastAsia="Times New Roman" w:hAnsi="Aptos" w:cstheme="minorHAnsi"/>
                <w:b/>
                <w:sz w:val="20"/>
                <w:szCs w:val="20"/>
                <w:lang w:val="en-US" w:eastAsia="en-GB"/>
              </w:rPr>
              <w:t>uccessful candidate should possess the following</w:t>
            </w:r>
          </w:p>
        </w:tc>
        <w:tc>
          <w:tcPr>
            <w:tcW w:w="1412" w:type="dxa"/>
            <w:shd w:val="clear" w:color="auto" w:fill="002060"/>
            <w:vAlign w:val="center"/>
          </w:tcPr>
          <w:p w14:paraId="77D385C0"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Assessment</w:t>
            </w:r>
          </w:p>
          <w:p w14:paraId="08BF1ED3"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Criteria</w:t>
            </w:r>
          </w:p>
        </w:tc>
      </w:tr>
      <w:tr w:rsidR="000177BA" w:rsidRPr="00077F5E" w14:paraId="62D9847E" w14:textId="77777777" w:rsidTr="00AF6096">
        <w:trPr>
          <w:trHeight w:val="674"/>
        </w:trPr>
        <w:tc>
          <w:tcPr>
            <w:tcW w:w="1560" w:type="dxa"/>
          </w:tcPr>
          <w:p w14:paraId="66BD24F8" w14:textId="77777777" w:rsidR="000177BA" w:rsidRPr="00FE13F0" w:rsidRDefault="000177BA" w:rsidP="00B459F1">
            <w:pPr>
              <w:spacing w:line="276" w:lineRule="auto"/>
              <w:rPr>
                <w:rFonts w:ascii="Aptos" w:eastAsia="Times New Roman" w:hAnsi="Aptos" w:cstheme="minorHAnsi"/>
                <w:sz w:val="20"/>
                <w:szCs w:val="20"/>
                <w:lang w:val="en-US" w:eastAsia="en-GB"/>
              </w:rPr>
            </w:pPr>
            <w:r w:rsidRPr="00FE13F0">
              <w:rPr>
                <w:rFonts w:ascii="Aptos" w:eastAsia="Times New Roman" w:hAnsi="Aptos" w:cstheme="minorHAnsi"/>
                <w:sz w:val="20"/>
                <w:szCs w:val="20"/>
                <w:lang w:val="en-US" w:eastAsia="en-GB"/>
              </w:rPr>
              <w:t>Educational Attainment</w:t>
            </w:r>
            <w:r w:rsidRPr="00FE13F0">
              <w:rPr>
                <w:rFonts w:ascii="Aptos" w:eastAsia="Times New Roman" w:hAnsi="Aptos" w:cstheme="minorHAnsi"/>
                <w:sz w:val="20"/>
                <w:szCs w:val="20"/>
                <w:lang w:val="en-US"/>
              </w:rPr>
              <w:t xml:space="preserve"> </w:t>
            </w:r>
            <w:r w:rsidRPr="00FE13F0">
              <w:rPr>
                <w:rFonts w:ascii="Aptos" w:eastAsia="Times New Roman" w:hAnsi="Aptos" w:cstheme="minorHAnsi"/>
                <w:sz w:val="20"/>
                <w:szCs w:val="20"/>
                <w:lang w:val="en-US" w:eastAsia="en-GB"/>
              </w:rPr>
              <w:t>/</w:t>
            </w:r>
            <w:r w:rsidRPr="00FE13F0">
              <w:rPr>
                <w:rFonts w:ascii="Aptos" w:eastAsia="Times New Roman" w:hAnsi="Aptos" w:cstheme="minorHAnsi"/>
                <w:sz w:val="20"/>
                <w:szCs w:val="20"/>
                <w:lang w:val="en-US"/>
              </w:rPr>
              <w:t xml:space="preserve"> </w:t>
            </w:r>
          </w:p>
          <w:p w14:paraId="014033A9" w14:textId="77777777" w:rsidR="000177BA" w:rsidRPr="00FE13F0" w:rsidRDefault="000177BA" w:rsidP="00B459F1">
            <w:pPr>
              <w:spacing w:line="276" w:lineRule="auto"/>
              <w:rPr>
                <w:rFonts w:ascii="Aptos" w:eastAsia="Times New Roman" w:hAnsi="Aptos" w:cstheme="minorHAnsi"/>
                <w:sz w:val="20"/>
                <w:szCs w:val="20"/>
                <w:lang w:val="en-US" w:eastAsia="en-GB"/>
              </w:rPr>
            </w:pPr>
            <w:r w:rsidRPr="00FE13F0">
              <w:rPr>
                <w:rFonts w:ascii="Aptos" w:eastAsia="Times New Roman" w:hAnsi="Aptos" w:cstheme="minorHAnsi"/>
                <w:sz w:val="20"/>
                <w:szCs w:val="20"/>
                <w:lang w:val="en-US" w:eastAsia="en-GB"/>
              </w:rPr>
              <w:t>Professional Qualifications</w:t>
            </w:r>
          </w:p>
        </w:tc>
        <w:tc>
          <w:tcPr>
            <w:tcW w:w="7801" w:type="dxa"/>
          </w:tcPr>
          <w:p w14:paraId="684F5C70" w14:textId="0932C54E" w:rsidR="00946FBB" w:rsidRPr="00946FBB" w:rsidRDefault="00946FBB" w:rsidP="00946FBB">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Relevant d</w:t>
            </w:r>
            <w:r w:rsidR="006768F1" w:rsidRPr="00946FBB">
              <w:rPr>
                <w:rFonts w:ascii="Aptos" w:eastAsia="Times New Roman" w:hAnsi="Aptos" w:cstheme="minorHAnsi"/>
                <w:bCs/>
                <w:sz w:val="20"/>
                <w:szCs w:val="20"/>
                <w:lang w:val="en-US"/>
              </w:rPr>
              <w:t>egree-level qualification</w:t>
            </w:r>
            <w:r>
              <w:rPr>
                <w:rFonts w:ascii="Aptos" w:eastAsia="Times New Roman" w:hAnsi="Aptos" w:cstheme="minorHAnsi"/>
                <w:bCs/>
                <w:sz w:val="20"/>
                <w:szCs w:val="20"/>
                <w:lang w:val="en-US"/>
              </w:rPr>
              <w:t xml:space="preserve"> or equivalent</w:t>
            </w:r>
            <w:r w:rsidR="006768F1" w:rsidRPr="00946FBB">
              <w:rPr>
                <w:rFonts w:ascii="Aptos" w:eastAsia="Times New Roman" w:hAnsi="Aptos" w:cstheme="minorHAnsi"/>
                <w:bCs/>
                <w:sz w:val="20"/>
                <w:szCs w:val="20"/>
                <w:lang w:val="en-US"/>
              </w:rPr>
              <w:t>, or equivalent professional experience.</w:t>
            </w:r>
            <w:r w:rsidRPr="00946FBB">
              <w:rPr>
                <w:rFonts w:ascii="Aptos" w:eastAsia="Times New Roman" w:hAnsi="Aptos" w:cstheme="minorHAnsi"/>
                <w:bCs/>
                <w:sz w:val="20"/>
                <w:szCs w:val="20"/>
                <w:lang w:val="en-US"/>
              </w:rPr>
              <w:t xml:space="preserve"> </w:t>
            </w:r>
          </w:p>
          <w:p w14:paraId="7C25D32F" w14:textId="46420D20" w:rsidR="00946FBB" w:rsidRPr="00946FBB" w:rsidRDefault="00946FBB" w:rsidP="00946FBB">
            <w:pPr>
              <w:pStyle w:val="ListParagraph"/>
              <w:contextualSpacing w:val="0"/>
              <w:rPr>
                <w:rFonts w:ascii="Aptos" w:eastAsia="Times New Roman" w:hAnsi="Aptos" w:cstheme="minorHAnsi"/>
                <w:bCs/>
                <w:sz w:val="20"/>
                <w:szCs w:val="20"/>
                <w:lang w:val="en-US"/>
              </w:rPr>
            </w:pPr>
          </w:p>
          <w:p w14:paraId="45EDBD64" w14:textId="4683D00C" w:rsidR="0043040F" w:rsidRPr="00946FBB" w:rsidRDefault="00946FBB" w:rsidP="00946FBB">
            <w:pPr>
              <w:pStyle w:val="ListParagraph"/>
              <w:numPr>
                <w:ilvl w:val="0"/>
                <w:numId w:val="34"/>
              </w:numPr>
              <w:contextualSpacing w:val="0"/>
              <w:rPr>
                <w:rFonts w:ascii="Aptos" w:eastAsia="Times New Roman" w:hAnsi="Aptos" w:cstheme="minorHAnsi"/>
                <w:bCs/>
                <w:sz w:val="20"/>
                <w:szCs w:val="20"/>
                <w:lang w:val="en-US"/>
              </w:rPr>
            </w:pPr>
            <w:r w:rsidRPr="00946FBB">
              <w:rPr>
                <w:rFonts w:ascii="Aptos" w:eastAsia="Times New Roman" w:hAnsi="Aptos" w:cstheme="minorHAnsi"/>
                <w:bCs/>
                <w:sz w:val="20"/>
                <w:szCs w:val="20"/>
                <w:lang w:val="en-US"/>
              </w:rPr>
              <w:t xml:space="preserve">Project management qualification (e.g., PRINCE2, APM, MSP) or extensive proven experience </w:t>
            </w:r>
            <w:r w:rsidR="0025067D">
              <w:rPr>
                <w:rFonts w:ascii="Aptos" w:eastAsia="Times New Roman" w:hAnsi="Aptos" w:cstheme="minorHAnsi"/>
                <w:bCs/>
                <w:sz w:val="20"/>
                <w:szCs w:val="20"/>
                <w:lang w:val="en-US"/>
              </w:rPr>
              <w:t>of</w:t>
            </w:r>
            <w:r w:rsidRPr="00946FBB">
              <w:rPr>
                <w:rFonts w:ascii="Aptos" w:eastAsia="Times New Roman" w:hAnsi="Aptos" w:cstheme="minorHAnsi"/>
                <w:bCs/>
                <w:sz w:val="20"/>
                <w:szCs w:val="20"/>
                <w:lang w:val="en-US"/>
              </w:rPr>
              <w:t xml:space="preserve"> </w:t>
            </w:r>
            <w:r w:rsidR="0025067D">
              <w:rPr>
                <w:rFonts w:ascii="Aptos" w:eastAsia="Times New Roman" w:hAnsi="Aptos" w:cstheme="minorHAnsi"/>
                <w:bCs/>
                <w:sz w:val="20"/>
                <w:szCs w:val="20"/>
                <w:lang w:val="en-US"/>
              </w:rPr>
              <w:t>leading/</w:t>
            </w:r>
            <w:r w:rsidRPr="00946FBB">
              <w:rPr>
                <w:rFonts w:ascii="Aptos" w:eastAsia="Times New Roman" w:hAnsi="Aptos" w:cstheme="minorHAnsi"/>
                <w:bCs/>
                <w:sz w:val="20"/>
                <w:szCs w:val="20"/>
                <w:lang w:val="en-US"/>
              </w:rPr>
              <w:t>managing complex projects</w:t>
            </w:r>
          </w:p>
          <w:p w14:paraId="46322877" w14:textId="77777777" w:rsidR="00946FBB" w:rsidRPr="0043040F" w:rsidRDefault="00946FBB" w:rsidP="0043040F">
            <w:pPr>
              <w:spacing w:line="276" w:lineRule="auto"/>
              <w:jc w:val="both"/>
              <w:rPr>
                <w:rFonts w:ascii="Aptos" w:eastAsia="Times New Roman" w:hAnsi="Aptos" w:cstheme="minorHAnsi"/>
                <w:b/>
                <w:sz w:val="20"/>
                <w:szCs w:val="20"/>
                <w:lang w:val="en-US"/>
              </w:rPr>
            </w:pPr>
          </w:p>
          <w:p w14:paraId="0AE8D614" w14:textId="4E71CF64" w:rsidR="000177BA" w:rsidRPr="00B459F1" w:rsidRDefault="0043040F" w:rsidP="001F40EE">
            <w:pPr>
              <w:spacing w:line="276" w:lineRule="auto"/>
              <w:jc w:val="both"/>
              <w:rPr>
                <w:rFonts w:ascii="Aptos" w:eastAsia="Times New Roman" w:hAnsi="Aptos" w:cstheme="minorHAnsi"/>
                <w:sz w:val="20"/>
                <w:szCs w:val="20"/>
                <w:lang w:val="en-US" w:eastAsia="en-GB"/>
              </w:rPr>
            </w:pPr>
            <w:r w:rsidRPr="0043040F">
              <w:rPr>
                <w:rFonts w:ascii="Aptos" w:eastAsia="Times New Roman" w:hAnsi="Aptos" w:cstheme="minorHAnsi"/>
                <w:b/>
                <w:sz w:val="20"/>
                <w:szCs w:val="20"/>
                <w:lang w:val="en-US"/>
              </w:rPr>
              <w:t xml:space="preserve">If you possess </w:t>
            </w:r>
            <w:proofErr w:type="gramStart"/>
            <w:r w:rsidRPr="0043040F">
              <w:rPr>
                <w:rFonts w:ascii="Aptos" w:eastAsia="Times New Roman" w:hAnsi="Aptos" w:cstheme="minorHAnsi"/>
                <w:b/>
                <w:sz w:val="20"/>
                <w:szCs w:val="20"/>
                <w:lang w:val="en-US"/>
              </w:rPr>
              <w:t>an</w:t>
            </w:r>
            <w:r w:rsidR="0025067D">
              <w:rPr>
                <w:rFonts w:ascii="Aptos" w:eastAsia="Times New Roman" w:hAnsi="Aptos" w:cstheme="minorHAnsi"/>
                <w:b/>
                <w:sz w:val="20"/>
                <w:szCs w:val="20"/>
                <w:lang w:val="en-US"/>
              </w:rPr>
              <w:t xml:space="preserve"> </w:t>
            </w:r>
            <w:r w:rsidRPr="0043040F">
              <w:rPr>
                <w:rFonts w:ascii="Aptos" w:eastAsia="Times New Roman" w:hAnsi="Aptos" w:cstheme="minorHAnsi"/>
                <w:b/>
                <w:sz w:val="20"/>
                <w:szCs w:val="20"/>
                <w:lang w:val="en-US"/>
              </w:rPr>
              <w:t>equivalent</w:t>
            </w:r>
            <w:proofErr w:type="gramEnd"/>
            <w:r w:rsidRPr="0043040F">
              <w:rPr>
                <w:rFonts w:ascii="Aptos" w:eastAsia="Times New Roman" w:hAnsi="Aptos" w:cstheme="minorHAnsi"/>
                <w:b/>
                <w:sz w:val="20"/>
                <w:szCs w:val="20"/>
                <w:lang w:val="en-US"/>
              </w:rPr>
              <w:t xml:space="preserve"> </w:t>
            </w:r>
            <w:proofErr w:type="gramStart"/>
            <w:r w:rsidRPr="0043040F">
              <w:rPr>
                <w:rFonts w:ascii="Aptos" w:eastAsia="Times New Roman" w:hAnsi="Aptos" w:cstheme="minorHAnsi"/>
                <w:b/>
                <w:sz w:val="20"/>
                <w:szCs w:val="20"/>
                <w:lang w:val="en-US"/>
              </w:rPr>
              <w:t>qualification</w:t>
            </w:r>
            <w:proofErr w:type="gramEnd"/>
            <w:r w:rsidRPr="0043040F">
              <w:rPr>
                <w:rFonts w:ascii="Aptos" w:eastAsia="Times New Roman" w:hAnsi="Aptos" w:cstheme="minorHAnsi"/>
                <w:b/>
                <w:sz w:val="20"/>
                <w:szCs w:val="20"/>
                <w:lang w:val="en-US"/>
              </w:rPr>
              <w:t xml:space="preserve"> you must clearly outline this </w:t>
            </w:r>
            <w:proofErr w:type="gramStart"/>
            <w:r w:rsidRPr="0043040F">
              <w:rPr>
                <w:rFonts w:ascii="Aptos" w:eastAsia="Times New Roman" w:hAnsi="Aptos" w:cstheme="minorHAnsi"/>
                <w:b/>
                <w:sz w:val="20"/>
                <w:szCs w:val="20"/>
                <w:lang w:val="en-US"/>
              </w:rPr>
              <w:t>on</w:t>
            </w:r>
            <w:proofErr w:type="gramEnd"/>
            <w:r w:rsidRPr="0043040F">
              <w:rPr>
                <w:rFonts w:ascii="Aptos" w:eastAsia="Times New Roman" w:hAnsi="Aptos" w:cstheme="minorHAnsi"/>
                <w:b/>
                <w:sz w:val="20"/>
                <w:szCs w:val="20"/>
                <w:lang w:val="en-US"/>
              </w:rPr>
              <w:t xml:space="preserve"> your application.  Failure to do say may result in your application not being progressed</w:t>
            </w:r>
          </w:p>
        </w:tc>
        <w:tc>
          <w:tcPr>
            <w:tcW w:w="1412" w:type="dxa"/>
            <w:vAlign w:val="center"/>
          </w:tcPr>
          <w:p w14:paraId="216961CC" w14:textId="77777777" w:rsidR="000177BA" w:rsidRPr="00614870" w:rsidRDefault="000177BA" w:rsidP="00B459F1">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Sift/Interview</w:t>
            </w:r>
          </w:p>
        </w:tc>
      </w:tr>
      <w:tr w:rsidR="001F40EE" w:rsidRPr="00077F5E" w14:paraId="2FB1AEC8" w14:textId="77777777" w:rsidTr="00AF6096">
        <w:tc>
          <w:tcPr>
            <w:tcW w:w="1560" w:type="dxa"/>
          </w:tcPr>
          <w:p w14:paraId="4DBCD2DE" w14:textId="77777777" w:rsidR="001F40EE" w:rsidRPr="0019079F" w:rsidRDefault="001F40EE" w:rsidP="001F40EE">
            <w:pPr>
              <w:spacing w:line="276" w:lineRule="auto"/>
              <w:rPr>
                <w:rFonts w:ascii="Aptos" w:eastAsia="Times New Roman" w:hAnsi="Aptos" w:cstheme="minorHAnsi"/>
                <w:bCs/>
                <w:sz w:val="20"/>
                <w:szCs w:val="20"/>
                <w:lang w:val="en-US"/>
              </w:rPr>
            </w:pPr>
            <w:r w:rsidRPr="0019079F">
              <w:rPr>
                <w:rFonts w:ascii="Aptos" w:eastAsia="Times New Roman" w:hAnsi="Aptos" w:cstheme="minorHAnsi"/>
                <w:bCs/>
                <w:sz w:val="20"/>
                <w:szCs w:val="20"/>
                <w:lang w:val="en-US"/>
              </w:rPr>
              <w:t>Work Experience</w:t>
            </w:r>
          </w:p>
          <w:p w14:paraId="5FF25ED2" w14:textId="77777777" w:rsidR="001F40EE" w:rsidRPr="0019079F" w:rsidRDefault="001F40EE" w:rsidP="001F40EE">
            <w:pPr>
              <w:spacing w:line="276" w:lineRule="auto"/>
              <w:rPr>
                <w:rFonts w:ascii="Aptos" w:eastAsia="Times New Roman" w:hAnsi="Aptos" w:cstheme="minorHAnsi"/>
                <w:bCs/>
                <w:sz w:val="20"/>
                <w:szCs w:val="20"/>
                <w:lang w:val="en-US"/>
              </w:rPr>
            </w:pPr>
          </w:p>
          <w:p w14:paraId="702C85C3" w14:textId="77777777" w:rsidR="001F40EE" w:rsidRPr="0019079F" w:rsidRDefault="001F40EE" w:rsidP="001F40EE">
            <w:pPr>
              <w:spacing w:line="276" w:lineRule="auto"/>
              <w:rPr>
                <w:rFonts w:ascii="Aptos" w:eastAsia="Times New Roman" w:hAnsi="Aptos" w:cstheme="minorHAnsi"/>
                <w:bCs/>
                <w:sz w:val="20"/>
                <w:szCs w:val="20"/>
                <w:lang w:val="en-US"/>
              </w:rPr>
            </w:pPr>
          </w:p>
          <w:p w14:paraId="7714841F" w14:textId="77777777" w:rsidR="001F40EE" w:rsidRPr="0019079F" w:rsidRDefault="001F40EE" w:rsidP="001F40EE">
            <w:pPr>
              <w:spacing w:line="276" w:lineRule="auto"/>
              <w:rPr>
                <w:rFonts w:ascii="Aptos" w:eastAsia="Times New Roman" w:hAnsi="Aptos" w:cstheme="minorHAnsi"/>
                <w:bCs/>
                <w:sz w:val="20"/>
                <w:szCs w:val="20"/>
                <w:lang w:val="en-US"/>
              </w:rPr>
            </w:pPr>
          </w:p>
        </w:tc>
        <w:tc>
          <w:tcPr>
            <w:tcW w:w="7801" w:type="dxa"/>
          </w:tcPr>
          <w:p w14:paraId="4A54E2B2" w14:textId="48C18311" w:rsidR="001F40EE" w:rsidRPr="001F40EE" w:rsidRDefault="00C22BB5" w:rsidP="009725CC">
            <w:pPr>
              <w:pStyle w:val="ListParagraph"/>
              <w:numPr>
                <w:ilvl w:val="0"/>
                <w:numId w:val="34"/>
              </w:numPr>
              <w:contextualSpacing w:val="0"/>
              <w:rPr>
                <w:rFonts w:ascii="Aptos" w:eastAsia="Times New Roman" w:hAnsi="Aptos" w:cstheme="minorHAnsi"/>
                <w:bCs/>
                <w:sz w:val="20"/>
                <w:szCs w:val="20"/>
                <w:lang w:val="en-US"/>
              </w:rPr>
            </w:pPr>
            <w:r w:rsidRPr="009725CC">
              <w:rPr>
                <w:rFonts w:ascii="Aptos" w:eastAsia="Times New Roman" w:hAnsi="Aptos" w:cstheme="minorHAnsi"/>
                <w:bCs/>
                <w:sz w:val="20"/>
                <w:szCs w:val="20"/>
                <w:lang w:val="en-US"/>
              </w:rPr>
              <w:t xml:space="preserve">At least two years’ </w:t>
            </w:r>
            <w:r w:rsidR="0025067D">
              <w:rPr>
                <w:rFonts w:ascii="Aptos" w:eastAsia="Times New Roman" w:hAnsi="Aptos" w:cstheme="minorHAnsi"/>
                <w:bCs/>
                <w:sz w:val="20"/>
                <w:szCs w:val="20"/>
                <w:lang w:val="en-US"/>
              </w:rPr>
              <w:t xml:space="preserve">proven experience in </w:t>
            </w:r>
            <w:proofErr w:type="spellStart"/>
            <w:r w:rsidR="0025067D">
              <w:rPr>
                <w:rFonts w:ascii="Aptos" w:eastAsia="Times New Roman" w:hAnsi="Aptos" w:cstheme="minorHAnsi"/>
                <w:bCs/>
                <w:sz w:val="20"/>
                <w:szCs w:val="20"/>
                <w:lang w:val="en-US"/>
              </w:rPr>
              <w:t>programme</w:t>
            </w:r>
            <w:proofErr w:type="spellEnd"/>
            <w:r w:rsidR="0025067D">
              <w:rPr>
                <w:rFonts w:ascii="Aptos" w:eastAsia="Times New Roman" w:hAnsi="Aptos" w:cstheme="minorHAnsi"/>
                <w:bCs/>
                <w:sz w:val="20"/>
                <w:szCs w:val="20"/>
                <w:lang w:val="en-US"/>
              </w:rPr>
              <w:t xml:space="preserve"> or performance</w:t>
            </w:r>
            <w:r w:rsidRPr="009725CC">
              <w:rPr>
                <w:rFonts w:ascii="Aptos" w:eastAsia="Times New Roman" w:hAnsi="Aptos" w:cstheme="minorHAnsi"/>
                <w:bCs/>
                <w:sz w:val="20"/>
                <w:szCs w:val="20"/>
                <w:lang w:val="en-US"/>
              </w:rPr>
              <w:t xml:space="preserve"> management experience</w:t>
            </w:r>
            <w:r w:rsidR="001F40EE" w:rsidRPr="001F40EE">
              <w:rPr>
                <w:rFonts w:ascii="Aptos" w:eastAsia="Times New Roman" w:hAnsi="Aptos" w:cstheme="minorHAnsi"/>
                <w:bCs/>
                <w:sz w:val="20"/>
                <w:szCs w:val="20"/>
                <w:lang w:val="en-US"/>
              </w:rPr>
              <w:t>.</w:t>
            </w:r>
          </w:p>
          <w:p w14:paraId="3589B64F" w14:textId="77777777" w:rsidR="001F40EE" w:rsidRPr="001F40EE" w:rsidRDefault="001F40EE" w:rsidP="009725CC">
            <w:pPr>
              <w:pStyle w:val="ListParagraph"/>
              <w:contextualSpacing w:val="0"/>
              <w:rPr>
                <w:rFonts w:ascii="Aptos" w:eastAsia="Times New Roman" w:hAnsi="Aptos" w:cstheme="minorHAnsi"/>
                <w:bCs/>
                <w:sz w:val="20"/>
                <w:szCs w:val="20"/>
                <w:lang w:val="en-US"/>
              </w:rPr>
            </w:pPr>
          </w:p>
          <w:p w14:paraId="5C8F85E5" w14:textId="6F3A4025" w:rsidR="00F26E48" w:rsidRPr="009725CC" w:rsidRDefault="0025067D" w:rsidP="009725CC">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S</w:t>
            </w:r>
            <w:r w:rsidR="00F26E48" w:rsidRPr="009725CC">
              <w:rPr>
                <w:rFonts w:ascii="Aptos" w:eastAsia="Times New Roman" w:hAnsi="Aptos" w:cstheme="minorHAnsi"/>
                <w:bCs/>
                <w:sz w:val="20"/>
                <w:szCs w:val="20"/>
                <w:lang w:val="en-US"/>
              </w:rPr>
              <w:t>upervisory or leadership experience (formal or informal).</w:t>
            </w:r>
          </w:p>
          <w:p w14:paraId="2943722E" w14:textId="77777777" w:rsidR="007F36B8" w:rsidRPr="009725CC" w:rsidRDefault="007F36B8" w:rsidP="009725CC">
            <w:pPr>
              <w:ind w:left="360"/>
              <w:rPr>
                <w:rFonts w:ascii="Aptos" w:eastAsia="Times New Roman" w:hAnsi="Aptos" w:cstheme="minorHAnsi"/>
                <w:bCs/>
                <w:sz w:val="20"/>
                <w:szCs w:val="20"/>
                <w:lang w:val="en-US"/>
              </w:rPr>
            </w:pPr>
          </w:p>
          <w:p w14:paraId="2490565B" w14:textId="3C96FF61" w:rsidR="001F40EE" w:rsidRPr="0025067D" w:rsidRDefault="0025067D" w:rsidP="00DD7397">
            <w:pPr>
              <w:pStyle w:val="ListParagraph"/>
              <w:numPr>
                <w:ilvl w:val="0"/>
                <w:numId w:val="34"/>
              </w:numPr>
              <w:contextualSpacing w:val="0"/>
              <w:rPr>
                <w:rFonts w:ascii="Aptos" w:eastAsia="Times New Roman" w:hAnsi="Aptos" w:cstheme="minorHAnsi"/>
                <w:bCs/>
                <w:sz w:val="20"/>
                <w:szCs w:val="20"/>
                <w:lang w:val="en-US"/>
              </w:rPr>
            </w:pPr>
            <w:r w:rsidRPr="0025067D">
              <w:rPr>
                <w:rFonts w:ascii="Aptos" w:eastAsia="Times New Roman" w:hAnsi="Aptos" w:cstheme="minorHAnsi"/>
                <w:bCs/>
                <w:sz w:val="20"/>
                <w:szCs w:val="20"/>
                <w:lang w:val="en-US"/>
              </w:rPr>
              <w:t xml:space="preserve">Demonstrable record of leading change, delivering measurable outcomes and achieving service improvement.  </w:t>
            </w:r>
            <w:r w:rsidRPr="0025067D">
              <w:rPr>
                <w:rFonts w:ascii="Aptos" w:eastAsia="Times New Roman" w:hAnsi="Aptos" w:cstheme="minorHAnsi"/>
                <w:bCs/>
                <w:sz w:val="20"/>
                <w:szCs w:val="20"/>
                <w:lang w:val="en-US"/>
              </w:rPr>
              <w:br/>
            </w:r>
          </w:p>
          <w:p w14:paraId="4F25A8F6" w14:textId="77777777" w:rsidR="0025067D" w:rsidRPr="0025067D" w:rsidRDefault="0025067D" w:rsidP="0025067D">
            <w:pPr>
              <w:pStyle w:val="ListParagraph"/>
              <w:numPr>
                <w:ilvl w:val="0"/>
                <w:numId w:val="34"/>
              </w:numPr>
              <w:contextualSpacing w:val="0"/>
              <w:rPr>
                <w:rFonts w:ascii="Aptos" w:eastAsia="Times New Roman" w:hAnsi="Aptos" w:cstheme="minorHAnsi"/>
                <w:bCs/>
                <w:sz w:val="20"/>
                <w:szCs w:val="20"/>
                <w:lang w:val="en-US"/>
              </w:rPr>
            </w:pPr>
            <w:r w:rsidRPr="0025067D">
              <w:rPr>
                <w:rFonts w:ascii="Aptos" w:eastAsia="Times New Roman" w:hAnsi="Aptos" w:cstheme="minorHAnsi"/>
                <w:bCs/>
                <w:sz w:val="20"/>
                <w:szCs w:val="20"/>
                <w:lang w:val="en-US"/>
              </w:rPr>
              <w:t xml:space="preserve">Experience in developing and monitoring performance frameworks or benefits </w:t>
            </w:r>
            <w:proofErr w:type="spellStart"/>
            <w:r w:rsidRPr="0025067D">
              <w:rPr>
                <w:rFonts w:ascii="Aptos" w:eastAsia="Times New Roman" w:hAnsi="Aptos" w:cstheme="minorHAnsi"/>
                <w:bCs/>
                <w:sz w:val="20"/>
                <w:szCs w:val="20"/>
                <w:lang w:val="en-US"/>
              </w:rPr>
              <w:t>realisation</w:t>
            </w:r>
            <w:proofErr w:type="spellEnd"/>
            <w:r w:rsidRPr="0025067D">
              <w:rPr>
                <w:rFonts w:ascii="Aptos" w:eastAsia="Times New Roman" w:hAnsi="Aptos" w:cstheme="minorHAnsi"/>
                <w:bCs/>
                <w:sz w:val="20"/>
                <w:szCs w:val="20"/>
                <w:lang w:val="en-US"/>
              </w:rPr>
              <w:t xml:space="preserve"> plans.  </w:t>
            </w:r>
          </w:p>
          <w:p w14:paraId="15151118" w14:textId="77777777" w:rsidR="0025067D" w:rsidRPr="0025067D" w:rsidRDefault="0025067D" w:rsidP="009725CC">
            <w:pPr>
              <w:pStyle w:val="ListParagraph"/>
              <w:contextualSpacing w:val="0"/>
              <w:rPr>
                <w:rFonts w:ascii="Aptos" w:eastAsia="Times New Roman" w:hAnsi="Aptos" w:cstheme="minorHAnsi"/>
                <w:bCs/>
                <w:sz w:val="20"/>
                <w:szCs w:val="20"/>
                <w:lang w:val="en-US"/>
              </w:rPr>
            </w:pPr>
          </w:p>
          <w:p w14:paraId="25FD5DBA" w14:textId="77777777" w:rsidR="0025067D" w:rsidRPr="0025067D" w:rsidRDefault="0025067D" w:rsidP="0025067D">
            <w:pPr>
              <w:pStyle w:val="ListParagraph"/>
              <w:numPr>
                <w:ilvl w:val="0"/>
                <w:numId w:val="34"/>
              </w:numPr>
              <w:contextualSpacing w:val="0"/>
              <w:rPr>
                <w:rFonts w:ascii="Aptos" w:eastAsia="Times New Roman" w:hAnsi="Aptos" w:cstheme="minorHAnsi"/>
                <w:bCs/>
                <w:sz w:val="20"/>
                <w:szCs w:val="20"/>
                <w:lang w:val="en-US"/>
              </w:rPr>
            </w:pPr>
            <w:r w:rsidRPr="0025067D">
              <w:rPr>
                <w:rFonts w:ascii="Aptos" w:eastAsia="Times New Roman" w:hAnsi="Aptos" w:cstheme="minorHAnsi"/>
                <w:bCs/>
                <w:sz w:val="20"/>
                <w:szCs w:val="20"/>
                <w:lang w:val="en-US"/>
              </w:rPr>
              <w:t xml:space="preserve">Evidence of working effectively with senior stakeholders and external partners.  </w:t>
            </w:r>
          </w:p>
          <w:p w14:paraId="4310DE9B" w14:textId="77777777" w:rsidR="0025067D" w:rsidRDefault="0025067D" w:rsidP="0025067D">
            <w:pPr>
              <w:pStyle w:val="ListParagraph"/>
              <w:contextualSpacing w:val="0"/>
              <w:rPr>
                <w:rFonts w:ascii="Aptos" w:eastAsia="Times New Roman" w:hAnsi="Aptos" w:cstheme="minorHAnsi"/>
                <w:bCs/>
                <w:sz w:val="20"/>
                <w:szCs w:val="20"/>
                <w:lang w:val="en-US"/>
              </w:rPr>
            </w:pPr>
          </w:p>
          <w:p w14:paraId="08629582" w14:textId="1C5CFD63" w:rsidR="009725CC" w:rsidRPr="009725CC" w:rsidRDefault="0025067D" w:rsidP="0025067D">
            <w:pPr>
              <w:pStyle w:val="ListParagraph"/>
              <w:numPr>
                <w:ilvl w:val="0"/>
                <w:numId w:val="34"/>
              </w:numPr>
              <w:contextualSpacing w:val="0"/>
              <w:rPr>
                <w:rFonts w:ascii="Aptos" w:eastAsia="Times New Roman" w:hAnsi="Aptos" w:cstheme="minorHAnsi"/>
                <w:bCs/>
                <w:sz w:val="20"/>
                <w:szCs w:val="20"/>
                <w:lang w:val="en-US"/>
              </w:rPr>
            </w:pPr>
            <w:r w:rsidRPr="0025067D">
              <w:rPr>
                <w:rFonts w:ascii="Aptos" w:eastAsia="Times New Roman" w:hAnsi="Aptos" w:cstheme="minorHAnsi"/>
                <w:bCs/>
                <w:sz w:val="20"/>
                <w:szCs w:val="20"/>
                <w:lang w:val="en-US"/>
              </w:rPr>
              <w:t>Experience preparing and presenting strategic reports and recommendations to governance boards.</w:t>
            </w:r>
            <w:r w:rsidRPr="0025067D">
              <w:rPr>
                <w:rFonts w:ascii="Aptos" w:eastAsia="Times New Roman" w:hAnsi="Aptos" w:cstheme="minorHAnsi"/>
                <w:bCs/>
                <w:sz w:val="20"/>
                <w:szCs w:val="20"/>
                <w:lang w:val="en-US"/>
              </w:rPr>
              <w:br/>
            </w:r>
          </w:p>
          <w:p w14:paraId="4A8F352E" w14:textId="0A12A578" w:rsidR="001F40EE" w:rsidRPr="0019079F" w:rsidRDefault="001F40EE" w:rsidP="009725CC">
            <w:pPr>
              <w:pStyle w:val="ListParagraph"/>
              <w:contextualSpacing w:val="0"/>
              <w:rPr>
                <w:rFonts w:ascii="Aptos" w:eastAsia="Times New Roman" w:hAnsi="Aptos" w:cstheme="minorHAnsi"/>
                <w:bCs/>
                <w:sz w:val="20"/>
                <w:szCs w:val="20"/>
                <w:lang w:val="en-US"/>
              </w:rPr>
            </w:pPr>
          </w:p>
        </w:tc>
        <w:tc>
          <w:tcPr>
            <w:tcW w:w="1412" w:type="dxa"/>
            <w:vAlign w:val="center"/>
          </w:tcPr>
          <w:p w14:paraId="72F803AB" w14:textId="77777777" w:rsidR="001F40EE" w:rsidRPr="00614870" w:rsidRDefault="001F40EE" w:rsidP="001F40EE">
            <w:pPr>
              <w:spacing w:line="276" w:lineRule="auto"/>
              <w:jc w:val="center"/>
              <w:rPr>
                <w:rFonts w:ascii="Aptos" w:eastAsia="Times New Roman" w:hAnsi="Aptos" w:cstheme="minorHAnsi"/>
                <w:sz w:val="20"/>
                <w:szCs w:val="20"/>
                <w:lang w:val="en-US" w:eastAsia="en-GB"/>
              </w:rPr>
            </w:pPr>
            <w:proofErr w:type="gramStart"/>
            <w:r w:rsidRPr="00614870">
              <w:rPr>
                <w:rFonts w:ascii="Aptos" w:eastAsia="Times New Roman" w:hAnsi="Aptos" w:cstheme="minorHAnsi"/>
                <w:sz w:val="20"/>
                <w:szCs w:val="20"/>
                <w:lang w:val="en-US" w:eastAsia="en-GB"/>
              </w:rPr>
              <w:t>Sift</w:t>
            </w:r>
            <w:proofErr w:type="gramEnd"/>
            <w:r w:rsidRPr="00614870">
              <w:rPr>
                <w:rFonts w:ascii="Aptos" w:eastAsia="Times New Roman" w:hAnsi="Aptos" w:cstheme="minorHAnsi"/>
                <w:sz w:val="20"/>
                <w:szCs w:val="20"/>
                <w:lang w:val="en-US" w:eastAsia="en-GB"/>
              </w:rPr>
              <w:t>/Interview</w:t>
            </w:r>
            <w:r w:rsidRPr="00614870">
              <w:rPr>
                <w:rFonts w:ascii="Aptos" w:eastAsia="Times New Roman" w:hAnsi="Aptos" w:cstheme="minorHAnsi"/>
                <w:sz w:val="20"/>
                <w:szCs w:val="20"/>
                <w:lang w:val="en-US"/>
              </w:rPr>
              <w:t xml:space="preserve"> (All)</w:t>
            </w:r>
          </w:p>
        </w:tc>
      </w:tr>
      <w:tr w:rsidR="001F40EE" w:rsidRPr="00077F5E" w14:paraId="1E960876" w14:textId="77777777" w:rsidTr="00AF6096">
        <w:tc>
          <w:tcPr>
            <w:tcW w:w="1560" w:type="dxa"/>
          </w:tcPr>
          <w:p w14:paraId="4E8B0BA4" w14:textId="77777777" w:rsidR="001F40EE" w:rsidRPr="0019079F" w:rsidRDefault="001F40EE" w:rsidP="001F40EE">
            <w:pPr>
              <w:spacing w:line="276" w:lineRule="auto"/>
              <w:rPr>
                <w:rFonts w:ascii="Aptos" w:eastAsia="Times New Roman" w:hAnsi="Aptos" w:cstheme="minorHAnsi"/>
                <w:bCs/>
                <w:sz w:val="20"/>
                <w:szCs w:val="20"/>
                <w:lang w:val="en-US"/>
              </w:rPr>
            </w:pPr>
            <w:r w:rsidRPr="0019079F">
              <w:rPr>
                <w:rFonts w:ascii="Aptos" w:eastAsia="Times New Roman" w:hAnsi="Aptos" w:cstheme="minorHAnsi"/>
                <w:bCs/>
                <w:sz w:val="20"/>
                <w:szCs w:val="20"/>
                <w:lang w:val="en-US"/>
              </w:rPr>
              <w:t xml:space="preserve">Knowledge / Skills / </w:t>
            </w:r>
          </w:p>
          <w:p w14:paraId="474A7C60" w14:textId="77777777" w:rsidR="001F40EE" w:rsidRPr="0019079F" w:rsidRDefault="001F40EE" w:rsidP="001F40EE">
            <w:pPr>
              <w:spacing w:line="276" w:lineRule="auto"/>
              <w:rPr>
                <w:rFonts w:ascii="Aptos" w:eastAsia="Times New Roman" w:hAnsi="Aptos" w:cstheme="minorHAnsi"/>
                <w:bCs/>
                <w:sz w:val="20"/>
                <w:szCs w:val="20"/>
                <w:lang w:val="en-US"/>
              </w:rPr>
            </w:pPr>
            <w:r w:rsidRPr="0019079F">
              <w:rPr>
                <w:rFonts w:ascii="Aptos" w:eastAsia="Times New Roman" w:hAnsi="Aptos" w:cstheme="minorHAnsi"/>
                <w:bCs/>
                <w:sz w:val="20"/>
                <w:szCs w:val="20"/>
                <w:lang w:val="en-US"/>
              </w:rPr>
              <w:t>Aptitudes</w:t>
            </w:r>
          </w:p>
          <w:p w14:paraId="0F925B00" w14:textId="77777777" w:rsidR="001F40EE" w:rsidRPr="0019079F" w:rsidRDefault="001F40EE" w:rsidP="001F40EE">
            <w:pPr>
              <w:spacing w:line="276" w:lineRule="auto"/>
              <w:rPr>
                <w:rFonts w:ascii="Aptos" w:eastAsia="Times New Roman" w:hAnsi="Aptos" w:cstheme="minorHAnsi"/>
                <w:bCs/>
                <w:sz w:val="20"/>
                <w:szCs w:val="20"/>
                <w:lang w:val="en-US"/>
              </w:rPr>
            </w:pPr>
          </w:p>
        </w:tc>
        <w:tc>
          <w:tcPr>
            <w:tcW w:w="7801" w:type="dxa"/>
          </w:tcPr>
          <w:p w14:paraId="7CDF47F5" w14:textId="77777777" w:rsidR="0025067D" w:rsidRDefault="0025067D" w:rsidP="004D095A">
            <w:pPr>
              <w:pStyle w:val="ListParagraph"/>
              <w:numPr>
                <w:ilvl w:val="0"/>
                <w:numId w:val="34"/>
              </w:numPr>
              <w:contextualSpacing w:val="0"/>
              <w:rPr>
                <w:rFonts w:ascii="Aptos" w:eastAsia="Times New Roman" w:hAnsi="Aptos" w:cstheme="minorHAnsi"/>
                <w:bCs/>
                <w:sz w:val="20"/>
                <w:szCs w:val="20"/>
                <w:lang w:val="en-US"/>
              </w:rPr>
            </w:pPr>
            <w:r w:rsidRPr="0025067D">
              <w:rPr>
                <w:rFonts w:ascii="Aptos" w:eastAsia="Times New Roman" w:hAnsi="Aptos" w:cstheme="minorHAnsi"/>
                <w:bCs/>
                <w:sz w:val="20"/>
                <w:szCs w:val="20"/>
                <w:lang w:val="en-US"/>
              </w:rPr>
              <w:t xml:space="preserve">Strong understanding of </w:t>
            </w:r>
            <w:proofErr w:type="spellStart"/>
            <w:r w:rsidRPr="0025067D">
              <w:rPr>
                <w:rFonts w:ascii="Aptos" w:eastAsia="Times New Roman" w:hAnsi="Aptos" w:cstheme="minorHAnsi"/>
                <w:bCs/>
                <w:sz w:val="20"/>
                <w:szCs w:val="20"/>
                <w:lang w:val="en-US"/>
              </w:rPr>
              <w:t>programme</w:t>
            </w:r>
            <w:proofErr w:type="spellEnd"/>
            <w:r w:rsidRPr="0025067D">
              <w:rPr>
                <w:rFonts w:ascii="Aptos" w:eastAsia="Times New Roman" w:hAnsi="Aptos" w:cstheme="minorHAnsi"/>
                <w:bCs/>
                <w:sz w:val="20"/>
                <w:szCs w:val="20"/>
                <w:lang w:val="en-US"/>
              </w:rPr>
              <w:t xml:space="preserve"> and performance management methodologies and tools.  </w:t>
            </w:r>
          </w:p>
          <w:p w14:paraId="1EE74C61" w14:textId="77777777" w:rsidR="0025067D" w:rsidRDefault="0025067D" w:rsidP="0025067D">
            <w:pPr>
              <w:pStyle w:val="ListParagraph"/>
              <w:contextualSpacing w:val="0"/>
              <w:rPr>
                <w:rFonts w:ascii="Aptos" w:eastAsia="Times New Roman" w:hAnsi="Aptos" w:cstheme="minorHAnsi"/>
                <w:bCs/>
                <w:sz w:val="20"/>
                <w:szCs w:val="20"/>
                <w:lang w:val="en-US"/>
              </w:rPr>
            </w:pPr>
          </w:p>
          <w:p w14:paraId="66D72E3C" w14:textId="77777777" w:rsidR="0025067D" w:rsidRDefault="0025067D" w:rsidP="0025067D">
            <w:pPr>
              <w:pStyle w:val="ListParagraph"/>
              <w:numPr>
                <w:ilvl w:val="0"/>
                <w:numId w:val="34"/>
              </w:numPr>
              <w:contextualSpacing w:val="0"/>
              <w:rPr>
                <w:rFonts w:ascii="Aptos" w:eastAsia="Times New Roman" w:hAnsi="Aptos" w:cstheme="minorHAnsi"/>
                <w:bCs/>
                <w:sz w:val="20"/>
                <w:szCs w:val="20"/>
                <w:lang w:val="en-US"/>
              </w:rPr>
            </w:pPr>
            <w:r w:rsidRPr="004D095A">
              <w:rPr>
                <w:rFonts w:ascii="Aptos" w:eastAsia="Times New Roman" w:hAnsi="Aptos" w:cstheme="minorHAnsi"/>
                <w:bCs/>
                <w:sz w:val="20"/>
                <w:szCs w:val="20"/>
                <w:lang w:val="en-US"/>
              </w:rPr>
              <w:t>Excellent planning, monitoring, and evaluation skills.</w:t>
            </w:r>
          </w:p>
          <w:p w14:paraId="3564A6E7" w14:textId="77777777" w:rsidR="0025067D" w:rsidRDefault="0025067D" w:rsidP="0025067D">
            <w:pPr>
              <w:pStyle w:val="ListParagraph"/>
              <w:contextualSpacing w:val="0"/>
              <w:rPr>
                <w:rFonts w:ascii="Aptos" w:eastAsia="Times New Roman" w:hAnsi="Aptos" w:cstheme="minorHAnsi"/>
                <w:bCs/>
                <w:sz w:val="20"/>
                <w:szCs w:val="20"/>
                <w:lang w:val="en-US"/>
              </w:rPr>
            </w:pPr>
          </w:p>
          <w:p w14:paraId="0FDC90AB" w14:textId="77777777" w:rsidR="0013742B" w:rsidRDefault="0013742B" w:rsidP="003C216F">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Excellent analytical, problem-solving and communication skills</w:t>
            </w:r>
          </w:p>
          <w:p w14:paraId="1BA6A9F8" w14:textId="77777777" w:rsidR="0013742B" w:rsidRPr="0013742B" w:rsidRDefault="0013742B" w:rsidP="0013742B">
            <w:pPr>
              <w:pStyle w:val="ListParagraph"/>
              <w:rPr>
                <w:rFonts w:ascii="Aptos" w:eastAsia="Times New Roman" w:hAnsi="Aptos" w:cstheme="minorHAnsi"/>
                <w:bCs/>
                <w:sz w:val="20"/>
                <w:szCs w:val="20"/>
                <w:lang w:val="en-US"/>
              </w:rPr>
            </w:pPr>
          </w:p>
          <w:p w14:paraId="7EA64784" w14:textId="77777777" w:rsidR="0013742B" w:rsidRDefault="0025067D" w:rsidP="003C216F">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Politically astute with a strong understanding of the policing, community safety or public sector landscape.  </w:t>
            </w:r>
          </w:p>
          <w:p w14:paraId="4C1280CC" w14:textId="77777777" w:rsidR="0013742B" w:rsidRPr="0013742B" w:rsidRDefault="0013742B" w:rsidP="0013742B">
            <w:pPr>
              <w:pStyle w:val="ListParagraph"/>
              <w:rPr>
                <w:rFonts w:ascii="Aptos" w:eastAsia="Times New Roman" w:hAnsi="Aptos" w:cstheme="minorHAnsi"/>
                <w:bCs/>
                <w:sz w:val="20"/>
                <w:szCs w:val="20"/>
                <w:lang w:val="en-US"/>
              </w:rPr>
            </w:pPr>
          </w:p>
          <w:p w14:paraId="52444B88" w14:textId="1241805B" w:rsidR="0013742B" w:rsidRPr="0013742B" w:rsidRDefault="0025067D" w:rsidP="00302CD4">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Confident use of IT, digital collaboration and project management tools.  </w:t>
            </w:r>
            <w:r w:rsidRPr="0013742B">
              <w:rPr>
                <w:rFonts w:ascii="Aptos" w:eastAsia="Times New Roman" w:hAnsi="Aptos" w:cstheme="minorHAnsi"/>
                <w:bCs/>
                <w:sz w:val="20"/>
                <w:szCs w:val="20"/>
                <w:lang w:val="en-US"/>
              </w:rPr>
              <w:br/>
            </w:r>
          </w:p>
          <w:p w14:paraId="1DB37315" w14:textId="127EE71A" w:rsidR="00AB168F" w:rsidRPr="0013742B" w:rsidRDefault="0025067D"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Ability to interpret complex data and translate insights into actionable plans.  </w:t>
            </w:r>
            <w:r w:rsidRPr="0013742B">
              <w:rPr>
                <w:rFonts w:ascii="Aptos" w:eastAsia="Times New Roman" w:hAnsi="Aptos" w:cstheme="minorHAnsi"/>
                <w:bCs/>
                <w:sz w:val="20"/>
                <w:szCs w:val="20"/>
                <w:lang w:val="en-US"/>
              </w:rPr>
              <w:br/>
            </w:r>
          </w:p>
        </w:tc>
        <w:tc>
          <w:tcPr>
            <w:tcW w:w="1412" w:type="dxa"/>
            <w:vAlign w:val="center"/>
          </w:tcPr>
          <w:p w14:paraId="0852B95C" w14:textId="77777777" w:rsidR="001F40EE" w:rsidRPr="00614870" w:rsidRDefault="001F40EE" w:rsidP="001F40EE">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Sift / Test / Interview</w:t>
            </w:r>
          </w:p>
          <w:p w14:paraId="689DB1E5" w14:textId="77777777" w:rsidR="001F40EE" w:rsidRPr="00614870" w:rsidRDefault="001F40EE" w:rsidP="001F40EE">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p w14:paraId="04BE963B" w14:textId="77777777" w:rsidR="001F40EE" w:rsidRPr="00614870" w:rsidRDefault="001F40EE" w:rsidP="001F40EE">
            <w:pPr>
              <w:spacing w:line="276" w:lineRule="auto"/>
              <w:jc w:val="center"/>
              <w:rPr>
                <w:rFonts w:ascii="Aptos" w:eastAsia="Times New Roman" w:hAnsi="Aptos" w:cstheme="minorHAnsi"/>
                <w:sz w:val="20"/>
                <w:szCs w:val="20"/>
                <w:lang w:val="en-US" w:eastAsia="en-GB"/>
              </w:rPr>
            </w:pPr>
          </w:p>
        </w:tc>
      </w:tr>
      <w:tr w:rsidR="001F40EE" w:rsidRPr="00077F5E" w14:paraId="63F7E42D" w14:textId="77777777" w:rsidTr="00AF6096">
        <w:tc>
          <w:tcPr>
            <w:tcW w:w="1560" w:type="dxa"/>
          </w:tcPr>
          <w:p w14:paraId="7CCF6517" w14:textId="465144BB" w:rsidR="001F40EE" w:rsidRPr="0019079F" w:rsidRDefault="0013742B" w:rsidP="001F40EE">
            <w:pPr>
              <w:spacing w:line="276" w:lineRule="auto"/>
              <w:rPr>
                <w:rFonts w:ascii="Aptos" w:eastAsia="Times New Roman" w:hAnsi="Aptos" w:cstheme="minorHAnsi"/>
                <w:bCs/>
                <w:sz w:val="20"/>
                <w:szCs w:val="20"/>
                <w:lang w:val="en-US"/>
              </w:rPr>
            </w:pPr>
            <w:r>
              <w:rPr>
                <w:rFonts w:ascii="Aptos" w:eastAsia="Times New Roman" w:hAnsi="Aptos" w:cstheme="minorHAnsi"/>
                <w:bCs/>
                <w:sz w:val="20"/>
                <w:szCs w:val="20"/>
                <w:lang w:val="en-US"/>
              </w:rPr>
              <w:t>Personal Qualities</w:t>
            </w:r>
          </w:p>
        </w:tc>
        <w:tc>
          <w:tcPr>
            <w:tcW w:w="7801" w:type="dxa"/>
          </w:tcPr>
          <w:p w14:paraId="1D2619B4" w14:textId="77777777" w:rsidR="0013742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Strategic thinker with the ability to balance innovation and delivery. </w:t>
            </w:r>
          </w:p>
          <w:p w14:paraId="1630E065" w14:textId="77777777" w:rsidR="0013742B" w:rsidRDefault="0013742B" w:rsidP="0013742B">
            <w:pPr>
              <w:pStyle w:val="ListParagraph"/>
              <w:contextualSpacing w:val="0"/>
              <w:rPr>
                <w:rFonts w:ascii="Aptos" w:eastAsia="Times New Roman" w:hAnsi="Aptos" w:cstheme="minorHAnsi"/>
                <w:bCs/>
                <w:sz w:val="20"/>
                <w:szCs w:val="20"/>
                <w:lang w:val="en-US"/>
              </w:rPr>
            </w:pPr>
          </w:p>
          <w:p w14:paraId="54A42A64" w14:textId="38FB27C1" w:rsidR="0013742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Collaborative and inclusive </w:t>
            </w:r>
            <w:proofErr w:type="gramStart"/>
            <w:r w:rsidRPr="0013742B">
              <w:rPr>
                <w:rFonts w:ascii="Aptos" w:eastAsia="Times New Roman" w:hAnsi="Aptos" w:cstheme="minorHAnsi"/>
                <w:bCs/>
                <w:sz w:val="20"/>
                <w:szCs w:val="20"/>
                <w:lang w:val="en-US"/>
              </w:rPr>
              <w:t>leader</w:t>
            </w:r>
            <w:proofErr w:type="gramEnd"/>
            <w:r w:rsidRPr="0013742B">
              <w:rPr>
                <w:rFonts w:ascii="Aptos" w:eastAsia="Times New Roman" w:hAnsi="Aptos" w:cstheme="minorHAnsi"/>
                <w:bCs/>
                <w:sz w:val="20"/>
                <w:szCs w:val="20"/>
                <w:lang w:val="en-US"/>
              </w:rPr>
              <w:t xml:space="preserve"> who </w:t>
            </w:r>
            <w:proofErr w:type="gramStart"/>
            <w:r w:rsidRPr="0013742B">
              <w:rPr>
                <w:rFonts w:ascii="Aptos" w:eastAsia="Times New Roman" w:hAnsi="Aptos" w:cstheme="minorHAnsi"/>
                <w:bCs/>
                <w:sz w:val="20"/>
                <w:szCs w:val="20"/>
                <w:lang w:val="en-US"/>
              </w:rPr>
              <w:t>inspires</w:t>
            </w:r>
            <w:proofErr w:type="gramEnd"/>
            <w:r w:rsidRPr="0013742B">
              <w:rPr>
                <w:rFonts w:ascii="Aptos" w:eastAsia="Times New Roman" w:hAnsi="Aptos" w:cstheme="minorHAnsi"/>
                <w:bCs/>
                <w:sz w:val="20"/>
                <w:szCs w:val="20"/>
                <w:lang w:val="en-US"/>
              </w:rPr>
              <w:t xml:space="preserve"> confidence and trust.  </w:t>
            </w:r>
            <w:r w:rsidRPr="0013742B">
              <w:rPr>
                <w:rFonts w:ascii="Aptos" w:eastAsia="Times New Roman" w:hAnsi="Aptos" w:cstheme="minorHAnsi"/>
                <w:bCs/>
                <w:sz w:val="20"/>
                <w:szCs w:val="20"/>
                <w:lang w:val="en-US"/>
              </w:rPr>
              <w:br/>
            </w:r>
          </w:p>
          <w:p w14:paraId="2EE1455B" w14:textId="77777777" w:rsidR="0013742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lastRenderedPageBreak/>
              <w:t xml:space="preserve">Resilient, adaptable and committed to achieving real-world impact.  </w:t>
            </w:r>
            <w:r w:rsidRPr="0013742B">
              <w:rPr>
                <w:rFonts w:ascii="Aptos" w:eastAsia="Times New Roman" w:hAnsi="Aptos" w:cstheme="minorHAnsi"/>
                <w:bCs/>
                <w:sz w:val="20"/>
                <w:szCs w:val="20"/>
                <w:lang w:val="en-US"/>
              </w:rPr>
              <w:br/>
            </w:r>
          </w:p>
          <w:p w14:paraId="76C1CCA1" w14:textId="77777777" w:rsidR="0013742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 xml:space="preserve">High integrity, professionalism and </w:t>
            </w:r>
            <w:proofErr w:type="gramStart"/>
            <w:r w:rsidRPr="0013742B">
              <w:rPr>
                <w:rFonts w:ascii="Aptos" w:eastAsia="Times New Roman" w:hAnsi="Aptos" w:cstheme="minorHAnsi"/>
                <w:bCs/>
                <w:sz w:val="20"/>
                <w:szCs w:val="20"/>
                <w:lang w:val="en-US"/>
              </w:rPr>
              <w:t>a commitment</w:t>
            </w:r>
            <w:proofErr w:type="gramEnd"/>
            <w:r w:rsidRPr="0013742B">
              <w:rPr>
                <w:rFonts w:ascii="Aptos" w:eastAsia="Times New Roman" w:hAnsi="Aptos" w:cstheme="minorHAnsi"/>
                <w:bCs/>
                <w:sz w:val="20"/>
                <w:szCs w:val="20"/>
                <w:lang w:val="en-US"/>
              </w:rPr>
              <w:t xml:space="preserve"> to public service values.  </w:t>
            </w:r>
            <w:r w:rsidRPr="0013742B">
              <w:rPr>
                <w:rFonts w:ascii="Aptos" w:eastAsia="Times New Roman" w:hAnsi="Aptos" w:cstheme="minorHAnsi"/>
                <w:bCs/>
                <w:sz w:val="20"/>
                <w:szCs w:val="20"/>
                <w:lang w:val="en-US"/>
              </w:rPr>
              <w:br/>
            </w:r>
          </w:p>
          <w:p w14:paraId="485EDB9E" w14:textId="07C6F56B" w:rsidR="001F40EE" w:rsidRPr="00B521C8"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13742B">
              <w:rPr>
                <w:rFonts w:ascii="Aptos" w:eastAsia="Times New Roman" w:hAnsi="Aptos" w:cstheme="minorHAnsi"/>
                <w:bCs/>
                <w:sz w:val="20"/>
                <w:szCs w:val="20"/>
                <w:lang w:val="en-US"/>
              </w:rPr>
              <w:t>Passionate about improving safety, justice and community outcomes.</w:t>
            </w:r>
            <w:r w:rsidRPr="0013742B">
              <w:rPr>
                <w:rFonts w:ascii="Aptos" w:eastAsia="Times New Roman" w:hAnsi="Aptos" w:cstheme="minorHAnsi"/>
                <w:bCs/>
                <w:sz w:val="20"/>
                <w:szCs w:val="20"/>
                <w:lang w:val="en-US"/>
              </w:rPr>
              <w:br/>
            </w:r>
          </w:p>
        </w:tc>
        <w:tc>
          <w:tcPr>
            <w:tcW w:w="1412" w:type="dxa"/>
            <w:vAlign w:val="center"/>
          </w:tcPr>
          <w:p w14:paraId="7A1C1E2D" w14:textId="77777777" w:rsidR="001F40EE" w:rsidRPr="00614870" w:rsidRDefault="001F40EE" w:rsidP="001F40EE">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lastRenderedPageBreak/>
              <w:t>Sift/Interview</w:t>
            </w:r>
          </w:p>
          <w:p w14:paraId="23BEA620" w14:textId="77777777" w:rsidR="001F40EE" w:rsidRPr="00614870" w:rsidRDefault="001F40EE" w:rsidP="001F40EE">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tc>
      </w:tr>
      <w:tr w:rsidR="001F40EE" w:rsidRPr="00077F5E" w14:paraId="3B65AC9C" w14:textId="77777777" w:rsidTr="00AF6096">
        <w:tc>
          <w:tcPr>
            <w:tcW w:w="1560" w:type="dxa"/>
          </w:tcPr>
          <w:p w14:paraId="37F98849" w14:textId="77777777" w:rsidR="001F40EE" w:rsidRPr="0019079F" w:rsidRDefault="001F40EE" w:rsidP="001F40EE">
            <w:pPr>
              <w:spacing w:line="276" w:lineRule="auto"/>
              <w:rPr>
                <w:rFonts w:ascii="Aptos" w:eastAsia="Times New Roman" w:hAnsi="Aptos" w:cstheme="minorHAnsi"/>
                <w:bCs/>
                <w:sz w:val="20"/>
                <w:szCs w:val="20"/>
                <w:lang w:val="en-US"/>
              </w:rPr>
            </w:pPr>
            <w:r w:rsidRPr="0019079F">
              <w:rPr>
                <w:rFonts w:ascii="Aptos" w:eastAsia="Times New Roman" w:hAnsi="Aptos" w:cstheme="minorHAnsi"/>
                <w:bCs/>
                <w:sz w:val="20"/>
                <w:szCs w:val="20"/>
                <w:lang w:val="en-US"/>
              </w:rPr>
              <w:t>Special Requirements</w:t>
            </w:r>
          </w:p>
          <w:p w14:paraId="7AEE2E9C" w14:textId="77777777" w:rsidR="001F40EE" w:rsidRPr="0019079F" w:rsidRDefault="001F40EE" w:rsidP="001F40EE">
            <w:pPr>
              <w:spacing w:line="276" w:lineRule="auto"/>
              <w:rPr>
                <w:rFonts w:ascii="Aptos" w:eastAsia="Times New Roman" w:hAnsi="Aptos" w:cstheme="minorHAnsi"/>
                <w:bCs/>
                <w:sz w:val="20"/>
                <w:szCs w:val="20"/>
                <w:lang w:val="en-US"/>
              </w:rPr>
            </w:pPr>
          </w:p>
        </w:tc>
        <w:tc>
          <w:tcPr>
            <w:tcW w:w="7801" w:type="dxa"/>
          </w:tcPr>
          <w:p w14:paraId="2630B2FF" w14:textId="20CBF747" w:rsidR="00B521C8" w:rsidRDefault="00B86A29" w:rsidP="00B521C8">
            <w:pPr>
              <w:pStyle w:val="ListParagraph"/>
              <w:numPr>
                <w:ilvl w:val="0"/>
                <w:numId w:val="34"/>
              </w:numPr>
              <w:contextualSpacing w:val="0"/>
              <w:rPr>
                <w:rFonts w:ascii="Aptos" w:eastAsia="Times New Roman" w:hAnsi="Aptos" w:cstheme="minorHAnsi"/>
                <w:bCs/>
                <w:sz w:val="20"/>
                <w:szCs w:val="20"/>
                <w:lang w:val="en-US"/>
              </w:rPr>
            </w:pPr>
            <w:r w:rsidRPr="00B521C8">
              <w:rPr>
                <w:rFonts w:ascii="Aptos" w:eastAsia="Times New Roman" w:hAnsi="Aptos" w:cstheme="minorHAnsi"/>
                <w:bCs/>
                <w:sz w:val="20"/>
                <w:szCs w:val="20"/>
                <w:lang w:val="en-US"/>
              </w:rPr>
              <w:t>High personal integrity and commitment to ethical standards.</w:t>
            </w:r>
          </w:p>
          <w:p w14:paraId="148257F4" w14:textId="357DEA06" w:rsidR="00B521C8" w:rsidRPr="00B521C8" w:rsidRDefault="00B521C8" w:rsidP="00B521C8">
            <w:pPr>
              <w:pStyle w:val="ListParagraph"/>
              <w:contextualSpacing w:val="0"/>
              <w:rPr>
                <w:rFonts w:ascii="Aptos" w:eastAsia="Times New Roman" w:hAnsi="Aptos" w:cstheme="minorHAnsi"/>
                <w:bCs/>
                <w:sz w:val="20"/>
                <w:szCs w:val="20"/>
                <w:lang w:val="en-US"/>
              </w:rPr>
            </w:pPr>
          </w:p>
          <w:p w14:paraId="59C0BA54" w14:textId="6FD7003A" w:rsidR="00B86A29" w:rsidRDefault="00B86A29" w:rsidP="00B521C8">
            <w:pPr>
              <w:pStyle w:val="ListParagraph"/>
              <w:numPr>
                <w:ilvl w:val="0"/>
                <w:numId w:val="34"/>
              </w:numPr>
              <w:contextualSpacing w:val="0"/>
              <w:rPr>
                <w:rFonts w:ascii="Aptos" w:eastAsia="Times New Roman" w:hAnsi="Aptos" w:cstheme="minorHAnsi"/>
                <w:bCs/>
                <w:sz w:val="20"/>
                <w:szCs w:val="20"/>
                <w:lang w:val="en-US"/>
              </w:rPr>
            </w:pPr>
            <w:r w:rsidRPr="00B521C8">
              <w:rPr>
                <w:rFonts w:ascii="Aptos" w:eastAsia="Times New Roman" w:hAnsi="Aptos" w:cstheme="minorHAnsi"/>
                <w:bCs/>
                <w:sz w:val="20"/>
                <w:szCs w:val="20"/>
                <w:lang w:val="en-US"/>
              </w:rPr>
              <w:t>Respectful of diversity and committed to equality of opportunity.</w:t>
            </w:r>
          </w:p>
          <w:p w14:paraId="74E31A51" w14:textId="77777777" w:rsidR="009E2513" w:rsidRPr="009E2513" w:rsidRDefault="009E2513" w:rsidP="009E2513">
            <w:pPr>
              <w:pStyle w:val="ListParagraph"/>
              <w:rPr>
                <w:rFonts w:ascii="Aptos" w:eastAsia="Times New Roman" w:hAnsi="Aptos" w:cstheme="minorHAnsi"/>
                <w:bCs/>
                <w:sz w:val="20"/>
                <w:szCs w:val="20"/>
                <w:lang w:val="en-US"/>
              </w:rPr>
            </w:pPr>
          </w:p>
          <w:p w14:paraId="0B6B12DC" w14:textId="2B76C703" w:rsidR="001F40EE" w:rsidRPr="0019079F" w:rsidRDefault="009E2513" w:rsidP="00AF20D1">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Regular travel across County Durham and Darlington will be required. </w:t>
            </w:r>
          </w:p>
        </w:tc>
        <w:tc>
          <w:tcPr>
            <w:tcW w:w="1412" w:type="dxa"/>
            <w:vAlign w:val="center"/>
          </w:tcPr>
          <w:p w14:paraId="25BF3703" w14:textId="77777777" w:rsidR="001F40EE" w:rsidRPr="00614870" w:rsidRDefault="001F40EE" w:rsidP="001F40EE">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Sift/Interview</w:t>
            </w:r>
          </w:p>
          <w:p w14:paraId="33AE28F2" w14:textId="77777777" w:rsidR="001F40EE" w:rsidRPr="00614870" w:rsidRDefault="001F40EE" w:rsidP="001F40EE">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tc>
      </w:tr>
    </w:tbl>
    <w:p w14:paraId="34F10271" w14:textId="7957E7BB" w:rsidR="00A8549A" w:rsidRDefault="00A8549A" w:rsidP="00B459F1">
      <w:pPr>
        <w:spacing w:line="276" w:lineRule="auto"/>
      </w:pPr>
    </w:p>
    <w:sectPr w:rsidR="00A8549A"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F036" w14:textId="77777777" w:rsidR="009E6B90" w:rsidRDefault="009E6B90" w:rsidP="00612904">
      <w:r>
        <w:separator/>
      </w:r>
    </w:p>
  </w:endnote>
  <w:endnote w:type="continuationSeparator" w:id="0">
    <w:p w14:paraId="58F7B484" w14:textId="77777777" w:rsidR="009E6B90" w:rsidRDefault="009E6B90"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CC69" w14:textId="77777777" w:rsidR="009E6B90" w:rsidRDefault="009E6B90" w:rsidP="00612904">
      <w:r>
        <w:separator/>
      </w:r>
    </w:p>
  </w:footnote>
  <w:footnote w:type="continuationSeparator" w:id="0">
    <w:p w14:paraId="3101FA04" w14:textId="77777777" w:rsidR="009E6B90" w:rsidRDefault="009E6B90"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2CD"/>
    <w:multiLevelType w:val="hybridMultilevel"/>
    <w:tmpl w:val="4E3A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369A"/>
    <w:multiLevelType w:val="hybridMultilevel"/>
    <w:tmpl w:val="4742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2B74"/>
    <w:multiLevelType w:val="hybridMultilevel"/>
    <w:tmpl w:val="74B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64A08"/>
    <w:multiLevelType w:val="hybridMultilevel"/>
    <w:tmpl w:val="A510C2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E5A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55FA9"/>
    <w:multiLevelType w:val="hybridMultilevel"/>
    <w:tmpl w:val="589E04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0D25117"/>
    <w:multiLevelType w:val="hybridMultilevel"/>
    <w:tmpl w:val="9EC67A06"/>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87DBC"/>
    <w:multiLevelType w:val="hybridMultilevel"/>
    <w:tmpl w:val="EE0266E4"/>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80A311D"/>
    <w:multiLevelType w:val="hybridMultilevel"/>
    <w:tmpl w:val="C922D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C15182"/>
    <w:multiLevelType w:val="hybridMultilevel"/>
    <w:tmpl w:val="F5F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83940"/>
    <w:multiLevelType w:val="hybridMultilevel"/>
    <w:tmpl w:val="9C04D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72787"/>
    <w:multiLevelType w:val="hybridMultilevel"/>
    <w:tmpl w:val="22E409CA"/>
    <w:lvl w:ilvl="0" w:tplc="C60AFD30">
      <w:start w:val="1"/>
      <w:numFmt w:val="bullet"/>
      <w:lvlText w:val="•"/>
      <w:lvlJc w:val="left"/>
      <w:pPr>
        <w:tabs>
          <w:tab w:val="num" w:pos="720"/>
        </w:tabs>
        <w:ind w:left="720" w:hanging="360"/>
      </w:pPr>
      <w:rPr>
        <w:rFonts w:ascii="Arial" w:hAnsi="Arial" w:hint="default"/>
      </w:rPr>
    </w:lvl>
    <w:lvl w:ilvl="1" w:tplc="BD4EE740" w:tentative="1">
      <w:start w:val="1"/>
      <w:numFmt w:val="bullet"/>
      <w:lvlText w:val="•"/>
      <w:lvlJc w:val="left"/>
      <w:pPr>
        <w:tabs>
          <w:tab w:val="num" w:pos="1440"/>
        </w:tabs>
        <w:ind w:left="1440" w:hanging="360"/>
      </w:pPr>
      <w:rPr>
        <w:rFonts w:ascii="Arial" w:hAnsi="Arial" w:hint="default"/>
      </w:rPr>
    </w:lvl>
    <w:lvl w:ilvl="2" w:tplc="0B46F0AC" w:tentative="1">
      <w:start w:val="1"/>
      <w:numFmt w:val="bullet"/>
      <w:lvlText w:val="•"/>
      <w:lvlJc w:val="left"/>
      <w:pPr>
        <w:tabs>
          <w:tab w:val="num" w:pos="2160"/>
        </w:tabs>
        <w:ind w:left="2160" w:hanging="360"/>
      </w:pPr>
      <w:rPr>
        <w:rFonts w:ascii="Arial" w:hAnsi="Arial" w:hint="default"/>
      </w:rPr>
    </w:lvl>
    <w:lvl w:ilvl="3" w:tplc="961E668E" w:tentative="1">
      <w:start w:val="1"/>
      <w:numFmt w:val="bullet"/>
      <w:lvlText w:val="•"/>
      <w:lvlJc w:val="left"/>
      <w:pPr>
        <w:tabs>
          <w:tab w:val="num" w:pos="2880"/>
        </w:tabs>
        <w:ind w:left="2880" w:hanging="360"/>
      </w:pPr>
      <w:rPr>
        <w:rFonts w:ascii="Arial" w:hAnsi="Arial" w:hint="default"/>
      </w:rPr>
    </w:lvl>
    <w:lvl w:ilvl="4" w:tplc="F20403CC" w:tentative="1">
      <w:start w:val="1"/>
      <w:numFmt w:val="bullet"/>
      <w:lvlText w:val="•"/>
      <w:lvlJc w:val="left"/>
      <w:pPr>
        <w:tabs>
          <w:tab w:val="num" w:pos="3600"/>
        </w:tabs>
        <w:ind w:left="3600" w:hanging="360"/>
      </w:pPr>
      <w:rPr>
        <w:rFonts w:ascii="Arial" w:hAnsi="Arial" w:hint="default"/>
      </w:rPr>
    </w:lvl>
    <w:lvl w:ilvl="5" w:tplc="2A78C338" w:tentative="1">
      <w:start w:val="1"/>
      <w:numFmt w:val="bullet"/>
      <w:lvlText w:val="•"/>
      <w:lvlJc w:val="left"/>
      <w:pPr>
        <w:tabs>
          <w:tab w:val="num" w:pos="4320"/>
        </w:tabs>
        <w:ind w:left="4320" w:hanging="360"/>
      </w:pPr>
      <w:rPr>
        <w:rFonts w:ascii="Arial" w:hAnsi="Arial" w:hint="default"/>
      </w:rPr>
    </w:lvl>
    <w:lvl w:ilvl="6" w:tplc="C2D628AC" w:tentative="1">
      <w:start w:val="1"/>
      <w:numFmt w:val="bullet"/>
      <w:lvlText w:val="•"/>
      <w:lvlJc w:val="left"/>
      <w:pPr>
        <w:tabs>
          <w:tab w:val="num" w:pos="5040"/>
        </w:tabs>
        <w:ind w:left="5040" w:hanging="360"/>
      </w:pPr>
      <w:rPr>
        <w:rFonts w:ascii="Arial" w:hAnsi="Arial" w:hint="default"/>
      </w:rPr>
    </w:lvl>
    <w:lvl w:ilvl="7" w:tplc="D1B6E23A" w:tentative="1">
      <w:start w:val="1"/>
      <w:numFmt w:val="bullet"/>
      <w:lvlText w:val="•"/>
      <w:lvlJc w:val="left"/>
      <w:pPr>
        <w:tabs>
          <w:tab w:val="num" w:pos="5760"/>
        </w:tabs>
        <w:ind w:left="5760" w:hanging="360"/>
      </w:pPr>
      <w:rPr>
        <w:rFonts w:ascii="Arial" w:hAnsi="Arial" w:hint="default"/>
      </w:rPr>
    </w:lvl>
    <w:lvl w:ilvl="8" w:tplc="86A6F7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0D7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D897ECD"/>
    <w:multiLevelType w:val="hybridMultilevel"/>
    <w:tmpl w:val="8BD8756A"/>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15:restartNumberingAfterBreak="0">
    <w:nsid w:val="473A3CA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4B0E1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035B6"/>
    <w:multiLevelType w:val="singleLevel"/>
    <w:tmpl w:val="E93E75DA"/>
    <w:lvl w:ilvl="0">
      <w:start w:val="1"/>
      <w:numFmt w:val="bullet"/>
      <w:lvlText w:val=""/>
      <w:lvlJc w:val="left"/>
      <w:pPr>
        <w:ind w:left="720" w:hanging="360"/>
      </w:pPr>
      <w:rPr>
        <w:rFonts w:ascii="Symbol" w:hAnsi="Symbol" w:hint="default"/>
        <w:sz w:val="20"/>
        <w:szCs w:val="20"/>
      </w:rPr>
    </w:lvl>
  </w:abstractNum>
  <w:abstractNum w:abstractNumId="28" w15:restartNumberingAfterBreak="0">
    <w:nsid w:val="5017363B"/>
    <w:multiLevelType w:val="hybridMultilevel"/>
    <w:tmpl w:val="70A62248"/>
    <w:lvl w:ilvl="0" w:tplc="07FA3B26">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66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B6AA4"/>
    <w:multiLevelType w:val="multilevel"/>
    <w:tmpl w:val="32229F1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7A8057F"/>
    <w:multiLevelType w:val="hybridMultilevel"/>
    <w:tmpl w:val="F6DC13AC"/>
    <w:lvl w:ilvl="0" w:tplc="62E6733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22314"/>
    <w:multiLevelType w:val="hybridMultilevel"/>
    <w:tmpl w:val="F07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36608D"/>
    <w:multiLevelType w:val="hybridMultilevel"/>
    <w:tmpl w:val="6528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1A6AD7"/>
    <w:multiLevelType w:val="hybridMultilevel"/>
    <w:tmpl w:val="22EC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654FD"/>
    <w:multiLevelType w:val="hybridMultilevel"/>
    <w:tmpl w:val="614C3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8C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F0DB6"/>
    <w:multiLevelType w:val="hybridMultilevel"/>
    <w:tmpl w:val="852E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57BCC"/>
    <w:multiLevelType w:val="multilevel"/>
    <w:tmpl w:val="224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25074"/>
    <w:multiLevelType w:val="hybridMultilevel"/>
    <w:tmpl w:val="69962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E59FD"/>
    <w:multiLevelType w:val="hybridMultilevel"/>
    <w:tmpl w:val="28DC0ABE"/>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E06FA"/>
    <w:multiLevelType w:val="hybridMultilevel"/>
    <w:tmpl w:val="8D0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7343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2117897">
    <w:abstractNumId w:val="30"/>
  </w:num>
  <w:num w:numId="2" w16cid:durableId="138811240">
    <w:abstractNumId w:val="0"/>
  </w:num>
  <w:num w:numId="3" w16cid:durableId="1397162661">
    <w:abstractNumId w:val="6"/>
  </w:num>
  <w:num w:numId="4" w16cid:durableId="1323655681">
    <w:abstractNumId w:val="4"/>
  </w:num>
  <w:num w:numId="5" w16cid:durableId="58939274">
    <w:abstractNumId w:val="20"/>
  </w:num>
  <w:num w:numId="6" w16cid:durableId="835343448">
    <w:abstractNumId w:val="41"/>
  </w:num>
  <w:num w:numId="7" w16cid:durableId="1265114410">
    <w:abstractNumId w:val="22"/>
  </w:num>
  <w:num w:numId="8" w16cid:durableId="1627663260">
    <w:abstractNumId w:val="14"/>
  </w:num>
  <w:num w:numId="9" w16cid:durableId="325593928">
    <w:abstractNumId w:val="9"/>
  </w:num>
  <w:num w:numId="10" w16cid:durableId="338385299">
    <w:abstractNumId w:val="47"/>
  </w:num>
  <w:num w:numId="11" w16cid:durableId="1322611824">
    <w:abstractNumId w:val="1"/>
  </w:num>
  <w:num w:numId="12" w16cid:durableId="1474054839">
    <w:abstractNumId w:val="24"/>
  </w:num>
  <w:num w:numId="13" w16cid:durableId="1219784616">
    <w:abstractNumId w:val="42"/>
  </w:num>
  <w:num w:numId="14" w16cid:durableId="1993826741">
    <w:abstractNumId w:val="16"/>
  </w:num>
  <w:num w:numId="15" w16cid:durableId="537663702">
    <w:abstractNumId w:val="44"/>
  </w:num>
  <w:num w:numId="16" w16cid:durableId="1771270607">
    <w:abstractNumId w:val="7"/>
  </w:num>
  <w:num w:numId="17" w16cid:durableId="1418668660">
    <w:abstractNumId w:val="10"/>
  </w:num>
  <w:num w:numId="18" w16cid:durableId="1491671477">
    <w:abstractNumId w:val="33"/>
  </w:num>
  <w:num w:numId="19" w16cid:durableId="528684556">
    <w:abstractNumId w:val="40"/>
  </w:num>
  <w:num w:numId="20" w16cid:durableId="1946570101">
    <w:abstractNumId w:val="11"/>
  </w:num>
  <w:num w:numId="21" w16cid:durableId="1272471018">
    <w:abstractNumId w:val="12"/>
  </w:num>
  <w:num w:numId="22" w16cid:durableId="1576011814">
    <w:abstractNumId w:val="23"/>
  </w:num>
  <w:num w:numId="23" w16cid:durableId="501160971">
    <w:abstractNumId w:val="5"/>
  </w:num>
  <w:num w:numId="24" w16cid:durableId="755591384">
    <w:abstractNumId w:val="18"/>
  </w:num>
  <w:num w:numId="25" w16cid:durableId="58134281">
    <w:abstractNumId w:val="38"/>
  </w:num>
  <w:num w:numId="26" w16cid:durableId="744643826">
    <w:abstractNumId w:val="28"/>
  </w:num>
  <w:num w:numId="27" w16cid:durableId="136069204">
    <w:abstractNumId w:val="3"/>
  </w:num>
  <w:num w:numId="28" w16cid:durableId="1931113537">
    <w:abstractNumId w:val="32"/>
  </w:num>
  <w:num w:numId="29" w16cid:durableId="1485466775">
    <w:abstractNumId w:val="36"/>
  </w:num>
  <w:num w:numId="30" w16cid:durableId="747926697">
    <w:abstractNumId w:val="43"/>
  </w:num>
  <w:num w:numId="31" w16cid:durableId="2143381267">
    <w:abstractNumId w:val="2"/>
  </w:num>
  <w:num w:numId="32" w16cid:durableId="719133026">
    <w:abstractNumId w:val="45"/>
  </w:num>
  <w:num w:numId="33" w16cid:durableId="53093462">
    <w:abstractNumId w:val="8"/>
  </w:num>
  <w:num w:numId="34" w16cid:durableId="1191795328">
    <w:abstractNumId w:val="27"/>
  </w:num>
  <w:num w:numId="35" w16cid:durableId="157312207">
    <w:abstractNumId w:val="48"/>
  </w:num>
  <w:num w:numId="36" w16cid:durableId="2130052240">
    <w:abstractNumId w:val="21"/>
  </w:num>
  <w:num w:numId="37" w16cid:durableId="467866470">
    <w:abstractNumId w:val="17"/>
  </w:num>
  <w:num w:numId="38" w16cid:durableId="1812139830">
    <w:abstractNumId w:val="19"/>
  </w:num>
  <w:num w:numId="39" w16cid:durableId="1378316547">
    <w:abstractNumId w:val="25"/>
  </w:num>
  <w:num w:numId="40" w16cid:durableId="2051032412">
    <w:abstractNumId w:val="46"/>
  </w:num>
  <w:num w:numId="41" w16cid:durableId="657922288">
    <w:abstractNumId w:val="37"/>
  </w:num>
  <w:num w:numId="42" w16cid:durableId="228615723">
    <w:abstractNumId w:val="34"/>
  </w:num>
  <w:num w:numId="43" w16cid:durableId="1835339939">
    <w:abstractNumId w:val="26"/>
  </w:num>
  <w:num w:numId="44" w16cid:durableId="1024791704">
    <w:abstractNumId w:val="13"/>
  </w:num>
  <w:num w:numId="45" w16cid:durableId="92628326">
    <w:abstractNumId w:val="29"/>
  </w:num>
  <w:num w:numId="46" w16cid:durableId="689986421">
    <w:abstractNumId w:val="31"/>
  </w:num>
  <w:num w:numId="47" w16cid:durableId="934943802">
    <w:abstractNumId w:val="39"/>
  </w:num>
  <w:num w:numId="48" w16cid:durableId="287056151">
    <w:abstractNumId w:val="15"/>
  </w:num>
  <w:num w:numId="49" w16cid:durableId="17415593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10B36"/>
    <w:rsid w:val="000113B3"/>
    <w:rsid w:val="000177BA"/>
    <w:rsid w:val="00022251"/>
    <w:rsid w:val="00025291"/>
    <w:rsid w:val="00053737"/>
    <w:rsid w:val="00061DBA"/>
    <w:rsid w:val="00066165"/>
    <w:rsid w:val="0006749D"/>
    <w:rsid w:val="000A3ED4"/>
    <w:rsid w:val="000C65EE"/>
    <w:rsid w:val="000D5E32"/>
    <w:rsid w:val="000E2A77"/>
    <w:rsid w:val="000E6BE2"/>
    <w:rsid w:val="000E738E"/>
    <w:rsid w:val="00101014"/>
    <w:rsid w:val="001048CB"/>
    <w:rsid w:val="00120FD5"/>
    <w:rsid w:val="00130C49"/>
    <w:rsid w:val="0013742B"/>
    <w:rsid w:val="00147339"/>
    <w:rsid w:val="00162D0E"/>
    <w:rsid w:val="00185D3C"/>
    <w:rsid w:val="0019079F"/>
    <w:rsid w:val="00197522"/>
    <w:rsid w:val="001A2A42"/>
    <w:rsid w:val="001A6B68"/>
    <w:rsid w:val="001B52B4"/>
    <w:rsid w:val="001C76A8"/>
    <w:rsid w:val="001D046D"/>
    <w:rsid w:val="001E77C8"/>
    <w:rsid w:val="001F40EE"/>
    <w:rsid w:val="00203F0D"/>
    <w:rsid w:val="0020583E"/>
    <w:rsid w:val="002250BE"/>
    <w:rsid w:val="00225E49"/>
    <w:rsid w:val="00230D82"/>
    <w:rsid w:val="0025067D"/>
    <w:rsid w:val="002510CB"/>
    <w:rsid w:val="00251861"/>
    <w:rsid w:val="002557EF"/>
    <w:rsid w:val="00274253"/>
    <w:rsid w:val="00276FCF"/>
    <w:rsid w:val="002808D3"/>
    <w:rsid w:val="00284536"/>
    <w:rsid w:val="002A21B0"/>
    <w:rsid w:val="002A5068"/>
    <w:rsid w:val="002D175A"/>
    <w:rsid w:val="002D47A5"/>
    <w:rsid w:val="002D60B5"/>
    <w:rsid w:val="002F440F"/>
    <w:rsid w:val="002F6B19"/>
    <w:rsid w:val="00307A3F"/>
    <w:rsid w:val="00311ED0"/>
    <w:rsid w:val="00316B19"/>
    <w:rsid w:val="00324B56"/>
    <w:rsid w:val="00326238"/>
    <w:rsid w:val="0033178D"/>
    <w:rsid w:val="00332803"/>
    <w:rsid w:val="003413A1"/>
    <w:rsid w:val="00343CC2"/>
    <w:rsid w:val="003523D9"/>
    <w:rsid w:val="00357DFB"/>
    <w:rsid w:val="00364D30"/>
    <w:rsid w:val="00365140"/>
    <w:rsid w:val="00376806"/>
    <w:rsid w:val="00390A99"/>
    <w:rsid w:val="003B3C09"/>
    <w:rsid w:val="003F1EC4"/>
    <w:rsid w:val="00412B2C"/>
    <w:rsid w:val="00427DFF"/>
    <w:rsid w:val="0043040F"/>
    <w:rsid w:val="00434BF0"/>
    <w:rsid w:val="00437359"/>
    <w:rsid w:val="00464A72"/>
    <w:rsid w:val="00483BA1"/>
    <w:rsid w:val="004A1953"/>
    <w:rsid w:val="004B1F6C"/>
    <w:rsid w:val="004C6E40"/>
    <w:rsid w:val="004D095A"/>
    <w:rsid w:val="004D5544"/>
    <w:rsid w:val="004E3D1F"/>
    <w:rsid w:val="004E3FEF"/>
    <w:rsid w:val="004E627C"/>
    <w:rsid w:val="005013AB"/>
    <w:rsid w:val="00502826"/>
    <w:rsid w:val="005217DD"/>
    <w:rsid w:val="00524366"/>
    <w:rsid w:val="00553E84"/>
    <w:rsid w:val="00555927"/>
    <w:rsid w:val="00576201"/>
    <w:rsid w:val="00586252"/>
    <w:rsid w:val="00590100"/>
    <w:rsid w:val="0059487A"/>
    <w:rsid w:val="005A0E0B"/>
    <w:rsid w:val="005A1E78"/>
    <w:rsid w:val="005A7B51"/>
    <w:rsid w:val="005B1774"/>
    <w:rsid w:val="005B3686"/>
    <w:rsid w:val="005C4B0C"/>
    <w:rsid w:val="005C7ACC"/>
    <w:rsid w:val="005D1823"/>
    <w:rsid w:val="005D5049"/>
    <w:rsid w:val="005D734F"/>
    <w:rsid w:val="005E0AAB"/>
    <w:rsid w:val="0060193D"/>
    <w:rsid w:val="00607E8B"/>
    <w:rsid w:val="00612904"/>
    <w:rsid w:val="00614870"/>
    <w:rsid w:val="006214BA"/>
    <w:rsid w:val="00631016"/>
    <w:rsid w:val="00632948"/>
    <w:rsid w:val="00635D37"/>
    <w:rsid w:val="006414A5"/>
    <w:rsid w:val="00642406"/>
    <w:rsid w:val="00644277"/>
    <w:rsid w:val="006505BB"/>
    <w:rsid w:val="00652899"/>
    <w:rsid w:val="00660FF1"/>
    <w:rsid w:val="00663B7D"/>
    <w:rsid w:val="00670154"/>
    <w:rsid w:val="006726ED"/>
    <w:rsid w:val="00675F38"/>
    <w:rsid w:val="006768F1"/>
    <w:rsid w:val="0068019D"/>
    <w:rsid w:val="006822C6"/>
    <w:rsid w:val="00686D87"/>
    <w:rsid w:val="006A2710"/>
    <w:rsid w:val="006B70CE"/>
    <w:rsid w:val="006C0E02"/>
    <w:rsid w:val="006C248A"/>
    <w:rsid w:val="006D2B07"/>
    <w:rsid w:val="006F3AE6"/>
    <w:rsid w:val="00701C1C"/>
    <w:rsid w:val="007068EE"/>
    <w:rsid w:val="00711113"/>
    <w:rsid w:val="00717759"/>
    <w:rsid w:val="00724BC5"/>
    <w:rsid w:val="00733E36"/>
    <w:rsid w:val="00737126"/>
    <w:rsid w:val="007469E8"/>
    <w:rsid w:val="00752586"/>
    <w:rsid w:val="007526A9"/>
    <w:rsid w:val="00761A58"/>
    <w:rsid w:val="0076708C"/>
    <w:rsid w:val="007705F7"/>
    <w:rsid w:val="0078100D"/>
    <w:rsid w:val="00791847"/>
    <w:rsid w:val="007A3919"/>
    <w:rsid w:val="007A4E1E"/>
    <w:rsid w:val="007D115E"/>
    <w:rsid w:val="007E4C76"/>
    <w:rsid w:val="007F15D5"/>
    <w:rsid w:val="007F36B8"/>
    <w:rsid w:val="00806FEC"/>
    <w:rsid w:val="0081628F"/>
    <w:rsid w:val="0082260F"/>
    <w:rsid w:val="0082721A"/>
    <w:rsid w:val="00831B35"/>
    <w:rsid w:val="00833B63"/>
    <w:rsid w:val="008402C2"/>
    <w:rsid w:val="00846686"/>
    <w:rsid w:val="00850D48"/>
    <w:rsid w:val="00851408"/>
    <w:rsid w:val="00855AA1"/>
    <w:rsid w:val="00867A12"/>
    <w:rsid w:val="00884307"/>
    <w:rsid w:val="00884357"/>
    <w:rsid w:val="00886599"/>
    <w:rsid w:val="00896AB0"/>
    <w:rsid w:val="008B6DA7"/>
    <w:rsid w:val="008C26A5"/>
    <w:rsid w:val="008E4ABC"/>
    <w:rsid w:val="008F1A54"/>
    <w:rsid w:val="008F7A97"/>
    <w:rsid w:val="00915C02"/>
    <w:rsid w:val="009412FA"/>
    <w:rsid w:val="00946FBB"/>
    <w:rsid w:val="00947395"/>
    <w:rsid w:val="009646A9"/>
    <w:rsid w:val="009649C0"/>
    <w:rsid w:val="009675FD"/>
    <w:rsid w:val="009725CC"/>
    <w:rsid w:val="009862AA"/>
    <w:rsid w:val="009A2154"/>
    <w:rsid w:val="009A65C4"/>
    <w:rsid w:val="009A6EEF"/>
    <w:rsid w:val="009B31B4"/>
    <w:rsid w:val="009B3755"/>
    <w:rsid w:val="009B3CF6"/>
    <w:rsid w:val="009B407C"/>
    <w:rsid w:val="009C696E"/>
    <w:rsid w:val="009C7804"/>
    <w:rsid w:val="009E0FE4"/>
    <w:rsid w:val="009E2513"/>
    <w:rsid w:val="009E6B90"/>
    <w:rsid w:val="009F20EA"/>
    <w:rsid w:val="009F7625"/>
    <w:rsid w:val="00A02030"/>
    <w:rsid w:val="00A02235"/>
    <w:rsid w:val="00A02302"/>
    <w:rsid w:val="00A02A9C"/>
    <w:rsid w:val="00A122A1"/>
    <w:rsid w:val="00A44389"/>
    <w:rsid w:val="00A47BE8"/>
    <w:rsid w:val="00A5016A"/>
    <w:rsid w:val="00A50966"/>
    <w:rsid w:val="00A65591"/>
    <w:rsid w:val="00A71B3F"/>
    <w:rsid w:val="00A8549A"/>
    <w:rsid w:val="00A90F51"/>
    <w:rsid w:val="00A92558"/>
    <w:rsid w:val="00A959EC"/>
    <w:rsid w:val="00A975A1"/>
    <w:rsid w:val="00AB0AA0"/>
    <w:rsid w:val="00AB168F"/>
    <w:rsid w:val="00AD0C36"/>
    <w:rsid w:val="00AD1AF4"/>
    <w:rsid w:val="00AD5FAF"/>
    <w:rsid w:val="00AE3D6B"/>
    <w:rsid w:val="00AF20D1"/>
    <w:rsid w:val="00AF6096"/>
    <w:rsid w:val="00AF7601"/>
    <w:rsid w:val="00B01A21"/>
    <w:rsid w:val="00B02E84"/>
    <w:rsid w:val="00B04A85"/>
    <w:rsid w:val="00B20376"/>
    <w:rsid w:val="00B21136"/>
    <w:rsid w:val="00B21141"/>
    <w:rsid w:val="00B24F4A"/>
    <w:rsid w:val="00B26EFB"/>
    <w:rsid w:val="00B3253A"/>
    <w:rsid w:val="00B334E8"/>
    <w:rsid w:val="00B35BCA"/>
    <w:rsid w:val="00B37744"/>
    <w:rsid w:val="00B41C35"/>
    <w:rsid w:val="00B459F1"/>
    <w:rsid w:val="00B521C8"/>
    <w:rsid w:val="00B53CB2"/>
    <w:rsid w:val="00B6378C"/>
    <w:rsid w:val="00B736D0"/>
    <w:rsid w:val="00B844D1"/>
    <w:rsid w:val="00B86A29"/>
    <w:rsid w:val="00B9148F"/>
    <w:rsid w:val="00B917FC"/>
    <w:rsid w:val="00B929AE"/>
    <w:rsid w:val="00B93F33"/>
    <w:rsid w:val="00BA207D"/>
    <w:rsid w:val="00BA3D5D"/>
    <w:rsid w:val="00BA554D"/>
    <w:rsid w:val="00BA5F91"/>
    <w:rsid w:val="00BA6B41"/>
    <w:rsid w:val="00BB156A"/>
    <w:rsid w:val="00BB27D2"/>
    <w:rsid w:val="00BC10B3"/>
    <w:rsid w:val="00BC4260"/>
    <w:rsid w:val="00BC6102"/>
    <w:rsid w:val="00BD141D"/>
    <w:rsid w:val="00BD65D9"/>
    <w:rsid w:val="00BE0922"/>
    <w:rsid w:val="00BE3F87"/>
    <w:rsid w:val="00BF58B5"/>
    <w:rsid w:val="00C201EA"/>
    <w:rsid w:val="00C22BB5"/>
    <w:rsid w:val="00C23752"/>
    <w:rsid w:val="00C2545C"/>
    <w:rsid w:val="00C35F48"/>
    <w:rsid w:val="00C7543E"/>
    <w:rsid w:val="00C75E8B"/>
    <w:rsid w:val="00C804FC"/>
    <w:rsid w:val="00C96D56"/>
    <w:rsid w:val="00C97DBB"/>
    <w:rsid w:val="00CD50A2"/>
    <w:rsid w:val="00CD7FD8"/>
    <w:rsid w:val="00CE1BEB"/>
    <w:rsid w:val="00CE2D10"/>
    <w:rsid w:val="00CE3296"/>
    <w:rsid w:val="00CF3BB7"/>
    <w:rsid w:val="00CF4974"/>
    <w:rsid w:val="00D0734E"/>
    <w:rsid w:val="00D10B69"/>
    <w:rsid w:val="00D1210D"/>
    <w:rsid w:val="00D27687"/>
    <w:rsid w:val="00D4384A"/>
    <w:rsid w:val="00D574A1"/>
    <w:rsid w:val="00D60FAD"/>
    <w:rsid w:val="00D7143F"/>
    <w:rsid w:val="00D77159"/>
    <w:rsid w:val="00D832B3"/>
    <w:rsid w:val="00DA5D1F"/>
    <w:rsid w:val="00DA674E"/>
    <w:rsid w:val="00DB1A3A"/>
    <w:rsid w:val="00DC7963"/>
    <w:rsid w:val="00DD1939"/>
    <w:rsid w:val="00DE2173"/>
    <w:rsid w:val="00DE587E"/>
    <w:rsid w:val="00DE6147"/>
    <w:rsid w:val="00E00803"/>
    <w:rsid w:val="00E056D6"/>
    <w:rsid w:val="00E06DE4"/>
    <w:rsid w:val="00E260B8"/>
    <w:rsid w:val="00E26C46"/>
    <w:rsid w:val="00E34AB9"/>
    <w:rsid w:val="00E47A55"/>
    <w:rsid w:val="00E71E0C"/>
    <w:rsid w:val="00E73180"/>
    <w:rsid w:val="00E84361"/>
    <w:rsid w:val="00E90B9C"/>
    <w:rsid w:val="00E9650A"/>
    <w:rsid w:val="00EB11E3"/>
    <w:rsid w:val="00EB6259"/>
    <w:rsid w:val="00EC4858"/>
    <w:rsid w:val="00ED109D"/>
    <w:rsid w:val="00EE29A3"/>
    <w:rsid w:val="00F03BDD"/>
    <w:rsid w:val="00F121E5"/>
    <w:rsid w:val="00F26E48"/>
    <w:rsid w:val="00F26F3F"/>
    <w:rsid w:val="00F33010"/>
    <w:rsid w:val="00F3366D"/>
    <w:rsid w:val="00F34B57"/>
    <w:rsid w:val="00F50FA5"/>
    <w:rsid w:val="00F56B43"/>
    <w:rsid w:val="00F57A3F"/>
    <w:rsid w:val="00F651A2"/>
    <w:rsid w:val="00F66B25"/>
    <w:rsid w:val="00F80BD0"/>
    <w:rsid w:val="00F836B1"/>
    <w:rsid w:val="00F86366"/>
    <w:rsid w:val="00FA0923"/>
    <w:rsid w:val="00FC1706"/>
    <w:rsid w:val="00FC7AB0"/>
    <w:rsid w:val="00FE13F0"/>
    <w:rsid w:val="00FE156D"/>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175924913">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Julie Turnbull</cp:lastModifiedBy>
  <cp:revision>3</cp:revision>
  <dcterms:created xsi:type="dcterms:W3CDTF">2026-03-13T10:47:00Z</dcterms:created>
  <dcterms:modified xsi:type="dcterms:W3CDTF">2026-03-13T10:58:00Z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