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42704E" w14:textId="77777777" w:rsidR="002417EC" w:rsidRDefault="002417EC">
      <w:r>
        <w:rPr>
          <w:noProof/>
        </w:rPr>
        <w:drawing>
          <wp:inline distT="0" distB="0" distL="0" distR="0" wp14:anchorId="6CD95839" wp14:editId="691A695B">
            <wp:extent cx="5731510" cy="2843530"/>
            <wp:effectExtent l="0" t="0" r="2540" b="0"/>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yndhurst Logo black.svg"/>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5731510" cy="2843530"/>
                    </a:xfrm>
                    <a:prstGeom prst="rect">
                      <a:avLst/>
                    </a:prstGeom>
                  </pic:spPr>
                </pic:pic>
              </a:graphicData>
            </a:graphic>
          </wp:inline>
        </w:drawing>
      </w:r>
    </w:p>
    <w:p w14:paraId="1CDB59A6" w14:textId="77777777" w:rsidR="002417EC" w:rsidRDefault="002417EC"/>
    <w:p w14:paraId="260AEBC8" w14:textId="77777777" w:rsidR="002417EC" w:rsidRDefault="002417EC"/>
    <w:p w14:paraId="590678BD" w14:textId="168EF84E" w:rsidR="00ED7DEE" w:rsidRDefault="00ED7DEE" w:rsidP="00451013">
      <w:pPr>
        <w:jc w:val="center"/>
      </w:pPr>
      <w:r w:rsidRPr="00CA7477">
        <w:rPr>
          <w:rFonts w:ascii="Segoe UI" w:hAnsi="Segoe UI" w:cs="Segoe UI"/>
          <w:noProof/>
          <w:lang w:eastAsia="en-GB"/>
        </w:rPr>
        <w:drawing>
          <wp:inline distT="0" distB="0" distL="0" distR="0" wp14:anchorId="68045583" wp14:editId="095162F4">
            <wp:extent cx="3788410" cy="757598"/>
            <wp:effectExtent l="0" t="0" r="2540" b="4445"/>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797146" cy="759345"/>
                    </a:xfrm>
                    <a:prstGeom prst="rect">
                      <a:avLst/>
                    </a:prstGeom>
                  </pic:spPr>
                </pic:pic>
              </a:graphicData>
            </a:graphic>
          </wp:inline>
        </w:drawing>
      </w:r>
    </w:p>
    <w:p w14:paraId="6FB73645" w14:textId="77777777" w:rsidR="0063555E" w:rsidRDefault="007C5708" w:rsidP="007C5708">
      <w:pPr>
        <w:rPr>
          <w:rFonts w:ascii="Poppins" w:hAnsi="Poppins" w:cs="Poppins"/>
          <w:i/>
        </w:rPr>
      </w:pPr>
      <w:r w:rsidRPr="00681F9E">
        <w:rPr>
          <w:rFonts w:ascii="Poppins" w:hAnsi="Poppins" w:cs="Poppins"/>
          <w:i/>
        </w:rPr>
        <w:t>We are a two-form school located in the heart of vibrant Camberwell.  Lyndhurst is a school where students advocate for all communities to celebrate the diversity which comes from being a global citizen.</w:t>
      </w:r>
    </w:p>
    <w:p w14:paraId="5E7CDBF0" w14:textId="2D855915" w:rsidR="007C5708" w:rsidRPr="00681F9E" w:rsidRDefault="007C5708" w:rsidP="007C5708">
      <w:pPr>
        <w:rPr>
          <w:rFonts w:ascii="Poppins" w:hAnsi="Poppins" w:cs="Poppins"/>
          <w:i/>
        </w:rPr>
      </w:pPr>
      <w:r>
        <w:rPr>
          <w:rFonts w:ascii="Poppins" w:hAnsi="Poppins" w:cs="Poppins"/>
          <w:i/>
        </w:rPr>
        <w:t xml:space="preserve"> </w:t>
      </w:r>
    </w:p>
    <w:p w14:paraId="05D88542" w14:textId="77777777" w:rsidR="007C5708" w:rsidRDefault="007C5708" w:rsidP="00451013">
      <w:pPr>
        <w:jc w:val="center"/>
      </w:pPr>
    </w:p>
    <w:p w14:paraId="6852CA6B" w14:textId="5E7C2E11" w:rsidR="00ED7DEE" w:rsidRPr="00ED7DEE" w:rsidRDefault="00ED7DEE" w:rsidP="00ED7DEE">
      <w:pPr>
        <w:jc w:val="center"/>
        <w:rPr>
          <w:b/>
          <w:sz w:val="96"/>
        </w:rPr>
      </w:pPr>
      <w:r w:rsidRPr="00ED7DEE">
        <w:rPr>
          <w:b/>
          <w:sz w:val="96"/>
        </w:rPr>
        <w:t xml:space="preserve">Equalities Objectives </w:t>
      </w:r>
      <w:r w:rsidR="007F3C2A">
        <w:rPr>
          <w:b/>
          <w:sz w:val="96"/>
        </w:rPr>
        <w:t>2024-27</w:t>
      </w:r>
    </w:p>
    <w:p w14:paraId="4B2C49F4" w14:textId="77777777" w:rsidR="00ED7DEE" w:rsidRDefault="00ED7DEE"/>
    <w:p w14:paraId="7D1E02BC" w14:textId="77777777" w:rsidR="00ED7DEE" w:rsidRDefault="00ED7DEE"/>
    <w:p w14:paraId="035BD21F" w14:textId="77777777" w:rsidR="00ED7DEE" w:rsidRDefault="00ED7DEE"/>
    <w:tbl>
      <w:tblPr>
        <w:tblStyle w:val="TableGrid"/>
        <w:tblW w:w="0" w:type="auto"/>
        <w:tblLook w:val="04A0" w:firstRow="1" w:lastRow="0" w:firstColumn="1" w:lastColumn="0" w:noHBand="0" w:noVBand="1"/>
      </w:tblPr>
      <w:tblGrid>
        <w:gridCol w:w="9016"/>
      </w:tblGrid>
      <w:tr w:rsidR="002417EC" w:rsidRPr="002417EC" w14:paraId="20DB64FD" w14:textId="77777777" w:rsidTr="00D868C0">
        <w:tc>
          <w:tcPr>
            <w:tcW w:w="9016" w:type="dxa"/>
          </w:tcPr>
          <w:p w14:paraId="7498B16C" w14:textId="33A25C1B" w:rsidR="002417EC" w:rsidRPr="002417EC" w:rsidRDefault="002417EC" w:rsidP="00D868C0">
            <w:r w:rsidRPr="002417EC">
              <w:t>Reviewed and approved by the Local Governing Body during the term: Autumn 202</w:t>
            </w:r>
            <w:r w:rsidR="008D0188">
              <w:t>4</w:t>
            </w:r>
            <w:r w:rsidRPr="002417EC">
              <w:t xml:space="preserve"> </w:t>
            </w:r>
          </w:p>
        </w:tc>
      </w:tr>
      <w:tr w:rsidR="002417EC" w:rsidRPr="002417EC" w14:paraId="608638C6" w14:textId="77777777" w:rsidTr="00D868C0">
        <w:tc>
          <w:tcPr>
            <w:tcW w:w="9016" w:type="dxa"/>
          </w:tcPr>
          <w:p w14:paraId="1BBDEEFE" w14:textId="6AB7FAAC" w:rsidR="002417EC" w:rsidRPr="002417EC" w:rsidRDefault="002417EC" w:rsidP="00D868C0">
            <w:r w:rsidRPr="002417EC">
              <w:t>Next Review Date: Autumn 202</w:t>
            </w:r>
            <w:r w:rsidR="007F3C2A">
              <w:t>4</w:t>
            </w:r>
          </w:p>
        </w:tc>
      </w:tr>
    </w:tbl>
    <w:p w14:paraId="183CEE1B" w14:textId="77777777" w:rsidR="002417EC" w:rsidRDefault="002417EC"/>
    <w:p w14:paraId="7487440B" w14:textId="77777777" w:rsidR="00DE7382" w:rsidRDefault="00DE7382">
      <w:r w:rsidRPr="00DE7382">
        <w:t xml:space="preserve">The Equality Act 2010 was introduced to ensure protection from discrimination, harassment and victimisation on the grounds of protected characteristics).   The Charter Schools Educational Trust values state that: </w:t>
      </w:r>
    </w:p>
    <w:p w14:paraId="044A49B8" w14:textId="77777777" w:rsidR="00DE7382" w:rsidRDefault="00DE7382">
      <w:r w:rsidRPr="00DE7382">
        <w:t xml:space="preserve">» We are committed to helping all children, particularly the most disadvantaged and vulnerable  </w:t>
      </w:r>
    </w:p>
    <w:p w14:paraId="30FAC4BA" w14:textId="77777777" w:rsidR="00DE7382" w:rsidRDefault="00DE7382">
      <w:r w:rsidRPr="00DE7382">
        <w:t xml:space="preserve">» We work successfully with people of many diverse backgrounds and cultures  </w:t>
      </w:r>
    </w:p>
    <w:p w14:paraId="1F59E5D8" w14:textId="77777777" w:rsidR="00DE7382" w:rsidRDefault="00DE7382">
      <w:r w:rsidRPr="00DE7382">
        <w:t xml:space="preserve">» We accept that we have biases and work hard to free ourselves of these </w:t>
      </w:r>
    </w:p>
    <w:p w14:paraId="56D353E1" w14:textId="77777777" w:rsidR="00DE7382" w:rsidRDefault="00DE7382">
      <w:r w:rsidRPr="00DE7382">
        <w:t>» We know that diversity of experience and perspective makes our organisation ri</w:t>
      </w:r>
      <w:r>
        <w:t xml:space="preserve">cher and our decisions better. </w:t>
      </w:r>
    </w:p>
    <w:p w14:paraId="0445B25D" w14:textId="77777777" w:rsidR="00DE7382" w:rsidRDefault="00DE7382">
      <w:r w:rsidRPr="00DE7382">
        <w:t xml:space="preserve">The Trust and Lyndhurst Primary </w:t>
      </w:r>
      <w:r>
        <w:t xml:space="preserve">school will annually review how well </w:t>
      </w:r>
      <w:r w:rsidRPr="00DE7382">
        <w:t>we achieve these aims with regard to the protected groups under the Equality Act (2010) (race</w:t>
      </w:r>
      <w:r>
        <w:t xml:space="preserve">, </w:t>
      </w:r>
      <w:r w:rsidRPr="00DE7382">
        <w:t xml:space="preserve">disability, gender, gender reassignment, age, pregnancy and maternity, marital status, religion and belief and sexual orientation).  </w:t>
      </w:r>
    </w:p>
    <w:p w14:paraId="00D8422D" w14:textId="77777777" w:rsidR="00DE7382" w:rsidRDefault="00DE7382">
      <w:r w:rsidRPr="00DE7382">
        <w:t xml:space="preserve">Under the Act, the Trust and its schools are expected to comply with the Public Sector Equality Duty (PSED). This requires us to:  </w:t>
      </w:r>
    </w:p>
    <w:p w14:paraId="036F6828" w14:textId="77777777" w:rsidR="00DE7382" w:rsidRDefault="00DE7382">
      <w:r w:rsidRPr="00DE7382">
        <w:t xml:space="preserve">• Eliminate unlawful discrimination, harassment and victimisation  </w:t>
      </w:r>
    </w:p>
    <w:p w14:paraId="63FB75A9" w14:textId="77777777" w:rsidR="00DE7382" w:rsidRDefault="00DE7382">
      <w:r w:rsidRPr="00DE7382">
        <w:t xml:space="preserve">• Advance equality of opportunity between different groups  </w:t>
      </w:r>
    </w:p>
    <w:p w14:paraId="40DDC365" w14:textId="77777777" w:rsidR="00DE7382" w:rsidRDefault="00DE7382">
      <w:r w:rsidRPr="00DE7382">
        <w:t xml:space="preserve">• Foster good relations between different groups  </w:t>
      </w:r>
    </w:p>
    <w:p w14:paraId="169DE2F8" w14:textId="77777777" w:rsidR="00DE7382" w:rsidRDefault="00DE7382"/>
    <w:p w14:paraId="4218FF70" w14:textId="77777777" w:rsidR="00DE7382" w:rsidRDefault="00DE7382">
      <w:r w:rsidRPr="00DE7382">
        <w:t xml:space="preserve">As a public organisation, we are required to:  </w:t>
      </w:r>
    </w:p>
    <w:p w14:paraId="540C4021" w14:textId="77777777" w:rsidR="00DE7382" w:rsidRDefault="00DE7382">
      <w:r w:rsidRPr="00DE7382">
        <w:t xml:space="preserve">• Have due regard to the PSED when making decisions, taking-action or developing policy and practice.   </w:t>
      </w:r>
    </w:p>
    <w:p w14:paraId="75052706" w14:textId="77777777" w:rsidR="00DE7382" w:rsidRDefault="00DE7382">
      <w:r w:rsidRPr="00DE7382">
        <w:t xml:space="preserve">• Publish information to show compliance with the Equality Duty. This is done via our Equalities Policy.   </w:t>
      </w:r>
    </w:p>
    <w:p w14:paraId="61B706BE" w14:textId="77777777" w:rsidR="00DE7382" w:rsidRDefault="00DE7382">
      <w:r w:rsidRPr="00DE7382">
        <w:t xml:space="preserve">• Publish Equality Objectives which are specific and measurable.  </w:t>
      </w:r>
    </w:p>
    <w:p w14:paraId="458A80B6" w14:textId="77777777" w:rsidR="00DE7382" w:rsidRDefault="00DE7382">
      <w:r w:rsidRPr="00DE7382">
        <w:t xml:space="preserve">Our Equality Objectives reflect Lyndhurst’s priorities, and our values and draw upon available data and other evidence. Careful analysis of this is undertaken in order to ensure that we are working to achieve improved outcomes for different groups. </w:t>
      </w:r>
    </w:p>
    <w:p w14:paraId="6D78B037" w14:textId="77777777" w:rsidR="00DE7382" w:rsidRDefault="00DE7382">
      <w:r w:rsidRPr="00DE7382">
        <w:t xml:space="preserve">Further information can be found via the links below: </w:t>
      </w:r>
    </w:p>
    <w:p w14:paraId="4A0D0F9D" w14:textId="77777777" w:rsidR="00DE7382" w:rsidRDefault="00DE7382">
      <w:r w:rsidRPr="00DE7382">
        <w:t xml:space="preserve"> • Equalities Act 2010 – https://www.gov.uk/guidance/equality-act-2010-guidance  </w:t>
      </w:r>
    </w:p>
    <w:p w14:paraId="7AFFB430" w14:textId="77777777" w:rsidR="00355C15" w:rsidRDefault="00DE7382">
      <w:r w:rsidRPr="00DE7382">
        <w:t xml:space="preserve"> • Public Sector Equality Duty – http://www.legislation.gov.uk/ukpga/2010/15/section/149   </w:t>
      </w:r>
    </w:p>
    <w:p w14:paraId="14786836" w14:textId="77777777" w:rsidR="00355C15" w:rsidRDefault="00355C15"/>
    <w:p w14:paraId="18E09C92" w14:textId="77777777" w:rsidR="00355C15" w:rsidRDefault="00355C15"/>
    <w:p w14:paraId="5C2B4BB7" w14:textId="77777777" w:rsidR="00355C15" w:rsidRDefault="00355C15"/>
    <w:p w14:paraId="3BA6B608" w14:textId="77777777" w:rsidR="00355C15" w:rsidRDefault="00355C15"/>
    <w:p w14:paraId="2BEB6ED3" w14:textId="77777777" w:rsidR="006A699F" w:rsidRDefault="006A699F"/>
    <w:p w14:paraId="721CC795" w14:textId="443121D3" w:rsidR="00DE7382" w:rsidRDefault="00DE7382">
      <w:r w:rsidRPr="00DE7382">
        <w:t xml:space="preserve">  </w:t>
      </w:r>
    </w:p>
    <w:tbl>
      <w:tblPr>
        <w:tblStyle w:val="TableGrid"/>
        <w:tblW w:w="10490" w:type="dxa"/>
        <w:tblInd w:w="-714" w:type="dxa"/>
        <w:tblLook w:val="04A0" w:firstRow="1" w:lastRow="0" w:firstColumn="1" w:lastColumn="0" w:noHBand="0" w:noVBand="1"/>
      </w:tblPr>
      <w:tblGrid>
        <w:gridCol w:w="5222"/>
        <w:gridCol w:w="5268"/>
      </w:tblGrid>
      <w:tr w:rsidR="00DE7382" w14:paraId="2FA793A5" w14:textId="77777777" w:rsidTr="00355C15">
        <w:tc>
          <w:tcPr>
            <w:tcW w:w="10490" w:type="dxa"/>
            <w:gridSpan w:val="2"/>
            <w:shd w:val="clear" w:color="auto" w:fill="E7E6E6" w:themeFill="background2"/>
          </w:tcPr>
          <w:p w14:paraId="0868984E" w14:textId="30D13063" w:rsidR="00DE7382" w:rsidRPr="00DE7382" w:rsidRDefault="00DE7382" w:rsidP="00DE7382">
            <w:pPr>
              <w:jc w:val="center"/>
              <w:rPr>
                <w:b/>
                <w:sz w:val="28"/>
              </w:rPr>
            </w:pPr>
            <w:r w:rsidRPr="00DE7382">
              <w:rPr>
                <w:b/>
                <w:sz w:val="28"/>
              </w:rPr>
              <w:t>Lyndhurst Equality Objective September 202</w:t>
            </w:r>
            <w:r w:rsidR="000B34AB">
              <w:rPr>
                <w:b/>
                <w:sz w:val="28"/>
              </w:rPr>
              <w:t>4</w:t>
            </w:r>
            <w:r w:rsidR="007F3C2A">
              <w:rPr>
                <w:b/>
                <w:sz w:val="28"/>
              </w:rPr>
              <w:t>-7</w:t>
            </w:r>
          </w:p>
        </w:tc>
      </w:tr>
      <w:tr w:rsidR="00DE7382" w14:paraId="5AAB5D1A" w14:textId="77777777" w:rsidTr="00355C15">
        <w:tc>
          <w:tcPr>
            <w:tcW w:w="10490" w:type="dxa"/>
            <w:gridSpan w:val="2"/>
          </w:tcPr>
          <w:p w14:paraId="4AD7FA55" w14:textId="22297847" w:rsidR="00DE7382" w:rsidRDefault="00DE7382">
            <w:r w:rsidRPr="00DE7382">
              <w:t>The Equality Act 2010 requires us to publish specific and measurable equality objectives. Our equality objectives are based on our analysis of data and other information. Our equality objectives focus on those areas where we have agreed to action to improve equality and tackle disadvantages.</w:t>
            </w:r>
          </w:p>
        </w:tc>
      </w:tr>
      <w:tr w:rsidR="00DE7382" w14:paraId="75C977E9" w14:textId="77777777" w:rsidTr="00355C15">
        <w:tc>
          <w:tcPr>
            <w:tcW w:w="5222" w:type="dxa"/>
            <w:shd w:val="clear" w:color="auto" w:fill="A8D08D" w:themeFill="accent6" w:themeFillTint="99"/>
          </w:tcPr>
          <w:p w14:paraId="7B1FA08F" w14:textId="1C99EB98" w:rsidR="00DE7382" w:rsidRPr="002417EC" w:rsidRDefault="00DE7382">
            <w:pPr>
              <w:rPr>
                <w:b/>
              </w:rPr>
            </w:pPr>
            <w:r w:rsidRPr="002417EC">
              <w:rPr>
                <w:b/>
              </w:rPr>
              <w:t>Objective</w:t>
            </w:r>
            <w:r w:rsidR="002417EC">
              <w:rPr>
                <w:b/>
              </w:rPr>
              <w:t xml:space="preserve"> </w:t>
            </w:r>
            <w:r w:rsidRPr="002417EC">
              <w:rPr>
                <w:b/>
              </w:rPr>
              <w:t>1:</w:t>
            </w:r>
            <w:r w:rsidR="00DD6B18">
              <w:rPr>
                <w:b/>
              </w:rPr>
              <w:t xml:space="preserve"> </w:t>
            </w:r>
          </w:p>
        </w:tc>
        <w:tc>
          <w:tcPr>
            <w:tcW w:w="5268" w:type="dxa"/>
            <w:shd w:val="clear" w:color="auto" w:fill="A8D08D" w:themeFill="accent6" w:themeFillTint="99"/>
          </w:tcPr>
          <w:p w14:paraId="075F804B" w14:textId="77777777" w:rsidR="00DE7382" w:rsidRPr="002417EC" w:rsidRDefault="00DE7382">
            <w:pPr>
              <w:rPr>
                <w:b/>
              </w:rPr>
            </w:pPr>
            <w:r w:rsidRPr="002417EC">
              <w:rPr>
                <w:b/>
              </w:rPr>
              <w:t>Actions:</w:t>
            </w:r>
          </w:p>
        </w:tc>
      </w:tr>
      <w:tr w:rsidR="00DE7382" w14:paraId="68A73E7E" w14:textId="77777777" w:rsidTr="00355C15">
        <w:tc>
          <w:tcPr>
            <w:tcW w:w="5222" w:type="dxa"/>
          </w:tcPr>
          <w:p w14:paraId="4D0A2E77" w14:textId="0CD7FB3E" w:rsidR="00DE7382" w:rsidRDefault="00DD6B18">
            <w:r>
              <w:t xml:space="preserve">To </w:t>
            </w:r>
            <w:r w:rsidR="00FB2786">
              <w:t>develop the pupil and parent engagement</w:t>
            </w:r>
            <w:r>
              <w:t xml:space="preserve"> in </w:t>
            </w:r>
            <w:r w:rsidR="0060399A">
              <w:t xml:space="preserve">aspects of school life: Beyond the Classroom, Parents Evenings, </w:t>
            </w:r>
            <w:r w:rsidR="00932B24">
              <w:t xml:space="preserve">celebrations and concerts, </w:t>
            </w:r>
            <w:r w:rsidR="00FB2786">
              <w:t xml:space="preserve">Choir </w:t>
            </w:r>
            <w:r w:rsidR="00932B24">
              <w:t xml:space="preserve">membership </w:t>
            </w:r>
            <w:r w:rsidR="00FB2786">
              <w:t xml:space="preserve">and Coffee Mornings. </w:t>
            </w:r>
          </w:p>
        </w:tc>
        <w:tc>
          <w:tcPr>
            <w:tcW w:w="5268" w:type="dxa"/>
          </w:tcPr>
          <w:p w14:paraId="7A5D2DB9" w14:textId="0697444D" w:rsidR="00DE7382" w:rsidRDefault="00DD6B18" w:rsidP="002417EC">
            <w:pPr>
              <w:pStyle w:val="ListParagraph"/>
              <w:numPr>
                <w:ilvl w:val="0"/>
                <w:numId w:val="3"/>
              </w:numPr>
            </w:pPr>
            <w:r>
              <w:t>Set up tracking of engagement</w:t>
            </w:r>
            <w:r w:rsidR="00FB2786">
              <w:t>.</w:t>
            </w:r>
          </w:p>
          <w:p w14:paraId="7124ED5C" w14:textId="216DA673" w:rsidR="00DD6B18" w:rsidRDefault="00DD6B18" w:rsidP="002417EC">
            <w:pPr>
              <w:pStyle w:val="ListParagraph"/>
              <w:numPr>
                <w:ilvl w:val="0"/>
                <w:numId w:val="3"/>
              </w:numPr>
            </w:pPr>
            <w:r>
              <w:t>Identify groups who are not engaging</w:t>
            </w:r>
            <w:r w:rsidR="00FB2786">
              <w:t>.</w:t>
            </w:r>
          </w:p>
          <w:p w14:paraId="4BC14AA4" w14:textId="7F98BBE8" w:rsidR="00DD6B18" w:rsidRDefault="00DD6B18" w:rsidP="002417EC">
            <w:pPr>
              <w:pStyle w:val="ListParagraph"/>
              <w:numPr>
                <w:ilvl w:val="0"/>
                <w:numId w:val="3"/>
              </w:numPr>
            </w:pPr>
            <w:r>
              <w:t>Survey those groups to determine barriers</w:t>
            </w:r>
            <w:r w:rsidR="00FB2786">
              <w:t>.</w:t>
            </w:r>
          </w:p>
          <w:p w14:paraId="29276DAD" w14:textId="1634B88D" w:rsidR="00DD6B18" w:rsidRDefault="00DD6B18" w:rsidP="002417EC">
            <w:pPr>
              <w:pStyle w:val="ListParagraph"/>
              <w:numPr>
                <w:ilvl w:val="0"/>
                <w:numId w:val="3"/>
              </w:numPr>
            </w:pPr>
            <w:r>
              <w:t>Identify solutions to increase engagement</w:t>
            </w:r>
            <w:r w:rsidR="00FB2786">
              <w:t>.</w:t>
            </w:r>
          </w:p>
        </w:tc>
      </w:tr>
      <w:tr w:rsidR="00DE7382" w14:paraId="4753C8A5" w14:textId="77777777" w:rsidTr="00355C15">
        <w:tc>
          <w:tcPr>
            <w:tcW w:w="10490" w:type="dxa"/>
            <w:gridSpan w:val="2"/>
            <w:shd w:val="clear" w:color="auto" w:fill="E2EFD9" w:themeFill="accent6" w:themeFillTint="33"/>
          </w:tcPr>
          <w:p w14:paraId="73154DE6" w14:textId="1A8D56C5" w:rsidR="00DE7382" w:rsidRDefault="00DE7382">
            <w:pPr>
              <w:rPr>
                <w:b/>
              </w:rPr>
            </w:pPr>
            <w:r w:rsidRPr="002417EC">
              <w:rPr>
                <w:b/>
              </w:rPr>
              <w:t>Annual SLT Review: July 202</w:t>
            </w:r>
            <w:r w:rsidR="00A932CD">
              <w:rPr>
                <w:b/>
              </w:rPr>
              <w:t>5</w:t>
            </w:r>
            <w:r w:rsidRPr="002417EC">
              <w:rPr>
                <w:b/>
              </w:rPr>
              <w:t xml:space="preserve"> Evaluation</w:t>
            </w:r>
          </w:p>
          <w:p w14:paraId="62DD4CF7" w14:textId="75AF64A3" w:rsidR="52B065DA" w:rsidRPr="00B370D7" w:rsidRDefault="00B370D7" w:rsidP="52B065DA">
            <w:pPr>
              <w:rPr>
                <w:bCs/>
              </w:rPr>
            </w:pPr>
            <w:r w:rsidRPr="00B370D7">
              <w:rPr>
                <w:bCs/>
              </w:rPr>
              <w:t xml:space="preserve">Tracking now taking place for events – analysis of trends starting in the new academic year. </w:t>
            </w:r>
          </w:p>
          <w:p w14:paraId="607DE255" w14:textId="5FE85E7B" w:rsidR="7E6B159A" w:rsidRDefault="00203E14" w:rsidP="7E6B159A">
            <w:pPr>
              <w:rPr>
                <w:b/>
                <w:bCs/>
              </w:rPr>
            </w:pPr>
            <w:r>
              <w:rPr>
                <w:b/>
                <w:bCs/>
              </w:rPr>
              <w:t>Annual SLT Review: July 2026 Evaluation</w:t>
            </w:r>
          </w:p>
          <w:p w14:paraId="707D8BBE" w14:textId="1B66E9EB" w:rsidR="00203E14" w:rsidRDefault="00203E14" w:rsidP="7E6B159A">
            <w:pPr>
              <w:rPr>
                <w:b/>
                <w:bCs/>
              </w:rPr>
            </w:pPr>
          </w:p>
          <w:p w14:paraId="56289371" w14:textId="31DB671A" w:rsidR="00203E14" w:rsidRDefault="00203E14" w:rsidP="7E6B159A">
            <w:pPr>
              <w:rPr>
                <w:b/>
                <w:bCs/>
              </w:rPr>
            </w:pPr>
            <w:r>
              <w:rPr>
                <w:b/>
                <w:bCs/>
              </w:rPr>
              <w:t>Annual SLT Review: July 2027 Evaluation</w:t>
            </w:r>
          </w:p>
          <w:p w14:paraId="729A3590" w14:textId="2723A024" w:rsidR="52B065DA" w:rsidRDefault="52B065DA" w:rsidP="52B065DA">
            <w:pPr>
              <w:rPr>
                <w:b/>
                <w:bCs/>
              </w:rPr>
            </w:pPr>
          </w:p>
          <w:p w14:paraId="620A7C6A" w14:textId="77777777" w:rsidR="000202A6" w:rsidRPr="00ED7DEE" w:rsidRDefault="000202A6"/>
        </w:tc>
      </w:tr>
      <w:tr w:rsidR="002417EC" w14:paraId="09E1EE3A" w14:textId="77777777" w:rsidTr="00355C15">
        <w:tc>
          <w:tcPr>
            <w:tcW w:w="5222" w:type="dxa"/>
            <w:shd w:val="clear" w:color="auto" w:fill="A8D08D" w:themeFill="accent6" w:themeFillTint="99"/>
          </w:tcPr>
          <w:p w14:paraId="74454F7C" w14:textId="77777777" w:rsidR="002417EC" w:rsidRPr="002417EC" w:rsidRDefault="002417EC" w:rsidP="002417EC">
            <w:pPr>
              <w:rPr>
                <w:b/>
              </w:rPr>
            </w:pPr>
            <w:r w:rsidRPr="002417EC">
              <w:rPr>
                <w:b/>
              </w:rPr>
              <w:t>Objective</w:t>
            </w:r>
            <w:r>
              <w:rPr>
                <w:b/>
              </w:rPr>
              <w:t xml:space="preserve"> 2</w:t>
            </w:r>
            <w:r w:rsidRPr="002417EC">
              <w:rPr>
                <w:b/>
              </w:rPr>
              <w:t xml:space="preserve">: </w:t>
            </w:r>
          </w:p>
        </w:tc>
        <w:tc>
          <w:tcPr>
            <w:tcW w:w="5268" w:type="dxa"/>
            <w:shd w:val="clear" w:color="auto" w:fill="A8D08D" w:themeFill="accent6" w:themeFillTint="99"/>
          </w:tcPr>
          <w:p w14:paraId="22073751" w14:textId="77777777" w:rsidR="002417EC" w:rsidRPr="002417EC" w:rsidRDefault="002417EC" w:rsidP="002417EC">
            <w:pPr>
              <w:rPr>
                <w:b/>
              </w:rPr>
            </w:pPr>
            <w:r w:rsidRPr="002417EC">
              <w:rPr>
                <w:b/>
              </w:rPr>
              <w:t>Actions:</w:t>
            </w:r>
          </w:p>
        </w:tc>
      </w:tr>
      <w:tr w:rsidR="002417EC" w14:paraId="20E2034A" w14:textId="77777777" w:rsidTr="00355C15">
        <w:tc>
          <w:tcPr>
            <w:tcW w:w="5222" w:type="dxa"/>
          </w:tcPr>
          <w:p w14:paraId="3B7CEBB5" w14:textId="127037AF" w:rsidR="002417EC" w:rsidRDefault="00FB2786" w:rsidP="002417EC">
            <w:pPr>
              <w:tabs>
                <w:tab w:val="left" w:pos="1210"/>
              </w:tabs>
            </w:pPr>
            <w:r>
              <w:t xml:space="preserve">To </w:t>
            </w:r>
            <w:r w:rsidR="00A501FB">
              <w:t>d</w:t>
            </w:r>
            <w:r>
              <w:t xml:space="preserve">evelop </w:t>
            </w:r>
            <w:r w:rsidR="00A501FB">
              <w:t>t</w:t>
            </w:r>
            <w:r>
              <w:t xml:space="preserve">he </w:t>
            </w:r>
            <w:r w:rsidR="00A501FB">
              <w:t>Spiritual, Moral, Social and Cultural (</w:t>
            </w:r>
            <w:r>
              <w:t>SMSC</w:t>
            </w:r>
            <w:r w:rsidR="00A501FB">
              <w:t>)</w:t>
            </w:r>
            <w:r>
              <w:t xml:space="preserve"> offer to include a diverse and balanced cannon or music, songs, texts, trips and experiences that a pupil would be offered as a minimum. </w:t>
            </w:r>
          </w:p>
        </w:tc>
        <w:tc>
          <w:tcPr>
            <w:tcW w:w="5268" w:type="dxa"/>
          </w:tcPr>
          <w:p w14:paraId="47967E0E" w14:textId="0F9D077B" w:rsidR="00FB2786" w:rsidRDefault="00FB2786" w:rsidP="002417EC">
            <w:pPr>
              <w:pStyle w:val="ListParagraph"/>
              <w:numPr>
                <w:ilvl w:val="0"/>
                <w:numId w:val="4"/>
              </w:numPr>
            </w:pPr>
            <w:r>
              <w:t>Identify the groups that should be represented in our curriculum and school materials.</w:t>
            </w:r>
          </w:p>
          <w:p w14:paraId="3AF43829" w14:textId="2F721B85" w:rsidR="002417EC" w:rsidRDefault="00FB2786" w:rsidP="002417EC">
            <w:pPr>
              <w:pStyle w:val="ListParagraph"/>
              <w:numPr>
                <w:ilvl w:val="0"/>
                <w:numId w:val="4"/>
              </w:numPr>
            </w:pPr>
            <w:r>
              <w:t xml:space="preserve">Review the cannon of texts covered in class reads and English units. </w:t>
            </w:r>
          </w:p>
          <w:p w14:paraId="61416146" w14:textId="77777777" w:rsidR="00FB2786" w:rsidRDefault="00FB2786" w:rsidP="002417EC">
            <w:pPr>
              <w:pStyle w:val="ListParagraph"/>
              <w:numPr>
                <w:ilvl w:val="0"/>
                <w:numId w:val="4"/>
              </w:numPr>
            </w:pPr>
            <w:r>
              <w:t xml:space="preserve">Review the cannon of music and songs taught. </w:t>
            </w:r>
          </w:p>
          <w:p w14:paraId="7D368D84" w14:textId="5032F824" w:rsidR="006121C3" w:rsidRDefault="00FB2786" w:rsidP="006121C3">
            <w:pPr>
              <w:pStyle w:val="ListParagraph"/>
              <w:numPr>
                <w:ilvl w:val="0"/>
                <w:numId w:val="4"/>
              </w:numPr>
            </w:pPr>
            <w:r>
              <w:t>Review the artists</w:t>
            </w:r>
            <w:r w:rsidR="006121C3">
              <w:t xml:space="preserve"> and breadth of </w:t>
            </w:r>
          </w:p>
          <w:p w14:paraId="4AECEB9C" w14:textId="1F7CA0D0" w:rsidR="00FB2786" w:rsidRDefault="00FB2786" w:rsidP="002417EC">
            <w:pPr>
              <w:pStyle w:val="ListParagraph"/>
              <w:numPr>
                <w:ilvl w:val="0"/>
                <w:numId w:val="4"/>
              </w:numPr>
            </w:pPr>
            <w:r>
              <w:t xml:space="preserve">scientists, historians etc explicitly taught about. </w:t>
            </w:r>
          </w:p>
          <w:p w14:paraId="4F727A11" w14:textId="77777777" w:rsidR="00FB2786" w:rsidRDefault="00FB2786" w:rsidP="002417EC">
            <w:pPr>
              <w:pStyle w:val="ListParagraph"/>
              <w:numPr>
                <w:ilvl w:val="0"/>
                <w:numId w:val="4"/>
              </w:numPr>
            </w:pPr>
            <w:r>
              <w:t xml:space="preserve">Develop a skeleton outline of trips and experiences for each year group. </w:t>
            </w:r>
          </w:p>
          <w:p w14:paraId="63587733" w14:textId="77777777" w:rsidR="00FB2786" w:rsidRDefault="00FB2786" w:rsidP="002417EC">
            <w:pPr>
              <w:pStyle w:val="ListParagraph"/>
              <w:numPr>
                <w:ilvl w:val="0"/>
                <w:numId w:val="4"/>
              </w:numPr>
            </w:pPr>
            <w:r>
              <w:t xml:space="preserve">Review the contents of class book corners and the library. </w:t>
            </w:r>
          </w:p>
          <w:p w14:paraId="7B12F230" w14:textId="20769E94" w:rsidR="00C833AE" w:rsidRDefault="00C833AE" w:rsidP="002417EC">
            <w:pPr>
              <w:pStyle w:val="ListParagraph"/>
              <w:numPr>
                <w:ilvl w:val="0"/>
                <w:numId w:val="4"/>
              </w:numPr>
            </w:pPr>
            <w:r>
              <w:t xml:space="preserve">Publish a parent facing version of the SMSC calendar on the website so that our offer is clear.  </w:t>
            </w:r>
          </w:p>
        </w:tc>
      </w:tr>
      <w:tr w:rsidR="002417EC" w14:paraId="4506E7AF" w14:textId="77777777" w:rsidTr="00355C15">
        <w:tc>
          <w:tcPr>
            <w:tcW w:w="10490" w:type="dxa"/>
            <w:gridSpan w:val="2"/>
            <w:shd w:val="clear" w:color="auto" w:fill="E2EFD9" w:themeFill="accent6" w:themeFillTint="33"/>
          </w:tcPr>
          <w:p w14:paraId="4A62050C" w14:textId="77777777" w:rsidR="00203E14" w:rsidRDefault="00203E14" w:rsidP="00203E14">
            <w:pPr>
              <w:rPr>
                <w:b/>
              </w:rPr>
            </w:pPr>
            <w:r w:rsidRPr="002417EC">
              <w:rPr>
                <w:b/>
              </w:rPr>
              <w:t>Annual SLT Review: July 202</w:t>
            </w:r>
            <w:r>
              <w:rPr>
                <w:b/>
              </w:rPr>
              <w:t>5</w:t>
            </w:r>
            <w:r w:rsidRPr="002417EC">
              <w:rPr>
                <w:b/>
              </w:rPr>
              <w:t xml:space="preserve"> Evaluation</w:t>
            </w:r>
          </w:p>
          <w:p w14:paraId="2D68722E" w14:textId="3960AE54" w:rsidR="00203E14" w:rsidRPr="00B370D7" w:rsidRDefault="00B370D7" w:rsidP="00203E14">
            <w:pPr>
              <w:rPr>
                <w:bCs/>
              </w:rPr>
            </w:pPr>
            <w:r>
              <w:rPr>
                <w:bCs/>
              </w:rPr>
              <w:t xml:space="preserve">Mapping completed of diversity of authors, protagonists within studied texts and characteristics of artists focussed on in art and music. Analysis and adjustment taking place this year. </w:t>
            </w:r>
          </w:p>
          <w:p w14:paraId="1AF119DE" w14:textId="77777777" w:rsidR="00203E14" w:rsidRDefault="00203E14" w:rsidP="00203E14">
            <w:pPr>
              <w:rPr>
                <w:b/>
                <w:bCs/>
              </w:rPr>
            </w:pPr>
            <w:r>
              <w:rPr>
                <w:b/>
                <w:bCs/>
              </w:rPr>
              <w:t>Annual SLT Review: July 2026 Evaluation</w:t>
            </w:r>
          </w:p>
          <w:p w14:paraId="2E7A143E" w14:textId="77777777" w:rsidR="00203E14" w:rsidRDefault="00203E14" w:rsidP="00203E14">
            <w:pPr>
              <w:rPr>
                <w:b/>
                <w:bCs/>
              </w:rPr>
            </w:pPr>
          </w:p>
          <w:p w14:paraId="1C676A03" w14:textId="77777777" w:rsidR="00203E14" w:rsidRDefault="00203E14" w:rsidP="00203E14">
            <w:pPr>
              <w:rPr>
                <w:b/>
                <w:bCs/>
              </w:rPr>
            </w:pPr>
            <w:r>
              <w:rPr>
                <w:b/>
                <w:bCs/>
              </w:rPr>
              <w:t>Annual SLT Review: July 2027 Evaluation</w:t>
            </w:r>
          </w:p>
          <w:p w14:paraId="471A11B9" w14:textId="77777777" w:rsidR="007246FC" w:rsidRPr="00A932CD" w:rsidRDefault="007246FC" w:rsidP="002417EC">
            <w:pPr>
              <w:rPr>
                <w:b/>
              </w:rPr>
            </w:pPr>
          </w:p>
          <w:p w14:paraId="69C1A5EA" w14:textId="16F81A6A" w:rsidR="00A932CD" w:rsidRDefault="00A932CD" w:rsidP="002417EC"/>
        </w:tc>
      </w:tr>
      <w:tr w:rsidR="002417EC" w14:paraId="74058EDF" w14:textId="77777777" w:rsidTr="00355C15">
        <w:tc>
          <w:tcPr>
            <w:tcW w:w="5222" w:type="dxa"/>
            <w:shd w:val="clear" w:color="auto" w:fill="A8D08D" w:themeFill="accent6" w:themeFillTint="99"/>
          </w:tcPr>
          <w:p w14:paraId="34F31112" w14:textId="77777777" w:rsidR="002417EC" w:rsidRPr="002417EC" w:rsidRDefault="002417EC" w:rsidP="002417EC">
            <w:pPr>
              <w:rPr>
                <w:b/>
              </w:rPr>
            </w:pPr>
            <w:r w:rsidRPr="002417EC">
              <w:rPr>
                <w:b/>
              </w:rPr>
              <w:t>Objective</w:t>
            </w:r>
            <w:r>
              <w:rPr>
                <w:b/>
              </w:rPr>
              <w:t xml:space="preserve"> 3</w:t>
            </w:r>
            <w:r w:rsidRPr="002417EC">
              <w:rPr>
                <w:b/>
              </w:rPr>
              <w:t xml:space="preserve">: </w:t>
            </w:r>
          </w:p>
        </w:tc>
        <w:tc>
          <w:tcPr>
            <w:tcW w:w="5268" w:type="dxa"/>
            <w:shd w:val="clear" w:color="auto" w:fill="A8D08D" w:themeFill="accent6" w:themeFillTint="99"/>
          </w:tcPr>
          <w:p w14:paraId="6BE2B9FA" w14:textId="77777777" w:rsidR="002417EC" w:rsidRPr="002417EC" w:rsidRDefault="002417EC" w:rsidP="002417EC">
            <w:pPr>
              <w:rPr>
                <w:b/>
              </w:rPr>
            </w:pPr>
            <w:r w:rsidRPr="002417EC">
              <w:rPr>
                <w:b/>
              </w:rPr>
              <w:t>Actions:</w:t>
            </w:r>
          </w:p>
        </w:tc>
      </w:tr>
      <w:tr w:rsidR="002417EC" w14:paraId="542BF5CD" w14:textId="77777777" w:rsidTr="00355C15">
        <w:tc>
          <w:tcPr>
            <w:tcW w:w="5222" w:type="dxa"/>
          </w:tcPr>
          <w:p w14:paraId="2160FDE2" w14:textId="21F3FE2E" w:rsidR="002417EC" w:rsidRDefault="00932B24" w:rsidP="002417EC">
            <w:r>
              <w:t xml:space="preserve">Ensure that Lyndhurst has a proactively anti-racists position and that all staff and pupils understand how as global citizens we can be proactively anti-racist. </w:t>
            </w:r>
          </w:p>
          <w:p w14:paraId="14470650" w14:textId="41EFA385" w:rsidR="00A932CD" w:rsidRDefault="00A932CD" w:rsidP="002417EC"/>
        </w:tc>
        <w:tc>
          <w:tcPr>
            <w:tcW w:w="5268" w:type="dxa"/>
          </w:tcPr>
          <w:p w14:paraId="602C0FA0" w14:textId="77777777" w:rsidR="002417EC" w:rsidRDefault="00932B24" w:rsidP="00932B24">
            <w:pPr>
              <w:pStyle w:val="ListParagraph"/>
              <w:numPr>
                <w:ilvl w:val="0"/>
                <w:numId w:val="7"/>
              </w:numPr>
            </w:pPr>
            <w:r>
              <w:t xml:space="preserve">Audit where anti-racism is covered within our current curriculum. </w:t>
            </w:r>
          </w:p>
          <w:p w14:paraId="7F0CF3B1" w14:textId="77777777" w:rsidR="00932B24" w:rsidRDefault="00932B24" w:rsidP="00932B24">
            <w:pPr>
              <w:pStyle w:val="ListParagraph"/>
              <w:numPr>
                <w:ilvl w:val="0"/>
                <w:numId w:val="7"/>
              </w:numPr>
            </w:pPr>
            <w:r>
              <w:t xml:space="preserve">Explore opportunities for additional coverage. </w:t>
            </w:r>
          </w:p>
          <w:p w14:paraId="702EF2F8" w14:textId="7BE77538" w:rsidR="00932B24" w:rsidRDefault="00932B24" w:rsidP="00932B24">
            <w:pPr>
              <w:pStyle w:val="ListParagraph"/>
              <w:numPr>
                <w:ilvl w:val="0"/>
                <w:numId w:val="7"/>
              </w:numPr>
            </w:pPr>
            <w:r>
              <w:t xml:space="preserve">Complete a staff skills audit on anti-racism. </w:t>
            </w:r>
          </w:p>
        </w:tc>
      </w:tr>
      <w:tr w:rsidR="002417EC" w14:paraId="77357E8E" w14:textId="77777777" w:rsidTr="00355C15">
        <w:tc>
          <w:tcPr>
            <w:tcW w:w="10490" w:type="dxa"/>
            <w:gridSpan w:val="2"/>
            <w:shd w:val="clear" w:color="auto" w:fill="E2EFD9" w:themeFill="accent6" w:themeFillTint="33"/>
          </w:tcPr>
          <w:p w14:paraId="1E794C58" w14:textId="77777777" w:rsidR="00203E14" w:rsidRDefault="00203E14" w:rsidP="00203E14">
            <w:pPr>
              <w:rPr>
                <w:b/>
              </w:rPr>
            </w:pPr>
            <w:r w:rsidRPr="002417EC">
              <w:rPr>
                <w:b/>
              </w:rPr>
              <w:t>Annual SLT Review: July 202</w:t>
            </w:r>
            <w:r>
              <w:rPr>
                <w:b/>
              </w:rPr>
              <w:t>5</w:t>
            </w:r>
            <w:r w:rsidRPr="002417EC">
              <w:rPr>
                <w:b/>
              </w:rPr>
              <w:t xml:space="preserve"> Evaluation</w:t>
            </w:r>
          </w:p>
          <w:p w14:paraId="2E729E77" w14:textId="33D558B5" w:rsidR="00203E14" w:rsidRPr="00B370D7" w:rsidRDefault="00B370D7" w:rsidP="00203E14">
            <w:pPr>
              <w:rPr>
                <w:bCs/>
              </w:rPr>
            </w:pPr>
            <w:r>
              <w:rPr>
                <w:bCs/>
              </w:rPr>
              <w:t xml:space="preserve">Auditing started for curriculum. </w:t>
            </w:r>
          </w:p>
          <w:p w14:paraId="7E36148B" w14:textId="77777777" w:rsidR="00203E14" w:rsidRDefault="00203E14" w:rsidP="00203E14">
            <w:pPr>
              <w:rPr>
                <w:b/>
                <w:bCs/>
              </w:rPr>
            </w:pPr>
            <w:r>
              <w:rPr>
                <w:b/>
                <w:bCs/>
              </w:rPr>
              <w:t>Annual SLT Review: July 2026 Evaluation</w:t>
            </w:r>
          </w:p>
          <w:p w14:paraId="7BBF061D" w14:textId="77777777" w:rsidR="00203E14" w:rsidRDefault="00203E14" w:rsidP="00203E14">
            <w:pPr>
              <w:rPr>
                <w:b/>
                <w:bCs/>
              </w:rPr>
            </w:pPr>
          </w:p>
          <w:p w14:paraId="6A5A7CD8" w14:textId="77777777" w:rsidR="00203E14" w:rsidRDefault="00203E14" w:rsidP="00203E14">
            <w:pPr>
              <w:rPr>
                <w:b/>
                <w:bCs/>
              </w:rPr>
            </w:pPr>
            <w:r>
              <w:rPr>
                <w:b/>
                <w:bCs/>
              </w:rPr>
              <w:t>Annual SLT Review: July 2027 Evaluation</w:t>
            </w:r>
          </w:p>
          <w:p w14:paraId="462E3F0C" w14:textId="13E1AA95" w:rsidR="00A932CD" w:rsidRDefault="00A932CD" w:rsidP="002417EC"/>
        </w:tc>
      </w:tr>
      <w:tr w:rsidR="002417EC" w14:paraId="221D44CE" w14:textId="77777777" w:rsidTr="00355C15">
        <w:tc>
          <w:tcPr>
            <w:tcW w:w="5222" w:type="dxa"/>
            <w:shd w:val="clear" w:color="auto" w:fill="A8D08D" w:themeFill="accent6" w:themeFillTint="99"/>
          </w:tcPr>
          <w:p w14:paraId="5A450D90" w14:textId="38C4A548" w:rsidR="002417EC" w:rsidRPr="002417EC" w:rsidRDefault="002417EC" w:rsidP="002417EC">
            <w:pPr>
              <w:rPr>
                <w:b/>
              </w:rPr>
            </w:pPr>
            <w:r w:rsidRPr="002417EC">
              <w:rPr>
                <w:b/>
              </w:rPr>
              <w:lastRenderedPageBreak/>
              <w:t>Objective</w:t>
            </w:r>
            <w:r w:rsidR="00932B24">
              <w:rPr>
                <w:b/>
              </w:rPr>
              <w:t xml:space="preserve"> 4</w:t>
            </w:r>
            <w:r w:rsidRPr="002417EC">
              <w:rPr>
                <w:b/>
              </w:rPr>
              <w:t xml:space="preserve">: </w:t>
            </w:r>
          </w:p>
        </w:tc>
        <w:tc>
          <w:tcPr>
            <w:tcW w:w="5268" w:type="dxa"/>
            <w:shd w:val="clear" w:color="auto" w:fill="A8D08D" w:themeFill="accent6" w:themeFillTint="99"/>
          </w:tcPr>
          <w:p w14:paraId="26263072" w14:textId="77777777" w:rsidR="002417EC" w:rsidRPr="002417EC" w:rsidRDefault="002417EC" w:rsidP="002417EC">
            <w:pPr>
              <w:rPr>
                <w:b/>
              </w:rPr>
            </w:pPr>
            <w:r w:rsidRPr="002417EC">
              <w:rPr>
                <w:b/>
              </w:rPr>
              <w:t>Actions:</w:t>
            </w:r>
          </w:p>
        </w:tc>
      </w:tr>
      <w:tr w:rsidR="002417EC" w14:paraId="6EAC9E5B" w14:textId="77777777" w:rsidTr="00355C15">
        <w:tc>
          <w:tcPr>
            <w:tcW w:w="5222" w:type="dxa"/>
          </w:tcPr>
          <w:p w14:paraId="57E55FF0" w14:textId="30AB5898" w:rsidR="002417EC" w:rsidRDefault="00F46635" w:rsidP="002417EC">
            <w:r>
              <w:t xml:space="preserve">Improve engagement amongst parents in relation to DEI themes.  </w:t>
            </w:r>
            <w:r w:rsidR="00C833AE">
              <w:t xml:space="preserve"> </w:t>
            </w:r>
          </w:p>
        </w:tc>
        <w:tc>
          <w:tcPr>
            <w:tcW w:w="5268" w:type="dxa"/>
          </w:tcPr>
          <w:p w14:paraId="282E9288" w14:textId="6152DBF3" w:rsidR="002417EC" w:rsidRDefault="00F46635" w:rsidP="002417EC">
            <w:pPr>
              <w:pStyle w:val="ListParagraph"/>
              <w:numPr>
                <w:ilvl w:val="0"/>
                <w:numId w:val="6"/>
              </w:numPr>
            </w:pPr>
            <w:r>
              <w:t>Create p</w:t>
            </w:r>
            <w:r w:rsidR="00C21974">
              <w:t xml:space="preserve">arent guides </w:t>
            </w:r>
            <w:r>
              <w:t xml:space="preserve">for areas of DEI </w:t>
            </w:r>
          </w:p>
          <w:p w14:paraId="48794082" w14:textId="2D8182D0" w:rsidR="00F46635" w:rsidRDefault="00F46635" w:rsidP="002417EC">
            <w:pPr>
              <w:pStyle w:val="ListParagraph"/>
              <w:numPr>
                <w:ilvl w:val="0"/>
                <w:numId w:val="6"/>
              </w:numPr>
            </w:pPr>
          </w:p>
        </w:tc>
      </w:tr>
      <w:tr w:rsidR="002417EC" w14:paraId="160105E5" w14:textId="77777777" w:rsidTr="00355C15">
        <w:tc>
          <w:tcPr>
            <w:tcW w:w="10490" w:type="dxa"/>
            <w:gridSpan w:val="2"/>
            <w:shd w:val="clear" w:color="auto" w:fill="E2EFD9" w:themeFill="accent6" w:themeFillTint="33"/>
          </w:tcPr>
          <w:p w14:paraId="6D712436" w14:textId="77777777" w:rsidR="00203E14" w:rsidRDefault="00203E14" w:rsidP="00203E14">
            <w:pPr>
              <w:rPr>
                <w:b/>
              </w:rPr>
            </w:pPr>
            <w:r w:rsidRPr="002417EC">
              <w:rPr>
                <w:b/>
              </w:rPr>
              <w:t>Annual SLT Review: July 202</w:t>
            </w:r>
            <w:r>
              <w:rPr>
                <w:b/>
              </w:rPr>
              <w:t>5</w:t>
            </w:r>
            <w:r w:rsidRPr="002417EC">
              <w:rPr>
                <w:b/>
              </w:rPr>
              <w:t xml:space="preserve"> Evaluation</w:t>
            </w:r>
          </w:p>
          <w:p w14:paraId="288728E6" w14:textId="0D5BE773" w:rsidR="00203E14" w:rsidRPr="00B370D7" w:rsidRDefault="00B370D7" w:rsidP="00203E14">
            <w:pPr>
              <w:rPr>
                <w:bCs/>
              </w:rPr>
            </w:pPr>
            <w:r>
              <w:rPr>
                <w:bCs/>
              </w:rPr>
              <w:t xml:space="preserve">Guides started- discussion amongst steering group on tone and pitch. Post on hold to allow further enquiry. </w:t>
            </w:r>
          </w:p>
          <w:p w14:paraId="6438CE01" w14:textId="77777777" w:rsidR="00203E14" w:rsidRDefault="00203E14" w:rsidP="00203E14">
            <w:pPr>
              <w:rPr>
                <w:b/>
                <w:bCs/>
              </w:rPr>
            </w:pPr>
            <w:r>
              <w:rPr>
                <w:b/>
                <w:bCs/>
              </w:rPr>
              <w:t>Annual SLT Review: July 2026 Evaluation</w:t>
            </w:r>
          </w:p>
          <w:p w14:paraId="7243DD05" w14:textId="77777777" w:rsidR="00203E14" w:rsidRDefault="00203E14" w:rsidP="00203E14">
            <w:pPr>
              <w:rPr>
                <w:b/>
                <w:bCs/>
              </w:rPr>
            </w:pPr>
          </w:p>
          <w:p w14:paraId="3082EECC" w14:textId="77777777" w:rsidR="00203E14" w:rsidRDefault="00203E14" w:rsidP="00203E14">
            <w:pPr>
              <w:rPr>
                <w:b/>
                <w:bCs/>
              </w:rPr>
            </w:pPr>
            <w:r>
              <w:rPr>
                <w:b/>
                <w:bCs/>
              </w:rPr>
              <w:t>Annual SLT Review: July 2027 Evaluation</w:t>
            </w:r>
          </w:p>
          <w:p w14:paraId="1C2D6ED1" w14:textId="4B6415C8" w:rsidR="007246FC" w:rsidRDefault="007246FC" w:rsidP="002417EC"/>
        </w:tc>
      </w:tr>
      <w:tr w:rsidR="00A501FB" w14:paraId="19F4E4FA" w14:textId="77777777" w:rsidTr="00355C15">
        <w:tc>
          <w:tcPr>
            <w:tcW w:w="10490" w:type="dxa"/>
            <w:gridSpan w:val="2"/>
            <w:shd w:val="clear" w:color="auto" w:fill="E2EFD9" w:themeFill="accent6" w:themeFillTint="33"/>
          </w:tcPr>
          <w:p w14:paraId="27D10D38" w14:textId="77777777" w:rsidR="00A501FB" w:rsidRPr="002417EC" w:rsidRDefault="00A501FB" w:rsidP="00203E14">
            <w:pPr>
              <w:rPr>
                <w:b/>
              </w:rPr>
            </w:pPr>
          </w:p>
        </w:tc>
      </w:tr>
      <w:tr w:rsidR="00A501FB" w:rsidRPr="002417EC" w14:paraId="028BCD41" w14:textId="77777777" w:rsidTr="00AE65EF">
        <w:tc>
          <w:tcPr>
            <w:tcW w:w="5222" w:type="dxa"/>
            <w:shd w:val="clear" w:color="auto" w:fill="A8D08D" w:themeFill="accent6" w:themeFillTint="99"/>
          </w:tcPr>
          <w:p w14:paraId="075FA640" w14:textId="3C04E066" w:rsidR="00A501FB" w:rsidRPr="002417EC" w:rsidRDefault="00A501FB" w:rsidP="00AE65EF">
            <w:pPr>
              <w:rPr>
                <w:b/>
              </w:rPr>
            </w:pPr>
            <w:r w:rsidRPr="002417EC">
              <w:rPr>
                <w:b/>
              </w:rPr>
              <w:t>Objective</w:t>
            </w:r>
            <w:r>
              <w:rPr>
                <w:b/>
              </w:rPr>
              <w:t xml:space="preserve"> 5</w:t>
            </w:r>
            <w:r w:rsidRPr="002417EC">
              <w:rPr>
                <w:b/>
              </w:rPr>
              <w:t xml:space="preserve">: </w:t>
            </w:r>
          </w:p>
        </w:tc>
        <w:tc>
          <w:tcPr>
            <w:tcW w:w="5268" w:type="dxa"/>
            <w:shd w:val="clear" w:color="auto" w:fill="A8D08D" w:themeFill="accent6" w:themeFillTint="99"/>
          </w:tcPr>
          <w:p w14:paraId="7B799666" w14:textId="77777777" w:rsidR="00A501FB" w:rsidRPr="002417EC" w:rsidRDefault="00A501FB" w:rsidP="00AE65EF">
            <w:pPr>
              <w:rPr>
                <w:b/>
              </w:rPr>
            </w:pPr>
            <w:r w:rsidRPr="002417EC">
              <w:rPr>
                <w:b/>
              </w:rPr>
              <w:t>Actions:</w:t>
            </w:r>
          </w:p>
        </w:tc>
      </w:tr>
      <w:tr w:rsidR="00A501FB" w14:paraId="43DF9F9A" w14:textId="77777777" w:rsidTr="00AE65EF">
        <w:tc>
          <w:tcPr>
            <w:tcW w:w="5222" w:type="dxa"/>
          </w:tcPr>
          <w:p w14:paraId="484DF661" w14:textId="4C468BBA" w:rsidR="00A501FB" w:rsidRDefault="00A501FB" w:rsidP="00AE65EF">
            <w:r>
              <w:t>Improve school wide practice and policies to support accessing of th</w:t>
            </w:r>
            <w:r w:rsidR="004F1A3A">
              <w:t xml:space="preserve">e whole experience for students, staff and wider school community (including SEND, physical disabilities, </w:t>
            </w:r>
            <w:proofErr w:type="gramStart"/>
            <w:r w:rsidR="004F1A3A">
              <w:t>EAL)</w:t>
            </w:r>
            <w:r>
              <w:t xml:space="preserve">   </w:t>
            </w:r>
            <w:proofErr w:type="gramEnd"/>
          </w:p>
        </w:tc>
        <w:tc>
          <w:tcPr>
            <w:tcW w:w="5268" w:type="dxa"/>
          </w:tcPr>
          <w:p w14:paraId="71F1B0D1" w14:textId="62655890" w:rsidR="00A501FB" w:rsidRDefault="004F1A3A" w:rsidP="00AE65EF">
            <w:pPr>
              <w:pStyle w:val="ListParagraph"/>
              <w:numPr>
                <w:ilvl w:val="0"/>
                <w:numId w:val="6"/>
              </w:numPr>
            </w:pPr>
            <w:r>
              <w:t xml:space="preserve">Review parent communication strategy and identify where translation services can be offered. </w:t>
            </w:r>
          </w:p>
          <w:p w14:paraId="65037CB4" w14:textId="59E4DA03" w:rsidR="004F1A3A" w:rsidRDefault="004F1A3A" w:rsidP="00AE65EF">
            <w:pPr>
              <w:pStyle w:val="ListParagraph"/>
              <w:numPr>
                <w:ilvl w:val="0"/>
                <w:numId w:val="6"/>
              </w:numPr>
            </w:pPr>
            <w:r>
              <w:t>Improve physical accessibility to site</w:t>
            </w:r>
          </w:p>
          <w:p w14:paraId="60194101" w14:textId="3D6078BE" w:rsidR="00A501FB" w:rsidRDefault="00A501FB" w:rsidP="00AE65EF">
            <w:pPr>
              <w:pStyle w:val="ListParagraph"/>
              <w:numPr>
                <w:ilvl w:val="0"/>
                <w:numId w:val="6"/>
              </w:numPr>
            </w:pPr>
          </w:p>
        </w:tc>
      </w:tr>
      <w:tr w:rsidR="00A501FB" w14:paraId="43647387" w14:textId="77777777" w:rsidTr="00AE65EF">
        <w:tc>
          <w:tcPr>
            <w:tcW w:w="10490" w:type="dxa"/>
            <w:gridSpan w:val="2"/>
            <w:shd w:val="clear" w:color="auto" w:fill="E2EFD9" w:themeFill="accent6" w:themeFillTint="33"/>
          </w:tcPr>
          <w:p w14:paraId="74FAA16C" w14:textId="77777777" w:rsidR="00A501FB" w:rsidRDefault="00A501FB" w:rsidP="00AE65EF">
            <w:pPr>
              <w:rPr>
                <w:b/>
              </w:rPr>
            </w:pPr>
            <w:r w:rsidRPr="002417EC">
              <w:rPr>
                <w:b/>
              </w:rPr>
              <w:t>Annual SLT Review: July 202</w:t>
            </w:r>
            <w:r>
              <w:rPr>
                <w:b/>
              </w:rPr>
              <w:t>5</w:t>
            </w:r>
            <w:r w:rsidRPr="002417EC">
              <w:rPr>
                <w:b/>
              </w:rPr>
              <w:t xml:space="preserve"> Evaluation</w:t>
            </w:r>
          </w:p>
          <w:p w14:paraId="4E0F9B34" w14:textId="5D9C8E39" w:rsidR="00A501FB" w:rsidRPr="00B370D7" w:rsidRDefault="00B370D7" w:rsidP="00AE65EF">
            <w:pPr>
              <w:rPr>
                <w:bCs/>
              </w:rPr>
            </w:pPr>
            <w:r>
              <w:rPr>
                <w:bCs/>
              </w:rPr>
              <w:t>Communication calendar started. Trialling use of MCAS. Central trust focus on compliance including of site accessibility</w:t>
            </w:r>
            <w:bookmarkStart w:id="0" w:name="_GoBack"/>
            <w:bookmarkEnd w:id="0"/>
            <w:r>
              <w:rPr>
                <w:bCs/>
              </w:rPr>
              <w:t xml:space="preserve">. </w:t>
            </w:r>
          </w:p>
          <w:p w14:paraId="47C1F42E" w14:textId="77777777" w:rsidR="00A501FB" w:rsidRDefault="00A501FB" w:rsidP="00AE65EF">
            <w:pPr>
              <w:rPr>
                <w:b/>
                <w:bCs/>
              </w:rPr>
            </w:pPr>
            <w:r>
              <w:rPr>
                <w:b/>
                <w:bCs/>
              </w:rPr>
              <w:t>Annual SLT Review: July 2026 Evaluation</w:t>
            </w:r>
          </w:p>
          <w:p w14:paraId="76C15DD4" w14:textId="77777777" w:rsidR="00A501FB" w:rsidRDefault="00A501FB" w:rsidP="00AE65EF">
            <w:pPr>
              <w:rPr>
                <w:b/>
                <w:bCs/>
              </w:rPr>
            </w:pPr>
          </w:p>
          <w:p w14:paraId="7339750A" w14:textId="77777777" w:rsidR="00A501FB" w:rsidRDefault="00A501FB" w:rsidP="00AE65EF">
            <w:pPr>
              <w:rPr>
                <w:b/>
                <w:bCs/>
              </w:rPr>
            </w:pPr>
            <w:r>
              <w:rPr>
                <w:b/>
                <w:bCs/>
              </w:rPr>
              <w:t>Annual SLT Review: July 2027 Evaluation</w:t>
            </w:r>
          </w:p>
          <w:p w14:paraId="7E4BF78A" w14:textId="77777777" w:rsidR="00A501FB" w:rsidRDefault="00A501FB" w:rsidP="00AE65EF"/>
        </w:tc>
      </w:tr>
    </w:tbl>
    <w:p w14:paraId="649DC672" w14:textId="77777777" w:rsidR="00DE7382" w:rsidRDefault="00DE7382"/>
    <w:p w14:paraId="13D2EE44" w14:textId="77777777" w:rsidR="003B05D3" w:rsidRDefault="003B05D3"/>
    <w:sectPr w:rsidR="003B05D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oppins">
    <w:panose1 w:val="00000500000000000000"/>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F93FF9"/>
    <w:multiLevelType w:val="hybridMultilevel"/>
    <w:tmpl w:val="091E4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3F52F8"/>
    <w:multiLevelType w:val="hybridMultilevel"/>
    <w:tmpl w:val="52C24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6A2836"/>
    <w:multiLevelType w:val="hybridMultilevel"/>
    <w:tmpl w:val="99BA1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520236"/>
    <w:multiLevelType w:val="hybridMultilevel"/>
    <w:tmpl w:val="0860B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D4A2419"/>
    <w:multiLevelType w:val="hybridMultilevel"/>
    <w:tmpl w:val="160655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DED5B6B"/>
    <w:multiLevelType w:val="hybridMultilevel"/>
    <w:tmpl w:val="E53CC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FFA7478"/>
    <w:multiLevelType w:val="hybridMultilevel"/>
    <w:tmpl w:val="DEECC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3"/>
  </w:num>
  <w:num w:numId="4">
    <w:abstractNumId w:val="1"/>
  </w:num>
  <w:num w:numId="5">
    <w:abstractNumId w:val="6"/>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382"/>
    <w:rsid w:val="0000449B"/>
    <w:rsid w:val="000202A6"/>
    <w:rsid w:val="000542CF"/>
    <w:rsid w:val="000B34AB"/>
    <w:rsid w:val="00111076"/>
    <w:rsid w:val="00203E14"/>
    <w:rsid w:val="002417EC"/>
    <w:rsid w:val="00355C15"/>
    <w:rsid w:val="003B05D3"/>
    <w:rsid w:val="003F0620"/>
    <w:rsid w:val="004064C4"/>
    <w:rsid w:val="00451013"/>
    <w:rsid w:val="004F1A3A"/>
    <w:rsid w:val="005F1014"/>
    <w:rsid w:val="0060399A"/>
    <w:rsid w:val="006121C3"/>
    <w:rsid w:val="0063555E"/>
    <w:rsid w:val="0069276F"/>
    <w:rsid w:val="006A699F"/>
    <w:rsid w:val="007246FC"/>
    <w:rsid w:val="007C5708"/>
    <w:rsid w:val="007F3C2A"/>
    <w:rsid w:val="00804330"/>
    <w:rsid w:val="00817419"/>
    <w:rsid w:val="0086768D"/>
    <w:rsid w:val="00873D70"/>
    <w:rsid w:val="008C112C"/>
    <w:rsid w:val="008D0188"/>
    <w:rsid w:val="00917920"/>
    <w:rsid w:val="00923430"/>
    <w:rsid w:val="00932B24"/>
    <w:rsid w:val="00947EDA"/>
    <w:rsid w:val="009B4540"/>
    <w:rsid w:val="009B6CEC"/>
    <w:rsid w:val="00A501FB"/>
    <w:rsid w:val="00A932CD"/>
    <w:rsid w:val="00AE377A"/>
    <w:rsid w:val="00B370D7"/>
    <w:rsid w:val="00C21974"/>
    <w:rsid w:val="00C61538"/>
    <w:rsid w:val="00C809C8"/>
    <w:rsid w:val="00C833AE"/>
    <w:rsid w:val="00D70275"/>
    <w:rsid w:val="00D8504E"/>
    <w:rsid w:val="00D857BD"/>
    <w:rsid w:val="00DD6B18"/>
    <w:rsid w:val="00DE7382"/>
    <w:rsid w:val="00E8759D"/>
    <w:rsid w:val="00E91A32"/>
    <w:rsid w:val="00EB39F1"/>
    <w:rsid w:val="00ED7DEE"/>
    <w:rsid w:val="00F06195"/>
    <w:rsid w:val="00F46635"/>
    <w:rsid w:val="00FB2786"/>
    <w:rsid w:val="08FDCD4E"/>
    <w:rsid w:val="0DD13E71"/>
    <w:rsid w:val="16B9FF45"/>
    <w:rsid w:val="1ECE3F60"/>
    <w:rsid w:val="1FC86A8A"/>
    <w:rsid w:val="2B2A1C30"/>
    <w:rsid w:val="2DCD9745"/>
    <w:rsid w:val="39C5D06C"/>
    <w:rsid w:val="3E78C41F"/>
    <w:rsid w:val="3F14347B"/>
    <w:rsid w:val="4141FD40"/>
    <w:rsid w:val="41691A5F"/>
    <w:rsid w:val="488E815A"/>
    <w:rsid w:val="48B678FC"/>
    <w:rsid w:val="4F25BA80"/>
    <w:rsid w:val="50FD7F06"/>
    <w:rsid w:val="52B065DA"/>
    <w:rsid w:val="67545CED"/>
    <w:rsid w:val="6E98B9CF"/>
    <w:rsid w:val="719DCD69"/>
    <w:rsid w:val="767B3A87"/>
    <w:rsid w:val="7CCF4539"/>
    <w:rsid w:val="7E6B15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1B8BF"/>
  <w15:chartTrackingRefBased/>
  <w15:docId w15:val="{F0FEFABE-C470-42F1-ABA7-CF860B9C9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E73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E73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image" Target="media/image2.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4F24D136E9A44429AB9F7FC25FD5352" ma:contentTypeVersion="15" ma:contentTypeDescription="Create a new document." ma:contentTypeScope="" ma:versionID="efd753b507e5c02aa82474ba536e996c">
  <xsd:schema xmlns:xsd="http://www.w3.org/2001/XMLSchema" xmlns:xs="http://www.w3.org/2001/XMLSchema" xmlns:p="http://schemas.microsoft.com/office/2006/metadata/properties" xmlns:ns2="1d4bab40-e275-4255-80b2-01b6c97de5ab" xmlns:ns3="ea8ed14b-866a-4fe2-a20c-24020ef814ac" targetNamespace="http://schemas.microsoft.com/office/2006/metadata/properties" ma:root="true" ma:fieldsID="aa3b93ac5577eb81d904a6bf5c00728b" ns2:_="" ns3:_="">
    <xsd:import namespace="1d4bab40-e275-4255-80b2-01b6c97de5ab"/>
    <xsd:import namespace="ea8ed14b-866a-4fe2-a20c-24020ef814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bjectDetectorVersions" minOccurs="0"/>
                <xsd:element ref="ns2:MediaServiceOCR"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bab40-e275-4255-80b2-01b6c97de5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1e07b7b7-addf-4f73-b3a1-288b30ae0142"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8ed14b-866a-4fe2-a20c-24020ef814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13e196ee-b2f7-4b00-978f-d7e472495d36}" ma:internalName="TaxCatchAll" ma:showField="CatchAllData" ma:web="ea8ed14b-866a-4fe2-a20c-24020ef814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d4bab40-e275-4255-80b2-01b6c97de5ab">
      <Terms xmlns="http://schemas.microsoft.com/office/infopath/2007/PartnerControls"/>
    </lcf76f155ced4ddcb4097134ff3c332f>
    <TaxCatchAll xmlns="ea8ed14b-866a-4fe2-a20c-24020ef814ac" xsi:nil="true"/>
    <SharedWithUsers xmlns="ea8ed14b-866a-4fe2-a20c-24020ef814ac">
      <UserInfo>
        <DisplayName>Maureen Bennett</DisplayName>
        <AccountId>15</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57E56B-2CA9-4511-BBDB-9DA53DAC3989}"/>
</file>

<file path=customXml/itemProps2.xml><?xml version="1.0" encoding="utf-8"?>
<ds:datastoreItem xmlns:ds="http://schemas.openxmlformats.org/officeDocument/2006/customXml" ds:itemID="{7CAD6F2D-951F-48EC-9332-8ACA28138A2E}">
  <ds:schemaRefs>
    <ds:schemaRef ds:uri="http://www.w3.org/XML/1998/namespace"/>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ea8ed14b-866a-4fe2-a20c-24020ef814ac"/>
    <ds:schemaRef ds:uri="http://purl.org/dc/elements/1.1/"/>
    <ds:schemaRef ds:uri="1d4bab40-e275-4255-80b2-01b6c97de5ab"/>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AAA04F3E-365D-4DFD-B2AA-7EFC330011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326</TotalTime>
  <Pages>4</Pages>
  <Words>864</Words>
  <Characters>4928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Lyndhurst Primary School</Company>
  <LinksUpToDate>false</LinksUpToDate>
  <CharactersWithSpaces>5781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Turnham</dc:creator>
  <cp:keywords/>
  <dc:description/>
  <cp:lastModifiedBy>Thomas Turnham</cp:lastModifiedBy>
  <cp:revision>4</cp:revision>
  <dcterms:created xsi:type="dcterms:W3CDTF">2024-09-06T13:27:00Z</dcterms:created>
  <dcterms:modified xsi:type="dcterms:W3CDTF">2025-09-11T12:34:00Z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0x010100C4F24D136E9A44429AB9F7FC25FD5352</vt:lpwstr>
  </property>
  <property fmtid="{D5CDD505-2E9C-101B-9397-08002B2CF9AE}" pid="3" name="MediaServiceImageTags">
    <vt:lpwstr/>
  </property>
</Properties>
</file>