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80D1" w14:textId="77777777" w:rsidR="00A02F87" w:rsidRPr="00A02F87" w:rsidRDefault="00A02F87" w:rsidP="00A02F8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A02F87">
        <w:rPr>
          <w:rFonts w:ascii="Times New Roman" w:eastAsia="Times New Roman" w:hAnsi="Times New Roman" w:cs="Times New Roman"/>
          <w:b/>
          <w:bCs/>
          <w:kern w:val="36"/>
          <w:sz w:val="48"/>
          <w:szCs w:val="48"/>
          <w:lang w:eastAsia="en-GB"/>
          <w14:ligatures w14:val="none"/>
        </w:rPr>
        <w:t>GDPR Privacy Policy</w:t>
      </w:r>
    </w:p>
    <w:p w14:paraId="110ABD9A" w14:textId="412E4B3B"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Effective Date:</w:t>
      </w:r>
      <w:r w:rsidRPr="00A02F8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August 2025</w:t>
      </w:r>
      <w:r w:rsidRPr="00A02F87">
        <w:rPr>
          <w:rFonts w:ascii="Times New Roman" w:eastAsia="Times New Roman" w:hAnsi="Times New Roman" w:cs="Times New Roman"/>
          <w:kern w:val="0"/>
          <w:sz w:val="24"/>
          <w:szCs w:val="24"/>
          <w:lang w:eastAsia="en-GB"/>
          <w14:ligatures w14:val="none"/>
        </w:rPr>
        <w:br/>
      </w:r>
      <w:r w:rsidRPr="00A02F87">
        <w:rPr>
          <w:rFonts w:ascii="Times New Roman" w:eastAsia="Times New Roman" w:hAnsi="Times New Roman" w:cs="Times New Roman"/>
          <w:b/>
          <w:bCs/>
          <w:kern w:val="0"/>
          <w:sz w:val="24"/>
          <w:szCs w:val="24"/>
          <w:lang w:eastAsia="en-GB"/>
          <w14:ligatures w14:val="none"/>
        </w:rPr>
        <w:t>Business Name:</w:t>
      </w:r>
      <w:r w:rsidRPr="00A02F87">
        <w:rPr>
          <w:rFonts w:ascii="Times New Roman" w:eastAsia="Times New Roman" w:hAnsi="Times New Roman" w:cs="Times New Roman"/>
          <w:kern w:val="0"/>
          <w:sz w:val="24"/>
          <w:szCs w:val="24"/>
          <w:lang w:eastAsia="en-GB"/>
          <w14:ligatures w14:val="none"/>
        </w:rPr>
        <w:t xml:space="preserve"> Dyslexia West Midlands</w:t>
      </w:r>
      <w:r w:rsidRPr="00A02F87">
        <w:rPr>
          <w:rFonts w:ascii="Times New Roman" w:eastAsia="Times New Roman" w:hAnsi="Times New Roman" w:cs="Times New Roman"/>
          <w:kern w:val="0"/>
          <w:sz w:val="24"/>
          <w:szCs w:val="24"/>
          <w:lang w:eastAsia="en-GB"/>
          <w14:ligatures w14:val="none"/>
        </w:rPr>
        <w:br/>
      </w:r>
      <w:r w:rsidRPr="00A02F87">
        <w:rPr>
          <w:rFonts w:ascii="Times New Roman" w:eastAsia="Times New Roman" w:hAnsi="Times New Roman" w:cs="Times New Roman"/>
          <w:b/>
          <w:bCs/>
          <w:kern w:val="0"/>
          <w:sz w:val="24"/>
          <w:szCs w:val="24"/>
          <w:lang w:eastAsia="en-GB"/>
          <w14:ligatures w14:val="none"/>
        </w:rPr>
        <w:t>Business Type:</w:t>
      </w:r>
      <w:r w:rsidRPr="00A02F87">
        <w:rPr>
          <w:rFonts w:ascii="Times New Roman" w:eastAsia="Times New Roman" w:hAnsi="Times New Roman" w:cs="Times New Roman"/>
          <w:kern w:val="0"/>
          <w:sz w:val="24"/>
          <w:szCs w:val="24"/>
          <w:lang w:eastAsia="en-GB"/>
          <w14:ligatures w14:val="none"/>
        </w:rPr>
        <w:t xml:space="preserve"> Educational and Assessment Services</w:t>
      </w:r>
      <w:r w:rsidRPr="00A02F87">
        <w:rPr>
          <w:rFonts w:ascii="Times New Roman" w:eastAsia="Times New Roman" w:hAnsi="Times New Roman" w:cs="Times New Roman"/>
          <w:kern w:val="0"/>
          <w:sz w:val="24"/>
          <w:szCs w:val="24"/>
          <w:lang w:eastAsia="en-GB"/>
          <w14:ligatures w14:val="none"/>
        </w:rPr>
        <w:br/>
      </w:r>
      <w:r w:rsidRPr="00A02F87">
        <w:rPr>
          <w:rFonts w:ascii="Times New Roman" w:eastAsia="Times New Roman" w:hAnsi="Times New Roman" w:cs="Times New Roman"/>
          <w:b/>
          <w:bCs/>
          <w:kern w:val="0"/>
          <w:sz w:val="24"/>
          <w:szCs w:val="24"/>
          <w:lang w:eastAsia="en-GB"/>
          <w14:ligatures w14:val="none"/>
        </w:rPr>
        <w:t>Contact:</w:t>
      </w:r>
      <w:r w:rsidRPr="00A02F8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info@dyslexiawestmidlands.com   07738554921</w:t>
      </w:r>
      <w:r w:rsidRPr="00A02F87">
        <w:rPr>
          <w:rFonts w:ascii="Times New Roman" w:eastAsia="Times New Roman" w:hAnsi="Times New Roman" w:cs="Times New Roman"/>
          <w:kern w:val="0"/>
          <w:sz w:val="24"/>
          <w:szCs w:val="24"/>
          <w:lang w:eastAsia="en-GB"/>
          <w14:ligatures w14:val="none"/>
        </w:rPr>
        <w:br/>
      </w:r>
    </w:p>
    <w:p w14:paraId="64187118"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73C530C7">
          <v:rect id="_x0000_i1025" style="width:0;height:1.5pt" o:hralign="center" o:hrstd="t" o:hr="t" fillcolor="#a0a0a0" stroked="f"/>
        </w:pict>
      </w:r>
    </w:p>
    <w:p w14:paraId="18B78FBF"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1. Introduction</w:t>
      </w:r>
    </w:p>
    <w:p w14:paraId="551246B0"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Dyslexia West Midlands is committed to protecting the personal data of all individuals we work with, including children, young people, adults, and parents or carers. This policy outlines how we collect, use, and store personal information in line with the General Data Protection Regulation (GDPR) and the UK Data Protection Act 2018.</w:t>
      </w:r>
    </w:p>
    <w:p w14:paraId="392E9F89"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6EED3B26">
          <v:rect id="_x0000_i1026" style="width:0;height:1.5pt" o:hralign="center" o:hrstd="t" o:hr="t" fillcolor="#a0a0a0" stroked="f"/>
        </w:pict>
      </w:r>
    </w:p>
    <w:p w14:paraId="4CAB1D31"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2. What Personal Data We Collect</w:t>
      </w:r>
    </w:p>
    <w:p w14:paraId="5B8BB325"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We may collect and process the following types of data:</w:t>
      </w:r>
    </w:p>
    <w:p w14:paraId="1964842F" w14:textId="77777777"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Contact details</w:t>
      </w:r>
      <w:r w:rsidRPr="00A02F87">
        <w:rPr>
          <w:rFonts w:ascii="Times New Roman" w:eastAsia="Times New Roman" w:hAnsi="Times New Roman" w:cs="Times New Roman"/>
          <w:kern w:val="0"/>
          <w:sz w:val="24"/>
          <w:szCs w:val="24"/>
          <w:lang w:eastAsia="en-GB"/>
          <w14:ligatures w14:val="none"/>
        </w:rPr>
        <w:t>: Name, address, email, phone number</w:t>
      </w:r>
    </w:p>
    <w:p w14:paraId="402FCE93" w14:textId="77777777"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Demographic information</w:t>
      </w:r>
      <w:r w:rsidRPr="00A02F87">
        <w:rPr>
          <w:rFonts w:ascii="Times New Roman" w:eastAsia="Times New Roman" w:hAnsi="Times New Roman" w:cs="Times New Roman"/>
          <w:kern w:val="0"/>
          <w:sz w:val="24"/>
          <w:szCs w:val="24"/>
          <w:lang w:eastAsia="en-GB"/>
          <w14:ligatures w14:val="none"/>
        </w:rPr>
        <w:t>: Date of birth, gender</w:t>
      </w:r>
    </w:p>
    <w:p w14:paraId="0514AC88" w14:textId="77777777"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Educational data</w:t>
      </w:r>
      <w:r w:rsidRPr="00A02F87">
        <w:rPr>
          <w:rFonts w:ascii="Times New Roman" w:eastAsia="Times New Roman" w:hAnsi="Times New Roman" w:cs="Times New Roman"/>
          <w:kern w:val="0"/>
          <w:sz w:val="24"/>
          <w:szCs w:val="24"/>
          <w:lang w:eastAsia="en-GB"/>
          <w14:ligatures w14:val="none"/>
        </w:rPr>
        <w:t>: School reports, teacher observations, assessment results</w:t>
      </w:r>
    </w:p>
    <w:p w14:paraId="052B89B1" w14:textId="5E718D66"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 xml:space="preserve">Health </w:t>
      </w:r>
      <w:proofErr w:type="gramStart"/>
      <w:r w:rsidRPr="00A02F87">
        <w:rPr>
          <w:rFonts w:ascii="Times New Roman" w:eastAsia="Times New Roman" w:hAnsi="Times New Roman" w:cs="Times New Roman"/>
          <w:b/>
          <w:bCs/>
          <w:kern w:val="0"/>
          <w:sz w:val="24"/>
          <w:szCs w:val="24"/>
          <w:lang w:eastAsia="en-GB"/>
          <w14:ligatures w14:val="none"/>
        </w:rPr>
        <w:t>data</w:t>
      </w:r>
      <w:r w:rsidRPr="00A02F87">
        <w:rPr>
          <w:rFonts w:ascii="Times New Roman" w:eastAsia="Times New Roman" w:hAnsi="Times New Roman" w:cs="Times New Roman"/>
          <w:kern w:val="0"/>
          <w:sz w:val="24"/>
          <w:szCs w:val="24"/>
          <w:lang w:eastAsia="en-GB"/>
          <w14:ligatures w14:val="none"/>
        </w:rPr>
        <w:t xml:space="preserve"> :</w:t>
      </w:r>
      <w:proofErr w:type="gramEnd"/>
      <w:r w:rsidRPr="00A02F87">
        <w:rPr>
          <w:rFonts w:ascii="Times New Roman" w:eastAsia="Times New Roman" w:hAnsi="Times New Roman" w:cs="Times New Roman"/>
          <w:kern w:val="0"/>
          <w:sz w:val="24"/>
          <w:szCs w:val="24"/>
          <w:lang w:eastAsia="en-GB"/>
          <w14:ligatures w14:val="none"/>
        </w:rPr>
        <w:t xml:space="preserve"> Diagnoses (e.g. dyslexia, ADHD), mental health disclosures, GP/health professional letters</w:t>
      </w:r>
    </w:p>
    <w:p w14:paraId="724E0C30" w14:textId="77777777"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Assessment data</w:t>
      </w:r>
      <w:r w:rsidRPr="00A02F87">
        <w:rPr>
          <w:rFonts w:ascii="Times New Roman" w:eastAsia="Times New Roman" w:hAnsi="Times New Roman" w:cs="Times New Roman"/>
          <w:kern w:val="0"/>
          <w:sz w:val="24"/>
          <w:szCs w:val="24"/>
          <w:lang w:eastAsia="en-GB"/>
          <w14:ligatures w14:val="none"/>
        </w:rPr>
        <w:t>: Psychometric test results, progress tracking, intervention records</w:t>
      </w:r>
    </w:p>
    <w:p w14:paraId="373672D1" w14:textId="77777777" w:rsidR="00A02F87" w:rsidRPr="00A02F87" w:rsidRDefault="00A02F87" w:rsidP="00A02F8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Consent and communication preferences</w:t>
      </w:r>
    </w:p>
    <w:p w14:paraId="3EDF8CA0"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1E03208F">
          <v:rect id="_x0000_i1027" style="width:0;height:1.5pt" o:hralign="center" o:hrstd="t" o:hr="t" fillcolor="#a0a0a0" stroked="f"/>
        </w:pict>
      </w:r>
    </w:p>
    <w:p w14:paraId="2122A1A8"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3. Why We Collect Personal Data</w:t>
      </w:r>
    </w:p>
    <w:p w14:paraId="48A0611A"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We collect data to:</w:t>
      </w:r>
    </w:p>
    <w:p w14:paraId="4BBA0FB1" w14:textId="77777777" w:rsidR="00A02F87" w:rsidRPr="00A02F87" w:rsidRDefault="00A02F87" w:rsidP="00A02F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Assess and support individuals with dyslexia and other learning differences</w:t>
      </w:r>
    </w:p>
    <w:p w14:paraId="3BF8CCB2" w14:textId="2CD5A3BC" w:rsidR="00A02F87" w:rsidRPr="00A02F87" w:rsidRDefault="00A02F87" w:rsidP="00A02F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 xml:space="preserve">Provide tailored advice, </w:t>
      </w:r>
      <w:r>
        <w:rPr>
          <w:rFonts w:ascii="Times New Roman" w:eastAsia="Times New Roman" w:hAnsi="Times New Roman" w:cs="Times New Roman"/>
          <w:kern w:val="0"/>
          <w:sz w:val="24"/>
          <w:szCs w:val="24"/>
          <w:lang w:eastAsia="en-GB"/>
          <w14:ligatures w14:val="none"/>
        </w:rPr>
        <w:t xml:space="preserve">reports, </w:t>
      </w:r>
      <w:r w:rsidRPr="00A02F87">
        <w:rPr>
          <w:rFonts w:ascii="Times New Roman" w:eastAsia="Times New Roman" w:hAnsi="Times New Roman" w:cs="Times New Roman"/>
          <w:kern w:val="0"/>
          <w:sz w:val="24"/>
          <w:szCs w:val="24"/>
          <w:lang w:eastAsia="en-GB"/>
          <w14:ligatures w14:val="none"/>
        </w:rPr>
        <w:t>tuition, or intervention</w:t>
      </w:r>
    </w:p>
    <w:p w14:paraId="52D1A8DF" w14:textId="77777777" w:rsidR="00A02F87" w:rsidRPr="00A02F87" w:rsidRDefault="00A02F87" w:rsidP="00A02F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Monitor progress and outcomes</w:t>
      </w:r>
    </w:p>
    <w:p w14:paraId="5048558B" w14:textId="77777777" w:rsidR="00A02F87" w:rsidRPr="00A02F87" w:rsidRDefault="00A02F87" w:rsidP="00A02F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Communicate with families, schools, and relevant professionals (with consent)</w:t>
      </w:r>
    </w:p>
    <w:p w14:paraId="020689DF" w14:textId="77777777" w:rsidR="00A02F87" w:rsidRPr="00A02F87" w:rsidRDefault="00A02F87" w:rsidP="00A02F8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Comply with legal and safeguarding obligations</w:t>
      </w:r>
    </w:p>
    <w:p w14:paraId="4FE3D15B"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7904DC3F">
          <v:rect id="_x0000_i1028" style="width:0;height:1.5pt" o:hralign="center" o:hrstd="t" o:hr="t" fillcolor="#a0a0a0" stroked="f"/>
        </w:pict>
      </w:r>
    </w:p>
    <w:p w14:paraId="71E36361"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4. Legal Basis for Processing</w:t>
      </w:r>
    </w:p>
    <w:p w14:paraId="3B68707B"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lastRenderedPageBreak/>
        <w:t>We rely on one or more of the following legal bases:</w:t>
      </w:r>
    </w:p>
    <w:p w14:paraId="30AFFC6C"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Consent</w:t>
      </w:r>
      <w:r w:rsidRPr="00A02F87">
        <w:rPr>
          <w:rFonts w:ascii="Times New Roman" w:eastAsia="Times New Roman" w:hAnsi="Times New Roman" w:cs="Times New Roman"/>
          <w:kern w:val="0"/>
          <w:sz w:val="24"/>
          <w:szCs w:val="24"/>
          <w:lang w:eastAsia="en-GB"/>
          <w14:ligatures w14:val="none"/>
        </w:rPr>
        <w:t xml:space="preserve"> (for marketing, optional data collection)</w:t>
      </w:r>
    </w:p>
    <w:p w14:paraId="6A7377A0"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Contract</w:t>
      </w:r>
      <w:r w:rsidRPr="00A02F87">
        <w:rPr>
          <w:rFonts w:ascii="Times New Roman" w:eastAsia="Times New Roman" w:hAnsi="Times New Roman" w:cs="Times New Roman"/>
          <w:kern w:val="0"/>
          <w:sz w:val="24"/>
          <w:szCs w:val="24"/>
          <w:lang w:eastAsia="en-GB"/>
          <w14:ligatures w14:val="none"/>
        </w:rPr>
        <w:t xml:space="preserve"> (to provide services requested)</w:t>
      </w:r>
    </w:p>
    <w:p w14:paraId="6AC11E66"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Legal obligation</w:t>
      </w:r>
      <w:r w:rsidRPr="00A02F87">
        <w:rPr>
          <w:rFonts w:ascii="Times New Roman" w:eastAsia="Times New Roman" w:hAnsi="Times New Roman" w:cs="Times New Roman"/>
          <w:kern w:val="0"/>
          <w:sz w:val="24"/>
          <w:szCs w:val="24"/>
          <w:lang w:eastAsia="en-GB"/>
          <w14:ligatures w14:val="none"/>
        </w:rPr>
        <w:t xml:space="preserve"> (e.g. safeguarding or financial record-keeping)</w:t>
      </w:r>
    </w:p>
    <w:p w14:paraId="0DB810C4"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Vital interests</w:t>
      </w:r>
      <w:r w:rsidRPr="00A02F87">
        <w:rPr>
          <w:rFonts w:ascii="Times New Roman" w:eastAsia="Times New Roman" w:hAnsi="Times New Roman" w:cs="Times New Roman"/>
          <w:kern w:val="0"/>
          <w:sz w:val="24"/>
          <w:szCs w:val="24"/>
          <w:lang w:eastAsia="en-GB"/>
          <w14:ligatures w14:val="none"/>
        </w:rPr>
        <w:t xml:space="preserve"> (in case of an emergency)</w:t>
      </w:r>
    </w:p>
    <w:p w14:paraId="6967DD48"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Legitimate interests</w:t>
      </w:r>
      <w:r w:rsidRPr="00A02F87">
        <w:rPr>
          <w:rFonts w:ascii="Times New Roman" w:eastAsia="Times New Roman" w:hAnsi="Times New Roman" w:cs="Times New Roman"/>
          <w:kern w:val="0"/>
          <w:sz w:val="24"/>
          <w:szCs w:val="24"/>
          <w:lang w:eastAsia="en-GB"/>
          <w14:ligatures w14:val="none"/>
        </w:rPr>
        <w:t xml:space="preserve"> (to provide and improve our services)</w:t>
      </w:r>
    </w:p>
    <w:p w14:paraId="50A10832" w14:textId="77777777" w:rsidR="00A02F87" w:rsidRPr="00A02F87" w:rsidRDefault="00A02F87" w:rsidP="00A02F8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Public interest</w:t>
      </w:r>
      <w:r w:rsidRPr="00A02F87">
        <w:rPr>
          <w:rFonts w:ascii="Times New Roman" w:eastAsia="Times New Roman" w:hAnsi="Times New Roman" w:cs="Times New Roman"/>
          <w:kern w:val="0"/>
          <w:sz w:val="24"/>
          <w:szCs w:val="24"/>
          <w:lang w:eastAsia="en-GB"/>
          <w14:ligatures w14:val="none"/>
        </w:rPr>
        <w:t xml:space="preserve"> (where assessments are required for statutory education support)</w:t>
      </w:r>
    </w:p>
    <w:p w14:paraId="4CC4355D"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4A8255F8">
          <v:rect id="_x0000_i1029" style="width:0;height:1.5pt" o:hralign="center" o:hrstd="t" o:hr="t" fillcolor="#a0a0a0" stroked="f"/>
        </w:pict>
      </w:r>
    </w:p>
    <w:p w14:paraId="1E400A67"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5. Working with Children and Young People</w:t>
      </w:r>
    </w:p>
    <w:p w14:paraId="19DBCE30"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Special care is taken when handling children’s data:</w:t>
      </w:r>
    </w:p>
    <w:p w14:paraId="2081C6D4" w14:textId="77777777" w:rsidR="00A02F87" w:rsidRPr="00A02F87" w:rsidRDefault="00A02F87" w:rsidP="00A02F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b/>
          <w:bCs/>
          <w:kern w:val="0"/>
          <w:sz w:val="24"/>
          <w:szCs w:val="24"/>
          <w:lang w:eastAsia="en-GB"/>
          <w14:ligatures w14:val="none"/>
        </w:rPr>
        <w:t>Parental consent</w:t>
      </w:r>
      <w:r w:rsidRPr="00A02F87">
        <w:rPr>
          <w:rFonts w:ascii="Times New Roman" w:eastAsia="Times New Roman" w:hAnsi="Times New Roman" w:cs="Times New Roman"/>
          <w:kern w:val="0"/>
          <w:sz w:val="24"/>
          <w:szCs w:val="24"/>
          <w:lang w:eastAsia="en-GB"/>
          <w14:ligatures w14:val="none"/>
        </w:rPr>
        <w:t xml:space="preserve"> is obtained for all clients under 13</w:t>
      </w:r>
    </w:p>
    <w:p w14:paraId="2DB5801E" w14:textId="77777777" w:rsidR="00A02F87" w:rsidRPr="00A02F87" w:rsidRDefault="00A02F87" w:rsidP="00A02F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Young people aged 13+ may give consent themselves if deemed competent</w:t>
      </w:r>
    </w:p>
    <w:p w14:paraId="2700D538" w14:textId="77777777" w:rsidR="00A02F87" w:rsidRPr="00A02F87" w:rsidRDefault="00A02F87" w:rsidP="00A02F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Assessment and support records are stored securely and only shared on a need-to-know basis</w:t>
      </w:r>
    </w:p>
    <w:p w14:paraId="66008269" w14:textId="77777777" w:rsidR="00A02F87" w:rsidRPr="00A02F87" w:rsidRDefault="00A02F87" w:rsidP="00A02F8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 xml:space="preserve">We </w:t>
      </w:r>
      <w:proofErr w:type="gramStart"/>
      <w:r w:rsidRPr="00A02F87">
        <w:rPr>
          <w:rFonts w:ascii="Times New Roman" w:eastAsia="Times New Roman" w:hAnsi="Times New Roman" w:cs="Times New Roman"/>
          <w:kern w:val="0"/>
          <w:sz w:val="24"/>
          <w:szCs w:val="24"/>
          <w:lang w:eastAsia="en-GB"/>
          <w14:ligatures w14:val="none"/>
        </w:rPr>
        <w:t>adhere to child protection and safeguarding standards at all times</w:t>
      </w:r>
      <w:proofErr w:type="gramEnd"/>
    </w:p>
    <w:p w14:paraId="3C97D168"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0528F951">
          <v:rect id="_x0000_i1030" style="width:0;height:1.5pt" o:hralign="center" o:hrstd="t" o:hr="t" fillcolor="#a0a0a0" stroked="f"/>
        </w:pict>
      </w:r>
    </w:p>
    <w:p w14:paraId="274965C3"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6. How We Store and Secure Data</w:t>
      </w:r>
    </w:p>
    <w:p w14:paraId="45D1C1A8" w14:textId="77777777" w:rsidR="00A02F87" w:rsidRPr="00A02F87" w:rsidRDefault="00A02F87" w:rsidP="00A02F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Electronic records are stored on encrypted devices or secure cloud platforms (e.g. password-protected files)</w:t>
      </w:r>
    </w:p>
    <w:p w14:paraId="1AFF1F61" w14:textId="77777777" w:rsidR="00A02F87" w:rsidRPr="00A02F87" w:rsidRDefault="00A02F87" w:rsidP="00A02F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Paper records are kept in locked filing cabinets</w:t>
      </w:r>
    </w:p>
    <w:p w14:paraId="48637B71" w14:textId="77777777" w:rsidR="00A02F87" w:rsidRPr="00A02F87" w:rsidRDefault="00A02F87" w:rsidP="00A02F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Only authorised staff and contractors can access personal data</w:t>
      </w:r>
    </w:p>
    <w:p w14:paraId="2B838887" w14:textId="631D497D" w:rsidR="00A02F87" w:rsidRPr="00A02F87" w:rsidRDefault="00A02F87" w:rsidP="00A02F8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Data is retained for</w:t>
      </w:r>
      <w:r w:rsidRPr="00A02F87">
        <w:rPr>
          <w:rFonts w:ascii="Times New Roman" w:eastAsia="Times New Roman" w:hAnsi="Times New Roman" w:cs="Times New Roman"/>
          <w:b/>
          <w:bCs/>
          <w:kern w:val="0"/>
          <w:sz w:val="24"/>
          <w:szCs w:val="24"/>
          <w:lang w:eastAsia="en-GB"/>
          <w14:ligatures w14:val="none"/>
        </w:rPr>
        <w:t xml:space="preserve"> </w:t>
      </w:r>
      <w:r>
        <w:rPr>
          <w:rFonts w:ascii="Times New Roman" w:eastAsia="Times New Roman" w:hAnsi="Times New Roman" w:cs="Times New Roman"/>
          <w:b/>
          <w:bCs/>
          <w:kern w:val="0"/>
          <w:sz w:val="24"/>
          <w:szCs w:val="24"/>
          <w:lang w:eastAsia="en-GB"/>
          <w14:ligatures w14:val="none"/>
        </w:rPr>
        <w:t>1</w:t>
      </w:r>
      <w:r w:rsidRPr="00A02F87">
        <w:rPr>
          <w:rFonts w:ascii="Times New Roman" w:eastAsia="Times New Roman" w:hAnsi="Times New Roman" w:cs="Times New Roman"/>
          <w:b/>
          <w:bCs/>
          <w:kern w:val="0"/>
          <w:sz w:val="24"/>
          <w:szCs w:val="24"/>
          <w:lang w:eastAsia="en-GB"/>
          <w14:ligatures w14:val="none"/>
        </w:rPr>
        <w:t xml:space="preserve"> year</w:t>
      </w:r>
      <w:r w:rsidRPr="00A02F87">
        <w:rPr>
          <w:rFonts w:ascii="Times New Roman" w:eastAsia="Times New Roman" w:hAnsi="Times New Roman" w:cs="Times New Roman"/>
          <w:kern w:val="0"/>
          <w:sz w:val="24"/>
          <w:szCs w:val="24"/>
          <w:lang w:eastAsia="en-GB"/>
          <w14:ligatures w14:val="none"/>
        </w:rPr>
        <w:t xml:space="preserve"> after the last contact </w:t>
      </w:r>
    </w:p>
    <w:p w14:paraId="70195AC9"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0FF15353">
          <v:rect id="_x0000_i1031" style="width:0;height:1.5pt" o:hralign="center" o:hrstd="t" o:hr="t" fillcolor="#a0a0a0" stroked="f"/>
        </w:pict>
      </w:r>
    </w:p>
    <w:p w14:paraId="17BCD69F"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7. Sharing Personal Data</w:t>
      </w:r>
    </w:p>
    <w:p w14:paraId="42824024"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We may share data with:</w:t>
      </w:r>
    </w:p>
    <w:p w14:paraId="19E38FA1" w14:textId="77777777" w:rsidR="00A02F87" w:rsidRPr="00A02F87" w:rsidRDefault="00A02F87" w:rsidP="00A02F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Parents/carers and educators (with consent)</w:t>
      </w:r>
    </w:p>
    <w:p w14:paraId="4A09D234" w14:textId="77777777" w:rsidR="00A02F87" w:rsidRPr="00A02F87" w:rsidRDefault="00A02F87" w:rsidP="00A02F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Health or educational professionals (with consent)</w:t>
      </w:r>
    </w:p>
    <w:p w14:paraId="75D1F000" w14:textId="77777777" w:rsidR="00A02F87" w:rsidRPr="00A02F87" w:rsidRDefault="00A02F87" w:rsidP="00A02F8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Legal authorities or safeguarding bodies (when required)</w:t>
      </w:r>
    </w:p>
    <w:p w14:paraId="11F12B69"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 xml:space="preserve">We </w:t>
      </w:r>
      <w:r w:rsidRPr="00A02F87">
        <w:rPr>
          <w:rFonts w:ascii="Times New Roman" w:eastAsia="Times New Roman" w:hAnsi="Times New Roman" w:cs="Times New Roman"/>
          <w:b/>
          <w:bCs/>
          <w:kern w:val="0"/>
          <w:sz w:val="24"/>
          <w:szCs w:val="24"/>
          <w:lang w:eastAsia="en-GB"/>
          <w14:ligatures w14:val="none"/>
        </w:rPr>
        <w:t>never sell</w:t>
      </w:r>
      <w:r w:rsidRPr="00A02F87">
        <w:rPr>
          <w:rFonts w:ascii="Times New Roman" w:eastAsia="Times New Roman" w:hAnsi="Times New Roman" w:cs="Times New Roman"/>
          <w:kern w:val="0"/>
          <w:sz w:val="24"/>
          <w:szCs w:val="24"/>
          <w:lang w:eastAsia="en-GB"/>
          <w14:ligatures w14:val="none"/>
        </w:rPr>
        <w:t xml:space="preserve"> or share data for marketing purposes.</w:t>
      </w:r>
    </w:p>
    <w:p w14:paraId="6C1B14E9"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381641CA">
          <v:rect id="_x0000_i1032" style="width:0;height:1.5pt" o:hralign="center" o:hrstd="t" o:hr="t" fillcolor="#a0a0a0" stroked="f"/>
        </w:pict>
      </w:r>
    </w:p>
    <w:p w14:paraId="65FE3091"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8. Your Rights Under GDPR</w:t>
      </w:r>
    </w:p>
    <w:p w14:paraId="639A29AD"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Individuals (or parents of minors) have the right to:</w:t>
      </w:r>
    </w:p>
    <w:p w14:paraId="2C3DCD7B"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lastRenderedPageBreak/>
        <w:t>Access their personal data</w:t>
      </w:r>
    </w:p>
    <w:p w14:paraId="5A00B648"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Request correction or deletion</w:t>
      </w:r>
    </w:p>
    <w:p w14:paraId="685DD6C0"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Object to processing</w:t>
      </w:r>
    </w:p>
    <w:p w14:paraId="7304617C"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Request data portability</w:t>
      </w:r>
    </w:p>
    <w:p w14:paraId="0A1CB4CE"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Withdraw consent at any time (where consent was the legal basis)</w:t>
      </w:r>
    </w:p>
    <w:p w14:paraId="0A5105E6" w14:textId="77777777" w:rsidR="00A02F87" w:rsidRPr="00A02F87" w:rsidRDefault="00A02F87" w:rsidP="00A02F8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 xml:space="preserve">Lodge a complaint with the </w:t>
      </w:r>
      <w:r w:rsidRPr="00A02F87">
        <w:rPr>
          <w:rFonts w:ascii="Times New Roman" w:eastAsia="Times New Roman" w:hAnsi="Times New Roman" w:cs="Times New Roman"/>
          <w:b/>
          <w:bCs/>
          <w:kern w:val="0"/>
          <w:sz w:val="24"/>
          <w:szCs w:val="24"/>
          <w:lang w:eastAsia="en-GB"/>
          <w14:ligatures w14:val="none"/>
        </w:rPr>
        <w:t>Information Commissioner’s Office (ICO)</w:t>
      </w:r>
    </w:p>
    <w:p w14:paraId="615C11D5"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48E6A36C">
          <v:rect id="_x0000_i1033" style="width:0;height:1.5pt" o:hralign="center" o:hrstd="t" o:hr="t" fillcolor="#a0a0a0" stroked="f"/>
        </w:pict>
      </w:r>
    </w:p>
    <w:p w14:paraId="24250AF2"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9. How to Contact Us</w:t>
      </w:r>
    </w:p>
    <w:p w14:paraId="3C21B557" w14:textId="2A0BB6B9"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If you have any concerns or wish to exercise your rights, please contact:</w:t>
      </w:r>
      <w:r w:rsidRPr="00A02F87">
        <w:rPr>
          <w:rFonts w:ascii="Times New Roman" w:eastAsia="Times New Roman" w:hAnsi="Times New Roman" w:cs="Times New Roman"/>
          <w:kern w:val="0"/>
          <w:sz w:val="24"/>
          <w:szCs w:val="24"/>
          <w:lang w:eastAsia="en-GB"/>
          <w14:ligatures w14:val="none"/>
        </w:rPr>
        <w:br/>
      </w:r>
      <w:r w:rsidRPr="00A02F87">
        <w:rPr>
          <w:rFonts w:ascii="Times New Roman" w:eastAsia="Times New Roman" w:hAnsi="Times New Roman" w:cs="Times New Roman"/>
          <w:b/>
          <w:bCs/>
          <w:kern w:val="0"/>
          <w:sz w:val="24"/>
          <w:szCs w:val="24"/>
          <w:lang w:eastAsia="en-GB"/>
          <w14:ligatures w14:val="none"/>
        </w:rPr>
        <w:t>Dyslexia West Midlands</w:t>
      </w:r>
      <w:r w:rsidRPr="00A02F87">
        <w:rPr>
          <w:rFonts w:ascii="Times New Roman" w:eastAsia="Times New Roman" w:hAnsi="Times New Roman" w:cs="Times New Roman"/>
          <w:kern w:val="0"/>
          <w:sz w:val="24"/>
          <w:szCs w:val="24"/>
          <w:lang w:eastAsia="en-GB"/>
          <w14:ligatures w14:val="none"/>
        </w:rPr>
        <w:br/>
        <w:t xml:space="preserve">Email: </w:t>
      </w:r>
      <w:r>
        <w:rPr>
          <w:rFonts w:ascii="Times New Roman" w:eastAsia="Times New Roman" w:hAnsi="Times New Roman" w:cs="Times New Roman"/>
          <w:kern w:val="0"/>
          <w:sz w:val="24"/>
          <w:szCs w:val="24"/>
          <w:lang w:eastAsia="en-GB"/>
          <w14:ligatures w14:val="none"/>
        </w:rPr>
        <w:t>info@dyslexiawestmidlands.com</w:t>
      </w:r>
      <w:r w:rsidRPr="00A02F87">
        <w:rPr>
          <w:rFonts w:ascii="Times New Roman" w:eastAsia="Times New Roman" w:hAnsi="Times New Roman" w:cs="Times New Roman"/>
          <w:kern w:val="0"/>
          <w:sz w:val="24"/>
          <w:szCs w:val="24"/>
          <w:lang w:eastAsia="en-GB"/>
          <w14:ligatures w14:val="none"/>
        </w:rPr>
        <w:br/>
        <w:t xml:space="preserve">Phone: </w:t>
      </w:r>
      <w:r>
        <w:rPr>
          <w:rFonts w:ascii="Times New Roman" w:eastAsia="Times New Roman" w:hAnsi="Times New Roman" w:cs="Times New Roman"/>
          <w:kern w:val="0"/>
          <w:sz w:val="24"/>
          <w:szCs w:val="24"/>
          <w:lang w:eastAsia="en-GB"/>
          <w14:ligatures w14:val="none"/>
        </w:rPr>
        <w:t>07738554921</w:t>
      </w:r>
      <w:r w:rsidRPr="00A02F87">
        <w:rPr>
          <w:rFonts w:ascii="Times New Roman" w:eastAsia="Times New Roman" w:hAnsi="Times New Roman" w:cs="Times New Roman"/>
          <w:kern w:val="0"/>
          <w:sz w:val="24"/>
          <w:szCs w:val="24"/>
          <w:lang w:eastAsia="en-GB"/>
          <w14:ligatures w14:val="none"/>
        </w:rPr>
        <w:br/>
      </w:r>
    </w:p>
    <w:p w14:paraId="743692C2" w14:textId="77777777" w:rsidR="00A02F87" w:rsidRPr="00A02F87" w:rsidRDefault="00A02F87" w:rsidP="00A02F87">
      <w:pPr>
        <w:spacing w:after="0"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pict w14:anchorId="5318332F">
          <v:rect id="_x0000_i1034" style="width:0;height:1.5pt" o:hralign="center" o:hrstd="t" o:hr="t" fillcolor="#a0a0a0" stroked="f"/>
        </w:pict>
      </w:r>
    </w:p>
    <w:p w14:paraId="6CA9199B" w14:textId="77777777" w:rsidR="00A02F87" w:rsidRPr="00A02F87" w:rsidRDefault="00A02F87" w:rsidP="00A02F8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A02F87">
        <w:rPr>
          <w:rFonts w:ascii="Times New Roman" w:eastAsia="Times New Roman" w:hAnsi="Times New Roman" w:cs="Times New Roman"/>
          <w:b/>
          <w:bCs/>
          <w:kern w:val="0"/>
          <w:sz w:val="36"/>
          <w:szCs w:val="36"/>
          <w:lang w:eastAsia="en-GB"/>
          <w14:ligatures w14:val="none"/>
        </w:rPr>
        <w:t>10. Policy Updates</w:t>
      </w:r>
    </w:p>
    <w:p w14:paraId="2E483656" w14:textId="77777777" w:rsidR="00A02F87" w:rsidRPr="00A02F87" w:rsidRDefault="00A02F87" w:rsidP="00A02F8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02F87">
        <w:rPr>
          <w:rFonts w:ascii="Times New Roman" w:eastAsia="Times New Roman" w:hAnsi="Times New Roman" w:cs="Times New Roman"/>
          <w:kern w:val="0"/>
          <w:sz w:val="24"/>
          <w:szCs w:val="24"/>
          <w:lang w:eastAsia="en-GB"/>
          <w14:ligatures w14:val="none"/>
        </w:rPr>
        <w:t>We review this policy regularly and will update it when necessary. The most recent version will always be available on our website or by request.</w:t>
      </w:r>
    </w:p>
    <w:p w14:paraId="0062E2D2" w14:textId="77777777" w:rsidR="00477528" w:rsidRDefault="00477528"/>
    <w:sectPr w:rsidR="0047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5A9"/>
    <w:multiLevelType w:val="multilevel"/>
    <w:tmpl w:val="DB3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75A47"/>
    <w:multiLevelType w:val="multilevel"/>
    <w:tmpl w:val="4CB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31616"/>
    <w:multiLevelType w:val="multilevel"/>
    <w:tmpl w:val="F77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19C5"/>
    <w:multiLevelType w:val="multilevel"/>
    <w:tmpl w:val="B4EE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0413F"/>
    <w:multiLevelType w:val="multilevel"/>
    <w:tmpl w:val="878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D1818"/>
    <w:multiLevelType w:val="multilevel"/>
    <w:tmpl w:val="26B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26D76"/>
    <w:multiLevelType w:val="multilevel"/>
    <w:tmpl w:val="207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69741">
    <w:abstractNumId w:val="0"/>
  </w:num>
  <w:num w:numId="2" w16cid:durableId="1301110850">
    <w:abstractNumId w:val="3"/>
  </w:num>
  <w:num w:numId="3" w16cid:durableId="792989477">
    <w:abstractNumId w:val="1"/>
  </w:num>
  <w:num w:numId="4" w16cid:durableId="1288320874">
    <w:abstractNumId w:val="4"/>
  </w:num>
  <w:num w:numId="5" w16cid:durableId="734821945">
    <w:abstractNumId w:val="2"/>
  </w:num>
  <w:num w:numId="6" w16cid:durableId="71508259">
    <w:abstractNumId w:val="5"/>
  </w:num>
  <w:num w:numId="7" w16cid:durableId="210461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87"/>
    <w:rsid w:val="00477528"/>
    <w:rsid w:val="00A02F87"/>
    <w:rsid w:val="00C2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979A"/>
  <w15:chartTrackingRefBased/>
  <w15:docId w15:val="{C581F8B0-8181-4639-B8A3-5B9D71CD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F87"/>
    <w:rPr>
      <w:rFonts w:eastAsiaTheme="majorEastAsia" w:cstheme="majorBidi"/>
      <w:color w:val="272727" w:themeColor="text1" w:themeTint="D8"/>
    </w:rPr>
  </w:style>
  <w:style w:type="paragraph" w:styleId="Title">
    <w:name w:val="Title"/>
    <w:basedOn w:val="Normal"/>
    <w:next w:val="Normal"/>
    <w:link w:val="TitleChar"/>
    <w:uiPriority w:val="10"/>
    <w:qFormat/>
    <w:rsid w:val="00A02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F87"/>
    <w:pPr>
      <w:spacing w:before="160"/>
      <w:jc w:val="center"/>
    </w:pPr>
    <w:rPr>
      <w:i/>
      <w:iCs/>
      <w:color w:val="404040" w:themeColor="text1" w:themeTint="BF"/>
    </w:rPr>
  </w:style>
  <w:style w:type="character" w:customStyle="1" w:styleId="QuoteChar">
    <w:name w:val="Quote Char"/>
    <w:basedOn w:val="DefaultParagraphFont"/>
    <w:link w:val="Quote"/>
    <w:uiPriority w:val="29"/>
    <w:rsid w:val="00A02F87"/>
    <w:rPr>
      <w:i/>
      <w:iCs/>
      <w:color w:val="404040" w:themeColor="text1" w:themeTint="BF"/>
    </w:rPr>
  </w:style>
  <w:style w:type="paragraph" w:styleId="ListParagraph">
    <w:name w:val="List Paragraph"/>
    <w:basedOn w:val="Normal"/>
    <w:uiPriority w:val="34"/>
    <w:qFormat/>
    <w:rsid w:val="00A02F87"/>
    <w:pPr>
      <w:ind w:left="720"/>
      <w:contextualSpacing/>
    </w:pPr>
  </w:style>
  <w:style w:type="character" w:styleId="IntenseEmphasis">
    <w:name w:val="Intense Emphasis"/>
    <w:basedOn w:val="DefaultParagraphFont"/>
    <w:uiPriority w:val="21"/>
    <w:qFormat/>
    <w:rsid w:val="00A02F87"/>
    <w:rPr>
      <w:i/>
      <w:iCs/>
      <w:color w:val="0F4761" w:themeColor="accent1" w:themeShade="BF"/>
    </w:rPr>
  </w:style>
  <w:style w:type="paragraph" w:styleId="IntenseQuote">
    <w:name w:val="Intense Quote"/>
    <w:basedOn w:val="Normal"/>
    <w:next w:val="Normal"/>
    <w:link w:val="IntenseQuoteChar"/>
    <w:uiPriority w:val="30"/>
    <w:qFormat/>
    <w:rsid w:val="00A02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F87"/>
    <w:rPr>
      <w:i/>
      <w:iCs/>
      <w:color w:val="0F4761" w:themeColor="accent1" w:themeShade="BF"/>
    </w:rPr>
  </w:style>
  <w:style w:type="character" w:styleId="IntenseReference">
    <w:name w:val="Intense Reference"/>
    <w:basedOn w:val="DefaultParagraphFont"/>
    <w:uiPriority w:val="32"/>
    <w:qFormat/>
    <w:rsid w:val="00A02F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McDowell</dc:creator>
  <cp:keywords/>
  <dc:description/>
  <cp:lastModifiedBy>Suzanne McDowell</cp:lastModifiedBy>
  <cp:revision>1</cp:revision>
  <dcterms:created xsi:type="dcterms:W3CDTF">2025-08-04T11:58:00Z</dcterms:created>
  <dcterms:modified xsi:type="dcterms:W3CDTF">2025-08-04T12:05:00Z</dcterms:modified>
</cp:coreProperties>
</file>