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Source Sans Pro" w:cs="Source Sans Pro" w:eastAsia="Source Sans Pro" w:hAnsi="Source Sans Pro"/>
          <w:b w:val="1"/>
        </w:rPr>
      </w:pPr>
      <w:r>
        <w:rPr>
          <w:rtl w:val="0"/>
        </w:rPr>
      </w:r>
    </w:p>
    <w:p w:rsidR="00000000" w:rsidDel="00000000" w:rsidP="00000000" w:rsidRDefault="00000000" w:rsidRPr="00000000" w14:paraId="00000002">
      <w:pPr>
        <w:rPr>
          <w:rFonts w:ascii="Source Sans Pro" w:cs="Source Sans Pro" w:eastAsia="Source Sans Pro" w:hAnsi="Source Sans Pro"/>
          <w:b w:val="1"/>
        </w:rPr>
      </w:pPr>
      <w:r>
        <w:rPr>
          <w:rtl w:val="0"/>
        </w:rPr>
      </w:r>
    </w:p>
    <w:p w:rsidR="00000000" w:rsidDel="00000000" w:rsidP="00000000" w:rsidRDefault="00000000" w:rsidRPr="00000000" w14:paraId="00000003">
      <w:pPr>
        <w:rPr/>
      </w:pPr>
      <w:r>
        <w:rPr>
          <w:rtl w:val="0"/>
        </w:rPr>
      </w:r>
    </w:p>
    <w:p w:rsidR="00000000" w:rsidDel="00000000" w:rsidP="00000000" w:rsidRDefault="00000000" w:rsidRPr="00000000" w14:paraId="00000004">
      <w:pPr>
        <w:jc w:val="center"/>
        <w:rPr/>
      </w:pPr>
      <w:r>
        <w:rPr>
          <w:rtl w:val="0"/>
        </w:rPr>
      </w:r>
    </w:p>
    <w:p w:rsidR="00000000" w:rsidDel="00000000" w:rsidP="00000000" w:rsidRDefault="00000000" w:rsidRPr="00000000" w14:paraId="00000005">
      <w:pPr>
        <w:jc w:val="center"/>
        <w:rPr/>
      </w:pPr>
      <w:r>
        <w:rPr>
          <w:rtl w:val="0"/>
        </w:rPr>
      </w:r>
    </w:p>
    <w:p w:rsidR="00000000" w:rsidDel="00000000" w:rsidP="00000000" w:rsidRDefault="00000000" w:rsidRPr="00000000" w14:paraId="00000006">
      <w:pPr>
        <w:jc w:val="center"/>
        <w:rPr>
          <w:rFonts w:ascii="Source Sans Pro" w:cs="Source Sans Pro" w:eastAsia="Source Sans Pro" w:hAnsi="Source Sans Pro"/>
        </w:rPr>
      </w:pPr>
      <w:hyperlink r:id="rId6">
        <w:r>
          <w:rPr>
            <w:rFonts w:ascii="Source Sans Pro" w:cs="Source Sans Pro" w:eastAsia="Source Sans Pro" w:hAnsi="Source Sans Pro"/>
            <w:b w:val="1"/>
            <w:color w:val="1155cc"/>
            <w:u w:val="single"/>
          </w:rPr>
          <w:drawing>
            <wp:inline distB="114300" distT="114300" distL="114300" distR="114300">
              <wp:extent cx="2973144" cy="534237"/>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973144" cy="534237"/>
                      </a:xfrm>
                      <a:prstGeom prst="rect"/>
                      <a:ln/>
                    </pic:spPr>
                  </pic:pic>
                </a:graphicData>
              </a:graphic>
            </wp:inline>
          </w:drawing>
        </w:r>
      </w:hyperlink>
      <w:r>
        <w:rPr>
          <w:rtl w:val="0"/>
        </w:rPr>
      </w:r>
    </w:p>
    <w:p w:rsidR="00000000" w:rsidDel="00000000" w:rsidP="00000000" w:rsidRDefault="00000000" w:rsidRPr="00000000" w14:paraId="00000007">
      <w:pPr>
        <w:jc w:val="center"/>
        <w:rPr>
          <w:rFonts w:ascii="Source Sans Pro" w:cs="Source Sans Pro" w:eastAsia="Source Sans Pro" w:hAnsi="Source Sans Pro"/>
        </w:rPr>
      </w:pPr>
      <w:r>
        <w:rPr>
          <w:rtl w:val="0"/>
        </w:rPr>
      </w:r>
    </w:p>
    <w:p w:rsidR="00000000" w:rsidDel="00000000" w:rsidP="00000000" w:rsidRDefault="00000000" w:rsidRPr="00000000" w14:paraId="00000008">
      <w:pPr>
        <w:pStyle w:val="Heading1"/>
        <w:keepNext w:val="0"/>
        <w:keepLines w:val="0"/>
        <w:shd w:fill="ffffff" w:val="clear"/>
        <w:spacing w:after="0" w:before="0" w:line="288" w:lineRule="auto"/>
        <w:jc w:val="center"/>
        <w:rPr>
          <w:b w:val="1"/>
          <w:color w:val="18181b"/>
          <w:sz w:val="62"/>
          <w:szCs w:val="62"/>
        </w:rPr>
      </w:pPr>
      <w:bookmarkStart w:colFirst="0" w:colLast="0" w:name="_8cblwf1jm8k" w:id="0"/>
      <w:bookmarkEnd w:id="0"/>
      <w:r>
        <w:rPr>
          <w:b w:val="1"/>
          <w:color w:val="18181b"/>
          <w:sz w:val="62"/>
          <w:szCs w:val="62"/>
          <w:rtl w:val="0"/>
        </w:rPr>
        <w:t xml:space="preserve">Nonprofit Business Plan</w:t>
      </w:r>
    </w:p>
    <w:p w:rsidR="00000000" w:rsidDel="00000000" w:rsidP="00000000" w:rsidRDefault="00000000" w:rsidRPr="00000000" w14:paraId="00000009">
      <w:pPr>
        <w:pStyle w:val="Subtitle"/>
        <w:keepNext w:val="0"/>
        <w:keepLines w:val="0"/>
        <w:shd w:fill="ffffff" w:val="clear"/>
        <w:spacing w:after="0" w:line="288" w:lineRule="auto"/>
        <w:jc w:val="center"/>
        <w:rPr>
          <w:b w:val="1"/>
          <w:sz w:val="36"/>
          <w:szCs w:val="36"/>
        </w:rPr>
      </w:pPr>
      <w:bookmarkStart w:colFirst="0" w:colLast="0" w:name="_mi70kfujpt9e" w:id="1"/>
      <w:bookmarkEnd w:id="1"/>
      <w:r>
        <w:rPr>
          <w:b w:val="1"/>
          <w:sz w:val="36"/>
          <w:szCs w:val="36"/>
          <w:rtl w:val="0"/>
        </w:rPr>
        <w:t xml:space="preserve">TEMPLATE</w:t>
      </w:r>
      <w:r>
        <w:rPr>
          <w:rtl w:val="0"/>
        </w:rPr>
      </w:r>
    </w:p>
    <w:p w:rsidR="00000000" w:rsidDel="00000000" w:rsidP="00000000" w:rsidRDefault="00000000" w:rsidRPr="00000000" w14:paraId="0000000A">
      <w:pPr>
        <w:ind w:left="1440" w:firstLine="0"/>
        <w:rPr>
          <w:rFonts w:ascii="Source Sans Pro" w:cs="Source Sans Pro" w:eastAsia="Source Sans Pro" w:hAnsi="Source Sans Pro"/>
          <w:b w:val="1"/>
        </w:rPr>
      </w:pPr>
      <w:r>
        <w:rPr>
          <w:rtl w:val="0"/>
        </w:rPr>
      </w:r>
    </w:p>
    <w:p w:rsidR="00000000" w:rsidDel="00000000" w:rsidP="00000000" w:rsidRDefault="00000000" w:rsidRPr="00000000" w14:paraId="0000000B">
      <w:pPr>
        <w:ind w:left="1440" w:firstLine="0"/>
        <w:rPr>
          <w:rFonts w:ascii="Source Sans Pro" w:cs="Source Sans Pro" w:eastAsia="Source Sans Pro" w:hAnsi="Source Sans Pro"/>
          <w:b w:val="1"/>
        </w:rPr>
      </w:pPr>
      <w:r>
        <w:rPr>
          <w:rtl w:val="0"/>
        </w:rPr>
      </w:r>
    </w:p>
    <w:p w:rsidR="00000000" w:rsidDel="00000000" w:rsidP="00000000" w:rsidRDefault="00000000" w:rsidRPr="00000000" w14:paraId="0000000C">
      <w:pPr>
        <w:ind w:left="0" w:firstLine="720"/>
        <w:rPr>
          <w:rFonts w:ascii="Source Sans Pro" w:cs="Source Sans Pro" w:eastAsia="Source Sans Pro" w:hAnsi="Source Sans Pro"/>
          <w:sz w:val="24"/>
          <w:szCs w:val="24"/>
        </w:rPr>
      </w:pPr>
      <w:r>
        <w:rPr>
          <w:rFonts w:ascii="Source Sans Pro" w:cs="Source Sans Pro" w:eastAsia="Source Sans Pro" w:hAnsi="Source Sans Pro"/>
          <w:b w:val="1"/>
          <w:sz w:val="24"/>
          <w:szCs w:val="24"/>
          <w:rtl w:val="0"/>
        </w:rPr>
        <w:t xml:space="preserve">How to use this template:</w:t>
      </w:r>
      <w:r>
        <w:rPr>
          <w:rFonts w:ascii="Source Sans Pro" w:cs="Source Sans Pro" w:eastAsia="Source Sans Pro" w:hAnsi="Source Sans Pro"/>
          <w:sz w:val="24"/>
          <w:szCs w:val="24"/>
          <w:rtl w:val="0"/>
        </w:rPr>
        <w:t xml:space="preserve"> </w:t>
      </w:r>
    </w:p>
    <w:p w:rsidR="00000000" w:rsidDel="00000000" w:rsidP="00000000" w:rsidRDefault="00000000" w:rsidRPr="00000000" w14:paraId="0000000D">
      <w:pPr>
        <w:ind w:left="1440" w:firstLine="0"/>
        <w:rPr>
          <w:rFonts w:ascii="Source Sans Pro" w:cs="Source Sans Pro" w:eastAsia="Source Sans Pro" w:hAnsi="Source Sans Pro"/>
        </w:rPr>
      </w:pPr>
      <w:r>
        <w:rPr>
          <w:rtl w:val="0"/>
        </w:rPr>
      </w:r>
    </w:p>
    <w:p w:rsidR="00000000" w:rsidDel="00000000" w:rsidP="00000000" w:rsidRDefault="00000000" w:rsidRPr="00000000" w14:paraId="0000000E">
      <w:pPr>
        <w:numPr>
          <w:ilvl w:val="0"/>
          <w:numId w:val="3"/>
        </w:numPr>
        <w:ind w:left="1800" w:hanging="360"/>
        <w:rPr>
          <w:rFonts w:ascii="Source Sans Pro" w:cs="Source Sans Pro" w:eastAsia="Source Sans Pro" w:hAnsi="Source Sans Pro"/>
          <w:sz w:val="24"/>
          <w:szCs w:val="24"/>
        </w:rPr>
      </w:pPr>
      <w:r>
        <w:rPr>
          <w:rFonts w:ascii="Arial Unicode MS" w:cs="Arial Unicode MS" w:eastAsia="Arial Unicode MS" w:hAnsi="Arial Unicode MS"/>
          <w:sz w:val="24"/>
          <w:szCs w:val="24"/>
          <w:rtl w:val="0"/>
        </w:rPr>
        <w:t xml:space="preserve">Go to “File” → “Save a copy” to create an editable version of this template. You can either type directly into the new document or print it out and write by hand.</w:t>
      </w:r>
    </w:p>
    <w:p w:rsidR="00000000" w:rsidDel="00000000" w:rsidP="00000000" w:rsidRDefault="00000000" w:rsidRPr="00000000" w14:paraId="0000000F">
      <w:pPr>
        <w:numPr>
          <w:ilvl w:val="0"/>
          <w:numId w:val="3"/>
        </w:numPr>
        <w:ind w:left="1800" w:hanging="360"/>
        <w:rPr>
          <w:rFonts w:ascii="Source Sans Pro" w:cs="Source Sans Pro" w:eastAsia="Source Sans Pro" w:hAnsi="Source Sans Pro"/>
          <w:sz w:val="24"/>
          <w:szCs w:val="24"/>
        </w:rPr>
      </w:pPr>
      <w:r>
        <w:rPr>
          <w:rFonts w:ascii="Source Sans Pro" w:cs="Source Sans Pro" w:eastAsia="Source Sans Pro" w:hAnsi="Source Sans Pro"/>
          <w:sz w:val="24"/>
          <w:szCs w:val="24"/>
          <w:rtl w:val="0"/>
        </w:rPr>
        <w:t xml:space="preserve">Respond to the prompts and start drafting your business plan in each section below. </w:t>
      </w:r>
    </w:p>
    <w:p w:rsidR="00000000" w:rsidDel="00000000" w:rsidP="00000000" w:rsidRDefault="00000000" w:rsidRPr="00000000" w14:paraId="00000010">
      <w:pPr>
        <w:numPr>
          <w:ilvl w:val="0"/>
          <w:numId w:val="3"/>
        </w:numPr>
        <w:ind w:left="1800" w:hanging="360"/>
        <w:rPr>
          <w:rFonts w:ascii="Source Sans Pro" w:cs="Source Sans Pro" w:eastAsia="Source Sans Pro" w:hAnsi="Source Sans Pro"/>
          <w:sz w:val="24"/>
          <w:szCs w:val="24"/>
        </w:rPr>
      </w:pPr>
      <w:r>
        <w:rPr>
          <w:rFonts w:ascii="Source Sans Pro" w:cs="Source Sans Pro" w:eastAsia="Source Sans Pro" w:hAnsi="Source Sans Pro"/>
          <w:sz w:val="24"/>
          <w:szCs w:val="24"/>
          <w:rtl w:val="0"/>
        </w:rPr>
        <w:t xml:space="preserve">When you’re done drafting, delete these template instructions and customize the new document with your organization’s branding and any additional information you want to add.</w:t>
      </w:r>
    </w:p>
    <w:p w:rsidR="00000000" w:rsidDel="00000000" w:rsidP="00000000" w:rsidRDefault="00000000" w:rsidRPr="00000000" w14:paraId="00000011">
      <w:pPr>
        <w:ind w:left="720" w:firstLine="0"/>
        <w:rPr>
          <w:rFonts w:ascii="Source Sans Pro" w:cs="Source Sans Pro" w:eastAsia="Source Sans Pro" w:hAnsi="Source Sans Pro"/>
          <w:sz w:val="24"/>
          <w:szCs w:val="24"/>
        </w:rPr>
      </w:pPr>
      <w:r>
        <w:rPr>
          <w:rtl w:val="0"/>
        </w:rPr>
      </w:r>
    </w:p>
    <w:p w:rsidR="00000000" w:rsidDel="00000000" w:rsidP="00000000" w:rsidRDefault="00000000" w:rsidRPr="00000000" w14:paraId="00000012">
      <w:pPr>
        <w:ind w:left="0" w:firstLine="0"/>
        <w:jc w:val="left"/>
        <w:rPr>
          <w:rFonts w:ascii="Source Sans Pro" w:cs="Source Sans Pro" w:eastAsia="Source Sans Pro" w:hAnsi="Source Sans Pro"/>
          <w:sz w:val="24"/>
          <w:szCs w:val="24"/>
        </w:rPr>
      </w:pPr>
      <w:r>
        <w:rPr>
          <w:rtl w:val="0"/>
        </w:rPr>
      </w:r>
    </w:p>
    <w:p w:rsidR="00000000" w:rsidDel="00000000" w:rsidP="00000000" w:rsidRDefault="00000000" w:rsidRPr="00000000" w14:paraId="00000013">
      <w:pPr>
        <w:ind w:left="0" w:firstLine="0"/>
        <w:jc w:val="center"/>
        <w:rPr>
          <w:rFonts w:ascii="Source Sans Pro" w:cs="Source Sans Pro" w:eastAsia="Source Sans Pro" w:hAnsi="Source Sans Pro"/>
          <w:sz w:val="24"/>
          <w:szCs w:val="24"/>
        </w:rPr>
      </w:pPr>
      <w:r>
        <w:rPr>
          <w:rFonts w:ascii="Source Sans Pro" w:cs="Source Sans Pro" w:eastAsia="Source Sans Pro" w:hAnsi="Source Sans Pro"/>
          <w:sz w:val="24"/>
          <w:szCs w:val="24"/>
          <w:rtl w:val="0"/>
        </w:rPr>
        <w:t xml:space="preserve">💡 </w:t>
      </w:r>
      <w:hyperlink r:id="rId8">
        <w:r>
          <w:rPr>
            <w:rFonts w:ascii="Source Sans Pro" w:cs="Source Sans Pro" w:eastAsia="Source Sans Pro" w:hAnsi="Source Sans Pro"/>
            <w:b w:val="1"/>
            <w:color w:val="1155cc"/>
            <w:sz w:val="24"/>
            <w:szCs w:val="24"/>
            <w:u w:val="single"/>
            <w:rtl w:val="0"/>
          </w:rPr>
          <w:t xml:space="preserve">Read PayBee’s complete guide to writing a nonprofit business plan →</w:t>
        </w:r>
      </w:hyperlink>
      <w:hyperlink r:id="rId9">
        <w:r>
          <w:rPr>
            <w:rFonts w:ascii="Source Sans Pro" w:cs="Source Sans Pro" w:eastAsia="Source Sans Pro" w:hAnsi="Source Sans Pro"/>
            <w:color w:val="1155cc"/>
            <w:sz w:val="24"/>
            <w:szCs w:val="24"/>
            <w:u w:val="single"/>
            <w:rtl w:val="0"/>
          </w:rPr>
          <w:t xml:space="preserve"> </w:t>
        </w:r>
      </w:hyperlink>
      <w:r>
        <w:rPr>
          <w:rtl w:val="0"/>
        </w:rPr>
      </w:r>
    </w:p>
    <w:p w:rsidR="00000000" w:rsidDel="00000000" w:rsidP="00000000" w:rsidRDefault="00000000" w:rsidRPr="00000000" w14:paraId="00000014">
      <w:pPr>
        <w:ind w:left="0" w:firstLine="0"/>
        <w:jc w:val="center"/>
        <w:rPr>
          <w:rFonts w:ascii="Source Sans Pro" w:cs="Source Sans Pro" w:eastAsia="Source Sans Pro" w:hAnsi="Source Sans Pro"/>
        </w:rPr>
      </w:pPr>
      <w:r>
        <w:rPr>
          <w:rtl w:val="0"/>
        </w:rPr>
      </w:r>
    </w:p>
    <w:p w:rsidR="00000000" w:rsidDel="00000000" w:rsidP="00000000" w:rsidRDefault="00000000" w:rsidRPr="00000000" w14:paraId="00000015">
      <w:pPr>
        <w:ind w:left="0" w:firstLine="0"/>
        <w:jc w:val="center"/>
        <w:rPr/>
      </w:pPr>
      <w:r>
        <w:rPr>
          <w:rFonts w:ascii="Source Sans Pro" w:cs="Source Sans Pro" w:eastAsia="Source Sans Pro" w:hAnsi="Source Sans Pro"/>
        </w:rPr>
        <w:drawing>
          <wp:inline distB="114300" distT="114300" distL="114300" distR="114300">
            <wp:extent cx="1257300" cy="1620232"/>
            <wp:effectExtent b="0" l="0" r="0" t="0"/>
            <wp:docPr id="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257300" cy="1620232"/>
                    </a:xfrm>
                    <a:prstGeom prst="rect"/>
                    <a:ln/>
                  </pic:spPr>
                </pic:pic>
              </a:graphicData>
            </a:graphic>
          </wp:inline>
        </w:drawing>
      </w:r>
      <w:r>
        <w:rPr>
          <w:rtl w:val="0"/>
        </w:rPr>
      </w:r>
    </w:p>
    <w:p w:rsidR="00000000" w:rsidDel="00000000" w:rsidP="00000000" w:rsidRDefault="00000000" w:rsidRPr="00000000" w14:paraId="00000016">
      <w:pPr>
        <w:ind w:left="1440" w:firstLine="0"/>
        <w:rPr>
          <w:rFonts w:ascii="Source Sans Pro" w:cs="Source Sans Pro" w:eastAsia="Source Sans Pro" w:hAnsi="Source Sans Pro"/>
        </w:rPr>
      </w:pPr>
      <w:r>
        <w:rPr>
          <w:rtl w:val="0"/>
        </w:rPr>
      </w:r>
    </w:p>
    <w:p w:rsidR="00000000" w:rsidDel="00000000" w:rsidP="00000000" w:rsidRDefault="00000000" w:rsidRPr="00000000" w14:paraId="00000017">
      <w:pPr>
        <w:ind w:left="1440" w:firstLine="0"/>
        <w:rPr>
          <w:rFonts w:ascii="Source Sans Pro" w:cs="Source Sans Pro" w:eastAsia="Source Sans Pro" w:hAnsi="Source Sans Pro"/>
        </w:rPr>
      </w:pPr>
      <w:r>
        <w:rPr>
          <w:rtl w:val="0"/>
        </w:rPr>
      </w:r>
    </w:p>
    <w:p w:rsidR="00000000" w:rsidDel="00000000" w:rsidP="00000000" w:rsidRDefault="00000000" w:rsidRPr="00000000" w14:paraId="00000018">
      <w:pPr>
        <w:pStyle w:val="Heading2"/>
        <w:spacing w:line="360" w:lineRule="auto"/>
        <w:rPr/>
      </w:pPr>
      <w:bookmarkStart w:colFirst="0" w:colLast="0" w:name="_u1qt2i8yfd7x" w:id="2"/>
      <w:bookmarkEnd w:id="2"/>
      <w:r>
        <w:rPr>
          <w:rtl w:val="0"/>
        </w:rPr>
        <w:t xml:space="preserve">Part 1: Executive summary 💼</w:t>
      </w:r>
    </w:p>
    <w:p w:rsidR="00000000" w:rsidDel="00000000" w:rsidP="00000000" w:rsidRDefault="00000000" w:rsidRPr="00000000" w14:paraId="00000019">
      <w:pPr>
        <w:spacing w:after="200" w:lineRule="auto"/>
        <w:rPr>
          <w:rFonts w:ascii="Source Sans Pro" w:cs="Source Sans Pro" w:eastAsia="Source Sans Pro" w:hAnsi="Source Sans Pro"/>
          <w:i w:val="1"/>
        </w:rPr>
      </w:pPr>
      <w:r>
        <w:rPr>
          <w:rFonts w:ascii="Source Sans Pro" w:cs="Source Sans Pro" w:eastAsia="Source Sans Pro" w:hAnsi="Source Sans Pro"/>
          <w:i w:val="1"/>
          <w:rtl w:val="0"/>
        </w:rPr>
        <w:t xml:space="preserve">The executive summary introduces your mission statement as an organization. In a few short paragraphs, explain the issue, unmet need, or problem you are trying to address within your community and what core strategies your nonprofit will undertake to address this problem. </w:t>
      </w:r>
    </w:p>
    <w:p w:rsidR="00000000" w:rsidDel="00000000" w:rsidP="00000000" w:rsidRDefault="00000000" w:rsidRPr="00000000" w14:paraId="0000001A">
      <w:pPr>
        <w:spacing w:after="200" w:lineRule="auto"/>
        <w:rPr>
          <w:rFonts w:ascii="Source Sans Pro" w:cs="Source Sans Pro" w:eastAsia="Source Sans Pro" w:hAnsi="Source Sans Pro"/>
          <w:i w:val="1"/>
        </w:rPr>
      </w:pPr>
      <w:r>
        <w:rPr>
          <w:rFonts w:ascii="Source Sans Pro" w:cs="Source Sans Pro" w:eastAsia="Source Sans Pro" w:hAnsi="Source Sans Pro"/>
          <w:i w:val="1"/>
          <w:rtl w:val="0"/>
        </w:rPr>
        <w:t xml:space="preserve">If you were a for-profit organization, you would use this section of your business plan to explain your product and the statistics to ensure this was a lucrative venture. Instead, as a nonprofit, you will explain why readers should care about a given issue and how creating your nonprofit will change your community for the better. Show how your organization is uniquely positioned to make a difference—and what will be different in your community when you succeed. </w:t>
      </w:r>
    </w:p>
    <w:p w:rsidR="00000000" w:rsidDel="00000000" w:rsidP="00000000" w:rsidRDefault="00000000" w:rsidRPr="00000000" w14:paraId="0000001B">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1C">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1D">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1E">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1F">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20">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21">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22">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23">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24">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25">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26">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27">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28">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29">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2A">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2B">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2C">
      <w:pPr>
        <w:pStyle w:val="Heading2"/>
        <w:spacing w:line="360" w:lineRule="auto"/>
        <w:rPr/>
      </w:pPr>
      <w:bookmarkStart w:colFirst="0" w:colLast="0" w:name="_e9jwoza6mzjk" w:id="3"/>
      <w:bookmarkEnd w:id="3"/>
      <w:r>
        <w:rPr>
          <w:rtl w:val="0"/>
        </w:rPr>
        <w:t xml:space="preserve">Part 2: Organizational structure 👔</w:t>
      </w:r>
    </w:p>
    <w:p w:rsidR="00000000" w:rsidDel="00000000" w:rsidP="00000000" w:rsidRDefault="00000000" w:rsidRPr="00000000" w14:paraId="0000002D">
      <w:pPr>
        <w:spacing w:after="200" w:lineRule="auto"/>
        <w:rPr>
          <w:rFonts w:ascii="Source Sans Pro" w:cs="Source Sans Pro" w:eastAsia="Source Sans Pro" w:hAnsi="Source Sans Pro"/>
          <w:i w:val="1"/>
        </w:rPr>
      </w:pPr>
      <w:r>
        <w:rPr>
          <w:rFonts w:ascii="Source Sans Pro" w:cs="Source Sans Pro" w:eastAsia="Source Sans Pro" w:hAnsi="Source Sans Pro"/>
          <w:i w:val="1"/>
          <w:rtl w:val="0"/>
        </w:rPr>
        <w:t xml:space="preserve">Even if you are a startup nonprofit with a staff of under five people, it's important to include a section on organizational structure.  As a nonprofit with a strapped budget, you may rely on a robust group of volunteers rather than a salaried staff—and that's OK! Your organizational structure doesn't just include your staff roster or hierarchy of different roles. Outline the number of people you need to get the job done and the roles that everyone plays. This includes regular staff, board members, your management team, volunteers, and other stakeholders. </w:t>
      </w:r>
    </w:p>
    <w:p w:rsidR="00000000" w:rsidDel="00000000" w:rsidP="00000000" w:rsidRDefault="00000000" w:rsidRPr="00000000" w14:paraId="0000002E">
      <w:pPr>
        <w:spacing w:after="200" w:lineRule="auto"/>
        <w:rPr>
          <w:rFonts w:ascii="Source Sans Pro" w:cs="Source Sans Pro" w:eastAsia="Source Sans Pro" w:hAnsi="Source Sans Pro"/>
          <w:i w:val="1"/>
        </w:rPr>
      </w:pPr>
      <w:r>
        <w:rPr>
          <w:rFonts w:ascii="Source Sans Pro" w:cs="Source Sans Pro" w:eastAsia="Source Sans Pro" w:hAnsi="Source Sans Pro"/>
          <w:i w:val="1"/>
          <w:rtl w:val="0"/>
        </w:rPr>
        <w:t xml:space="preserve">Additionally, provide information about the type of nonprofit that you are, and your tax-exempt status: For example, if you are a religious organization, you will likely register with the IRS as a 501(c)(3), while a local association would register as a 501(c)(4).</w:t>
      </w:r>
    </w:p>
    <w:p w:rsidR="00000000" w:rsidDel="00000000" w:rsidP="00000000" w:rsidRDefault="00000000" w:rsidRPr="00000000" w14:paraId="0000002F">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0">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1">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2">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3">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4">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5">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6">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7">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8">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9">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A">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B">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C">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D">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3E">
      <w:pPr>
        <w:pStyle w:val="Heading2"/>
        <w:rPr/>
      </w:pPr>
      <w:bookmarkStart w:colFirst="0" w:colLast="0" w:name="_j926jdqhjgl9" w:id="4"/>
      <w:bookmarkEnd w:id="4"/>
      <w:r>
        <w:rPr>
          <w:rtl w:val="0"/>
        </w:rPr>
        <w:t xml:space="preserve">Part 3: Programs and services 📦</w:t>
      </w:r>
    </w:p>
    <w:p w:rsidR="00000000" w:rsidDel="00000000" w:rsidP="00000000" w:rsidRDefault="00000000" w:rsidRPr="00000000" w14:paraId="0000003F">
      <w:pPr>
        <w:spacing w:after="200" w:lineRule="auto"/>
        <w:rPr>
          <w:rFonts w:ascii="Source Sans Pro" w:cs="Source Sans Pro" w:eastAsia="Source Sans Pro" w:hAnsi="Source Sans Pro"/>
          <w:i w:val="1"/>
        </w:rPr>
      </w:pPr>
      <w:r>
        <w:rPr>
          <w:rFonts w:ascii="Source Sans Pro" w:cs="Source Sans Pro" w:eastAsia="Source Sans Pro" w:hAnsi="Source Sans Pro"/>
          <w:i w:val="1"/>
          <w:rtl w:val="0"/>
        </w:rPr>
        <w:t xml:space="preserve">If your executive summary is the "why" behind your organization, think of your programs and services section as the "how." How will you fulfill your mission as an organization? Your programs and services section isn't meant to be generic. Instead, you need to write a specific list of the exact services your nonprofit offers, followed by a description.</w:t>
      </w:r>
    </w:p>
    <w:p w:rsidR="00000000" w:rsidDel="00000000" w:rsidP="00000000" w:rsidRDefault="00000000" w:rsidRPr="00000000" w14:paraId="00000040">
      <w:pPr>
        <w:spacing w:after="200" w:lineRule="auto"/>
        <w:ind w:left="0" w:firstLine="0"/>
        <w:rPr>
          <w:rFonts w:ascii="Source Sans Pro" w:cs="Source Sans Pro" w:eastAsia="Source Sans Pro" w:hAnsi="Source Sans Pro"/>
          <w:i w:val="1"/>
        </w:rPr>
      </w:pPr>
      <w:r>
        <w:rPr>
          <w:rFonts w:ascii="Source Sans Pro" w:cs="Source Sans Pro" w:eastAsia="Source Sans Pro" w:hAnsi="Source Sans Pro"/>
          <w:i w:val="1"/>
          <w:rtl w:val="0"/>
        </w:rPr>
        <w:t xml:space="preserve">For example, if you deliver hot meals to unhoused people in your area, include the following level of detail:</w:t>
      </w:r>
    </w:p>
    <w:p w:rsidR="00000000" w:rsidDel="00000000" w:rsidP="00000000" w:rsidRDefault="00000000" w:rsidRPr="00000000" w14:paraId="00000041">
      <w:pPr>
        <w:numPr>
          <w:ilvl w:val="0"/>
          <w:numId w:val="2"/>
        </w:numPr>
        <w:spacing w:after="0" w:afterAutospacing="0" w:lineRule="auto"/>
        <w:ind w:left="720" w:hanging="360"/>
        <w:rPr>
          <w:rFonts w:ascii="Source Sans Pro" w:cs="Source Sans Pro" w:eastAsia="Source Sans Pro" w:hAnsi="Source Sans Pro"/>
          <w:i w:val="1"/>
        </w:rPr>
      </w:pPr>
      <w:r>
        <w:rPr>
          <w:rFonts w:ascii="Source Sans Pro" w:cs="Source Sans Pro" w:eastAsia="Source Sans Pro" w:hAnsi="Source Sans Pro"/>
          <w:i w:val="1"/>
          <w:rtl w:val="0"/>
        </w:rPr>
        <w:t xml:space="preserve">When meals are distributed (Mondays/Wednesdays/Fridays between 11 am–1 pm).</w:t>
      </w:r>
    </w:p>
    <w:p w:rsidR="00000000" w:rsidDel="00000000" w:rsidP="00000000" w:rsidRDefault="00000000" w:rsidRPr="00000000" w14:paraId="00000042">
      <w:pPr>
        <w:numPr>
          <w:ilvl w:val="0"/>
          <w:numId w:val="2"/>
        </w:numPr>
        <w:spacing w:after="0" w:afterAutospacing="0" w:lineRule="auto"/>
        <w:ind w:left="720" w:hanging="360"/>
        <w:rPr>
          <w:rFonts w:ascii="Source Sans Pro" w:cs="Source Sans Pro" w:eastAsia="Source Sans Pro" w:hAnsi="Source Sans Pro"/>
          <w:i w:val="1"/>
        </w:rPr>
      </w:pPr>
      <w:r>
        <w:rPr>
          <w:rFonts w:ascii="Source Sans Pro" w:cs="Source Sans Pro" w:eastAsia="Source Sans Pro" w:hAnsi="Source Sans Pro"/>
          <w:i w:val="1"/>
          <w:rtl w:val="0"/>
        </w:rPr>
        <w:t xml:space="preserve">Where and how large your service area is (Farragut Square, Logan Circle, and Franklin Park in Washington, D.C.).</w:t>
      </w:r>
    </w:p>
    <w:p w:rsidR="00000000" w:rsidDel="00000000" w:rsidP="00000000" w:rsidRDefault="00000000" w:rsidRPr="00000000" w14:paraId="00000043">
      <w:pPr>
        <w:numPr>
          <w:ilvl w:val="0"/>
          <w:numId w:val="2"/>
        </w:numPr>
        <w:spacing w:after="0" w:afterAutospacing="0" w:lineRule="auto"/>
        <w:ind w:left="720" w:hanging="360"/>
        <w:rPr>
          <w:rFonts w:ascii="Source Sans Pro" w:cs="Source Sans Pro" w:eastAsia="Source Sans Pro" w:hAnsi="Source Sans Pro"/>
          <w:i w:val="1"/>
        </w:rPr>
      </w:pPr>
      <w:r>
        <w:rPr>
          <w:rFonts w:ascii="Source Sans Pro" w:cs="Source Sans Pro" w:eastAsia="Source Sans Pro" w:hAnsi="Source Sans Pro"/>
          <w:i w:val="1"/>
          <w:rtl w:val="0"/>
        </w:rPr>
        <w:t xml:space="preserve">How you distribute your meals (meals are prepared in a catering kitchen in Northwest D.C., packaged in disposable containers, and distributed with three catering vans and a volunteer staff of 12 people).</w:t>
      </w:r>
    </w:p>
    <w:p w:rsidR="00000000" w:rsidDel="00000000" w:rsidP="00000000" w:rsidRDefault="00000000" w:rsidRPr="00000000" w14:paraId="00000044">
      <w:pPr>
        <w:numPr>
          <w:ilvl w:val="0"/>
          <w:numId w:val="2"/>
        </w:numPr>
        <w:spacing w:after="200" w:lineRule="auto"/>
        <w:ind w:left="720" w:hanging="360"/>
        <w:rPr>
          <w:rFonts w:ascii="Source Sans Pro" w:cs="Source Sans Pro" w:eastAsia="Source Sans Pro" w:hAnsi="Source Sans Pro"/>
          <w:i w:val="1"/>
        </w:rPr>
      </w:pPr>
      <w:r>
        <w:rPr>
          <w:rFonts w:ascii="Source Sans Pro" w:cs="Source Sans Pro" w:eastAsia="Source Sans Pro" w:hAnsi="Source Sans Pro"/>
          <w:i w:val="1"/>
          <w:rtl w:val="0"/>
        </w:rPr>
        <w:t xml:space="preserve">Which partnerships are necessary to make your services possible (local grocers donate food, cutting costs by 40%).</w:t>
      </w:r>
    </w:p>
    <w:p w:rsidR="00000000" w:rsidDel="00000000" w:rsidP="00000000" w:rsidRDefault="00000000" w:rsidRPr="00000000" w14:paraId="00000045">
      <w:pPr>
        <w:rPr>
          <w:rFonts w:ascii="Source Sans Pro" w:cs="Source Sans Pro" w:eastAsia="Source Sans Pro" w:hAnsi="Source Sans Pro"/>
        </w:rPr>
      </w:pPr>
      <w:r>
        <w:rPr>
          <w:rtl w:val="0"/>
        </w:rPr>
      </w:r>
    </w:p>
    <w:p w:rsidR="00000000" w:rsidDel="00000000" w:rsidP="00000000" w:rsidRDefault="00000000" w:rsidRPr="00000000" w14:paraId="00000046">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47">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48">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49">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4A">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4B">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4C">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4D">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4E">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4F">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50">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51">
      <w:pPr>
        <w:pStyle w:val="Heading2"/>
        <w:rPr/>
      </w:pPr>
      <w:bookmarkStart w:colFirst="0" w:colLast="0" w:name="_5b21yskeyxhr" w:id="5"/>
      <w:bookmarkEnd w:id="5"/>
      <w:r>
        <w:rPr>
          <w:rtl w:val="0"/>
        </w:rPr>
        <w:t xml:space="preserve">Part 4: Marketing plan 📊</w:t>
      </w:r>
    </w:p>
    <w:p w:rsidR="00000000" w:rsidDel="00000000" w:rsidP="00000000" w:rsidRDefault="00000000" w:rsidRPr="00000000" w14:paraId="00000052">
      <w:pPr>
        <w:spacing w:after="200" w:lineRule="auto"/>
        <w:rPr>
          <w:rFonts w:ascii="Source Sans Pro" w:cs="Source Sans Pro" w:eastAsia="Source Sans Pro" w:hAnsi="Source Sans Pro"/>
          <w:i w:val="1"/>
        </w:rPr>
      </w:pPr>
      <w:r>
        <w:rPr>
          <w:rFonts w:ascii="Source Sans Pro" w:cs="Source Sans Pro" w:eastAsia="Source Sans Pro" w:hAnsi="Source Sans Pro"/>
          <w:i w:val="1"/>
          <w:rtl w:val="0"/>
        </w:rPr>
        <w:t xml:space="preserve">Every nonprofit needs to put a marketing action plan in place, although you might call it something different, like “grassroots fundraising” or “major gifts” strategy.  With the right outreach plan, you can grow your pool of donors and target them for upcoming campaigns, events, and fundraising opportunities like Giving Tuesday.</w:t>
      </w:r>
    </w:p>
    <w:p w:rsidR="00000000" w:rsidDel="00000000" w:rsidP="00000000" w:rsidRDefault="00000000" w:rsidRPr="00000000" w14:paraId="00000053">
      <w:pPr>
        <w:spacing w:after="200" w:lineRule="auto"/>
        <w:rPr>
          <w:rFonts w:ascii="Source Sans Pro" w:cs="Source Sans Pro" w:eastAsia="Source Sans Pro" w:hAnsi="Source Sans Pro"/>
          <w:i w:val="1"/>
        </w:rPr>
      </w:pPr>
      <w:r>
        <w:rPr>
          <w:rFonts w:ascii="Source Sans Pro" w:cs="Source Sans Pro" w:eastAsia="Source Sans Pro" w:hAnsi="Source Sans Pro"/>
          <w:i w:val="1"/>
          <w:rtl w:val="0"/>
        </w:rPr>
        <w:t xml:space="preserve">Divide your marketing plan into these three sections:</w:t>
      </w:r>
    </w:p>
    <w:p w:rsidR="00000000" w:rsidDel="00000000" w:rsidP="00000000" w:rsidRDefault="00000000" w:rsidRPr="00000000" w14:paraId="00000054">
      <w:pPr>
        <w:pStyle w:val="Heading3"/>
        <w:rPr>
          <w:sz w:val="32"/>
          <w:szCs w:val="32"/>
        </w:rPr>
      </w:pPr>
      <w:bookmarkStart w:colFirst="0" w:colLast="0" w:name="_uwpvrmphazi6" w:id="6"/>
      <w:bookmarkEnd w:id="6"/>
      <w:r>
        <w:rPr>
          <w:rtl w:val="0"/>
        </w:rPr>
        <w:t xml:space="preserve">A. Audience research</w:t>
      </w:r>
    </w:p>
    <w:p w:rsidR="00000000" w:rsidDel="00000000" w:rsidP="00000000" w:rsidRDefault="00000000" w:rsidRPr="00000000" w14:paraId="00000055">
      <w:pPr>
        <w:spacing w:after="200" w:lineRule="auto"/>
        <w:rPr>
          <w:rFonts w:ascii="Source Sans Pro" w:cs="Source Sans Pro" w:eastAsia="Source Sans Pro" w:hAnsi="Source Sans Pro"/>
          <w:i w:val="1"/>
        </w:rPr>
      </w:pPr>
      <w:r>
        <w:rPr>
          <w:rFonts w:ascii="Source Sans Pro" w:cs="Source Sans Pro" w:eastAsia="Source Sans Pro" w:hAnsi="Source Sans Pro"/>
          <w:i w:val="1"/>
          <w:rtl w:val="0"/>
        </w:rPr>
        <w:t xml:space="preserve">Who is your target “audience” for donations? Where will the bulk of your donations come from? Put together stats and figures from similar organizations to help identify who is most likely to give. If you’ve been at this for a while, look at past donations and event attendee lists to put together a profile of your key demographic.</w:t>
      </w:r>
    </w:p>
    <w:p w:rsidR="00000000" w:rsidDel="00000000" w:rsidP="00000000" w:rsidRDefault="00000000" w:rsidRPr="00000000" w14:paraId="00000056">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57">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58">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59">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5A">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5B">
      <w:pPr>
        <w:pStyle w:val="Heading3"/>
        <w:spacing w:after="200" w:lineRule="auto"/>
        <w:rPr/>
      </w:pPr>
      <w:bookmarkStart w:colFirst="0" w:colLast="0" w:name="_mi4ejz4q5i5c" w:id="7"/>
      <w:bookmarkEnd w:id="7"/>
      <w:r>
        <w:rPr>
          <w:rtl w:val="0"/>
        </w:rPr>
        <w:t xml:space="preserve">B. Competitive analysis</w:t>
      </w:r>
    </w:p>
    <w:p w:rsidR="00000000" w:rsidDel="00000000" w:rsidP="00000000" w:rsidRDefault="00000000" w:rsidRPr="00000000" w14:paraId="0000005C">
      <w:pPr>
        <w:spacing w:after="200" w:lineRule="auto"/>
        <w:rPr>
          <w:rFonts w:ascii="Source Sans Pro" w:cs="Source Sans Pro" w:eastAsia="Source Sans Pro" w:hAnsi="Source Sans Pro"/>
          <w:i w:val="1"/>
        </w:rPr>
      </w:pPr>
      <w:r>
        <w:rPr>
          <w:rFonts w:ascii="Source Sans Pro" w:cs="Source Sans Pro" w:eastAsia="Source Sans Pro" w:hAnsi="Source Sans Pro"/>
          <w:i w:val="1"/>
          <w:rtl w:val="0"/>
        </w:rPr>
        <w:t xml:space="preserve">Even though you are a not-for-profit enterprise, you still have to "compete" for donors’ attention. Create a market analysis of other organizations that operate in a similar capacity or serve a similar purpose, then outline why you're different. </w:t>
      </w:r>
    </w:p>
    <w:p w:rsidR="00000000" w:rsidDel="00000000" w:rsidP="00000000" w:rsidRDefault="00000000" w:rsidRPr="00000000" w14:paraId="0000005D">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5E">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5F">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60">
      <w:pPr>
        <w:pStyle w:val="Heading3"/>
        <w:spacing w:after="200" w:lineRule="auto"/>
        <w:rPr/>
      </w:pPr>
      <w:bookmarkStart w:colFirst="0" w:colLast="0" w:name="_9uvls0wvwiuw" w:id="8"/>
      <w:bookmarkEnd w:id="8"/>
      <w:r>
        <w:rPr>
          <w:rtl w:val="0"/>
        </w:rPr>
      </w:r>
    </w:p>
    <w:p w:rsidR="00000000" w:rsidDel="00000000" w:rsidP="00000000" w:rsidRDefault="00000000" w:rsidRPr="00000000" w14:paraId="00000061">
      <w:pPr>
        <w:pStyle w:val="Heading3"/>
        <w:spacing w:after="200" w:lineRule="auto"/>
        <w:rPr/>
      </w:pPr>
      <w:bookmarkStart w:colFirst="0" w:colLast="0" w:name="_86yw655b5p2f" w:id="9"/>
      <w:bookmarkEnd w:id="9"/>
      <w:r>
        <w:rPr>
          <w:rtl w:val="0"/>
        </w:rPr>
        <w:br w:type="textWrapping"/>
        <w:t xml:space="preserve">C. Marketing roadmap</w:t>
      </w:r>
    </w:p>
    <w:p w:rsidR="00000000" w:rsidDel="00000000" w:rsidP="00000000" w:rsidRDefault="00000000" w:rsidRPr="00000000" w14:paraId="00000062">
      <w:pPr>
        <w:spacing w:after="200" w:lineRule="auto"/>
        <w:rPr>
          <w:rFonts w:ascii="Source Sans Pro" w:cs="Source Sans Pro" w:eastAsia="Source Sans Pro" w:hAnsi="Source Sans Pro"/>
          <w:i w:val="1"/>
        </w:rPr>
      </w:pPr>
      <w:r>
        <w:rPr>
          <w:rFonts w:ascii="Source Sans Pro" w:cs="Source Sans Pro" w:eastAsia="Source Sans Pro" w:hAnsi="Source Sans Pro"/>
          <w:i w:val="1"/>
          <w:rtl w:val="0"/>
        </w:rPr>
        <w:t xml:space="preserve">Based on your research provided in the previous two sections, explain which channels you will use (social media, email marketing, SEO, paid advertising, etc.) and why they are the best fit for your audience. Write explicit goals ("We hope to create an email list of 5,000 potential donors and a social following of 2,000 by year end") and deliverables needed to reach those goals ("We will publish a bimonthly newsletter and publish two posts on LinkedIn and Instagram each week").</w:t>
      </w:r>
    </w:p>
    <w:p w:rsidR="00000000" w:rsidDel="00000000" w:rsidP="00000000" w:rsidRDefault="00000000" w:rsidRPr="00000000" w14:paraId="00000063">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64">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65">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66">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67">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68">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69">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6A">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6B">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6C">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6D">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6E">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6F">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70">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71">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72">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73">
      <w:pPr>
        <w:pStyle w:val="Heading2"/>
        <w:rPr/>
      </w:pPr>
      <w:bookmarkStart w:colFirst="0" w:colLast="0" w:name="_9m4n7gac19dg" w:id="10"/>
      <w:bookmarkEnd w:id="10"/>
      <w:r>
        <w:rPr>
          <w:rtl w:val="0"/>
        </w:rPr>
        <w:t xml:space="preserve">Part 5: Operational plan 💡</w:t>
      </w:r>
    </w:p>
    <w:p w:rsidR="00000000" w:rsidDel="00000000" w:rsidP="00000000" w:rsidRDefault="00000000" w:rsidRPr="00000000" w14:paraId="00000074">
      <w:pPr>
        <w:spacing w:after="200" w:lineRule="auto"/>
        <w:rPr>
          <w:rFonts w:ascii="Source Sans Pro" w:cs="Source Sans Pro" w:eastAsia="Source Sans Pro" w:hAnsi="Source Sans Pro"/>
          <w:i w:val="1"/>
        </w:rPr>
      </w:pPr>
      <w:r>
        <w:rPr>
          <w:rFonts w:ascii="Source Sans Pro" w:cs="Source Sans Pro" w:eastAsia="Source Sans Pro" w:hAnsi="Source Sans Pro"/>
          <w:rtl w:val="0"/>
        </w:rPr>
        <w:t xml:space="preserve">Y</w:t>
      </w:r>
      <w:r>
        <w:rPr>
          <w:rFonts w:ascii="Source Sans Pro" w:cs="Source Sans Pro" w:eastAsia="Source Sans Pro" w:hAnsi="Source Sans Pro"/>
          <w:i w:val="1"/>
          <w:rtl w:val="0"/>
        </w:rPr>
        <w:t xml:space="preserve">our operational plan outlines the day-to-day necessities your organization needs to get the job done. Like the programs and services section, this list should be nitty-gritty specific and will highly depend on your sector.</w:t>
      </w:r>
    </w:p>
    <w:p w:rsidR="00000000" w:rsidDel="00000000" w:rsidP="00000000" w:rsidRDefault="00000000" w:rsidRPr="00000000" w14:paraId="00000075">
      <w:pPr>
        <w:spacing w:after="200" w:lineRule="auto"/>
        <w:rPr>
          <w:rFonts w:ascii="Source Sans Pro" w:cs="Source Sans Pro" w:eastAsia="Source Sans Pro" w:hAnsi="Source Sans Pro"/>
          <w:i w:val="1"/>
        </w:rPr>
      </w:pPr>
      <w:r>
        <w:rPr>
          <w:rFonts w:ascii="Source Sans Pro" w:cs="Source Sans Pro" w:eastAsia="Source Sans Pro" w:hAnsi="Source Sans Pro"/>
          <w:i w:val="1"/>
          <w:rtl w:val="0"/>
        </w:rPr>
        <w:t xml:space="preserve">For example, returning to the meal delivery example outlined in step #3, your day-to-day operations would include renting equipment, kitchen space, and vehicles; utilities, to cover gas and electric; supplies, including food, meal containers, and office supplies; and people, including fleet management, delivery drivers, kitchen staff, and a marketing team.</w:t>
      </w:r>
    </w:p>
    <w:p w:rsidR="00000000" w:rsidDel="00000000" w:rsidP="00000000" w:rsidRDefault="00000000" w:rsidRPr="00000000" w14:paraId="00000076">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77">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78">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79">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7A">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7B">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7C">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7D">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7E">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7F">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80">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81">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82">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83">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84">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85">
      <w:pPr>
        <w:spacing w:after="200" w:lineRule="auto"/>
        <w:rPr>
          <w:rFonts w:ascii="Source Sans Pro" w:cs="Source Sans Pro" w:eastAsia="Source Sans Pro" w:hAnsi="Source Sans Pro"/>
          <w:i w:val="1"/>
        </w:rPr>
      </w:pPr>
      <w:r>
        <w:rPr>
          <w:rtl w:val="0"/>
        </w:rPr>
      </w:r>
    </w:p>
    <w:p w:rsidR="00000000" w:rsidDel="00000000" w:rsidP="00000000" w:rsidRDefault="00000000" w:rsidRPr="00000000" w14:paraId="00000086">
      <w:pPr>
        <w:pStyle w:val="Heading2"/>
        <w:rPr/>
      </w:pPr>
      <w:bookmarkStart w:colFirst="0" w:colLast="0" w:name="_rzia6d9i725u" w:id="11"/>
      <w:bookmarkEnd w:id="11"/>
      <w:r>
        <w:rPr>
          <w:rtl w:val="0"/>
        </w:rPr>
        <w:t xml:space="preserve">Part 6: Financial plan 💸</w:t>
      </w:r>
    </w:p>
    <w:p w:rsidR="00000000" w:rsidDel="00000000" w:rsidP="00000000" w:rsidRDefault="00000000" w:rsidRPr="00000000" w14:paraId="00000087">
      <w:pPr>
        <w:spacing w:after="200" w:lineRule="auto"/>
        <w:rPr>
          <w:rFonts w:ascii="Source Sans Pro" w:cs="Source Sans Pro" w:eastAsia="Source Sans Pro" w:hAnsi="Source Sans Pro"/>
          <w:i w:val="1"/>
        </w:rPr>
      </w:pPr>
      <w:r>
        <w:rPr>
          <w:rFonts w:ascii="Source Sans Pro" w:cs="Source Sans Pro" w:eastAsia="Source Sans Pro" w:hAnsi="Source Sans Pro"/>
          <w:i w:val="1"/>
          <w:rtl w:val="0"/>
        </w:rPr>
        <w:t xml:space="preserve">Your financial plan creates a budget for your entire organization. This section allocates funds to the various sections listed above, including your marketing budget, staff salaries, and operational costs.</w:t>
      </w:r>
    </w:p>
    <w:p w:rsidR="00000000" w:rsidDel="00000000" w:rsidP="00000000" w:rsidRDefault="00000000" w:rsidRPr="00000000" w14:paraId="00000088">
      <w:pPr>
        <w:spacing w:after="200" w:lineRule="auto"/>
        <w:rPr>
          <w:rFonts w:ascii="Source Sans Pro" w:cs="Source Sans Pro" w:eastAsia="Source Sans Pro" w:hAnsi="Source Sans Pro"/>
          <w:i w:val="1"/>
        </w:rPr>
      </w:pPr>
      <w:r>
        <w:rPr>
          <w:rFonts w:ascii="Source Sans Pro" w:cs="Source Sans Pro" w:eastAsia="Source Sans Pro" w:hAnsi="Source Sans Pro"/>
          <w:i w:val="1"/>
          <w:rtl w:val="0"/>
        </w:rPr>
        <w:t xml:space="preserve">To create an accurate budget, you'll first need to do your research. At a minimum, you should provide the following statements:</w:t>
      </w:r>
    </w:p>
    <w:p w:rsidR="00000000" w:rsidDel="00000000" w:rsidP="00000000" w:rsidRDefault="00000000" w:rsidRPr="00000000" w14:paraId="00000089">
      <w:pPr>
        <w:numPr>
          <w:ilvl w:val="0"/>
          <w:numId w:val="1"/>
        </w:numPr>
        <w:spacing w:after="0" w:afterAutospacing="0" w:lineRule="auto"/>
        <w:ind w:left="720" w:hanging="360"/>
        <w:rPr>
          <w:rFonts w:ascii="Source Sans Pro" w:cs="Source Sans Pro" w:eastAsia="Source Sans Pro" w:hAnsi="Source Sans Pro"/>
          <w:i w:val="1"/>
        </w:rPr>
      </w:pPr>
      <w:r>
        <w:rPr>
          <w:rFonts w:ascii="Source Sans Pro" w:cs="Source Sans Pro" w:eastAsia="Source Sans Pro" w:hAnsi="Source Sans Pro"/>
          <w:i w:val="1"/>
          <w:rtl w:val="0"/>
        </w:rPr>
        <w:t xml:space="preserve">Your income and expense reports from the previous year (or 2-3 years if you’ve got more time under your belt!)</w:t>
      </w:r>
    </w:p>
    <w:p w:rsidR="00000000" w:rsidDel="00000000" w:rsidP="00000000" w:rsidRDefault="00000000" w:rsidRPr="00000000" w14:paraId="0000008A">
      <w:pPr>
        <w:numPr>
          <w:ilvl w:val="0"/>
          <w:numId w:val="1"/>
        </w:numPr>
        <w:spacing w:after="0" w:afterAutospacing="0" w:lineRule="auto"/>
        <w:ind w:left="720" w:hanging="360"/>
        <w:rPr>
          <w:rFonts w:ascii="Source Sans Pro" w:cs="Source Sans Pro" w:eastAsia="Source Sans Pro" w:hAnsi="Source Sans Pro"/>
          <w:i w:val="1"/>
        </w:rPr>
      </w:pPr>
      <w:r>
        <w:rPr>
          <w:rFonts w:ascii="Source Sans Pro" w:cs="Source Sans Pro" w:eastAsia="Source Sans Pro" w:hAnsi="Source Sans Pro"/>
          <w:i w:val="1"/>
          <w:rtl w:val="0"/>
        </w:rPr>
        <w:t xml:space="preserve">Cash flow statement from the past six months</w:t>
      </w:r>
    </w:p>
    <w:p w:rsidR="00000000" w:rsidDel="00000000" w:rsidP="00000000" w:rsidRDefault="00000000" w:rsidRPr="00000000" w14:paraId="0000008B">
      <w:pPr>
        <w:numPr>
          <w:ilvl w:val="0"/>
          <w:numId w:val="1"/>
        </w:numPr>
        <w:spacing w:after="0" w:afterAutospacing="0" w:lineRule="auto"/>
        <w:ind w:left="720" w:hanging="360"/>
        <w:rPr>
          <w:rFonts w:ascii="Source Sans Pro" w:cs="Source Sans Pro" w:eastAsia="Source Sans Pro" w:hAnsi="Source Sans Pro"/>
          <w:i w:val="1"/>
        </w:rPr>
      </w:pPr>
      <w:r>
        <w:rPr>
          <w:rFonts w:ascii="Source Sans Pro" w:cs="Source Sans Pro" w:eastAsia="Source Sans Pro" w:hAnsi="Source Sans Pro"/>
          <w:i w:val="1"/>
          <w:rtl w:val="0"/>
        </w:rPr>
        <w:t xml:space="preserve">Current financial statements, income statements, and balance sheet from your bank account for the past three months</w:t>
      </w:r>
    </w:p>
    <w:p w:rsidR="00000000" w:rsidDel="00000000" w:rsidP="00000000" w:rsidRDefault="00000000" w:rsidRPr="00000000" w14:paraId="0000008C">
      <w:pPr>
        <w:numPr>
          <w:ilvl w:val="0"/>
          <w:numId w:val="1"/>
        </w:numPr>
        <w:spacing w:after="200" w:lineRule="auto"/>
        <w:ind w:left="720" w:hanging="360"/>
        <w:rPr>
          <w:rFonts w:ascii="Source Sans Pro" w:cs="Source Sans Pro" w:eastAsia="Source Sans Pro" w:hAnsi="Source Sans Pro"/>
          <w:i w:val="1"/>
        </w:rPr>
      </w:pPr>
      <w:r>
        <w:rPr>
          <w:rFonts w:ascii="Source Sans Pro" w:cs="Source Sans Pro" w:eastAsia="Source Sans Pro" w:hAnsi="Source Sans Pro"/>
          <w:i w:val="1"/>
          <w:rtl w:val="0"/>
        </w:rPr>
        <w:t xml:space="preserve">“Sales” forecast ( your fundraising forecast) for the next year (include a list of fundraising initiatives and events as well as expected attendance and/or income)</w:t>
      </w:r>
    </w:p>
    <w:p w:rsidR="00000000" w:rsidDel="00000000" w:rsidP="00000000" w:rsidRDefault="00000000" w:rsidRPr="00000000" w14:paraId="0000008D">
      <w:pPr>
        <w:spacing w:after="200" w:lineRule="auto"/>
        <w:rPr>
          <w:rFonts w:ascii="Source Sans Pro" w:cs="Source Sans Pro" w:eastAsia="Source Sans Pro" w:hAnsi="Source Sans Pro"/>
        </w:rPr>
      </w:pPr>
      <w:r>
        <w:rPr>
          <w:rtl w:val="0"/>
        </w:rPr>
      </w:r>
    </w:p>
    <w:p w:rsidR="00000000" w:rsidDel="00000000" w:rsidP="00000000" w:rsidRDefault="00000000" w:rsidRPr="00000000" w14:paraId="0000008E">
      <w:pPr>
        <w:spacing w:after="200" w:lineRule="auto"/>
        <w:rPr>
          <w:rFonts w:ascii="Source Sans Pro" w:cs="Source Sans Pro" w:eastAsia="Source Sans Pro" w:hAnsi="Source Sans Pro"/>
        </w:rPr>
      </w:pPr>
      <w:r>
        <w:rPr>
          <w:rtl w:val="0"/>
        </w:rPr>
      </w:r>
    </w:p>
    <w:sectPr>
      <w:headerReference r:id="rId11" w:type="first"/>
      <w:footerReference r:id="rId12" w:type="default"/>
      <w:footerReference r:id="rId13"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jc w:val="center"/>
      <w:rPr/>
    </w:pPr>
    <w:hyperlink r:id="rId1">
      <w:r w:rsidDel="00000000" w:rsidR="00000000" w:rsidRPr="00000000">
        <w:rPr>
          <w:rFonts w:ascii="Source Sans Pro" w:cs="Source Sans Pro" w:eastAsia="Source Sans Pro" w:hAnsi="Source Sans Pro"/>
          <w:b w:val="1"/>
          <w:color w:val="1155cc"/>
          <w:u w:val="single"/>
        </w:rPr>
        <w:drawing>
          <wp:inline distB="114300" distT="114300" distL="114300" distR="114300">
            <wp:extent cx="1219200" cy="215153"/>
            <wp:effectExtent b="0" l="0" r="0" t="0"/>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19200" cy="215153"/>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9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rFonts w:ascii="Source Sans Pro" w:cs="Source Sans Pro" w:eastAsia="Source Sans Pro" w:hAnsi="Source Sans Pro"/>
      <w:b w:val="1"/>
      <w:sz w:val="36"/>
      <w:szCs w:val="36"/>
    </w:rPr>
  </w:style>
  <w:style w:type="paragraph" w:styleId="Heading3">
    <w:name w:val="heading 3"/>
    <w:basedOn w:val="Normal"/>
    <w:next w:val="Normal"/>
    <w:pPr>
      <w:keepNext w:val="1"/>
      <w:keepLines w:val="1"/>
      <w:spacing w:after="200" w:before="320" w:lineRule="auto"/>
    </w:pPr>
    <w:rPr>
      <w:rFonts w:ascii="Source Sans Pro" w:cs="Source Sans Pro" w:eastAsia="Source Sans Pro" w:hAnsi="Source Sans Pro"/>
      <w:b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1.png"/><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aybee.io/blog" TargetMode="External"/><Relationship Id="rId5" Type="http://schemas.openxmlformats.org/officeDocument/2006/relationships/styles" Target="styles.xml"/><Relationship Id="rId6" Type="http://schemas.openxmlformats.org/officeDocument/2006/relationships/hyperlink" Target="https://www.paybee.io" TargetMode="External"/><Relationship Id="rId7" Type="http://schemas.openxmlformats.org/officeDocument/2006/relationships/image" Target="media/image2.png"/><Relationship Id="rId8" Type="http://schemas.openxmlformats.org/officeDocument/2006/relationships/hyperlink" Target="https://www.paybee.io/blo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paybee.io" TargetMode="External"/><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