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96443" w14:textId="5B6049B8" w:rsidR="00CF1085" w:rsidRPr="002E5009" w:rsidRDefault="00CF1085" w:rsidP="002E5009">
      <w:pPr>
        <w:jc w:val="center"/>
        <w:rPr>
          <w:b/>
          <w:bCs/>
        </w:rPr>
      </w:pPr>
      <w:r>
        <w:rPr>
          <w:noProof/>
        </w:rPr>
        <w:drawing>
          <wp:inline distT="0" distB="0" distL="0" distR="0" wp14:anchorId="17F902C5" wp14:editId="46EBFAC2">
            <wp:extent cx="1856105" cy="1229995"/>
            <wp:effectExtent l="0" t="0" r="0" b="8255"/>
            <wp:docPr id="1" name="Picture 1">
              <a:hlinkClick xmlns:a="http://schemas.openxmlformats.org/drawingml/2006/main" r:id="rId5" tooltip="http://www.caldesal.org/"/>
            </wp:docPr>
            <wp:cNvGraphicFramePr/>
            <a:graphic xmlns:a="http://schemas.openxmlformats.org/drawingml/2006/main">
              <a:graphicData uri="http://schemas.openxmlformats.org/drawingml/2006/picture">
                <pic:pic xmlns:pic="http://schemas.openxmlformats.org/drawingml/2006/picture">
                  <pic:nvPicPr>
                    <pic:cNvPr id="1" name="Picture 1">
                      <a:hlinkClick r:id="rId5" tooltip="http://www.caldesal.org/"/>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6105" cy="1229995"/>
                    </a:xfrm>
                    <a:prstGeom prst="rect">
                      <a:avLst/>
                    </a:prstGeom>
                    <a:noFill/>
                    <a:ln>
                      <a:noFill/>
                    </a:ln>
                  </pic:spPr>
                </pic:pic>
              </a:graphicData>
            </a:graphic>
          </wp:inline>
        </w:drawing>
      </w:r>
    </w:p>
    <w:p w14:paraId="181B0000" w14:textId="77777777" w:rsidR="008765C3" w:rsidRDefault="002E5009" w:rsidP="008765C3">
      <w:pPr>
        <w:contextualSpacing/>
        <w:jc w:val="center"/>
        <w:rPr>
          <w:b/>
          <w:bCs/>
        </w:rPr>
      </w:pPr>
      <w:r w:rsidRPr="002E5009">
        <w:rPr>
          <w:b/>
          <w:bCs/>
        </w:rPr>
        <w:t>CalDesal Executive Committee Meeting Agenda</w:t>
      </w:r>
    </w:p>
    <w:p w14:paraId="19187E8B" w14:textId="77777777" w:rsidR="00287D53" w:rsidRDefault="00D845B2" w:rsidP="008765C3">
      <w:pPr>
        <w:contextualSpacing/>
        <w:jc w:val="center"/>
        <w:rPr>
          <w:b/>
          <w:bCs/>
        </w:rPr>
      </w:pPr>
      <w:r>
        <w:rPr>
          <w:b/>
          <w:bCs/>
        </w:rPr>
        <w:t>Monday, August 17</w:t>
      </w:r>
      <w:r w:rsidR="002E5009" w:rsidRPr="002E5009">
        <w:rPr>
          <w:b/>
          <w:bCs/>
        </w:rPr>
        <w:t xml:space="preserve">, 2020 </w:t>
      </w:r>
    </w:p>
    <w:p w14:paraId="3BD07973" w14:textId="77777777" w:rsidR="00287D53" w:rsidRDefault="00D845B2" w:rsidP="008765C3">
      <w:pPr>
        <w:contextualSpacing/>
        <w:jc w:val="center"/>
        <w:rPr>
          <w:b/>
          <w:bCs/>
        </w:rPr>
      </w:pPr>
      <w:r>
        <w:rPr>
          <w:b/>
          <w:bCs/>
        </w:rPr>
        <w:t>11</w:t>
      </w:r>
      <w:r w:rsidR="002E5009" w:rsidRPr="002E5009">
        <w:rPr>
          <w:b/>
          <w:bCs/>
        </w:rPr>
        <w:t>:00</w:t>
      </w:r>
      <w:r w:rsidR="000D5557">
        <w:rPr>
          <w:b/>
          <w:bCs/>
        </w:rPr>
        <w:t xml:space="preserve"> </w:t>
      </w:r>
      <w:r w:rsidR="009E1DC0">
        <w:rPr>
          <w:b/>
          <w:bCs/>
        </w:rPr>
        <w:t>a.m.</w:t>
      </w:r>
      <w:r w:rsidR="002E5009" w:rsidRPr="002E5009">
        <w:rPr>
          <w:b/>
          <w:bCs/>
        </w:rPr>
        <w:t xml:space="preserve">- </w:t>
      </w:r>
      <w:r>
        <w:rPr>
          <w:b/>
          <w:bCs/>
        </w:rPr>
        <w:t>12:00</w:t>
      </w:r>
      <w:r w:rsidR="00211A67">
        <w:rPr>
          <w:b/>
          <w:bCs/>
        </w:rPr>
        <w:t xml:space="preserve"> </w:t>
      </w:r>
      <w:r>
        <w:rPr>
          <w:b/>
          <w:bCs/>
        </w:rPr>
        <w:t>p</w:t>
      </w:r>
      <w:r w:rsidR="002E5009" w:rsidRPr="002E5009">
        <w:rPr>
          <w:b/>
          <w:bCs/>
        </w:rPr>
        <w:t xml:space="preserve">.m. </w:t>
      </w:r>
    </w:p>
    <w:p w14:paraId="23F9029D" w14:textId="5BBB4EF2" w:rsidR="008765C3" w:rsidRPr="008765C3" w:rsidRDefault="008765C3" w:rsidP="008765C3">
      <w:pPr>
        <w:contextualSpacing/>
        <w:jc w:val="center"/>
        <w:rPr>
          <w:b/>
          <w:bCs/>
        </w:rPr>
      </w:pPr>
      <w:r w:rsidRPr="008765C3">
        <w:rPr>
          <w:b/>
          <w:bCs/>
        </w:rPr>
        <w:t>conference call phone: (515) 604-9094, code: 1175-56965</w:t>
      </w:r>
    </w:p>
    <w:p w14:paraId="30B17C44" w14:textId="77777777" w:rsidR="008765C3" w:rsidRDefault="008765C3" w:rsidP="002859D1">
      <w:pPr>
        <w:jc w:val="center"/>
        <w:rPr>
          <w:b/>
          <w:bCs/>
        </w:rPr>
      </w:pPr>
    </w:p>
    <w:p w14:paraId="4DD1A7C0" w14:textId="66FF7358" w:rsidR="002859D1" w:rsidRPr="00CF1085" w:rsidRDefault="002859D1" w:rsidP="002859D1">
      <w:pPr>
        <w:contextualSpacing/>
        <w:rPr>
          <w:b/>
          <w:bCs/>
          <w:i/>
          <w:iCs/>
        </w:rPr>
      </w:pPr>
      <w:r w:rsidRPr="00FD2096">
        <w:rPr>
          <w:b/>
          <w:bCs/>
        </w:rPr>
        <w:t>Executive Committee Members present:</w:t>
      </w:r>
    </w:p>
    <w:p w14:paraId="220E112B" w14:textId="19AB5ABE" w:rsidR="002859D1" w:rsidRDefault="002859D1" w:rsidP="002859D1">
      <w:pPr>
        <w:contextualSpacing/>
      </w:pPr>
      <w:r w:rsidRPr="00FD2096">
        <w:t xml:space="preserve">Phil </w:t>
      </w:r>
      <w:proofErr w:type="spellStart"/>
      <w:r w:rsidRPr="00FD2096">
        <w:t>Rosentrater</w:t>
      </w:r>
      <w:proofErr w:type="spellEnd"/>
      <w:r w:rsidRPr="00FD2096">
        <w:t xml:space="preserve"> (Vice-Chair)</w:t>
      </w:r>
    </w:p>
    <w:p w14:paraId="10B55998" w14:textId="77777777" w:rsidR="002859D1" w:rsidRDefault="002859D1" w:rsidP="002859D1">
      <w:pPr>
        <w:contextualSpacing/>
      </w:pPr>
      <w:r w:rsidRPr="00FD2096">
        <w:t>Mark Donovan (Secretary</w:t>
      </w:r>
      <w:r>
        <w:t>)</w:t>
      </w:r>
    </w:p>
    <w:p w14:paraId="183ACDD3" w14:textId="77777777" w:rsidR="002859D1" w:rsidRDefault="002859D1" w:rsidP="002859D1">
      <w:pPr>
        <w:contextualSpacing/>
      </w:pPr>
      <w:r w:rsidRPr="00FD2096">
        <w:t xml:space="preserve">Warren Teitz (Treasurer) </w:t>
      </w:r>
    </w:p>
    <w:p w14:paraId="22F6D492" w14:textId="77777777" w:rsidR="002859D1" w:rsidRDefault="002859D1" w:rsidP="002859D1">
      <w:pPr>
        <w:contextualSpacing/>
      </w:pPr>
      <w:r w:rsidRPr="00FD2096">
        <w:t xml:space="preserve">Gilad Cohen </w:t>
      </w:r>
    </w:p>
    <w:p w14:paraId="7245B25D" w14:textId="77777777" w:rsidR="002859D1" w:rsidRDefault="002859D1" w:rsidP="002859D1">
      <w:pPr>
        <w:contextualSpacing/>
      </w:pPr>
      <w:r w:rsidRPr="00FD2096">
        <w:t xml:space="preserve">Jeremy Crutchfield </w:t>
      </w:r>
    </w:p>
    <w:p w14:paraId="76D88501" w14:textId="1B70E523" w:rsidR="002859D1" w:rsidRDefault="002859D1" w:rsidP="002859D1">
      <w:pPr>
        <w:contextualSpacing/>
      </w:pPr>
      <w:r>
        <w:t>Carol Mahoney</w:t>
      </w:r>
    </w:p>
    <w:p w14:paraId="55133B3E" w14:textId="1F95B7D9" w:rsidR="00443F0A" w:rsidRDefault="00443F0A" w:rsidP="002859D1">
      <w:pPr>
        <w:contextualSpacing/>
      </w:pPr>
      <w:r>
        <w:t>Phil Paul</w:t>
      </w:r>
      <w:r w:rsidR="00662C9C">
        <w:t>e</w:t>
      </w:r>
    </w:p>
    <w:p w14:paraId="4DBAC4D7" w14:textId="09504D95" w:rsidR="005F0DB6" w:rsidRDefault="005F0DB6" w:rsidP="002859D1">
      <w:pPr>
        <w:contextualSpacing/>
      </w:pPr>
      <w:r>
        <w:t>Jeff Quimby</w:t>
      </w:r>
    </w:p>
    <w:p w14:paraId="2D8C0C9F" w14:textId="77777777" w:rsidR="00287D53" w:rsidRDefault="00287D53" w:rsidP="00287D53">
      <w:pPr>
        <w:contextualSpacing/>
      </w:pPr>
      <w:proofErr w:type="spellStart"/>
      <w:r>
        <w:t>Makrom</w:t>
      </w:r>
      <w:proofErr w:type="spellEnd"/>
      <w:r>
        <w:t xml:space="preserve"> Shatila</w:t>
      </w:r>
    </w:p>
    <w:p w14:paraId="078BA1CC" w14:textId="77777777" w:rsidR="005F0DB6" w:rsidRDefault="005F0DB6" w:rsidP="005F0DB6">
      <w:pPr>
        <w:contextualSpacing/>
      </w:pPr>
      <w:r>
        <w:t xml:space="preserve">Patrick Sheilds </w:t>
      </w:r>
    </w:p>
    <w:p w14:paraId="47574C14" w14:textId="77777777" w:rsidR="002859D1" w:rsidRPr="00FD2096" w:rsidRDefault="002859D1" w:rsidP="002859D1">
      <w:pPr>
        <w:contextualSpacing/>
      </w:pPr>
      <w:r w:rsidRPr="00FD2096">
        <w:t>Paul Shoenberger (alternate for Shawn De</w:t>
      </w:r>
      <w:r>
        <w:t>w</w:t>
      </w:r>
      <w:r w:rsidRPr="00FD2096">
        <w:t>ane)</w:t>
      </w:r>
      <w:r>
        <w:t xml:space="preserve"> </w:t>
      </w:r>
    </w:p>
    <w:p w14:paraId="32AF2E09" w14:textId="1830D2E8" w:rsidR="00154194" w:rsidRDefault="002859D1" w:rsidP="002859D1">
      <w:pPr>
        <w:contextualSpacing/>
      </w:pPr>
      <w:r>
        <w:t>R</w:t>
      </w:r>
      <w:r w:rsidRPr="00FD2096">
        <w:t xml:space="preserve">ichard Svindland </w:t>
      </w:r>
    </w:p>
    <w:p w14:paraId="62D18FBC" w14:textId="23340CF8" w:rsidR="000E5EC7" w:rsidRPr="00FD2096" w:rsidRDefault="000E5EC7" w:rsidP="002859D1">
      <w:pPr>
        <w:contextualSpacing/>
      </w:pPr>
    </w:p>
    <w:p w14:paraId="142FA101" w14:textId="415C34F0" w:rsidR="002859D1" w:rsidRDefault="002859D1" w:rsidP="002859D1">
      <w:pPr>
        <w:contextualSpacing/>
        <w:rPr>
          <w:b/>
          <w:bCs/>
        </w:rPr>
      </w:pPr>
      <w:r w:rsidRPr="00FD2096">
        <w:rPr>
          <w:b/>
          <w:bCs/>
        </w:rPr>
        <w:t xml:space="preserve">Executive Committee Members absent: </w:t>
      </w:r>
    </w:p>
    <w:p w14:paraId="0967B1CF" w14:textId="0C6B154F" w:rsidR="00287D53" w:rsidRPr="00287D53" w:rsidRDefault="00287D53" w:rsidP="002859D1">
      <w:pPr>
        <w:contextualSpacing/>
      </w:pPr>
      <w:r>
        <w:t xml:space="preserve">Bob Shaver, Chair (excused) </w:t>
      </w:r>
    </w:p>
    <w:p w14:paraId="789669E9" w14:textId="77777777" w:rsidR="002859D1" w:rsidRPr="0010032F" w:rsidRDefault="002859D1" w:rsidP="002859D1">
      <w:pPr>
        <w:contextualSpacing/>
        <w:rPr>
          <w:b/>
          <w:bCs/>
        </w:rPr>
      </w:pPr>
    </w:p>
    <w:p w14:paraId="3D6A1458" w14:textId="0784E132" w:rsidR="002859D1" w:rsidRDefault="002859D1" w:rsidP="002859D1">
      <w:pPr>
        <w:contextualSpacing/>
      </w:pPr>
      <w:r w:rsidRPr="00FD2096">
        <w:rPr>
          <w:b/>
          <w:bCs/>
        </w:rPr>
        <w:t>Guests:</w:t>
      </w:r>
      <w:r>
        <w:t xml:space="preserve"> </w:t>
      </w:r>
      <w:r w:rsidRPr="00FD2096">
        <w:t xml:space="preserve">Wendy Ridderbusch, </w:t>
      </w:r>
      <w:r w:rsidR="00DF7344">
        <w:t xml:space="preserve">CalDesal </w:t>
      </w:r>
      <w:r w:rsidRPr="00FD2096">
        <w:t>Executive Director</w:t>
      </w:r>
    </w:p>
    <w:p w14:paraId="11C011AD" w14:textId="0BEE1794" w:rsidR="00C57FD5" w:rsidRPr="00EA18E0" w:rsidRDefault="00C57FD5">
      <w:pPr>
        <w:rPr>
          <w:b/>
          <w:bCs/>
        </w:rPr>
      </w:pPr>
    </w:p>
    <w:p w14:paraId="0FCA92F7" w14:textId="7B70CCFE" w:rsidR="00C30D6F" w:rsidRPr="00C30D6F" w:rsidRDefault="00C30D6F" w:rsidP="00C30D6F">
      <w:pPr>
        <w:numPr>
          <w:ilvl w:val="0"/>
          <w:numId w:val="1"/>
        </w:numPr>
        <w:spacing w:line="259" w:lineRule="auto"/>
        <w:contextualSpacing/>
      </w:pPr>
      <w:r w:rsidRPr="00C30D6F">
        <w:t xml:space="preserve">Call to Order by </w:t>
      </w:r>
      <w:r w:rsidR="0058276E">
        <w:t>Vice-</w:t>
      </w:r>
      <w:r w:rsidR="005848CD">
        <w:t xml:space="preserve">Chair </w:t>
      </w:r>
      <w:proofErr w:type="spellStart"/>
      <w:r w:rsidR="0058276E">
        <w:t>Rosentrater</w:t>
      </w:r>
      <w:proofErr w:type="spellEnd"/>
      <w:r w:rsidR="005848CD">
        <w:t xml:space="preserve"> at</w:t>
      </w:r>
      <w:r w:rsidR="00F775B1">
        <w:t xml:space="preserve"> </w:t>
      </w:r>
      <w:r w:rsidR="0058276E">
        <w:t>11</w:t>
      </w:r>
      <w:r w:rsidR="00F775B1">
        <w:t>:0</w:t>
      </w:r>
      <w:r w:rsidR="00814836">
        <w:t>6</w:t>
      </w:r>
      <w:r w:rsidR="00F775B1">
        <w:t xml:space="preserve"> a.m.</w:t>
      </w:r>
      <w:r w:rsidR="00CC3E50">
        <w:t xml:space="preserve"> </w:t>
      </w:r>
    </w:p>
    <w:p w14:paraId="2ED13952" w14:textId="3CAE4A11" w:rsidR="001863EB" w:rsidRDefault="00C30D6F" w:rsidP="00CD779D">
      <w:pPr>
        <w:ind w:firstLine="720"/>
        <w:contextualSpacing/>
        <w:rPr>
          <w:b/>
          <w:bCs/>
        </w:rPr>
      </w:pPr>
      <w:r w:rsidRPr="00C30D6F">
        <w:t>Wendy Ridderbusch, ED reports:</w:t>
      </w:r>
      <w:r w:rsidR="00CD779D" w:rsidRPr="00CD779D">
        <w:rPr>
          <w:b/>
          <w:bCs/>
        </w:rPr>
        <w:t xml:space="preserve"> </w:t>
      </w:r>
    </w:p>
    <w:p w14:paraId="3391642A" w14:textId="77777777" w:rsidR="00CA7012" w:rsidRDefault="00CA7012" w:rsidP="001863EB">
      <w:pPr>
        <w:contextualSpacing/>
        <w:rPr>
          <w:b/>
          <w:bCs/>
        </w:rPr>
      </w:pPr>
    </w:p>
    <w:p w14:paraId="792BD0A0" w14:textId="3C1D8561" w:rsidR="001863EB" w:rsidRPr="000D1CFB" w:rsidRDefault="001863EB" w:rsidP="001863EB">
      <w:pPr>
        <w:contextualSpacing/>
      </w:pPr>
      <w:r w:rsidRPr="000D1CFB">
        <w:t>Chair Shaver</w:t>
      </w:r>
      <w:r w:rsidR="00CA7012" w:rsidRPr="000D1CFB">
        <w:t xml:space="preserve"> </w:t>
      </w:r>
      <w:r w:rsidR="0074069F" w:rsidRPr="000D1CFB">
        <w:t xml:space="preserve">asked for approval of the Executive Committee minutes from </w:t>
      </w:r>
      <w:r w:rsidR="00FC52ED" w:rsidRPr="000D1CFB">
        <w:t xml:space="preserve">February </w:t>
      </w:r>
      <w:r w:rsidR="000D1CFB" w:rsidRPr="000D1CFB">
        <w:t xml:space="preserve">5, 2020 during the CalDesal Annual Conference and Executive Committee meeting </w:t>
      </w:r>
      <w:r w:rsidR="00EC69C4">
        <w:t xml:space="preserve">held </w:t>
      </w:r>
      <w:r w:rsidR="000D1CFB" w:rsidRPr="000D1CFB">
        <w:t>in Santa Barbara</w:t>
      </w:r>
      <w:r w:rsidR="00E56428" w:rsidRPr="000D1CFB">
        <w:t>.  There was a motion to approve</w:t>
      </w:r>
      <w:r w:rsidR="00EC69C4">
        <w:t xml:space="preserve"> the minutes</w:t>
      </w:r>
      <w:r w:rsidR="00EF4B16">
        <w:t xml:space="preserve"> by Phil </w:t>
      </w:r>
      <w:proofErr w:type="spellStart"/>
      <w:r w:rsidR="00EF4B16">
        <w:t>Rosentrater</w:t>
      </w:r>
      <w:proofErr w:type="spellEnd"/>
      <w:r w:rsidR="00E56428" w:rsidRPr="000D1CFB">
        <w:t>, and a second</w:t>
      </w:r>
      <w:r w:rsidR="00EF4B16">
        <w:t xml:space="preserve"> by Rich Svindland.</w:t>
      </w:r>
      <w:r w:rsidR="00E56428" w:rsidRPr="000D1CFB">
        <w:t xml:space="preserve">  The committee voted</w:t>
      </w:r>
      <w:r w:rsidR="00EC69C4">
        <w:t xml:space="preserve"> unanimously by voice vote to approve</w:t>
      </w:r>
      <w:r w:rsidR="00EF4B16">
        <w:t xml:space="preserve"> the minutes.  </w:t>
      </w:r>
      <w:r w:rsidR="00E56428" w:rsidRPr="000D1CFB">
        <w:t xml:space="preserve"> </w:t>
      </w:r>
      <w:r w:rsidR="000D1CFB">
        <w:t xml:space="preserve"> </w:t>
      </w:r>
    </w:p>
    <w:p w14:paraId="4E44B3B0" w14:textId="77777777" w:rsidR="001863EB" w:rsidRDefault="001863EB" w:rsidP="001863EB">
      <w:pPr>
        <w:contextualSpacing/>
        <w:rPr>
          <w:b/>
          <w:bCs/>
        </w:rPr>
      </w:pPr>
    </w:p>
    <w:p w14:paraId="3E1F71FB" w14:textId="77DA8477" w:rsidR="005D50DC" w:rsidRPr="002554D2" w:rsidRDefault="00CD779D" w:rsidP="002554D2">
      <w:pPr>
        <w:contextualSpacing/>
        <w:rPr>
          <w:b/>
          <w:bCs/>
        </w:rPr>
      </w:pPr>
      <w:r w:rsidRPr="00CD779D">
        <w:rPr>
          <w:b/>
          <w:bCs/>
        </w:rPr>
        <w:t>CalDesal Virtual Event Update</w:t>
      </w:r>
    </w:p>
    <w:p w14:paraId="4C558206" w14:textId="60B179F1" w:rsidR="00CD779D" w:rsidRPr="00CD779D" w:rsidRDefault="004E7F04" w:rsidP="006B638F">
      <w:r>
        <w:t xml:space="preserve">Wendy informed the Executive Committee that the organization is </w:t>
      </w:r>
      <w:r w:rsidR="00AB016A">
        <w:t>m</w:t>
      </w:r>
      <w:r w:rsidR="00CD779D" w:rsidRPr="00CD779D">
        <w:t>oving ahead with a virtual event via Zoom webinar this Fall</w:t>
      </w:r>
      <w:r>
        <w:t xml:space="preserve"> in order to capture sponsor revenue which would essentially just be floating by</w:t>
      </w:r>
      <w:r w:rsidR="008C31D4">
        <w:t xml:space="preserve"> due to the postponement, then cancellation, of ACWA’s Spring Conference.</w:t>
      </w:r>
      <w:r w:rsidR="00AB016A">
        <w:t xml:space="preserve">  </w:t>
      </w:r>
      <w:r w:rsidR="008C31D4">
        <w:t>The event</w:t>
      </w:r>
      <w:r w:rsidR="0021658C">
        <w:t xml:space="preserve"> will be online and include the traditional sponsors, </w:t>
      </w:r>
      <w:r w:rsidR="00B04878">
        <w:t>and a short program, and an element of fun which will be desal bingo</w:t>
      </w:r>
      <w:r w:rsidR="0065671A">
        <w:t xml:space="preserve">. </w:t>
      </w:r>
      <w:r w:rsidR="008C31D4">
        <w:t>Wendy also noted that they</w:t>
      </w:r>
      <w:r w:rsidR="00BE1A95">
        <w:t xml:space="preserve"> are ensuring there </w:t>
      </w:r>
      <w:proofErr w:type="gramStart"/>
      <w:r w:rsidR="00BE1A95">
        <w:t>won’t</w:t>
      </w:r>
      <w:proofErr w:type="gramEnd"/>
      <w:r w:rsidR="00BE1A95">
        <w:t xml:space="preserve"> be any overlap in programming </w:t>
      </w:r>
      <w:r w:rsidR="0065671A">
        <w:t xml:space="preserve">with </w:t>
      </w:r>
      <w:r w:rsidR="00A54B12">
        <w:t xml:space="preserve">the </w:t>
      </w:r>
      <w:r w:rsidR="00CD779D" w:rsidRPr="00CD779D">
        <w:t>CalDesal Annual Conference in February 2021</w:t>
      </w:r>
      <w:r w:rsidR="008C31D4">
        <w:t xml:space="preserve">. </w:t>
      </w:r>
      <w:r w:rsidR="00A54B12">
        <w:t xml:space="preserve"> Because CalDesal is still working on improving its value </w:t>
      </w:r>
      <w:r w:rsidR="00A54B12">
        <w:lastRenderedPageBreak/>
        <w:t>proposition to keep existing members and recruit new members, the event will be f</w:t>
      </w:r>
      <w:r w:rsidR="00CD779D" w:rsidRPr="00CD779D">
        <w:t xml:space="preserve">ree of charge for members and associates, </w:t>
      </w:r>
      <w:r w:rsidR="00A54B12">
        <w:t xml:space="preserve">with a small </w:t>
      </w:r>
      <w:r w:rsidR="00CD779D" w:rsidRPr="00CD779D">
        <w:t xml:space="preserve">fee for non-members and non-associates </w:t>
      </w:r>
      <w:r w:rsidR="00A54B12">
        <w:t>who wish to participate.  The</w:t>
      </w:r>
      <w:r w:rsidR="006B638F">
        <w:t xml:space="preserve"> event will require advance registration </w:t>
      </w:r>
      <w:proofErr w:type="gramStart"/>
      <w:r w:rsidR="006B638F">
        <w:t>in order to</w:t>
      </w:r>
      <w:proofErr w:type="gramEnd"/>
      <w:r w:rsidR="006B638F">
        <w:t xml:space="preserve"> receive an agenda, the event log-in link, and the desal bingo sheet.  The event will be held on either</w:t>
      </w:r>
      <w:r w:rsidR="00CD779D" w:rsidRPr="00CD779D">
        <w:t xml:space="preserve"> Friday, October 2 from 3:00-4:00 p.m. or Friday, October 16 from 3:00-4:00 p.m.</w:t>
      </w:r>
      <w:r w:rsidR="006B638F">
        <w:t xml:space="preserve">  If one of these dates does not work, please contact Wendy before a decision is made in the first part of August.  </w:t>
      </w:r>
      <w:r w:rsidR="00CD779D" w:rsidRPr="00CD779D">
        <w:t xml:space="preserve"> </w:t>
      </w:r>
    </w:p>
    <w:p w14:paraId="0769FE5E" w14:textId="77777777" w:rsidR="00CD779D" w:rsidRPr="00CD779D" w:rsidRDefault="00CD779D" w:rsidP="00CD779D">
      <w:pPr>
        <w:ind w:firstLine="720"/>
        <w:contextualSpacing/>
      </w:pPr>
    </w:p>
    <w:p w14:paraId="08501BFE" w14:textId="77777777" w:rsidR="00CD779D" w:rsidRPr="00CD779D" w:rsidRDefault="00CD779D" w:rsidP="006B638F">
      <w:pPr>
        <w:contextualSpacing/>
        <w:rPr>
          <w:b/>
          <w:bCs/>
        </w:rPr>
      </w:pPr>
      <w:r w:rsidRPr="00CD779D">
        <w:rPr>
          <w:b/>
          <w:bCs/>
        </w:rPr>
        <w:t xml:space="preserve">Membership recapture, </w:t>
      </w:r>
      <w:proofErr w:type="gramStart"/>
      <w:r w:rsidRPr="00CD779D">
        <w:rPr>
          <w:b/>
          <w:bCs/>
        </w:rPr>
        <w:t>retention</w:t>
      </w:r>
      <w:proofErr w:type="gramEnd"/>
      <w:r w:rsidRPr="00CD779D">
        <w:rPr>
          <w:b/>
          <w:bCs/>
        </w:rPr>
        <w:t xml:space="preserve"> and recruitment efforts</w:t>
      </w:r>
    </w:p>
    <w:p w14:paraId="53FC3175" w14:textId="3B80FA28" w:rsidR="00CD779D" w:rsidRPr="00CD779D" w:rsidRDefault="00E8606A" w:rsidP="000940FB">
      <w:r>
        <w:t xml:space="preserve">Chair Shaver asked for a voice vote </w:t>
      </w:r>
      <w:r w:rsidR="00CD779D" w:rsidRPr="00CD779D">
        <w:t xml:space="preserve">to formally approve formation of </w:t>
      </w:r>
      <w:r>
        <w:t xml:space="preserve">the </w:t>
      </w:r>
      <w:r w:rsidR="00CD779D" w:rsidRPr="00CD779D">
        <w:t>Membership Chair and Committee</w:t>
      </w:r>
      <w:r>
        <w:t>.  Paul Shoenberger moved, and Mark Donovan seconded</w:t>
      </w:r>
      <w:r w:rsidR="00BF577D">
        <w:t xml:space="preserve"> the motion.  The voice vote was unanimous to approve</w:t>
      </w:r>
      <w:r w:rsidR="00F0118D">
        <w:t xml:space="preserve"> the committee.</w:t>
      </w:r>
      <w:r w:rsidR="00BF577D">
        <w:t xml:space="preserve"> </w:t>
      </w:r>
      <w:r w:rsidR="00CD779D" w:rsidRPr="00CD779D">
        <w:t xml:space="preserve"> </w:t>
      </w:r>
      <w:r w:rsidR="004305C1">
        <w:t xml:space="preserve">Bob reminded the Executive Committee of the selection of Chair and Committee members decided upon during the </w:t>
      </w:r>
      <w:r w:rsidR="00DB2AF9">
        <w:t>June Executive Committee meeting:</w:t>
      </w:r>
      <w:r w:rsidR="00CD779D" w:rsidRPr="00CD779D">
        <w:t xml:space="preserve"> Paul Shoenberger</w:t>
      </w:r>
      <w:r w:rsidR="00DB2AF9">
        <w:t xml:space="preserve">, </w:t>
      </w:r>
      <w:proofErr w:type="gramStart"/>
      <w:r w:rsidR="00DB2AF9">
        <w:t>Chair</w:t>
      </w:r>
      <w:proofErr w:type="gramEnd"/>
      <w:r w:rsidR="00CD779D" w:rsidRPr="00CD779D">
        <w:t xml:space="preserve"> and committee members: Phil </w:t>
      </w:r>
      <w:proofErr w:type="spellStart"/>
      <w:r w:rsidR="00CD779D" w:rsidRPr="00CD779D">
        <w:t>Rosentrater</w:t>
      </w:r>
      <w:proofErr w:type="spellEnd"/>
      <w:r w:rsidR="00CD779D" w:rsidRPr="00CD779D">
        <w:t xml:space="preserve">, Patrick Sheilds, Mark Donovan, and Gilad Cohen. </w:t>
      </w:r>
      <w:r w:rsidR="00DB2AF9">
        <w:t xml:space="preserve">  Chair Shoenberger reminded the committee that the first meeting will be set for August</w:t>
      </w:r>
      <w:r w:rsidR="000940FB">
        <w:t xml:space="preserve"> and will include </w:t>
      </w:r>
      <w:r w:rsidR="00CD779D" w:rsidRPr="00CD779D">
        <w:t xml:space="preserve">recruitment strategies, </w:t>
      </w:r>
      <w:r w:rsidR="000940FB">
        <w:t xml:space="preserve">and an </w:t>
      </w:r>
      <w:r w:rsidR="00CD779D" w:rsidRPr="00CD779D">
        <w:t>initial discussion to weigh possible changes to both 2021 Annual Conference registration fees and Annual Dues for members and associates</w:t>
      </w:r>
      <w:r w:rsidR="000940FB">
        <w:t>.</w:t>
      </w:r>
    </w:p>
    <w:p w14:paraId="4C616B75" w14:textId="72675929" w:rsidR="00150741" w:rsidRPr="00CD779D" w:rsidRDefault="003B160D" w:rsidP="00150741">
      <w:pPr>
        <w:spacing w:line="259" w:lineRule="auto"/>
        <w:contextualSpacing/>
      </w:pPr>
      <w:r>
        <w:t xml:space="preserve">Discussion </w:t>
      </w:r>
      <w:r w:rsidR="000940FB">
        <w:t>ensued regarding the attached excel spreadsheet</w:t>
      </w:r>
      <w:r>
        <w:t xml:space="preserve"> </w:t>
      </w:r>
      <w:r w:rsidR="00CD779D" w:rsidRPr="00CD779D">
        <w:t xml:space="preserve">2020-21 Annual </w:t>
      </w:r>
      <w:r w:rsidR="000940FB">
        <w:t xml:space="preserve">Membership </w:t>
      </w:r>
      <w:r w:rsidR="00CD779D" w:rsidRPr="00CD779D">
        <w:t>Dues Renewal</w:t>
      </w:r>
      <w:r w:rsidR="000940FB">
        <w:t xml:space="preserve">.  </w:t>
      </w:r>
      <w:r>
        <w:t xml:space="preserve"> </w:t>
      </w:r>
      <w:r w:rsidR="00150741">
        <w:t xml:space="preserve">Rich Svindland from </w:t>
      </w:r>
      <w:proofErr w:type="spellStart"/>
      <w:r w:rsidR="00150741">
        <w:t>CalAm</w:t>
      </w:r>
      <w:proofErr w:type="spellEnd"/>
      <w:r w:rsidR="00150741">
        <w:t xml:space="preserve"> asked about two entries on the excel spreadsheet.  The first was an indication that Poseidon had paid $2,500.00 and not the entire $5,000.00 yet.  Rich confirmed that there was not a $2,500 level of membership and Wendy concurred that Poseidon</w:t>
      </w:r>
      <w:r w:rsidR="000B05E5">
        <w:t xml:space="preserve"> had historically</w:t>
      </w:r>
      <w:r w:rsidR="00150741">
        <w:t xml:space="preserve"> split their annual dues into two</w:t>
      </w:r>
      <w:r w:rsidR="000B05E5">
        <w:t>, separate checks</w:t>
      </w:r>
      <w:r w:rsidR="00150741">
        <w:t xml:space="preserve"> but the second check had not </w:t>
      </w:r>
      <w:r w:rsidR="000259FB">
        <w:t xml:space="preserve">yet </w:t>
      </w:r>
      <w:r w:rsidR="00150741">
        <w:t xml:space="preserve">been received.  The second inquiry was regarding a mysterious </w:t>
      </w:r>
      <w:r w:rsidR="000259FB">
        <w:t>“</w:t>
      </w:r>
      <w:r w:rsidR="00150741">
        <w:t>MFUG Union Bank</w:t>
      </w:r>
      <w:r w:rsidR="000259FB">
        <w:t>”</w:t>
      </w:r>
      <w:r w:rsidR="00150741">
        <w:t xml:space="preserve"> notation for $2,500.00.  Neither Nathan nor Wendy were certain what that notation meant.  Wendy reassured committee members that she would investigate with Natalie from CAMS and report back at the August meeting</w:t>
      </w:r>
      <w:r w:rsidR="000259FB">
        <w:t xml:space="preserve"> noting that Union Bank was not a member or associate of CalDesal.  </w:t>
      </w:r>
      <w:r w:rsidR="00150741">
        <w:t xml:space="preserve">     </w:t>
      </w:r>
    </w:p>
    <w:p w14:paraId="0D023B2F" w14:textId="50644457" w:rsidR="00CD779D" w:rsidRPr="00CD779D" w:rsidRDefault="00CD779D" w:rsidP="000940FB">
      <w:pPr>
        <w:spacing w:line="259" w:lineRule="auto"/>
        <w:contextualSpacing/>
      </w:pPr>
    </w:p>
    <w:p w14:paraId="69376CD5" w14:textId="500C3276" w:rsidR="000259FB" w:rsidRDefault="000259FB" w:rsidP="000259FB">
      <w:pPr>
        <w:spacing w:line="259" w:lineRule="auto"/>
        <w:contextualSpacing/>
      </w:pPr>
      <w:r>
        <w:t xml:space="preserve">Wendy shared that CalDesal had </w:t>
      </w:r>
      <w:r w:rsidR="00CD1F79">
        <w:t xml:space="preserve">successfully recruited the </w:t>
      </w:r>
      <w:r w:rsidR="00CD779D" w:rsidRPr="00CD779D">
        <w:t xml:space="preserve">Central Valley Salinity Coalition (CV Salts) </w:t>
      </w:r>
    </w:p>
    <w:p w14:paraId="29A54035" w14:textId="4546AD90" w:rsidR="00CD779D" w:rsidRPr="00CD779D" w:rsidRDefault="00CD1F79" w:rsidP="000259FB">
      <w:pPr>
        <w:spacing w:line="259" w:lineRule="auto"/>
        <w:contextualSpacing/>
      </w:pPr>
      <w:r>
        <w:t xml:space="preserve">And </w:t>
      </w:r>
      <w:r w:rsidR="00CD779D" w:rsidRPr="00CD779D">
        <w:t>Tim Hogan’s TWR Environmental Resources and Consulting at the Associate level</w:t>
      </w:r>
      <w:r>
        <w:t>.</w:t>
      </w:r>
    </w:p>
    <w:p w14:paraId="439D0BB1" w14:textId="7EF8B58D" w:rsidR="00CD779D" w:rsidRDefault="00CD1F79" w:rsidP="00CD1F79">
      <w:pPr>
        <w:spacing w:line="259" w:lineRule="auto"/>
        <w:contextualSpacing/>
      </w:pPr>
      <w:r>
        <w:t>She noted that r</w:t>
      </w:r>
      <w:r w:rsidR="00CD779D" w:rsidRPr="00CD779D">
        <w:t>ecent/future meetings</w:t>
      </w:r>
      <w:r>
        <w:t xml:space="preserve"> include: </w:t>
      </w:r>
      <w:r w:rsidR="00CD779D" w:rsidRPr="00CD779D">
        <w:t xml:space="preserve"> IEUA (Phil </w:t>
      </w:r>
      <w:proofErr w:type="spellStart"/>
      <w:r w:rsidR="00CD779D" w:rsidRPr="00CD779D">
        <w:t>Rosentrater</w:t>
      </w:r>
      <w:proofErr w:type="spellEnd"/>
      <w:r w:rsidR="00CD779D" w:rsidRPr="00CD779D">
        <w:t xml:space="preserve">), Las </w:t>
      </w:r>
      <w:proofErr w:type="spellStart"/>
      <w:r w:rsidR="00CD779D" w:rsidRPr="00CD779D">
        <w:t>Virgenes</w:t>
      </w:r>
      <w:proofErr w:type="spellEnd"/>
      <w:r w:rsidR="00CD779D" w:rsidRPr="00CD779D">
        <w:t xml:space="preserve"> Municipal Water District (Paul Shoenberger), </w:t>
      </w:r>
      <w:r>
        <w:t xml:space="preserve">and </w:t>
      </w:r>
      <w:r w:rsidR="00CD779D" w:rsidRPr="00CD779D">
        <w:t xml:space="preserve">Magna </w:t>
      </w:r>
      <w:proofErr w:type="spellStart"/>
      <w:r w:rsidR="00CD779D" w:rsidRPr="00CD779D">
        <w:t>Imperio</w:t>
      </w:r>
      <w:proofErr w:type="spellEnd"/>
      <w:r w:rsidR="00CD779D" w:rsidRPr="00CD779D">
        <w:t xml:space="preserve"> Systems</w:t>
      </w:r>
      <w:r w:rsidR="003C49B4">
        <w:t>.</w:t>
      </w:r>
      <w:r w:rsidR="00CD779D" w:rsidRPr="00CD779D">
        <w:t xml:space="preserve"> </w:t>
      </w:r>
    </w:p>
    <w:p w14:paraId="7AD6685A" w14:textId="64EBFD4D" w:rsidR="00CD779D" w:rsidRPr="00CD779D" w:rsidRDefault="00CD779D" w:rsidP="00CD779D">
      <w:pPr>
        <w:ind w:left="720"/>
        <w:rPr>
          <w:b/>
          <w:bCs/>
        </w:rPr>
      </w:pPr>
    </w:p>
    <w:p w14:paraId="380A4104" w14:textId="77777777" w:rsidR="003C49B4" w:rsidRDefault="00CD779D" w:rsidP="003C49B4">
      <w:pPr>
        <w:contextualSpacing/>
        <w:rPr>
          <w:b/>
          <w:bCs/>
        </w:rPr>
      </w:pPr>
      <w:r w:rsidRPr="00CD779D">
        <w:rPr>
          <w:b/>
          <w:bCs/>
        </w:rPr>
        <w:t>CalDesal Annual Budget</w:t>
      </w:r>
    </w:p>
    <w:p w14:paraId="3813B4C4" w14:textId="3FCC159E" w:rsidR="00CD779D" w:rsidRPr="00CD779D" w:rsidRDefault="00D9540F" w:rsidP="003C49B4">
      <w:pPr>
        <w:rPr>
          <w:b/>
          <w:bCs/>
        </w:rPr>
      </w:pPr>
      <w:r>
        <w:t xml:space="preserve">The </w:t>
      </w:r>
      <w:r w:rsidR="00CD779D" w:rsidRPr="00CD779D">
        <w:t xml:space="preserve">2020-2021 Draft Budget document </w:t>
      </w:r>
      <w:r w:rsidR="00B319A9">
        <w:t>was attached</w:t>
      </w:r>
      <w:r w:rsidR="00CD779D" w:rsidRPr="00CD779D">
        <w:t xml:space="preserve"> for review</w:t>
      </w:r>
      <w:r w:rsidR="00B319A9">
        <w:t xml:space="preserve"> before the vote to approve which will occur during the August Executive Committee meeting.  </w:t>
      </w:r>
      <w:r w:rsidR="00766F49">
        <w:t>Paul Shoenberger asked about the highlighted $85,000 Voluntary Contribution</w:t>
      </w:r>
      <w:r w:rsidR="008A49D1">
        <w:t xml:space="preserve"> and noted that it should be</w:t>
      </w:r>
      <w:r w:rsidR="003204A5">
        <w:t xml:space="preserve"> somehow</w:t>
      </w:r>
      <w:r w:rsidR="008A49D1">
        <w:t xml:space="preserve"> reflected as a “pass through” </w:t>
      </w:r>
      <w:r w:rsidR="007E6A75">
        <w:t xml:space="preserve">since it will be spent </w:t>
      </w:r>
      <w:r w:rsidR="003204A5">
        <w:t xml:space="preserve">entirely </w:t>
      </w:r>
      <w:r w:rsidR="007E6A75">
        <w:t xml:space="preserve">on the Southwest Strategies </w:t>
      </w:r>
      <w:r w:rsidR="003204A5">
        <w:t xml:space="preserve">outreach communications </w:t>
      </w:r>
      <w:r w:rsidR="005C1755">
        <w:t>contrac</w:t>
      </w:r>
      <w:r w:rsidR="003204A5">
        <w:t>t.</w:t>
      </w:r>
    </w:p>
    <w:p w14:paraId="670AA01D" w14:textId="77777777" w:rsidR="00CD779D" w:rsidRPr="00CD779D" w:rsidRDefault="00CD779D" w:rsidP="00CD779D">
      <w:pPr>
        <w:ind w:left="1440"/>
        <w:contextualSpacing/>
      </w:pPr>
    </w:p>
    <w:p w14:paraId="1DAD5B5E" w14:textId="77777777" w:rsidR="00CD779D" w:rsidRPr="00CD779D" w:rsidRDefault="00CD779D" w:rsidP="003204A5">
      <w:pPr>
        <w:spacing w:line="259" w:lineRule="auto"/>
        <w:contextualSpacing/>
        <w:rPr>
          <w:b/>
          <w:bCs/>
        </w:rPr>
      </w:pPr>
      <w:r w:rsidRPr="00CD779D">
        <w:rPr>
          <w:b/>
          <w:bCs/>
        </w:rPr>
        <w:t>Policy Committee Activity</w:t>
      </w:r>
    </w:p>
    <w:p w14:paraId="38229526" w14:textId="6001C269" w:rsidR="009B32ED" w:rsidRDefault="007012AF" w:rsidP="008A2946">
      <w:pPr>
        <w:spacing w:line="259" w:lineRule="auto"/>
        <w:contextualSpacing/>
      </w:pPr>
      <w:r>
        <w:t>Wendy indicated that all the committees have an established, consistent schedule</w:t>
      </w:r>
      <w:r w:rsidR="008A2946">
        <w:t xml:space="preserve"> and are meeting regularly.  </w:t>
      </w:r>
      <w:r w:rsidR="00CD779D" w:rsidRPr="00CD779D">
        <w:t>S</w:t>
      </w:r>
      <w:r w:rsidR="008A2946">
        <w:t xml:space="preserve">he highlighted the work of the </w:t>
      </w:r>
      <w:r w:rsidR="00CD779D" w:rsidRPr="00CD779D">
        <w:t>Regulatory</w:t>
      </w:r>
      <w:r w:rsidR="008A2946">
        <w:t xml:space="preserve"> Committee which is </w:t>
      </w:r>
      <w:r w:rsidR="009403F6">
        <w:t xml:space="preserve">creating </w:t>
      </w:r>
      <w:r w:rsidR="008A2946">
        <w:t>a CalDesal</w:t>
      </w:r>
      <w:r w:rsidR="009403F6">
        <w:t xml:space="preserve"> </w:t>
      </w:r>
      <w:r w:rsidR="00187191">
        <w:t xml:space="preserve">seawater </w:t>
      </w:r>
      <w:r w:rsidR="005715E3">
        <w:t xml:space="preserve">myths and </w:t>
      </w:r>
      <w:r w:rsidR="009403F6">
        <w:t>fact</w:t>
      </w:r>
      <w:r w:rsidR="005715E3">
        <w:t>s</w:t>
      </w:r>
      <w:r w:rsidR="009403F6">
        <w:t xml:space="preserve"> sheet as a response to the </w:t>
      </w:r>
      <w:proofErr w:type="spellStart"/>
      <w:r w:rsidR="009403F6">
        <w:t>Coastkeepers</w:t>
      </w:r>
      <w:proofErr w:type="spellEnd"/>
      <w:r w:rsidR="00187191">
        <w:t xml:space="preserve"> and several other organizations who partnered to produce an “Ocean Day Fact Sheet” which misrepresents </w:t>
      </w:r>
      <w:r w:rsidR="008B4F56">
        <w:t>seawater desal.</w:t>
      </w:r>
      <w:r w:rsidR="005715E3">
        <w:t xml:space="preserve"> </w:t>
      </w:r>
      <w:r w:rsidR="00E86781">
        <w:t xml:space="preserve"> The subject matter experts on the Regulatory Committee </w:t>
      </w:r>
      <w:r w:rsidR="00BF7F5F">
        <w:t xml:space="preserve">went through the environmentalists’ piece and debunked and countered the many misconceptions that were listed. </w:t>
      </w:r>
      <w:r w:rsidR="00B44463">
        <w:t xml:space="preserve">Wendy transcribed it into a rough cut that will head to the </w:t>
      </w:r>
      <w:r w:rsidR="00B44463">
        <w:lastRenderedPageBreak/>
        <w:t xml:space="preserve">Outreach Communications Committee to polish and complete.  </w:t>
      </w:r>
      <w:r w:rsidR="00AE10D8">
        <w:t xml:space="preserve"> Patrick Sheilds asked when </w:t>
      </w:r>
      <w:r w:rsidR="008B4F56">
        <w:t xml:space="preserve">the product would be completed </w:t>
      </w:r>
      <w:r w:rsidR="00DD6BE8">
        <w:t xml:space="preserve">and Wendy responded it would take </w:t>
      </w:r>
      <w:r w:rsidR="00EB0DFC">
        <w:t xml:space="preserve">approximately </w:t>
      </w:r>
      <w:r w:rsidR="00DD6BE8">
        <w:t>6 weeks</w:t>
      </w:r>
      <w:r w:rsidR="008B4F56">
        <w:t xml:space="preserve">, moving from the Regulatory Committee over to the Outreach Communications Committee.  This educational and advocacy piece </w:t>
      </w:r>
      <w:r w:rsidR="00B44463">
        <w:t xml:space="preserve">will be featured on the website and used </w:t>
      </w:r>
      <w:r w:rsidR="00C8371E">
        <w:t xml:space="preserve">to hand out to legislators and their staff, etc.  </w:t>
      </w:r>
    </w:p>
    <w:p w14:paraId="1E96EF08" w14:textId="5CF909E8" w:rsidR="00CD779D" w:rsidRPr="00CD779D" w:rsidRDefault="00CD779D" w:rsidP="008B4F56">
      <w:pPr>
        <w:spacing w:line="259" w:lineRule="auto"/>
        <w:ind w:left="1440"/>
        <w:contextualSpacing/>
      </w:pPr>
    </w:p>
    <w:p w14:paraId="43D06FCF" w14:textId="77777777" w:rsidR="00CD779D" w:rsidRPr="00CD779D" w:rsidRDefault="00CD779D" w:rsidP="00C8371E">
      <w:pPr>
        <w:spacing w:line="259" w:lineRule="auto"/>
        <w:contextualSpacing/>
        <w:rPr>
          <w:b/>
          <w:bCs/>
        </w:rPr>
      </w:pPr>
      <w:r w:rsidRPr="00CD779D">
        <w:rPr>
          <w:b/>
          <w:bCs/>
        </w:rPr>
        <w:t xml:space="preserve">Communications and Social Media </w:t>
      </w:r>
    </w:p>
    <w:p w14:paraId="2E5E235B" w14:textId="64833B6B" w:rsidR="00CD779D" w:rsidRPr="00CD779D" w:rsidRDefault="00C8371E" w:rsidP="00C8371E">
      <w:pPr>
        <w:spacing w:line="259" w:lineRule="auto"/>
        <w:contextualSpacing/>
      </w:pPr>
      <w:r>
        <w:t xml:space="preserve">Wendy provided an attachment detailing the types of </w:t>
      </w:r>
      <w:r w:rsidR="00340ED4">
        <w:t xml:space="preserve">projects and work that have been accomplished with the </w:t>
      </w:r>
      <w:r w:rsidR="00CD779D" w:rsidRPr="00CD779D">
        <w:t>Outreach Communications Contract with Southwest Strategies</w:t>
      </w:r>
      <w:r w:rsidR="00340ED4">
        <w:t xml:space="preserve">.  Committee members asked if </w:t>
      </w:r>
      <w:r w:rsidR="00B029EF">
        <w:t xml:space="preserve">someone from Southwest Strategies or the Outreach Communications Committee could go into more detail about what has been done so far, and what else is on tap to be completed in 2020.  Wendy agreed to have someone at the August meeting to go into more depth.  </w:t>
      </w:r>
    </w:p>
    <w:p w14:paraId="34CDD893" w14:textId="77777777" w:rsidR="00B029EF" w:rsidRDefault="00B029EF" w:rsidP="00B029EF">
      <w:pPr>
        <w:spacing w:line="259" w:lineRule="auto"/>
        <w:rPr>
          <w:b/>
          <w:bCs/>
        </w:rPr>
      </w:pPr>
    </w:p>
    <w:p w14:paraId="2B7B895E" w14:textId="77777777" w:rsidR="00B029EF" w:rsidRDefault="00CD779D" w:rsidP="00B029EF">
      <w:pPr>
        <w:contextualSpacing/>
        <w:rPr>
          <w:b/>
          <w:bCs/>
        </w:rPr>
      </w:pPr>
      <w:r w:rsidRPr="00CD779D">
        <w:rPr>
          <w:b/>
          <w:bCs/>
        </w:rPr>
        <w:t>Governance</w:t>
      </w:r>
    </w:p>
    <w:p w14:paraId="62482627" w14:textId="5A7461A0" w:rsidR="00CD779D" w:rsidRPr="00CD779D" w:rsidRDefault="00CD779D" w:rsidP="00B029EF">
      <w:pPr>
        <w:spacing w:line="259" w:lineRule="auto"/>
        <w:rPr>
          <w:b/>
          <w:bCs/>
        </w:rPr>
      </w:pPr>
      <w:r w:rsidRPr="00CD779D">
        <w:t>BOD Liability In</w:t>
      </w:r>
      <w:r w:rsidR="00B029EF">
        <w:t>s</w:t>
      </w:r>
      <w:r w:rsidRPr="00CD779D">
        <w:t>urance update</w:t>
      </w:r>
      <w:r w:rsidR="00460A9E">
        <w:t>.  Nathan did submit for quotes on CalDesal liability insurance and Directors liability insurance</w:t>
      </w:r>
      <w:r w:rsidR="00B029EF">
        <w:t xml:space="preserve"> and will bring them forward for the next </w:t>
      </w:r>
      <w:r w:rsidR="00FD3165">
        <w:t xml:space="preserve">meeting.  </w:t>
      </w:r>
      <w:r w:rsidR="00460A9E">
        <w:t xml:space="preserve"> </w:t>
      </w:r>
      <w:r w:rsidRPr="00CD779D">
        <w:t xml:space="preserve"> </w:t>
      </w:r>
    </w:p>
    <w:p w14:paraId="1AE882AD" w14:textId="63CE64C9" w:rsidR="005570FD" w:rsidRDefault="00CD779D" w:rsidP="00FD3165">
      <w:pPr>
        <w:spacing w:line="259" w:lineRule="auto"/>
        <w:contextualSpacing/>
      </w:pPr>
      <w:r w:rsidRPr="00CD779D">
        <w:t>CalDesal Officers and Executive Committee 2021-22 Elections Nominating Committee volunteers</w:t>
      </w:r>
      <w:r w:rsidR="00FD3165">
        <w:t xml:space="preserve"> were selected.  </w:t>
      </w:r>
      <w:r w:rsidR="005570FD">
        <w:t>Warren Teitz, Paul Shoenberger, Rich Svindland, Patrick Sheilds</w:t>
      </w:r>
      <w:r w:rsidR="00F92C36">
        <w:t xml:space="preserve"> all volunteered to be a part of this committee </w:t>
      </w:r>
      <w:r w:rsidR="00FD3165">
        <w:t xml:space="preserve">with Bob Shaver serving as Chair to </w:t>
      </w:r>
      <w:r w:rsidR="00F92C36">
        <w:t xml:space="preserve">create the slate of Officers and Executive Committee members.  </w:t>
      </w:r>
      <w:r w:rsidR="002E7DBB">
        <w:t xml:space="preserve">Wendy will create a one-page application </w:t>
      </w:r>
      <w:r w:rsidR="00C45A92">
        <w:t xml:space="preserve">for folks that are interested in reupping on the Executive Committee or coming onto the Exec Comm and those that want to serve as one of the four officer roles.  </w:t>
      </w:r>
      <w:r w:rsidR="005570FD">
        <w:t xml:space="preserve">  </w:t>
      </w:r>
    </w:p>
    <w:p w14:paraId="04EC9E22" w14:textId="1D1A7433" w:rsidR="00CD779D" w:rsidRPr="00CD779D" w:rsidRDefault="00CD779D" w:rsidP="005570FD">
      <w:pPr>
        <w:spacing w:line="259" w:lineRule="auto"/>
        <w:ind w:left="1440"/>
        <w:contextualSpacing/>
      </w:pPr>
      <w:r w:rsidRPr="00CD779D">
        <w:t xml:space="preserve">  </w:t>
      </w:r>
    </w:p>
    <w:p w14:paraId="520FC9FC" w14:textId="77777777" w:rsidR="005C448F" w:rsidRDefault="00CD779D" w:rsidP="008B22C9">
      <w:pPr>
        <w:spacing w:line="259" w:lineRule="auto"/>
        <w:contextualSpacing/>
      </w:pPr>
      <w:r w:rsidRPr="00CD779D">
        <w:t>Strategic Plan Update: Inaugural meeting</w:t>
      </w:r>
      <w:r w:rsidR="008B22C9">
        <w:t xml:space="preserve"> will be held on</w:t>
      </w:r>
      <w:r w:rsidRPr="00CD779D">
        <w:t xml:space="preserve"> Friday, September 11 from 9:30-noon</w:t>
      </w:r>
      <w:r w:rsidR="008B22C9">
        <w:t xml:space="preserve">.  </w:t>
      </w:r>
      <w:r w:rsidR="009556C8">
        <w:t xml:space="preserve"> Rich </w:t>
      </w:r>
      <w:r w:rsidR="008B22C9">
        <w:t xml:space="preserve">noted that he had </w:t>
      </w:r>
      <w:r w:rsidR="009556C8">
        <w:t xml:space="preserve">a previously scheduled Chamber meeting on that same day and time, Wendy assured Rich that she could take his thoughts and suggestions </w:t>
      </w:r>
      <w:r w:rsidR="008B22C9">
        <w:t xml:space="preserve">if he e-mailed them to her prior </w:t>
      </w:r>
      <w:r w:rsidR="009556C8">
        <w:t>and weave them into</w:t>
      </w:r>
      <w:r w:rsidR="008B22C9">
        <w:t xml:space="preserve"> the discussion.</w:t>
      </w:r>
    </w:p>
    <w:p w14:paraId="047B2A6A" w14:textId="5FFEEE7B" w:rsidR="00CD779D" w:rsidRPr="00CD779D" w:rsidRDefault="009556C8" w:rsidP="008B22C9">
      <w:pPr>
        <w:spacing w:line="259" w:lineRule="auto"/>
        <w:contextualSpacing/>
      </w:pPr>
      <w:r>
        <w:t xml:space="preserve"> </w:t>
      </w:r>
    </w:p>
    <w:p w14:paraId="2EAD6150" w14:textId="15E7A2E2" w:rsidR="005C448F" w:rsidRPr="00CD779D" w:rsidRDefault="005C448F" w:rsidP="005C448F">
      <w:pPr>
        <w:spacing w:line="259" w:lineRule="auto"/>
        <w:contextualSpacing/>
      </w:pPr>
      <w:r>
        <w:t xml:space="preserve">Bob then led a brief discussion regarding the e-mailed </w:t>
      </w:r>
      <w:r w:rsidR="00CD779D" w:rsidRPr="00CD779D">
        <w:t xml:space="preserve">ED 6-month check-in evaluation results </w:t>
      </w:r>
      <w:r>
        <w:t>with the committee.  He noted that generally the committee seemed to be pleased with the direction that CalDesal was headed under Wendy’s leadership.  He also reiterated that a formal one-year evaluation would take place in December</w:t>
      </w:r>
      <w:r w:rsidR="00F50245">
        <w:t xml:space="preserve"> and that this was a more informal temperature check.  </w:t>
      </w:r>
    </w:p>
    <w:p w14:paraId="7A493D26" w14:textId="58C5AC7E" w:rsidR="00CD779D" w:rsidRPr="00CD779D" w:rsidRDefault="00CD779D" w:rsidP="00F50245">
      <w:pPr>
        <w:spacing w:line="259" w:lineRule="auto"/>
        <w:contextualSpacing/>
      </w:pPr>
    </w:p>
    <w:p w14:paraId="4E40FF52" w14:textId="77777777" w:rsidR="00CD779D" w:rsidRPr="00CD779D" w:rsidRDefault="00CD779D" w:rsidP="00FC2442">
      <w:pPr>
        <w:spacing w:line="259" w:lineRule="auto"/>
        <w:contextualSpacing/>
        <w:rPr>
          <w:b/>
          <w:bCs/>
        </w:rPr>
      </w:pPr>
      <w:r w:rsidRPr="00CD779D">
        <w:rPr>
          <w:b/>
          <w:bCs/>
        </w:rPr>
        <w:t xml:space="preserve">ED Activity: Invitations, Requests, Meetings </w:t>
      </w:r>
    </w:p>
    <w:p w14:paraId="5CBB408C" w14:textId="46FC29C8" w:rsidR="00CD779D" w:rsidRPr="00CD779D" w:rsidRDefault="00FC2442" w:rsidP="00FC2442">
      <w:pPr>
        <w:spacing w:line="259" w:lineRule="auto"/>
        <w:contextualSpacing/>
      </w:pPr>
      <w:r>
        <w:t>Wendy mentioned that she had participated in several v</w:t>
      </w:r>
      <w:r w:rsidR="00CD779D" w:rsidRPr="00CD779D">
        <w:t xml:space="preserve">irtual </w:t>
      </w:r>
      <w:r>
        <w:t>n</w:t>
      </w:r>
      <w:r w:rsidR="00CD779D" w:rsidRPr="00CD779D">
        <w:t>etworking</w:t>
      </w:r>
      <w:r>
        <w:t xml:space="preserve"> and meetings including</w:t>
      </w:r>
      <w:r w:rsidR="00CD779D" w:rsidRPr="00CD779D">
        <w:t xml:space="preserve">: </w:t>
      </w:r>
    </w:p>
    <w:p w14:paraId="16A8209D" w14:textId="77777777" w:rsidR="00CD779D" w:rsidRPr="00CD779D" w:rsidRDefault="00CD779D" w:rsidP="00CD779D">
      <w:pPr>
        <w:numPr>
          <w:ilvl w:val="0"/>
          <w:numId w:val="14"/>
        </w:numPr>
        <w:spacing w:line="259" w:lineRule="auto"/>
        <w:contextualSpacing/>
      </w:pPr>
      <w:proofErr w:type="spellStart"/>
      <w:r w:rsidRPr="00CD779D">
        <w:t>WateReuse</w:t>
      </w:r>
      <w:proofErr w:type="spellEnd"/>
      <w:r w:rsidRPr="00CD779D">
        <w:t xml:space="preserve"> annual conference programs and happy hour </w:t>
      </w:r>
    </w:p>
    <w:p w14:paraId="4AF7F423" w14:textId="77777777" w:rsidR="00CD779D" w:rsidRPr="00CD779D" w:rsidRDefault="00CD779D" w:rsidP="00CD779D">
      <w:pPr>
        <w:numPr>
          <w:ilvl w:val="0"/>
          <w:numId w:val="14"/>
        </w:numPr>
        <w:spacing w:line="259" w:lineRule="auto"/>
        <w:contextualSpacing/>
      </w:pPr>
      <w:r w:rsidRPr="00CD779D">
        <w:t>University of Arizona’s Water Resources Research Center annual conference panels and happy hour</w:t>
      </w:r>
    </w:p>
    <w:p w14:paraId="255DB909" w14:textId="77777777" w:rsidR="00CD779D" w:rsidRPr="00CD779D" w:rsidRDefault="00CD779D" w:rsidP="00CD779D">
      <w:pPr>
        <w:numPr>
          <w:ilvl w:val="0"/>
          <w:numId w:val="14"/>
        </w:numPr>
        <w:spacing w:line="259" w:lineRule="auto"/>
        <w:contextualSpacing/>
      </w:pPr>
      <w:r w:rsidRPr="00CD779D">
        <w:t xml:space="preserve">Urban Water Institute’s </w:t>
      </w:r>
      <w:r w:rsidRPr="00CD779D">
        <w:rPr>
          <w:i/>
          <w:iCs/>
        </w:rPr>
        <w:t>“Virtual Meetings and Communications Webinar</w:t>
      </w:r>
    </w:p>
    <w:p w14:paraId="17904B57" w14:textId="77777777" w:rsidR="00CD779D" w:rsidRPr="00CD779D" w:rsidRDefault="00CD779D" w:rsidP="00CD779D">
      <w:pPr>
        <w:numPr>
          <w:ilvl w:val="0"/>
          <w:numId w:val="14"/>
        </w:numPr>
        <w:spacing w:line="259" w:lineRule="auto"/>
        <w:contextualSpacing/>
      </w:pPr>
      <w:r w:rsidRPr="00CD779D">
        <w:t xml:space="preserve">WACO meeting with speaker Director of Water Resources Karla Nemeth </w:t>
      </w:r>
    </w:p>
    <w:p w14:paraId="15A6FD82" w14:textId="5BC76D85" w:rsidR="00CD779D" w:rsidRDefault="00CD779D" w:rsidP="00CD779D">
      <w:pPr>
        <w:numPr>
          <w:ilvl w:val="0"/>
          <w:numId w:val="14"/>
        </w:numPr>
        <w:spacing w:line="259" w:lineRule="auto"/>
        <w:contextualSpacing/>
      </w:pPr>
      <w:r w:rsidRPr="00CD779D">
        <w:t xml:space="preserve">ACWA State Legislative Committee Meeting </w:t>
      </w:r>
    </w:p>
    <w:p w14:paraId="361078D6" w14:textId="1C61FB5F" w:rsidR="006C28CC" w:rsidRDefault="006C28CC" w:rsidP="006C28CC">
      <w:pPr>
        <w:spacing w:line="259" w:lineRule="auto"/>
        <w:contextualSpacing/>
      </w:pPr>
    </w:p>
    <w:p w14:paraId="7CC13BB9" w14:textId="174F5C04" w:rsidR="00770E6B" w:rsidRDefault="006C28CC" w:rsidP="006C28CC">
      <w:pPr>
        <w:spacing w:line="259" w:lineRule="auto"/>
        <w:contextualSpacing/>
      </w:pPr>
      <w:r>
        <w:t xml:space="preserve">Patrick </w:t>
      </w:r>
      <w:r w:rsidR="00FC2442">
        <w:t xml:space="preserve">then </w:t>
      </w:r>
      <w:r>
        <w:t xml:space="preserve">asked about the status of the Women </w:t>
      </w:r>
      <w:proofErr w:type="gramStart"/>
      <w:r>
        <w:t>In</w:t>
      </w:r>
      <w:proofErr w:type="gramEnd"/>
      <w:r>
        <w:t xml:space="preserve"> Desal event</w:t>
      </w:r>
      <w:r w:rsidR="00FC2442">
        <w:t xml:space="preserve"> which was originally scheduled as an in-person event in August 2020.  Wendy responded that t</w:t>
      </w:r>
      <w:r>
        <w:t>he first meeting ha</w:t>
      </w:r>
      <w:r w:rsidR="00FC2442">
        <w:t>d</w:t>
      </w:r>
      <w:r>
        <w:t xml:space="preserve"> been postponed until </w:t>
      </w:r>
      <w:r>
        <w:lastRenderedPageBreak/>
        <w:t>November 2020</w:t>
      </w:r>
      <w:r w:rsidR="00FC2442">
        <w:t xml:space="preserve"> and that it would hopefully occur in person as that was the desire of those women who were organizing the event and those who hoped to attend the event.  </w:t>
      </w:r>
      <w:r>
        <w:t xml:space="preserve">  </w:t>
      </w:r>
    </w:p>
    <w:p w14:paraId="271CA507" w14:textId="77777777" w:rsidR="00770E6B" w:rsidRDefault="00770E6B" w:rsidP="006C28CC">
      <w:pPr>
        <w:spacing w:line="259" w:lineRule="auto"/>
        <w:contextualSpacing/>
      </w:pPr>
    </w:p>
    <w:p w14:paraId="75F52C3F" w14:textId="0980DED0" w:rsidR="006C28CC" w:rsidRDefault="00770E6B" w:rsidP="006C28CC">
      <w:pPr>
        <w:spacing w:line="259" w:lineRule="auto"/>
        <w:contextualSpacing/>
      </w:pPr>
      <w:r>
        <w:t xml:space="preserve">Wendy asked the Executive Committee if they liked holding the </w:t>
      </w:r>
      <w:r w:rsidR="00FC2442">
        <w:t xml:space="preserve">Executive Committee </w:t>
      </w:r>
      <w:r>
        <w:t xml:space="preserve">meeting via Zoom.  </w:t>
      </w:r>
      <w:r w:rsidR="00C9334A">
        <w:t>Bob weighed in that he liked using Zoom.</w:t>
      </w:r>
      <w:r w:rsidR="005C5BEE">
        <w:t xml:space="preserve">  </w:t>
      </w:r>
      <w:r w:rsidR="00D0057A">
        <w:t xml:space="preserve">Most of the committee members </w:t>
      </w:r>
      <w:r w:rsidR="00555C48">
        <w:t>agreed</w:t>
      </w:r>
      <w:r w:rsidR="00FC2442">
        <w:t xml:space="preserve"> with him and spoke up to express support of this concept for some future meetings.</w:t>
      </w:r>
      <w:r w:rsidR="00555C48">
        <w:t xml:space="preserve">  Carole suggested that CalDesal use Zoom for the Strategic Planning effort</w:t>
      </w:r>
      <w:r w:rsidR="00FC2442">
        <w:t xml:space="preserve"> in September.  Wendy responded that they would be using Zoom for that </w:t>
      </w:r>
      <w:r w:rsidR="00545EC5">
        <w:t xml:space="preserve">and to expect an e-mailed invitation from Nathan Carlson at CAMS.  </w:t>
      </w:r>
      <w:r w:rsidR="00555C48">
        <w:t xml:space="preserve"> </w:t>
      </w:r>
      <w:r w:rsidR="00D0057A">
        <w:t xml:space="preserve">  </w:t>
      </w:r>
      <w:r w:rsidR="006C28CC">
        <w:t xml:space="preserve">  </w:t>
      </w:r>
    </w:p>
    <w:p w14:paraId="26DE0DAB" w14:textId="2FF0826B" w:rsidR="006C28CC" w:rsidRDefault="006C28CC" w:rsidP="006C28CC">
      <w:pPr>
        <w:spacing w:line="259" w:lineRule="auto"/>
        <w:contextualSpacing/>
      </w:pPr>
    </w:p>
    <w:p w14:paraId="425820D8" w14:textId="77777777" w:rsidR="00CD779D" w:rsidRPr="00CD779D" w:rsidRDefault="00CD779D" w:rsidP="00CD779D">
      <w:pPr>
        <w:spacing w:line="259" w:lineRule="auto"/>
        <w:ind w:firstLine="360"/>
        <w:rPr>
          <w:b/>
          <w:bCs/>
        </w:rPr>
      </w:pPr>
      <w:r w:rsidRPr="00CD779D">
        <w:t xml:space="preserve">Next Executive Committee Meeting: </w:t>
      </w:r>
      <w:r w:rsidRPr="00CD779D">
        <w:rPr>
          <w:b/>
          <w:bCs/>
        </w:rPr>
        <w:t xml:space="preserve">Monday, August 17, 2020 from 11:00-noon </w:t>
      </w:r>
    </w:p>
    <w:p w14:paraId="49F0D649" w14:textId="60718774" w:rsidR="00CD779D" w:rsidRPr="00CD779D" w:rsidRDefault="00545EC5" w:rsidP="00CD779D">
      <w:pPr>
        <w:spacing w:line="259" w:lineRule="auto"/>
        <w:ind w:firstLine="360"/>
        <w:rPr>
          <w:b/>
          <w:bCs/>
        </w:rPr>
      </w:pPr>
      <w:r>
        <w:rPr>
          <w:b/>
          <w:bCs/>
        </w:rPr>
        <w:t>Chair Shaver a</w:t>
      </w:r>
      <w:r w:rsidR="00CD779D" w:rsidRPr="00CD779D">
        <w:rPr>
          <w:b/>
          <w:bCs/>
        </w:rPr>
        <w:t>djourn</w:t>
      </w:r>
      <w:r>
        <w:rPr>
          <w:b/>
          <w:bCs/>
        </w:rPr>
        <w:t xml:space="preserve">ed the meeting </w:t>
      </w:r>
      <w:r w:rsidR="00846F16">
        <w:rPr>
          <w:b/>
          <w:bCs/>
        </w:rPr>
        <w:t xml:space="preserve">at 7:55 a.m.  </w:t>
      </w:r>
    </w:p>
    <w:sectPr w:rsidR="00CD779D" w:rsidRPr="00CD7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0659C"/>
    <w:multiLevelType w:val="hybridMultilevel"/>
    <w:tmpl w:val="435A65C2"/>
    <w:lvl w:ilvl="0" w:tplc="04090003">
      <w:start w:val="1"/>
      <w:numFmt w:val="bullet"/>
      <w:lvlText w:val="o"/>
      <w:lvlJc w:val="left"/>
      <w:pPr>
        <w:ind w:left="1491" w:hanging="360"/>
      </w:pPr>
      <w:rPr>
        <w:rFonts w:ascii="Courier New" w:hAnsi="Courier New" w:cs="Courier New"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 w15:restartNumberingAfterBreak="0">
    <w:nsid w:val="14A36663"/>
    <w:multiLevelType w:val="hybridMultilevel"/>
    <w:tmpl w:val="84682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01466B"/>
    <w:multiLevelType w:val="hybridMultilevel"/>
    <w:tmpl w:val="7D64C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0C6F46"/>
    <w:multiLevelType w:val="hybridMultilevel"/>
    <w:tmpl w:val="26D65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B51BCC"/>
    <w:multiLevelType w:val="multilevel"/>
    <w:tmpl w:val="08FCE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38060A"/>
    <w:multiLevelType w:val="hybridMultilevel"/>
    <w:tmpl w:val="9A3C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A04DBB"/>
    <w:multiLevelType w:val="hybridMultilevel"/>
    <w:tmpl w:val="F2124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182F06"/>
    <w:multiLevelType w:val="hybridMultilevel"/>
    <w:tmpl w:val="46464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1B11296"/>
    <w:multiLevelType w:val="hybridMultilevel"/>
    <w:tmpl w:val="6422C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6C41384A"/>
    <w:multiLevelType w:val="hybridMultilevel"/>
    <w:tmpl w:val="BFAEF0F6"/>
    <w:lvl w:ilvl="0" w:tplc="2EC6E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625A8D"/>
    <w:multiLevelType w:val="hybridMultilevel"/>
    <w:tmpl w:val="1A0EE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746955"/>
    <w:multiLevelType w:val="hybridMultilevel"/>
    <w:tmpl w:val="816EE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9A914F4"/>
    <w:multiLevelType w:val="hybridMultilevel"/>
    <w:tmpl w:val="0296A8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C34182A"/>
    <w:multiLevelType w:val="hybridMultilevel"/>
    <w:tmpl w:val="111CE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C646E30"/>
    <w:multiLevelType w:val="hybridMultilevel"/>
    <w:tmpl w:val="F71A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11"/>
  </w:num>
  <w:num w:numId="4">
    <w:abstractNumId w:val="13"/>
  </w:num>
  <w:num w:numId="5">
    <w:abstractNumId w:val="10"/>
  </w:num>
  <w:num w:numId="6">
    <w:abstractNumId w:val="1"/>
  </w:num>
  <w:num w:numId="7">
    <w:abstractNumId w:val="8"/>
  </w:num>
  <w:num w:numId="8">
    <w:abstractNumId w:val="0"/>
  </w:num>
  <w:num w:numId="9">
    <w:abstractNumId w:val="4"/>
  </w:num>
  <w:num w:numId="10">
    <w:abstractNumId w:val="2"/>
  </w:num>
  <w:num w:numId="11">
    <w:abstractNumId w:val="7"/>
  </w:num>
  <w:num w:numId="12">
    <w:abstractNumId w:val="3"/>
  </w:num>
  <w:num w:numId="13">
    <w:abstractNumId w:val="14"/>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11"/>
    <w:rsid w:val="000259FB"/>
    <w:rsid w:val="00034E95"/>
    <w:rsid w:val="0003660E"/>
    <w:rsid w:val="00044AF7"/>
    <w:rsid w:val="00047BA0"/>
    <w:rsid w:val="00051E2A"/>
    <w:rsid w:val="00075338"/>
    <w:rsid w:val="0008167E"/>
    <w:rsid w:val="00090352"/>
    <w:rsid w:val="000940FB"/>
    <w:rsid w:val="000B05E5"/>
    <w:rsid w:val="000B38ED"/>
    <w:rsid w:val="000C29F4"/>
    <w:rsid w:val="000D1CFB"/>
    <w:rsid w:val="000D5519"/>
    <w:rsid w:val="000D554A"/>
    <w:rsid w:val="000D5557"/>
    <w:rsid w:val="000E5EC7"/>
    <w:rsid w:val="001128FE"/>
    <w:rsid w:val="00150741"/>
    <w:rsid w:val="00154194"/>
    <w:rsid w:val="00154453"/>
    <w:rsid w:val="0016744B"/>
    <w:rsid w:val="00173C20"/>
    <w:rsid w:val="001834B8"/>
    <w:rsid w:val="001863EB"/>
    <w:rsid w:val="00187191"/>
    <w:rsid w:val="001926E5"/>
    <w:rsid w:val="00193165"/>
    <w:rsid w:val="001A776D"/>
    <w:rsid w:val="001B3B36"/>
    <w:rsid w:val="001C6210"/>
    <w:rsid w:val="001D68C6"/>
    <w:rsid w:val="001E4E6C"/>
    <w:rsid w:val="00201F0B"/>
    <w:rsid w:val="00211A67"/>
    <w:rsid w:val="0021658C"/>
    <w:rsid w:val="00233F1A"/>
    <w:rsid w:val="00241BF2"/>
    <w:rsid w:val="002505E8"/>
    <w:rsid w:val="002554D2"/>
    <w:rsid w:val="0026563F"/>
    <w:rsid w:val="002812B8"/>
    <w:rsid w:val="002831E3"/>
    <w:rsid w:val="002859D1"/>
    <w:rsid w:val="00287D53"/>
    <w:rsid w:val="002A36AD"/>
    <w:rsid w:val="002B200C"/>
    <w:rsid w:val="002C1742"/>
    <w:rsid w:val="002C7B7D"/>
    <w:rsid w:val="002D3E10"/>
    <w:rsid w:val="002E5009"/>
    <w:rsid w:val="002E6C4C"/>
    <w:rsid w:val="002E7DBB"/>
    <w:rsid w:val="00305C3C"/>
    <w:rsid w:val="003204A5"/>
    <w:rsid w:val="0032213A"/>
    <w:rsid w:val="00322A74"/>
    <w:rsid w:val="003256C8"/>
    <w:rsid w:val="00340ED4"/>
    <w:rsid w:val="003626BD"/>
    <w:rsid w:val="00374A65"/>
    <w:rsid w:val="0039228C"/>
    <w:rsid w:val="003B160D"/>
    <w:rsid w:val="003C49B4"/>
    <w:rsid w:val="003F2B46"/>
    <w:rsid w:val="0040715F"/>
    <w:rsid w:val="004305C1"/>
    <w:rsid w:val="00443F0A"/>
    <w:rsid w:val="00446497"/>
    <w:rsid w:val="00446727"/>
    <w:rsid w:val="00457A3D"/>
    <w:rsid w:val="00460A9E"/>
    <w:rsid w:val="00472236"/>
    <w:rsid w:val="00485FE5"/>
    <w:rsid w:val="004943FF"/>
    <w:rsid w:val="00494617"/>
    <w:rsid w:val="00496D71"/>
    <w:rsid w:val="004A1089"/>
    <w:rsid w:val="004C3718"/>
    <w:rsid w:val="004D25A9"/>
    <w:rsid w:val="004E0F74"/>
    <w:rsid w:val="004E7F04"/>
    <w:rsid w:val="00513A8B"/>
    <w:rsid w:val="00532496"/>
    <w:rsid w:val="00545EC5"/>
    <w:rsid w:val="0054638C"/>
    <w:rsid w:val="00555C48"/>
    <w:rsid w:val="005570FD"/>
    <w:rsid w:val="0056349D"/>
    <w:rsid w:val="00566BAB"/>
    <w:rsid w:val="00566BFE"/>
    <w:rsid w:val="005715E3"/>
    <w:rsid w:val="0058276E"/>
    <w:rsid w:val="005848CD"/>
    <w:rsid w:val="005A3E60"/>
    <w:rsid w:val="005A73A5"/>
    <w:rsid w:val="005A78C4"/>
    <w:rsid w:val="005B1696"/>
    <w:rsid w:val="005C1755"/>
    <w:rsid w:val="005C448F"/>
    <w:rsid w:val="005C5BEE"/>
    <w:rsid w:val="005D50DC"/>
    <w:rsid w:val="005D71A9"/>
    <w:rsid w:val="005E01FA"/>
    <w:rsid w:val="005F0DB6"/>
    <w:rsid w:val="00626972"/>
    <w:rsid w:val="006334A3"/>
    <w:rsid w:val="006378AB"/>
    <w:rsid w:val="0065671A"/>
    <w:rsid w:val="00662C9C"/>
    <w:rsid w:val="006B070A"/>
    <w:rsid w:val="006B0BF8"/>
    <w:rsid w:val="006B153B"/>
    <w:rsid w:val="006B638F"/>
    <w:rsid w:val="006C28CC"/>
    <w:rsid w:val="006D498C"/>
    <w:rsid w:val="006D5C88"/>
    <w:rsid w:val="006E2B19"/>
    <w:rsid w:val="007012AF"/>
    <w:rsid w:val="00722BD1"/>
    <w:rsid w:val="00731DB2"/>
    <w:rsid w:val="007327F5"/>
    <w:rsid w:val="0074069F"/>
    <w:rsid w:val="00741F2F"/>
    <w:rsid w:val="00753EF0"/>
    <w:rsid w:val="00755536"/>
    <w:rsid w:val="00766F49"/>
    <w:rsid w:val="00770E6B"/>
    <w:rsid w:val="007829F1"/>
    <w:rsid w:val="007830F3"/>
    <w:rsid w:val="00796CFE"/>
    <w:rsid w:val="007C446A"/>
    <w:rsid w:val="007E6A75"/>
    <w:rsid w:val="007F71BF"/>
    <w:rsid w:val="007F73D3"/>
    <w:rsid w:val="007F7843"/>
    <w:rsid w:val="008058E5"/>
    <w:rsid w:val="00814836"/>
    <w:rsid w:val="00824063"/>
    <w:rsid w:val="00846F16"/>
    <w:rsid w:val="00866EEA"/>
    <w:rsid w:val="008765C3"/>
    <w:rsid w:val="00897B1F"/>
    <w:rsid w:val="008A2946"/>
    <w:rsid w:val="008A49D1"/>
    <w:rsid w:val="008A4AAD"/>
    <w:rsid w:val="008B22C9"/>
    <w:rsid w:val="008B37CD"/>
    <w:rsid w:val="008B4F56"/>
    <w:rsid w:val="008C31D4"/>
    <w:rsid w:val="008C64F0"/>
    <w:rsid w:val="00903087"/>
    <w:rsid w:val="009075C6"/>
    <w:rsid w:val="00910037"/>
    <w:rsid w:val="00920679"/>
    <w:rsid w:val="00926A9A"/>
    <w:rsid w:val="00933076"/>
    <w:rsid w:val="009403F6"/>
    <w:rsid w:val="009556C8"/>
    <w:rsid w:val="00956B7B"/>
    <w:rsid w:val="009729D1"/>
    <w:rsid w:val="00973A36"/>
    <w:rsid w:val="009942A5"/>
    <w:rsid w:val="009B32ED"/>
    <w:rsid w:val="009C7FC4"/>
    <w:rsid w:val="009D21F9"/>
    <w:rsid w:val="009D222B"/>
    <w:rsid w:val="009D6550"/>
    <w:rsid w:val="009E0CAC"/>
    <w:rsid w:val="009E1DC0"/>
    <w:rsid w:val="00A006FF"/>
    <w:rsid w:val="00A04074"/>
    <w:rsid w:val="00A12689"/>
    <w:rsid w:val="00A24CF1"/>
    <w:rsid w:val="00A51EA9"/>
    <w:rsid w:val="00A52EA3"/>
    <w:rsid w:val="00A54B12"/>
    <w:rsid w:val="00A7130E"/>
    <w:rsid w:val="00A717BA"/>
    <w:rsid w:val="00A8097F"/>
    <w:rsid w:val="00A80A4D"/>
    <w:rsid w:val="00AA1B70"/>
    <w:rsid w:val="00AB016A"/>
    <w:rsid w:val="00AC3438"/>
    <w:rsid w:val="00AE10D8"/>
    <w:rsid w:val="00AE1455"/>
    <w:rsid w:val="00B029EF"/>
    <w:rsid w:val="00B04878"/>
    <w:rsid w:val="00B06F0A"/>
    <w:rsid w:val="00B20BE5"/>
    <w:rsid w:val="00B24DF0"/>
    <w:rsid w:val="00B27E6C"/>
    <w:rsid w:val="00B319A9"/>
    <w:rsid w:val="00B44463"/>
    <w:rsid w:val="00B62E7F"/>
    <w:rsid w:val="00B72229"/>
    <w:rsid w:val="00B805AF"/>
    <w:rsid w:val="00B9794F"/>
    <w:rsid w:val="00BA002D"/>
    <w:rsid w:val="00BA2A2D"/>
    <w:rsid w:val="00BA3957"/>
    <w:rsid w:val="00BA7BA5"/>
    <w:rsid w:val="00BB0811"/>
    <w:rsid w:val="00BC3FE8"/>
    <w:rsid w:val="00BD51DD"/>
    <w:rsid w:val="00BE1A95"/>
    <w:rsid w:val="00BF1A51"/>
    <w:rsid w:val="00BF44EC"/>
    <w:rsid w:val="00BF577D"/>
    <w:rsid w:val="00BF7F5F"/>
    <w:rsid w:val="00C0464C"/>
    <w:rsid w:val="00C10099"/>
    <w:rsid w:val="00C15FAA"/>
    <w:rsid w:val="00C21FB7"/>
    <w:rsid w:val="00C2795C"/>
    <w:rsid w:val="00C30D6F"/>
    <w:rsid w:val="00C45A92"/>
    <w:rsid w:val="00C5555F"/>
    <w:rsid w:val="00C57AA7"/>
    <w:rsid w:val="00C57FD5"/>
    <w:rsid w:val="00C67E8E"/>
    <w:rsid w:val="00C8371E"/>
    <w:rsid w:val="00C86CE7"/>
    <w:rsid w:val="00C905AD"/>
    <w:rsid w:val="00C90F37"/>
    <w:rsid w:val="00C9334A"/>
    <w:rsid w:val="00CA7012"/>
    <w:rsid w:val="00CB4D7F"/>
    <w:rsid w:val="00CC1359"/>
    <w:rsid w:val="00CC1EFC"/>
    <w:rsid w:val="00CC3E50"/>
    <w:rsid w:val="00CD1F79"/>
    <w:rsid w:val="00CD779D"/>
    <w:rsid w:val="00CE32F5"/>
    <w:rsid w:val="00CE4467"/>
    <w:rsid w:val="00CF1085"/>
    <w:rsid w:val="00D0057A"/>
    <w:rsid w:val="00D02200"/>
    <w:rsid w:val="00D15E31"/>
    <w:rsid w:val="00D17CAE"/>
    <w:rsid w:val="00D2508B"/>
    <w:rsid w:val="00D40537"/>
    <w:rsid w:val="00D52FC8"/>
    <w:rsid w:val="00D845B2"/>
    <w:rsid w:val="00D9540F"/>
    <w:rsid w:val="00DA5DDA"/>
    <w:rsid w:val="00DB2AF9"/>
    <w:rsid w:val="00DD6BE8"/>
    <w:rsid w:val="00DE0D1A"/>
    <w:rsid w:val="00DE3A81"/>
    <w:rsid w:val="00DF7344"/>
    <w:rsid w:val="00E121E3"/>
    <w:rsid w:val="00E27370"/>
    <w:rsid w:val="00E42CEF"/>
    <w:rsid w:val="00E56428"/>
    <w:rsid w:val="00E62E38"/>
    <w:rsid w:val="00E70CD6"/>
    <w:rsid w:val="00E8606A"/>
    <w:rsid w:val="00E86781"/>
    <w:rsid w:val="00EA18E0"/>
    <w:rsid w:val="00EB0DFC"/>
    <w:rsid w:val="00EB2CDF"/>
    <w:rsid w:val="00EC0F35"/>
    <w:rsid w:val="00EC69C4"/>
    <w:rsid w:val="00EF10E1"/>
    <w:rsid w:val="00EF4B16"/>
    <w:rsid w:val="00F0118D"/>
    <w:rsid w:val="00F04215"/>
    <w:rsid w:val="00F14784"/>
    <w:rsid w:val="00F170DE"/>
    <w:rsid w:val="00F224DD"/>
    <w:rsid w:val="00F31363"/>
    <w:rsid w:val="00F32E6B"/>
    <w:rsid w:val="00F361D1"/>
    <w:rsid w:val="00F36557"/>
    <w:rsid w:val="00F50245"/>
    <w:rsid w:val="00F775B1"/>
    <w:rsid w:val="00F87929"/>
    <w:rsid w:val="00F92C36"/>
    <w:rsid w:val="00FC2442"/>
    <w:rsid w:val="00FC52ED"/>
    <w:rsid w:val="00FD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1A3C"/>
  <w15:chartTrackingRefBased/>
  <w15:docId w15:val="{BB572E14-6330-4E08-B423-E576DD3B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BA0"/>
    <w:pPr>
      <w:spacing w:line="259" w:lineRule="auto"/>
      <w:ind w:left="720"/>
      <w:contextualSpacing/>
    </w:pPr>
  </w:style>
  <w:style w:type="paragraph" w:customStyle="1" w:styleId="xmsolistparagraph">
    <w:name w:val="x_msolistparagraph"/>
    <w:basedOn w:val="Normal"/>
    <w:rsid w:val="00973A36"/>
    <w:pPr>
      <w:spacing w:after="0"/>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1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caldes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1235</TotalTime>
  <Pages>4</Pages>
  <Words>1341</Words>
  <Characters>7647</Characters>
  <Application>Microsoft Office Word</Application>
  <DocSecurity>0</DocSecurity>
  <Lines>63</Lines>
  <Paragraphs>17</Paragraphs>
  <ScaleCrop>false</ScaleCrop>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115</cp:revision>
  <dcterms:created xsi:type="dcterms:W3CDTF">2020-08-12T22:41:00Z</dcterms:created>
  <dcterms:modified xsi:type="dcterms:W3CDTF">2020-08-23T18:20:00Z</dcterms:modified>
</cp:coreProperties>
</file>