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FBD4" w14:textId="6CC3F020" w:rsidR="0075285F" w:rsidRPr="0075285F" w:rsidRDefault="0075285F" w:rsidP="0075285F">
      <w:pPr>
        <w:pStyle w:val="NoSpacing"/>
        <w:rPr>
          <w:b/>
          <w:sz w:val="28"/>
          <w:szCs w:val="28"/>
        </w:rPr>
      </w:pPr>
      <w:r w:rsidRPr="0075285F">
        <w:rPr>
          <w:b/>
          <w:sz w:val="28"/>
          <w:szCs w:val="28"/>
        </w:rPr>
        <w:t>Charity Governance Code</w:t>
      </w:r>
    </w:p>
    <w:p w14:paraId="728CE46F" w14:textId="29103C51" w:rsidR="0075285F" w:rsidRPr="0075285F" w:rsidRDefault="0075285F" w:rsidP="0075285F">
      <w:pPr>
        <w:pStyle w:val="NoSpacing"/>
        <w:rPr>
          <w:b/>
          <w:sz w:val="28"/>
          <w:szCs w:val="28"/>
        </w:rPr>
      </w:pPr>
      <w:r w:rsidRPr="0075285F">
        <w:rPr>
          <w:b/>
          <w:sz w:val="28"/>
          <w:szCs w:val="28"/>
        </w:rPr>
        <w:t>Appendix – agreed by LKH Board July 2018</w:t>
      </w:r>
    </w:p>
    <w:p w14:paraId="6EE6C4C4" w14:textId="77777777" w:rsidR="0075285F" w:rsidRDefault="0075285F" w:rsidP="0075285F">
      <w:pPr>
        <w:pStyle w:val="NoSpacing"/>
      </w:pPr>
    </w:p>
    <w:p w14:paraId="7F135500" w14:textId="77777777" w:rsidR="0075285F" w:rsidRDefault="0075285F" w:rsidP="0075285F">
      <w:pPr>
        <w:pStyle w:val="NoSpacing"/>
      </w:pPr>
    </w:p>
    <w:p w14:paraId="3710E037" w14:textId="1B1B3D82" w:rsidR="0075285F" w:rsidRDefault="0075285F" w:rsidP="0075285F">
      <w:pPr>
        <w:pStyle w:val="NoSpacing"/>
      </w:pPr>
      <w:r>
        <w:t>That LKH affirms that its academic staff have freedom within the law:</w:t>
      </w:r>
    </w:p>
    <w:p w14:paraId="1D7660F8" w14:textId="77777777" w:rsidR="0075285F" w:rsidRDefault="0075285F" w:rsidP="0075285F">
      <w:pPr>
        <w:pStyle w:val="NoSpacing"/>
        <w:ind w:left="720"/>
      </w:pPr>
      <w:r>
        <w:t>to question and test received wisdom; and</w:t>
      </w:r>
    </w:p>
    <w:p w14:paraId="6172CC67" w14:textId="77777777" w:rsidR="0075285F" w:rsidRDefault="0075285F" w:rsidP="0075285F">
      <w:pPr>
        <w:pStyle w:val="NoSpacing"/>
        <w:ind w:left="720"/>
      </w:pPr>
      <w:r>
        <w:t>to put forward new ideas and controversial or unpopular opinions;</w:t>
      </w:r>
    </w:p>
    <w:p w14:paraId="0C18821C" w14:textId="23B0EAB8" w:rsidR="0075285F" w:rsidRDefault="0075285F" w:rsidP="0075285F">
      <w:pPr>
        <w:pStyle w:val="NoSpacing"/>
      </w:pPr>
      <w:r>
        <w:t>without placing themselves in jeopardy of losing the jobs or privileges they may have at LKH.</w:t>
      </w:r>
    </w:p>
    <w:p w14:paraId="55296949" w14:textId="30B90A8F" w:rsidR="0075285F" w:rsidRDefault="0075285F" w:rsidP="0075285F">
      <w:pPr>
        <w:pStyle w:val="NoSpacing"/>
      </w:pPr>
    </w:p>
    <w:p w14:paraId="45D6DF26" w14:textId="77777777" w:rsidR="0075285F" w:rsidRDefault="0075285F" w:rsidP="0075285F">
      <w:pPr>
        <w:pStyle w:val="NoSpacing"/>
      </w:pPr>
    </w:p>
    <w:p w14:paraId="0563F450" w14:textId="58166464" w:rsidR="00543E6E" w:rsidRDefault="0075285F" w:rsidP="0075285F">
      <w:pPr>
        <w:pStyle w:val="NoSpacing"/>
      </w:pPr>
      <w:r>
        <w:t>That LKH affirms its commitment freedom of speech and the encouragement of debate of all kinds as long as this takes place within the law and will take such steps as may be necessary to secure such freedom.</w:t>
      </w:r>
    </w:p>
    <w:p w14:paraId="6E163554" w14:textId="77777777" w:rsidR="0075285F" w:rsidRDefault="0075285F" w:rsidP="0075285F">
      <w:pPr>
        <w:pStyle w:val="NoSpacing"/>
      </w:pPr>
    </w:p>
    <w:p w14:paraId="7DE1FC36" w14:textId="6195A05F" w:rsidR="0075285F" w:rsidRDefault="0075285F" w:rsidP="0075285F">
      <w:pPr>
        <w:pStyle w:val="NoSpacing"/>
      </w:pPr>
    </w:p>
    <w:p w14:paraId="443646FC" w14:textId="13EF22CA" w:rsidR="0075285F" w:rsidRDefault="0075285F" w:rsidP="0075285F">
      <w:pPr>
        <w:pStyle w:val="NoSpacing"/>
        <w:jc w:val="center"/>
      </w:pPr>
      <w:r>
        <w:t>________________________________</w:t>
      </w:r>
    </w:p>
    <w:p w14:paraId="660E2872" w14:textId="483287F6" w:rsidR="0075285F" w:rsidRDefault="0075285F" w:rsidP="0075285F">
      <w:pPr>
        <w:pStyle w:val="NoSpacing"/>
      </w:pPr>
    </w:p>
    <w:p w14:paraId="5596CD72" w14:textId="15546988" w:rsidR="0075285F" w:rsidRDefault="0075285F" w:rsidP="0075285F">
      <w:pPr>
        <w:pStyle w:val="NoSpacing"/>
      </w:pPr>
    </w:p>
    <w:p w14:paraId="62613516" w14:textId="77777777" w:rsidR="0075285F" w:rsidRDefault="0075285F" w:rsidP="0075285F">
      <w:pPr>
        <w:pStyle w:val="NoSpacing"/>
      </w:pPr>
    </w:p>
    <w:p w14:paraId="08E898FA" w14:textId="646B9DF7" w:rsidR="00A0254E" w:rsidRDefault="00936BE9" w:rsidP="0075285F">
      <w:pPr>
        <w:pStyle w:val="NoSpacing"/>
      </w:pPr>
      <w:r>
        <w:t>Received by FMC September 2025</w:t>
      </w:r>
    </w:p>
    <w:sectPr w:rsidR="00A02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5F"/>
    <w:rsid w:val="00425950"/>
    <w:rsid w:val="00543E6E"/>
    <w:rsid w:val="006D2BE4"/>
    <w:rsid w:val="0075285F"/>
    <w:rsid w:val="008C378E"/>
    <w:rsid w:val="00936BE9"/>
    <w:rsid w:val="009759DB"/>
    <w:rsid w:val="00A0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5AD3"/>
  <w15:chartTrackingRefBased/>
  <w15:docId w15:val="{435642FA-40E3-4B96-AAA9-ACFAB6F5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3</cp:revision>
  <dcterms:created xsi:type="dcterms:W3CDTF">2025-09-01T08:28:00Z</dcterms:created>
  <dcterms:modified xsi:type="dcterms:W3CDTF">2025-09-01T08:28:00Z</dcterms:modified>
</cp:coreProperties>
</file>