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12363" w14:textId="77777777" w:rsidR="008B63B9" w:rsidRPr="00970287" w:rsidRDefault="005A5E68">
      <w:pPr>
        <w:spacing w:after="60"/>
        <w:rPr>
          <w:color w:val="auto"/>
        </w:rPr>
      </w:pPr>
      <w:r w:rsidRPr="00970287">
        <w:rPr>
          <w:b/>
          <w:bCs/>
          <w:color w:val="auto"/>
          <w:sz w:val="40"/>
          <w:szCs w:val="40"/>
        </w:rPr>
        <w:t>Festival Charity Application</w:t>
      </w:r>
    </w:p>
    <w:p w14:paraId="55D75845" w14:textId="77777777" w:rsidR="008B63B9" w:rsidRPr="00970287" w:rsidRDefault="005A5E68">
      <w:pPr>
        <w:spacing w:after="60"/>
        <w:rPr>
          <w:color w:val="auto"/>
        </w:rPr>
      </w:pPr>
      <w:r w:rsidRPr="00970287">
        <w:rPr>
          <w:b/>
          <w:bCs/>
          <w:color w:val="auto"/>
          <w:sz w:val="24"/>
          <w:szCs w:val="24"/>
        </w:rPr>
        <w:t>Dunedin Craft Beer &amp; Food Festival 2026</w:t>
      </w:r>
    </w:p>
    <w:p w14:paraId="41622E9A" w14:textId="77777777" w:rsidR="008B63B9" w:rsidRPr="00970287" w:rsidRDefault="008B63B9">
      <w:pPr>
        <w:pBdr>
          <w:bottom w:val="single" w:sz="12" w:space="1" w:color="E39B21"/>
        </w:pBdr>
        <w:spacing w:after="240"/>
        <w:rPr>
          <w:color w:val="auto"/>
        </w:rPr>
      </w:pPr>
    </w:p>
    <w:p w14:paraId="6EA2941F" w14:textId="5E461EC6" w:rsidR="008B63B9" w:rsidRPr="00970287" w:rsidRDefault="005A5E68">
      <w:pPr>
        <w:spacing w:after="240" w:line="300" w:lineRule="auto"/>
        <w:jc w:val="center"/>
        <w:rPr>
          <w:color w:val="auto"/>
        </w:rPr>
      </w:pPr>
      <w:r w:rsidRPr="00970287">
        <w:rPr>
          <w:b/>
          <w:bCs/>
          <w:color w:val="auto"/>
        </w:rPr>
        <w:t xml:space="preserve">Friday </w:t>
      </w:r>
      <w:r w:rsidR="00970287">
        <w:rPr>
          <w:b/>
          <w:bCs/>
          <w:color w:val="auto"/>
        </w:rPr>
        <w:t>27</w:t>
      </w:r>
      <w:r w:rsidRPr="00970287">
        <w:rPr>
          <w:b/>
          <w:bCs/>
          <w:color w:val="auto"/>
        </w:rPr>
        <w:t xml:space="preserve"> &amp; Saturday </w:t>
      </w:r>
      <w:r w:rsidR="00970287">
        <w:rPr>
          <w:b/>
          <w:bCs/>
          <w:color w:val="auto"/>
        </w:rPr>
        <w:t>28</w:t>
      </w:r>
      <w:r w:rsidRPr="00970287">
        <w:rPr>
          <w:b/>
          <w:bCs/>
          <w:color w:val="auto"/>
        </w:rPr>
        <w:t xml:space="preserve"> November 2026</w:t>
      </w:r>
    </w:p>
    <w:p w14:paraId="6E1962B8" w14:textId="77777777" w:rsidR="008B63B9" w:rsidRPr="00970287" w:rsidRDefault="005A5E68">
      <w:pPr>
        <w:spacing w:after="140" w:line="300" w:lineRule="auto"/>
        <w:rPr>
          <w:color w:val="auto"/>
        </w:rPr>
      </w:pPr>
      <w:r w:rsidRPr="00970287">
        <w:rPr>
          <w:color w:val="auto"/>
        </w:rPr>
        <w:t>The Dunedin Craft Beer &amp; Food Festival (DCBFF) is accepting applications from registered charities to be the official 2026 Festival Charity.</w:t>
      </w:r>
    </w:p>
    <w:p w14:paraId="5EED179D" w14:textId="718761F5" w:rsidR="008B63B9" w:rsidRPr="00970287" w:rsidRDefault="005A5E68">
      <w:pPr>
        <w:spacing w:after="140" w:line="300" w:lineRule="auto"/>
        <w:rPr>
          <w:color w:val="auto"/>
        </w:rPr>
      </w:pPr>
      <w:r w:rsidRPr="00970287">
        <w:rPr>
          <w:color w:val="auto"/>
        </w:rPr>
        <w:t>The DCBFF, owned and organised by the Otago University Students’ Association (OUSA</w:t>
      </w:r>
      <w:r w:rsidR="00970287" w:rsidRPr="00970287">
        <w:rPr>
          <w:color w:val="auto"/>
        </w:rPr>
        <w:t xml:space="preserve"> Commercial Ltd</w:t>
      </w:r>
      <w:r w:rsidRPr="00970287">
        <w:rPr>
          <w:color w:val="auto"/>
        </w:rPr>
        <w:t>), appoints a Festival Charity annually, allowing that charity a unique fundraising opportunity at the two-day festival. In 2026 one charity will be appointed.</w:t>
      </w:r>
    </w:p>
    <w:p w14:paraId="48AFDC18" w14:textId="77777777" w:rsidR="008B63B9" w:rsidRPr="00970287" w:rsidRDefault="005A5E68">
      <w:pPr>
        <w:pStyle w:val="Heading2"/>
        <w:spacing w:before="200" w:after="80"/>
        <w:rPr>
          <w:color w:val="auto"/>
        </w:rPr>
      </w:pPr>
      <w:r w:rsidRPr="00970287">
        <w:rPr>
          <w:b/>
          <w:bCs/>
          <w:color w:val="auto"/>
          <w:sz w:val="23"/>
          <w:szCs w:val="23"/>
        </w:rPr>
        <w:t>How fundraising works in 2026</w:t>
      </w:r>
    </w:p>
    <w:p w14:paraId="1D9B5A70" w14:textId="77777777" w:rsidR="008B63B9" w:rsidRPr="00970287" w:rsidRDefault="005A5E68">
      <w:pPr>
        <w:spacing w:after="140" w:line="300" w:lineRule="auto"/>
        <w:rPr>
          <w:color w:val="auto"/>
        </w:rPr>
      </w:pPr>
      <w:r w:rsidRPr="00970287">
        <w:rPr>
          <w:color w:val="auto"/>
        </w:rPr>
        <w:t>The festival has moved to an EFTPOS-based payment system. Festival goers will no longer load credit onto wristbands, so the previous option of donating unspent wristband credit at the exit no longer applies. Instead, the Festival Charity will collect donations directly by EFTPOS. OUSA will provide the charity with EFTPOS terminals set to preset donation amounts (for example $2, $5 and $10), a dedicated space at the festival throughout each day, and a position at the festival exit. The charity’s volunteers w</w:t>
      </w:r>
      <w:r w:rsidRPr="00970287">
        <w:rPr>
          <w:color w:val="auto"/>
        </w:rPr>
        <w:t>ill use the terminals to invite donations while roaming the site, at the charity space and as people leave.</w:t>
      </w:r>
    </w:p>
    <w:tbl>
      <w:tblPr>
        <w:tblW w:w="9026" w:type="dxa"/>
        <w:tblBorders>
          <w:top w:val="none" w:sz="0" w:space="0" w:color="FFFFFF"/>
          <w:left w:val="single" w:sz="24" w:space="0" w:color="E39B21"/>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26"/>
      </w:tblGrid>
      <w:tr w:rsidR="008B63B9" w:rsidRPr="00970287" w14:paraId="70319E29" w14:textId="77777777">
        <w:tblPrEx>
          <w:tblCellMar>
            <w:top w:w="0" w:type="dxa"/>
            <w:bottom w:w="0" w:type="dxa"/>
          </w:tblCellMar>
        </w:tblPrEx>
        <w:tc>
          <w:tcPr>
            <w:tcW w:w="9026" w:type="dxa"/>
            <w:shd w:val="clear" w:color="auto" w:fill="FBF3E4"/>
            <w:tcMar>
              <w:top w:w="140" w:type="dxa"/>
              <w:left w:w="200" w:type="dxa"/>
              <w:bottom w:w="140" w:type="dxa"/>
              <w:right w:w="200" w:type="dxa"/>
            </w:tcMar>
          </w:tcPr>
          <w:p w14:paraId="6BE94CBB" w14:textId="77777777" w:rsidR="008B63B9" w:rsidRPr="00970287" w:rsidRDefault="005A5E68">
            <w:pPr>
              <w:spacing w:line="300" w:lineRule="auto"/>
              <w:rPr>
                <w:color w:val="auto"/>
              </w:rPr>
            </w:pPr>
            <w:r w:rsidRPr="00970287">
              <w:rPr>
                <w:b/>
                <w:bCs/>
                <w:color w:val="auto"/>
              </w:rPr>
              <w:t xml:space="preserve">Please note. </w:t>
            </w:r>
            <w:r w:rsidRPr="00970287">
              <w:rPr>
                <w:color w:val="auto"/>
              </w:rPr>
              <w:t>Under the previous wristband system, Festival Charities raised around $30,000 a year in total (the three 2024 charities raised over $28,000 between them). The 2026 donation model is new and untested at this festival, and OUSA cannot predict or guarantee the amount that will be raised. This uncertainty is the reason a single Festival Charity is being appointed this year. Applicants should plan on that basis.</w:t>
            </w:r>
          </w:p>
        </w:tc>
      </w:tr>
    </w:tbl>
    <w:p w14:paraId="3A8D9164" w14:textId="77777777" w:rsidR="008B63B9" w:rsidRPr="00970287" w:rsidRDefault="008B63B9">
      <w:pPr>
        <w:spacing w:after="120"/>
        <w:rPr>
          <w:color w:val="auto"/>
        </w:rPr>
      </w:pPr>
    </w:p>
    <w:p w14:paraId="640F84F7" w14:textId="77777777" w:rsidR="008B63B9" w:rsidRPr="00970287" w:rsidRDefault="005A5E68">
      <w:pPr>
        <w:spacing w:after="140" w:line="300" w:lineRule="auto"/>
        <w:rPr>
          <w:color w:val="auto"/>
        </w:rPr>
      </w:pPr>
      <w:r w:rsidRPr="00970287">
        <w:rPr>
          <w:color w:val="auto"/>
        </w:rPr>
        <w:t>The Festival Charity is able, and very much encouraged, to bring its own marketing collateral to further educate people and encourage donations.</w:t>
      </w:r>
    </w:p>
    <w:p w14:paraId="426CD730" w14:textId="77777777" w:rsidR="008B63B9" w:rsidRPr="00970287" w:rsidRDefault="005A5E68">
      <w:pPr>
        <w:spacing w:after="240" w:line="300" w:lineRule="auto"/>
        <w:jc w:val="center"/>
        <w:rPr>
          <w:color w:val="auto"/>
        </w:rPr>
      </w:pPr>
      <w:r w:rsidRPr="00970287">
        <w:rPr>
          <w:b/>
          <w:bCs/>
          <w:color w:val="auto"/>
        </w:rPr>
        <w:t>Applications open from midday [TBC] and close 5pm [TBC].</w:t>
      </w:r>
    </w:p>
    <w:p w14:paraId="64883602" w14:textId="77777777" w:rsidR="008B63B9" w:rsidRPr="00970287" w:rsidRDefault="005A5E68">
      <w:pPr>
        <w:rPr>
          <w:color w:val="auto"/>
        </w:rPr>
      </w:pPr>
      <w:r w:rsidRPr="00970287">
        <w:rPr>
          <w:color w:val="auto"/>
        </w:rPr>
        <w:br w:type="page"/>
      </w:r>
    </w:p>
    <w:p w14:paraId="588CE84E" w14:textId="77777777" w:rsidR="008B63B9" w:rsidRPr="00970287" w:rsidRDefault="005A5E68">
      <w:pPr>
        <w:pStyle w:val="Heading1"/>
        <w:pBdr>
          <w:bottom w:val="single" w:sz="6" w:space="4" w:color="E39B21"/>
        </w:pBdr>
        <w:spacing w:before="320" w:after="120"/>
        <w:rPr>
          <w:color w:val="auto"/>
        </w:rPr>
      </w:pPr>
      <w:r w:rsidRPr="00970287">
        <w:rPr>
          <w:b/>
          <w:bCs/>
          <w:color w:val="auto"/>
          <w:sz w:val="28"/>
          <w:szCs w:val="28"/>
        </w:rPr>
        <w:lastRenderedPageBreak/>
        <w:t>2026 DCBFF Festival Charity application form</w:t>
      </w:r>
    </w:p>
    <w:p w14:paraId="30B8E2A9" w14:textId="77777777" w:rsidR="008B63B9" w:rsidRPr="00970287" w:rsidRDefault="005A5E68">
      <w:pPr>
        <w:pStyle w:val="Heading2"/>
        <w:spacing w:before="200" w:after="80"/>
        <w:rPr>
          <w:color w:val="auto"/>
        </w:rPr>
      </w:pPr>
      <w:r w:rsidRPr="00970287">
        <w:rPr>
          <w:b/>
          <w:bCs/>
          <w:color w:val="auto"/>
          <w:sz w:val="23"/>
          <w:szCs w:val="23"/>
        </w:rPr>
        <w:t>Criteria</w:t>
      </w:r>
    </w:p>
    <w:p w14:paraId="3FDC3D91" w14:textId="77777777" w:rsidR="008B63B9" w:rsidRPr="00970287" w:rsidRDefault="005A5E68">
      <w:pPr>
        <w:pStyle w:val="ListParagraph"/>
        <w:numPr>
          <w:ilvl w:val="0"/>
          <w:numId w:val="2"/>
        </w:numPr>
        <w:spacing w:after="80" w:line="300" w:lineRule="auto"/>
        <w:rPr>
          <w:color w:val="auto"/>
        </w:rPr>
      </w:pPr>
      <w:r w:rsidRPr="00970287">
        <w:rPr>
          <w:color w:val="auto"/>
        </w:rPr>
        <w:t>The organisation you are applying for must have charitable status (for example a charitable trust or registered charity).</w:t>
      </w:r>
    </w:p>
    <w:p w14:paraId="7F32CB26" w14:textId="5310DD2C" w:rsidR="008B63B9" w:rsidRPr="00970287" w:rsidRDefault="005A5E68">
      <w:pPr>
        <w:pStyle w:val="ListParagraph"/>
        <w:numPr>
          <w:ilvl w:val="0"/>
          <w:numId w:val="2"/>
        </w:numPr>
        <w:spacing w:after="80" w:line="300" w:lineRule="auto"/>
        <w:rPr>
          <w:color w:val="auto"/>
        </w:rPr>
      </w:pPr>
      <w:r w:rsidRPr="00970287">
        <w:rPr>
          <w:color w:val="auto"/>
        </w:rPr>
        <w:t xml:space="preserve">Your charity needs to be based in </w:t>
      </w:r>
      <w:r w:rsidR="00970287" w:rsidRPr="00970287">
        <w:rPr>
          <w:color w:val="auto"/>
        </w:rPr>
        <w:t>Dunedin or</w:t>
      </w:r>
      <w:r w:rsidRPr="00970287">
        <w:rPr>
          <w:color w:val="auto"/>
        </w:rPr>
        <w:t xml:space="preserve"> have a branch in Dunedin that will benefit from the fundraising.</w:t>
      </w:r>
    </w:p>
    <w:p w14:paraId="5AA86B16" w14:textId="77777777" w:rsidR="008B63B9" w:rsidRPr="00970287" w:rsidRDefault="005A5E68">
      <w:pPr>
        <w:pStyle w:val="ListParagraph"/>
        <w:numPr>
          <w:ilvl w:val="0"/>
          <w:numId w:val="2"/>
        </w:numPr>
        <w:spacing w:after="80" w:line="300" w:lineRule="auto"/>
        <w:rPr>
          <w:color w:val="auto"/>
        </w:rPr>
      </w:pPr>
      <w:r w:rsidRPr="00970287">
        <w:rPr>
          <w:color w:val="auto"/>
        </w:rPr>
        <w:t>Applications must be for the direct benefit of the applicant organisation, not another organisation or third party. You may apply for operational and/or project funding.</w:t>
      </w:r>
    </w:p>
    <w:p w14:paraId="0A21159E" w14:textId="77777777" w:rsidR="008B63B9" w:rsidRPr="00970287" w:rsidRDefault="005A5E68">
      <w:pPr>
        <w:pStyle w:val="ListParagraph"/>
        <w:numPr>
          <w:ilvl w:val="0"/>
          <w:numId w:val="2"/>
        </w:numPr>
        <w:spacing w:after="80" w:line="300" w:lineRule="auto"/>
        <w:rPr>
          <w:color w:val="auto"/>
        </w:rPr>
      </w:pPr>
      <w:r w:rsidRPr="00970287">
        <w:rPr>
          <w:color w:val="auto"/>
        </w:rPr>
        <w:t>Commission-based (or partly commission-based) fundraisers are not eligible to apply, and no individual in your organisation may benefit financially from the fundraising.</w:t>
      </w:r>
    </w:p>
    <w:p w14:paraId="32471415" w14:textId="627481CE" w:rsidR="008B63B9" w:rsidRPr="00970287" w:rsidRDefault="005A5E68">
      <w:pPr>
        <w:pStyle w:val="ListParagraph"/>
        <w:numPr>
          <w:ilvl w:val="0"/>
          <w:numId w:val="2"/>
        </w:numPr>
        <w:spacing w:after="80" w:line="300" w:lineRule="auto"/>
        <w:rPr>
          <w:color w:val="auto"/>
        </w:rPr>
      </w:pPr>
      <w:r w:rsidRPr="00970287">
        <w:rPr>
          <w:color w:val="auto"/>
        </w:rPr>
        <w:t xml:space="preserve">The Festival Charity must acknowledge and accept that DCBFF </w:t>
      </w:r>
      <w:r w:rsidRPr="00970287">
        <w:rPr>
          <w:color w:val="auto"/>
        </w:rPr>
        <w:t>will publicly announce the name of the Festival Charity and the amount raised.</w:t>
      </w:r>
    </w:p>
    <w:p w14:paraId="6BDA409E" w14:textId="77777777" w:rsidR="008B63B9" w:rsidRPr="00970287" w:rsidRDefault="005A5E68">
      <w:pPr>
        <w:pStyle w:val="ListParagraph"/>
        <w:numPr>
          <w:ilvl w:val="0"/>
          <w:numId w:val="2"/>
        </w:numPr>
        <w:spacing w:after="80" w:line="300" w:lineRule="auto"/>
        <w:rPr>
          <w:color w:val="auto"/>
        </w:rPr>
      </w:pPr>
      <w:r w:rsidRPr="00970287">
        <w:rPr>
          <w:color w:val="auto"/>
        </w:rPr>
        <w:t>OUSA is under no obligation to meet requests and has complete discretion in choosing the Festival Charity.</w:t>
      </w:r>
    </w:p>
    <w:p w14:paraId="2EEDE92E" w14:textId="77777777" w:rsidR="008B63B9" w:rsidRPr="00970287" w:rsidRDefault="005A5E68">
      <w:pPr>
        <w:pStyle w:val="ListParagraph"/>
        <w:numPr>
          <w:ilvl w:val="0"/>
          <w:numId w:val="2"/>
        </w:numPr>
        <w:spacing w:after="80" w:line="300" w:lineRule="auto"/>
        <w:rPr>
          <w:color w:val="auto"/>
        </w:rPr>
      </w:pPr>
      <w:r w:rsidRPr="00970287">
        <w:rPr>
          <w:color w:val="auto"/>
        </w:rPr>
        <w:t>Should you fail to comply with any of the above conditions, OUSA reserves the right to seek full repayment of the funds raised and reallocate them to another charity.</w:t>
      </w:r>
    </w:p>
    <w:p w14:paraId="7817663F" w14:textId="77777777" w:rsidR="008B63B9" w:rsidRPr="00970287" w:rsidRDefault="005A5E68">
      <w:pPr>
        <w:pStyle w:val="ListParagraph"/>
        <w:numPr>
          <w:ilvl w:val="0"/>
          <w:numId w:val="2"/>
        </w:numPr>
        <w:spacing w:after="80" w:line="300" w:lineRule="auto"/>
        <w:rPr>
          <w:color w:val="auto"/>
        </w:rPr>
      </w:pPr>
      <w:r w:rsidRPr="00970287">
        <w:rPr>
          <w:color w:val="auto"/>
        </w:rPr>
        <w:t>Applicants must provide proof of their executive committee’s approval to apply to be the 2026 DCBFF Festival Charity.</w:t>
      </w:r>
    </w:p>
    <w:p w14:paraId="34BA653D" w14:textId="694D558C" w:rsidR="008B63B9" w:rsidRPr="00970287" w:rsidRDefault="005A5E68">
      <w:pPr>
        <w:pStyle w:val="ListParagraph"/>
        <w:numPr>
          <w:ilvl w:val="0"/>
          <w:numId w:val="2"/>
        </w:numPr>
        <w:spacing w:after="80" w:line="300" w:lineRule="auto"/>
        <w:rPr>
          <w:color w:val="auto"/>
        </w:rPr>
      </w:pPr>
      <w:r w:rsidRPr="00970287">
        <w:rPr>
          <w:color w:val="auto"/>
        </w:rPr>
        <w:t>The Festival Charity MUST be able to provide sufficient volunteers on both days of the festival (</w:t>
      </w:r>
      <w:proofErr w:type="gramStart"/>
      <w:r w:rsidRPr="00970287">
        <w:rPr>
          <w:color w:val="auto"/>
        </w:rPr>
        <w:t xml:space="preserve">Friday </w:t>
      </w:r>
      <w:r w:rsidR="00970287" w:rsidRPr="00970287">
        <w:rPr>
          <w:color w:val="auto"/>
        </w:rPr>
        <w:t xml:space="preserve"> 27</w:t>
      </w:r>
      <w:proofErr w:type="gramEnd"/>
      <w:r w:rsidR="00970287" w:rsidRPr="00970287">
        <w:rPr>
          <w:color w:val="auto"/>
        </w:rPr>
        <w:t>th</w:t>
      </w:r>
      <w:r w:rsidRPr="00970287">
        <w:rPr>
          <w:color w:val="auto"/>
        </w:rPr>
        <w:t xml:space="preserve"> and Saturday </w:t>
      </w:r>
      <w:r w:rsidR="00970287" w:rsidRPr="00970287">
        <w:rPr>
          <w:color w:val="auto"/>
        </w:rPr>
        <w:t>28th</w:t>
      </w:r>
      <w:r w:rsidRPr="00970287">
        <w:rPr>
          <w:color w:val="auto"/>
        </w:rPr>
        <w:t xml:space="preserve"> November 2026) to operate the EFTPOS donation terminals, staff the charity space and cover the exit. More information on the number of volunteers </w:t>
      </w:r>
      <w:proofErr w:type="gramStart"/>
      <w:r w:rsidRPr="00970287">
        <w:rPr>
          <w:color w:val="auto"/>
        </w:rPr>
        <w:t>required,</w:t>
      </w:r>
      <w:proofErr w:type="gramEnd"/>
      <w:r w:rsidRPr="00970287">
        <w:rPr>
          <w:color w:val="auto"/>
        </w:rPr>
        <w:t xml:space="preserve"> terminal handling and on-the-day set-up will be provided to the chosen charity closer to the event.</w:t>
      </w:r>
    </w:p>
    <w:p w14:paraId="6DCAB3CB" w14:textId="77777777" w:rsidR="008B63B9" w:rsidRPr="00970287" w:rsidRDefault="005A5E68">
      <w:pPr>
        <w:pStyle w:val="ListParagraph"/>
        <w:numPr>
          <w:ilvl w:val="0"/>
          <w:numId w:val="2"/>
        </w:numPr>
        <w:spacing w:after="80" w:line="300" w:lineRule="auto"/>
        <w:rPr>
          <w:color w:val="auto"/>
        </w:rPr>
      </w:pPr>
      <w:r w:rsidRPr="00970287">
        <w:rPr>
          <w:color w:val="auto"/>
        </w:rPr>
        <w:t>The Festival Charity acknowledges that the amount raised through the 2026 EFTPOS donation model cannot be predicted or guaranteed by OUSA.</w:t>
      </w:r>
    </w:p>
    <w:p w14:paraId="14605C66" w14:textId="77777777" w:rsidR="008B63B9" w:rsidRPr="00970287" w:rsidRDefault="008B63B9">
      <w:pPr>
        <w:spacing w:after="120"/>
        <w:rPr>
          <w:color w:val="auto"/>
        </w:rPr>
      </w:pPr>
    </w:p>
    <w:p w14:paraId="4FC56D07" w14:textId="77777777" w:rsidR="008B63B9" w:rsidRPr="00970287" w:rsidRDefault="005A5E68">
      <w:pPr>
        <w:pStyle w:val="Heading2"/>
        <w:spacing w:before="200" w:after="80"/>
        <w:rPr>
          <w:color w:val="auto"/>
        </w:rPr>
      </w:pPr>
      <w:r w:rsidRPr="00970287">
        <w:rPr>
          <w:b/>
          <w:bCs/>
          <w:color w:val="auto"/>
          <w:sz w:val="23"/>
          <w:szCs w:val="23"/>
        </w:rPr>
        <w:t>Checklist</w:t>
      </w:r>
    </w:p>
    <w:p w14:paraId="63F47351" w14:textId="77777777" w:rsidR="008B63B9" w:rsidRPr="00970287" w:rsidRDefault="005A5E68">
      <w:pPr>
        <w:pStyle w:val="ListParagraph"/>
        <w:numPr>
          <w:ilvl w:val="0"/>
          <w:numId w:val="3"/>
        </w:numPr>
        <w:spacing w:after="80" w:line="300" w:lineRule="auto"/>
        <w:rPr>
          <w:color w:val="auto"/>
        </w:rPr>
      </w:pPr>
      <w:r w:rsidRPr="00970287">
        <w:rPr>
          <w:color w:val="auto"/>
        </w:rPr>
        <w:t>Attach your organisation’s resolution to apply to OUSA to be the 2026 DCBFF Festival Charity, SIGNED and CERTIFIED as true and correct by your organisation’s secretary or another executive committee member.</w:t>
      </w:r>
    </w:p>
    <w:p w14:paraId="33F8D919" w14:textId="77777777" w:rsidR="008B63B9" w:rsidRPr="00970287" w:rsidRDefault="005A5E68">
      <w:pPr>
        <w:pStyle w:val="ListParagraph"/>
        <w:numPr>
          <w:ilvl w:val="0"/>
          <w:numId w:val="3"/>
        </w:numPr>
        <w:spacing w:after="80" w:line="300" w:lineRule="auto"/>
        <w:rPr>
          <w:color w:val="auto"/>
        </w:rPr>
      </w:pPr>
      <w:r w:rsidRPr="00970287">
        <w:rPr>
          <w:color w:val="auto"/>
        </w:rPr>
        <w:t>Attach proof of non-profit status (for example certificate or seal of incorporation and/or Deed of Trust).</w:t>
      </w:r>
    </w:p>
    <w:p w14:paraId="6CAD526C" w14:textId="77777777" w:rsidR="008B63B9" w:rsidRPr="00970287" w:rsidRDefault="005A5E68">
      <w:pPr>
        <w:pStyle w:val="ListParagraph"/>
        <w:numPr>
          <w:ilvl w:val="0"/>
          <w:numId w:val="3"/>
        </w:numPr>
        <w:spacing w:after="80" w:line="300" w:lineRule="auto"/>
        <w:rPr>
          <w:color w:val="auto"/>
        </w:rPr>
      </w:pPr>
      <w:r w:rsidRPr="00970287">
        <w:rPr>
          <w:color w:val="auto"/>
        </w:rPr>
        <w:t>Attach evidence of your organisation’s affiliation to a national or regional body (if applicable).</w:t>
      </w:r>
    </w:p>
    <w:p w14:paraId="503FD7DE" w14:textId="77777777" w:rsidR="008B63B9" w:rsidRPr="00970287" w:rsidRDefault="005A5E68">
      <w:pPr>
        <w:rPr>
          <w:color w:val="auto"/>
        </w:rPr>
      </w:pPr>
      <w:r w:rsidRPr="00970287">
        <w:rPr>
          <w:color w:val="auto"/>
        </w:rPr>
        <w:br w:type="page"/>
      </w:r>
    </w:p>
    <w:p w14:paraId="3C49495F" w14:textId="77777777" w:rsidR="008B63B9" w:rsidRPr="00970287" w:rsidRDefault="005A5E68">
      <w:pPr>
        <w:pStyle w:val="Heading2"/>
        <w:spacing w:before="200" w:after="80"/>
        <w:rPr>
          <w:color w:val="auto"/>
        </w:rPr>
      </w:pPr>
      <w:r w:rsidRPr="00970287">
        <w:rPr>
          <w:b/>
          <w:bCs/>
          <w:color w:val="auto"/>
          <w:sz w:val="23"/>
          <w:szCs w:val="23"/>
        </w:rPr>
        <w:lastRenderedPageBreak/>
        <w:t>Information</w:t>
      </w:r>
    </w:p>
    <w:tbl>
      <w:tblPr>
        <w:tblW w:w="90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5626"/>
      </w:tblGrid>
      <w:tr w:rsidR="008B63B9" w:rsidRPr="00970287" w14:paraId="31BE6E07" w14:textId="77777777">
        <w:tblPrEx>
          <w:tblCellMar>
            <w:top w:w="0" w:type="dxa"/>
            <w:bottom w:w="0" w:type="dxa"/>
          </w:tblCellMar>
        </w:tblPrEx>
        <w:tc>
          <w:tcPr>
            <w:tcW w:w="3400" w:type="dxa"/>
            <w:shd w:val="clear" w:color="auto" w:fill="FBF3E4"/>
            <w:tcMar>
              <w:top w:w="100" w:type="dxa"/>
              <w:left w:w="120" w:type="dxa"/>
              <w:bottom w:w="100" w:type="dxa"/>
              <w:right w:w="120" w:type="dxa"/>
            </w:tcMar>
          </w:tcPr>
          <w:p w14:paraId="6290A6AA" w14:textId="77777777" w:rsidR="008B63B9" w:rsidRPr="00970287" w:rsidRDefault="005A5E68">
            <w:pPr>
              <w:rPr>
                <w:color w:val="auto"/>
              </w:rPr>
            </w:pPr>
            <w:r w:rsidRPr="00970287">
              <w:rPr>
                <w:b/>
                <w:bCs/>
                <w:color w:val="auto"/>
                <w:sz w:val="20"/>
                <w:szCs w:val="20"/>
              </w:rPr>
              <w:t>Name of applicant organisation</w:t>
            </w:r>
          </w:p>
        </w:tc>
        <w:tc>
          <w:tcPr>
            <w:tcW w:w="5626" w:type="dxa"/>
            <w:tcMar>
              <w:top w:w="100" w:type="dxa"/>
              <w:left w:w="120" w:type="dxa"/>
              <w:bottom w:w="100" w:type="dxa"/>
              <w:right w:w="120" w:type="dxa"/>
            </w:tcMar>
          </w:tcPr>
          <w:p w14:paraId="6256A9D6" w14:textId="77777777" w:rsidR="008B63B9" w:rsidRPr="00970287" w:rsidRDefault="008B63B9">
            <w:pPr>
              <w:rPr>
                <w:color w:val="auto"/>
              </w:rPr>
            </w:pPr>
          </w:p>
        </w:tc>
      </w:tr>
    </w:tbl>
    <w:p w14:paraId="718FE2F9" w14:textId="77777777" w:rsidR="008B63B9" w:rsidRPr="00970287" w:rsidRDefault="008B63B9">
      <w:pPr>
        <w:spacing w:after="60"/>
        <w:rPr>
          <w:color w:val="auto"/>
        </w:rPr>
      </w:pPr>
    </w:p>
    <w:tbl>
      <w:tblPr>
        <w:tblW w:w="90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5626"/>
      </w:tblGrid>
      <w:tr w:rsidR="008B63B9" w:rsidRPr="00970287" w14:paraId="578816E5" w14:textId="77777777">
        <w:tblPrEx>
          <w:tblCellMar>
            <w:top w:w="0" w:type="dxa"/>
            <w:bottom w:w="0" w:type="dxa"/>
          </w:tblCellMar>
        </w:tblPrEx>
        <w:tc>
          <w:tcPr>
            <w:tcW w:w="3400" w:type="dxa"/>
            <w:shd w:val="clear" w:color="auto" w:fill="FBF3E4"/>
            <w:tcMar>
              <w:top w:w="100" w:type="dxa"/>
              <w:left w:w="120" w:type="dxa"/>
              <w:bottom w:w="100" w:type="dxa"/>
              <w:right w:w="120" w:type="dxa"/>
            </w:tcMar>
          </w:tcPr>
          <w:p w14:paraId="380361E5" w14:textId="77777777" w:rsidR="008B63B9" w:rsidRPr="00970287" w:rsidRDefault="005A5E68">
            <w:pPr>
              <w:rPr>
                <w:color w:val="auto"/>
              </w:rPr>
            </w:pPr>
            <w:r w:rsidRPr="00970287">
              <w:rPr>
                <w:b/>
                <w:bCs/>
                <w:color w:val="auto"/>
                <w:sz w:val="20"/>
                <w:szCs w:val="20"/>
              </w:rPr>
              <w:t>Names and titles of the organisation’s executive committee members</w:t>
            </w:r>
          </w:p>
        </w:tc>
        <w:tc>
          <w:tcPr>
            <w:tcW w:w="5626" w:type="dxa"/>
            <w:tcMar>
              <w:top w:w="100" w:type="dxa"/>
              <w:left w:w="120" w:type="dxa"/>
              <w:bottom w:w="100" w:type="dxa"/>
              <w:right w:w="120" w:type="dxa"/>
            </w:tcMar>
          </w:tcPr>
          <w:p w14:paraId="74CF5658" w14:textId="77777777" w:rsidR="008B63B9" w:rsidRPr="00970287" w:rsidRDefault="008B63B9">
            <w:pPr>
              <w:rPr>
                <w:color w:val="auto"/>
              </w:rPr>
            </w:pPr>
          </w:p>
          <w:p w14:paraId="51306B19" w14:textId="77777777" w:rsidR="008B63B9" w:rsidRPr="00970287" w:rsidRDefault="008B63B9">
            <w:pPr>
              <w:rPr>
                <w:color w:val="auto"/>
              </w:rPr>
            </w:pPr>
          </w:p>
          <w:p w14:paraId="4989851C" w14:textId="77777777" w:rsidR="008B63B9" w:rsidRPr="00970287" w:rsidRDefault="008B63B9">
            <w:pPr>
              <w:rPr>
                <w:color w:val="auto"/>
              </w:rPr>
            </w:pPr>
          </w:p>
          <w:p w14:paraId="3BC453A5" w14:textId="77777777" w:rsidR="008B63B9" w:rsidRPr="00970287" w:rsidRDefault="008B63B9">
            <w:pPr>
              <w:rPr>
                <w:color w:val="auto"/>
              </w:rPr>
            </w:pPr>
          </w:p>
          <w:p w14:paraId="75C9BDED" w14:textId="77777777" w:rsidR="008B63B9" w:rsidRPr="00970287" w:rsidRDefault="008B63B9">
            <w:pPr>
              <w:rPr>
                <w:color w:val="auto"/>
              </w:rPr>
            </w:pPr>
          </w:p>
        </w:tc>
      </w:tr>
    </w:tbl>
    <w:p w14:paraId="1AE33B51" w14:textId="77777777" w:rsidR="008B63B9" w:rsidRPr="00970287" w:rsidRDefault="008B63B9">
      <w:pPr>
        <w:spacing w:after="60"/>
        <w:rPr>
          <w:color w:val="auto"/>
        </w:rPr>
      </w:pPr>
    </w:p>
    <w:tbl>
      <w:tblPr>
        <w:tblW w:w="90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5626"/>
      </w:tblGrid>
      <w:tr w:rsidR="008B63B9" w:rsidRPr="00970287" w14:paraId="2AFFBA3C" w14:textId="77777777">
        <w:tblPrEx>
          <w:tblCellMar>
            <w:top w:w="0" w:type="dxa"/>
            <w:bottom w:w="0" w:type="dxa"/>
          </w:tblCellMar>
        </w:tblPrEx>
        <w:tc>
          <w:tcPr>
            <w:tcW w:w="3400" w:type="dxa"/>
            <w:shd w:val="clear" w:color="auto" w:fill="FBF3E4"/>
            <w:tcMar>
              <w:top w:w="100" w:type="dxa"/>
              <w:left w:w="120" w:type="dxa"/>
              <w:bottom w:w="100" w:type="dxa"/>
              <w:right w:w="120" w:type="dxa"/>
            </w:tcMar>
          </w:tcPr>
          <w:p w14:paraId="1A674A06" w14:textId="77777777" w:rsidR="008B63B9" w:rsidRPr="00970287" w:rsidRDefault="005A5E68">
            <w:pPr>
              <w:rPr>
                <w:color w:val="auto"/>
              </w:rPr>
            </w:pPr>
            <w:r w:rsidRPr="00970287">
              <w:rPr>
                <w:b/>
                <w:bCs/>
                <w:color w:val="auto"/>
                <w:sz w:val="20"/>
                <w:szCs w:val="20"/>
              </w:rPr>
              <w:t>Registered charity number</w:t>
            </w:r>
          </w:p>
        </w:tc>
        <w:tc>
          <w:tcPr>
            <w:tcW w:w="5626" w:type="dxa"/>
            <w:tcMar>
              <w:top w:w="100" w:type="dxa"/>
              <w:left w:w="120" w:type="dxa"/>
              <w:bottom w:w="100" w:type="dxa"/>
              <w:right w:w="120" w:type="dxa"/>
            </w:tcMar>
          </w:tcPr>
          <w:p w14:paraId="078F997B" w14:textId="77777777" w:rsidR="008B63B9" w:rsidRPr="00970287" w:rsidRDefault="008B63B9">
            <w:pPr>
              <w:rPr>
                <w:color w:val="auto"/>
              </w:rPr>
            </w:pPr>
          </w:p>
        </w:tc>
      </w:tr>
    </w:tbl>
    <w:p w14:paraId="2F984C44" w14:textId="77777777" w:rsidR="008B63B9" w:rsidRPr="00970287" w:rsidRDefault="008B63B9">
      <w:pPr>
        <w:spacing w:after="60"/>
        <w:rPr>
          <w:color w:val="auto"/>
        </w:rPr>
      </w:pPr>
    </w:p>
    <w:tbl>
      <w:tblPr>
        <w:tblW w:w="90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5626"/>
      </w:tblGrid>
      <w:tr w:rsidR="008B63B9" w:rsidRPr="00970287" w14:paraId="2FF4CDCC" w14:textId="77777777">
        <w:tblPrEx>
          <w:tblCellMar>
            <w:top w:w="0" w:type="dxa"/>
            <w:bottom w:w="0" w:type="dxa"/>
          </w:tblCellMar>
        </w:tblPrEx>
        <w:tc>
          <w:tcPr>
            <w:tcW w:w="3400" w:type="dxa"/>
            <w:shd w:val="clear" w:color="auto" w:fill="FBF3E4"/>
            <w:tcMar>
              <w:top w:w="100" w:type="dxa"/>
              <w:left w:w="120" w:type="dxa"/>
              <w:bottom w:w="100" w:type="dxa"/>
              <w:right w:w="120" w:type="dxa"/>
            </w:tcMar>
          </w:tcPr>
          <w:p w14:paraId="00B29696" w14:textId="77777777" w:rsidR="008B63B9" w:rsidRPr="00970287" w:rsidRDefault="005A5E68">
            <w:pPr>
              <w:rPr>
                <w:color w:val="auto"/>
              </w:rPr>
            </w:pPr>
            <w:r w:rsidRPr="00970287">
              <w:rPr>
                <w:b/>
                <w:bCs/>
                <w:color w:val="auto"/>
                <w:sz w:val="20"/>
                <w:szCs w:val="20"/>
              </w:rPr>
              <w:t>Physical address</w:t>
            </w:r>
          </w:p>
        </w:tc>
        <w:tc>
          <w:tcPr>
            <w:tcW w:w="5626" w:type="dxa"/>
            <w:tcMar>
              <w:top w:w="100" w:type="dxa"/>
              <w:left w:w="120" w:type="dxa"/>
              <w:bottom w:w="100" w:type="dxa"/>
              <w:right w:w="120" w:type="dxa"/>
            </w:tcMar>
          </w:tcPr>
          <w:p w14:paraId="5E47AFB6" w14:textId="77777777" w:rsidR="008B63B9" w:rsidRPr="00970287" w:rsidRDefault="008B63B9">
            <w:pPr>
              <w:rPr>
                <w:color w:val="auto"/>
              </w:rPr>
            </w:pPr>
          </w:p>
          <w:p w14:paraId="7F2CD44C" w14:textId="77777777" w:rsidR="008B63B9" w:rsidRPr="00970287" w:rsidRDefault="008B63B9">
            <w:pPr>
              <w:rPr>
                <w:color w:val="auto"/>
              </w:rPr>
            </w:pPr>
          </w:p>
          <w:p w14:paraId="75D96496" w14:textId="77777777" w:rsidR="008B63B9" w:rsidRPr="00970287" w:rsidRDefault="008B63B9">
            <w:pPr>
              <w:rPr>
                <w:color w:val="auto"/>
              </w:rPr>
            </w:pPr>
          </w:p>
        </w:tc>
      </w:tr>
    </w:tbl>
    <w:p w14:paraId="5D87D5F6" w14:textId="77777777" w:rsidR="008B63B9" w:rsidRPr="00970287" w:rsidRDefault="008B63B9">
      <w:pPr>
        <w:spacing w:after="60"/>
        <w:rPr>
          <w:color w:val="auto"/>
        </w:rPr>
      </w:pPr>
    </w:p>
    <w:tbl>
      <w:tblPr>
        <w:tblW w:w="90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5626"/>
      </w:tblGrid>
      <w:tr w:rsidR="008B63B9" w:rsidRPr="00970287" w14:paraId="00932FB0" w14:textId="77777777">
        <w:tblPrEx>
          <w:tblCellMar>
            <w:top w:w="0" w:type="dxa"/>
            <w:bottom w:w="0" w:type="dxa"/>
          </w:tblCellMar>
        </w:tblPrEx>
        <w:tc>
          <w:tcPr>
            <w:tcW w:w="3400" w:type="dxa"/>
            <w:shd w:val="clear" w:color="auto" w:fill="FBF3E4"/>
            <w:tcMar>
              <w:top w:w="100" w:type="dxa"/>
              <w:left w:w="120" w:type="dxa"/>
              <w:bottom w:w="100" w:type="dxa"/>
              <w:right w:w="120" w:type="dxa"/>
            </w:tcMar>
          </w:tcPr>
          <w:p w14:paraId="3F2829D1" w14:textId="77777777" w:rsidR="008B63B9" w:rsidRPr="00970287" w:rsidRDefault="005A5E68">
            <w:pPr>
              <w:rPr>
                <w:color w:val="auto"/>
              </w:rPr>
            </w:pPr>
            <w:r w:rsidRPr="00970287">
              <w:rPr>
                <w:b/>
                <w:bCs/>
                <w:color w:val="auto"/>
                <w:sz w:val="20"/>
                <w:szCs w:val="20"/>
              </w:rPr>
              <w:t>Mailing address</w:t>
            </w:r>
          </w:p>
        </w:tc>
        <w:tc>
          <w:tcPr>
            <w:tcW w:w="5626" w:type="dxa"/>
            <w:tcMar>
              <w:top w:w="100" w:type="dxa"/>
              <w:left w:w="120" w:type="dxa"/>
              <w:bottom w:w="100" w:type="dxa"/>
              <w:right w:w="120" w:type="dxa"/>
            </w:tcMar>
          </w:tcPr>
          <w:p w14:paraId="02D8FC8A" w14:textId="77777777" w:rsidR="008B63B9" w:rsidRPr="00970287" w:rsidRDefault="008B63B9">
            <w:pPr>
              <w:rPr>
                <w:color w:val="auto"/>
              </w:rPr>
            </w:pPr>
          </w:p>
          <w:p w14:paraId="595CE3CB" w14:textId="77777777" w:rsidR="008B63B9" w:rsidRPr="00970287" w:rsidRDefault="008B63B9">
            <w:pPr>
              <w:rPr>
                <w:color w:val="auto"/>
              </w:rPr>
            </w:pPr>
          </w:p>
          <w:p w14:paraId="5B9BBC49" w14:textId="77777777" w:rsidR="008B63B9" w:rsidRPr="00970287" w:rsidRDefault="008B63B9">
            <w:pPr>
              <w:rPr>
                <w:color w:val="auto"/>
              </w:rPr>
            </w:pPr>
          </w:p>
        </w:tc>
      </w:tr>
    </w:tbl>
    <w:p w14:paraId="29992D62" w14:textId="77777777" w:rsidR="008B63B9" w:rsidRPr="00970287" w:rsidRDefault="008B63B9">
      <w:pPr>
        <w:spacing w:after="60"/>
        <w:rPr>
          <w:color w:val="auto"/>
        </w:rPr>
      </w:pPr>
    </w:p>
    <w:tbl>
      <w:tblPr>
        <w:tblW w:w="90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5626"/>
      </w:tblGrid>
      <w:tr w:rsidR="008B63B9" w:rsidRPr="00970287" w14:paraId="21FE2AB7" w14:textId="77777777">
        <w:tblPrEx>
          <w:tblCellMar>
            <w:top w:w="0" w:type="dxa"/>
            <w:bottom w:w="0" w:type="dxa"/>
          </w:tblCellMar>
        </w:tblPrEx>
        <w:tc>
          <w:tcPr>
            <w:tcW w:w="3400" w:type="dxa"/>
            <w:shd w:val="clear" w:color="auto" w:fill="FBF3E4"/>
            <w:tcMar>
              <w:top w:w="100" w:type="dxa"/>
              <w:left w:w="120" w:type="dxa"/>
              <w:bottom w:w="100" w:type="dxa"/>
              <w:right w:w="120" w:type="dxa"/>
            </w:tcMar>
          </w:tcPr>
          <w:p w14:paraId="746ED627" w14:textId="77777777" w:rsidR="008B63B9" w:rsidRPr="00970287" w:rsidRDefault="005A5E68">
            <w:pPr>
              <w:rPr>
                <w:color w:val="auto"/>
              </w:rPr>
            </w:pPr>
            <w:r w:rsidRPr="00970287">
              <w:rPr>
                <w:b/>
                <w:bCs/>
                <w:color w:val="auto"/>
                <w:sz w:val="20"/>
                <w:szCs w:val="20"/>
              </w:rPr>
              <w:t>Email address (used for notification of outcome)</w:t>
            </w:r>
          </w:p>
        </w:tc>
        <w:tc>
          <w:tcPr>
            <w:tcW w:w="5626" w:type="dxa"/>
            <w:tcMar>
              <w:top w:w="100" w:type="dxa"/>
              <w:left w:w="120" w:type="dxa"/>
              <w:bottom w:w="100" w:type="dxa"/>
              <w:right w:w="120" w:type="dxa"/>
            </w:tcMar>
          </w:tcPr>
          <w:p w14:paraId="5B1A7B6F" w14:textId="77777777" w:rsidR="008B63B9" w:rsidRPr="00970287" w:rsidRDefault="008B63B9">
            <w:pPr>
              <w:rPr>
                <w:color w:val="auto"/>
              </w:rPr>
            </w:pPr>
          </w:p>
        </w:tc>
      </w:tr>
    </w:tbl>
    <w:p w14:paraId="2EB97CB5" w14:textId="77777777" w:rsidR="008B63B9" w:rsidRPr="00970287" w:rsidRDefault="008B63B9">
      <w:pPr>
        <w:spacing w:after="60"/>
        <w:rPr>
          <w:color w:val="auto"/>
        </w:rPr>
      </w:pPr>
    </w:p>
    <w:tbl>
      <w:tblPr>
        <w:tblW w:w="90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5626"/>
      </w:tblGrid>
      <w:tr w:rsidR="008B63B9" w:rsidRPr="00970287" w14:paraId="66AE65C5" w14:textId="77777777">
        <w:tblPrEx>
          <w:tblCellMar>
            <w:top w:w="0" w:type="dxa"/>
            <w:bottom w:w="0" w:type="dxa"/>
          </w:tblCellMar>
        </w:tblPrEx>
        <w:tc>
          <w:tcPr>
            <w:tcW w:w="3400" w:type="dxa"/>
            <w:shd w:val="clear" w:color="auto" w:fill="FBF3E4"/>
            <w:tcMar>
              <w:top w:w="100" w:type="dxa"/>
              <w:left w:w="120" w:type="dxa"/>
              <w:bottom w:w="100" w:type="dxa"/>
              <w:right w:w="120" w:type="dxa"/>
            </w:tcMar>
          </w:tcPr>
          <w:p w14:paraId="1CF1F782" w14:textId="77777777" w:rsidR="008B63B9" w:rsidRPr="00970287" w:rsidRDefault="005A5E68">
            <w:pPr>
              <w:rPr>
                <w:color w:val="auto"/>
              </w:rPr>
            </w:pPr>
            <w:r w:rsidRPr="00970287">
              <w:rPr>
                <w:b/>
                <w:bCs/>
                <w:color w:val="auto"/>
                <w:sz w:val="20"/>
                <w:szCs w:val="20"/>
              </w:rPr>
              <w:t>Contact person</w:t>
            </w:r>
          </w:p>
        </w:tc>
        <w:tc>
          <w:tcPr>
            <w:tcW w:w="5626" w:type="dxa"/>
            <w:tcMar>
              <w:top w:w="100" w:type="dxa"/>
              <w:left w:w="120" w:type="dxa"/>
              <w:bottom w:w="100" w:type="dxa"/>
              <w:right w:w="120" w:type="dxa"/>
            </w:tcMar>
          </w:tcPr>
          <w:p w14:paraId="09B10235" w14:textId="77777777" w:rsidR="008B63B9" w:rsidRPr="00970287" w:rsidRDefault="008B63B9">
            <w:pPr>
              <w:rPr>
                <w:color w:val="auto"/>
              </w:rPr>
            </w:pPr>
          </w:p>
        </w:tc>
      </w:tr>
    </w:tbl>
    <w:p w14:paraId="4B833173" w14:textId="77777777" w:rsidR="008B63B9" w:rsidRPr="00970287" w:rsidRDefault="008B63B9">
      <w:pPr>
        <w:spacing w:after="60"/>
        <w:rPr>
          <w:color w:val="auto"/>
        </w:rPr>
      </w:pPr>
    </w:p>
    <w:tbl>
      <w:tblPr>
        <w:tblW w:w="90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5626"/>
      </w:tblGrid>
      <w:tr w:rsidR="008B63B9" w:rsidRPr="00970287" w14:paraId="48BBF70E" w14:textId="77777777">
        <w:tblPrEx>
          <w:tblCellMar>
            <w:top w:w="0" w:type="dxa"/>
            <w:bottom w:w="0" w:type="dxa"/>
          </w:tblCellMar>
        </w:tblPrEx>
        <w:tc>
          <w:tcPr>
            <w:tcW w:w="3400" w:type="dxa"/>
            <w:shd w:val="clear" w:color="auto" w:fill="FBF3E4"/>
            <w:tcMar>
              <w:top w:w="100" w:type="dxa"/>
              <w:left w:w="120" w:type="dxa"/>
              <w:bottom w:w="100" w:type="dxa"/>
              <w:right w:w="120" w:type="dxa"/>
            </w:tcMar>
          </w:tcPr>
          <w:p w14:paraId="030CDE6D" w14:textId="77777777" w:rsidR="008B63B9" w:rsidRPr="00970287" w:rsidRDefault="005A5E68">
            <w:pPr>
              <w:rPr>
                <w:color w:val="auto"/>
              </w:rPr>
            </w:pPr>
            <w:r w:rsidRPr="00970287">
              <w:rPr>
                <w:b/>
                <w:bCs/>
                <w:color w:val="auto"/>
                <w:sz w:val="20"/>
                <w:szCs w:val="20"/>
              </w:rPr>
              <w:t>Contact person’s telephone number</w:t>
            </w:r>
          </w:p>
        </w:tc>
        <w:tc>
          <w:tcPr>
            <w:tcW w:w="5626" w:type="dxa"/>
            <w:tcMar>
              <w:top w:w="100" w:type="dxa"/>
              <w:left w:w="120" w:type="dxa"/>
              <w:bottom w:w="100" w:type="dxa"/>
              <w:right w:w="120" w:type="dxa"/>
            </w:tcMar>
          </w:tcPr>
          <w:p w14:paraId="1FBDA051" w14:textId="77777777" w:rsidR="008B63B9" w:rsidRPr="00970287" w:rsidRDefault="008B63B9">
            <w:pPr>
              <w:rPr>
                <w:color w:val="auto"/>
              </w:rPr>
            </w:pPr>
          </w:p>
        </w:tc>
      </w:tr>
    </w:tbl>
    <w:p w14:paraId="6E01A455" w14:textId="77777777" w:rsidR="008B63B9" w:rsidRPr="00970287" w:rsidRDefault="008B63B9">
      <w:pPr>
        <w:spacing w:after="60"/>
        <w:rPr>
          <w:color w:val="auto"/>
        </w:rPr>
      </w:pPr>
    </w:p>
    <w:tbl>
      <w:tblPr>
        <w:tblW w:w="90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5626"/>
      </w:tblGrid>
      <w:tr w:rsidR="008B63B9" w:rsidRPr="00970287" w14:paraId="1C4B6F05" w14:textId="77777777">
        <w:tblPrEx>
          <w:tblCellMar>
            <w:top w:w="0" w:type="dxa"/>
            <w:bottom w:w="0" w:type="dxa"/>
          </w:tblCellMar>
        </w:tblPrEx>
        <w:tc>
          <w:tcPr>
            <w:tcW w:w="3400" w:type="dxa"/>
            <w:shd w:val="clear" w:color="auto" w:fill="FBF3E4"/>
            <w:tcMar>
              <w:top w:w="100" w:type="dxa"/>
              <w:left w:w="120" w:type="dxa"/>
              <w:bottom w:w="100" w:type="dxa"/>
              <w:right w:w="120" w:type="dxa"/>
            </w:tcMar>
          </w:tcPr>
          <w:p w14:paraId="500A3F53" w14:textId="77777777" w:rsidR="008B63B9" w:rsidRPr="00970287" w:rsidRDefault="005A5E68">
            <w:pPr>
              <w:rPr>
                <w:color w:val="auto"/>
              </w:rPr>
            </w:pPr>
            <w:r w:rsidRPr="00970287">
              <w:rPr>
                <w:b/>
                <w:bCs/>
                <w:color w:val="auto"/>
                <w:sz w:val="20"/>
                <w:szCs w:val="20"/>
              </w:rPr>
              <w:t>Contact person’s email address</w:t>
            </w:r>
          </w:p>
        </w:tc>
        <w:tc>
          <w:tcPr>
            <w:tcW w:w="5626" w:type="dxa"/>
            <w:tcMar>
              <w:top w:w="100" w:type="dxa"/>
              <w:left w:w="120" w:type="dxa"/>
              <w:bottom w:w="100" w:type="dxa"/>
              <w:right w:w="120" w:type="dxa"/>
            </w:tcMar>
          </w:tcPr>
          <w:p w14:paraId="342C231A" w14:textId="77777777" w:rsidR="008B63B9" w:rsidRPr="00970287" w:rsidRDefault="008B63B9">
            <w:pPr>
              <w:rPr>
                <w:color w:val="auto"/>
              </w:rPr>
            </w:pPr>
          </w:p>
        </w:tc>
      </w:tr>
    </w:tbl>
    <w:p w14:paraId="14EECCBD" w14:textId="77777777" w:rsidR="008B63B9" w:rsidRPr="00970287" w:rsidRDefault="008B63B9">
      <w:pPr>
        <w:spacing w:after="60"/>
        <w:rPr>
          <w:color w:val="auto"/>
        </w:rPr>
      </w:pPr>
    </w:p>
    <w:tbl>
      <w:tblPr>
        <w:tblW w:w="90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5626"/>
      </w:tblGrid>
      <w:tr w:rsidR="008B63B9" w:rsidRPr="00970287" w14:paraId="5DA35B39" w14:textId="77777777">
        <w:tblPrEx>
          <w:tblCellMar>
            <w:top w:w="0" w:type="dxa"/>
            <w:bottom w:w="0" w:type="dxa"/>
          </w:tblCellMar>
        </w:tblPrEx>
        <w:tc>
          <w:tcPr>
            <w:tcW w:w="3400" w:type="dxa"/>
            <w:shd w:val="clear" w:color="auto" w:fill="FBF3E4"/>
            <w:tcMar>
              <w:top w:w="100" w:type="dxa"/>
              <w:left w:w="120" w:type="dxa"/>
              <w:bottom w:w="100" w:type="dxa"/>
              <w:right w:w="120" w:type="dxa"/>
            </w:tcMar>
          </w:tcPr>
          <w:p w14:paraId="283131CC" w14:textId="77777777" w:rsidR="008B63B9" w:rsidRPr="00970287" w:rsidRDefault="005A5E68">
            <w:pPr>
              <w:rPr>
                <w:color w:val="auto"/>
              </w:rPr>
            </w:pPr>
            <w:r w:rsidRPr="00970287">
              <w:rPr>
                <w:b/>
                <w:bCs/>
                <w:color w:val="auto"/>
                <w:sz w:val="20"/>
                <w:szCs w:val="20"/>
              </w:rPr>
              <w:t>How does your organisation propose to staff the roaming terminals, charity space and exit across both days? (Approximate volunteer numbers)</w:t>
            </w:r>
          </w:p>
        </w:tc>
        <w:tc>
          <w:tcPr>
            <w:tcW w:w="5626" w:type="dxa"/>
            <w:tcMar>
              <w:top w:w="100" w:type="dxa"/>
              <w:left w:w="120" w:type="dxa"/>
              <w:bottom w:w="100" w:type="dxa"/>
              <w:right w:w="120" w:type="dxa"/>
            </w:tcMar>
          </w:tcPr>
          <w:p w14:paraId="02502F5D" w14:textId="77777777" w:rsidR="008B63B9" w:rsidRPr="00970287" w:rsidRDefault="008B63B9">
            <w:pPr>
              <w:rPr>
                <w:color w:val="auto"/>
              </w:rPr>
            </w:pPr>
          </w:p>
          <w:p w14:paraId="5935A480" w14:textId="77777777" w:rsidR="008B63B9" w:rsidRPr="00970287" w:rsidRDefault="008B63B9">
            <w:pPr>
              <w:rPr>
                <w:color w:val="auto"/>
              </w:rPr>
            </w:pPr>
          </w:p>
          <w:p w14:paraId="79F4B8A9" w14:textId="77777777" w:rsidR="008B63B9" w:rsidRPr="00970287" w:rsidRDefault="008B63B9">
            <w:pPr>
              <w:rPr>
                <w:color w:val="auto"/>
              </w:rPr>
            </w:pPr>
          </w:p>
          <w:p w14:paraId="3C5D2D65" w14:textId="77777777" w:rsidR="008B63B9" w:rsidRPr="00970287" w:rsidRDefault="008B63B9">
            <w:pPr>
              <w:rPr>
                <w:color w:val="auto"/>
              </w:rPr>
            </w:pPr>
          </w:p>
        </w:tc>
      </w:tr>
    </w:tbl>
    <w:p w14:paraId="5EEF8A3F" w14:textId="77777777" w:rsidR="008B63B9" w:rsidRPr="00970287" w:rsidRDefault="008B63B9">
      <w:pPr>
        <w:spacing w:after="160"/>
        <w:rPr>
          <w:color w:val="auto"/>
        </w:rPr>
      </w:pPr>
    </w:p>
    <w:p w14:paraId="26978C59" w14:textId="77777777" w:rsidR="008B63B9" w:rsidRPr="00970287" w:rsidRDefault="005A5E68">
      <w:pPr>
        <w:rPr>
          <w:color w:val="auto"/>
        </w:rPr>
      </w:pPr>
      <w:r w:rsidRPr="00970287">
        <w:rPr>
          <w:color w:val="auto"/>
        </w:rPr>
        <w:br w:type="page"/>
      </w:r>
    </w:p>
    <w:p w14:paraId="1EEFF6AB" w14:textId="77777777" w:rsidR="008B63B9" w:rsidRPr="00970287" w:rsidRDefault="005A5E68">
      <w:pPr>
        <w:spacing w:after="140" w:line="300" w:lineRule="auto"/>
        <w:rPr>
          <w:color w:val="auto"/>
        </w:rPr>
      </w:pPr>
      <w:r w:rsidRPr="00970287">
        <w:rPr>
          <w:b/>
          <w:bCs/>
          <w:color w:val="auto"/>
        </w:rPr>
        <w:lastRenderedPageBreak/>
        <w:t>Please provide a brief explanation as to what the funds will be used for and when (attach extra pages if more space is required). You may apply for operational and/or project funding.</w:t>
      </w:r>
    </w:p>
    <w:tbl>
      <w:tblPr>
        <w:tblW w:w="9026"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10" w:type="dxa"/>
          <w:right w:w="10" w:type="dxa"/>
        </w:tblCellMar>
        <w:tblLook w:val="0000" w:firstRow="0" w:lastRow="0" w:firstColumn="0" w:lastColumn="0" w:noHBand="0" w:noVBand="0"/>
      </w:tblPr>
      <w:tblGrid>
        <w:gridCol w:w="3400"/>
        <w:gridCol w:w="5626"/>
      </w:tblGrid>
      <w:tr w:rsidR="008B63B9" w:rsidRPr="00970287" w14:paraId="338EE51E" w14:textId="77777777">
        <w:tblPrEx>
          <w:tblCellMar>
            <w:top w:w="0" w:type="dxa"/>
            <w:bottom w:w="0" w:type="dxa"/>
          </w:tblCellMar>
        </w:tblPrEx>
        <w:tc>
          <w:tcPr>
            <w:tcW w:w="3400" w:type="dxa"/>
            <w:shd w:val="clear" w:color="auto" w:fill="FBF3E4"/>
            <w:tcMar>
              <w:top w:w="100" w:type="dxa"/>
              <w:left w:w="120" w:type="dxa"/>
              <w:bottom w:w="100" w:type="dxa"/>
              <w:right w:w="120" w:type="dxa"/>
            </w:tcMar>
          </w:tcPr>
          <w:p w14:paraId="76D6CAC5" w14:textId="77777777" w:rsidR="008B63B9" w:rsidRPr="00970287" w:rsidRDefault="005A5E68">
            <w:pPr>
              <w:rPr>
                <w:color w:val="auto"/>
              </w:rPr>
            </w:pPr>
            <w:r w:rsidRPr="00970287">
              <w:rPr>
                <w:b/>
                <w:bCs/>
                <w:color w:val="auto"/>
                <w:sz w:val="20"/>
                <w:szCs w:val="20"/>
              </w:rPr>
              <w:t>Use of funds</w:t>
            </w:r>
          </w:p>
        </w:tc>
        <w:tc>
          <w:tcPr>
            <w:tcW w:w="5626" w:type="dxa"/>
            <w:tcMar>
              <w:top w:w="100" w:type="dxa"/>
              <w:left w:w="120" w:type="dxa"/>
              <w:bottom w:w="100" w:type="dxa"/>
              <w:right w:w="120" w:type="dxa"/>
            </w:tcMar>
          </w:tcPr>
          <w:p w14:paraId="292DE0CD" w14:textId="77777777" w:rsidR="008B63B9" w:rsidRPr="00970287" w:rsidRDefault="008B63B9">
            <w:pPr>
              <w:rPr>
                <w:color w:val="auto"/>
              </w:rPr>
            </w:pPr>
          </w:p>
          <w:p w14:paraId="6015EE6A" w14:textId="77777777" w:rsidR="008B63B9" w:rsidRPr="00970287" w:rsidRDefault="008B63B9">
            <w:pPr>
              <w:rPr>
                <w:color w:val="auto"/>
              </w:rPr>
            </w:pPr>
          </w:p>
          <w:p w14:paraId="44683F76" w14:textId="77777777" w:rsidR="008B63B9" w:rsidRPr="00970287" w:rsidRDefault="008B63B9">
            <w:pPr>
              <w:rPr>
                <w:color w:val="auto"/>
              </w:rPr>
            </w:pPr>
          </w:p>
          <w:p w14:paraId="6E575B5F" w14:textId="77777777" w:rsidR="008B63B9" w:rsidRPr="00970287" w:rsidRDefault="008B63B9">
            <w:pPr>
              <w:rPr>
                <w:color w:val="auto"/>
              </w:rPr>
            </w:pPr>
          </w:p>
          <w:p w14:paraId="28592C9F" w14:textId="77777777" w:rsidR="008B63B9" w:rsidRPr="00970287" w:rsidRDefault="008B63B9">
            <w:pPr>
              <w:rPr>
                <w:color w:val="auto"/>
              </w:rPr>
            </w:pPr>
          </w:p>
          <w:p w14:paraId="001192D4" w14:textId="77777777" w:rsidR="008B63B9" w:rsidRPr="00970287" w:rsidRDefault="008B63B9">
            <w:pPr>
              <w:rPr>
                <w:color w:val="auto"/>
              </w:rPr>
            </w:pPr>
          </w:p>
          <w:p w14:paraId="3D3A71EF" w14:textId="77777777" w:rsidR="008B63B9" w:rsidRPr="00970287" w:rsidRDefault="008B63B9">
            <w:pPr>
              <w:rPr>
                <w:color w:val="auto"/>
              </w:rPr>
            </w:pPr>
          </w:p>
          <w:p w14:paraId="0631AA08" w14:textId="77777777" w:rsidR="008B63B9" w:rsidRPr="00970287" w:rsidRDefault="008B63B9">
            <w:pPr>
              <w:rPr>
                <w:color w:val="auto"/>
              </w:rPr>
            </w:pPr>
          </w:p>
          <w:p w14:paraId="3A54AB9B" w14:textId="77777777" w:rsidR="008B63B9" w:rsidRPr="00970287" w:rsidRDefault="008B63B9">
            <w:pPr>
              <w:rPr>
                <w:color w:val="auto"/>
              </w:rPr>
            </w:pPr>
          </w:p>
          <w:p w14:paraId="5D4823B6" w14:textId="77777777" w:rsidR="008B63B9" w:rsidRPr="00970287" w:rsidRDefault="008B63B9">
            <w:pPr>
              <w:rPr>
                <w:color w:val="auto"/>
              </w:rPr>
            </w:pPr>
          </w:p>
        </w:tc>
      </w:tr>
    </w:tbl>
    <w:p w14:paraId="0BF88E3D" w14:textId="77777777" w:rsidR="008B63B9" w:rsidRPr="00970287" w:rsidRDefault="008B63B9">
      <w:pPr>
        <w:spacing w:after="200"/>
        <w:rPr>
          <w:color w:val="auto"/>
        </w:rPr>
      </w:pPr>
    </w:p>
    <w:p w14:paraId="59756192" w14:textId="77777777" w:rsidR="008B63B9" w:rsidRPr="00970287" w:rsidRDefault="005A5E68">
      <w:pPr>
        <w:pStyle w:val="Heading2"/>
        <w:spacing w:before="200" w:after="80"/>
        <w:rPr>
          <w:color w:val="auto"/>
        </w:rPr>
      </w:pPr>
      <w:r w:rsidRPr="00970287">
        <w:rPr>
          <w:b/>
          <w:bCs/>
          <w:color w:val="auto"/>
          <w:sz w:val="23"/>
          <w:szCs w:val="23"/>
        </w:rPr>
        <w:t>If your application is successful, you agree to</w:t>
      </w:r>
    </w:p>
    <w:p w14:paraId="072D0CB6" w14:textId="77777777" w:rsidR="008B63B9" w:rsidRPr="00970287" w:rsidRDefault="005A5E68">
      <w:pPr>
        <w:pStyle w:val="ListParagraph"/>
        <w:numPr>
          <w:ilvl w:val="0"/>
          <w:numId w:val="4"/>
        </w:numPr>
        <w:spacing w:after="80" w:line="300" w:lineRule="auto"/>
        <w:rPr>
          <w:color w:val="auto"/>
        </w:rPr>
      </w:pPr>
      <w:r w:rsidRPr="00970287">
        <w:rPr>
          <w:color w:val="auto"/>
        </w:rPr>
        <w:t>Mention our support in your newsletter, website and/or social media.</w:t>
      </w:r>
    </w:p>
    <w:p w14:paraId="664D6075" w14:textId="77777777" w:rsidR="008B63B9" w:rsidRPr="00970287" w:rsidRDefault="005A5E68">
      <w:pPr>
        <w:pStyle w:val="ListParagraph"/>
        <w:numPr>
          <w:ilvl w:val="0"/>
          <w:numId w:val="4"/>
        </w:numPr>
        <w:spacing w:after="80" w:line="300" w:lineRule="auto"/>
        <w:rPr>
          <w:color w:val="auto"/>
        </w:rPr>
      </w:pPr>
      <w:r w:rsidRPr="00970287">
        <w:rPr>
          <w:color w:val="auto"/>
        </w:rPr>
        <w:t>Include the DCBFF website link on your website.</w:t>
      </w:r>
    </w:p>
    <w:p w14:paraId="417A4723" w14:textId="77777777" w:rsidR="008B63B9" w:rsidRPr="00970287" w:rsidRDefault="005A5E68">
      <w:pPr>
        <w:pStyle w:val="ListParagraph"/>
        <w:numPr>
          <w:ilvl w:val="0"/>
          <w:numId w:val="4"/>
        </w:numPr>
        <w:spacing w:after="80" w:line="300" w:lineRule="auto"/>
        <w:rPr>
          <w:color w:val="auto"/>
        </w:rPr>
      </w:pPr>
      <w:r w:rsidRPr="00970287">
        <w:rPr>
          <w:color w:val="auto"/>
        </w:rPr>
        <w:t>Acknowledge DCBFF and OUSA at your AGM, prize giving, sponsorship evenings or official opening/launch related to the funding.</w:t>
      </w:r>
    </w:p>
    <w:p w14:paraId="0B07F35E" w14:textId="77777777" w:rsidR="008B63B9" w:rsidRPr="00970287" w:rsidRDefault="005A5E68">
      <w:pPr>
        <w:pStyle w:val="ListParagraph"/>
        <w:numPr>
          <w:ilvl w:val="0"/>
          <w:numId w:val="4"/>
        </w:numPr>
        <w:spacing w:after="80" w:line="300" w:lineRule="auto"/>
        <w:rPr>
          <w:color w:val="auto"/>
        </w:rPr>
      </w:pPr>
      <w:r w:rsidRPr="00970287">
        <w:rPr>
          <w:color w:val="auto"/>
        </w:rPr>
        <w:t>Provide volunteers across both festival days to operate the EFTPOS donation terminals, the charity space and the exit position, and to follow OUSA’s instructions on the handling and return of terminals.</w:t>
      </w:r>
    </w:p>
    <w:p w14:paraId="4B1014F8" w14:textId="77777777" w:rsidR="008B63B9" w:rsidRPr="00970287" w:rsidRDefault="008B63B9">
      <w:pPr>
        <w:spacing w:after="120"/>
        <w:rPr>
          <w:color w:val="auto"/>
        </w:rPr>
      </w:pPr>
    </w:p>
    <w:p w14:paraId="4301544C" w14:textId="77777777" w:rsidR="008B63B9" w:rsidRPr="00970287" w:rsidRDefault="005A5E68">
      <w:pPr>
        <w:pStyle w:val="Heading2"/>
        <w:spacing w:before="200" w:after="80"/>
        <w:rPr>
          <w:color w:val="auto"/>
        </w:rPr>
      </w:pPr>
      <w:r w:rsidRPr="00970287">
        <w:rPr>
          <w:b/>
          <w:bCs/>
          <w:color w:val="auto"/>
          <w:sz w:val="23"/>
          <w:szCs w:val="23"/>
        </w:rPr>
        <w:t>Submitting your application</w:t>
      </w:r>
    </w:p>
    <w:p w14:paraId="250BB829" w14:textId="77777777" w:rsidR="008B63B9" w:rsidRPr="00970287" w:rsidRDefault="005A5E68">
      <w:pPr>
        <w:spacing w:after="140" w:line="300" w:lineRule="auto"/>
        <w:rPr>
          <w:color w:val="auto"/>
        </w:rPr>
      </w:pPr>
      <w:r w:rsidRPr="00970287">
        <w:rPr>
          <w:color w:val="auto"/>
        </w:rPr>
        <w:t>To be considered, applications (including all required documentation) must reach OUSA by 5pm [TBC].</w:t>
      </w:r>
    </w:p>
    <w:p w14:paraId="4DA4BA7C" w14:textId="77777777" w:rsidR="008B63B9" w:rsidRPr="00970287" w:rsidRDefault="005A5E68">
      <w:pPr>
        <w:spacing w:after="140" w:line="300" w:lineRule="auto"/>
        <w:rPr>
          <w:color w:val="auto"/>
        </w:rPr>
      </w:pPr>
      <w:r w:rsidRPr="00970287">
        <w:rPr>
          <w:color w:val="auto"/>
        </w:rPr>
        <w:t>Applications can be posted to:</w:t>
      </w:r>
    </w:p>
    <w:p w14:paraId="43930CBA" w14:textId="77777777" w:rsidR="008B63B9" w:rsidRPr="00970287" w:rsidRDefault="005A5E68">
      <w:pPr>
        <w:spacing w:line="300" w:lineRule="auto"/>
        <w:rPr>
          <w:color w:val="auto"/>
        </w:rPr>
      </w:pPr>
      <w:r w:rsidRPr="00970287">
        <w:rPr>
          <w:b/>
          <w:bCs/>
          <w:color w:val="auto"/>
        </w:rPr>
        <w:t>Debbie Downs, CEO, OUSA</w:t>
      </w:r>
    </w:p>
    <w:p w14:paraId="7B5C01B3" w14:textId="77777777" w:rsidR="008B63B9" w:rsidRPr="00970287" w:rsidRDefault="005A5E68">
      <w:pPr>
        <w:spacing w:line="300" w:lineRule="auto"/>
        <w:rPr>
          <w:color w:val="auto"/>
        </w:rPr>
      </w:pPr>
      <w:r w:rsidRPr="00970287">
        <w:rPr>
          <w:color w:val="auto"/>
        </w:rPr>
        <w:t>PO Box 1436</w:t>
      </w:r>
    </w:p>
    <w:p w14:paraId="13BA30D5" w14:textId="77777777" w:rsidR="008B63B9" w:rsidRPr="00970287" w:rsidRDefault="005A5E68">
      <w:pPr>
        <w:spacing w:after="140" w:line="300" w:lineRule="auto"/>
        <w:rPr>
          <w:color w:val="auto"/>
        </w:rPr>
      </w:pPr>
      <w:r w:rsidRPr="00970287">
        <w:rPr>
          <w:color w:val="auto"/>
        </w:rPr>
        <w:t>Dunedin</w:t>
      </w:r>
    </w:p>
    <w:p w14:paraId="68F01825" w14:textId="77777777" w:rsidR="008B63B9" w:rsidRPr="00970287" w:rsidRDefault="005A5E68">
      <w:pPr>
        <w:spacing w:after="140" w:line="300" w:lineRule="auto"/>
        <w:rPr>
          <w:color w:val="auto"/>
        </w:rPr>
      </w:pPr>
      <w:r w:rsidRPr="00970287">
        <w:rPr>
          <w:color w:val="auto"/>
        </w:rPr>
        <w:t>or emailed to debbie.downs@ousa.org.nz</w:t>
      </w:r>
    </w:p>
    <w:p w14:paraId="5DDB2931" w14:textId="77777777" w:rsidR="008B63B9" w:rsidRPr="00970287" w:rsidRDefault="005A5E68">
      <w:pPr>
        <w:spacing w:after="140" w:line="300" w:lineRule="auto"/>
        <w:rPr>
          <w:color w:val="auto"/>
        </w:rPr>
      </w:pPr>
      <w:r w:rsidRPr="00970287">
        <w:rPr>
          <w:color w:val="auto"/>
        </w:rPr>
        <w:t>OUSA will endeavour to contact all applicant organisations by email to notify them of the outcome of their application by [TBC].</w:t>
      </w:r>
    </w:p>
    <w:p w14:paraId="3BC83044" w14:textId="77777777" w:rsidR="008B63B9" w:rsidRPr="00970287" w:rsidRDefault="005A5E68">
      <w:pPr>
        <w:spacing w:after="140" w:line="300" w:lineRule="auto"/>
        <w:rPr>
          <w:color w:val="auto"/>
        </w:rPr>
      </w:pPr>
      <w:r w:rsidRPr="00970287">
        <w:rPr>
          <w:color w:val="auto"/>
        </w:rPr>
        <w:t>DCBFF marketing and communications regarding the 2026 Festival Charity will be released after the selection process, and after consultation with all key parties involved, on an agreed date and time.</w:t>
      </w:r>
    </w:p>
    <w:sectPr w:rsidR="008B63B9" w:rsidRPr="00970287">
      <w:pgSz w:w="11906" w:h="16838"/>
      <w:pgMar w:top="1300" w:right="1300" w:bottom="1200" w:left="13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7C24"/>
    <w:multiLevelType w:val="hybridMultilevel"/>
    <w:tmpl w:val="9C1A2110"/>
    <w:lvl w:ilvl="0" w:tplc="B20E4D08">
      <w:start w:val="1"/>
      <w:numFmt w:val="decimal"/>
      <w:lvlText w:val="%1."/>
      <w:lvlJc w:val="left"/>
      <w:pPr>
        <w:ind w:left="560" w:hanging="360"/>
      </w:pPr>
      <w:rPr>
        <w:rFonts w:ascii="Arial" w:eastAsia="Arial" w:hAnsi="Arial" w:cs="Arial"/>
        <w:b/>
        <w:bCs/>
        <w:color w:val="B0602A"/>
      </w:rPr>
    </w:lvl>
    <w:lvl w:ilvl="1" w:tplc="8FF08F5C">
      <w:numFmt w:val="decimal"/>
      <w:lvlText w:val=""/>
      <w:lvlJc w:val="left"/>
    </w:lvl>
    <w:lvl w:ilvl="2" w:tplc="34B691F6">
      <w:numFmt w:val="decimal"/>
      <w:lvlText w:val=""/>
      <w:lvlJc w:val="left"/>
    </w:lvl>
    <w:lvl w:ilvl="3" w:tplc="3282F8E0">
      <w:numFmt w:val="decimal"/>
      <w:lvlText w:val=""/>
      <w:lvlJc w:val="left"/>
    </w:lvl>
    <w:lvl w:ilvl="4" w:tplc="7690F51C">
      <w:numFmt w:val="decimal"/>
      <w:lvlText w:val=""/>
      <w:lvlJc w:val="left"/>
    </w:lvl>
    <w:lvl w:ilvl="5" w:tplc="B532B350">
      <w:numFmt w:val="decimal"/>
      <w:lvlText w:val=""/>
      <w:lvlJc w:val="left"/>
    </w:lvl>
    <w:lvl w:ilvl="6" w:tplc="B672D9B0">
      <w:numFmt w:val="decimal"/>
      <w:lvlText w:val=""/>
      <w:lvlJc w:val="left"/>
    </w:lvl>
    <w:lvl w:ilvl="7" w:tplc="BDF61534">
      <w:numFmt w:val="decimal"/>
      <w:lvlText w:val=""/>
      <w:lvlJc w:val="left"/>
    </w:lvl>
    <w:lvl w:ilvl="8" w:tplc="DDA0E5E4">
      <w:numFmt w:val="decimal"/>
      <w:lvlText w:val=""/>
      <w:lvlJc w:val="left"/>
    </w:lvl>
  </w:abstractNum>
  <w:abstractNum w:abstractNumId="1" w15:restartNumberingAfterBreak="0">
    <w:nsid w:val="23C2040C"/>
    <w:multiLevelType w:val="hybridMultilevel"/>
    <w:tmpl w:val="D4681B02"/>
    <w:lvl w:ilvl="0" w:tplc="81B2EEF2">
      <w:start w:val="1"/>
      <w:numFmt w:val="bullet"/>
      <w:lvlText w:val="●"/>
      <w:lvlJc w:val="left"/>
      <w:pPr>
        <w:ind w:left="720" w:hanging="360"/>
      </w:pPr>
    </w:lvl>
    <w:lvl w:ilvl="1" w:tplc="5026513E">
      <w:start w:val="1"/>
      <w:numFmt w:val="bullet"/>
      <w:lvlText w:val="○"/>
      <w:lvlJc w:val="left"/>
      <w:pPr>
        <w:ind w:left="1440" w:hanging="360"/>
      </w:pPr>
    </w:lvl>
    <w:lvl w:ilvl="2" w:tplc="2F52D648">
      <w:start w:val="1"/>
      <w:numFmt w:val="bullet"/>
      <w:lvlText w:val="■"/>
      <w:lvlJc w:val="left"/>
      <w:pPr>
        <w:ind w:left="2160" w:hanging="360"/>
      </w:pPr>
    </w:lvl>
    <w:lvl w:ilvl="3" w:tplc="241253DC">
      <w:start w:val="1"/>
      <w:numFmt w:val="bullet"/>
      <w:lvlText w:val="●"/>
      <w:lvlJc w:val="left"/>
      <w:pPr>
        <w:ind w:left="2880" w:hanging="360"/>
      </w:pPr>
    </w:lvl>
    <w:lvl w:ilvl="4" w:tplc="703E7C7A">
      <w:start w:val="1"/>
      <w:numFmt w:val="bullet"/>
      <w:lvlText w:val="○"/>
      <w:lvlJc w:val="left"/>
      <w:pPr>
        <w:ind w:left="3600" w:hanging="360"/>
      </w:pPr>
    </w:lvl>
    <w:lvl w:ilvl="5" w:tplc="E3B2D992">
      <w:start w:val="1"/>
      <w:numFmt w:val="bullet"/>
      <w:lvlText w:val="■"/>
      <w:lvlJc w:val="left"/>
      <w:pPr>
        <w:ind w:left="4320" w:hanging="360"/>
      </w:pPr>
    </w:lvl>
    <w:lvl w:ilvl="6" w:tplc="45761FE4">
      <w:start w:val="1"/>
      <w:numFmt w:val="bullet"/>
      <w:lvlText w:val="●"/>
      <w:lvlJc w:val="left"/>
      <w:pPr>
        <w:ind w:left="5040" w:hanging="360"/>
      </w:pPr>
    </w:lvl>
    <w:lvl w:ilvl="7" w:tplc="BFFA4C9A">
      <w:start w:val="1"/>
      <w:numFmt w:val="bullet"/>
      <w:lvlText w:val="●"/>
      <w:lvlJc w:val="left"/>
      <w:pPr>
        <w:ind w:left="5760" w:hanging="360"/>
      </w:pPr>
    </w:lvl>
    <w:lvl w:ilvl="8" w:tplc="3692C7FE">
      <w:start w:val="1"/>
      <w:numFmt w:val="bullet"/>
      <w:lvlText w:val="●"/>
      <w:lvlJc w:val="left"/>
      <w:pPr>
        <w:ind w:left="6480" w:hanging="360"/>
      </w:pPr>
    </w:lvl>
  </w:abstractNum>
  <w:abstractNum w:abstractNumId="2" w15:restartNumberingAfterBreak="0">
    <w:nsid w:val="44DB37C5"/>
    <w:multiLevelType w:val="hybridMultilevel"/>
    <w:tmpl w:val="6ED67C0A"/>
    <w:lvl w:ilvl="0" w:tplc="25DA6C24">
      <w:start w:val="1"/>
      <w:numFmt w:val="bullet"/>
      <w:lvlText w:val="—"/>
      <w:lvlJc w:val="left"/>
      <w:pPr>
        <w:ind w:left="560" w:hanging="320"/>
      </w:pPr>
      <w:rPr>
        <w:rFonts w:ascii="Arial" w:eastAsia="Arial" w:hAnsi="Arial" w:cs="Arial"/>
        <w:b/>
        <w:bCs/>
        <w:color w:val="E39B21"/>
      </w:rPr>
    </w:lvl>
    <w:lvl w:ilvl="1" w:tplc="2F84305E">
      <w:numFmt w:val="decimal"/>
      <w:lvlText w:val=""/>
      <w:lvlJc w:val="left"/>
    </w:lvl>
    <w:lvl w:ilvl="2" w:tplc="E8B2738C">
      <w:numFmt w:val="decimal"/>
      <w:lvlText w:val=""/>
      <w:lvlJc w:val="left"/>
    </w:lvl>
    <w:lvl w:ilvl="3" w:tplc="479C7A9C">
      <w:numFmt w:val="decimal"/>
      <w:lvlText w:val=""/>
      <w:lvlJc w:val="left"/>
    </w:lvl>
    <w:lvl w:ilvl="4" w:tplc="1194AE14">
      <w:numFmt w:val="decimal"/>
      <w:lvlText w:val=""/>
      <w:lvlJc w:val="left"/>
    </w:lvl>
    <w:lvl w:ilvl="5" w:tplc="AB3470F2">
      <w:numFmt w:val="decimal"/>
      <w:lvlText w:val=""/>
      <w:lvlJc w:val="left"/>
    </w:lvl>
    <w:lvl w:ilvl="6" w:tplc="84D8D000">
      <w:numFmt w:val="decimal"/>
      <w:lvlText w:val=""/>
      <w:lvlJc w:val="left"/>
    </w:lvl>
    <w:lvl w:ilvl="7" w:tplc="061EF7E8">
      <w:numFmt w:val="decimal"/>
      <w:lvlText w:val=""/>
      <w:lvlJc w:val="left"/>
    </w:lvl>
    <w:lvl w:ilvl="8" w:tplc="1BF255D6">
      <w:numFmt w:val="decimal"/>
      <w:lvlText w:val=""/>
      <w:lvlJc w:val="left"/>
    </w:lvl>
  </w:abstractNum>
  <w:abstractNum w:abstractNumId="3" w15:restartNumberingAfterBreak="0">
    <w:nsid w:val="458B2C8A"/>
    <w:multiLevelType w:val="hybridMultilevel"/>
    <w:tmpl w:val="CE369138"/>
    <w:lvl w:ilvl="0" w:tplc="7F8A57D4">
      <w:start w:val="1"/>
      <w:numFmt w:val="decimal"/>
      <w:lvlText w:val="%1."/>
      <w:lvlJc w:val="left"/>
      <w:pPr>
        <w:ind w:left="560" w:hanging="360"/>
      </w:pPr>
      <w:rPr>
        <w:rFonts w:ascii="Arial" w:eastAsia="Arial" w:hAnsi="Arial" w:cs="Arial"/>
        <w:b/>
        <w:bCs/>
        <w:color w:val="B0602A"/>
      </w:rPr>
    </w:lvl>
    <w:lvl w:ilvl="1" w:tplc="E50224A2">
      <w:numFmt w:val="decimal"/>
      <w:lvlText w:val=""/>
      <w:lvlJc w:val="left"/>
    </w:lvl>
    <w:lvl w:ilvl="2" w:tplc="BEF0B458">
      <w:numFmt w:val="decimal"/>
      <w:lvlText w:val=""/>
      <w:lvlJc w:val="left"/>
    </w:lvl>
    <w:lvl w:ilvl="3" w:tplc="03B46AE8">
      <w:numFmt w:val="decimal"/>
      <w:lvlText w:val=""/>
      <w:lvlJc w:val="left"/>
    </w:lvl>
    <w:lvl w:ilvl="4" w:tplc="D2C699C0">
      <w:numFmt w:val="decimal"/>
      <w:lvlText w:val=""/>
      <w:lvlJc w:val="left"/>
    </w:lvl>
    <w:lvl w:ilvl="5" w:tplc="D8106ACE">
      <w:numFmt w:val="decimal"/>
      <w:lvlText w:val=""/>
      <w:lvlJc w:val="left"/>
    </w:lvl>
    <w:lvl w:ilvl="6" w:tplc="D70ED5A6">
      <w:numFmt w:val="decimal"/>
      <w:lvlText w:val=""/>
      <w:lvlJc w:val="left"/>
    </w:lvl>
    <w:lvl w:ilvl="7" w:tplc="D39A587A">
      <w:numFmt w:val="decimal"/>
      <w:lvlText w:val=""/>
      <w:lvlJc w:val="left"/>
    </w:lvl>
    <w:lvl w:ilvl="8" w:tplc="B4FE0A86">
      <w:numFmt w:val="decimal"/>
      <w:lvlText w:val=""/>
      <w:lvlJc w:val="left"/>
    </w:lvl>
  </w:abstractNum>
  <w:abstractNum w:abstractNumId="4" w15:restartNumberingAfterBreak="0">
    <w:nsid w:val="6BFA237A"/>
    <w:multiLevelType w:val="hybridMultilevel"/>
    <w:tmpl w:val="631CC30E"/>
    <w:lvl w:ilvl="0" w:tplc="797E7C3C">
      <w:start w:val="1"/>
      <w:numFmt w:val="bullet"/>
      <w:lvlText w:val="☐"/>
      <w:lvlJc w:val="left"/>
      <w:pPr>
        <w:ind w:left="560" w:hanging="360"/>
      </w:pPr>
      <w:rPr>
        <w:rFonts w:ascii="Segoe UI Symbol" w:eastAsia="Segoe UI Symbol" w:hAnsi="Segoe UI Symbol" w:cs="Segoe UI Symbol"/>
        <w:color w:val="B0602A"/>
        <w:sz w:val="24"/>
        <w:szCs w:val="24"/>
      </w:rPr>
    </w:lvl>
    <w:lvl w:ilvl="1" w:tplc="91F4D7D4">
      <w:numFmt w:val="decimal"/>
      <w:lvlText w:val=""/>
      <w:lvlJc w:val="left"/>
    </w:lvl>
    <w:lvl w:ilvl="2" w:tplc="74AA3E1A">
      <w:numFmt w:val="decimal"/>
      <w:lvlText w:val=""/>
      <w:lvlJc w:val="left"/>
    </w:lvl>
    <w:lvl w:ilvl="3" w:tplc="EC8EA26A">
      <w:numFmt w:val="decimal"/>
      <w:lvlText w:val=""/>
      <w:lvlJc w:val="left"/>
    </w:lvl>
    <w:lvl w:ilvl="4" w:tplc="33E2F588">
      <w:numFmt w:val="decimal"/>
      <w:lvlText w:val=""/>
      <w:lvlJc w:val="left"/>
    </w:lvl>
    <w:lvl w:ilvl="5" w:tplc="0324CF6C">
      <w:numFmt w:val="decimal"/>
      <w:lvlText w:val=""/>
      <w:lvlJc w:val="left"/>
    </w:lvl>
    <w:lvl w:ilvl="6" w:tplc="EC5AC110">
      <w:numFmt w:val="decimal"/>
      <w:lvlText w:val=""/>
      <w:lvlJc w:val="left"/>
    </w:lvl>
    <w:lvl w:ilvl="7" w:tplc="F8743C76">
      <w:numFmt w:val="decimal"/>
      <w:lvlText w:val=""/>
      <w:lvlJc w:val="left"/>
    </w:lvl>
    <w:lvl w:ilvl="8" w:tplc="D29C6C36">
      <w:numFmt w:val="decimal"/>
      <w:lvlText w:val=""/>
      <w:lvlJc w:val="left"/>
    </w:lvl>
  </w:abstractNum>
  <w:abstractNum w:abstractNumId="5" w15:restartNumberingAfterBreak="0">
    <w:nsid w:val="767D6AA5"/>
    <w:multiLevelType w:val="hybridMultilevel"/>
    <w:tmpl w:val="F1144496"/>
    <w:lvl w:ilvl="0" w:tplc="A4B40904">
      <w:start w:val="1"/>
      <w:numFmt w:val="decimal"/>
      <w:lvlText w:val="%1."/>
      <w:lvlJc w:val="left"/>
      <w:pPr>
        <w:ind w:left="560" w:hanging="360"/>
      </w:pPr>
      <w:rPr>
        <w:rFonts w:ascii="Arial" w:eastAsia="Arial" w:hAnsi="Arial" w:cs="Arial"/>
        <w:b/>
        <w:bCs/>
        <w:color w:val="B0602A"/>
      </w:rPr>
    </w:lvl>
    <w:lvl w:ilvl="1" w:tplc="63AA0C94">
      <w:numFmt w:val="decimal"/>
      <w:lvlText w:val=""/>
      <w:lvlJc w:val="left"/>
    </w:lvl>
    <w:lvl w:ilvl="2" w:tplc="CB10E33A">
      <w:numFmt w:val="decimal"/>
      <w:lvlText w:val=""/>
      <w:lvlJc w:val="left"/>
    </w:lvl>
    <w:lvl w:ilvl="3" w:tplc="B9DA63B6">
      <w:numFmt w:val="decimal"/>
      <w:lvlText w:val=""/>
      <w:lvlJc w:val="left"/>
    </w:lvl>
    <w:lvl w:ilvl="4" w:tplc="C50A9DC6">
      <w:numFmt w:val="decimal"/>
      <w:lvlText w:val=""/>
      <w:lvlJc w:val="left"/>
    </w:lvl>
    <w:lvl w:ilvl="5" w:tplc="459E5540">
      <w:numFmt w:val="decimal"/>
      <w:lvlText w:val=""/>
      <w:lvlJc w:val="left"/>
    </w:lvl>
    <w:lvl w:ilvl="6" w:tplc="063EE13A">
      <w:numFmt w:val="decimal"/>
      <w:lvlText w:val=""/>
      <w:lvlJc w:val="left"/>
    </w:lvl>
    <w:lvl w:ilvl="7" w:tplc="0FBE4272">
      <w:numFmt w:val="decimal"/>
      <w:lvlText w:val=""/>
      <w:lvlJc w:val="left"/>
    </w:lvl>
    <w:lvl w:ilvl="8" w:tplc="885CD430">
      <w:numFmt w:val="decimal"/>
      <w:lvlText w:val=""/>
      <w:lvlJc w:val="left"/>
    </w:lvl>
  </w:abstractNum>
  <w:num w:numId="1" w16cid:durableId="918638514">
    <w:abstractNumId w:val="1"/>
    <w:lvlOverride w:ilvl="0">
      <w:startOverride w:val="1"/>
    </w:lvlOverride>
  </w:num>
  <w:num w:numId="2" w16cid:durableId="1261521277">
    <w:abstractNumId w:val="3"/>
    <w:lvlOverride w:ilvl="0">
      <w:startOverride w:val="1"/>
    </w:lvlOverride>
  </w:num>
  <w:num w:numId="3" w16cid:durableId="697586539">
    <w:abstractNumId w:val="4"/>
    <w:lvlOverride w:ilvl="0">
      <w:startOverride w:val="1"/>
    </w:lvlOverride>
  </w:num>
  <w:num w:numId="4" w16cid:durableId="153473004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3B9"/>
    <w:rsid w:val="005A5E68"/>
    <w:rsid w:val="008B63B9"/>
    <w:rsid w:val="00970287"/>
    <w:rsid w:val="00C00E8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F3315"/>
  <w15:docId w15:val="{E3071221-4B2F-41FA-B59E-874B234F6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B2B2B"/>
        <w:sz w:val="21"/>
        <w:szCs w:val="21"/>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2ADF695B488A4EBFA8F0491A4634B7" ma:contentTypeVersion="20" ma:contentTypeDescription="Create a new document." ma:contentTypeScope="" ma:versionID="4945b3944933008056ced19c5b12aac9">
  <xsd:schema xmlns:xsd="http://www.w3.org/2001/XMLSchema" xmlns:xs="http://www.w3.org/2001/XMLSchema" xmlns:p="http://schemas.microsoft.com/office/2006/metadata/properties" xmlns:ns2="091d1eea-2b3d-4427-ba52-04f10d90f935" xmlns:ns3="0feaf53f-c925-4cfd-969a-6126f677a28f" targetNamespace="http://schemas.microsoft.com/office/2006/metadata/properties" ma:root="true" ma:fieldsID="9e892ee612d84794d80b58458140c6bb" ns2:_="" ns3:_="">
    <xsd:import namespace="091d1eea-2b3d-4427-ba52-04f10d90f935"/>
    <xsd:import namespace="0feaf53f-c925-4cfd-969a-6126f677a2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1d1eea-2b3d-4427-ba52-04f10d90f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881c14a-b557-4194-ad9c-d1b600b8a6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eaf53f-c925-4cfd-969a-6126f677a2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2a9e80a-ed34-4bea-af18-439a1232d0f3}" ma:internalName="TaxCatchAll" ma:showField="CatchAllData" ma:web="0feaf53f-c925-4cfd-969a-6126f677a2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091d1eea-2b3d-4427-ba52-04f10d90f935" xsi:nil="true"/>
    <TaxCatchAll xmlns="0feaf53f-c925-4cfd-969a-6126f677a28f" xsi:nil="true"/>
    <lcf76f155ced4ddcb4097134ff3c332f xmlns="091d1eea-2b3d-4427-ba52-04f10d90f9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76CB94-21E9-4365-BC85-37A05431DDB5}"/>
</file>

<file path=customXml/itemProps2.xml><?xml version="1.0" encoding="utf-8"?>
<ds:datastoreItem xmlns:ds="http://schemas.openxmlformats.org/officeDocument/2006/customXml" ds:itemID="{E0C874D1-C4F9-49B9-97B6-FE1D9D4DF2E7}"/>
</file>

<file path=customXml/itemProps3.xml><?xml version="1.0" encoding="utf-8"?>
<ds:datastoreItem xmlns:ds="http://schemas.openxmlformats.org/officeDocument/2006/customXml" ds:itemID="{8C41C5F7-8D40-4016-A098-B779D8A9897C}"/>
</file>

<file path=docProps/app.xml><?xml version="1.0" encoding="utf-8"?>
<Properties xmlns="http://schemas.openxmlformats.org/officeDocument/2006/extended-properties" xmlns:vt="http://schemas.openxmlformats.org/officeDocument/2006/docPropsVTypes">
  <Template>Normal</Template>
  <TotalTime>1</TotalTime>
  <Pages>4</Pages>
  <Words>842</Words>
  <Characters>4805</Characters>
  <Application>Microsoft Office Word</Application>
  <DocSecurity>0</DocSecurity>
  <Lines>40</Lines>
  <Paragraphs>11</Paragraphs>
  <ScaleCrop>false</ScaleCrop>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Jason Schroeder</cp:lastModifiedBy>
  <cp:revision>2</cp:revision>
  <dcterms:created xsi:type="dcterms:W3CDTF">2026-09-10T20:55:00Z</dcterms:created>
  <dcterms:modified xsi:type="dcterms:W3CDTF">2026-09-10T20:55:00Z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0x010100612ADF695B488A4EBFA8F0491A4634B7</vt:lpwstr>
  </property>
</Properties>
</file>