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C68272" w14:textId="77777777" w:rsidR="00FA3E34" w:rsidRPr="00FA3E34" w:rsidRDefault="00FA3E34" w:rsidP="00FA3E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kern w:val="0"/>
          <w:sz w:val="24"/>
          <w:szCs w:val="20"/>
          <w14:ligatures w14:val="none"/>
        </w:rPr>
      </w:pPr>
      <w:r w:rsidRPr="00FA3E34">
        <w:rPr>
          <w:rFonts w:ascii="Times New Roman" w:eastAsia="Times New Roman" w:hAnsi="Times New Roman" w:cs="Times New Roman"/>
          <w:b/>
          <w:color w:val="FF0000"/>
          <w:kern w:val="0"/>
          <w:sz w:val="24"/>
          <w:szCs w:val="20"/>
          <w14:ligatures w14:val="none"/>
        </w:rPr>
        <w:t xml:space="preserve">Email the completed schedule to </w:t>
      </w:r>
      <w:hyperlink r:id="rId4" w:history="1">
        <w:r w:rsidRPr="00FA3E34">
          <w:rPr>
            <w:rFonts w:ascii="Times New Roman" w:eastAsiaTheme="majorEastAsia" w:hAnsi="Times New Roman" w:cs="Times New Roman"/>
            <w:b/>
            <w:color w:val="0000FF"/>
            <w:kern w:val="0"/>
            <w:sz w:val="24"/>
            <w:szCs w:val="20"/>
            <w:u w:val="single"/>
            <w14:ligatures w14:val="none"/>
          </w:rPr>
          <w:t>www.kellie.dumas@ingramcontent.com</w:t>
        </w:r>
      </w:hyperlink>
      <w:r w:rsidRPr="00FA3E34">
        <w:rPr>
          <w:rFonts w:ascii="Times New Roman" w:eastAsia="Times New Roman" w:hAnsi="Times New Roman" w:cs="Times New Roman"/>
          <w:b/>
          <w:color w:val="FF0000"/>
          <w:kern w:val="0"/>
          <w:sz w:val="24"/>
          <w:szCs w:val="20"/>
          <w14:ligatures w14:val="none"/>
        </w:rPr>
        <w:t xml:space="preserve"> with 10 days of caravan date. </w:t>
      </w:r>
      <w:r w:rsidRPr="00FA3E34">
        <w:rPr>
          <w:rFonts w:ascii="Times New Roman" w:eastAsia="Times New Roman" w:hAnsi="Times New Roman" w:cs="Times New Roman"/>
          <w:b/>
          <w:color w:val="FF0000"/>
          <w:kern w:val="0"/>
          <w:sz w:val="24"/>
          <w:szCs w:val="20"/>
          <w14:ligatures w14:val="none"/>
        </w:rPr>
        <w:br/>
      </w:r>
      <w:r w:rsidRPr="00FA3E34">
        <w:rPr>
          <w:rFonts w:ascii="Times New Roman" w:eastAsia="Times New Roman" w:hAnsi="Times New Roman" w:cs="Times New Roman"/>
          <w:b/>
          <w:color w:val="FF0000"/>
          <w:kern w:val="0"/>
          <w:sz w:val="24"/>
          <w:szCs w:val="20"/>
          <w14:ligatures w14:val="none"/>
        </w:rPr>
        <w:br/>
      </w:r>
    </w:p>
    <w:p w14:paraId="03871840" w14:textId="77777777" w:rsidR="00FA3E34" w:rsidRPr="00FA3E34" w:rsidRDefault="00FA3E34" w:rsidP="00FA3E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kern w:val="0"/>
          <w:sz w:val="24"/>
          <w:szCs w:val="20"/>
          <w14:ligatures w14:val="none"/>
        </w:rPr>
      </w:pPr>
    </w:p>
    <w:tbl>
      <w:tblPr>
        <w:tblW w:w="11430" w:type="dxa"/>
        <w:tblInd w:w="-1242" w:type="dxa"/>
        <w:tblLayout w:type="fixed"/>
        <w:tblLook w:val="0000" w:firstRow="0" w:lastRow="0" w:firstColumn="0" w:lastColumn="0" w:noHBand="0" w:noVBand="0"/>
      </w:tblPr>
      <w:tblGrid>
        <w:gridCol w:w="2857"/>
        <w:gridCol w:w="5715"/>
        <w:gridCol w:w="2858"/>
      </w:tblGrid>
      <w:tr w:rsidR="00FA3E34" w:rsidRPr="00FA3E34" w14:paraId="634CEABE" w14:textId="77777777" w:rsidTr="00C0148E">
        <w:trPr>
          <w:trHeight w:val="473"/>
        </w:trPr>
        <w:tc>
          <w:tcPr>
            <w:tcW w:w="2857" w:type="dxa"/>
          </w:tcPr>
          <w:p w14:paraId="70B9F1A4" w14:textId="77777777" w:rsidR="00FA3E34" w:rsidRPr="00FA3E34" w:rsidRDefault="00FA3E34" w:rsidP="00FA3E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20"/>
                <w14:ligatures w14:val="none"/>
              </w:rPr>
            </w:pPr>
          </w:p>
        </w:tc>
        <w:tc>
          <w:tcPr>
            <w:tcW w:w="5715" w:type="dxa"/>
            <w:tcBorders>
              <w:bottom w:val="single" w:sz="12" w:space="0" w:color="auto"/>
            </w:tcBorders>
            <w:vAlign w:val="bottom"/>
          </w:tcPr>
          <w:p w14:paraId="287808BB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14:ligatures w14:val="none"/>
              </w:rPr>
              <w:t>Scott County Schools</w:t>
            </w:r>
          </w:p>
        </w:tc>
        <w:tc>
          <w:tcPr>
            <w:tcW w:w="2858" w:type="dxa"/>
          </w:tcPr>
          <w:p w14:paraId="1FF3B3FE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20"/>
                <w14:ligatures w14:val="none"/>
              </w:rPr>
            </w:pPr>
          </w:p>
        </w:tc>
      </w:tr>
      <w:tr w:rsidR="00FA3E34" w:rsidRPr="00FA3E34" w14:paraId="73821CEF" w14:textId="77777777" w:rsidTr="00C0148E">
        <w:trPr>
          <w:trHeight w:val="472"/>
        </w:trPr>
        <w:tc>
          <w:tcPr>
            <w:tcW w:w="11430" w:type="dxa"/>
            <w:gridSpan w:val="3"/>
          </w:tcPr>
          <w:p w14:paraId="18D66234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14:ligatures w14:val="none"/>
              </w:rPr>
              <w:t>School System</w:t>
            </w:r>
          </w:p>
        </w:tc>
      </w:tr>
      <w:tr w:rsidR="00FA3E34" w:rsidRPr="00FA3E34" w14:paraId="52B1C0D7" w14:textId="77777777" w:rsidTr="00C0148E">
        <w:trPr>
          <w:trHeight w:val="375"/>
        </w:trPr>
        <w:tc>
          <w:tcPr>
            <w:tcW w:w="2857" w:type="dxa"/>
          </w:tcPr>
          <w:p w14:paraId="619CF7EE" w14:textId="77777777" w:rsidR="00FA3E34" w:rsidRPr="00FA3E34" w:rsidRDefault="00FA3E34" w:rsidP="00FA3E3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14:ligatures w14:val="none"/>
              </w:rPr>
            </w:pPr>
          </w:p>
        </w:tc>
        <w:tc>
          <w:tcPr>
            <w:tcW w:w="5715" w:type="dxa"/>
            <w:tcBorders>
              <w:bottom w:val="single" w:sz="12" w:space="0" w:color="auto"/>
            </w:tcBorders>
            <w:vAlign w:val="bottom"/>
          </w:tcPr>
          <w:p w14:paraId="5DE05015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14:ligatures w14:val="none"/>
              </w:rPr>
              <w:t>March 12</w:t>
            </w:r>
            <w:r w:rsidRPr="00FA3E34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:vertAlign w:val="superscript"/>
                <w14:ligatures w14:val="none"/>
              </w:rPr>
              <w:t>th</w:t>
            </w:r>
            <w:r w:rsidRPr="00FA3E34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14:ligatures w14:val="none"/>
              </w:rPr>
              <w:t>, Morning</w:t>
            </w:r>
          </w:p>
        </w:tc>
        <w:tc>
          <w:tcPr>
            <w:tcW w:w="2858" w:type="dxa"/>
          </w:tcPr>
          <w:p w14:paraId="016D21AE" w14:textId="77777777" w:rsidR="00FA3E34" w:rsidRPr="00FA3E34" w:rsidRDefault="00FA3E34" w:rsidP="00FA3E3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0"/>
                <w14:ligatures w14:val="none"/>
              </w:rPr>
            </w:pPr>
          </w:p>
        </w:tc>
      </w:tr>
      <w:tr w:rsidR="00FA3E34" w:rsidRPr="00FA3E34" w14:paraId="12BC75AF" w14:textId="77777777" w:rsidTr="00C0148E">
        <w:trPr>
          <w:trHeight w:val="375"/>
        </w:trPr>
        <w:tc>
          <w:tcPr>
            <w:tcW w:w="11430" w:type="dxa"/>
            <w:gridSpan w:val="3"/>
          </w:tcPr>
          <w:p w14:paraId="083FCD87" w14:textId="77777777" w:rsidR="00FA3E34" w:rsidRPr="00FA3E34" w:rsidRDefault="00FA3E34" w:rsidP="00FA3E34">
            <w:pPr>
              <w:keepNext/>
              <w:keepLines/>
              <w:spacing w:before="360" w:after="80"/>
              <w:outlineLvl w:val="0"/>
              <w:rPr>
                <w:rFonts w:asciiTheme="majorHAnsi" w:eastAsiaTheme="majorEastAsia" w:hAnsiTheme="majorHAnsi" w:cstheme="majorBidi"/>
                <w:b/>
                <w:color w:val="0F4761" w:themeColor="accent1" w:themeShade="BF"/>
                <w:sz w:val="40"/>
                <w:szCs w:val="40"/>
              </w:rPr>
            </w:pPr>
            <w:r w:rsidRPr="00FA3E34">
              <w:rPr>
                <w:rFonts w:asciiTheme="majorHAnsi" w:eastAsiaTheme="majorEastAsia" w:hAnsiTheme="majorHAnsi" w:cstheme="majorBidi"/>
                <w:b/>
                <w:color w:val="0F4761" w:themeColor="accent1" w:themeShade="BF"/>
                <w:sz w:val="40"/>
                <w:szCs w:val="40"/>
              </w:rPr>
              <w:t>Hearing Date(s)</w:t>
            </w:r>
          </w:p>
        </w:tc>
      </w:tr>
    </w:tbl>
    <w:p w14:paraId="62FB728B" w14:textId="77777777" w:rsidR="00FA3E34" w:rsidRPr="00FA3E34" w:rsidRDefault="00FA3E34" w:rsidP="00FA3E34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0"/>
          <w:szCs w:val="20"/>
          <w14:ligatures w14:val="none"/>
        </w:rPr>
      </w:pPr>
    </w:p>
    <w:tbl>
      <w:tblPr>
        <w:tblW w:w="11430" w:type="dxa"/>
        <w:tblInd w:w="-1242" w:type="dxa"/>
        <w:tblLayout w:type="fixed"/>
        <w:tblLook w:val="0000" w:firstRow="0" w:lastRow="0" w:firstColumn="0" w:lastColumn="0" w:noHBand="0" w:noVBand="0"/>
      </w:tblPr>
      <w:tblGrid>
        <w:gridCol w:w="5670"/>
        <w:gridCol w:w="1260"/>
        <w:gridCol w:w="4500"/>
      </w:tblGrid>
      <w:tr w:rsidR="00FA3E34" w:rsidRPr="00FA3E34" w14:paraId="26B2DC74" w14:textId="77777777" w:rsidTr="00C0148E">
        <w:trPr>
          <w:trHeight w:val="425"/>
        </w:trPr>
        <w:tc>
          <w:tcPr>
            <w:tcW w:w="5670" w:type="dxa"/>
            <w:tcBorders>
              <w:bottom w:val="single" w:sz="12" w:space="0" w:color="auto"/>
            </w:tcBorders>
            <w:vAlign w:val="bottom"/>
          </w:tcPr>
          <w:p w14:paraId="636632A2" w14:textId="77777777" w:rsidR="00FA3E34" w:rsidRPr="00FA3E34" w:rsidRDefault="00FA3E34" w:rsidP="00FA3E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14:ligatures w14:val="none"/>
              </w:rPr>
              <w:t>Contact Person: Keith Shannon</w:t>
            </w:r>
          </w:p>
        </w:tc>
        <w:tc>
          <w:tcPr>
            <w:tcW w:w="1260" w:type="dxa"/>
            <w:shd w:val="clear" w:color="auto" w:fill="auto"/>
            <w:vAlign w:val="bottom"/>
          </w:tcPr>
          <w:p w14:paraId="62B15F85" w14:textId="77777777" w:rsidR="00FA3E34" w:rsidRPr="00FA3E34" w:rsidRDefault="00FA3E34" w:rsidP="00FA3E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14:ligatures w14:val="none"/>
              </w:rPr>
              <w:t>Location:</w:t>
            </w:r>
          </w:p>
        </w:tc>
        <w:tc>
          <w:tcPr>
            <w:tcW w:w="4500" w:type="dxa"/>
            <w:tcBorders>
              <w:bottom w:val="single" w:sz="12" w:space="0" w:color="auto"/>
            </w:tcBorders>
            <w:shd w:val="clear" w:color="auto" w:fill="auto"/>
            <w:vAlign w:val="bottom"/>
          </w:tcPr>
          <w:p w14:paraId="49AA5605" w14:textId="77777777" w:rsidR="00FA3E34" w:rsidRPr="00FA3E34" w:rsidRDefault="00FA3E34" w:rsidP="00FA3E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14:ligatures w14:val="none"/>
              </w:rPr>
              <w:t>Scott High School</w:t>
            </w:r>
          </w:p>
        </w:tc>
      </w:tr>
      <w:tr w:rsidR="00FA3E34" w:rsidRPr="00FA3E34" w14:paraId="5E50CE78" w14:textId="77777777" w:rsidTr="00C0148E">
        <w:trPr>
          <w:trHeight w:val="425"/>
        </w:trPr>
        <w:tc>
          <w:tcPr>
            <w:tcW w:w="5670" w:type="dxa"/>
            <w:tcBorders>
              <w:top w:val="single" w:sz="12" w:space="0" w:color="auto"/>
              <w:bottom w:val="single" w:sz="12" w:space="0" w:color="auto"/>
            </w:tcBorders>
            <w:vAlign w:val="bottom"/>
          </w:tcPr>
          <w:p w14:paraId="36C0116D" w14:textId="77777777" w:rsidR="00FA3E34" w:rsidRPr="00FA3E34" w:rsidRDefault="00FA3E34" w:rsidP="00FA3E34">
            <w:pPr>
              <w:keepNext/>
              <w:keepLines/>
              <w:spacing w:before="160" w:after="80"/>
              <w:outlineLvl w:val="1"/>
              <w:rPr>
                <w:rFonts w:asciiTheme="majorHAnsi" w:eastAsiaTheme="majorEastAsia" w:hAnsiTheme="majorHAnsi" w:cstheme="majorBidi"/>
                <w:b/>
                <w:color w:val="0F4761" w:themeColor="accent1" w:themeShade="BF"/>
                <w:sz w:val="32"/>
                <w:szCs w:val="32"/>
              </w:rPr>
            </w:pPr>
            <w:r w:rsidRPr="00FA3E34">
              <w:rPr>
                <w:rFonts w:asciiTheme="majorHAnsi" w:eastAsiaTheme="majorEastAsia" w:hAnsiTheme="majorHAnsi" w:cstheme="majorBidi"/>
                <w:b/>
                <w:color w:val="0F4761" w:themeColor="accent1" w:themeShade="BF"/>
                <w:sz w:val="32"/>
                <w:szCs w:val="32"/>
              </w:rPr>
              <w:t xml:space="preserve">E-mail: </w:t>
            </w:r>
            <w:hyperlink r:id="rId5" w:history="1">
              <w:r w:rsidRPr="00FA3E34">
                <w:rPr>
                  <w:rFonts w:asciiTheme="majorHAnsi" w:eastAsiaTheme="majorEastAsia" w:hAnsiTheme="majorHAnsi" w:cstheme="majorBidi"/>
                  <w:b/>
                  <w:color w:val="0000FF"/>
                  <w:sz w:val="32"/>
                  <w:szCs w:val="32"/>
                  <w:u w:val="single"/>
                </w:rPr>
                <w:t>keith.shannon@scottcounty.net</w:t>
              </w:r>
            </w:hyperlink>
          </w:p>
        </w:tc>
        <w:tc>
          <w:tcPr>
            <w:tcW w:w="1260" w:type="dxa"/>
            <w:shd w:val="clear" w:color="auto" w:fill="auto"/>
          </w:tcPr>
          <w:p w14:paraId="016960C9" w14:textId="77777777" w:rsidR="00FA3E34" w:rsidRPr="00FA3E34" w:rsidRDefault="00FA3E34" w:rsidP="00FA3E34">
            <w:pPr>
              <w:keepNext/>
              <w:keepLines/>
              <w:spacing w:before="160" w:after="80"/>
              <w:outlineLvl w:val="1"/>
              <w:rPr>
                <w:rFonts w:asciiTheme="majorHAnsi" w:eastAsiaTheme="majorEastAsia" w:hAnsiTheme="majorHAnsi" w:cstheme="majorBidi"/>
                <w:b/>
                <w:color w:val="0F4761" w:themeColor="accent1" w:themeShade="BF"/>
                <w:sz w:val="32"/>
                <w:szCs w:val="32"/>
              </w:rPr>
            </w:pPr>
          </w:p>
        </w:tc>
        <w:tc>
          <w:tcPr>
            <w:tcW w:w="450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bottom"/>
          </w:tcPr>
          <w:p w14:paraId="42B2BEDC" w14:textId="77777777" w:rsidR="00FA3E34" w:rsidRPr="00FA3E34" w:rsidRDefault="00FA3E34" w:rsidP="00FA3E34">
            <w:pPr>
              <w:keepNext/>
              <w:keepLines/>
              <w:spacing w:before="160" w:after="80"/>
              <w:outlineLvl w:val="1"/>
              <w:rPr>
                <w:rFonts w:asciiTheme="majorHAnsi" w:eastAsiaTheme="majorEastAsia" w:hAnsiTheme="majorHAnsi" w:cstheme="majorBidi"/>
                <w:b/>
                <w:color w:val="0F4761" w:themeColor="accent1" w:themeShade="BF"/>
                <w:sz w:val="32"/>
                <w:szCs w:val="32"/>
              </w:rPr>
            </w:pPr>
            <w:r w:rsidRPr="00FA3E34">
              <w:rPr>
                <w:rFonts w:asciiTheme="majorHAnsi" w:eastAsiaTheme="majorEastAsia" w:hAnsiTheme="majorHAnsi" w:cstheme="majorBidi"/>
                <w:b/>
                <w:color w:val="0F4761" w:themeColor="accent1" w:themeShade="BF"/>
                <w:sz w:val="32"/>
                <w:szCs w:val="32"/>
              </w:rPr>
              <w:t>400 Scott Hwy</w:t>
            </w:r>
          </w:p>
        </w:tc>
      </w:tr>
      <w:tr w:rsidR="00FA3E34" w:rsidRPr="00FA3E34" w14:paraId="0BB7873E" w14:textId="77777777" w:rsidTr="00C0148E">
        <w:trPr>
          <w:trHeight w:val="425"/>
        </w:trPr>
        <w:tc>
          <w:tcPr>
            <w:tcW w:w="5670" w:type="dxa"/>
            <w:tcBorders>
              <w:top w:val="single" w:sz="12" w:space="0" w:color="auto"/>
              <w:bottom w:val="single" w:sz="12" w:space="0" w:color="auto"/>
            </w:tcBorders>
            <w:vAlign w:val="bottom"/>
          </w:tcPr>
          <w:p w14:paraId="5D0DC103" w14:textId="77777777" w:rsidR="00FA3E34" w:rsidRPr="00FA3E34" w:rsidRDefault="00FA3E34" w:rsidP="00FA3E34">
            <w:pPr>
              <w:keepNext/>
              <w:keepLines/>
              <w:spacing w:before="160" w:after="80"/>
              <w:outlineLvl w:val="1"/>
              <w:rPr>
                <w:rFonts w:asciiTheme="majorHAnsi" w:eastAsiaTheme="majorEastAsia" w:hAnsiTheme="majorHAnsi" w:cstheme="majorBidi"/>
                <w:b/>
                <w:color w:val="0F4761" w:themeColor="accent1" w:themeShade="BF"/>
                <w:sz w:val="32"/>
                <w:szCs w:val="32"/>
              </w:rPr>
            </w:pPr>
            <w:r w:rsidRPr="00FA3E34">
              <w:rPr>
                <w:rFonts w:asciiTheme="majorHAnsi" w:eastAsiaTheme="majorEastAsia" w:hAnsiTheme="majorHAnsi" w:cstheme="majorBidi"/>
                <w:b/>
                <w:color w:val="0F4761" w:themeColor="accent1" w:themeShade="BF"/>
                <w:sz w:val="32"/>
                <w:szCs w:val="32"/>
              </w:rPr>
              <w:t>Phone: 423-701-0600</w:t>
            </w:r>
          </w:p>
        </w:tc>
        <w:tc>
          <w:tcPr>
            <w:tcW w:w="1260" w:type="dxa"/>
            <w:shd w:val="clear" w:color="auto" w:fill="auto"/>
          </w:tcPr>
          <w:p w14:paraId="73B26DBF" w14:textId="77777777" w:rsidR="00FA3E34" w:rsidRPr="00FA3E34" w:rsidRDefault="00FA3E34" w:rsidP="00FA3E34">
            <w:pPr>
              <w:keepNext/>
              <w:keepLines/>
              <w:spacing w:before="160" w:after="80"/>
              <w:outlineLvl w:val="1"/>
              <w:rPr>
                <w:rFonts w:asciiTheme="majorHAnsi" w:eastAsiaTheme="majorEastAsia" w:hAnsiTheme="majorHAnsi" w:cstheme="majorBidi"/>
                <w:b/>
                <w:color w:val="0F4761" w:themeColor="accent1" w:themeShade="BF"/>
                <w:sz w:val="32"/>
                <w:szCs w:val="32"/>
              </w:rPr>
            </w:pPr>
          </w:p>
        </w:tc>
        <w:tc>
          <w:tcPr>
            <w:tcW w:w="450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bottom"/>
          </w:tcPr>
          <w:p w14:paraId="1F293A8A" w14:textId="77777777" w:rsidR="00FA3E34" w:rsidRPr="00FA3E34" w:rsidRDefault="00FA3E34" w:rsidP="00FA3E34">
            <w:pPr>
              <w:keepNext/>
              <w:keepLines/>
              <w:spacing w:before="160" w:after="80"/>
              <w:outlineLvl w:val="1"/>
              <w:rPr>
                <w:rFonts w:asciiTheme="majorHAnsi" w:eastAsiaTheme="majorEastAsia" w:hAnsiTheme="majorHAnsi" w:cstheme="majorBidi"/>
                <w:b/>
                <w:color w:val="0F4761" w:themeColor="accent1" w:themeShade="BF"/>
                <w:sz w:val="32"/>
                <w:szCs w:val="32"/>
              </w:rPr>
            </w:pPr>
            <w:r w:rsidRPr="00FA3E34">
              <w:rPr>
                <w:rFonts w:asciiTheme="majorHAnsi" w:eastAsiaTheme="majorEastAsia" w:hAnsiTheme="majorHAnsi" w:cstheme="majorBidi"/>
                <w:b/>
                <w:color w:val="0F4761" w:themeColor="accent1" w:themeShade="BF"/>
                <w:sz w:val="32"/>
                <w:szCs w:val="32"/>
              </w:rPr>
              <w:t>Huntsville, TN 37756</w:t>
            </w:r>
          </w:p>
        </w:tc>
      </w:tr>
    </w:tbl>
    <w:p w14:paraId="1ACC1777" w14:textId="77777777" w:rsidR="00FA3E34" w:rsidRPr="00FA3E34" w:rsidRDefault="00FA3E34" w:rsidP="00FA3E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6"/>
          <w:szCs w:val="20"/>
          <w14:ligatures w14:val="none"/>
        </w:rPr>
      </w:pPr>
    </w:p>
    <w:tbl>
      <w:tblPr>
        <w:tblW w:w="11430" w:type="dxa"/>
        <w:tblInd w:w="-124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70"/>
        <w:gridCol w:w="2340"/>
        <w:gridCol w:w="2790"/>
        <w:gridCol w:w="4230"/>
      </w:tblGrid>
      <w:tr w:rsidR="00FA3E34" w:rsidRPr="00FA3E34" w14:paraId="14CBE16F" w14:textId="77777777" w:rsidTr="00C0148E">
        <w:tc>
          <w:tcPr>
            <w:tcW w:w="2070" w:type="dxa"/>
          </w:tcPr>
          <w:p w14:paraId="22ACDDB7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20"/>
                <w14:ligatures w14:val="none"/>
              </w:rPr>
            </w:pPr>
          </w:p>
          <w:p w14:paraId="5CC272C5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14:ligatures w14:val="none"/>
              </w:rPr>
              <w:t>TIME</w:t>
            </w:r>
          </w:p>
        </w:tc>
        <w:tc>
          <w:tcPr>
            <w:tcW w:w="2340" w:type="dxa"/>
          </w:tcPr>
          <w:p w14:paraId="2AB9DFBC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20"/>
                <w14:ligatures w14:val="none"/>
              </w:rPr>
            </w:pPr>
          </w:p>
          <w:p w14:paraId="37C905EA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14:ligatures w14:val="none"/>
              </w:rPr>
              <w:t>ROOM</w:t>
            </w:r>
          </w:p>
        </w:tc>
        <w:tc>
          <w:tcPr>
            <w:tcW w:w="2790" w:type="dxa"/>
          </w:tcPr>
          <w:p w14:paraId="35F4BAF3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20"/>
                <w14:ligatures w14:val="none"/>
              </w:rPr>
            </w:pPr>
          </w:p>
          <w:p w14:paraId="08B4C70F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14:ligatures w14:val="none"/>
              </w:rPr>
              <w:t>COMPANY</w:t>
            </w:r>
          </w:p>
        </w:tc>
        <w:tc>
          <w:tcPr>
            <w:tcW w:w="4230" w:type="dxa"/>
          </w:tcPr>
          <w:p w14:paraId="1A454891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20"/>
                <w14:ligatures w14:val="none"/>
              </w:rPr>
            </w:pPr>
          </w:p>
          <w:p w14:paraId="6EFDAC67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0"/>
                <w14:ligatures w14:val="none"/>
              </w:rPr>
              <w:t>CATEGORY AND/OR BOOK TITLE</w:t>
            </w:r>
          </w:p>
        </w:tc>
      </w:tr>
      <w:tr w:rsidR="00FA3E34" w:rsidRPr="00FA3E34" w14:paraId="26E139BA" w14:textId="77777777" w:rsidTr="00C0148E">
        <w:tc>
          <w:tcPr>
            <w:tcW w:w="2070" w:type="dxa"/>
          </w:tcPr>
          <w:p w14:paraId="6C941618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</w:p>
          <w:p w14:paraId="08208E75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t>8:00-9:00</w:t>
            </w:r>
          </w:p>
        </w:tc>
        <w:tc>
          <w:tcPr>
            <w:tcW w:w="2340" w:type="dxa"/>
          </w:tcPr>
          <w:p w14:paraId="6405DC2B" w14:textId="77777777" w:rsidR="00FA3E34" w:rsidRPr="00FA3E34" w:rsidRDefault="00FA3E34" w:rsidP="00FA3E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t>Scott High STEM Center</w:t>
            </w:r>
          </w:p>
        </w:tc>
        <w:tc>
          <w:tcPr>
            <w:tcW w:w="2790" w:type="dxa"/>
          </w:tcPr>
          <w:p w14:paraId="4FDC4A44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</w:p>
          <w:p w14:paraId="5119FB14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</w:p>
        </w:tc>
        <w:tc>
          <w:tcPr>
            <w:tcW w:w="4230" w:type="dxa"/>
          </w:tcPr>
          <w:p w14:paraId="6CC20914" w14:textId="77777777" w:rsidR="00FA3E34" w:rsidRPr="00FA3E34" w:rsidRDefault="00FA3E34" w:rsidP="00FA3E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t>Publishers’ set-up for Presentations</w:t>
            </w:r>
          </w:p>
          <w:p w14:paraId="6AE323CC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</w:p>
        </w:tc>
      </w:tr>
      <w:tr w:rsidR="00FA3E34" w:rsidRPr="00FA3E34" w14:paraId="1240C09B" w14:textId="77777777" w:rsidTr="00C0148E">
        <w:tc>
          <w:tcPr>
            <w:tcW w:w="2070" w:type="dxa"/>
          </w:tcPr>
          <w:p w14:paraId="29706EB6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t>9:00-9:55</w:t>
            </w:r>
          </w:p>
          <w:p w14:paraId="5954034C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</w:p>
        </w:tc>
        <w:tc>
          <w:tcPr>
            <w:tcW w:w="2340" w:type="dxa"/>
          </w:tcPr>
          <w:p w14:paraId="070F69E2" w14:textId="77777777" w:rsidR="00FA3E34" w:rsidRPr="00FA3E34" w:rsidRDefault="00FA3E34" w:rsidP="00FA3E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t>Scott High STEM Center</w:t>
            </w:r>
          </w:p>
        </w:tc>
        <w:tc>
          <w:tcPr>
            <w:tcW w:w="2790" w:type="dxa"/>
          </w:tcPr>
          <w:p w14:paraId="755DAC76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</w:p>
          <w:p w14:paraId="25AE0EE6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t>Cengage</w:t>
            </w:r>
          </w:p>
        </w:tc>
        <w:tc>
          <w:tcPr>
            <w:tcW w:w="4230" w:type="dxa"/>
          </w:tcPr>
          <w:p w14:paraId="217E53EA" w14:textId="77777777" w:rsidR="00FA3E34" w:rsidRPr="00FA3E34" w:rsidRDefault="00FA3E34" w:rsidP="00FA3E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t>Biology and Chemistry</w:t>
            </w:r>
          </w:p>
          <w:p w14:paraId="066600FE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</w:p>
        </w:tc>
      </w:tr>
      <w:tr w:rsidR="00FA3E34" w:rsidRPr="00FA3E34" w14:paraId="23285D76" w14:textId="77777777" w:rsidTr="00C0148E">
        <w:tc>
          <w:tcPr>
            <w:tcW w:w="2070" w:type="dxa"/>
          </w:tcPr>
          <w:p w14:paraId="5929B3DA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t>10:00-10:55</w:t>
            </w:r>
          </w:p>
          <w:p w14:paraId="2FE59F38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</w:p>
        </w:tc>
        <w:tc>
          <w:tcPr>
            <w:tcW w:w="2340" w:type="dxa"/>
          </w:tcPr>
          <w:p w14:paraId="1719E5D6" w14:textId="77777777" w:rsidR="00FA3E34" w:rsidRPr="00FA3E34" w:rsidRDefault="00FA3E34" w:rsidP="00FA3E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t>Scott High STEM Center</w:t>
            </w:r>
          </w:p>
        </w:tc>
        <w:tc>
          <w:tcPr>
            <w:tcW w:w="2790" w:type="dxa"/>
          </w:tcPr>
          <w:p w14:paraId="579308F3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</w:p>
          <w:p w14:paraId="3ECB33AF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t>Savvas</w:t>
            </w:r>
          </w:p>
          <w:p w14:paraId="148A9F83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</w:p>
        </w:tc>
        <w:tc>
          <w:tcPr>
            <w:tcW w:w="4230" w:type="dxa"/>
          </w:tcPr>
          <w:p w14:paraId="25161D63" w14:textId="77777777" w:rsidR="00FA3E34" w:rsidRPr="00FA3E34" w:rsidRDefault="00FA3E34" w:rsidP="00FA3E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t>Chemistry, Biology, and Physics</w:t>
            </w:r>
          </w:p>
          <w:p w14:paraId="5C722CAA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</w:p>
        </w:tc>
      </w:tr>
      <w:tr w:rsidR="00FA3E34" w:rsidRPr="00FA3E34" w14:paraId="4A276623" w14:textId="77777777" w:rsidTr="00C0148E">
        <w:trPr>
          <w:trHeight w:val="894"/>
        </w:trPr>
        <w:tc>
          <w:tcPr>
            <w:tcW w:w="2070" w:type="dxa"/>
          </w:tcPr>
          <w:p w14:paraId="5E963A54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t>11:00-11:55</w:t>
            </w:r>
          </w:p>
          <w:p w14:paraId="444886C7" w14:textId="77777777" w:rsidR="00FA3E34" w:rsidRPr="00FA3E34" w:rsidRDefault="00FA3E34" w:rsidP="00FA3E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</w:p>
        </w:tc>
        <w:tc>
          <w:tcPr>
            <w:tcW w:w="2340" w:type="dxa"/>
          </w:tcPr>
          <w:p w14:paraId="2D67471A" w14:textId="77777777" w:rsidR="00FA3E34" w:rsidRPr="00FA3E34" w:rsidRDefault="00FA3E34" w:rsidP="00FA3E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t>Scott High STEM Center</w:t>
            </w:r>
          </w:p>
        </w:tc>
        <w:tc>
          <w:tcPr>
            <w:tcW w:w="2790" w:type="dxa"/>
          </w:tcPr>
          <w:p w14:paraId="6E1F7CDF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</w:p>
          <w:p w14:paraId="49065B57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t>McGraw Hill</w:t>
            </w:r>
          </w:p>
        </w:tc>
        <w:tc>
          <w:tcPr>
            <w:tcW w:w="4230" w:type="dxa"/>
          </w:tcPr>
          <w:p w14:paraId="13EAFAD7" w14:textId="77777777" w:rsidR="00FA3E34" w:rsidRPr="00FA3E34" w:rsidRDefault="00FA3E34" w:rsidP="00FA3E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t xml:space="preserve">Physical Science, Chemistry, Biology, and Physics </w:t>
            </w:r>
          </w:p>
          <w:p w14:paraId="38A5C29A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</w:p>
        </w:tc>
      </w:tr>
      <w:tr w:rsidR="00FA3E34" w:rsidRPr="00FA3E34" w14:paraId="4180871A" w14:textId="77777777" w:rsidTr="00C0148E">
        <w:trPr>
          <w:trHeight w:val="714"/>
        </w:trPr>
        <w:tc>
          <w:tcPr>
            <w:tcW w:w="2070" w:type="dxa"/>
          </w:tcPr>
          <w:p w14:paraId="64861E89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t>12:00-12:55</w:t>
            </w:r>
          </w:p>
          <w:p w14:paraId="084E5519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</w:p>
        </w:tc>
        <w:tc>
          <w:tcPr>
            <w:tcW w:w="2340" w:type="dxa"/>
          </w:tcPr>
          <w:p w14:paraId="40236611" w14:textId="77777777" w:rsidR="00FA3E34" w:rsidRPr="00FA3E34" w:rsidRDefault="00FA3E34" w:rsidP="00FA3E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t>Scott High STEM Center</w:t>
            </w:r>
          </w:p>
        </w:tc>
        <w:tc>
          <w:tcPr>
            <w:tcW w:w="2790" w:type="dxa"/>
          </w:tcPr>
          <w:p w14:paraId="290F66AE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</w:p>
          <w:p w14:paraId="4EE2E625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</w:p>
        </w:tc>
        <w:tc>
          <w:tcPr>
            <w:tcW w:w="4230" w:type="dxa"/>
          </w:tcPr>
          <w:p w14:paraId="71A3F779" w14:textId="77777777" w:rsidR="00FA3E34" w:rsidRPr="00FA3E34" w:rsidRDefault="00FA3E34" w:rsidP="00FA3E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</w:p>
          <w:p w14:paraId="3A59DB96" w14:textId="77777777" w:rsidR="00FA3E34" w:rsidRPr="00FA3E34" w:rsidRDefault="00FA3E34" w:rsidP="00FA3E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  <w:r w:rsidRPr="00FA3E34"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  <w:t>Publishers’ removal of Presentation materials</w:t>
            </w:r>
          </w:p>
          <w:p w14:paraId="2449E26F" w14:textId="77777777" w:rsidR="00FA3E34" w:rsidRPr="00FA3E34" w:rsidRDefault="00FA3E34" w:rsidP="00FA3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0"/>
                <w14:ligatures w14:val="none"/>
              </w:rPr>
            </w:pPr>
          </w:p>
        </w:tc>
      </w:tr>
    </w:tbl>
    <w:p w14:paraId="3163D431" w14:textId="77777777" w:rsidR="00E63927" w:rsidRDefault="00E63927"/>
    <w:sectPr w:rsidR="00E6392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4B45"/>
    <w:rsid w:val="00046A1F"/>
    <w:rsid w:val="00A043AC"/>
    <w:rsid w:val="00A82F49"/>
    <w:rsid w:val="00AE7236"/>
    <w:rsid w:val="00E63927"/>
    <w:rsid w:val="00E757AF"/>
    <w:rsid w:val="00EB0E03"/>
    <w:rsid w:val="00F51A65"/>
    <w:rsid w:val="00F54B45"/>
    <w:rsid w:val="00FA3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E3D5E4"/>
  <w15:chartTrackingRefBased/>
  <w15:docId w15:val="{9EEC2A54-5487-4EA4-9419-C3CA8C9285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54B4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54B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54B4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54B4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54B4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54B4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54B4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54B4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54B4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54B4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54B4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54B4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54B4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54B4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54B4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54B4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54B4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54B4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54B4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54B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54B4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54B4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54B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54B4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54B4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54B4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54B4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54B4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54B4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keith.shannon@scottcounty.net" TargetMode="External"/><Relationship Id="rId4" Type="http://schemas.openxmlformats.org/officeDocument/2006/relationships/hyperlink" Target="http://www.kellie.dumas@ingramcontent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773</Characters>
  <Application>Microsoft Office Word</Application>
  <DocSecurity>4</DocSecurity>
  <Lines>6</Lines>
  <Paragraphs>1</Paragraphs>
  <ScaleCrop>false</ScaleCrop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Keith Shannon</dc:creator>
  <cp:keywords/>
  <dc:description/>
  <cp:lastModifiedBy>Dumas, Kellie</cp:lastModifiedBy>
  <cp:revision>2</cp:revision>
  <dcterms:created xsi:type="dcterms:W3CDTF">2025-03-03T16:50:00Z</dcterms:created>
  <dcterms:modified xsi:type="dcterms:W3CDTF">2025-03-03T16:50:00Z</dcterms:modified>
</cp:coreProperties>
</file>