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2C618" w14:textId="3B9A5300" w:rsidR="00BE174C" w:rsidRPr="00597057" w:rsidRDefault="00A55BD2" w:rsidP="00F64C4D">
      <w:pPr>
        <w:tabs>
          <w:tab w:val="left" w:pos="3420"/>
        </w:tabs>
        <w:jc w:val="center"/>
      </w:pPr>
      <w:r w:rsidRPr="00F64C4D">
        <w:rPr>
          <w:b/>
          <w:bCs/>
        </w:rPr>
        <w:t>Using the Thinking Environment</w:t>
      </w:r>
      <w:r w:rsidR="003B2702">
        <w:rPr>
          <w:rFonts w:ascii="Calibri Light" w:hAnsi="Calibri Light" w:cs="Calibri Light"/>
          <w:b/>
          <w:bCs/>
        </w:rPr>
        <w:t>®</w:t>
      </w:r>
      <w:r w:rsidRPr="00F64C4D">
        <w:rPr>
          <w:b/>
          <w:bCs/>
        </w:rPr>
        <w:t xml:space="preserve"> for </w:t>
      </w:r>
      <w:r w:rsidR="00650FD0" w:rsidRPr="00F64C4D">
        <w:rPr>
          <w:b/>
          <w:bCs/>
        </w:rPr>
        <w:t>Smarter</w:t>
      </w:r>
      <w:r w:rsidR="00754ED7" w:rsidRPr="00F64C4D">
        <w:rPr>
          <w:b/>
          <w:bCs/>
        </w:rPr>
        <w:t xml:space="preserve"> Meetings</w:t>
      </w:r>
      <w:r w:rsidR="00F64C4D" w:rsidRPr="00F64C4D">
        <w:rPr>
          <w:b/>
          <w:bCs/>
        </w:rPr>
        <w:br/>
      </w:r>
      <w:r w:rsidR="00597057">
        <w:t>S</w:t>
      </w:r>
      <w:r w:rsidR="00F64C4D" w:rsidRPr="00597057">
        <w:t xml:space="preserve">ummary </w:t>
      </w:r>
      <w:r w:rsidR="001C76BA">
        <w:t xml:space="preserve">of </w:t>
      </w:r>
      <w:r w:rsidR="00F64C4D" w:rsidRPr="00597057">
        <w:t>MBC Insight sessions on 12 September 2022</w:t>
      </w:r>
      <w:r w:rsidR="00597057" w:rsidRPr="00597057">
        <w:t xml:space="preserve"> led by Katie Driver, Thinking Alliance</w:t>
      </w:r>
    </w:p>
    <w:p w14:paraId="4A3DBA70" w14:textId="7A13099C" w:rsidR="00714FC4" w:rsidRDefault="002D26E3" w:rsidP="00650FD0">
      <w:pPr>
        <w:tabs>
          <w:tab w:val="left" w:pos="3420"/>
        </w:tabs>
      </w:pPr>
      <w:r w:rsidRPr="00271740">
        <w:rPr>
          <w:b/>
          <w:bCs/>
        </w:rPr>
        <w:t xml:space="preserve">Why </w:t>
      </w:r>
      <w:r w:rsidR="00271740" w:rsidRPr="00271740">
        <w:rPr>
          <w:b/>
          <w:bCs/>
        </w:rPr>
        <w:t>do we need smarter meetings?</w:t>
      </w:r>
      <w:r w:rsidR="00271740">
        <w:t xml:space="preserve"> </w:t>
      </w:r>
    </w:p>
    <w:p w14:paraId="060D2C34" w14:textId="129BA38E" w:rsidR="002C7BE6" w:rsidRDefault="00A55BD2" w:rsidP="00650FD0">
      <w:pPr>
        <w:tabs>
          <w:tab w:val="left" w:pos="3420"/>
        </w:tabs>
      </w:pPr>
      <w:r>
        <w:t>Smart meetings and communications are the</w:t>
      </w:r>
      <w:r w:rsidR="00A910E6">
        <w:t xml:space="preserve"> second</w:t>
      </w:r>
      <w:r>
        <w:t xml:space="preserve"> Mindful Business Charter</w:t>
      </w:r>
      <w:r w:rsidR="003E250E" w:rsidRPr="003E250E">
        <w:t xml:space="preserve"> </w:t>
      </w:r>
      <w:r w:rsidR="003E250E">
        <w:t>pillar</w:t>
      </w:r>
      <w:r>
        <w:t xml:space="preserve">. </w:t>
      </w:r>
      <w:r w:rsidR="004375F4">
        <w:t xml:space="preserve">MBC guidance encourages organisations to be </w:t>
      </w:r>
      <w:r w:rsidR="004375F4" w:rsidRPr="00D73D47">
        <w:t>intentional</w:t>
      </w:r>
      <w:r w:rsidR="004375F4">
        <w:t xml:space="preserve"> about meeting</w:t>
      </w:r>
      <w:r w:rsidR="00E74C3F">
        <w:t xml:space="preserve"> planning and preparation, to ensure meetings are </w:t>
      </w:r>
      <w:r w:rsidR="00E74C3F" w:rsidRPr="00D73D47">
        <w:t>accessible</w:t>
      </w:r>
      <w:r w:rsidR="00E74C3F">
        <w:t xml:space="preserve"> </w:t>
      </w:r>
      <w:r w:rsidR="000827A3">
        <w:t xml:space="preserve">and easy to join, and </w:t>
      </w:r>
      <w:r w:rsidR="005A6E7B">
        <w:t xml:space="preserve">that they </w:t>
      </w:r>
      <w:r w:rsidR="00BE174C">
        <w:t xml:space="preserve">are as </w:t>
      </w:r>
      <w:r w:rsidR="00BE174C" w:rsidRPr="00D73D47">
        <w:t>participative</w:t>
      </w:r>
      <w:r w:rsidR="00BE174C">
        <w:t xml:space="preserve"> as possible. </w:t>
      </w:r>
    </w:p>
    <w:p w14:paraId="073F01DF" w14:textId="44D7C121" w:rsidR="00D64984" w:rsidRDefault="008A3BB7" w:rsidP="00650FD0">
      <w:pPr>
        <w:tabs>
          <w:tab w:val="left" w:pos="3420"/>
        </w:tabs>
      </w:pPr>
      <w:r>
        <w:t>B</w:t>
      </w:r>
      <w:r w:rsidR="00D9437A">
        <w:t xml:space="preserve">etter meetings </w:t>
      </w:r>
      <w:r>
        <w:t xml:space="preserve">bring </w:t>
      </w:r>
      <w:r w:rsidR="00E36466">
        <w:t>substantial</w:t>
      </w:r>
      <w:r>
        <w:t xml:space="preserve"> advantages</w:t>
      </w:r>
      <w:r w:rsidR="00E36466">
        <w:t xml:space="preserve">: </w:t>
      </w:r>
      <w:r w:rsidR="00E36466" w:rsidRPr="00A8150F">
        <w:rPr>
          <w:b/>
          <w:bCs/>
        </w:rPr>
        <w:t>financial gains</w:t>
      </w:r>
      <w:r w:rsidR="00E36466">
        <w:t xml:space="preserve"> f</w:t>
      </w:r>
      <w:r w:rsidR="00C86975">
        <w:t>rom</w:t>
      </w:r>
      <w:r w:rsidR="00E36466">
        <w:t xml:space="preserve"> using people’s time </w:t>
      </w:r>
      <w:r w:rsidR="006A538E">
        <w:t xml:space="preserve">effectively, </w:t>
      </w:r>
      <w:r w:rsidR="006A538E" w:rsidRPr="00A8150F">
        <w:rPr>
          <w:b/>
          <w:bCs/>
        </w:rPr>
        <w:t>business benefits</w:t>
      </w:r>
      <w:r w:rsidR="006A538E">
        <w:t xml:space="preserve"> </w:t>
      </w:r>
      <w:r w:rsidR="00EB7DA2">
        <w:t>from</w:t>
      </w:r>
      <w:r w:rsidR="006A538E">
        <w:t xml:space="preserve"> </w:t>
      </w:r>
      <w:r w:rsidR="00EB7DA2">
        <w:t>better</w:t>
      </w:r>
      <w:r w:rsidR="002C7BE6">
        <w:t xml:space="preserve"> exploration of opportunities and risks</w:t>
      </w:r>
      <w:r w:rsidR="004F1343">
        <w:t xml:space="preserve">, and the </w:t>
      </w:r>
      <w:r w:rsidR="004F1343" w:rsidRPr="00A8150F">
        <w:rPr>
          <w:b/>
          <w:bCs/>
        </w:rPr>
        <w:t xml:space="preserve">wellbeing </w:t>
      </w:r>
      <w:r w:rsidR="00A8150F">
        <w:rPr>
          <w:b/>
          <w:bCs/>
        </w:rPr>
        <w:t>boost</w:t>
      </w:r>
      <w:r w:rsidR="004F1343">
        <w:t xml:space="preserve"> </w:t>
      </w:r>
      <w:r w:rsidR="003E7B58">
        <w:t>f</w:t>
      </w:r>
      <w:r w:rsidR="00A8150F">
        <w:t>rom</w:t>
      </w:r>
      <w:r w:rsidR="003E7B58">
        <w:t xml:space="preserve"> </w:t>
      </w:r>
      <w:r w:rsidR="004F1343">
        <w:t>people feel</w:t>
      </w:r>
      <w:r w:rsidR="003E7B58">
        <w:t xml:space="preserve">ing </w:t>
      </w:r>
      <w:r w:rsidR="005A4E79">
        <w:t>engaged and</w:t>
      </w:r>
      <w:r w:rsidR="00835DD0">
        <w:t xml:space="preserve"> included</w:t>
      </w:r>
      <w:r w:rsidR="005A4E79">
        <w:t xml:space="preserve">. </w:t>
      </w:r>
    </w:p>
    <w:p w14:paraId="7DD9D655" w14:textId="0D02A228" w:rsidR="00714FC4" w:rsidRDefault="00D64984" w:rsidP="005A4E79">
      <w:pPr>
        <w:tabs>
          <w:tab w:val="left" w:pos="3420"/>
        </w:tabs>
      </w:pPr>
      <w:r>
        <w:t xml:space="preserve">Action to improve mental health and wellbeing </w:t>
      </w:r>
      <w:r w:rsidR="009F4832">
        <w:t>remains vital</w:t>
      </w:r>
      <w:r w:rsidR="00DB30F6">
        <w:t xml:space="preserve">. </w:t>
      </w:r>
      <w:r w:rsidR="00D0094A">
        <w:t xml:space="preserve">Recent Gallup research suggests </w:t>
      </w:r>
      <w:r w:rsidR="00DB30F6">
        <w:t xml:space="preserve">only </w:t>
      </w:r>
      <w:r w:rsidR="008E6D89">
        <w:t>21</w:t>
      </w:r>
      <w:r w:rsidR="00DB30F6">
        <w:t xml:space="preserve">% of employees feel </w:t>
      </w:r>
      <w:r w:rsidR="008E6D89">
        <w:t xml:space="preserve">engaged at work, </w:t>
      </w:r>
      <w:r w:rsidR="007902A1">
        <w:t xml:space="preserve">while </w:t>
      </w:r>
      <w:r w:rsidR="008E6D89">
        <w:t>44% experienc</w:t>
      </w:r>
      <w:r w:rsidR="009F4832">
        <w:t>e</w:t>
      </w:r>
      <w:r w:rsidR="008E6D89">
        <w:t xml:space="preserve"> significant daily stress </w:t>
      </w:r>
      <w:r w:rsidR="007902A1">
        <w:t xml:space="preserve">and 40% daily worry. </w:t>
      </w:r>
      <w:r w:rsidR="00BF42E4">
        <w:t>Bad</w:t>
      </w:r>
      <w:r w:rsidR="00B9382E">
        <w:t xml:space="preserve"> meetings and m</w:t>
      </w:r>
      <w:r w:rsidR="00D853A3">
        <w:t xml:space="preserve">eeting overwhelm </w:t>
      </w:r>
      <w:r w:rsidR="00B9382E">
        <w:t>contribute</w:t>
      </w:r>
      <w:r w:rsidR="00E64795">
        <w:t xml:space="preserve"> to long hours working, stress and burnout. </w:t>
      </w:r>
    </w:p>
    <w:p w14:paraId="44CC7830" w14:textId="290079CF" w:rsidR="00BE6430" w:rsidRDefault="003046B9" w:rsidP="005A4E79">
      <w:pPr>
        <w:tabs>
          <w:tab w:val="left" w:pos="3420"/>
        </w:tabs>
        <w:rPr>
          <w:b/>
          <w:bCs/>
        </w:rPr>
      </w:pPr>
      <w:r w:rsidRPr="003046B9">
        <w:rPr>
          <w:b/>
          <w:bCs/>
        </w:rPr>
        <w:t xml:space="preserve">How can we have smarter meetings? </w:t>
      </w:r>
    </w:p>
    <w:p w14:paraId="59FD79F2" w14:textId="26864BDD" w:rsidR="004A3F8C" w:rsidRDefault="0033359A" w:rsidP="005A4E79">
      <w:pPr>
        <w:tabs>
          <w:tab w:val="left" w:pos="3420"/>
        </w:tabs>
      </w:pPr>
      <w:r>
        <w:t>Meetings are</w:t>
      </w:r>
      <w:r w:rsidR="00E43A53">
        <w:t>, ideally,</w:t>
      </w:r>
      <w:r>
        <w:t xml:space="preserve"> an opportunity for </w:t>
      </w:r>
      <w:r w:rsidR="004D5752">
        <w:t xml:space="preserve">a small number of </w:t>
      </w:r>
      <w:r>
        <w:t xml:space="preserve">people to </w:t>
      </w:r>
      <w:r w:rsidR="00F84192">
        <w:t>come together</w:t>
      </w:r>
      <w:r w:rsidR="00392F0D">
        <w:t>,</w:t>
      </w:r>
      <w:r w:rsidR="00F84192">
        <w:t xml:space="preserve"> </w:t>
      </w:r>
      <w:r>
        <w:t xml:space="preserve">develop their thinking on </w:t>
      </w:r>
      <w:r w:rsidR="00605F0D">
        <w:t xml:space="preserve">important </w:t>
      </w:r>
      <w:r w:rsidR="00E43A53">
        <w:t>issues</w:t>
      </w:r>
      <w:r w:rsidR="00C5143D">
        <w:t xml:space="preserve"> </w:t>
      </w:r>
      <w:r w:rsidR="00246390">
        <w:t>and</w:t>
      </w:r>
      <w:r w:rsidR="00C5143D">
        <w:t xml:space="preserve"> </w:t>
      </w:r>
      <w:r w:rsidR="00246390">
        <w:t>decide how best to respond</w:t>
      </w:r>
      <w:r w:rsidR="00E43A53">
        <w:t xml:space="preserve">. </w:t>
      </w:r>
      <w:r w:rsidR="004E4AA9">
        <w:t xml:space="preserve">To improve meetings, we </w:t>
      </w:r>
      <w:r w:rsidR="00C5143D">
        <w:t xml:space="preserve">therefore </w:t>
      </w:r>
      <w:r w:rsidR="004E4AA9">
        <w:t xml:space="preserve">need to improve the quality of the thinking </w:t>
      </w:r>
      <w:r w:rsidR="00C5143D">
        <w:t>that happens</w:t>
      </w:r>
      <w:r w:rsidR="00115F12">
        <w:t xml:space="preserve"> when people come together</w:t>
      </w:r>
      <w:r w:rsidR="00605F0D">
        <w:t xml:space="preserve">. </w:t>
      </w:r>
    </w:p>
    <w:p w14:paraId="6010C60A" w14:textId="6A428419" w:rsidR="0033359A" w:rsidRDefault="004A3F8C" w:rsidP="005A4E79">
      <w:pPr>
        <w:tabs>
          <w:tab w:val="left" w:pos="3420"/>
        </w:tabs>
      </w:pPr>
      <w:r>
        <w:t xml:space="preserve">The Thinking Environment </w:t>
      </w:r>
      <w:r w:rsidR="009A09B4">
        <w:t>help</w:t>
      </w:r>
      <w:r w:rsidR="00DB7878">
        <w:t>s</w:t>
      </w:r>
      <w:r w:rsidR="009A09B4">
        <w:t xml:space="preserve"> us achieve that better thinking. </w:t>
      </w:r>
      <w:r w:rsidR="008063AF">
        <w:t>When present, i</w:t>
      </w:r>
      <w:r w:rsidR="009A09B4">
        <w:t>t</w:t>
      </w:r>
      <w:r w:rsidR="008403BC">
        <w:t xml:space="preserve">s </w:t>
      </w:r>
      <w:r>
        <w:t xml:space="preserve">ten </w:t>
      </w:r>
      <w:r w:rsidR="00127E31">
        <w:t>components</w:t>
      </w:r>
      <w:r w:rsidR="003B2702">
        <w:t xml:space="preserve"> </w:t>
      </w:r>
      <w:r w:rsidR="009E1AAC">
        <w:t>(Attention, Ease, Equality, Difference, Information, Place, Appreciation, Feelings</w:t>
      </w:r>
      <w:r w:rsidR="008403BC">
        <w:t>, Encouragement</w:t>
      </w:r>
      <w:r w:rsidR="009E1AAC">
        <w:t xml:space="preserve"> </w:t>
      </w:r>
      <w:r w:rsidR="009065B3">
        <w:t>&amp;</w:t>
      </w:r>
      <w:r w:rsidR="009E1AAC">
        <w:t xml:space="preserve"> Incisive Questions</w:t>
      </w:r>
      <w:r w:rsidR="008403BC">
        <w:t xml:space="preserve">) </w:t>
      </w:r>
      <w:r w:rsidR="003B2702">
        <w:t xml:space="preserve">create the conditions for </w:t>
      </w:r>
      <w:r w:rsidR="00EB62BF">
        <w:t>brilliant</w:t>
      </w:r>
      <w:r w:rsidR="003B2702">
        <w:t xml:space="preserve"> thinking</w:t>
      </w:r>
      <w:r w:rsidR="003B6BDB">
        <w:t>.</w:t>
      </w:r>
      <w:r w:rsidR="001B04AB">
        <w:t xml:space="preserve"> </w:t>
      </w:r>
      <w:r w:rsidR="00C06613">
        <w:t>B</w:t>
      </w:r>
      <w:r w:rsidR="001B04AB">
        <w:t>etter</w:t>
      </w:r>
      <w:r w:rsidR="009E7E50">
        <w:t xml:space="preserve"> meetings</w:t>
      </w:r>
      <w:r w:rsidR="003D2ADC">
        <w:t>, f</w:t>
      </w:r>
      <w:r w:rsidR="0017574B">
        <w:t>or example</w:t>
      </w:r>
      <w:r w:rsidR="003D2ADC">
        <w:t>, need</w:t>
      </w:r>
      <w:r w:rsidR="0017574B">
        <w:t xml:space="preserve">: </w:t>
      </w:r>
    </w:p>
    <w:p w14:paraId="4142C8F1" w14:textId="46BB2D97" w:rsidR="009B0BD0" w:rsidRDefault="0017574B" w:rsidP="0017574B">
      <w:pPr>
        <w:pStyle w:val="ListParagraph"/>
        <w:numPr>
          <w:ilvl w:val="0"/>
          <w:numId w:val="2"/>
        </w:numPr>
        <w:tabs>
          <w:tab w:val="left" w:pos="3420"/>
        </w:tabs>
      </w:pPr>
      <w:r w:rsidRPr="00224616">
        <w:rPr>
          <w:b/>
          <w:bCs/>
        </w:rPr>
        <w:t>Attention</w:t>
      </w:r>
      <w:r>
        <w:t xml:space="preserve">: </w:t>
      </w:r>
      <w:r w:rsidR="00837A3C">
        <w:t>by simply paying attention to the person speaking</w:t>
      </w:r>
      <w:r w:rsidR="006F7254">
        <w:t xml:space="preserve"> – </w:t>
      </w:r>
      <w:r w:rsidR="00837A3C">
        <w:t>putting aside distractions</w:t>
      </w:r>
      <w:r w:rsidR="006F7254">
        <w:t xml:space="preserve">, </w:t>
      </w:r>
      <w:r w:rsidR="00A072D7">
        <w:t>listening without interruption</w:t>
      </w:r>
      <w:r w:rsidR="006F7254">
        <w:t xml:space="preserve"> and with interest in where their thoughts may go next</w:t>
      </w:r>
      <w:r w:rsidR="00E612F6">
        <w:t xml:space="preserve"> – we </w:t>
      </w:r>
      <w:r w:rsidR="00A072D7">
        <w:t xml:space="preserve">encourage more fluid and expansive thinking. </w:t>
      </w:r>
      <w:r w:rsidR="00E612F6">
        <w:t xml:space="preserve">We help </w:t>
      </w:r>
      <w:r w:rsidR="002A4CD2">
        <w:t>people</w:t>
      </w:r>
      <w:r w:rsidR="00E612F6">
        <w:t xml:space="preserve"> feel genuinely heard</w:t>
      </w:r>
      <w:r w:rsidR="009D5B40">
        <w:t xml:space="preserve"> and valued. And we avoid </w:t>
      </w:r>
      <w:r w:rsidR="00785571">
        <w:t>time-wasting</w:t>
      </w:r>
      <w:r w:rsidR="00075821">
        <w:t xml:space="preserve"> post-meeting clarifications </w:t>
      </w:r>
      <w:r w:rsidR="003A3E7D">
        <w:t xml:space="preserve">arising from </w:t>
      </w:r>
      <w:r w:rsidR="004013A2">
        <w:t>a lack of</w:t>
      </w:r>
      <w:r w:rsidR="00785571">
        <w:t xml:space="preserve"> </w:t>
      </w:r>
      <w:r w:rsidR="00880193">
        <w:t xml:space="preserve">focus. </w:t>
      </w:r>
      <w:r w:rsidR="00880193">
        <w:br/>
      </w:r>
    </w:p>
    <w:p w14:paraId="1C741751" w14:textId="20266926" w:rsidR="00880193" w:rsidRDefault="00880193" w:rsidP="0017574B">
      <w:pPr>
        <w:pStyle w:val="ListParagraph"/>
        <w:numPr>
          <w:ilvl w:val="0"/>
          <w:numId w:val="2"/>
        </w:numPr>
        <w:tabs>
          <w:tab w:val="left" w:pos="3420"/>
        </w:tabs>
      </w:pPr>
      <w:r>
        <w:rPr>
          <w:b/>
          <w:bCs/>
        </w:rPr>
        <w:t>Ease</w:t>
      </w:r>
      <w:r w:rsidRPr="00880193">
        <w:t>:</w:t>
      </w:r>
      <w:r>
        <w:t xml:space="preserve"> </w:t>
      </w:r>
      <w:r w:rsidR="00860D9A">
        <w:t xml:space="preserve">rushed thinking is poor thinking. </w:t>
      </w:r>
      <w:r w:rsidR="003B5558">
        <w:t xml:space="preserve">Agendas with timed items and information shared in advance </w:t>
      </w:r>
      <w:r w:rsidR="003D562F">
        <w:t xml:space="preserve">help people join meetings </w:t>
      </w:r>
      <w:r w:rsidR="0062189F">
        <w:t xml:space="preserve">primed and </w:t>
      </w:r>
      <w:r w:rsidR="003D562F">
        <w:t>ready to think</w:t>
      </w:r>
      <w:r w:rsidR="0062189F">
        <w:t xml:space="preserve">. </w:t>
      </w:r>
      <w:r w:rsidR="009D7FF0">
        <w:t xml:space="preserve">Agendas framed around </w:t>
      </w:r>
      <w:r w:rsidR="0062189F">
        <w:t>specific</w:t>
      </w:r>
      <w:r w:rsidR="009D7FF0">
        <w:t>, searching</w:t>
      </w:r>
      <w:r w:rsidR="00645264">
        <w:t xml:space="preserve"> question</w:t>
      </w:r>
      <w:r w:rsidR="009D7FF0">
        <w:t>s help</w:t>
      </w:r>
      <w:r w:rsidR="00645264">
        <w:t xml:space="preserve"> </w:t>
      </w:r>
      <w:r w:rsidR="006720A4">
        <w:t>channel</w:t>
      </w:r>
      <w:r w:rsidR="009D7FF0">
        <w:t xml:space="preserve"> that thinking </w:t>
      </w:r>
      <w:r w:rsidR="006720A4">
        <w:t xml:space="preserve">towards </w:t>
      </w:r>
      <w:r w:rsidR="009D7FF0">
        <w:t xml:space="preserve">the most pressing </w:t>
      </w:r>
      <w:r w:rsidR="006720A4">
        <w:t xml:space="preserve">issues. </w:t>
      </w:r>
      <w:r w:rsidR="006720A4">
        <w:br/>
      </w:r>
    </w:p>
    <w:p w14:paraId="53FD1D58" w14:textId="60255B4C" w:rsidR="006720A4" w:rsidRDefault="006720A4" w:rsidP="0017574B">
      <w:pPr>
        <w:pStyle w:val="ListParagraph"/>
        <w:numPr>
          <w:ilvl w:val="0"/>
          <w:numId w:val="2"/>
        </w:numPr>
        <w:tabs>
          <w:tab w:val="left" w:pos="3420"/>
        </w:tabs>
      </w:pPr>
      <w:r w:rsidRPr="00DB7878">
        <w:rPr>
          <w:b/>
          <w:bCs/>
        </w:rPr>
        <w:t>Equality</w:t>
      </w:r>
      <w:r>
        <w:t xml:space="preserve">: </w:t>
      </w:r>
      <w:r w:rsidR="004A7E5F">
        <w:t xml:space="preserve">by sharing airtime equally, we </w:t>
      </w:r>
      <w:r w:rsidR="00233955">
        <w:t xml:space="preserve">ensure </w:t>
      </w:r>
      <w:r w:rsidR="00553D3C">
        <w:t xml:space="preserve">everyone’s </w:t>
      </w:r>
      <w:r w:rsidR="00233955">
        <w:t>thoughts have space to emerge</w:t>
      </w:r>
      <w:r w:rsidR="006852E1">
        <w:t xml:space="preserve">, </w:t>
      </w:r>
      <w:r w:rsidR="008B3EDF">
        <w:t>rather than letting</w:t>
      </w:r>
      <w:r w:rsidR="006852E1">
        <w:t xml:space="preserve"> a handful of </w:t>
      </w:r>
      <w:r w:rsidR="008B3EDF">
        <w:t>people</w:t>
      </w:r>
      <w:r w:rsidR="006852E1">
        <w:t xml:space="preserve"> dominate. </w:t>
      </w:r>
      <w:r w:rsidR="00AB2BB8">
        <w:t xml:space="preserve">Simple structures </w:t>
      </w:r>
      <w:r w:rsidR="00EE784D">
        <w:t>like</w:t>
      </w:r>
      <w:r w:rsidR="00AB2BB8">
        <w:t xml:space="preserve"> Rounds (</w:t>
      </w:r>
      <w:r w:rsidR="00F941B2">
        <w:t xml:space="preserve">allowing </w:t>
      </w:r>
      <w:r w:rsidR="00EE784D">
        <w:t>each</w:t>
      </w:r>
      <w:r w:rsidR="00F941B2">
        <w:t xml:space="preserve"> person</w:t>
      </w:r>
      <w:r w:rsidR="004548AD">
        <w:t xml:space="preserve"> in turn</w:t>
      </w:r>
      <w:r w:rsidR="00F941B2">
        <w:t xml:space="preserve"> to </w:t>
      </w:r>
      <w:r w:rsidR="00AB2BB8">
        <w:t xml:space="preserve">offer concise thoughts in response to a </w:t>
      </w:r>
      <w:r w:rsidR="00F941B2">
        <w:t>key question</w:t>
      </w:r>
      <w:r w:rsidR="00AB2BB8">
        <w:t xml:space="preserve">, without interruption) </w:t>
      </w:r>
      <w:r w:rsidR="00D4060C">
        <w:t xml:space="preserve">demonstrate equality and allow everyone to participate as thinking peers. </w:t>
      </w:r>
    </w:p>
    <w:p w14:paraId="5D328674" w14:textId="0133E3C9" w:rsidR="008D74D2" w:rsidRPr="008E6010" w:rsidRDefault="008D74D2" w:rsidP="008B3EDF">
      <w:pPr>
        <w:tabs>
          <w:tab w:val="left" w:pos="3420"/>
        </w:tabs>
        <w:rPr>
          <w:b/>
          <w:bCs/>
        </w:rPr>
      </w:pPr>
      <w:r w:rsidRPr="008E6010">
        <w:rPr>
          <w:b/>
          <w:bCs/>
        </w:rPr>
        <w:t xml:space="preserve">What actions can we take? </w:t>
      </w:r>
    </w:p>
    <w:p w14:paraId="023531E5" w14:textId="2ED16F78" w:rsidR="000F6ABA" w:rsidRDefault="00245CB3" w:rsidP="008B3EDF">
      <w:pPr>
        <w:tabs>
          <w:tab w:val="left" w:pos="3420"/>
        </w:tabs>
      </w:pPr>
      <w:r>
        <w:t>Consistently s</w:t>
      </w:r>
      <w:r w:rsidR="00FF203D">
        <w:t xml:space="preserve">marter meetings happen by design rather than luck. </w:t>
      </w:r>
      <w:r w:rsidR="000F6ABA">
        <w:t>S</w:t>
      </w:r>
      <w:r w:rsidR="00174D6E">
        <w:t>tarting points include committing to pay full attention</w:t>
      </w:r>
      <w:r w:rsidR="00186E4C">
        <w:t xml:space="preserve"> in the meetings you attend</w:t>
      </w:r>
      <w:r w:rsidR="006C1C21">
        <w:t xml:space="preserve"> and encouraging others to do the same,</w:t>
      </w:r>
      <w:r w:rsidR="00186E4C">
        <w:t xml:space="preserve"> or </w:t>
      </w:r>
      <w:r w:rsidR="006C1C21">
        <w:t>ensuring th</w:t>
      </w:r>
      <w:r w:rsidR="000F6ABA">
        <w:t>e</w:t>
      </w:r>
      <w:r w:rsidR="006C1C21">
        <w:t xml:space="preserve"> meetings </w:t>
      </w:r>
      <w:r w:rsidR="000B6F9A">
        <w:t xml:space="preserve">you lead </w:t>
      </w:r>
      <w:r w:rsidR="00DE4BD7">
        <w:t xml:space="preserve">always </w:t>
      </w:r>
      <w:r w:rsidR="006C1C21">
        <w:t xml:space="preserve">have a </w:t>
      </w:r>
      <w:r w:rsidR="00583426">
        <w:t xml:space="preserve">short, focused, question-oriented agenda. </w:t>
      </w:r>
    </w:p>
    <w:p w14:paraId="7CE527C7" w14:textId="6D5DC059" w:rsidR="006E2BDF" w:rsidRPr="006E2BDF" w:rsidRDefault="00DE4BD7" w:rsidP="006E2BDF">
      <w:pPr>
        <w:tabs>
          <w:tab w:val="left" w:pos="3420"/>
        </w:tabs>
      </w:pPr>
      <w:r>
        <w:t>Such</w:t>
      </w:r>
      <w:r w:rsidR="000F6ABA">
        <w:t xml:space="preserve"> actions are simple but not necessarily easy, given </w:t>
      </w:r>
      <w:r w:rsidR="00384A32">
        <w:t xml:space="preserve">the meeting dynamics </w:t>
      </w:r>
      <w:r w:rsidR="00BA1B43">
        <w:t>of</w:t>
      </w:r>
      <w:r w:rsidR="00384A32">
        <w:t xml:space="preserve"> many organisations</w:t>
      </w:r>
      <w:r w:rsidR="000F6ABA">
        <w:t xml:space="preserve">. </w:t>
      </w:r>
      <w:r w:rsidR="00366DC2">
        <w:t xml:space="preserve">They require consistent, </w:t>
      </w:r>
      <w:r w:rsidR="00A443D3">
        <w:t>intentional</w:t>
      </w:r>
      <w:r w:rsidR="00366DC2">
        <w:t xml:space="preserve"> action </w:t>
      </w:r>
      <w:r w:rsidR="0050074B">
        <w:t xml:space="preserve">to </w:t>
      </w:r>
      <w:r>
        <w:t>build</w:t>
      </w:r>
      <w:r w:rsidR="0050074B">
        <w:t xml:space="preserve"> </w:t>
      </w:r>
      <w:r>
        <w:t xml:space="preserve">confidence and </w:t>
      </w:r>
      <w:r w:rsidR="0050074B">
        <w:t>familiar</w:t>
      </w:r>
      <w:r>
        <w:t>ity</w:t>
      </w:r>
      <w:r w:rsidR="0031543C">
        <w:t xml:space="preserve"> but </w:t>
      </w:r>
      <w:r w:rsidR="00D97F2C">
        <w:t>this is</w:t>
      </w:r>
      <w:r w:rsidR="00D04DF1">
        <w:t xml:space="preserve"> </w:t>
      </w:r>
      <w:r w:rsidR="0031543C">
        <w:t xml:space="preserve">repaid many times over by </w:t>
      </w:r>
      <w:r w:rsidR="00DF3793">
        <w:t>better</w:t>
      </w:r>
      <w:r w:rsidR="0031543C">
        <w:t xml:space="preserve"> </w:t>
      </w:r>
      <w:r w:rsidR="00F6541C">
        <w:t xml:space="preserve">meetings </w:t>
      </w:r>
      <w:r w:rsidR="003E470C">
        <w:t xml:space="preserve">which secure </w:t>
      </w:r>
      <w:r w:rsidR="00F6541C">
        <w:t>improved</w:t>
      </w:r>
      <w:r w:rsidR="003E470C">
        <w:t xml:space="preserve"> business</w:t>
      </w:r>
      <w:r w:rsidR="00F6541C">
        <w:t xml:space="preserve"> outcomes and </w:t>
      </w:r>
      <w:r w:rsidR="003E470C">
        <w:t xml:space="preserve">employee </w:t>
      </w:r>
      <w:r w:rsidR="00F6541C">
        <w:t>wellbeing.</w:t>
      </w:r>
    </w:p>
    <w:p w14:paraId="401404B8" w14:textId="1CC875DA" w:rsidR="008B3EDF" w:rsidRPr="00754ED7" w:rsidRDefault="00585ED9" w:rsidP="008B3EDF">
      <w:pPr>
        <w:tabs>
          <w:tab w:val="left" w:pos="3420"/>
        </w:tabs>
      </w:pPr>
      <w:r>
        <w:t xml:space="preserve">To find out more about </w:t>
      </w:r>
      <w:r w:rsidR="000F144E">
        <w:t>transforming meetings with the Thinking Environment, please contact</w:t>
      </w:r>
      <w:r w:rsidR="00CB39F4">
        <w:t xml:space="preserve"> </w:t>
      </w:r>
      <w:r w:rsidR="00B33240">
        <w:t xml:space="preserve">Richard Martin at Mindful Business Charter or Katie Driver at Thinking Alliance. </w:t>
      </w:r>
    </w:p>
    <w:sectPr w:rsidR="008B3EDF" w:rsidRPr="00754ED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A1DD2" w14:textId="77777777" w:rsidR="00E155C4" w:rsidRDefault="00E155C4" w:rsidP="00282C3F">
      <w:pPr>
        <w:spacing w:after="0" w:line="240" w:lineRule="auto"/>
      </w:pPr>
      <w:r>
        <w:separator/>
      </w:r>
    </w:p>
  </w:endnote>
  <w:endnote w:type="continuationSeparator" w:id="0">
    <w:p w14:paraId="38609A38" w14:textId="77777777" w:rsidR="00E155C4" w:rsidRDefault="00E155C4" w:rsidP="0028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A345A" w14:textId="19D5D679" w:rsidR="006E2BDF" w:rsidRDefault="00000000">
    <w:pPr>
      <w:pStyle w:val="Footer"/>
    </w:pPr>
    <w:hyperlink r:id="rId1" w:history="1">
      <w:r w:rsidR="00764D94" w:rsidRPr="00E725B8">
        <w:rPr>
          <w:rStyle w:val="Hyperlink"/>
        </w:rPr>
        <w:t>richard@mindfulbusinesscharter.com</w:t>
      </w:r>
    </w:hyperlink>
    <w:r w:rsidR="001B174B">
      <w:t xml:space="preserve"> </w:t>
    </w:r>
    <w:r w:rsidR="00764D94">
      <w:tab/>
    </w:r>
    <w:r w:rsidR="00764D94">
      <w:tab/>
    </w:r>
    <w:hyperlink r:id="rId2" w:history="1">
      <w:r w:rsidR="00764D94" w:rsidRPr="00E725B8">
        <w:rPr>
          <w:rStyle w:val="Hyperlink"/>
        </w:rPr>
        <w:t>katie.driver@thinkingalliance.co.uk</w:t>
      </w:r>
    </w:hyperlink>
    <w:r w:rsidR="00764D9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FE03E" w14:textId="77777777" w:rsidR="00E155C4" w:rsidRDefault="00E155C4" w:rsidP="00282C3F">
      <w:pPr>
        <w:spacing w:after="0" w:line="240" w:lineRule="auto"/>
      </w:pPr>
      <w:r>
        <w:separator/>
      </w:r>
    </w:p>
  </w:footnote>
  <w:footnote w:type="continuationSeparator" w:id="0">
    <w:p w14:paraId="11DAB144" w14:textId="77777777" w:rsidR="00E155C4" w:rsidRDefault="00E155C4" w:rsidP="0028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F6E0" w14:textId="439FBB93" w:rsidR="00B6032E" w:rsidRDefault="000830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C15EAD" wp14:editId="289DF77F">
          <wp:simplePos x="0" y="0"/>
          <wp:positionH relativeFrom="column">
            <wp:posOffset>4122420</wp:posOffset>
          </wp:positionH>
          <wp:positionV relativeFrom="paragraph">
            <wp:posOffset>-287655</wp:posOffset>
          </wp:positionV>
          <wp:extent cx="1737360" cy="723900"/>
          <wp:effectExtent l="0" t="0" r="0" b="0"/>
          <wp:wrapSquare wrapText="bothSides"/>
          <wp:docPr id="1026" name="Picture 2" descr="Mindful Business Charter Logo">
            <a:extLst xmlns:a="http://schemas.openxmlformats.org/drawingml/2006/main">
              <a:ext uri="{FF2B5EF4-FFF2-40B4-BE49-F238E27FC236}">
                <a16:creationId xmlns:a16="http://schemas.microsoft.com/office/drawing/2014/main" id="{C9787B66-B231-5828-369B-6F622CFCC9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Mindful Business Charter Logo">
                    <a:extLst>
                      <a:ext uri="{FF2B5EF4-FFF2-40B4-BE49-F238E27FC236}">
                        <a16:creationId xmlns:a16="http://schemas.microsoft.com/office/drawing/2014/main" id="{C9787B66-B231-5828-369B-6F622CFCC9E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667"/>
                  <a:stretch/>
                </pic:blipFill>
                <pic:spPr bwMode="auto">
                  <a:xfrm>
                    <a:off x="0" y="0"/>
                    <a:ext cx="17373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371A55E" wp14:editId="1268341B">
          <wp:simplePos x="0" y="0"/>
          <wp:positionH relativeFrom="margin">
            <wp:align>left</wp:align>
          </wp:positionH>
          <wp:positionV relativeFrom="paragraph">
            <wp:posOffset>-173355</wp:posOffset>
          </wp:positionV>
          <wp:extent cx="1352550" cy="635635"/>
          <wp:effectExtent l="0" t="0" r="0" b="0"/>
          <wp:wrapSquare wrapText="bothSides"/>
          <wp:docPr id="5" name="Picture 4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B82FE0E-AE32-AFA5-6962-5EDC6CB126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3B82FE0E-AE32-AFA5-6962-5EDC6CB1263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06DF"/>
    <w:multiLevelType w:val="hybridMultilevel"/>
    <w:tmpl w:val="58B6988C"/>
    <w:lvl w:ilvl="0" w:tplc="683C5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D69BF"/>
    <w:multiLevelType w:val="hybridMultilevel"/>
    <w:tmpl w:val="F282F824"/>
    <w:lvl w:ilvl="0" w:tplc="A64C1F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180611">
    <w:abstractNumId w:val="0"/>
  </w:num>
  <w:num w:numId="2" w16cid:durableId="251353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88"/>
    <w:rsid w:val="00075821"/>
    <w:rsid w:val="000827A3"/>
    <w:rsid w:val="0008304D"/>
    <w:rsid w:val="00097D9E"/>
    <w:rsid w:val="000A6914"/>
    <w:rsid w:val="000B6F9A"/>
    <w:rsid w:val="000F144E"/>
    <w:rsid w:val="000F66BF"/>
    <w:rsid w:val="000F6ABA"/>
    <w:rsid w:val="00115F12"/>
    <w:rsid w:val="00127E31"/>
    <w:rsid w:val="00162AD9"/>
    <w:rsid w:val="00162D88"/>
    <w:rsid w:val="00162E07"/>
    <w:rsid w:val="001703B9"/>
    <w:rsid w:val="00174D6E"/>
    <w:rsid w:val="0017574B"/>
    <w:rsid w:val="00186E4C"/>
    <w:rsid w:val="001B04AB"/>
    <w:rsid w:val="001B174B"/>
    <w:rsid w:val="001C76BA"/>
    <w:rsid w:val="001E2D9C"/>
    <w:rsid w:val="001E3A90"/>
    <w:rsid w:val="00224616"/>
    <w:rsid w:val="00233955"/>
    <w:rsid w:val="00245CB3"/>
    <w:rsid w:val="00246390"/>
    <w:rsid w:val="00271740"/>
    <w:rsid w:val="00282980"/>
    <w:rsid w:val="00282C3F"/>
    <w:rsid w:val="002854CB"/>
    <w:rsid w:val="002A4CD2"/>
    <w:rsid w:val="002C03A4"/>
    <w:rsid w:val="002C7BE6"/>
    <w:rsid w:val="002D26E3"/>
    <w:rsid w:val="002D5496"/>
    <w:rsid w:val="002F44AA"/>
    <w:rsid w:val="003046B9"/>
    <w:rsid w:val="0031543C"/>
    <w:rsid w:val="0033359A"/>
    <w:rsid w:val="00366DC2"/>
    <w:rsid w:val="00384A32"/>
    <w:rsid w:val="00392F0D"/>
    <w:rsid w:val="003A3E7D"/>
    <w:rsid w:val="003B2702"/>
    <w:rsid w:val="003B5558"/>
    <w:rsid w:val="003B6BDB"/>
    <w:rsid w:val="003C3D93"/>
    <w:rsid w:val="003D2ADC"/>
    <w:rsid w:val="003D562F"/>
    <w:rsid w:val="003E250E"/>
    <w:rsid w:val="003E470C"/>
    <w:rsid w:val="003E7B58"/>
    <w:rsid w:val="003F6F36"/>
    <w:rsid w:val="004013A2"/>
    <w:rsid w:val="00416CCB"/>
    <w:rsid w:val="004375F4"/>
    <w:rsid w:val="00440E9C"/>
    <w:rsid w:val="004548AD"/>
    <w:rsid w:val="004A3F8C"/>
    <w:rsid w:val="004A7E5F"/>
    <w:rsid w:val="004D5752"/>
    <w:rsid w:val="004E4AA9"/>
    <w:rsid w:val="004F1343"/>
    <w:rsid w:val="0050074B"/>
    <w:rsid w:val="0053049B"/>
    <w:rsid w:val="0055383C"/>
    <w:rsid w:val="00553D3C"/>
    <w:rsid w:val="00583426"/>
    <w:rsid w:val="00585ED9"/>
    <w:rsid w:val="00597057"/>
    <w:rsid w:val="005A4E79"/>
    <w:rsid w:val="005A6E7B"/>
    <w:rsid w:val="005C3197"/>
    <w:rsid w:val="005D3A7F"/>
    <w:rsid w:val="005F5D26"/>
    <w:rsid w:val="005F6805"/>
    <w:rsid w:val="00605F0D"/>
    <w:rsid w:val="0062189F"/>
    <w:rsid w:val="006229A9"/>
    <w:rsid w:val="00645264"/>
    <w:rsid w:val="00650FD0"/>
    <w:rsid w:val="00663E28"/>
    <w:rsid w:val="006720A4"/>
    <w:rsid w:val="006852E1"/>
    <w:rsid w:val="006A538E"/>
    <w:rsid w:val="006C1C21"/>
    <w:rsid w:val="006D5F53"/>
    <w:rsid w:val="006E2BDF"/>
    <w:rsid w:val="006F7254"/>
    <w:rsid w:val="00714FC4"/>
    <w:rsid w:val="007243B0"/>
    <w:rsid w:val="007339F8"/>
    <w:rsid w:val="0074745B"/>
    <w:rsid w:val="00754ED7"/>
    <w:rsid w:val="00764D94"/>
    <w:rsid w:val="00785571"/>
    <w:rsid w:val="007902A1"/>
    <w:rsid w:val="007937CE"/>
    <w:rsid w:val="0079779E"/>
    <w:rsid w:val="007F5E6A"/>
    <w:rsid w:val="008016C8"/>
    <w:rsid w:val="008063AF"/>
    <w:rsid w:val="00835DD0"/>
    <w:rsid w:val="00837A3C"/>
    <w:rsid w:val="008403BC"/>
    <w:rsid w:val="00860D5D"/>
    <w:rsid w:val="00860D9A"/>
    <w:rsid w:val="00880193"/>
    <w:rsid w:val="008A3BB7"/>
    <w:rsid w:val="008A6F84"/>
    <w:rsid w:val="008B3EDF"/>
    <w:rsid w:val="008D74D2"/>
    <w:rsid w:val="008E6010"/>
    <w:rsid w:val="008E6D89"/>
    <w:rsid w:val="009065B3"/>
    <w:rsid w:val="00981348"/>
    <w:rsid w:val="009971C0"/>
    <w:rsid w:val="009A09B4"/>
    <w:rsid w:val="009B0BD0"/>
    <w:rsid w:val="009D5B40"/>
    <w:rsid w:val="009D7FF0"/>
    <w:rsid w:val="009E1AAC"/>
    <w:rsid w:val="009E7E50"/>
    <w:rsid w:val="009F4832"/>
    <w:rsid w:val="00A072D7"/>
    <w:rsid w:val="00A443D3"/>
    <w:rsid w:val="00A55BD2"/>
    <w:rsid w:val="00A8150F"/>
    <w:rsid w:val="00A910E6"/>
    <w:rsid w:val="00AB16CD"/>
    <w:rsid w:val="00AB2BB8"/>
    <w:rsid w:val="00AD7795"/>
    <w:rsid w:val="00B33240"/>
    <w:rsid w:val="00B6032E"/>
    <w:rsid w:val="00B9382E"/>
    <w:rsid w:val="00B958A9"/>
    <w:rsid w:val="00BA1B43"/>
    <w:rsid w:val="00BA6FC1"/>
    <w:rsid w:val="00BB2D2F"/>
    <w:rsid w:val="00BE174C"/>
    <w:rsid w:val="00BE6430"/>
    <w:rsid w:val="00BF42E4"/>
    <w:rsid w:val="00C03836"/>
    <w:rsid w:val="00C06613"/>
    <w:rsid w:val="00C20F4D"/>
    <w:rsid w:val="00C371B1"/>
    <w:rsid w:val="00C4080C"/>
    <w:rsid w:val="00C5143D"/>
    <w:rsid w:val="00C6269E"/>
    <w:rsid w:val="00C72C23"/>
    <w:rsid w:val="00C82249"/>
    <w:rsid w:val="00C86975"/>
    <w:rsid w:val="00CA288A"/>
    <w:rsid w:val="00CB1426"/>
    <w:rsid w:val="00CB39F4"/>
    <w:rsid w:val="00D0094A"/>
    <w:rsid w:val="00D04DF1"/>
    <w:rsid w:val="00D4060C"/>
    <w:rsid w:val="00D64984"/>
    <w:rsid w:val="00D65FFC"/>
    <w:rsid w:val="00D73D47"/>
    <w:rsid w:val="00D853A3"/>
    <w:rsid w:val="00D9437A"/>
    <w:rsid w:val="00D97F2C"/>
    <w:rsid w:val="00DB30F6"/>
    <w:rsid w:val="00DB7878"/>
    <w:rsid w:val="00DE4BD7"/>
    <w:rsid w:val="00DF3793"/>
    <w:rsid w:val="00DF6AA4"/>
    <w:rsid w:val="00E11472"/>
    <w:rsid w:val="00E155C4"/>
    <w:rsid w:val="00E36466"/>
    <w:rsid w:val="00E43A53"/>
    <w:rsid w:val="00E612F6"/>
    <w:rsid w:val="00E64795"/>
    <w:rsid w:val="00E740D3"/>
    <w:rsid w:val="00E74C3F"/>
    <w:rsid w:val="00EB62BF"/>
    <w:rsid w:val="00EB7DA2"/>
    <w:rsid w:val="00EE784D"/>
    <w:rsid w:val="00F31CA5"/>
    <w:rsid w:val="00F46840"/>
    <w:rsid w:val="00F55A2F"/>
    <w:rsid w:val="00F64C4D"/>
    <w:rsid w:val="00F6541C"/>
    <w:rsid w:val="00F84192"/>
    <w:rsid w:val="00F941B2"/>
    <w:rsid w:val="00FD4BF6"/>
    <w:rsid w:val="00FF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54892"/>
  <w15:chartTrackingRefBased/>
  <w15:docId w15:val="{21BE6A0E-EF82-4BE6-964F-E5FBEE2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D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2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C3F"/>
  </w:style>
  <w:style w:type="paragraph" w:styleId="Footer">
    <w:name w:val="footer"/>
    <w:basedOn w:val="Normal"/>
    <w:link w:val="FooterChar"/>
    <w:uiPriority w:val="99"/>
    <w:unhideWhenUsed/>
    <w:rsid w:val="00282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C3F"/>
  </w:style>
  <w:style w:type="character" w:styleId="Hyperlink">
    <w:name w:val="Hyperlink"/>
    <w:basedOn w:val="DefaultParagraphFont"/>
    <w:uiPriority w:val="99"/>
    <w:unhideWhenUsed/>
    <w:rsid w:val="001B17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tie.driver@thinkingalliance.co.uk" TargetMode="External"/><Relationship Id="rId1" Type="http://schemas.openxmlformats.org/officeDocument/2006/relationships/hyperlink" Target="mailto:richard@mindfulbusinesscharte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Driver</dc:creator>
  <cp:keywords/>
  <dc:description/>
  <cp:lastModifiedBy>Katie Driver</cp:lastModifiedBy>
  <cp:revision>21</cp:revision>
  <dcterms:created xsi:type="dcterms:W3CDTF">2022-09-21T15:39:00Z</dcterms:created>
  <dcterms:modified xsi:type="dcterms:W3CDTF">2022-09-21T15:58:00Z</dcterms:modified>
</cp:coreProperties>
</file>