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AD7B" w14:textId="07462007" w:rsidR="003C1CAB" w:rsidRDefault="00000000" w:rsidP="003C1CAB">
      <w:pPr>
        <w:spacing w:before="120" w:after="120"/>
        <w:jc w:val="center"/>
      </w:pPr>
      <w:r>
        <w:rPr>
          <w:noProof/>
        </w:rPr>
        <w:drawing>
          <wp:inline distT="0" distB="0" distL="0" distR="0" wp14:anchorId="4A763AA7" wp14:editId="34B4E2D9">
            <wp:extent cx="1911401" cy="567175"/>
            <wp:effectExtent l="0" t="0" r="0" b="0"/>
            <wp:docPr id="725203951" name="Drawing 0" descr="673d15ff92547eb79961f537d97882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673d15ff92547eb79961f537d978829d.png"/>
                    <pic:cNvPicPr>
                      <a:picLocks noChangeAspect="1"/>
                    </pic:cNvPicPr>
                  </pic:nvPicPr>
                  <pic:blipFill>
                    <a:blip r:embed="rId5"/>
                    <a:stretch>
                      <a:fillRect/>
                    </a:stretch>
                  </pic:blipFill>
                  <pic:spPr>
                    <a:xfrm>
                      <a:off x="0" y="0"/>
                      <a:ext cx="1911401" cy="567175"/>
                    </a:xfrm>
                    <a:prstGeom prst="rect">
                      <a:avLst/>
                    </a:prstGeom>
                  </pic:spPr>
                </pic:pic>
              </a:graphicData>
            </a:graphic>
          </wp:inline>
        </w:drawing>
      </w:r>
    </w:p>
    <w:p w14:paraId="14449959" w14:textId="77777777" w:rsidR="000E3295" w:rsidRDefault="000E3295" w:rsidP="003C1CAB">
      <w:pPr>
        <w:spacing w:before="120" w:after="120" w:line="240" w:lineRule="auto"/>
        <w:jc w:val="both"/>
        <w:rPr>
          <w:rFonts w:ascii="Nunito Bold" w:eastAsia="Nunito Bold" w:hAnsi="Nunito Bold" w:cs="Nunito Bold"/>
          <w:b/>
          <w:bCs/>
          <w:color w:val="000000"/>
          <w:sz w:val="22"/>
          <w:szCs w:val="22"/>
        </w:rPr>
      </w:pPr>
    </w:p>
    <w:p w14:paraId="0B384026" w14:textId="28099FCF" w:rsidR="00F7611D" w:rsidRPr="000E3295" w:rsidRDefault="00000000" w:rsidP="003C1CAB">
      <w:pPr>
        <w:spacing w:before="120" w:after="120" w:line="240" w:lineRule="auto"/>
        <w:jc w:val="both"/>
        <w:rPr>
          <w:rFonts w:ascii="Nunito Bold" w:eastAsia="Nunito Bold" w:hAnsi="Nunito Bold" w:cs="Nunito Bold"/>
          <w:b/>
          <w:bCs/>
          <w:color w:val="000000"/>
          <w:sz w:val="22"/>
          <w:szCs w:val="22"/>
        </w:rPr>
      </w:pPr>
      <w:r w:rsidRPr="003C1CAB">
        <w:rPr>
          <w:rFonts w:ascii="Nunito Bold" w:eastAsia="Nunito Bold" w:hAnsi="Nunito Bold" w:cs="Nunito Bold"/>
          <w:b/>
          <w:bCs/>
          <w:color w:val="000000"/>
          <w:sz w:val="22"/>
          <w:szCs w:val="22"/>
        </w:rPr>
        <w:t>Position Description:</w:t>
      </w:r>
      <w:r w:rsidRPr="003C1CAB">
        <w:rPr>
          <w:rFonts w:ascii="Nunito" w:eastAsia="Nunito" w:hAnsi="Nunito" w:cs="Nunito"/>
          <w:color w:val="000000"/>
          <w:sz w:val="22"/>
          <w:szCs w:val="22"/>
        </w:rPr>
        <w:t xml:space="preserve"> Coordinator of Family Formation and Evangelization </w:t>
      </w:r>
    </w:p>
    <w:p w14:paraId="0801A13D"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Full-Time, Exempt </w:t>
      </w:r>
    </w:p>
    <w:p w14:paraId="4163BCCB" w14:textId="77777777" w:rsidR="003C1CAB" w:rsidRDefault="003C1CAB" w:rsidP="003C1CAB">
      <w:pPr>
        <w:spacing w:before="120" w:after="120" w:line="240" w:lineRule="auto"/>
        <w:jc w:val="both"/>
        <w:rPr>
          <w:rFonts w:ascii="Nunito Bold" w:eastAsia="Nunito Bold" w:hAnsi="Nunito Bold" w:cs="Nunito Bold"/>
          <w:b/>
          <w:bCs/>
          <w:color w:val="000000"/>
          <w:sz w:val="22"/>
          <w:szCs w:val="22"/>
        </w:rPr>
      </w:pPr>
    </w:p>
    <w:p w14:paraId="419353D0" w14:textId="0DF31470" w:rsidR="00F7611D" w:rsidRPr="003C1CAB" w:rsidRDefault="00000000" w:rsidP="003C1CAB">
      <w:pPr>
        <w:spacing w:before="120" w:after="120" w:line="240" w:lineRule="auto"/>
        <w:jc w:val="both"/>
        <w:rPr>
          <w:sz w:val="22"/>
          <w:szCs w:val="22"/>
        </w:rPr>
      </w:pPr>
      <w:r w:rsidRPr="003C1CAB">
        <w:rPr>
          <w:rFonts w:ascii="Nunito Bold" w:eastAsia="Nunito Bold" w:hAnsi="Nunito Bold" w:cs="Nunito Bold"/>
          <w:b/>
          <w:bCs/>
          <w:color w:val="000000"/>
          <w:sz w:val="22"/>
          <w:szCs w:val="22"/>
        </w:rPr>
        <w:t xml:space="preserve">Job Summary: </w:t>
      </w:r>
    </w:p>
    <w:p w14:paraId="4C03244F"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The Coordinator of Family Formation and Evangelization </w:t>
      </w:r>
      <w:proofErr w:type="gramStart"/>
      <w:r w:rsidRPr="003C1CAB">
        <w:rPr>
          <w:rFonts w:ascii="Nunito" w:eastAsia="Nunito" w:hAnsi="Nunito" w:cs="Nunito"/>
          <w:color w:val="000000"/>
          <w:sz w:val="22"/>
          <w:szCs w:val="22"/>
        </w:rPr>
        <w:t>supports</w:t>
      </w:r>
      <w:proofErr w:type="gramEnd"/>
      <w:r w:rsidRPr="003C1CAB">
        <w:rPr>
          <w:rFonts w:ascii="Nunito" w:eastAsia="Nunito" w:hAnsi="Nunito" w:cs="Nunito"/>
          <w:color w:val="000000"/>
          <w:sz w:val="22"/>
          <w:szCs w:val="22"/>
        </w:rPr>
        <w:t xml:space="preserve"> the mission of Saints Mary and Mathias Catholic Church by accompanying families as they grow in their relationship with Jesus Christ and His Church. This role is responsible for planning, coordinating, and implementing parish-wide family faith formation and sacramental preparation programs. The Coordinator of Family Formation and Evangelization ought to be authentic, hospitable, available, and coachable.  </w:t>
      </w:r>
    </w:p>
    <w:p w14:paraId="20FAD2C6" w14:textId="77777777" w:rsidR="003C1CAB" w:rsidRDefault="003C1CAB" w:rsidP="003C1CAB">
      <w:pPr>
        <w:spacing w:before="120" w:after="120" w:line="240" w:lineRule="auto"/>
        <w:jc w:val="both"/>
        <w:rPr>
          <w:rFonts w:ascii="Nunito Bold" w:eastAsia="Nunito Bold" w:hAnsi="Nunito Bold" w:cs="Nunito Bold"/>
          <w:b/>
          <w:bCs/>
          <w:color w:val="000000"/>
          <w:sz w:val="22"/>
          <w:szCs w:val="22"/>
        </w:rPr>
      </w:pPr>
    </w:p>
    <w:p w14:paraId="2F94CB0F" w14:textId="2A4E82C0" w:rsidR="00F7611D" w:rsidRPr="003C1CAB" w:rsidRDefault="00000000" w:rsidP="003C1CAB">
      <w:pPr>
        <w:spacing w:before="120" w:after="120" w:line="240" w:lineRule="auto"/>
        <w:jc w:val="both"/>
        <w:rPr>
          <w:sz w:val="22"/>
          <w:szCs w:val="22"/>
        </w:rPr>
      </w:pPr>
      <w:r w:rsidRPr="003C1CAB">
        <w:rPr>
          <w:rFonts w:ascii="Nunito Bold" w:eastAsia="Nunito Bold" w:hAnsi="Nunito Bold" w:cs="Nunito Bold"/>
          <w:b/>
          <w:bCs/>
          <w:color w:val="000000"/>
          <w:sz w:val="22"/>
          <w:szCs w:val="22"/>
        </w:rPr>
        <w:t>Reporting Relationships:</w:t>
      </w:r>
      <w:r w:rsidRPr="003C1CAB">
        <w:rPr>
          <w:rFonts w:ascii="Nunito" w:eastAsia="Nunito" w:hAnsi="Nunito" w:cs="Nunito"/>
          <w:color w:val="000000"/>
          <w:sz w:val="22"/>
          <w:szCs w:val="22"/>
        </w:rPr>
        <w:t xml:space="preserve"> </w:t>
      </w:r>
    </w:p>
    <w:p w14:paraId="7A3EC88D" w14:textId="77777777" w:rsidR="00F7611D" w:rsidRPr="003C1CAB" w:rsidRDefault="00000000" w:rsidP="003C1CAB">
      <w:pPr>
        <w:numPr>
          <w:ilvl w:val="0"/>
          <w:numId w:val="1"/>
        </w:numPr>
        <w:spacing w:after="0" w:line="240" w:lineRule="auto"/>
        <w:jc w:val="both"/>
        <w:rPr>
          <w:sz w:val="22"/>
          <w:szCs w:val="22"/>
        </w:rPr>
      </w:pPr>
      <w:r w:rsidRPr="003C1CAB">
        <w:rPr>
          <w:rFonts w:ascii="Nunito" w:eastAsia="Nunito" w:hAnsi="Nunito" w:cs="Nunito"/>
          <w:color w:val="000000"/>
          <w:sz w:val="22"/>
          <w:szCs w:val="22"/>
        </w:rPr>
        <w:t xml:space="preserve">Reports to: Director of Formation and Evangelization </w:t>
      </w:r>
    </w:p>
    <w:p w14:paraId="55A0BBB6" w14:textId="77777777" w:rsidR="00F7611D" w:rsidRPr="003C1CAB" w:rsidRDefault="00000000" w:rsidP="003C1CAB">
      <w:pPr>
        <w:numPr>
          <w:ilvl w:val="0"/>
          <w:numId w:val="1"/>
        </w:numPr>
        <w:spacing w:after="0" w:line="240" w:lineRule="auto"/>
        <w:jc w:val="both"/>
        <w:rPr>
          <w:sz w:val="22"/>
          <w:szCs w:val="22"/>
        </w:rPr>
      </w:pPr>
      <w:r w:rsidRPr="003C1CAB">
        <w:rPr>
          <w:rFonts w:ascii="Nunito" w:eastAsia="Nunito" w:hAnsi="Nunito" w:cs="Nunito"/>
          <w:color w:val="000000"/>
          <w:sz w:val="22"/>
          <w:szCs w:val="22"/>
        </w:rPr>
        <w:t xml:space="preserve">Collaborates with: Coordinator of Youth Formation and Evangelization and other parish staff </w:t>
      </w:r>
    </w:p>
    <w:p w14:paraId="124E23F0" w14:textId="77777777" w:rsidR="00F7611D" w:rsidRPr="003C1CAB" w:rsidRDefault="00000000" w:rsidP="003C1CAB">
      <w:pPr>
        <w:numPr>
          <w:ilvl w:val="0"/>
          <w:numId w:val="1"/>
        </w:numPr>
        <w:spacing w:after="0" w:line="240" w:lineRule="auto"/>
        <w:jc w:val="both"/>
        <w:rPr>
          <w:sz w:val="22"/>
          <w:szCs w:val="22"/>
        </w:rPr>
      </w:pPr>
      <w:r w:rsidRPr="003C1CAB">
        <w:rPr>
          <w:rFonts w:ascii="Nunito" w:eastAsia="Nunito" w:hAnsi="Nunito" w:cs="Nunito"/>
          <w:color w:val="000000"/>
          <w:sz w:val="22"/>
          <w:szCs w:val="22"/>
        </w:rPr>
        <w:t xml:space="preserve">Facilitates Ministry of: Volunteers </w:t>
      </w:r>
    </w:p>
    <w:p w14:paraId="050F3B63" w14:textId="77777777" w:rsidR="003C1CAB" w:rsidRDefault="003C1CAB" w:rsidP="003C1CAB">
      <w:pPr>
        <w:spacing w:before="120" w:after="120" w:line="240" w:lineRule="auto"/>
        <w:jc w:val="both"/>
        <w:rPr>
          <w:rFonts w:ascii="Nunito Bold" w:eastAsia="Nunito Bold" w:hAnsi="Nunito Bold" w:cs="Nunito Bold"/>
          <w:b/>
          <w:bCs/>
          <w:color w:val="000000"/>
          <w:sz w:val="22"/>
          <w:szCs w:val="22"/>
        </w:rPr>
      </w:pPr>
    </w:p>
    <w:p w14:paraId="5AC57A77" w14:textId="5174B34C" w:rsidR="00F7611D" w:rsidRPr="003C1CAB" w:rsidRDefault="00000000" w:rsidP="003C1CAB">
      <w:pPr>
        <w:spacing w:before="120" w:after="120" w:line="240" w:lineRule="auto"/>
        <w:jc w:val="both"/>
        <w:rPr>
          <w:sz w:val="22"/>
          <w:szCs w:val="22"/>
        </w:rPr>
      </w:pPr>
      <w:r w:rsidRPr="003C1CAB">
        <w:rPr>
          <w:rFonts w:ascii="Nunito Bold" w:eastAsia="Nunito Bold" w:hAnsi="Nunito Bold" w:cs="Nunito Bold"/>
          <w:b/>
          <w:bCs/>
          <w:color w:val="000000"/>
          <w:sz w:val="22"/>
          <w:szCs w:val="22"/>
        </w:rPr>
        <w:t>Key Responsibilities:</w:t>
      </w:r>
      <w:r w:rsidRPr="003C1CAB">
        <w:rPr>
          <w:rFonts w:ascii="Nunito" w:eastAsia="Nunito" w:hAnsi="Nunito" w:cs="Nunito"/>
          <w:color w:val="000000"/>
          <w:sz w:val="22"/>
          <w:szCs w:val="22"/>
        </w:rPr>
        <w:t xml:space="preserve"> </w:t>
      </w:r>
    </w:p>
    <w:p w14:paraId="64F7FD9F"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Develop, plan, organize. and implement Family Faith Formation programming for children K-8 and their parents, programming should have an emphasis on the parents' responsibility as their children’s first teachers of the faith </w:t>
      </w:r>
    </w:p>
    <w:p w14:paraId="18C9A72A"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Plan, organize, and implement a K-6 summer faith program, such as Vacation Bible School or Totus Tuus </w:t>
      </w:r>
    </w:p>
    <w:p w14:paraId="0B1EA70A"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Coordinate and support the Baptism preparation process for families, including leading initial preparation classes, meeting with parents, and scheduling </w:t>
      </w:r>
    </w:p>
    <w:p w14:paraId="31FAE7A0"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Plan, organize, and implement the parish’s First Confession and First Communion program, including overseeing The Search, teaching parents and children about the Sacraments, and relevant administrative tasks </w:t>
      </w:r>
    </w:p>
    <w:p w14:paraId="0194B96C"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Recruit, train, and support volunteers </w:t>
      </w:r>
    </w:p>
    <w:p w14:paraId="419A24F9"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Collaborate closely with the Director of Formation and Evangelization and the Coordinator of Youth Formation and Evangelization as part of a team-based ministry approach. </w:t>
      </w:r>
    </w:p>
    <w:p w14:paraId="51893BE6"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Communicate effectively with families, volunteers, clergy, and staff through written, verbal, and digital means. </w:t>
      </w:r>
    </w:p>
    <w:p w14:paraId="18CBCAE3" w14:textId="77777777" w:rsidR="00F7611D" w:rsidRPr="003C1CAB" w:rsidRDefault="00000000" w:rsidP="003C1CAB">
      <w:pPr>
        <w:numPr>
          <w:ilvl w:val="0"/>
          <w:numId w:val="2"/>
        </w:numPr>
        <w:spacing w:after="0" w:line="240" w:lineRule="auto"/>
        <w:jc w:val="both"/>
        <w:rPr>
          <w:sz w:val="22"/>
          <w:szCs w:val="22"/>
        </w:rPr>
      </w:pPr>
      <w:r w:rsidRPr="003C1CAB">
        <w:rPr>
          <w:rFonts w:ascii="Nunito" w:eastAsia="Nunito" w:hAnsi="Nunito" w:cs="Nunito"/>
          <w:color w:val="000000"/>
          <w:sz w:val="22"/>
          <w:szCs w:val="22"/>
        </w:rPr>
        <w:t xml:space="preserve">Help galvanize members of the parish, encouraging participation, connection, and ongoing engagement in parish life. </w:t>
      </w:r>
    </w:p>
    <w:p w14:paraId="45DF2566" w14:textId="77777777" w:rsidR="003C1CAB" w:rsidRDefault="003C1CAB" w:rsidP="003C1CAB">
      <w:pPr>
        <w:spacing w:before="120" w:after="120" w:line="240" w:lineRule="auto"/>
        <w:jc w:val="both"/>
        <w:rPr>
          <w:rFonts w:ascii="Nunito Bold" w:eastAsia="Nunito Bold" w:hAnsi="Nunito Bold" w:cs="Nunito Bold"/>
          <w:b/>
          <w:bCs/>
          <w:color w:val="000000"/>
          <w:sz w:val="22"/>
          <w:szCs w:val="22"/>
        </w:rPr>
      </w:pPr>
    </w:p>
    <w:p w14:paraId="561E8745" w14:textId="6C384F29" w:rsidR="003C1CAB" w:rsidRDefault="003C1CAB" w:rsidP="003C1CAB">
      <w:pPr>
        <w:spacing w:before="120" w:after="120" w:line="240" w:lineRule="auto"/>
        <w:jc w:val="center"/>
        <w:rPr>
          <w:rFonts w:ascii="Nunito Bold" w:eastAsia="Nunito Bold" w:hAnsi="Nunito Bold" w:cs="Nunito Bold"/>
          <w:b/>
          <w:bCs/>
          <w:color w:val="000000"/>
          <w:sz w:val="22"/>
          <w:szCs w:val="22"/>
        </w:rPr>
      </w:pPr>
      <w:r w:rsidRPr="003C1CAB">
        <w:rPr>
          <w:noProof/>
          <w:sz w:val="22"/>
          <w:szCs w:val="22"/>
        </w:rPr>
        <w:drawing>
          <wp:inline distT="0" distB="0" distL="0" distR="0" wp14:anchorId="119FF024" wp14:editId="3FCC43E9">
            <wp:extent cx="1911401" cy="567175"/>
            <wp:effectExtent l="0" t="0" r="0" b="0"/>
            <wp:docPr id="1" name="Drawing 1" descr="673d15ff92547eb79961f537d97882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3d15ff92547eb79961f537d978829d.png"/>
                    <pic:cNvPicPr>
                      <a:picLocks noChangeAspect="1"/>
                    </pic:cNvPicPr>
                  </pic:nvPicPr>
                  <pic:blipFill>
                    <a:blip r:embed="rId5"/>
                    <a:stretch>
                      <a:fillRect/>
                    </a:stretch>
                  </pic:blipFill>
                  <pic:spPr>
                    <a:xfrm>
                      <a:off x="0" y="0"/>
                      <a:ext cx="1911401" cy="567175"/>
                    </a:xfrm>
                    <a:prstGeom prst="rect">
                      <a:avLst/>
                    </a:prstGeom>
                  </pic:spPr>
                </pic:pic>
              </a:graphicData>
            </a:graphic>
          </wp:inline>
        </w:drawing>
      </w:r>
    </w:p>
    <w:p w14:paraId="5D332242" w14:textId="735677D2" w:rsidR="00F7611D" w:rsidRPr="003C1CAB" w:rsidRDefault="00000000" w:rsidP="003C1CAB">
      <w:pPr>
        <w:spacing w:before="120" w:after="120" w:line="240" w:lineRule="auto"/>
        <w:jc w:val="both"/>
        <w:rPr>
          <w:sz w:val="22"/>
          <w:szCs w:val="22"/>
        </w:rPr>
      </w:pPr>
      <w:r w:rsidRPr="003C1CAB">
        <w:rPr>
          <w:rFonts w:ascii="Nunito Bold" w:eastAsia="Nunito Bold" w:hAnsi="Nunito Bold" w:cs="Nunito Bold"/>
          <w:b/>
          <w:bCs/>
          <w:color w:val="000000"/>
          <w:sz w:val="22"/>
          <w:szCs w:val="22"/>
        </w:rPr>
        <w:t>Required Qualifications:</w:t>
      </w:r>
      <w:r w:rsidRPr="003C1CAB">
        <w:rPr>
          <w:rFonts w:ascii="Nunito" w:eastAsia="Nunito" w:hAnsi="Nunito" w:cs="Nunito"/>
          <w:color w:val="000000"/>
          <w:sz w:val="22"/>
          <w:szCs w:val="22"/>
        </w:rPr>
        <w:t xml:space="preserve"> </w:t>
      </w:r>
    </w:p>
    <w:p w14:paraId="0DB615DF"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An actively practicing Catholic with a strong sense of the importance of a life of discipleship </w:t>
      </w:r>
    </w:p>
    <w:p w14:paraId="1D71C1F6"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Strong grounding in Catholic theology and ecclesiology, as evidenced by a minimum of a </w:t>
      </w:r>
      <w:proofErr w:type="gramStart"/>
      <w:r w:rsidRPr="003C1CAB">
        <w:rPr>
          <w:rFonts w:ascii="Nunito" w:eastAsia="Nunito" w:hAnsi="Nunito" w:cs="Nunito"/>
          <w:color w:val="000000"/>
          <w:sz w:val="22"/>
          <w:szCs w:val="22"/>
        </w:rPr>
        <w:t>Bachelor’s Degree in Theology</w:t>
      </w:r>
      <w:proofErr w:type="gramEnd"/>
      <w:r w:rsidRPr="003C1CAB">
        <w:rPr>
          <w:rFonts w:ascii="Nunito" w:eastAsia="Nunito" w:hAnsi="Nunito" w:cs="Nunito"/>
          <w:color w:val="000000"/>
          <w:sz w:val="22"/>
          <w:szCs w:val="22"/>
        </w:rPr>
        <w:t xml:space="preserve">, Catholic Studies, Religious Education, or a related field, or other relevant coursework </w:t>
      </w:r>
    </w:p>
    <w:p w14:paraId="302ACBD1"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Demonstrated experience in relevant professional ministry settings </w:t>
      </w:r>
    </w:p>
    <w:p w14:paraId="74D9D568"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Ability to relate effectively with staff, volunteers, parishioners, guests, adults, and young people </w:t>
      </w:r>
    </w:p>
    <w:p w14:paraId="63DCF7BB"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Ability to work flexible hours, including nights and weekends as required </w:t>
      </w:r>
    </w:p>
    <w:p w14:paraId="2F18B200" w14:textId="77777777" w:rsidR="00F7611D" w:rsidRP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Proficiency with or ability to learn Microsoft 365 applications </w:t>
      </w:r>
    </w:p>
    <w:p w14:paraId="399B2576" w14:textId="77777777" w:rsidR="003C1CAB" w:rsidRDefault="00000000" w:rsidP="003C1CAB">
      <w:pPr>
        <w:numPr>
          <w:ilvl w:val="0"/>
          <w:numId w:val="3"/>
        </w:numPr>
        <w:spacing w:after="0" w:line="240" w:lineRule="auto"/>
        <w:jc w:val="both"/>
        <w:rPr>
          <w:sz w:val="22"/>
          <w:szCs w:val="22"/>
        </w:rPr>
      </w:pPr>
      <w:r w:rsidRPr="003C1CAB">
        <w:rPr>
          <w:rFonts w:ascii="Nunito" w:eastAsia="Nunito" w:hAnsi="Nunito" w:cs="Nunito"/>
          <w:color w:val="000000"/>
          <w:sz w:val="22"/>
          <w:szCs w:val="22"/>
        </w:rPr>
        <w:t xml:space="preserve">Ability to pass criminal background and credit check, and complete Diocesan Safe Environment Training </w:t>
      </w:r>
    </w:p>
    <w:p w14:paraId="5F1FF473" w14:textId="77777777" w:rsidR="003C1CAB" w:rsidRDefault="003C1CAB" w:rsidP="003C1CAB">
      <w:pPr>
        <w:spacing w:after="0" w:line="240" w:lineRule="auto"/>
        <w:jc w:val="both"/>
        <w:rPr>
          <w:sz w:val="22"/>
          <w:szCs w:val="22"/>
        </w:rPr>
      </w:pPr>
    </w:p>
    <w:p w14:paraId="2D35AB4F" w14:textId="0FF90420" w:rsidR="00F7611D" w:rsidRPr="003C1CAB" w:rsidRDefault="00000000" w:rsidP="003C1CAB">
      <w:pPr>
        <w:spacing w:after="0" w:line="240" w:lineRule="auto"/>
        <w:jc w:val="both"/>
        <w:rPr>
          <w:sz w:val="22"/>
          <w:szCs w:val="22"/>
        </w:rPr>
      </w:pPr>
      <w:r w:rsidRPr="003C1CAB">
        <w:rPr>
          <w:rFonts w:ascii="Nunito Bold" w:eastAsia="Nunito Bold" w:hAnsi="Nunito Bold" w:cs="Nunito Bold"/>
          <w:b/>
          <w:bCs/>
          <w:color w:val="000000"/>
          <w:sz w:val="22"/>
          <w:szCs w:val="22"/>
        </w:rPr>
        <w:t xml:space="preserve">Preferred Qualifications: </w:t>
      </w:r>
    </w:p>
    <w:p w14:paraId="7EF9B576"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Fluency in Spanish or experience working in a Hispanic or multicultural setting </w:t>
      </w:r>
    </w:p>
    <w:p w14:paraId="3FBE1052" w14:textId="77777777" w:rsidR="003C1CAB" w:rsidRDefault="003C1CAB" w:rsidP="003C1CAB">
      <w:pPr>
        <w:spacing w:before="120" w:after="120" w:line="240" w:lineRule="auto"/>
        <w:jc w:val="both"/>
        <w:rPr>
          <w:rFonts w:ascii="Nunito Bold" w:eastAsia="Nunito Bold" w:hAnsi="Nunito Bold" w:cs="Nunito Bold"/>
          <w:b/>
          <w:bCs/>
          <w:color w:val="000000"/>
          <w:sz w:val="22"/>
          <w:szCs w:val="22"/>
        </w:rPr>
      </w:pPr>
    </w:p>
    <w:p w14:paraId="4CB35FCF" w14:textId="67F1BBCA" w:rsidR="00F7611D" w:rsidRPr="003C1CAB" w:rsidRDefault="00000000" w:rsidP="003C1CAB">
      <w:pPr>
        <w:spacing w:before="120" w:after="120" w:line="240" w:lineRule="auto"/>
        <w:jc w:val="both"/>
        <w:rPr>
          <w:sz w:val="22"/>
          <w:szCs w:val="22"/>
        </w:rPr>
      </w:pPr>
      <w:r w:rsidRPr="003C1CAB">
        <w:rPr>
          <w:rFonts w:ascii="Nunito Bold" w:eastAsia="Nunito Bold" w:hAnsi="Nunito Bold" w:cs="Nunito Bold"/>
          <w:b/>
          <w:bCs/>
          <w:color w:val="000000"/>
          <w:sz w:val="22"/>
          <w:szCs w:val="22"/>
        </w:rPr>
        <w:t>Hours and Compensation:</w:t>
      </w:r>
      <w:r w:rsidRPr="003C1CAB">
        <w:rPr>
          <w:rFonts w:ascii="Nunito" w:eastAsia="Nunito" w:hAnsi="Nunito" w:cs="Nunito"/>
          <w:color w:val="000000"/>
          <w:sz w:val="22"/>
          <w:szCs w:val="22"/>
        </w:rPr>
        <w:t xml:space="preserve"> </w:t>
      </w:r>
    </w:p>
    <w:p w14:paraId="186F706D" w14:textId="77777777" w:rsidR="00F7611D" w:rsidRPr="003C1CAB" w:rsidRDefault="00000000" w:rsidP="003C1CAB">
      <w:pPr>
        <w:numPr>
          <w:ilvl w:val="0"/>
          <w:numId w:val="4"/>
        </w:numPr>
        <w:spacing w:after="0" w:line="240" w:lineRule="auto"/>
        <w:jc w:val="both"/>
        <w:rPr>
          <w:sz w:val="22"/>
          <w:szCs w:val="22"/>
        </w:rPr>
      </w:pPr>
      <w:r w:rsidRPr="003C1CAB">
        <w:rPr>
          <w:rFonts w:ascii="Arimo" w:eastAsia="Arimo" w:hAnsi="Arimo" w:cs="Arimo"/>
          <w:color w:val="000000"/>
          <w:sz w:val="22"/>
          <w:szCs w:val="22"/>
        </w:rPr>
        <w:t>Salary:</w:t>
      </w:r>
      <w:r w:rsidRPr="003C1CAB">
        <w:rPr>
          <w:rFonts w:ascii="Nunito" w:eastAsia="Nunito" w:hAnsi="Nunito" w:cs="Nunito"/>
          <w:color w:val="000000"/>
          <w:sz w:val="22"/>
          <w:szCs w:val="22"/>
        </w:rPr>
        <w:t xml:space="preserve"> </w:t>
      </w:r>
    </w:p>
    <w:p w14:paraId="0638D27A" w14:textId="77777777" w:rsidR="00F7611D" w:rsidRPr="003C1CAB" w:rsidRDefault="00000000" w:rsidP="003C1CAB">
      <w:pPr>
        <w:numPr>
          <w:ilvl w:val="0"/>
          <w:numId w:val="4"/>
        </w:numPr>
        <w:spacing w:after="0" w:line="240" w:lineRule="auto"/>
        <w:jc w:val="both"/>
        <w:rPr>
          <w:sz w:val="22"/>
          <w:szCs w:val="22"/>
        </w:rPr>
      </w:pPr>
      <w:r w:rsidRPr="003C1CAB">
        <w:rPr>
          <w:rFonts w:ascii="Arimo" w:eastAsia="Arimo" w:hAnsi="Arimo" w:cs="Arimo"/>
          <w:color w:val="000000"/>
          <w:sz w:val="22"/>
          <w:szCs w:val="22"/>
        </w:rPr>
        <w:t>Full-time, year-round, FLSA Exempt position</w:t>
      </w:r>
      <w:r w:rsidRPr="003C1CAB">
        <w:rPr>
          <w:rFonts w:ascii="Nunito" w:eastAsia="Nunito" w:hAnsi="Nunito" w:cs="Nunito"/>
          <w:color w:val="000000"/>
          <w:sz w:val="22"/>
          <w:szCs w:val="22"/>
        </w:rPr>
        <w:t xml:space="preserve"> </w:t>
      </w:r>
    </w:p>
    <w:p w14:paraId="4CEF53BB" w14:textId="77777777" w:rsidR="00F7611D" w:rsidRPr="003C1CAB" w:rsidRDefault="00000000" w:rsidP="003C1CAB">
      <w:pPr>
        <w:numPr>
          <w:ilvl w:val="0"/>
          <w:numId w:val="4"/>
        </w:numPr>
        <w:spacing w:after="0" w:line="240" w:lineRule="auto"/>
        <w:jc w:val="both"/>
        <w:rPr>
          <w:sz w:val="22"/>
          <w:szCs w:val="22"/>
        </w:rPr>
      </w:pPr>
      <w:r w:rsidRPr="003C1CAB">
        <w:rPr>
          <w:rFonts w:ascii="Arimo" w:eastAsia="Arimo" w:hAnsi="Arimo" w:cs="Arimo"/>
          <w:color w:val="000000"/>
          <w:sz w:val="22"/>
          <w:szCs w:val="22"/>
        </w:rPr>
        <w:t>Will require evening and occasional weekend duties</w:t>
      </w:r>
      <w:r w:rsidRPr="003C1CAB">
        <w:rPr>
          <w:rFonts w:ascii="Nunito" w:eastAsia="Nunito" w:hAnsi="Nunito" w:cs="Nunito"/>
          <w:color w:val="000000"/>
          <w:sz w:val="22"/>
          <w:szCs w:val="22"/>
        </w:rPr>
        <w:t xml:space="preserve"> </w:t>
      </w:r>
    </w:p>
    <w:p w14:paraId="146C1CBB" w14:textId="77777777" w:rsidR="00F7611D" w:rsidRPr="003C1CAB" w:rsidRDefault="00000000" w:rsidP="003C1CAB">
      <w:pPr>
        <w:numPr>
          <w:ilvl w:val="0"/>
          <w:numId w:val="4"/>
        </w:numPr>
        <w:spacing w:after="0" w:line="240" w:lineRule="auto"/>
        <w:jc w:val="both"/>
        <w:rPr>
          <w:sz w:val="22"/>
          <w:szCs w:val="22"/>
        </w:rPr>
      </w:pPr>
      <w:r w:rsidRPr="003C1CAB">
        <w:rPr>
          <w:rFonts w:ascii="Arimo" w:eastAsia="Arimo" w:hAnsi="Arimo" w:cs="Arimo"/>
          <w:color w:val="000000"/>
          <w:sz w:val="22"/>
          <w:szCs w:val="22"/>
        </w:rPr>
        <w:t xml:space="preserve">Eligible for benefits package, including health insurance and 401(k) match </w:t>
      </w:r>
    </w:p>
    <w:p w14:paraId="1E4EA297" w14:textId="77777777" w:rsidR="008E2C24" w:rsidRDefault="008E2C24" w:rsidP="003C1CAB">
      <w:pPr>
        <w:spacing w:before="120" w:after="120" w:line="240" w:lineRule="auto"/>
        <w:jc w:val="both"/>
        <w:rPr>
          <w:rFonts w:ascii="Nunito" w:eastAsia="Nunito" w:hAnsi="Nunito" w:cs="Nunito"/>
          <w:color w:val="000000"/>
          <w:sz w:val="22"/>
          <w:szCs w:val="22"/>
        </w:rPr>
      </w:pPr>
    </w:p>
    <w:p w14:paraId="1296E5B6" w14:textId="0F9D3D8A"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For more information, contact Fr. Chris Weber. </w:t>
      </w:r>
    </w:p>
    <w:p w14:paraId="41F73E4D"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Fr. Chris Weber </w:t>
      </w:r>
    </w:p>
    <w:p w14:paraId="451DD8E1"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cweber@marymathias.org </w:t>
      </w:r>
    </w:p>
    <w:p w14:paraId="2515FF77"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215 W 8th St. </w:t>
      </w:r>
    </w:p>
    <w:p w14:paraId="57F635E5" w14:textId="77777777" w:rsidR="00F7611D" w:rsidRPr="003C1CAB" w:rsidRDefault="00000000" w:rsidP="003C1CAB">
      <w:pPr>
        <w:spacing w:before="120" w:after="120" w:line="240" w:lineRule="auto"/>
        <w:jc w:val="both"/>
        <w:rPr>
          <w:sz w:val="22"/>
          <w:szCs w:val="22"/>
        </w:rPr>
      </w:pPr>
      <w:r w:rsidRPr="003C1CAB">
        <w:rPr>
          <w:rFonts w:ascii="Nunito" w:eastAsia="Nunito" w:hAnsi="Nunito" w:cs="Nunito"/>
          <w:color w:val="000000"/>
          <w:sz w:val="22"/>
          <w:szCs w:val="22"/>
        </w:rPr>
        <w:t xml:space="preserve">Muscatine, IA 52761 </w:t>
      </w:r>
    </w:p>
    <w:p w14:paraId="1B7E7ED7" w14:textId="77777777" w:rsidR="00F7611D" w:rsidRDefault="00000000">
      <w:pPr>
        <w:spacing w:before="120" w:after="120" w:line="336" w:lineRule="auto"/>
      </w:pPr>
      <w:r>
        <w:rPr>
          <w:rFonts w:ascii="Nunito" w:eastAsia="Nunito" w:hAnsi="Nunito" w:cs="Nunito"/>
          <w:color w:val="000000"/>
          <w:sz w:val="23"/>
          <w:szCs w:val="23"/>
        </w:rPr>
        <w:t xml:space="preserve"> </w:t>
      </w:r>
    </w:p>
    <w:p w14:paraId="5ED4C01E" w14:textId="77777777" w:rsidR="00F7611D" w:rsidRDefault="00000000">
      <w:pPr>
        <w:spacing w:before="120" w:after="120" w:line="336" w:lineRule="auto"/>
      </w:pPr>
      <w:r>
        <w:rPr>
          <w:rFonts w:ascii="Nunito" w:eastAsia="Nunito" w:hAnsi="Nunito" w:cs="Nunito"/>
          <w:color w:val="000000"/>
          <w:sz w:val="23"/>
          <w:szCs w:val="23"/>
        </w:rPr>
        <w:t xml:space="preserve"> </w:t>
      </w:r>
    </w:p>
    <w:p w14:paraId="22DB19B7" w14:textId="77777777" w:rsidR="00F7611D" w:rsidRDefault="00000000">
      <w:pPr>
        <w:spacing w:before="120" w:after="120" w:line="336" w:lineRule="auto"/>
      </w:pPr>
      <w:r>
        <w:rPr>
          <w:rFonts w:ascii="Canva Sans Bold" w:eastAsia="Canva Sans Bold" w:hAnsi="Canva Sans Bold" w:cs="Canva Sans Bold"/>
          <w:b/>
          <w:bCs/>
          <w:color w:val="000000"/>
          <w:sz w:val="64"/>
          <w:szCs w:val="64"/>
        </w:rPr>
        <w:t xml:space="preserve"> </w:t>
      </w:r>
    </w:p>
    <w:sectPr w:rsidR="00F7611D">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B98E13C2-F4E0-4B72-B59B-181A10FD87EE}"/>
  </w:font>
  <w:font w:name="Nunito Bold">
    <w:charset w:val="00"/>
    <w:family w:val="auto"/>
    <w:pitch w:val="default"/>
    <w:embedBold r:id="rId2" w:fontKey="{8FAB3841-2A6E-4450-8071-2545DD5E0EB8}"/>
  </w:font>
  <w:font w:name="Nunito">
    <w:charset w:val="00"/>
    <w:family w:val="auto"/>
    <w:pitch w:val="variable"/>
    <w:sig w:usb0="A00002FF" w:usb1="5000204B" w:usb2="00000000" w:usb3="00000000" w:csb0="00000197" w:csb1="00000000"/>
    <w:embedRegular r:id="rId3" w:fontKey="{E5E7D5BB-8B4A-4E84-A9F5-471278AEA2BB}"/>
  </w:font>
  <w:font w:name="Arimo">
    <w:charset w:val="00"/>
    <w:family w:val="auto"/>
    <w:pitch w:val="default"/>
    <w:embedRegular r:id="rId4" w:fontKey="{8DC0445D-7B10-4228-A0F9-243126871013}"/>
  </w:font>
  <w:font w:name="Canva Sans Bold">
    <w:charset w:val="00"/>
    <w:family w:val="auto"/>
    <w:pitch w:val="default"/>
    <w:embedBold r:id="rId5" w:fontKey="{FF67ACA3-881E-4D03-8564-A0B5BD634C2F}"/>
  </w:font>
  <w:font w:name="Aptos Display">
    <w:charset w:val="00"/>
    <w:family w:val="swiss"/>
    <w:pitch w:val="variable"/>
    <w:sig w:usb0="20000287" w:usb1="00000003" w:usb2="00000000" w:usb3="00000000" w:csb0="0000019F" w:csb1="00000000"/>
    <w:embedRegular r:id="rId6" w:fontKey="{E81A531A-63C0-4C19-A90F-1CB5613D6BC7}"/>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6633A"/>
    <w:multiLevelType w:val="hybridMultilevel"/>
    <w:tmpl w:val="0C2E8066"/>
    <w:lvl w:ilvl="0" w:tplc="6388DFB6">
      <w:start w:val="1"/>
      <w:numFmt w:val="bullet"/>
      <w:lvlText w:val=""/>
      <w:lvlJc w:val="left"/>
      <w:pPr>
        <w:ind w:left="400" w:hanging="360"/>
      </w:pPr>
      <w:rPr>
        <w:rFonts w:ascii="Symbol" w:hAnsi="Symbol"/>
      </w:rPr>
    </w:lvl>
    <w:lvl w:ilvl="1" w:tplc="E4BA6330">
      <w:start w:val="1"/>
      <w:numFmt w:val="bullet"/>
      <w:lvlText w:val="o"/>
      <w:lvlJc w:val="left"/>
      <w:pPr>
        <w:ind w:left="800" w:hanging="360"/>
      </w:pPr>
      <w:rPr>
        <w:rFonts w:ascii="Courier New" w:hAnsi="Courier New"/>
      </w:rPr>
    </w:lvl>
    <w:lvl w:ilvl="2" w:tplc="A35C7E28">
      <w:start w:val="1"/>
      <w:numFmt w:val="bullet"/>
      <w:lvlText w:val=""/>
      <w:lvlJc w:val="left"/>
      <w:pPr>
        <w:ind w:left="1200" w:hanging="360"/>
      </w:pPr>
      <w:rPr>
        <w:rFonts w:ascii="Wingdings" w:hAnsi="Wingdings"/>
      </w:rPr>
    </w:lvl>
    <w:lvl w:ilvl="3" w:tplc="575A9A96">
      <w:start w:val="1"/>
      <w:numFmt w:val="bullet"/>
      <w:lvlText w:val=""/>
      <w:lvlJc w:val="left"/>
      <w:pPr>
        <w:ind w:left="1600" w:hanging="360"/>
      </w:pPr>
      <w:rPr>
        <w:rFonts w:ascii="Symbol" w:hAnsi="Symbol"/>
      </w:rPr>
    </w:lvl>
    <w:lvl w:ilvl="4" w:tplc="F110BBCA">
      <w:start w:val="1"/>
      <w:numFmt w:val="bullet"/>
      <w:lvlText w:val="o"/>
      <w:lvlJc w:val="left"/>
      <w:pPr>
        <w:ind w:left="2000" w:hanging="360"/>
      </w:pPr>
      <w:rPr>
        <w:rFonts w:ascii="Courier New" w:hAnsi="Courier New"/>
      </w:rPr>
    </w:lvl>
    <w:lvl w:ilvl="5" w:tplc="D6CA8D1C">
      <w:start w:val="1"/>
      <w:numFmt w:val="bullet"/>
      <w:lvlText w:val=""/>
      <w:lvlJc w:val="left"/>
      <w:pPr>
        <w:ind w:left="2400" w:hanging="360"/>
      </w:pPr>
      <w:rPr>
        <w:rFonts w:ascii="Wingdings" w:hAnsi="Wingdings"/>
      </w:rPr>
    </w:lvl>
    <w:lvl w:ilvl="6" w:tplc="DB76DD7E">
      <w:start w:val="1"/>
      <w:numFmt w:val="bullet"/>
      <w:lvlText w:val=""/>
      <w:lvlJc w:val="left"/>
      <w:pPr>
        <w:ind w:left="2800" w:hanging="360"/>
      </w:pPr>
      <w:rPr>
        <w:rFonts w:ascii="Symbol" w:hAnsi="Symbol"/>
      </w:rPr>
    </w:lvl>
    <w:lvl w:ilvl="7" w:tplc="AF921954">
      <w:start w:val="1"/>
      <w:numFmt w:val="bullet"/>
      <w:lvlText w:val="o"/>
      <w:lvlJc w:val="left"/>
      <w:pPr>
        <w:ind w:left="3200" w:hanging="360"/>
      </w:pPr>
      <w:rPr>
        <w:rFonts w:ascii="Courier New" w:hAnsi="Courier New"/>
      </w:rPr>
    </w:lvl>
    <w:lvl w:ilvl="8" w:tplc="14566584">
      <w:numFmt w:val="decimal"/>
      <w:lvlText w:val=""/>
      <w:lvlJc w:val="left"/>
    </w:lvl>
  </w:abstractNum>
  <w:abstractNum w:abstractNumId="1" w15:restartNumberingAfterBreak="0">
    <w:nsid w:val="387226EF"/>
    <w:multiLevelType w:val="hybridMultilevel"/>
    <w:tmpl w:val="BA9EAF6E"/>
    <w:lvl w:ilvl="0" w:tplc="8C7E40A4">
      <w:start w:val="1"/>
      <w:numFmt w:val="bullet"/>
      <w:lvlText w:val=""/>
      <w:lvlJc w:val="left"/>
      <w:pPr>
        <w:ind w:left="400" w:hanging="360"/>
      </w:pPr>
      <w:rPr>
        <w:rFonts w:ascii="Symbol" w:hAnsi="Symbol"/>
      </w:rPr>
    </w:lvl>
    <w:lvl w:ilvl="1" w:tplc="554CDD0A">
      <w:start w:val="1"/>
      <w:numFmt w:val="bullet"/>
      <w:lvlText w:val="o"/>
      <w:lvlJc w:val="left"/>
      <w:pPr>
        <w:ind w:left="800" w:hanging="360"/>
      </w:pPr>
      <w:rPr>
        <w:rFonts w:ascii="Courier New" w:hAnsi="Courier New"/>
      </w:rPr>
    </w:lvl>
    <w:lvl w:ilvl="2" w:tplc="5470D3F0">
      <w:start w:val="1"/>
      <w:numFmt w:val="bullet"/>
      <w:lvlText w:val=""/>
      <w:lvlJc w:val="left"/>
      <w:pPr>
        <w:ind w:left="1200" w:hanging="360"/>
      </w:pPr>
      <w:rPr>
        <w:rFonts w:ascii="Wingdings" w:hAnsi="Wingdings"/>
      </w:rPr>
    </w:lvl>
    <w:lvl w:ilvl="3" w:tplc="20860FF4">
      <w:start w:val="1"/>
      <w:numFmt w:val="bullet"/>
      <w:lvlText w:val=""/>
      <w:lvlJc w:val="left"/>
      <w:pPr>
        <w:ind w:left="1600" w:hanging="360"/>
      </w:pPr>
      <w:rPr>
        <w:rFonts w:ascii="Symbol" w:hAnsi="Symbol"/>
      </w:rPr>
    </w:lvl>
    <w:lvl w:ilvl="4" w:tplc="6ACA21D4">
      <w:start w:val="1"/>
      <w:numFmt w:val="bullet"/>
      <w:lvlText w:val="o"/>
      <w:lvlJc w:val="left"/>
      <w:pPr>
        <w:ind w:left="2000" w:hanging="360"/>
      </w:pPr>
      <w:rPr>
        <w:rFonts w:ascii="Courier New" w:hAnsi="Courier New"/>
      </w:rPr>
    </w:lvl>
    <w:lvl w:ilvl="5" w:tplc="3AFC475C">
      <w:start w:val="1"/>
      <w:numFmt w:val="bullet"/>
      <w:lvlText w:val=""/>
      <w:lvlJc w:val="left"/>
      <w:pPr>
        <w:ind w:left="2400" w:hanging="360"/>
      </w:pPr>
      <w:rPr>
        <w:rFonts w:ascii="Wingdings" w:hAnsi="Wingdings"/>
      </w:rPr>
    </w:lvl>
    <w:lvl w:ilvl="6" w:tplc="1EF62DBA">
      <w:start w:val="1"/>
      <w:numFmt w:val="bullet"/>
      <w:lvlText w:val=""/>
      <w:lvlJc w:val="left"/>
      <w:pPr>
        <w:ind w:left="2800" w:hanging="360"/>
      </w:pPr>
      <w:rPr>
        <w:rFonts w:ascii="Symbol" w:hAnsi="Symbol"/>
      </w:rPr>
    </w:lvl>
    <w:lvl w:ilvl="7" w:tplc="823846C8">
      <w:start w:val="1"/>
      <w:numFmt w:val="bullet"/>
      <w:lvlText w:val="o"/>
      <w:lvlJc w:val="left"/>
      <w:pPr>
        <w:ind w:left="3200" w:hanging="360"/>
      </w:pPr>
      <w:rPr>
        <w:rFonts w:ascii="Courier New" w:hAnsi="Courier New"/>
      </w:rPr>
    </w:lvl>
    <w:lvl w:ilvl="8" w:tplc="D4684FF6">
      <w:numFmt w:val="decimal"/>
      <w:lvlText w:val=""/>
      <w:lvlJc w:val="left"/>
    </w:lvl>
  </w:abstractNum>
  <w:abstractNum w:abstractNumId="2" w15:restartNumberingAfterBreak="0">
    <w:nsid w:val="3B097BE7"/>
    <w:multiLevelType w:val="hybridMultilevel"/>
    <w:tmpl w:val="3E0E050C"/>
    <w:lvl w:ilvl="0" w:tplc="0BAAE0D0">
      <w:start w:val="1"/>
      <w:numFmt w:val="bullet"/>
      <w:lvlText w:val=""/>
      <w:lvlJc w:val="left"/>
      <w:pPr>
        <w:ind w:left="400" w:hanging="360"/>
      </w:pPr>
      <w:rPr>
        <w:rFonts w:ascii="Symbol" w:hAnsi="Symbol"/>
      </w:rPr>
    </w:lvl>
    <w:lvl w:ilvl="1" w:tplc="128257B6">
      <w:start w:val="1"/>
      <w:numFmt w:val="bullet"/>
      <w:lvlText w:val="o"/>
      <w:lvlJc w:val="left"/>
      <w:pPr>
        <w:ind w:left="800" w:hanging="360"/>
      </w:pPr>
      <w:rPr>
        <w:rFonts w:ascii="Courier New" w:hAnsi="Courier New"/>
      </w:rPr>
    </w:lvl>
    <w:lvl w:ilvl="2" w:tplc="51F45A24">
      <w:start w:val="1"/>
      <w:numFmt w:val="bullet"/>
      <w:lvlText w:val=""/>
      <w:lvlJc w:val="left"/>
      <w:pPr>
        <w:ind w:left="1200" w:hanging="360"/>
      </w:pPr>
      <w:rPr>
        <w:rFonts w:ascii="Wingdings" w:hAnsi="Wingdings"/>
      </w:rPr>
    </w:lvl>
    <w:lvl w:ilvl="3" w:tplc="A0E4CAC8">
      <w:start w:val="1"/>
      <w:numFmt w:val="bullet"/>
      <w:lvlText w:val=""/>
      <w:lvlJc w:val="left"/>
      <w:pPr>
        <w:ind w:left="1600" w:hanging="360"/>
      </w:pPr>
      <w:rPr>
        <w:rFonts w:ascii="Symbol" w:hAnsi="Symbol"/>
      </w:rPr>
    </w:lvl>
    <w:lvl w:ilvl="4" w:tplc="E048BF64">
      <w:start w:val="1"/>
      <w:numFmt w:val="bullet"/>
      <w:lvlText w:val="o"/>
      <w:lvlJc w:val="left"/>
      <w:pPr>
        <w:ind w:left="2000" w:hanging="360"/>
      </w:pPr>
      <w:rPr>
        <w:rFonts w:ascii="Courier New" w:hAnsi="Courier New"/>
      </w:rPr>
    </w:lvl>
    <w:lvl w:ilvl="5" w:tplc="04022B0C">
      <w:start w:val="1"/>
      <w:numFmt w:val="bullet"/>
      <w:lvlText w:val=""/>
      <w:lvlJc w:val="left"/>
      <w:pPr>
        <w:ind w:left="2400" w:hanging="360"/>
      </w:pPr>
      <w:rPr>
        <w:rFonts w:ascii="Wingdings" w:hAnsi="Wingdings"/>
      </w:rPr>
    </w:lvl>
    <w:lvl w:ilvl="6" w:tplc="B0D6783A">
      <w:start w:val="1"/>
      <w:numFmt w:val="bullet"/>
      <w:lvlText w:val=""/>
      <w:lvlJc w:val="left"/>
      <w:pPr>
        <w:ind w:left="2800" w:hanging="360"/>
      </w:pPr>
      <w:rPr>
        <w:rFonts w:ascii="Symbol" w:hAnsi="Symbol"/>
      </w:rPr>
    </w:lvl>
    <w:lvl w:ilvl="7" w:tplc="B85E6932">
      <w:start w:val="1"/>
      <w:numFmt w:val="bullet"/>
      <w:lvlText w:val="o"/>
      <w:lvlJc w:val="left"/>
      <w:pPr>
        <w:ind w:left="3200" w:hanging="360"/>
      </w:pPr>
      <w:rPr>
        <w:rFonts w:ascii="Courier New" w:hAnsi="Courier New"/>
      </w:rPr>
    </w:lvl>
    <w:lvl w:ilvl="8" w:tplc="336AE6A8">
      <w:numFmt w:val="decimal"/>
      <w:lvlText w:val=""/>
      <w:lvlJc w:val="left"/>
    </w:lvl>
  </w:abstractNum>
  <w:abstractNum w:abstractNumId="3" w15:restartNumberingAfterBreak="0">
    <w:nsid w:val="5C9C2730"/>
    <w:multiLevelType w:val="hybridMultilevel"/>
    <w:tmpl w:val="33C0D4EA"/>
    <w:lvl w:ilvl="0" w:tplc="CDE8B1F4">
      <w:start w:val="1"/>
      <w:numFmt w:val="bullet"/>
      <w:lvlText w:val=""/>
      <w:lvlJc w:val="left"/>
      <w:pPr>
        <w:ind w:left="400" w:hanging="360"/>
      </w:pPr>
      <w:rPr>
        <w:rFonts w:ascii="Symbol" w:hAnsi="Symbol"/>
      </w:rPr>
    </w:lvl>
    <w:lvl w:ilvl="1" w:tplc="71147D2E">
      <w:start w:val="1"/>
      <w:numFmt w:val="bullet"/>
      <w:lvlText w:val="o"/>
      <w:lvlJc w:val="left"/>
      <w:pPr>
        <w:ind w:left="800" w:hanging="360"/>
      </w:pPr>
      <w:rPr>
        <w:rFonts w:ascii="Courier New" w:hAnsi="Courier New"/>
      </w:rPr>
    </w:lvl>
    <w:lvl w:ilvl="2" w:tplc="DFC41EAC">
      <w:start w:val="1"/>
      <w:numFmt w:val="bullet"/>
      <w:lvlText w:val=""/>
      <w:lvlJc w:val="left"/>
      <w:pPr>
        <w:ind w:left="1200" w:hanging="360"/>
      </w:pPr>
      <w:rPr>
        <w:rFonts w:ascii="Wingdings" w:hAnsi="Wingdings"/>
      </w:rPr>
    </w:lvl>
    <w:lvl w:ilvl="3" w:tplc="1C262150">
      <w:start w:val="1"/>
      <w:numFmt w:val="bullet"/>
      <w:lvlText w:val=""/>
      <w:lvlJc w:val="left"/>
      <w:pPr>
        <w:ind w:left="1600" w:hanging="360"/>
      </w:pPr>
      <w:rPr>
        <w:rFonts w:ascii="Symbol" w:hAnsi="Symbol"/>
      </w:rPr>
    </w:lvl>
    <w:lvl w:ilvl="4" w:tplc="775680BE">
      <w:start w:val="1"/>
      <w:numFmt w:val="bullet"/>
      <w:lvlText w:val="o"/>
      <w:lvlJc w:val="left"/>
      <w:pPr>
        <w:ind w:left="2000" w:hanging="360"/>
      </w:pPr>
      <w:rPr>
        <w:rFonts w:ascii="Courier New" w:hAnsi="Courier New"/>
      </w:rPr>
    </w:lvl>
    <w:lvl w:ilvl="5" w:tplc="929A8758">
      <w:start w:val="1"/>
      <w:numFmt w:val="bullet"/>
      <w:lvlText w:val=""/>
      <w:lvlJc w:val="left"/>
      <w:pPr>
        <w:ind w:left="2400" w:hanging="360"/>
      </w:pPr>
      <w:rPr>
        <w:rFonts w:ascii="Wingdings" w:hAnsi="Wingdings"/>
      </w:rPr>
    </w:lvl>
    <w:lvl w:ilvl="6" w:tplc="9FE6E77E">
      <w:start w:val="1"/>
      <w:numFmt w:val="bullet"/>
      <w:lvlText w:val=""/>
      <w:lvlJc w:val="left"/>
      <w:pPr>
        <w:ind w:left="2800" w:hanging="360"/>
      </w:pPr>
      <w:rPr>
        <w:rFonts w:ascii="Symbol" w:hAnsi="Symbol"/>
      </w:rPr>
    </w:lvl>
    <w:lvl w:ilvl="7" w:tplc="686A20F8">
      <w:start w:val="1"/>
      <w:numFmt w:val="bullet"/>
      <w:lvlText w:val="o"/>
      <w:lvlJc w:val="left"/>
      <w:pPr>
        <w:ind w:left="3200" w:hanging="360"/>
      </w:pPr>
      <w:rPr>
        <w:rFonts w:ascii="Courier New" w:hAnsi="Courier New"/>
      </w:rPr>
    </w:lvl>
    <w:lvl w:ilvl="8" w:tplc="0C06B948">
      <w:numFmt w:val="decimal"/>
      <w:lvlText w:val=""/>
      <w:lvlJc w:val="left"/>
    </w:lvl>
  </w:abstractNum>
  <w:num w:numId="1" w16cid:durableId="2068793332">
    <w:abstractNumId w:val="2"/>
  </w:num>
  <w:num w:numId="2" w16cid:durableId="700590952">
    <w:abstractNumId w:val="3"/>
  </w:num>
  <w:num w:numId="3" w16cid:durableId="1953170394">
    <w:abstractNumId w:val="1"/>
  </w:num>
  <w:num w:numId="4" w16cid:durableId="116235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F7611D"/>
    <w:rsid w:val="0006517F"/>
    <w:rsid w:val="000E3295"/>
    <w:rsid w:val="000F7AD6"/>
    <w:rsid w:val="003C1CAB"/>
    <w:rsid w:val="008E2C24"/>
    <w:rsid w:val="00924345"/>
    <w:rsid w:val="00F7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18DA9"/>
  <w15:docId w15:val="{7D53CD68-AF73-43CB-921D-4A5399D8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420</Words>
  <Characters>2730</Characters>
  <Application>Microsoft Office Word</Application>
  <DocSecurity>0</DocSecurity>
  <Lines>71</Lines>
  <Paragraphs>43</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Madison Rice</cp:lastModifiedBy>
  <cp:revision>5</cp:revision>
  <dcterms:created xsi:type="dcterms:W3CDTF">2025-12-17T18:47:00Z</dcterms:created>
  <dcterms:modified xsi:type="dcterms:W3CDTF">2025-12-18T20:21:00Z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4c092ab8-8ce6-44e4-8fba-c777a2a5f79b</vt:lpwstr>
  </property>
</Properties>
</file>