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0" w:line="240" w:lineRule="auto"/>
        <w:jc w:val="center"/>
        <w:rPr>
          <w:rFonts w:ascii="Oswald" w:cs="Oswald" w:eastAsia="Oswald" w:hAnsi="Oswald"/>
        </w:rPr>
      </w:pPr>
      <w:r w:rsidDel="00000000" w:rsidR="00000000" w:rsidRPr="00000000">
        <w:rPr>
          <w:rFonts w:ascii="Oswald" w:cs="Oswald" w:eastAsia="Oswald" w:hAnsi="Oswald"/>
          <w:rtl w:val="0"/>
        </w:rPr>
        <w:t xml:space="preserve">Clinical Social Worker</w:t>
      </w:r>
      <w:r w:rsidDel="00000000" w:rsidR="00000000" w:rsidRPr="00000000">
        <w:rPr>
          <w:rtl w:val="0"/>
        </w:rPr>
      </w:r>
    </w:p>
    <w:p w:rsidR="00000000" w:rsidDel="00000000" w:rsidP="00000000" w:rsidRDefault="00000000" w:rsidRPr="00000000" w14:paraId="00000002">
      <w:pPr>
        <w:spacing w:before="0" w:line="240" w:lineRule="auto"/>
        <w:jc w:val="center"/>
        <w:rPr>
          <w:rFonts w:ascii="Oswald" w:cs="Oswald" w:eastAsia="Oswald" w:hAnsi="Oswald"/>
        </w:rPr>
      </w:pPr>
      <w:r w:rsidDel="00000000" w:rsidR="00000000" w:rsidRPr="00000000">
        <w:rPr>
          <w:rFonts w:ascii="Oswald" w:cs="Oswald" w:eastAsia="Oswald" w:hAnsi="Oswald"/>
          <w:rtl w:val="0"/>
        </w:rPr>
        <w:t xml:space="preserve">Job Summary</w:t>
      </w:r>
    </w:p>
    <w:p w:rsidR="00000000" w:rsidDel="00000000" w:rsidP="00000000" w:rsidRDefault="00000000" w:rsidRPr="00000000" w14:paraId="00000003">
      <w:pPr>
        <w:spacing w:before="0" w:line="240" w:lineRule="auto"/>
        <w:jc w:val="center"/>
        <w:rPr>
          <w:rFonts w:ascii="Karla" w:cs="Karla" w:eastAsia="Karla" w:hAnsi="Karla"/>
          <w:b w:val="1"/>
        </w:rPr>
      </w:pPr>
      <w:r w:rsidDel="00000000" w:rsidR="00000000" w:rsidRPr="00000000">
        <w:rPr>
          <w:rtl w:val="0"/>
        </w:rPr>
      </w:r>
    </w:p>
    <w:p w:rsidR="00000000" w:rsidDel="00000000" w:rsidP="00000000" w:rsidRDefault="00000000" w:rsidRPr="00000000" w14:paraId="00000004">
      <w:pPr>
        <w:widowControl w:val="0"/>
        <w:spacing w:before="90" w:line="246.99999999999994" w:lineRule="auto"/>
        <w:ind w:left="0" w:right="120" w:firstLine="0"/>
        <w:jc w:val="both"/>
        <w:rPr>
          <w:rFonts w:ascii="Karla" w:cs="Karla" w:eastAsia="Karla" w:hAnsi="Karla"/>
        </w:rPr>
      </w:pPr>
      <w:r w:rsidDel="00000000" w:rsidR="00000000" w:rsidRPr="00000000">
        <w:rPr>
          <w:rFonts w:ascii="Karla" w:cs="Karla" w:eastAsia="Karla" w:hAnsi="Karla"/>
          <w:rtl w:val="0"/>
        </w:rPr>
        <w:t xml:space="preserve">Under the direct supervision of</w:t>
      </w:r>
      <w:r w:rsidDel="00000000" w:rsidR="00000000" w:rsidRPr="00000000">
        <w:rPr>
          <w:rFonts w:ascii="Karla" w:cs="Karla" w:eastAsia="Karla" w:hAnsi="Karla"/>
          <w:rtl w:val="0"/>
        </w:rPr>
        <w:t xml:space="preserve"> [SUPERVISOR NAME]</w:t>
      </w:r>
      <w:r w:rsidDel="00000000" w:rsidR="00000000" w:rsidRPr="00000000">
        <w:rPr>
          <w:rFonts w:ascii="Karla" w:cs="Karla" w:eastAsia="Karla" w:hAnsi="Karla"/>
          <w:rtl w:val="0"/>
        </w:rPr>
        <w:t xml:space="preserve"> and/or their designee, the clinical social worker will engage with clients, family members, community service providers, and other stakeholders to provide case assessment and evaluation. The clinical social worker will develop mental health, substance use and/or medical treatment plans for public defender clients, identify needed resources, and ensure each client is connected to appropriate treatments. In collaboration with attorneys, the clinical social worker will gather mitigating information and develop alternative sentencing or dispositional recommendations or options. The clinical social worker may perform other duties as assigned.</w:t>
      </w:r>
    </w:p>
    <w:p w:rsidR="00000000" w:rsidDel="00000000" w:rsidP="00000000" w:rsidRDefault="00000000" w:rsidRPr="00000000" w14:paraId="00000005">
      <w:pPr>
        <w:spacing w:before="0" w:line="240" w:lineRule="auto"/>
        <w:rPr>
          <w:rFonts w:ascii="Karla" w:cs="Karla" w:eastAsia="Karla" w:hAnsi="Karla"/>
          <w:b w:val="1"/>
        </w:rPr>
      </w:pPr>
      <w:r w:rsidDel="00000000" w:rsidR="00000000" w:rsidRPr="00000000">
        <w:rPr>
          <w:rtl w:val="0"/>
        </w:rPr>
      </w:r>
    </w:p>
    <w:p w:rsidR="00000000" w:rsidDel="00000000" w:rsidP="00000000" w:rsidRDefault="00000000" w:rsidRPr="00000000" w14:paraId="00000006">
      <w:pPr>
        <w:spacing w:before="0" w:line="240" w:lineRule="auto"/>
        <w:jc w:val="center"/>
        <w:rPr>
          <w:rFonts w:ascii="Oswald" w:cs="Oswald" w:eastAsia="Oswald" w:hAnsi="Oswald"/>
        </w:rPr>
      </w:pPr>
      <w:r w:rsidDel="00000000" w:rsidR="00000000" w:rsidRPr="00000000">
        <w:rPr>
          <w:rFonts w:ascii="Oswald" w:cs="Oswald" w:eastAsia="Oswald" w:hAnsi="Oswald"/>
          <w:rtl w:val="0"/>
        </w:rPr>
        <w:t xml:space="preserve">Typical Duties</w:t>
      </w:r>
    </w:p>
    <w:p w:rsidR="00000000" w:rsidDel="00000000" w:rsidP="00000000" w:rsidRDefault="00000000" w:rsidRPr="00000000" w14:paraId="00000007">
      <w:pPr>
        <w:spacing w:before="0" w:line="240" w:lineRule="auto"/>
        <w:rPr>
          <w:rFonts w:ascii="Karla" w:cs="Karla" w:eastAsia="Karla" w:hAnsi="Karla"/>
          <w:b w:val="1"/>
        </w:rPr>
      </w:pPr>
      <w:r w:rsidDel="00000000" w:rsidR="00000000" w:rsidRPr="00000000">
        <w:rPr>
          <w:rtl w:val="0"/>
        </w:rPr>
      </w:r>
    </w:p>
    <w:p w:rsidR="00000000" w:rsidDel="00000000" w:rsidP="00000000" w:rsidRDefault="00000000" w:rsidRPr="00000000" w14:paraId="00000008">
      <w:pPr>
        <w:widowControl w:val="0"/>
        <w:spacing w:before="0" w:line="240" w:lineRule="auto"/>
        <w:ind w:left="0" w:right="118" w:firstLine="0"/>
        <w:jc w:val="both"/>
        <w:rPr>
          <w:rFonts w:ascii="Karla" w:cs="Karla" w:eastAsia="Karla" w:hAnsi="Karla"/>
        </w:rPr>
      </w:pPr>
      <w:r w:rsidDel="00000000" w:rsidR="00000000" w:rsidRPr="00000000">
        <w:rPr>
          <w:rFonts w:ascii="Karla" w:cs="Karla" w:eastAsia="Karla" w:hAnsi="Karla"/>
          <w:rtl w:val="0"/>
        </w:rPr>
        <w:t xml:space="preserve">Collaborate as part of an interdisciplinary defense team to provide case assessment and evaluation, identify needed resources, and provide alternative sentencing or dispositional recommendations or options.</w:t>
      </w:r>
    </w:p>
    <w:p w:rsidR="00000000" w:rsidDel="00000000" w:rsidP="00000000" w:rsidRDefault="00000000" w:rsidRPr="00000000" w14:paraId="00000009">
      <w:pPr>
        <w:widowControl w:val="0"/>
        <w:spacing w:before="0" w:line="240" w:lineRule="auto"/>
        <w:ind w:left="120" w:right="118"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0A">
      <w:pPr>
        <w:widowControl w:val="0"/>
        <w:spacing w:before="0" w:line="240" w:lineRule="auto"/>
        <w:ind w:left="0" w:right="118" w:firstLine="0"/>
        <w:jc w:val="both"/>
        <w:rPr>
          <w:rFonts w:ascii="Karla" w:cs="Karla" w:eastAsia="Karla" w:hAnsi="Karla"/>
        </w:rPr>
      </w:pPr>
      <w:r w:rsidDel="00000000" w:rsidR="00000000" w:rsidRPr="00000000">
        <w:rPr>
          <w:rFonts w:ascii="Karla" w:cs="Karla" w:eastAsia="Karla" w:hAnsi="Karla"/>
          <w:rtl w:val="0"/>
        </w:rPr>
        <w:t xml:space="preserve">Interview and build relationships with clients by visiting them in their homes, in jail, and/or in other non-office settings.</w:t>
      </w:r>
    </w:p>
    <w:p w:rsidR="00000000" w:rsidDel="00000000" w:rsidP="00000000" w:rsidRDefault="00000000" w:rsidRPr="00000000" w14:paraId="0000000B">
      <w:pPr>
        <w:widowControl w:val="0"/>
        <w:spacing w:before="0" w:line="240" w:lineRule="auto"/>
        <w:rPr>
          <w:rFonts w:ascii="Karla" w:cs="Karla" w:eastAsia="Karla" w:hAnsi="Karla"/>
        </w:rPr>
      </w:pPr>
      <w:r w:rsidDel="00000000" w:rsidR="00000000" w:rsidRPr="00000000">
        <w:rPr>
          <w:rtl w:val="0"/>
        </w:rPr>
      </w:r>
    </w:p>
    <w:p w:rsidR="00000000" w:rsidDel="00000000" w:rsidP="00000000" w:rsidRDefault="00000000" w:rsidRPr="00000000" w14:paraId="0000000C">
      <w:pPr>
        <w:widowControl w:val="0"/>
        <w:spacing w:before="0" w:line="240" w:lineRule="auto"/>
        <w:ind w:left="0" w:firstLine="0"/>
        <w:rPr>
          <w:rFonts w:ascii="Karla" w:cs="Karla" w:eastAsia="Karla" w:hAnsi="Karla"/>
        </w:rPr>
      </w:pPr>
      <w:r w:rsidDel="00000000" w:rsidR="00000000" w:rsidRPr="00000000">
        <w:rPr>
          <w:rFonts w:ascii="Karla" w:cs="Karla" w:eastAsia="Karla" w:hAnsi="Karla"/>
          <w:rtl w:val="0"/>
        </w:rPr>
        <w:t xml:space="preserve">Establish a process to receive referrals from other colleagues within the office.</w:t>
      </w:r>
    </w:p>
    <w:p w:rsidR="00000000" w:rsidDel="00000000" w:rsidP="00000000" w:rsidRDefault="00000000" w:rsidRPr="00000000" w14:paraId="0000000D">
      <w:pPr>
        <w:widowControl w:val="0"/>
        <w:spacing w:before="0" w:line="240" w:lineRule="auto"/>
        <w:ind w:left="120" w:firstLine="0"/>
        <w:rPr>
          <w:rFonts w:ascii="Karla" w:cs="Karla" w:eastAsia="Karla" w:hAnsi="Karla"/>
        </w:rPr>
      </w:pPr>
      <w:r w:rsidDel="00000000" w:rsidR="00000000" w:rsidRPr="00000000">
        <w:rPr>
          <w:rtl w:val="0"/>
        </w:rPr>
      </w:r>
    </w:p>
    <w:p w:rsidR="00000000" w:rsidDel="00000000" w:rsidP="00000000" w:rsidRDefault="00000000" w:rsidRPr="00000000" w14:paraId="0000000E">
      <w:pPr>
        <w:widowControl w:val="0"/>
        <w:spacing w:before="0" w:line="240" w:lineRule="auto"/>
        <w:ind w:left="0" w:firstLine="0"/>
        <w:rPr>
          <w:rFonts w:ascii="Karla" w:cs="Karla" w:eastAsia="Karla" w:hAnsi="Karla"/>
          <w:u w:val="single"/>
        </w:rPr>
      </w:pPr>
      <w:r w:rsidDel="00000000" w:rsidR="00000000" w:rsidRPr="00000000">
        <w:rPr>
          <w:rFonts w:ascii="Karla" w:cs="Karla" w:eastAsia="Karla" w:hAnsi="Karla"/>
          <w:u w:val="single"/>
          <w:rtl w:val="0"/>
        </w:rPr>
        <w:t xml:space="preserve">Assessment &amp; Service Planning</w:t>
      </w:r>
    </w:p>
    <w:p w:rsidR="00000000" w:rsidDel="00000000" w:rsidP="00000000" w:rsidRDefault="00000000" w:rsidRPr="00000000" w14:paraId="0000000F">
      <w:pPr>
        <w:widowControl w:val="0"/>
        <w:spacing w:before="0" w:line="240" w:lineRule="auto"/>
        <w:ind w:left="120" w:firstLine="0"/>
        <w:rPr>
          <w:rFonts w:ascii="Karla" w:cs="Karla" w:eastAsia="Karla" w:hAnsi="Karla"/>
        </w:rPr>
      </w:pPr>
      <w:r w:rsidDel="00000000" w:rsidR="00000000" w:rsidRPr="00000000">
        <w:rPr>
          <w:rtl w:val="0"/>
        </w:rPr>
      </w:r>
    </w:p>
    <w:p w:rsidR="00000000" w:rsidDel="00000000" w:rsidP="00000000" w:rsidRDefault="00000000" w:rsidRPr="00000000" w14:paraId="00000010">
      <w:pPr>
        <w:widowControl w:val="0"/>
        <w:spacing w:before="0" w:line="240" w:lineRule="auto"/>
        <w:ind w:left="0" w:firstLine="0"/>
        <w:rPr>
          <w:rFonts w:ascii="Karla" w:cs="Karla" w:eastAsia="Karla" w:hAnsi="Karla"/>
        </w:rPr>
      </w:pPr>
      <w:r w:rsidDel="00000000" w:rsidR="00000000" w:rsidRPr="00000000">
        <w:rPr>
          <w:rFonts w:ascii="Karla" w:cs="Karla" w:eastAsia="Karla" w:hAnsi="Karla"/>
          <w:rtl w:val="0"/>
        </w:rPr>
        <w:t xml:space="preserve">Conduct mental health screenings to identify clients’ psychiatric, substance </w:t>
      </w:r>
      <w:r w:rsidDel="00000000" w:rsidR="00000000" w:rsidRPr="00000000">
        <w:rPr>
          <w:rFonts w:ascii="Karla" w:cs="Karla" w:eastAsia="Karla" w:hAnsi="Karla"/>
          <w:rtl w:val="0"/>
        </w:rPr>
        <w:t xml:space="preserve">use</w:t>
      </w:r>
      <w:r w:rsidDel="00000000" w:rsidR="00000000" w:rsidRPr="00000000">
        <w:rPr>
          <w:rFonts w:ascii="Karla" w:cs="Karla" w:eastAsia="Karla" w:hAnsi="Karla"/>
          <w:rtl w:val="0"/>
        </w:rPr>
        <w:t xml:space="preserve">, and social service needs and provide recommendations for further services. </w:t>
      </w:r>
    </w:p>
    <w:p w:rsidR="00000000" w:rsidDel="00000000" w:rsidP="00000000" w:rsidRDefault="00000000" w:rsidRPr="00000000" w14:paraId="00000011">
      <w:pPr>
        <w:widowControl w:val="0"/>
        <w:spacing w:before="0" w:line="240" w:lineRule="auto"/>
        <w:ind w:left="120" w:firstLine="0"/>
        <w:rPr>
          <w:rFonts w:ascii="Karla" w:cs="Karla" w:eastAsia="Karla" w:hAnsi="Karla"/>
        </w:rPr>
      </w:pPr>
      <w:r w:rsidDel="00000000" w:rsidR="00000000" w:rsidRPr="00000000">
        <w:rPr>
          <w:rtl w:val="0"/>
        </w:rPr>
      </w:r>
    </w:p>
    <w:p w:rsidR="00000000" w:rsidDel="00000000" w:rsidP="00000000" w:rsidRDefault="00000000" w:rsidRPr="00000000" w14:paraId="00000012">
      <w:pPr>
        <w:widowControl w:val="0"/>
        <w:spacing w:before="0" w:line="240" w:lineRule="auto"/>
        <w:ind w:left="0" w:firstLine="0"/>
        <w:rPr>
          <w:rFonts w:ascii="Karla" w:cs="Karla" w:eastAsia="Karla" w:hAnsi="Karla"/>
        </w:rPr>
      </w:pPr>
      <w:r w:rsidDel="00000000" w:rsidR="00000000" w:rsidRPr="00000000">
        <w:rPr>
          <w:rFonts w:ascii="Karla" w:cs="Karla" w:eastAsia="Karla" w:hAnsi="Karla"/>
          <w:rtl w:val="0"/>
        </w:rPr>
        <w:t xml:space="preserve">Conduct comprehensive biopsychosocial assessments and family histories to inform service planning and legal representation.</w:t>
      </w:r>
    </w:p>
    <w:p w:rsidR="00000000" w:rsidDel="00000000" w:rsidP="00000000" w:rsidRDefault="00000000" w:rsidRPr="00000000" w14:paraId="00000013">
      <w:pPr>
        <w:widowControl w:val="0"/>
        <w:spacing w:before="0" w:line="240" w:lineRule="auto"/>
        <w:ind w:left="0" w:firstLine="0"/>
        <w:rPr>
          <w:rFonts w:ascii="Karla" w:cs="Karla" w:eastAsia="Karla" w:hAnsi="Karla"/>
        </w:rPr>
      </w:pPr>
      <w:r w:rsidDel="00000000" w:rsidR="00000000" w:rsidRPr="00000000">
        <w:rPr>
          <w:rtl w:val="0"/>
        </w:rPr>
      </w:r>
    </w:p>
    <w:p w:rsidR="00000000" w:rsidDel="00000000" w:rsidP="00000000" w:rsidRDefault="00000000" w:rsidRPr="00000000" w14:paraId="00000014">
      <w:pPr>
        <w:widowControl w:val="0"/>
        <w:spacing w:before="0" w:line="240" w:lineRule="auto"/>
        <w:ind w:left="0" w:firstLine="0"/>
        <w:rPr>
          <w:rFonts w:ascii="Karla" w:cs="Karla" w:eastAsia="Karla" w:hAnsi="Karla"/>
        </w:rPr>
      </w:pPr>
      <w:r w:rsidDel="00000000" w:rsidR="00000000" w:rsidRPr="00000000">
        <w:rPr>
          <w:rFonts w:ascii="Karla" w:cs="Karla" w:eastAsia="Karla" w:hAnsi="Karla"/>
          <w:rtl w:val="0"/>
        </w:rPr>
        <w:t xml:space="preserve">Work in partnership with clients to devise, recommend, and implement individualized treatment plans.</w:t>
      </w:r>
    </w:p>
    <w:p w:rsidR="00000000" w:rsidDel="00000000" w:rsidP="00000000" w:rsidRDefault="00000000" w:rsidRPr="00000000" w14:paraId="00000015">
      <w:pPr>
        <w:widowControl w:val="0"/>
        <w:spacing w:before="0" w:line="240" w:lineRule="auto"/>
        <w:ind w:left="120" w:firstLine="0"/>
        <w:rPr>
          <w:rFonts w:ascii="Karla" w:cs="Karla" w:eastAsia="Karla" w:hAnsi="Karla"/>
        </w:rPr>
      </w:pPr>
      <w:r w:rsidDel="00000000" w:rsidR="00000000" w:rsidRPr="00000000">
        <w:rPr>
          <w:rtl w:val="0"/>
        </w:rPr>
      </w:r>
    </w:p>
    <w:p w:rsidR="00000000" w:rsidDel="00000000" w:rsidP="00000000" w:rsidRDefault="00000000" w:rsidRPr="00000000" w14:paraId="00000016">
      <w:pPr>
        <w:widowControl w:val="0"/>
        <w:spacing w:line="240" w:lineRule="auto"/>
        <w:ind w:left="0" w:right="118" w:firstLine="0"/>
        <w:jc w:val="both"/>
        <w:rPr>
          <w:rFonts w:ascii="Karla" w:cs="Karla" w:eastAsia="Karla" w:hAnsi="Karla"/>
        </w:rPr>
      </w:pPr>
      <w:r w:rsidDel="00000000" w:rsidR="00000000" w:rsidRPr="00000000">
        <w:rPr>
          <w:rFonts w:ascii="Karla" w:cs="Karla" w:eastAsia="Karla" w:hAnsi="Karla"/>
          <w:rtl w:val="0"/>
        </w:rPr>
        <w:t xml:space="preserve">Work in partnership with clients to create goals and action plans. Coach clients through crises, setbacks, and successes.</w:t>
      </w:r>
    </w:p>
    <w:p w:rsidR="00000000" w:rsidDel="00000000" w:rsidP="00000000" w:rsidRDefault="00000000" w:rsidRPr="00000000" w14:paraId="00000017">
      <w:pPr>
        <w:widowControl w:val="0"/>
        <w:spacing w:before="0" w:line="240" w:lineRule="auto"/>
        <w:ind w:left="119" w:right="118"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18">
      <w:pPr>
        <w:widowControl w:val="0"/>
        <w:spacing w:before="0" w:line="240" w:lineRule="auto"/>
        <w:ind w:left="0" w:right="118" w:firstLine="0"/>
        <w:jc w:val="both"/>
        <w:rPr>
          <w:rFonts w:ascii="Karla" w:cs="Karla" w:eastAsia="Karla" w:hAnsi="Karla"/>
        </w:rPr>
      </w:pPr>
      <w:r w:rsidDel="00000000" w:rsidR="00000000" w:rsidRPr="00000000">
        <w:rPr>
          <w:rFonts w:ascii="Karla" w:cs="Karla" w:eastAsia="Karla" w:hAnsi="Karla"/>
          <w:rtl w:val="0"/>
        </w:rPr>
        <w:t xml:space="preserve">Identify and make referrals for substance use treatment, mental health treatment, counseling, and any other necessary medical treatment. Coordinate with internal </w:t>
      </w:r>
      <w:r w:rsidDel="00000000" w:rsidR="00000000" w:rsidRPr="00000000">
        <w:rPr>
          <w:rFonts w:ascii="Karla" w:cs="Karla" w:eastAsia="Karla" w:hAnsi="Karla"/>
          <w:rtl w:val="0"/>
        </w:rPr>
        <w:t xml:space="preserve">staff</w:t>
      </w:r>
      <w:r w:rsidDel="00000000" w:rsidR="00000000" w:rsidRPr="00000000">
        <w:rPr>
          <w:rFonts w:ascii="Karla" w:cs="Karla" w:eastAsia="Karla" w:hAnsi="Karla"/>
          <w:rtl w:val="0"/>
        </w:rPr>
        <w:t xml:space="preserve"> to make referrals for other social or legal service needs, such as housing, employment, identification, or benefits.</w:t>
      </w:r>
    </w:p>
    <w:p w:rsidR="00000000" w:rsidDel="00000000" w:rsidP="00000000" w:rsidRDefault="00000000" w:rsidRPr="00000000" w14:paraId="00000019">
      <w:pPr>
        <w:widowControl w:val="0"/>
        <w:spacing w:before="0" w:line="240" w:lineRule="auto"/>
        <w:ind w:left="119" w:right="118"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1A">
      <w:pPr>
        <w:widowControl w:val="0"/>
        <w:spacing w:before="0" w:line="240" w:lineRule="auto"/>
        <w:ind w:left="0" w:right="118" w:firstLine="0"/>
        <w:jc w:val="both"/>
        <w:rPr>
          <w:rFonts w:ascii="Karla" w:cs="Karla" w:eastAsia="Karla" w:hAnsi="Karla"/>
          <w:u w:val="single"/>
        </w:rPr>
      </w:pPr>
      <w:r w:rsidDel="00000000" w:rsidR="00000000" w:rsidRPr="00000000">
        <w:rPr>
          <w:rFonts w:ascii="Karla" w:cs="Karla" w:eastAsia="Karla" w:hAnsi="Karla"/>
          <w:u w:val="single"/>
          <w:rtl w:val="0"/>
        </w:rPr>
        <w:t xml:space="preserve">Community Connection</w:t>
      </w:r>
    </w:p>
    <w:p w:rsidR="00000000" w:rsidDel="00000000" w:rsidP="00000000" w:rsidRDefault="00000000" w:rsidRPr="00000000" w14:paraId="0000001B">
      <w:pPr>
        <w:widowControl w:val="0"/>
        <w:spacing w:before="0" w:line="240" w:lineRule="auto"/>
        <w:ind w:left="119" w:right="118" w:firstLine="0"/>
        <w:jc w:val="both"/>
        <w:rPr>
          <w:rFonts w:ascii="Karla" w:cs="Karla" w:eastAsia="Karla" w:hAnsi="Karla"/>
          <w:u w:val="single"/>
        </w:rPr>
      </w:pPr>
      <w:r w:rsidDel="00000000" w:rsidR="00000000" w:rsidRPr="00000000">
        <w:rPr>
          <w:rtl w:val="0"/>
        </w:rPr>
      </w:r>
    </w:p>
    <w:p w:rsidR="00000000" w:rsidDel="00000000" w:rsidP="00000000" w:rsidRDefault="00000000" w:rsidRPr="00000000" w14:paraId="0000001C">
      <w:pPr>
        <w:widowControl w:val="0"/>
        <w:spacing w:line="240" w:lineRule="auto"/>
        <w:ind w:left="0" w:right="0" w:firstLine="0"/>
        <w:jc w:val="both"/>
        <w:rPr>
          <w:rFonts w:ascii="Karla" w:cs="Karla" w:eastAsia="Karla" w:hAnsi="Karla"/>
        </w:rPr>
      </w:pPr>
      <w:r w:rsidDel="00000000" w:rsidR="00000000" w:rsidRPr="00000000">
        <w:rPr>
          <w:rFonts w:ascii="Karla" w:cs="Karla" w:eastAsia="Karla" w:hAnsi="Karla"/>
          <w:rtl w:val="0"/>
        </w:rPr>
        <w:t xml:space="preserve">Build and maintain relationships with schools, hospitals, community-based organizations, and other service providers.</w:t>
      </w:r>
    </w:p>
    <w:p w:rsidR="00000000" w:rsidDel="00000000" w:rsidP="00000000" w:rsidRDefault="00000000" w:rsidRPr="00000000" w14:paraId="0000001D">
      <w:pPr>
        <w:widowControl w:val="0"/>
        <w:spacing w:line="240" w:lineRule="auto"/>
        <w:ind w:left="0" w:right="49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1E">
      <w:pPr>
        <w:widowControl w:val="0"/>
        <w:spacing w:line="240" w:lineRule="auto"/>
        <w:ind w:left="0" w:right="0" w:firstLine="0"/>
        <w:jc w:val="both"/>
        <w:rPr>
          <w:rFonts w:ascii="Karla" w:cs="Karla" w:eastAsia="Karla" w:hAnsi="Karla"/>
        </w:rPr>
      </w:pPr>
      <w:r w:rsidDel="00000000" w:rsidR="00000000" w:rsidRPr="00000000">
        <w:rPr>
          <w:rFonts w:ascii="Karla" w:cs="Karla" w:eastAsia="Karla" w:hAnsi="Karla"/>
          <w:rtl w:val="0"/>
        </w:rPr>
        <w:t xml:space="preserve">Assist with the development and maintenance of a resource guide for services, with a focus on mental health, behavioral health, and substance use treatment services.</w:t>
      </w:r>
    </w:p>
    <w:p w:rsidR="00000000" w:rsidDel="00000000" w:rsidP="00000000" w:rsidRDefault="00000000" w:rsidRPr="00000000" w14:paraId="0000001F">
      <w:pPr>
        <w:widowControl w:val="0"/>
        <w:spacing w:line="240" w:lineRule="auto"/>
        <w:ind w:left="120" w:right="49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20">
      <w:pPr>
        <w:jc w:val="both"/>
        <w:rPr>
          <w:rFonts w:ascii="Karla" w:cs="Karla" w:eastAsia="Karla" w:hAnsi="Karla"/>
        </w:rPr>
      </w:pPr>
      <w:r w:rsidDel="00000000" w:rsidR="00000000" w:rsidRPr="00000000">
        <w:rPr>
          <w:rFonts w:ascii="Karla" w:cs="Karla" w:eastAsia="Karla" w:hAnsi="Karla"/>
          <w:rtl w:val="0"/>
        </w:rPr>
        <w:t xml:space="preserve">Represent the public defender at community meetings, events, and gatherings, including those held on evenings and/or weekends.</w:t>
      </w:r>
    </w:p>
    <w:p w:rsidR="00000000" w:rsidDel="00000000" w:rsidP="00000000" w:rsidRDefault="00000000" w:rsidRPr="00000000" w14:paraId="00000021">
      <w:pPr>
        <w:widowControl w:val="0"/>
        <w:spacing w:line="240" w:lineRule="auto"/>
        <w:ind w:left="120" w:right="490" w:firstLine="0"/>
        <w:rPr>
          <w:rFonts w:ascii="Karla" w:cs="Karla" w:eastAsia="Karla" w:hAnsi="Karla"/>
        </w:rPr>
      </w:pPr>
      <w:r w:rsidDel="00000000" w:rsidR="00000000" w:rsidRPr="00000000">
        <w:rPr>
          <w:rtl w:val="0"/>
        </w:rPr>
      </w:r>
    </w:p>
    <w:p w:rsidR="00000000" w:rsidDel="00000000" w:rsidP="00000000" w:rsidRDefault="00000000" w:rsidRPr="00000000" w14:paraId="00000022">
      <w:pPr>
        <w:widowControl w:val="0"/>
        <w:spacing w:before="0" w:line="240" w:lineRule="auto"/>
        <w:ind w:left="0" w:right="118" w:firstLine="0"/>
        <w:jc w:val="both"/>
        <w:rPr>
          <w:rFonts w:ascii="Karla" w:cs="Karla" w:eastAsia="Karla" w:hAnsi="Karla"/>
        </w:rPr>
      </w:pPr>
      <w:r w:rsidDel="00000000" w:rsidR="00000000" w:rsidRPr="00000000">
        <w:rPr>
          <w:rFonts w:ascii="Karla" w:cs="Karla" w:eastAsia="Karla" w:hAnsi="Karla"/>
          <w:u w:val="single"/>
          <w:rtl w:val="0"/>
        </w:rPr>
        <w:t xml:space="preserve">Collaborative Client Advocacy</w:t>
      </w:r>
      <w:r w:rsidDel="00000000" w:rsidR="00000000" w:rsidRPr="00000000">
        <w:rPr>
          <w:rtl w:val="0"/>
        </w:rPr>
      </w:r>
    </w:p>
    <w:p w:rsidR="00000000" w:rsidDel="00000000" w:rsidP="00000000" w:rsidRDefault="00000000" w:rsidRPr="00000000" w14:paraId="00000023">
      <w:pPr>
        <w:widowControl w:val="0"/>
        <w:spacing w:before="0" w:line="240" w:lineRule="auto"/>
        <w:rPr>
          <w:rFonts w:ascii="Karla" w:cs="Karla" w:eastAsia="Karla" w:hAnsi="Karla"/>
        </w:rPr>
      </w:pPr>
      <w:r w:rsidDel="00000000" w:rsidR="00000000" w:rsidRPr="00000000">
        <w:rPr>
          <w:rtl w:val="0"/>
        </w:rPr>
      </w:r>
    </w:p>
    <w:p w:rsidR="00000000" w:rsidDel="00000000" w:rsidP="00000000" w:rsidRDefault="00000000" w:rsidRPr="00000000" w14:paraId="00000024">
      <w:pPr>
        <w:widowControl w:val="0"/>
        <w:spacing w:before="0" w:line="240" w:lineRule="auto"/>
        <w:ind w:left="0" w:firstLine="0"/>
        <w:rPr>
          <w:rFonts w:ascii="Karla" w:cs="Karla" w:eastAsia="Karla" w:hAnsi="Karla"/>
        </w:rPr>
      </w:pPr>
      <w:r w:rsidDel="00000000" w:rsidR="00000000" w:rsidRPr="00000000">
        <w:rPr>
          <w:rFonts w:ascii="Karla" w:cs="Karla" w:eastAsia="Karla" w:hAnsi="Karla"/>
          <w:rtl w:val="0"/>
        </w:rPr>
        <w:t xml:space="preserve">Collaborate with attorneys to identify significant historical information, formulate mitigation strategies, develop a plan for mitigating sentencing, and execute appropriate linkages. </w:t>
      </w:r>
    </w:p>
    <w:p w:rsidR="00000000" w:rsidDel="00000000" w:rsidP="00000000" w:rsidRDefault="00000000" w:rsidRPr="00000000" w14:paraId="00000025">
      <w:pPr>
        <w:widowControl w:val="0"/>
        <w:spacing w:before="0" w:line="240" w:lineRule="auto"/>
        <w:ind w:left="120" w:firstLine="0"/>
        <w:rPr>
          <w:rFonts w:ascii="Karla" w:cs="Karla" w:eastAsia="Karla" w:hAnsi="Karla"/>
        </w:rPr>
      </w:pPr>
      <w:r w:rsidDel="00000000" w:rsidR="00000000" w:rsidRPr="00000000">
        <w:rPr>
          <w:rtl w:val="0"/>
        </w:rPr>
      </w:r>
    </w:p>
    <w:p w:rsidR="00000000" w:rsidDel="00000000" w:rsidP="00000000" w:rsidRDefault="00000000" w:rsidRPr="00000000" w14:paraId="00000026">
      <w:pPr>
        <w:widowControl w:val="0"/>
        <w:spacing w:before="0" w:line="240" w:lineRule="auto"/>
        <w:ind w:left="0" w:right="0" w:firstLine="0"/>
        <w:jc w:val="both"/>
        <w:rPr>
          <w:rFonts w:ascii="Karla" w:cs="Karla" w:eastAsia="Karla" w:hAnsi="Karla"/>
        </w:rPr>
      </w:pPr>
      <w:r w:rsidDel="00000000" w:rsidR="00000000" w:rsidRPr="00000000">
        <w:rPr>
          <w:rFonts w:ascii="Karla" w:cs="Karla" w:eastAsia="Karla" w:hAnsi="Karla"/>
          <w:rtl w:val="0"/>
        </w:rPr>
        <w:t xml:space="preserve">Prepare psychosocial reports and conduct comprehensive records reviews to obtain information for attorneys’ use in developing their clients’ legal defense, in service of plea negotiations, and for sentencing mitigation.</w:t>
      </w:r>
    </w:p>
    <w:p w:rsidR="00000000" w:rsidDel="00000000" w:rsidP="00000000" w:rsidRDefault="00000000" w:rsidRPr="00000000" w14:paraId="00000027">
      <w:pPr>
        <w:widowControl w:val="0"/>
        <w:spacing w:before="0" w:line="240" w:lineRule="auto"/>
        <w:rPr>
          <w:rFonts w:ascii="Karla" w:cs="Karla" w:eastAsia="Karla" w:hAnsi="Karla"/>
        </w:rPr>
      </w:pPr>
      <w:r w:rsidDel="00000000" w:rsidR="00000000" w:rsidRPr="00000000">
        <w:rPr>
          <w:rtl w:val="0"/>
        </w:rPr>
      </w:r>
    </w:p>
    <w:p w:rsidR="00000000" w:rsidDel="00000000" w:rsidP="00000000" w:rsidRDefault="00000000" w:rsidRPr="00000000" w14:paraId="00000028">
      <w:pPr>
        <w:widowControl w:val="0"/>
        <w:spacing w:before="0" w:line="240" w:lineRule="auto"/>
        <w:ind w:left="0" w:right="0" w:firstLine="0"/>
        <w:jc w:val="both"/>
        <w:rPr>
          <w:rFonts w:ascii="Karla" w:cs="Karla" w:eastAsia="Karla" w:hAnsi="Karla"/>
        </w:rPr>
      </w:pPr>
      <w:r w:rsidDel="00000000" w:rsidR="00000000" w:rsidRPr="00000000">
        <w:rPr>
          <w:rFonts w:ascii="Karla" w:cs="Karla" w:eastAsia="Karla" w:hAnsi="Karla"/>
          <w:rtl w:val="0"/>
        </w:rPr>
        <w:t xml:space="preserve">Develop strategies for mitigation and client advocacy that incorporate developmental psychology, exposure to violence and trauma, substance </w:t>
      </w:r>
      <w:r w:rsidDel="00000000" w:rsidR="00000000" w:rsidRPr="00000000">
        <w:rPr>
          <w:rFonts w:ascii="Karla" w:cs="Karla" w:eastAsia="Karla" w:hAnsi="Karla"/>
          <w:rtl w:val="0"/>
        </w:rPr>
        <w:t xml:space="preserve">use </w:t>
      </w:r>
      <w:r w:rsidDel="00000000" w:rsidR="00000000" w:rsidRPr="00000000">
        <w:rPr>
          <w:rFonts w:ascii="Karla" w:cs="Karla" w:eastAsia="Karla" w:hAnsi="Karla"/>
          <w:rtl w:val="0"/>
        </w:rPr>
        <w:t xml:space="preserve">and mental health issues, with a focus on evidence-based decision making, research-informed practices, and other best practice approaches.</w:t>
      </w:r>
    </w:p>
    <w:p w:rsidR="00000000" w:rsidDel="00000000" w:rsidP="00000000" w:rsidRDefault="00000000" w:rsidRPr="00000000" w14:paraId="00000029">
      <w:pPr>
        <w:widowControl w:val="0"/>
        <w:spacing w:before="0" w:line="240" w:lineRule="auto"/>
        <w:ind w:left="0" w:firstLine="0"/>
        <w:rPr>
          <w:rFonts w:ascii="Karla" w:cs="Karla" w:eastAsia="Karla" w:hAnsi="Karla"/>
        </w:rPr>
      </w:pPr>
      <w:r w:rsidDel="00000000" w:rsidR="00000000" w:rsidRPr="00000000">
        <w:rPr>
          <w:rtl w:val="0"/>
        </w:rPr>
      </w:r>
    </w:p>
    <w:p w:rsidR="00000000" w:rsidDel="00000000" w:rsidP="00000000" w:rsidRDefault="00000000" w:rsidRPr="00000000" w14:paraId="0000002A">
      <w:pPr>
        <w:jc w:val="both"/>
        <w:rPr>
          <w:rFonts w:ascii="Karla" w:cs="Karla" w:eastAsia="Karla" w:hAnsi="Karla"/>
        </w:rPr>
      </w:pPr>
      <w:r w:rsidDel="00000000" w:rsidR="00000000" w:rsidRPr="00000000">
        <w:rPr>
          <w:rFonts w:ascii="Karla" w:cs="Karla" w:eastAsia="Karla" w:hAnsi="Karla"/>
          <w:rtl w:val="0"/>
        </w:rPr>
        <w:t xml:space="preserve">At the direction of the attorney, testify in court proceedings and write persuasive narratives and recommendations to be used in court proceedings.</w:t>
      </w:r>
    </w:p>
    <w:p w:rsidR="00000000" w:rsidDel="00000000" w:rsidP="00000000" w:rsidRDefault="00000000" w:rsidRPr="00000000" w14:paraId="0000002B">
      <w:pPr>
        <w:widowControl w:val="0"/>
        <w:spacing w:before="0" w:line="240" w:lineRule="auto"/>
        <w:ind w:left="0" w:firstLine="0"/>
        <w:rPr>
          <w:rFonts w:ascii="Karla" w:cs="Karla" w:eastAsia="Karla" w:hAnsi="Karla"/>
        </w:rPr>
      </w:pPr>
      <w:r w:rsidDel="00000000" w:rsidR="00000000" w:rsidRPr="00000000">
        <w:rPr>
          <w:rtl w:val="0"/>
        </w:rPr>
      </w:r>
    </w:p>
    <w:p w:rsidR="00000000" w:rsidDel="00000000" w:rsidP="00000000" w:rsidRDefault="00000000" w:rsidRPr="00000000" w14:paraId="0000002C">
      <w:pPr>
        <w:widowControl w:val="0"/>
        <w:spacing w:before="0" w:line="240" w:lineRule="auto"/>
        <w:ind w:left="0" w:firstLine="0"/>
        <w:rPr>
          <w:rFonts w:ascii="Karla" w:cs="Karla" w:eastAsia="Karla" w:hAnsi="Karla"/>
          <w:u w:val="single"/>
        </w:rPr>
      </w:pPr>
      <w:r w:rsidDel="00000000" w:rsidR="00000000" w:rsidRPr="00000000">
        <w:rPr>
          <w:rFonts w:ascii="Karla" w:cs="Karla" w:eastAsia="Karla" w:hAnsi="Karla"/>
          <w:u w:val="single"/>
          <w:rtl w:val="0"/>
        </w:rPr>
        <w:t xml:space="preserve">Other Duties</w:t>
      </w:r>
    </w:p>
    <w:p w:rsidR="00000000" w:rsidDel="00000000" w:rsidP="00000000" w:rsidRDefault="00000000" w:rsidRPr="00000000" w14:paraId="0000002D">
      <w:pPr>
        <w:widowControl w:val="0"/>
        <w:spacing w:before="0" w:line="240" w:lineRule="auto"/>
        <w:ind w:left="120" w:firstLine="0"/>
        <w:rPr>
          <w:rFonts w:ascii="Karla" w:cs="Karla" w:eastAsia="Karla" w:hAnsi="Karla"/>
        </w:rPr>
      </w:pPr>
      <w:r w:rsidDel="00000000" w:rsidR="00000000" w:rsidRPr="00000000">
        <w:rPr>
          <w:rtl w:val="0"/>
        </w:rPr>
      </w:r>
    </w:p>
    <w:p w:rsidR="00000000" w:rsidDel="00000000" w:rsidP="00000000" w:rsidRDefault="00000000" w:rsidRPr="00000000" w14:paraId="0000002E">
      <w:pPr>
        <w:widowControl w:val="0"/>
        <w:spacing w:before="0" w:line="240" w:lineRule="auto"/>
        <w:ind w:left="0" w:firstLine="0"/>
        <w:rPr>
          <w:rFonts w:ascii="Karla" w:cs="Karla" w:eastAsia="Karla" w:hAnsi="Karla"/>
        </w:rPr>
      </w:pPr>
      <w:r w:rsidDel="00000000" w:rsidR="00000000" w:rsidRPr="00000000">
        <w:rPr>
          <w:rFonts w:ascii="Karla" w:cs="Karla" w:eastAsia="Karla" w:hAnsi="Karla"/>
          <w:rtl w:val="0"/>
        </w:rPr>
        <w:t xml:space="preserve">Provide training and advice to other members of the interdisciplinary team related to trauma-informed practices and applying principles of trauma-informed care.</w:t>
      </w:r>
    </w:p>
    <w:p w:rsidR="00000000" w:rsidDel="00000000" w:rsidP="00000000" w:rsidRDefault="00000000" w:rsidRPr="00000000" w14:paraId="0000002F">
      <w:pPr>
        <w:widowControl w:val="0"/>
        <w:spacing w:before="0" w:line="240" w:lineRule="auto"/>
        <w:ind w:left="0" w:firstLine="0"/>
        <w:rPr>
          <w:rFonts w:ascii="Karla" w:cs="Karla" w:eastAsia="Karla" w:hAnsi="Karla"/>
        </w:rPr>
      </w:pPr>
      <w:r w:rsidDel="00000000" w:rsidR="00000000" w:rsidRPr="00000000">
        <w:rPr>
          <w:rtl w:val="0"/>
        </w:rPr>
      </w:r>
    </w:p>
    <w:p w:rsidR="00000000" w:rsidDel="00000000" w:rsidP="00000000" w:rsidRDefault="00000000" w:rsidRPr="00000000" w14:paraId="00000030">
      <w:pPr>
        <w:widowControl w:val="0"/>
        <w:spacing w:before="0" w:line="240" w:lineRule="auto"/>
        <w:ind w:left="0" w:firstLine="0"/>
        <w:rPr>
          <w:rFonts w:ascii="Karla" w:cs="Karla" w:eastAsia="Karla" w:hAnsi="Karla"/>
        </w:rPr>
      </w:pPr>
      <w:r w:rsidDel="00000000" w:rsidR="00000000" w:rsidRPr="00000000">
        <w:rPr>
          <w:rFonts w:ascii="Karla" w:cs="Karla" w:eastAsia="Karla" w:hAnsi="Karla"/>
          <w:rtl w:val="0"/>
        </w:rPr>
        <w:t xml:space="preserve">Maintain accurate data and records on client contacts, needs, and requests to ensure service requests are handled in a timely manner.</w:t>
      </w:r>
    </w:p>
    <w:p w:rsidR="00000000" w:rsidDel="00000000" w:rsidP="00000000" w:rsidRDefault="00000000" w:rsidRPr="00000000" w14:paraId="00000031">
      <w:pPr>
        <w:widowControl w:val="0"/>
        <w:spacing w:before="0" w:line="240" w:lineRule="auto"/>
        <w:ind w:left="120" w:firstLine="0"/>
        <w:rPr>
          <w:rFonts w:ascii="Karla" w:cs="Karla" w:eastAsia="Karla" w:hAnsi="Karla"/>
        </w:rPr>
      </w:pPr>
      <w:r w:rsidDel="00000000" w:rsidR="00000000" w:rsidRPr="00000000">
        <w:rPr>
          <w:rtl w:val="0"/>
        </w:rPr>
      </w:r>
    </w:p>
    <w:p w:rsidR="00000000" w:rsidDel="00000000" w:rsidP="00000000" w:rsidRDefault="00000000" w:rsidRPr="00000000" w14:paraId="00000032">
      <w:pPr>
        <w:widowControl w:val="0"/>
        <w:spacing w:before="0" w:line="240" w:lineRule="auto"/>
        <w:ind w:left="0" w:firstLine="0"/>
        <w:rPr>
          <w:rFonts w:ascii="Karla" w:cs="Karla" w:eastAsia="Karla" w:hAnsi="Karla"/>
        </w:rPr>
      </w:pPr>
      <w:r w:rsidDel="00000000" w:rsidR="00000000" w:rsidRPr="00000000">
        <w:rPr>
          <w:rFonts w:ascii="Karla" w:cs="Karla" w:eastAsia="Karla" w:hAnsi="Karla"/>
          <w:rtl w:val="0"/>
        </w:rPr>
        <w:t xml:space="preserve">Perform other duties as assigned.</w:t>
      </w:r>
    </w:p>
    <w:p w:rsidR="00000000" w:rsidDel="00000000" w:rsidP="00000000" w:rsidRDefault="00000000" w:rsidRPr="00000000" w14:paraId="00000033">
      <w:pPr>
        <w:widowControl w:val="0"/>
        <w:spacing w:before="0" w:line="240" w:lineRule="auto"/>
        <w:ind w:left="120" w:firstLine="0"/>
        <w:rPr>
          <w:rFonts w:ascii="Karla" w:cs="Karla" w:eastAsia="Karla" w:hAnsi="Karla"/>
        </w:rPr>
      </w:pPr>
      <w:r w:rsidDel="00000000" w:rsidR="00000000" w:rsidRPr="00000000">
        <w:rPr>
          <w:rtl w:val="0"/>
        </w:rPr>
      </w:r>
    </w:p>
    <w:p w:rsidR="00000000" w:rsidDel="00000000" w:rsidP="00000000" w:rsidRDefault="00000000" w:rsidRPr="00000000" w14:paraId="00000034">
      <w:pPr>
        <w:widowControl w:val="0"/>
        <w:spacing w:before="0" w:line="240" w:lineRule="auto"/>
        <w:ind w:left="0" w:firstLine="0"/>
        <w:jc w:val="center"/>
        <w:rPr>
          <w:rFonts w:ascii="Oswald" w:cs="Oswald" w:eastAsia="Oswald" w:hAnsi="Oswald"/>
        </w:rPr>
      </w:pPr>
      <w:r w:rsidDel="00000000" w:rsidR="00000000" w:rsidRPr="00000000">
        <w:rPr>
          <w:rFonts w:ascii="Oswald" w:cs="Oswald" w:eastAsia="Oswald" w:hAnsi="Oswald"/>
          <w:rtl w:val="0"/>
        </w:rPr>
        <w:t xml:space="preserve">Minimum Qualifications</w:t>
      </w:r>
    </w:p>
    <w:p w:rsidR="00000000" w:rsidDel="00000000" w:rsidP="00000000" w:rsidRDefault="00000000" w:rsidRPr="00000000" w14:paraId="00000035">
      <w:pPr>
        <w:widowControl w:val="0"/>
        <w:spacing w:before="0" w:line="240" w:lineRule="auto"/>
        <w:ind w:left="120" w:firstLine="0"/>
        <w:rPr>
          <w:rFonts w:ascii="Karla" w:cs="Karla" w:eastAsia="Karla" w:hAnsi="Karla"/>
          <w:b w:val="1"/>
        </w:rPr>
      </w:pPr>
      <w:r w:rsidDel="00000000" w:rsidR="00000000" w:rsidRPr="00000000">
        <w:rPr>
          <w:rtl w:val="0"/>
        </w:rPr>
      </w:r>
    </w:p>
    <w:p w:rsidR="00000000" w:rsidDel="00000000" w:rsidP="00000000" w:rsidRDefault="00000000" w:rsidRPr="00000000" w14:paraId="00000036">
      <w:pPr>
        <w:widowControl w:val="0"/>
        <w:numPr>
          <w:ilvl w:val="0"/>
          <w:numId w:val="2"/>
        </w:numPr>
        <w:tabs>
          <w:tab w:val="left" w:leader="none" w:pos="839"/>
          <w:tab w:val="left" w:leader="none" w:pos="840"/>
        </w:tabs>
        <w:spacing w:before="0" w:line="240" w:lineRule="auto"/>
        <w:ind w:left="840" w:right="0" w:hanging="360"/>
        <w:rPr>
          <w:rFonts w:ascii="Karla" w:cs="Karla" w:eastAsia="Karla" w:hAnsi="Karla"/>
          <w:sz w:val="22"/>
          <w:szCs w:val="22"/>
        </w:rPr>
      </w:pPr>
      <w:r w:rsidDel="00000000" w:rsidR="00000000" w:rsidRPr="00000000">
        <w:rPr>
          <w:rFonts w:ascii="Karla" w:cs="Karla" w:eastAsia="Karla" w:hAnsi="Karla"/>
          <w:rtl w:val="0"/>
        </w:rPr>
        <w:t xml:space="preserve">Graduation from an accredited college or university with a master’s degree in social work, psychology, forensic psychology, or counseling.</w:t>
      </w:r>
      <w:r w:rsidDel="00000000" w:rsidR="00000000" w:rsidRPr="00000000">
        <w:rPr>
          <w:rtl w:val="0"/>
        </w:rPr>
      </w:r>
    </w:p>
    <w:p w:rsidR="00000000" w:rsidDel="00000000" w:rsidP="00000000" w:rsidRDefault="00000000" w:rsidRPr="00000000" w14:paraId="00000037">
      <w:pPr>
        <w:widowControl w:val="0"/>
        <w:spacing w:before="0" w:line="240" w:lineRule="auto"/>
        <w:ind w:left="120" w:firstLine="0"/>
        <w:rPr>
          <w:rFonts w:ascii="Oswald" w:cs="Oswald" w:eastAsia="Oswald" w:hAnsi="Oswald"/>
        </w:rPr>
      </w:pPr>
      <w:r w:rsidDel="00000000" w:rsidR="00000000" w:rsidRPr="00000000">
        <w:rPr>
          <w:rtl w:val="0"/>
        </w:rPr>
      </w:r>
    </w:p>
    <w:p w:rsidR="00000000" w:rsidDel="00000000" w:rsidP="00000000" w:rsidRDefault="00000000" w:rsidRPr="00000000" w14:paraId="00000038">
      <w:pPr>
        <w:widowControl w:val="0"/>
        <w:spacing w:before="0" w:line="240" w:lineRule="auto"/>
        <w:ind w:left="120" w:firstLine="0"/>
        <w:jc w:val="center"/>
        <w:rPr>
          <w:rFonts w:ascii="Oswald" w:cs="Oswald" w:eastAsia="Oswald" w:hAnsi="Oswald"/>
        </w:rPr>
      </w:pPr>
      <w:r w:rsidDel="00000000" w:rsidR="00000000" w:rsidRPr="00000000">
        <w:rPr>
          <w:rFonts w:ascii="Oswald" w:cs="Oswald" w:eastAsia="Oswald" w:hAnsi="Oswald"/>
          <w:rtl w:val="0"/>
        </w:rPr>
        <w:t xml:space="preserve">Preferred Qualifications</w:t>
      </w:r>
    </w:p>
    <w:p w:rsidR="00000000" w:rsidDel="00000000" w:rsidP="00000000" w:rsidRDefault="00000000" w:rsidRPr="00000000" w14:paraId="00000039">
      <w:pPr>
        <w:widowControl w:val="0"/>
        <w:spacing w:before="0" w:line="240" w:lineRule="auto"/>
        <w:ind w:left="120" w:firstLine="0"/>
        <w:rPr>
          <w:rFonts w:ascii="Karla" w:cs="Karla" w:eastAsia="Karla" w:hAnsi="Karla"/>
          <w:b w:val="1"/>
        </w:rPr>
      </w:pPr>
      <w:r w:rsidDel="00000000" w:rsidR="00000000" w:rsidRPr="00000000">
        <w:rPr>
          <w:rtl w:val="0"/>
        </w:rPr>
      </w:r>
    </w:p>
    <w:p w:rsidR="00000000" w:rsidDel="00000000" w:rsidP="00000000" w:rsidRDefault="00000000" w:rsidRPr="00000000" w14:paraId="0000003A">
      <w:pPr>
        <w:widowControl w:val="0"/>
        <w:numPr>
          <w:ilvl w:val="0"/>
          <w:numId w:val="1"/>
        </w:numPr>
        <w:tabs>
          <w:tab w:val="left" w:leader="none" w:pos="839"/>
          <w:tab w:val="left" w:leader="none" w:pos="840"/>
        </w:tabs>
        <w:spacing w:before="0" w:line="240" w:lineRule="auto"/>
        <w:ind w:left="840" w:right="0" w:hanging="360"/>
        <w:jc w:val="both"/>
        <w:rPr>
          <w:rFonts w:ascii="Karla" w:cs="Karla" w:eastAsia="Karla" w:hAnsi="Karla"/>
          <w:sz w:val="22"/>
          <w:szCs w:val="22"/>
        </w:rPr>
      </w:pPr>
      <w:r w:rsidDel="00000000" w:rsidR="00000000" w:rsidRPr="00000000">
        <w:rPr>
          <w:rFonts w:ascii="Karla" w:cs="Karla" w:eastAsia="Karla" w:hAnsi="Karla"/>
          <w:rtl w:val="0"/>
        </w:rPr>
        <w:t xml:space="preserve">Licensed as a licensed social worker (LSW), licensed clinical social worker (LCSW), licensed professional counselor (LPC), or licensed clinical professional counselor (LCPC).</w:t>
      </w:r>
      <w:r w:rsidDel="00000000" w:rsidR="00000000" w:rsidRPr="00000000">
        <w:rPr>
          <w:rtl w:val="0"/>
        </w:rPr>
      </w:r>
    </w:p>
    <w:p w:rsidR="00000000" w:rsidDel="00000000" w:rsidP="00000000" w:rsidRDefault="00000000" w:rsidRPr="00000000" w14:paraId="0000003B">
      <w:pPr>
        <w:widowControl w:val="0"/>
        <w:tabs>
          <w:tab w:val="left" w:leader="none" w:pos="839"/>
          <w:tab w:val="left" w:leader="none" w:pos="840"/>
        </w:tabs>
        <w:spacing w:before="0" w:line="240" w:lineRule="auto"/>
        <w:ind w:left="840" w:right="119"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3C">
      <w:pPr>
        <w:widowControl w:val="0"/>
        <w:numPr>
          <w:ilvl w:val="0"/>
          <w:numId w:val="1"/>
        </w:numPr>
        <w:tabs>
          <w:tab w:val="left" w:leader="none" w:pos="839"/>
          <w:tab w:val="left" w:leader="none" w:pos="840"/>
        </w:tabs>
        <w:spacing w:before="0" w:line="240" w:lineRule="auto"/>
        <w:ind w:left="840" w:right="0" w:hanging="360"/>
        <w:jc w:val="both"/>
        <w:rPr>
          <w:rFonts w:ascii="Karla" w:cs="Karla" w:eastAsia="Karla" w:hAnsi="Karla"/>
          <w:sz w:val="22"/>
          <w:szCs w:val="22"/>
        </w:rPr>
      </w:pPr>
      <w:r w:rsidDel="00000000" w:rsidR="00000000" w:rsidRPr="00000000">
        <w:rPr>
          <w:rFonts w:ascii="Karla" w:cs="Karla" w:eastAsia="Karla" w:hAnsi="Karla"/>
          <w:rtl w:val="0"/>
        </w:rPr>
        <w:t xml:space="preserve">Five years of full-time professional experience providing services to people with criminal legal system contact.</w:t>
      </w:r>
    </w:p>
    <w:p w:rsidR="00000000" w:rsidDel="00000000" w:rsidP="00000000" w:rsidRDefault="00000000" w:rsidRPr="00000000" w14:paraId="0000003D">
      <w:pPr>
        <w:widowControl w:val="0"/>
        <w:tabs>
          <w:tab w:val="left" w:leader="none" w:pos="839"/>
          <w:tab w:val="left" w:leader="none" w:pos="840"/>
        </w:tabs>
        <w:spacing w:before="0" w:line="240" w:lineRule="auto"/>
        <w:ind w:left="840" w:right="119" w:firstLine="0"/>
        <w:rPr>
          <w:rFonts w:ascii="Karla" w:cs="Karla" w:eastAsia="Karla" w:hAnsi="Karla"/>
        </w:rPr>
      </w:pPr>
      <w:r w:rsidDel="00000000" w:rsidR="00000000" w:rsidRPr="00000000">
        <w:rPr>
          <w:rtl w:val="0"/>
        </w:rPr>
      </w:r>
    </w:p>
    <w:p w:rsidR="00000000" w:rsidDel="00000000" w:rsidP="00000000" w:rsidRDefault="00000000" w:rsidRPr="00000000" w14:paraId="0000003E">
      <w:pPr>
        <w:widowControl w:val="0"/>
        <w:tabs>
          <w:tab w:val="left" w:leader="none" w:pos="839"/>
          <w:tab w:val="left" w:leader="none" w:pos="840"/>
        </w:tabs>
        <w:spacing w:before="0" w:line="240" w:lineRule="auto"/>
        <w:ind w:right="119"/>
        <w:jc w:val="center"/>
        <w:rPr>
          <w:rFonts w:ascii="Oswald" w:cs="Oswald" w:eastAsia="Oswald" w:hAnsi="Oswald"/>
        </w:rPr>
      </w:pPr>
      <w:r w:rsidDel="00000000" w:rsidR="00000000" w:rsidRPr="00000000">
        <w:rPr>
          <w:rtl w:val="0"/>
        </w:rPr>
      </w:r>
    </w:p>
    <w:p w:rsidR="00000000" w:rsidDel="00000000" w:rsidP="00000000" w:rsidRDefault="00000000" w:rsidRPr="00000000" w14:paraId="0000003F">
      <w:pPr>
        <w:widowControl w:val="0"/>
        <w:tabs>
          <w:tab w:val="left" w:leader="none" w:pos="839"/>
          <w:tab w:val="left" w:leader="none" w:pos="840"/>
        </w:tabs>
        <w:spacing w:before="0" w:line="240" w:lineRule="auto"/>
        <w:ind w:right="119"/>
        <w:jc w:val="center"/>
        <w:rPr>
          <w:rFonts w:ascii="Oswald" w:cs="Oswald" w:eastAsia="Oswald" w:hAnsi="Oswald"/>
        </w:rPr>
      </w:pPr>
      <w:r w:rsidDel="00000000" w:rsidR="00000000" w:rsidRPr="00000000">
        <w:rPr>
          <w:rFonts w:ascii="Oswald" w:cs="Oswald" w:eastAsia="Oswald" w:hAnsi="Oswald"/>
          <w:rtl w:val="0"/>
        </w:rPr>
        <w:t xml:space="preserve">Knowledge, Skills, Abilities &amp; Other Characteristics</w:t>
      </w:r>
    </w:p>
    <w:p w:rsidR="00000000" w:rsidDel="00000000" w:rsidP="00000000" w:rsidRDefault="00000000" w:rsidRPr="00000000" w14:paraId="00000040">
      <w:pPr>
        <w:widowControl w:val="0"/>
        <w:tabs>
          <w:tab w:val="left" w:leader="none" w:pos="839"/>
          <w:tab w:val="left" w:leader="none" w:pos="840"/>
        </w:tabs>
        <w:spacing w:before="0" w:line="240" w:lineRule="auto"/>
        <w:ind w:right="119"/>
        <w:rPr>
          <w:rFonts w:ascii="Karla" w:cs="Karla" w:eastAsia="Karla" w:hAnsi="Karla"/>
          <w:b w:val="1"/>
        </w:rPr>
      </w:pPr>
      <w:r w:rsidDel="00000000" w:rsidR="00000000" w:rsidRPr="00000000">
        <w:rPr>
          <w:rtl w:val="0"/>
        </w:rPr>
      </w:r>
    </w:p>
    <w:p w:rsidR="00000000" w:rsidDel="00000000" w:rsidP="00000000" w:rsidRDefault="00000000" w:rsidRPr="00000000" w14:paraId="00000041">
      <w:pPr>
        <w:ind w:right="0"/>
        <w:jc w:val="both"/>
        <w:rPr>
          <w:rFonts w:ascii="Karla" w:cs="Karla" w:eastAsia="Karla" w:hAnsi="Karla"/>
        </w:rPr>
      </w:pPr>
      <w:r w:rsidDel="00000000" w:rsidR="00000000" w:rsidRPr="00000000">
        <w:rPr>
          <w:rFonts w:ascii="Karla" w:cs="Karla" w:eastAsia="Karla" w:hAnsi="Karla"/>
          <w:rtl w:val="0"/>
        </w:rPr>
        <w:t xml:space="preserve">Deep professional and/or personal knowledge of one of the neighborhoods in which the public defender’s offices are located, including the systems, agencies, institutions, and organizations that its residents interact with.</w:t>
      </w:r>
    </w:p>
    <w:p w:rsidR="00000000" w:rsidDel="00000000" w:rsidP="00000000" w:rsidRDefault="00000000" w:rsidRPr="00000000" w14:paraId="00000042">
      <w:pPr>
        <w:widowControl w:val="0"/>
        <w:spacing w:before="0" w:line="240" w:lineRule="auto"/>
        <w:ind w:left="120" w:righ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43">
      <w:pPr>
        <w:widowControl w:val="0"/>
        <w:spacing w:before="0" w:line="240" w:lineRule="auto"/>
        <w:ind w:left="0" w:right="0" w:firstLine="0"/>
        <w:jc w:val="both"/>
        <w:rPr>
          <w:rFonts w:ascii="Karla" w:cs="Karla" w:eastAsia="Karla" w:hAnsi="Karla"/>
        </w:rPr>
      </w:pPr>
      <w:r w:rsidDel="00000000" w:rsidR="00000000" w:rsidRPr="00000000">
        <w:rPr>
          <w:rFonts w:ascii="Karla" w:cs="Karla" w:eastAsia="Karla" w:hAnsi="Karla"/>
          <w:rtl w:val="0"/>
        </w:rPr>
        <w:t xml:space="preserve">Extensive knowledge of the theories, principles, and techniques of social work practice as applied in the context of legal defense.</w:t>
      </w:r>
    </w:p>
    <w:p w:rsidR="00000000" w:rsidDel="00000000" w:rsidP="00000000" w:rsidRDefault="00000000" w:rsidRPr="00000000" w14:paraId="00000044">
      <w:pPr>
        <w:widowControl w:val="0"/>
        <w:spacing w:before="0" w:line="240" w:lineRule="auto"/>
        <w:ind w:left="0" w:righ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45">
      <w:pPr>
        <w:widowControl w:val="0"/>
        <w:spacing w:before="0" w:line="240" w:lineRule="auto"/>
        <w:ind w:left="0" w:right="0" w:firstLine="0"/>
        <w:jc w:val="both"/>
        <w:rPr>
          <w:rFonts w:ascii="Karla" w:cs="Karla" w:eastAsia="Karla" w:hAnsi="Karla"/>
        </w:rPr>
      </w:pPr>
      <w:r w:rsidDel="00000000" w:rsidR="00000000" w:rsidRPr="00000000">
        <w:rPr>
          <w:rFonts w:ascii="Karla" w:cs="Karla" w:eastAsia="Karla" w:hAnsi="Karla"/>
          <w:rtl w:val="0"/>
        </w:rPr>
        <w:t xml:space="preserve">Knowledge of the theories and principles of trauma-informed care, with experience applying </w:t>
      </w:r>
      <w:r w:rsidDel="00000000" w:rsidR="00000000" w:rsidRPr="00000000">
        <w:rPr>
          <w:rFonts w:ascii="Karla" w:cs="Karla" w:eastAsia="Karla" w:hAnsi="Karla"/>
          <w:rtl w:val="0"/>
        </w:rPr>
        <w:t xml:space="preserve">relevant techniques</w:t>
      </w:r>
      <w:r w:rsidDel="00000000" w:rsidR="00000000" w:rsidRPr="00000000">
        <w:rPr>
          <w:rFonts w:ascii="Karla" w:cs="Karla" w:eastAsia="Karla" w:hAnsi="Karla"/>
          <w:rtl w:val="0"/>
        </w:rPr>
        <w:t xml:space="preserve">.</w:t>
      </w:r>
    </w:p>
    <w:p w:rsidR="00000000" w:rsidDel="00000000" w:rsidP="00000000" w:rsidRDefault="00000000" w:rsidRPr="00000000" w14:paraId="00000046">
      <w:pPr>
        <w:widowControl w:val="0"/>
        <w:spacing w:before="0" w:line="240" w:lineRule="auto"/>
        <w:ind w:left="0" w:righ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47">
      <w:pPr>
        <w:widowControl w:val="0"/>
        <w:spacing w:line="240" w:lineRule="auto"/>
        <w:ind w:left="0" w:right="0" w:firstLine="0"/>
        <w:jc w:val="both"/>
        <w:rPr>
          <w:rFonts w:ascii="Karla" w:cs="Karla" w:eastAsia="Karla" w:hAnsi="Karla"/>
        </w:rPr>
      </w:pPr>
      <w:r w:rsidDel="00000000" w:rsidR="00000000" w:rsidRPr="00000000">
        <w:rPr>
          <w:rFonts w:ascii="Karla" w:cs="Karla" w:eastAsia="Karla" w:hAnsi="Karla"/>
          <w:rtl w:val="0"/>
        </w:rPr>
        <w:t xml:space="preserve">Knowledge of best practices and techniques in conflict resolution and trauma-informed crisis intervention.</w:t>
      </w:r>
    </w:p>
    <w:p w:rsidR="00000000" w:rsidDel="00000000" w:rsidP="00000000" w:rsidRDefault="00000000" w:rsidRPr="00000000" w14:paraId="00000048">
      <w:pPr>
        <w:widowControl w:val="0"/>
        <w:spacing w:before="0" w:line="240" w:lineRule="auto"/>
        <w:ind w:left="0" w:righ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49">
      <w:pPr>
        <w:widowControl w:val="0"/>
        <w:spacing w:before="0" w:line="240" w:lineRule="auto"/>
        <w:ind w:left="0" w:right="0" w:firstLine="0"/>
        <w:jc w:val="both"/>
        <w:rPr>
          <w:rFonts w:ascii="Karla" w:cs="Karla" w:eastAsia="Karla" w:hAnsi="Karla"/>
        </w:rPr>
      </w:pPr>
      <w:r w:rsidDel="00000000" w:rsidR="00000000" w:rsidRPr="00000000">
        <w:rPr>
          <w:rFonts w:ascii="Karla" w:cs="Karla" w:eastAsia="Karla" w:hAnsi="Karla"/>
          <w:rtl w:val="0"/>
        </w:rPr>
        <w:t xml:space="preserve">Knowledge of adult court processes and procedures in the county, and basic knowledge of the public defender’s policies and procedures governing social work.</w:t>
      </w:r>
    </w:p>
    <w:p w:rsidR="00000000" w:rsidDel="00000000" w:rsidP="00000000" w:rsidRDefault="00000000" w:rsidRPr="00000000" w14:paraId="0000004A">
      <w:pPr>
        <w:widowControl w:val="0"/>
        <w:spacing w:before="0" w:line="240" w:lineRule="auto"/>
        <w:ind w:left="0" w:righ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4B">
      <w:pPr>
        <w:widowControl w:val="0"/>
        <w:spacing w:line="240" w:lineRule="auto"/>
        <w:ind w:left="0" w:right="0" w:firstLine="0"/>
        <w:jc w:val="both"/>
        <w:rPr>
          <w:rFonts w:ascii="Karla" w:cs="Karla" w:eastAsia="Karla" w:hAnsi="Karla"/>
        </w:rPr>
      </w:pPr>
      <w:r w:rsidDel="00000000" w:rsidR="00000000" w:rsidRPr="00000000">
        <w:rPr>
          <w:rFonts w:ascii="Karla" w:cs="Karla" w:eastAsia="Karla" w:hAnsi="Karla"/>
          <w:rtl w:val="0"/>
        </w:rPr>
        <w:t xml:space="preserve">Knowledge of inclusive practices in the legal, social work, and/or forensic psychology fields.</w:t>
      </w:r>
    </w:p>
    <w:p w:rsidR="00000000" w:rsidDel="00000000" w:rsidP="00000000" w:rsidRDefault="00000000" w:rsidRPr="00000000" w14:paraId="0000004C">
      <w:pPr>
        <w:widowControl w:val="0"/>
        <w:spacing w:before="0" w:line="240" w:lineRule="auto"/>
        <w:ind w:right="0"/>
        <w:jc w:val="both"/>
        <w:rPr>
          <w:rFonts w:ascii="Karla" w:cs="Karla" w:eastAsia="Karla" w:hAnsi="Karla"/>
        </w:rPr>
      </w:pPr>
      <w:r w:rsidDel="00000000" w:rsidR="00000000" w:rsidRPr="00000000">
        <w:rPr>
          <w:rtl w:val="0"/>
        </w:rPr>
      </w:r>
    </w:p>
    <w:p w:rsidR="00000000" w:rsidDel="00000000" w:rsidP="00000000" w:rsidRDefault="00000000" w:rsidRPr="00000000" w14:paraId="0000004D">
      <w:pPr>
        <w:widowControl w:val="0"/>
        <w:spacing w:before="0" w:line="240" w:lineRule="auto"/>
        <w:ind w:left="0" w:right="0" w:firstLine="0"/>
        <w:jc w:val="both"/>
        <w:rPr>
          <w:rFonts w:ascii="Karla" w:cs="Karla" w:eastAsia="Karla" w:hAnsi="Karla"/>
        </w:rPr>
      </w:pPr>
      <w:r w:rsidDel="00000000" w:rsidR="00000000" w:rsidRPr="00000000">
        <w:rPr>
          <w:rFonts w:ascii="Karla" w:cs="Karla" w:eastAsia="Karla" w:hAnsi="Karla"/>
          <w:rtl w:val="0"/>
        </w:rPr>
        <w:t xml:space="preserve">Knowledge of evidence-based practices and treatment planning.</w:t>
      </w:r>
    </w:p>
    <w:p w:rsidR="00000000" w:rsidDel="00000000" w:rsidP="00000000" w:rsidRDefault="00000000" w:rsidRPr="00000000" w14:paraId="0000004E">
      <w:pPr>
        <w:widowControl w:val="0"/>
        <w:spacing w:before="0" w:line="240" w:lineRule="auto"/>
        <w:ind w:right="0"/>
        <w:jc w:val="both"/>
        <w:rPr>
          <w:rFonts w:ascii="Karla" w:cs="Karla" w:eastAsia="Karla" w:hAnsi="Karla"/>
        </w:rPr>
      </w:pPr>
      <w:r w:rsidDel="00000000" w:rsidR="00000000" w:rsidRPr="00000000">
        <w:rPr>
          <w:rtl w:val="0"/>
        </w:rPr>
      </w:r>
    </w:p>
    <w:p w:rsidR="00000000" w:rsidDel="00000000" w:rsidP="00000000" w:rsidRDefault="00000000" w:rsidRPr="00000000" w14:paraId="0000004F">
      <w:pPr>
        <w:widowControl w:val="0"/>
        <w:spacing w:before="0" w:line="240" w:lineRule="auto"/>
        <w:ind w:left="0" w:right="0" w:firstLine="0"/>
        <w:jc w:val="both"/>
        <w:rPr>
          <w:rFonts w:ascii="Karla" w:cs="Karla" w:eastAsia="Karla" w:hAnsi="Karla"/>
        </w:rPr>
      </w:pPr>
      <w:r w:rsidDel="00000000" w:rsidR="00000000" w:rsidRPr="00000000">
        <w:rPr>
          <w:rFonts w:ascii="Karla" w:cs="Karla" w:eastAsia="Karla" w:hAnsi="Karla"/>
          <w:rtl w:val="0"/>
        </w:rPr>
        <w:t xml:space="preserve">Familiarity with research and its practical application.</w:t>
      </w:r>
    </w:p>
    <w:p w:rsidR="00000000" w:rsidDel="00000000" w:rsidP="00000000" w:rsidRDefault="00000000" w:rsidRPr="00000000" w14:paraId="00000050">
      <w:pPr>
        <w:widowControl w:val="0"/>
        <w:tabs>
          <w:tab w:val="left" w:leader="none" w:pos="839"/>
          <w:tab w:val="left" w:leader="none" w:pos="840"/>
        </w:tabs>
        <w:spacing w:before="0" w:line="240" w:lineRule="auto"/>
        <w:ind w:left="120" w:righ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51">
      <w:pPr>
        <w:widowControl w:val="0"/>
        <w:tabs>
          <w:tab w:val="left" w:leader="none" w:pos="839"/>
          <w:tab w:val="left" w:leader="none" w:pos="840"/>
        </w:tabs>
        <w:spacing w:before="0" w:line="240" w:lineRule="auto"/>
        <w:ind w:left="0" w:right="0" w:firstLine="0"/>
        <w:jc w:val="both"/>
        <w:rPr>
          <w:rFonts w:ascii="Karla" w:cs="Karla" w:eastAsia="Karla" w:hAnsi="Karla"/>
        </w:rPr>
      </w:pPr>
      <w:r w:rsidDel="00000000" w:rsidR="00000000" w:rsidRPr="00000000">
        <w:rPr>
          <w:rFonts w:ascii="Karla" w:cs="Karla" w:eastAsia="Karla" w:hAnsi="Karla"/>
          <w:rtl w:val="0"/>
        </w:rPr>
        <w:t xml:space="preserve">Strong communication skills and exceptional writing skills, including the ability to communicate with people of varying backgrounds and educational levels and to translate complex clinical topics to non-technical audiences. </w:t>
      </w:r>
    </w:p>
    <w:p w:rsidR="00000000" w:rsidDel="00000000" w:rsidP="00000000" w:rsidRDefault="00000000" w:rsidRPr="00000000" w14:paraId="00000052">
      <w:pPr>
        <w:widowControl w:val="0"/>
        <w:tabs>
          <w:tab w:val="left" w:leader="none" w:pos="839"/>
          <w:tab w:val="left" w:leader="none" w:pos="840"/>
        </w:tabs>
        <w:spacing w:before="0" w:line="240" w:lineRule="auto"/>
        <w:ind w:left="120" w:righ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53">
      <w:pPr>
        <w:widowControl w:val="0"/>
        <w:tabs>
          <w:tab w:val="left" w:leader="none" w:pos="839"/>
          <w:tab w:val="left" w:leader="none" w:pos="840"/>
        </w:tabs>
        <w:spacing w:before="0" w:line="240" w:lineRule="auto"/>
        <w:ind w:left="0" w:right="0" w:firstLine="0"/>
        <w:jc w:val="both"/>
        <w:rPr>
          <w:rFonts w:ascii="Karla" w:cs="Karla" w:eastAsia="Karla" w:hAnsi="Karla"/>
        </w:rPr>
      </w:pPr>
      <w:r w:rsidDel="00000000" w:rsidR="00000000" w:rsidRPr="00000000">
        <w:rPr>
          <w:rFonts w:ascii="Karla" w:cs="Karla" w:eastAsia="Karla" w:hAnsi="Karla"/>
          <w:rtl w:val="0"/>
        </w:rPr>
        <w:t xml:space="preserve">Skilled in active listening and motivational interviewing techniques.</w:t>
      </w:r>
    </w:p>
    <w:p w:rsidR="00000000" w:rsidDel="00000000" w:rsidP="00000000" w:rsidRDefault="00000000" w:rsidRPr="00000000" w14:paraId="00000054">
      <w:pPr>
        <w:widowControl w:val="0"/>
        <w:spacing w:before="0" w:line="240" w:lineRule="auto"/>
        <w:ind w:left="0" w:righ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55">
      <w:pPr>
        <w:widowControl w:val="0"/>
        <w:spacing w:before="0" w:line="240" w:lineRule="auto"/>
        <w:ind w:left="0" w:right="0" w:firstLine="0"/>
        <w:jc w:val="both"/>
        <w:rPr>
          <w:rFonts w:ascii="Karla" w:cs="Karla" w:eastAsia="Karla" w:hAnsi="Karla"/>
        </w:rPr>
      </w:pPr>
      <w:r w:rsidDel="00000000" w:rsidR="00000000" w:rsidRPr="00000000">
        <w:rPr>
          <w:rFonts w:ascii="Karla" w:cs="Karla" w:eastAsia="Karla" w:hAnsi="Karla"/>
          <w:rtl w:val="0"/>
        </w:rPr>
        <w:t xml:space="preserve">Ability to work within a judicial setting with the capacity to effectively communicate sensitive and confidential information to the administration, judges, licensed clinicians, federal and state authorities, and all other supportive entities and community providers.</w:t>
      </w:r>
    </w:p>
    <w:p w:rsidR="00000000" w:rsidDel="00000000" w:rsidP="00000000" w:rsidRDefault="00000000" w:rsidRPr="00000000" w14:paraId="00000056">
      <w:pPr>
        <w:widowControl w:val="0"/>
        <w:spacing w:before="0" w:line="240" w:lineRule="auto"/>
        <w:ind w:left="120" w:righ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57">
      <w:pPr>
        <w:widowControl w:val="0"/>
        <w:spacing w:before="0" w:line="240" w:lineRule="auto"/>
        <w:ind w:left="0" w:right="0" w:firstLine="0"/>
        <w:jc w:val="both"/>
        <w:rPr>
          <w:rFonts w:ascii="Karla" w:cs="Karla" w:eastAsia="Karla" w:hAnsi="Karla"/>
        </w:rPr>
      </w:pPr>
      <w:r w:rsidDel="00000000" w:rsidR="00000000" w:rsidRPr="00000000">
        <w:rPr>
          <w:rFonts w:ascii="Karla" w:cs="Karla" w:eastAsia="Karla" w:hAnsi="Karla"/>
          <w:rtl w:val="0"/>
        </w:rPr>
        <w:t xml:space="preserve">Ability to work with diverse populations in court proceedings and in home-based settings, relating effectively to people with a variety of values and social backgrounds.</w:t>
      </w:r>
    </w:p>
    <w:p w:rsidR="00000000" w:rsidDel="00000000" w:rsidP="00000000" w:rsidRDefault="00000000" w:rsidRPr="00000000" w14:paraId="00000058">
      <w:pPr>
        <w:widowControl w:val="0"/>
        <w:spacing w:before="0" w:line="240" w:lineRule="auto"/>
        <w:ind w:left="120" w:righ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59">
      <w:pPr>
        <w:widowControl w:val="0"/>
        <w:spacing w:before="0" w:line="240" w:lineRule="auto"/>
        <w:ind w:left="0" w:right="0" w:firstLine="0"/>
        <w:jc w:val="both"/>
        <w:rPr>
          <w:rFonts w:ascii="Karla" w:cs="Karla" w:eastAsia="Karla" w:hAnsi="Karla"/>
        </w:rPr>
      </w:pPr>
      <w:r w:rsidDel="00000000" w:rsidR="00000000" w:rsidRPr="00000000">
        <w:rPr>
          <w:rFonts w:ascii="Karla" w:cs="Karla" w:eastAsia="Karla" w:hAnsi="Karla"/>
          <w:rtl w:val="0"/>
        </w:rPr>
        <w:t xml:space="preserve">Ability to work collaboratively as part of an interdisciplinary team.</w:t>
      </w:r>
    </w:p>
    <w:p w:rsidR="00000000" w:rsidDel="00000000" w:rsidP="00000000" w:rsidRDefault="00000000" w:rsidRPr="00000000" w14:paraId="0000005A">
      <w:pPr>
        <w:widowControl w:val="0"/>
        <w:spacing w:before="0" w:line="240" w:lineRule="auto"/>
        <w:ind w:left="120" w:righ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5B">
      <w:pPr>
        <w:widowControl w:val="0"/>
        <w:spacing w:before="0" w:line="240" w:lineRule="auto"/>
        <w:ind w:left="0" w:right="0" w:firstLine="0"/>
        <w:jc w:val="both"/>
        <w:rPr>
          <w:rFonts w:ascii="Karla" w:cs="Karla" w:eastAsia="Karla" w:hAnsi="Karla"/>
          <w:highlight w:val="yellow"/>
        </w:rPr>
      </w:pPr>
      <w:r w:rsidDel="00000000" w:rsidR="00000000" w:rsidRPr="00000000">
        <w:rPr>
          <w:rFonts w:ascii="Karla" w:cs="Karla" w:eastAsia="Karla" w:hAnsi="Karla"/>
          <w:rtl w:val="0"/>
        </w:rPr>
        <w:t xml:space="preserve">Ability to independently manage a caseload in a timely and efficient manner.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oto Sans Symbols">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 w:name="Karl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40" w:hanging="360"/>
      </w:pPr>
      <w:rPr>
        <w:rFonts w:ascii="Noto Sans Symbols" w:cs="Noto Sans Symbols" w:eastAsia="Noto Sans Symbols" w:hAnsi="Noto Sans Symbols"/>
        <w:b w:val="0"/>
        <w:i w:val="0"/>
        <w:sz w:val="24"/>
        <w:szCs w:val="24"/>
      </w:rPr>
    </w:lvl>
    <w:lvl w:ilvl="1">
      <w:start w:val="0"/>
      <w:numFmt w:val="bullet"/>
      <w:lvlText w:val="•"/>
      <w:lvlJc w:val="left"/>
      <w:pPr>
        <w:ind w:left="1860" w:hanging="360"/>
      </w:pPr>
      <w:rPr/>
    </w:lvl>
    <w:lvl w:ilvl="2">
      <w:start w:val="0"/>
      <w:numFmt w:val="bullet"/>
      <w:lvlText w:val="•"/>
      <w:lvlJc w:val="left"/>
      <w:pPr>
        <w:ind w:left="2880" w:hanging="360"/>
      </w:pPr>
      <w:rPr/>
    </w:lvl>
    <w:lvl w:ilvl="3">
      <w:start w:val="0"/>
      <w:numFmt w:val="bullet"/>
      <w:lvlText w:val="•"/>
      <w:lvlJc w:val="left"/>
      <w:pPr>
        <w:ind w:left="3900" w:hanging="360"/>
      </w:pPr>
      <w:rPr/>
    </w:lvl>
    <w:lvl w:ilvl="4">
      <w:start w:val="0"/>
      <w:numFmt w:val="bullet"/>
      <w:lvlText w:val="•"/>
      <w:lvlJc w:val="left"/>
      <w:pPr>
        <w:ind w:left="4920" w:hanging="360"/>
      </w:pPr>
      <w:rPr/>
    </w:lvl>
    <w:lvl w:ilvl="5">
      <w:start w:val="0"/>
      <w:numFmt w:val="bullet"/>
      <w:lvlText w:val="•"/>
      <w:lvlJc w:val="left"/>
      <w:pPr>
        <w:ind w:left="5940" w:hanging="360"/>
      </w:pPr>
      <w:rPr/>
    </w:lvl>
    <w:lvl w:ilvl="6">
      <w:start w:val="0"/>
      <w:numFmt w:val="bullet"/>
      <w:lvlText w:val="•"/>
      <w:lvlJc w:val="left"/>
      <w:pPr>
        <w:ind w:left="6960" w:hanging="360"/>
      </w:pPr>
      <w:rPr/>
    </w:lvl>
    <w:lvl w:ilvl="7">
      <w:start w:val="0"/>
      <w:numFmt w:val="bullet"/>
      <w:lvlText w:val="•"/>
      <w:lvlJc w:val="left"/>
      <w:pPr>
        <w:ind w:left="7980" w:hanging="360"/>
      </w:pPr>
      <w:rPr/>
    </w:lvl>
    <w:lvl w:ilvl="8">
      <w:start w:val="0"/>
      <w:numFmt w:val="bullet"/>
      <w:lvlText w:val="•"/>
      <w:lvlJc w:val="left"/>
      <w:pPr>
        <w:ind w:left="9000" w:hanging="360"/>
      </w:pPr>
      <w:rPr/>
    </w:lvl>
  </w:abstractNum>
  <w:abstractNum w:abstractNumId="2">
    <w:lvl w:ilvl="0">
      <w:start w:val="0"/>
      <w:numFmt w:val="bullet"/>
      <w:lvlText w:val="●"/>
      <w:lvlJc w:val="left"/>
      <w:pPr>
        <w:ind w:left="840" w:hanging="360"/>
      </w:pPr>
      <w:rPr>
        <w:rFonts w:ascii="Noto Sans Symbols" w:cs="Noto Sans Symbols" w:eastAsia="Noto Sans Symbols" w:hAnsi="Noto Sans Symbols"/>
        <w:b w:val="0"/>
        <w:i w:val="0"/>
        <w:sz w:val="24"/>
        <w:szCs w:val="24"/>
      </w:rPr>
    </w:lvl>
    <w:lvl w:ilvl="1">
      <w:start w:val="0"/>
      <w:numFmt w:val="bullet"/>
      <w:lvlText w:val="•"/>
      <w:lvlJc w:val="left"/>
      <w:pPr>
        <w:ind w:left="1860" w:hanging="360"/>
      </w:pPr>
      <w:rPr/>
    </w:lvl>
    <w:lvl w:ilvl="2">
      <w:start w:val="0"/>
      <w:numFmt w:val="bullet"/>
      <w:lvlText w:val="•"/>
      <w:lvlJc w:val="left"/>
      <w:pPr>
        <w:ind w:left="2880" w:hanging="360"/>
      </w:pPr>
      <w:rPr/>
    </w:lvl>
    <w:lvl w:ilvl="3">
      <w:start w:val="0"/>
      <w:numFmt w:val="bullet"/>
      <w:lvlText w:val="•"/>
      <w:lvlJc w:val="left"/>
      <w:pPr>
        <w:ind w:left="3900" w:hanging="360"/>
      </w:pPr>
      <w:rPr/>
    </w:lvl>
    <w:lvl w:ilvl="4">
      <w:start w:val="0"/>
      <w:numFmt w:val="bullet"/>
      <w:lvlText w:val="•"/>
      <w:lvlJc w:val="left"/>
      <w:pPr>
        <w:ind w:left="4920" w:hanging="360"/>
      </w:pPr>
      <w:rPr/>
    </w:lvl>
    <w:lvl w:ilvl="5">
      <w:start w:val="0"/>
      <w:numFmt w:val="bullet"/>
      <w:lvlText w:val="•"/>
      <w:lvlJc w:val="left"/>
      <w:pPr>
        <w:ind w:left="5940" w:hanging="360"/>
      </w:pPr>
      <w:rPr/>
    </w:lvl>
    <w:lvl w:ilvl="6">
      <w:start w:val="0"/>
      <w:numFmt w:val="bullet"/>
      <w:lvlText w:val="•"/>
      <w:lvlJc w:val="left"/>
      <w:pPr>
        <w:ind w:left="6960" w:hanging="360"/>
      </w:pPr>
      <w:rPr/>
    </w:lvl>
    <w:lvl w:ilvl="7">
      <w:start w:val="0"/>
      <w:numFmt w:val="bullet"/>
      <w:lvlText w:val="•"/>
      <w:lvlJc w:val="left"/>
      <w:pPr>
        <w:ind w:left="7980" w:hanging="360"/>
      </w:pPr>
      <w:rPr/>
    </w:lvl>
    <w:lvl w:ilvl="8">
      <w:start w:val="0"/>
      <w:numFmt w:val="bullet"/>
      <w:lvlText w:val="•"/>
      <w:lvlJc w:val="left"/>
      <w:pPr>
        <w:ind w:left="900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swald-regular.ttf"/><Relationship Id="rId4" Type="http://schemas.openxmlformats.org/officeDocument/2006/relationships/font" Target="fonts/Oswald-bold.ttf"/><Relationship Id="rId5" Type="http://schemas.openxmlformats.org/officeDocument/2006/relationships/font" Target="fonts/Karla-regular.ttf"/><Relationship Id="rId6" Type="http://schemas.openxmlformats.org/officeDocument/2006/relationships/font" Target="fonts/Karla-bold.ttf"/><Relationship Id="rId7" Type="http://schemas.openxmlformats.org/officeDocument/2006/relationships/font" Target="fonts/Karla-italic.ttf"/><Relationship Id="rId8" Type="http://schemas.openxmlformats.org/officeDocument/2006/relationships/font" Target="fonts/Karl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8WLVkbdVU557WJDq8sJnCcpYag==">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