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Karla" w:cs="Karla" w:eastAsia="Karla" w:hAnsi="Karla"/>
          <w:i w:val="1"/>
        </w:rPr>
      </w:pPr>
      <w:r w:rsidDel="00000000" w:rsidR="00000000" w:rsidRPr="00000000">
        <w:rPr>
          <w:rFonts w:ascii="Karla" w:cs="Karla" w:eastAsia="Karla" w:hAnsi="Karla"/>
          <w:i w:val="1"/>
          <w:rtl w:val="0"/>
        </w:rPr>
        <w:t xml:space="preserve">This document includes examples of services that Client Advocates or other client services staff can provide. Over time, we may identify and include additional services, and we may determine that Advocates should not handle some of the services listed below. This is a starting point; Advocate work looks different in every office.</w:t>
      </w:r>
    </w:p>
    <w:p w:rsidR="00000000" w:rsidDel="00000000" w:rsidP="00000000" w:rsidRDefault="00000000" w:rsidRPr="00000000" w14:paraId="00000002">
      <w:pPr>
        <w:spacing w:after="0" w:lineRule="auto"/>
        <w:rPr>
          <w:rFonts w:ascii="Karla" w:cs="Karla" w:eastAsia="Karla" w:hAnsi="Karla"/>
          <w:b w:val="1"/>
        </w:rPr>
      </w:pPr>
      <w:r w:rsidDel="00000000" w:rsidR="00000000" w:rsidRPr="00000000">
        <w:rPr>
          <w:rFonts w:ascii="Karla" w:cs="Karla" w:eastAsia="Karla" w:hAnsi="Karla"/>
          <w:b w:val="1"/>
          <w:rtl w:val="0"/>
        </w:rPr>
        <w:t xml:space="preserve">Criminal Case Support</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b w:val="1"/>
          <w:color w:val="000000"/>
          <w:rtl w:val="0"/>
        </w:rPr>
        <w:t xml:space="preserve">Mitigation (for </w:t>
      </w:r>
      <w:r w:rsidDel="00000000" w:rsidR="00000000" w:rsidRPr="00000000">
        <w:rPr>
          <w:rFonts w:ascii="Karla" w:cs="Karla" w:eastAsia="Karla" w:hAnsi="Karla"/>
          <w:b w:val="1"/>
          <w:rtl w:val="0"/>
        </w:rPr>
        <w:t xml:space="preserve">select cases</w:t>
      </w:r>
      <w:r w:rsidDel="00000000" w:rsidR="00000000" w:rsidRPr="00000000">
        <w:rPr>
          <w:rFonts w:ascii="Karla" w:cs="Karla" w:eastAsia="Karla" w:hAnsi="Karla"/>
          <w:b w:val="1"/>
          <w:color w:val="000000"/>
          <w:rtl w:val="0"/>
        </w:rPr>
        <w:t xml:space="preserve">): </w:t>
      </w:r>
      <w:r w:rsidDel="00000000" w:rsidR="00000000" w:rsidRPr="00000000">
        <w:rPr>
          <w:rFonts w:ascii="Karla" w:cs="Karla" w:eastAsia="Karla" w:hAnsi="Karla"/>
          <w:color w:val="000000"/>
          <w:rtl w:val="0"/>
        </w:rPr>
        <w:t xml:space="preserve">When a social worker</w:t>
      </w:r>
      <w:r w:rsidDel="00000000" w:rsidR="00000000" w:rsidRPr="00000000">
        <w:rPr>
          <w:rFonts w:ascii="Karla" w:cs="Karla" w:eastAsia="Karla" w:hAnsi="Karla"/>
          <w:b w:val="1"/>
          <w:i w:val="1"/>
          <w:color w:val="000000"/>
          <w:rtl w:val="0"/>
        </w:rPr>
        <w:t xml:space="preserve"> </w:t>
      </w:r>
      <w:r w:rsidDel="00000000" w:rsidR="00000000" w:rsidRPr="00000000">
        <w:rPr>
          <w:rFonts w:ascii="Karla" w:cs="Karla" w:eastAsia="Karla" w:hAnsi="Karla"/>
          <w:color w:val="000000"/>
          <w:rtl w:val="0"/>
        </w:rPr>
        <w:t xml:space="preserve">is not required (e.g., for clinical background), Advocates can conduct background interviews and research, gather documents (records, vital documents, letters of support), arrange treatment options, find family support, and prepare memorandums for attorney or court use</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Assist clients in </w:t>
      </w:r>
      <w:r w:rsidDel="00000000" w:rsidR="00000000" w:rsidRPr="00000000">
        <w:rPr>
          <w:rFonts w:ascii="Karla" w:cs="Karla" w:eastAsia="Karla" w:hAnsi="Karla"/>
          <w:b w:val="1"/>
          <w:color w:val="000000"/>
          <w:rtl w:val="0"/>
        </w:rPr>
        <w:t xml:space="preserve">meeting court requirements</w:t>
      </w:r>
      <w:r w:rsidDel="00000000" w:rsidR="00000000" w:rsidRPr="00000000">
        <w:rPr>
          <w:rFonts w:ascii="Karla" w:cs="Karla" w:eastAsia="Karla" w:hAnsi="Karla"/>
          <w:color w:val="000000"/>
          <w:rtl w:val="0"/>
        </w:rPr>
        <w:t xml:space="preserve">, such as finding community service opportunities or assisting clients in entering court-mandated (or otherwise strategically beneficial) programs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Connect </w:t>
      </w:r>
      <w:r w:rsidDel="00000000" w:rsidR="00000000" w:rsidRPr="00000000">
        <w:rPr>
          <w:rFonts w:ascii="Karla" w:cs="Karla" w:eastAsia="Karla" w:hAnsi="Karla"/>
          <w:rtl w:val="0"/>
        </w:rPr>
        <w:t xml:space="preserve">to a navigator to refer </w:t>
      </w:r>
      <w:r w:rsidDel="00000000" w:rsidR="00000000" w:rsidRPr="00000000">
        <w:rPr>
          <w:rFonts w:ascii="Karla" w:cs="Karla" w:eastAsia="Karla" w:hAnsi="Karla"/>
          <w:color w:val="000000"/>
          <w:rtl w:val="0"/>
        </w:rPr>
        <w:t xml:space="preserve">clients to </w:t>
      </w:r>
      <w:r w:rsidDel="00000000" w:rsidR="00000000" w:rsidRPr="00000000">
        <w:rPr>
          <w:rFonts w:ascii="Karla" w:cs="Karla" w:eastAsia="Karla" w:hAnsi="Karla"/>
          <w:b w:val="1"/>
          <w:rtl w:val="0"/>
        </w:rPr>
        <w:t xml:space="preserve">a bail project</w:t>
      </w:r>
      <w:r w:rsidDel="00000000" w:rsidR="00000000" w:rsidRPr="00000000">
        <w:rPr>
          <w:rFonts w:ascii="Karla" w:cs="Karla" w:eastAsia="Karla" w:hAnsi="Karla"/>
          <w:color w:val="000000"/>
          <w:rtl w:val="0"/>
        </w:rPr>
        <w:t xml:space="preserve"> to assist </w:t>
      </w:r>
      <w:r w:rsidDel="00000000" w:rsidR="00000000" w:rsidRPr="00000000">
        <w:rPr>
          <w:rFonts w:ascii="Karla" w:cs="Karla" w:eastAsia="Karla" w:hAnsi="Karla"/>
          <w:rtl w:val="0"/>
        </w:rPr>
        <w:t xml:space="preserve">with the bail</w:t>
      </w:r>
      <w:r w:rsidDel="00000000" w:rsidR="00000000" w:rsidRPr="00000000">
        <w:rPr>
          <w:rFonts w:ascii="Karla" w:cs="Karla" w:eastAsia="Karla" w:hAnsi="Karla"/>
          <w:color w:val="000000"/>
          <w:rtl w:val="0"/>
        </w:rPr>
        <w:t xml:space="preserve"> process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Acquire information to support </w:t>
      </w:r>
      <w:r w:rsidDel="00000000" w:rsidR="00000000" w:rsidRPr="00000000">
        <w:rPr>
          <w:rFonts w:ascii="Karla" w:cs="Karla" w:eastAsia="Karla" w:hAnsi="Karla"/>
          <w:b w:val="1"/>
          <w:color w:val="000000"/>
          <w:rtl w:val="0"/>
        </w:rPr>
        <w:t xml:space="preserve">applications for bail reduction </w:t>
      </w:r>
      <w:r w:rsidDel="00000000" w:rsidR="00000000" w:rsidRPr="00000000">
        <w:rPr>
          <w:rFonts w:ascii="Karla" w:cs="Karla" w:eastAsia="Karla" w:hAnsi="Karla"/>
          <w:color w:val="000000"/>
          <w:rtl w:val="0"/>
        </w:rPr>
        <w:t xml:space="preserve">or </w:t>
      </w:r>
      <w:r w:rsidDel="00000000" w:rsidR="00000000" w:rsidRPr="00000000">
        <w:rPr>
          <w:rFonts w:ascii="Karla" w:cs="Karla" w:eastAsia="Karla" w:hAnsi="Karla"/>
          <w:rtl w:val="0"/>
        </w:rPr>
        <w:t xml:space="preserve">outright release</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Support </w:t>
      </w:r>
      <w:r w:rsidDel="00000000" w:rsidR="00000000" w:rsidRPr="00000000">
        <w:rPr>
          <w:rFonts w:ascii="Karla" w:cs="Karla" w:eastAsia="Karla" w:hAnsi="Karla"/>
          <w:rtl w:val="0"/>
        </w:rPr>
        <w:t xml:space="preserve">attorneys</w:t>
      </w:r>
      <w:r w:rsidDel="00000000" w:rsidR="00000000" w:rsidRPr="00000000">
        <w:rPr>
          <w:rFonts w:ascii="Karla" w:cs="Karla" w:eastAsia="Karla" w:hAnsi="Karla"/>
          <w:color w:val="000000"/>
          <w:rtl w:val="0"/>
        </w:rPr>
        <w:t xml:space="preserve"> by </w:t>
      </w:r>
      <w:r w:rsidDel="00000000" w:rsidR="00000000" w:rsidRPr="00000000">
        <w:rPr>
          <w:rFonts w:ascii="Karla" w:cs="Karla" w:eastAsia="Karla" w:hAnsi="Karla"/>
          <w:b w:val="1"/>
          <w:color w:val="000000"/>
          <w:rtl w:val="0"/>
        </w:rPr>
        <w:t xml:space="preserve">relaying information</w:t>
      </w:r>
      <w:r w:rsidDel="00000000" w:rsidR="00000000" w:rsidRPr="00000000">
        <w:rPr>
          <w:rFonts w:ascii="Karla" w:cs="Karla" w:eastAsia="Karla" w:hAnsi="Karla"/>
          <w:color w:val="000000"/>
          <w:rtl w:val="0"/>
        </w:rPr>
        <w:t xml:space="preserve">, ensuring clients understand expectations and requirements, explaining court processes, etc. </w:t>
      </w:r>
      <w:r w:rsidDel="00000000" w:rsidR="00000000" w:rsidRPr="00000000">
        <w:rPr>
          <w:rFonts w:ascii="Karla" w:cs="Karla" w:eastAsia="Karla" w:hAnsi="Karla"/>
          <w:rtl w:val="0"/>
        </w:rPr>
        <w:t xml:space="preserve">T</w:t>
      </w:r>
      <w:r w:rsidDel="00000000" w:rsidR="00000000" w:rsidRPr="00000000">
        <w:rPr>
          <w:rFonts w:ascii="Karla" w:cs="Karla" w:eastAsia="Karla" w:hAnsi="Karla"/>
          <w:color w:val="000000"/>
          <w:rtl w:val="0"/>
        </w:rPr>
        <w:t xml:space="preserve">his </w:t>
      </w:r>
      <w:r w:rsidDel="00000000" w:rsidR="00000000" w:rsidRPr="00000000">
        <w:rPr>
          <w:rFonts w:ascii="Karla" w:cs="Karla" w:eastAsia="Karla" w:hAnsi="Karla"/>
          <w:rtl w:val="0"/>
        </w:rPr>
        <w:t xml:space="preserve">does</w:t>
      </w:r>
      <w:r w:rsidDel="00000000" w:rsidR="00000000" w:rsidRPr="00000000">
        <w:rPr>
          <w:rFonts w:ascii="Karla" w:cs="Karla" w:eastAsia="Karla" w:hAnsi="Karla"/>
          <w:color w:val="000000"/>
          <w:rtl w:val="0"/>
        </w:rPr>
        <w:t xml:space="preserve"> not include any information that could be mistaken for legal advice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Advocates may help implement </w:t>
      </w:r>
      <w:r w:rsidDel="00000000" w:rsidR="00000000" w:rsidRPr="00000000">
        <w:rPr>
          <w:rFonts w:ascii="Karla" w:cs="Karla" w:eastAsia="Karla" w:hAnsi="Karla"/>
          <w:b w:val="1"/>
          <w:color w:val="000000"/>
          <w:rtl w:val="0"/>
        </w:rPr>
        <w:t xml:space="preserve">Uptrust</w:t>
      </w:r>
      <w:r w:rsidDel="00000000" w:rsidR="00000000" w:rsidRPr="00000000">
        <w:rPr>
          <w:rFonts w:ascii="Karla" w:cs="Karla" w:eastAsia="Karla" w:hAnsi="Karla"/>
          <w:color w:val="000000"/>
          <w:rtl w:val="0"/>
        </w:rPr>
        <w:t xml:space="preserve"> for client communication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rFonts w:ascii="Karla" w:cs="Karla" w:eastAsia="Karla" w:hAnsi="Karla"/>
          <w:color w:val="000000"/>
        </w:rPr>
      </w:pPr>
      <w:r w:rsidDel="00000000" w:rsidR="00000000" w:rsidRPr="00000000">
        <w:rPr>
          <w:rtl w:val="0"/>
        </w:rPr>
      </w:r>
    </w:p>
    <w:p w:rsidR="00000000" w:rsidDel="00000000" w:rsidP="00000000" w:rsidRDefault="00000000" w:rsidRPr="00000000" w14:paraId="0000000A">
      <w:pPr>
        <w:spacing w:after="0" w:lineRule="auto"/>
        <w:rPr>
          <w:rFonts w:ascii="Karla" w:cs="Karla" w:eastAsia="Karla" w:hAnsi="Karla"/>
          <w:b w:val="1"/>
        </w:rPr>
      </w:pPr>
      <w:r w:rsidDel="00000000" w:rsidR="00000000" w:rsidRPr="00000000">
        <w:rPr>
          <w:rFonts w:ascii="Karla" w:cs="Karla" w:eastAsia="Karla" w:hAnsi="Karla"/>
          <w:b w:val="1"/>
          <w:rtl w:val="0"/>
        </w:rPr>
        <w:t xml:space="preserve">Health and Benefits</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Assist clients with </w:t>
      </w:r>
      <w:r w:rsidDel="00000000" w:rsidR="00000000" w:rsidRPr="00000000">
        <w:rPr>
          <w:rFonts w:ascii="Karla" w:cs="Karla" w:eastAsia="Karla" w:hAnsi="Karla"/>
          <w:b w:val="1"/>
          <w:color w:val="000000"/>
          <w:rtl w:val="0"/>
        </w:rPr>
        <w:t xml:space="preserve">public</w:t>
      </w:r>
      <w:r w:rsidDel="00000000" w:rsidR="00000000" w:rsidRPr="00000000">
        <w:rPr>
          <w:rFonts w:ascii="Karla" w:cs="Karla" w:eastAsia="Karla" w:hAnsi="Karla"/>
          <w:color w:val="000000"/>
          <w:rtl w:val="0"/>
        </w:rPr>
        <w:t xml:space="preserve"> </w:t>
      </w:r>
      <w:r w:rsidDel="00000000" w:rsidR="00000000" w:rsidRPr="00000000">
        <w:rPr>
          <w:rFonts w:ascii="Karla" w:cs="Karla" w:eastAsia="Karla" w:hAnsi="Karla"/>
          <w:b w:val="1"/>
          <w:color w:val="000000"/>
          <w:rtl w:val="0"/>
        </w:rPr>
        <w:t xml:space="preserve">benefits applications</w:t>
      </w:r>
      <w:r w:rsidDel="00000000" w:rsidR="00000000" w:rsidRPr="00000000">
        <w:rPr>
          <w:rFonts w:ascii="Karla" w:cs="Karla" w:eastAsia="Karla" w:hAnsi="Karla"/>
          <w:color w:val="000000"/>
          <w:rtl w:val="0"/>
        </w:rPr>
        <w:t xml:space="preserve">, including Medicaid, Medicare, ACA, CHIP, SSI/Disability, WIC, SNAP, </w:t>
      </w:r>
      <w:r w:rsidDel="00000000" w:rsidR="00000000" w:rsidRPr="00000000">
        <w:rPr>
          <w:rFonts w:ascii="Karla" w:cs="Karla" w:eastAsia="Karla" w:hAnsi="Karla"/>
          <w:color w:val="000000"/>
          <w:rtl w:val="0"/>
        </w:rPr>
        <w:t xml:space="preserve">V</w:t>
      </w:r>
      <w:r w:rsidDel="00000000" w:rsidR="00000000" w:rsidRPr="00000000">
        <w:rPr>
          <w:rFonts w:ascii="Karla" w:cs="Karla" w:eastAsia="Karla" w:hAnsi="Karla"/>
          <w:rtl w:val="0"/>
        </w:rPr>
        <w:t xml:space="preserve">A</w:t>
      </w:r>
      <w:r w:rsidDel="00000000" w:rsidR="00000000" w:rsidRPr="00000000">
        <w:rPr>
          <w:rFonts w:ascii="Karla" w:cs="Karla" w:eastAsia="Karla" w:hAnsi="Karla"/>
          <w:color w:val="000000"/>
          <w:rtl w:val="0"/>
        </w:rPr>
        <w:t xml:space="preserve">, </w:t>
      </w:r>
      <w:r w:rsidDel="00000000" w:rsidR="00000000" w:rsidRPr="00000000">
        <w:rPr>
          <w:rFonts w:ascii="Karla" w:cs="Karla" w:eastAsia="Karla" w:hAnsi="Karla"/>
          <w:rtl w:val="0"/>
        </w:rPr>
        <w:t xml:space="preserve">etc.</w:t>
      </w:r>
      <w:r w:rsidDel="00000000" w:rsidR="00000000" w:rsidRPr="00000000">
        <w:rPr>
          <w:rtl w:val="0"/>
        </w:rPr>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Assist clients with the acquisition of </w:t>
      </w:r>
      <w:r w:rsidDel="00000000" w:rsidR="00000000" w:rsidRPr="00000000">
        <w:rPr>
          <w:rFonts w:ascii="Karla" w:cs="Karla" w:eastAsia="Karla" w:hAnsi="Karla"/>
          <w:b w:val="1"/>
          <w:color w:val="000000"/>
          <w:rtl w:val="0"/>
        </w:rPr>
        <w:t xml:space="preserve">vital documents</w:t>
      </w:r>
      <w:r w:rsidDel="00000000" w:rsidR="00000000" w:rsidRPr="00000000">
        <w:rPr>
          <w:rFonts w:ascii="Karla" w:cs="Karla" w:eastAsia="Karla" w:hAnsi="Karla"/>
          <w:color w:val="000000"/>
          <w:rtl w:val="0"/>
        </w:rPr>
        <w:t xml:space="preserve">, such as</w:t>
      </w:r>
      <w:r w:rsidDel="00000000" w:rsidR="00000000" w:rsidRPr="00000000">
        <w:rPr>
          <w:rFonts w:ascii="Karla" w:cs="Karla" w:eastAsia="Karla" w:hAnsi="Karla"/>
          <w:rtl w:val="0"/>
        </w:rPr>
        <w:t xml:space="preserve"> their</w:t>
      </w:r>
      <w:r w:rsidDel="00000000" w:rsidR="00000000" w:rsidRPr="00000000">
        <w:rPr>
          <w:rFonts w:ascii="Karla" w:cs="Karla" w:eastAsia="Karla" w:hAnsi="Karla"/>
          <w:color w:val="000000"/>
          <w:rtl w:val="0"/>
        </w:rPr>
        <w:t xml:space="preserve"> birth certificate, social security card, driver’s license, </w:t>
      </w:r>
      <w:r w:rsidDel="00000000" w:rsidR="00000000" w:rsidRPr="00000000">
        <w:rPr>
          <w:rFonts w:ascii="Karla" w:cs="Karla" w:eastAsia="Karla" w:hAnsi="Karla"/>
          <w:rtl w:val="0"/>
        </w:rPr>
        <w:t xml:space="preserve">etc.</w:t>
      </w:r>
      <w:r w:rsidDel="00000000" w:rsidR="00000000" w:rsidRPr="00000000">
        <w:rPr>
          <w:rtl w:val="0"/>
        </w:rPr>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b w:val="1"/>
          <w:color w:val="000000"/>
          <w:rtl w:val="0"/>
        </w:rPr>
        <w:t xml:space="preserve">Refer to pro bono counsel</w:t>
      </w:r>
      <w:r w:rsidDel="00000000" w:rsidR="00000000" w:rsidRPr="00000000">
        <w:rPr>
          <w:rFonts w:ascii="Karla" w:cs="Karla" w:eastAsia="Karla" w:hAnsi="Karla"/>
          <w:color w:val="000000"/>
          <w:rtl w:val="0"/>
        </w:rPr>
        <w:t xml:space="preserve"> for clients </w:t>
      </w:r>
      <w:r w:rsidDel="00000000" w:rsidR="00000000" w:rsidRPr="00000000">
        <w:rPr>
          <w:rFonts w:ascii="Karla" w:cs="Karla" w:eastAsia="Karla" w:hAnsi="Karla"/>
          <w:color w:val="000000"/>
          <w:rtl w:val="0"/>
        </w:rPr>
        <w:t xml:space="preserve">contesting denial/adjustment</w:t>
      </w:r>
      <w:r w:rsidDel="00000000" w:rsidR="00000000" w:rsidRPr="00000000">
        <w:rPr>
          <w:rFonts w:ascii="Karla" w:cs="Karla" w:eastAsia="Karla" w:hAnsi="Karla"/>
          <w:color w:val="000000"/>
          <w:rtl w:val="0"/>
        </w:rPr>
        <w:t xml:space="preserve"> of benefits or allegations of fraudulent use of benefits, and support pro bono counsel </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Navigate clients to </w:t>
      </w:r>
      <w:r w:rsidDel="00000000" w:rsidR="00000000" w:rsidRPr="00000000">
        <w:rPr>
          <w:rFonts w:ascii="Karla" w:cs="Karla" w:eastAsia="Karla" w:hAnsi="Karla"/>
          <w:b w:val="1"/>
          <w:color w:val="000000"/>
          <w:rtl w:val="0"/>
        </w:rPr>
        <w:t xml:space="preserve">medical, mental health, and substance use treatment programs</w:t>
      </w:r>
      <w:r w:rsidDel="00000000" w:rsidR="00000000" w:rsidRPr="00000000">
        <w:rPr>
          <w:rFonts w:ascii="Karla" w:cs="Karla" w:eastAsia="Karla" w:hAnsi="Karla"/>
          <w:color w:val="000000"/>
          <w:rtl w:val="0"/>
        </w:rPr>
        <w:t xml:space="preserve"> that accept their benefits and meet court requirements (where applicable)</w:t>
      </w:r>
    </w:p>
    <w:p w:rsidR="00000000" w:rsidDel="00000000" w:rsidP="00000000" w:rsidRDefault="00000000" w:rsidRPr="00000000" w14:paraId="0000000F">
      <w:pPr>
        <w:spacing w:after="0" w:lineRule="auto"/>
        <w:rPr>
          <w:rFonts w:ascii="Karla" w:cs="Karla" w:eastAsia="Karla" w:hAnsi="Karla"/>
          <w:b w:val="1"/>
        </w:rPr>
      </w:pPr>
      <w:r w:rsidDel="00000000" w:rsidR="00000000" w:rsidRPr="00000000">
        <w:rPr>
          <w:rFonts w:ascii="Karla" w:cs="Karla" w:eastAsia="Karla" w:hAnsi="Karla"/>
          <w:b w:val="1"/>
          <w:rtl w:val="0"/>
        </w:rPr>
        <w:t xml:space="preserve">Housing</w:t>
      </w:r>
    </w:p>
    <w:p w:rsidR="00000000" w:rsidDel="00000000" w:rsidP="00000000" w:rsidRDefault="00000000" w:rsidRPr="00000000" w14:paraId="00000010">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Refer clients to </w:t>
      </w:r>
      <w:r w:rsidDel="00000000" w:rsidR="00000000" w:rsidRPr="00000000">
        <w:rPr>
          <w:rFonts w:ascii="Karla" w:cs="Karla" w:eastAsia="Karla" w:hAnsi="Karla"/>
          <w:b w:val="1"/>
          <w:color w:val="000000"/>
          <w:rtl w:val="0"/>
        </w:rPr>
        <w:t xml:space="preserve">emergency housing resources</w:t>
      </w:r>
      <w:r w:rsidDel="00000000" w:rsidR="00000000" w:rsidRPr="00000000">
        <w:rPr>
          <w:rFonts w:ascii="Karla" w:cs="Karla" w:eastAsia="Karla" w:hAnsi="Karla"/>
          <w:color w:val="000000"/>
          <w:rtl w:val="0"/>
        </w:rPr>
        <w:t xml:space="preserve">, including shelters and vouchers </w:t>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rtl w:val="0"/>
        </w:rPr>
        <w:t xml:space="preserve">Look into client qualifications for</w:t>
      </w:r>
      <w:r w:rsidDel="00000000" w:rsidR="00000000" w:rsidRPr="00000000">
        <w:rPr>
          <w:rFonts w:ascii="Karla" w:cs="Karla" w:eastAsia="Karla" w:hAnsi="Karla"/>
          <w:b w:val="1"/>
          <w:color w:val="000000"/>
          <w:rtl w:val="0"/>
        </w:rPr>
        <w:t xml:space="preserve"> long-term housing resources</w:t>
      </w:r>
      <w:r w:rsidDel="00000000" w:rsidR="00000000" w:rsidRPr="00000000">
        <w:rPr>
          <w:rFonts w:ascii="Karla" w:cs="Karla" w:eastAsia="Karla" w:hAnsi="Karla"/>
          <w:color w:val="000000"/>
          <w:rtl w:val="0"/>
        </w:rPr>
        <w:t xml:space="preserve">, including homeownership assistance and voucher programs</w:t>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Refer to </w:t>
      </w:r>
      <w:r w:rsidDel="00000000" w:rsidR="00000000" w:rsidRPr="00000000">
        <w:rPr>
          <w:rFonts w:ascii="Karla" w:cs="Karla" w:eastAsia="Karla" w:hAnsi="Karla"/>
          <w:b w:val="1"/>
          <w:color w:val="000000"/>
          <w:rtl w:val="0"/>
        </w:rPr>
        <w:t xml:space="preserve">pro bono counsel</w:t>
      </w:r>
      <w:r w:rsidDel="00000000" w:rsidR="00000000" w:rsidRPr="00000000">
        <w:rPr>
          <w:rFonts w:ascii="Karla" w:cs="Karla" w:eastAsia="Karla" w:hAnsi="Karla"/>
          <w:color w:val="000000"/>
          <w:rtl w:val="0"/>
        </w:rPr>
        <w:t xml:space="preserve"> for clients who are facing </w:t>
      </w:r>
      <w:r w:rsidDel="00000000" w:rsidR="00000000" w:rsidRPr="00000000">
        <w:rPr>
          <w:rFonts w:ascii="Karla" w:cs="Karla" w:eastAsia="Karla" w:hAnsi="Karla"/>
          <w:b w:val="1"/>
          <w:color w:val="000000"/>
          <w:rtl w:val="0"/>
        </w:rPr>
        <w:t xml:space="preserve">eviction proceedings or foreclosure</w:t>
      </w:r>
      <w:r w:rsidDel="00000000" w:rsidR="00000000" w:rsidRPr="00000000">
        <w:rPr>
          <w:rFonts w:ascii="Karla" w:cs="Karla" w:eastAsia="Karla" w:hAnsi="Karla"/>
          <w:color w:val="000000"/>
          <w:rtl w:val="0"/>
        </w:rPr>
        <w:t xml:space="preserve"> or who face issues such as discrimination, and support pro bono counsel </w:t>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Advocate and </w:t>
      </w:r>
      <w:r w:rsidDel="00000000" w:rsidR="00000000" w:rsidRPr="00000000">
        <w:rPr>
          <w:rFonts w:ascii="Karla" w:cs="Karla" w:eastAsia="Karla" w:hAnsi="Karla"/>
          <w:b w:val="1"/>
          <w:color w:val="000000"/>
          <w:rtl w:val="0"/>
        </w:rPr>
        <w:t xml:space="preserve">negotiate informally with clients’ landlords</w:t>
      </w:r>
      <w:r w:rsidDel="00000000" w:rsidR="00000000" w:rsidRPr="00000000">
        <w:rPr>
          <w:rFonts w:ascii="Karla" w:cs="Karla" w:eastAsia="Karla" w:hAnsi="Karla"/>
          <w:color w:val="000000"/>
          <w:rtl w:val="0"/>
        </w:rPr>
        <w:t xml:space="preserve"> to prevent eviction</w:t>
      </w:r>
    </w:p>
    <w:p w:rsidR="00000000" w:rsidDel="00000000" w:rsidP="00000000" w:rsidRDefault="00000000" w:rsidRPr="00000000" w14:paraId="00000014">
      <w:pPr>
        <w:numPr>
          <w:ilvl w:val="0"/>
          <w:numId w:val="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Aid clients in preparing for </w:t>
      </w:r>
      <w:r w:rsidDel="00000000" w:rsidR="00000000" w:rsidRPr="00000000">
        <w:rPr>
          <w:rFonts w:ascii="Karla" w:cs="Karla" w:eastAsia="Karla" w:hAnsi="Karla"/>
          <w:b w:val="1"/>
          <w:color w:val="000000"/>
          <w:rtl w:val="0"/>
        </w:rPr>
        <w:t xml:space="preserve">housing-related hearings</w:t>
      </w:r>
      <w:r w:rsidDel="00000000" w:rsidR="00000000" w:rsidRPr="00000000">
        <w:rPr>
          <w:rtl w:val="0"/>
        </w:rPr>
      </w:r>
    </w:p>
    <w:p w:rsidR="00000000" w:rsidDel="00000000" w:rsidP="00000000" w:rsidRDefault="00000000" w:rsidRPr="00000000" w14:paraId="00000015">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Inform clients of their </w:t>
      </w:r>
      <w:r w:rsidDel="00000000" w:rsidR="00000000" w:rsidRPr="00000000">
        <w:rPr>
          <w:rFonts w:ascii="Karla" w:cs="Karla" w:eastAsia="Karla" w:hAnsi="Karla"/>
          <w:b w:val="1"/>
          <w:color w:val="000000"/>
          <w:rtl w:val="0"/>
        </w:rPr>
        <w:t xml:space="preserve">rights as tenants</w:t>
      </w:r>
      <w:r w:rsidDel="00000000" w:rsidR="00000000" w:rsidRPr="00000000">
        <w:rPr>
          <w:rFonts w:ascii="Karla" w:cs="Karla" w:eastAsia="Karla" w:hAnsi="Karla"/>
          <w:color w:val="000000"/>
          <w:rtl w:val="0"/>
        </w:rPr>
        <w:t xml:space="preserve"> and refer to outside counsel when ne</w:t>
      </w:r>
      <w:r w:rsidDel="00000000" w:rsidR="00000000" w:rsidRPr="00000000">
        <w:rPr>
          <w:rFonts w:ascii="Karla" w:cs="Karla" w:eastAsia="Karla" w:hAnsi="Karla"/>
          <w:rtl w:val="0"/>
        </w:rPr>
        <w:t xml:space="preserve">cessary</w:t>
      </w:r>
      <w:r w:rsidDel="00000000" w:rsidR="00000000" w:rsidRPr="00000000">
        <w:rPr>
          <w:rtl w:val="0"/>
        </w:rPr>
      </w:r>
    </w:p>
    <w:p w:rsidR="00000000" w:rsidDel="00000000" w:rsidP="00000000" w:rsidRDefault="00000000" w:rsidRPr="00000000" w14:paraId="00000016">
      <w:pPr>
        <w:pageBreakBefore w:val="0"/>
        <w:spacing w:after="0" w:lineRule="auto"/>
        <w:rPr>
          <w:rFonts w:ascii="Karla" w:cs="Karla" w:eastAsia="Karla" w:hAnsi="Karla"/>
          <w:b w:val="1"/>
        </w:rPr>
      </w:pPr>
      <w:r w:rsidDel="00000000" w:rsidR="00000000" w:rsidRPr="00000000">
        <w:rPr>
          <w:rFonts w:ascii="Karla" w:cs="Karla" w:eastAsia="Karla" w:hAnsi="Karla"/>
          <w:b w:val="1"/>
          <w:rtl w:val="0"/>
        </w:rPr>
        <w:t xml:space="preserve">Family-related</w:t>
      </w:r>
    </w:p>
    <w:p w:rsidR="00000000" w:rsidDel="00000000" w:rsidP="00000000" w:rsidRDefault="00000000" w:rsidRPr="00000000" w14:paraId="00000017">
      <w:pPr>
        <w:pageBreakBefore w:val="0"/>
        <w:numPr>
          <w:ilvl w:val="0"/>
          <w:numId w:val="6"/>
        </w:numPr>
        <w:spacing w:after="0" w:lineRule="auto"/>
        <w:ind w:left="720" w:hanging="360"/>
        <w:rPr>
          <w:rFonts w:ascii="Arial" w:cs="Arial" w:eastAsia="Arial" w:hAnsi="Arial"/>
        </w:rPr>
      </w:pPr>
      <w:r w:rsidDel="00000000" w:rsidR="00000000" w:rsidRPr="00000000">
        <w:rPr>
          <w:rFonts w:ascii="Karla" w:cs="Karla" w:eastAsia="Karla" w:hAnsi="Karla"/>
          <w:rtl w:val="0"/>
        </w:rPr>
        <w:t xml:space="preserve">Provide </w:t>
      </w:r>
      <w:r w:rsidDel="00000000" w:rsidR="00000000" w:rsidRPr="00000000">
        <w:rPr>
          <w:rFonts w:ascii="Karla" w:cs="Karla" w:eastAsia="Karla" w:hAnsi="Karla"/>
          <w:b w:val="1"/>
          <w:rtl w:val="0"/>
        </w:rPr>
        <w:t xml:space="preserve">“early advocacy” in support of family defense</w:t>
      </w:r>
      <w:r w:rsidDel="00000000" w:rsidR="00000000" w:rsidRPr="00000000">
        <w:rPr>
          <w:rFonts w:ascii="Karla" w:cs="Karla" w:eastAsia="Karla" w:hAnsi="Karla"/>
          <w:rtl w:val="0"/>
        </w:rPr>
        <w:t xml:space="preserve">, including accompanying clients to child services meetings and helping clients prepare for home visits</w:t>
      </w:r>
    </w:p>
    <w:p w:rsidR="00000000" w:rsidDel="00000000" w:rsidP="00000000" w:rsidRDefault="00000000" w:rsidRPr="00000000" w14:paraId="00000018">
      <w:pPr>
        <w:pageBreakBefore w:val="0"/>
        <w:numPr>
          <w:ilvl w:val="0"/>
          <w:numId w:val="6"/>
        </w:numPr>
        <w:spacing w:after="0" w:lineRule="auto"/>
        <w:ind w:left="720" w:hanging="360"/>
        <w:rPr>
          <w:rFonts w:ascii="Arial" w:cs="Arial" w:eastAsia="Arial" w:hAnsi="Arial"/>
        </w:rPr>
      </w:pPr>
      <w:r w:rsidDel="00000000" w:rsidR="00000000" w:rsidRPr="00000000">
        <w:rPr>
          <w:rFonts w:ascii="Karla" w:cs="Karla" w:eastAsia="Karla" w:hAnsi="Karla"/>
          <w:rtl w:val="0"/>
        </w:rPr>
        <w:t xml:space="preserve">Help clients </w:t>
      </w:r>
      <w:r w:rsidDel="00000000" w:rsidR="00000000" w:rsidRPr="00000000">
        <w:rPr>
          <w:rFonts w:ascii="Karla" w:cs="Karla" w:eastAsia="Karla" w:hAnsi="Karla"/>
          <w:b w:val="1"/>
          <w:rtl w:val="0"/>
        </w:rPr>
        <w:t xml:space="preserve">navigate “no contact” orders</w:t>
      </w:r>
      <w:r w:rsidDel="00000000" w:rsidR="00000000" w:rsidRPr="00000000">
        <w:rPr>
          <w:rFonts w:ascii="Karla" w:cs="Karla" w:eastAsia="Karla" w:hAnsi="Karla"/>
          <w:rtl w:val="0"/>
        </w:rPr>
        <w:t xml:space="preserve"> (e.g., get copies of their order so they can retrieve their property from a residence, explain modifications, etc.)</w:t>
      </w:r>
    </w:p>
    <w:p w:rsidR="00000000" w:rsidDel="00000000" w:rsidP="00000000" w:rsidRDefault="00000000" w:rsidRPr="00000000" w14:paraId="00000019">
      <w:pPr>
        <w:pageBreakBefore w:val="0"/>
        <w:numPr>
          <w:ilvl w:val="0"/>
          <w:numId w:val="6"/>
        </w:numPr>
        <w:spacing w:after="0" w:lineRule="auto"/>
        <w:ind w:left="720" w:hanging="360"/>
        <w:rPr>
          <w:rFonts w:ascii="Arial" w:cs="Arial" w:eastAsia="Arial" w:hAnsi="Arial"/>
        </w:rPr>
      </w:pPr>
      <w:r w:rsidDel="00000000" w:rsidR="00000000" w:rsidRPr="00000000">
        <w:rPr>
          <w:rFonts w:ascii="Karla" w:cs="Karla" w:eastAsia="Karla" w:hAnsi="Karla"/>
          <w:rtl w:val="0"/>
        </w:rPr>
        <w:t xml:space="preserve">Assist clients in </w:t>
      </w:r>
      <w:r w:rsidDel="00000000" w:rsidR="00000000" w:rsidRPr="00000000">
        <w:rPr>
          <w:rFonts w:ascii="Karla" w:cs="Karla" w:eastAsia="Karla" w:hAnsi="Karla"/>
          <w:b w:val="1"/>
          <w:rtl w:val="0"/>
        </w:rPr>
        <w:t xml:space="preserve">finding programs</w:t>
      </w:r>
      <w:r w:rsidDel="00000000" w:rsidR="00000000" w:rsidRPr="00000000">
        <w:rPr>
          <w:rFonts w:ascii="Karla" w:cs="Karla" w:eastAsia="Karla" w:hAnsi="Karla"/>
          <w:rtl w:val="0"/>
        </w:rPr>
        <w:t xml:space="preserve"> needed to comply with family court mandates (family counseling, domestic violence counseling, extracurricular activities)</w:t>
      </w:r>
    </w:p>
    <w:p w:rsidR="00000000" w:rsidDel="00000000" w:rsidP="00000000" w:rsidRDefault="00000000" w:rsidRPr="00000000" w14:paraId="0000001A">
      <w:pPr>
        <w:pageBreakBefore w:val="0"/>
        <w:numPr>
          <w:ilvl w:val="0"/>
          <w:numId w:val="6"/>
        </w:numPr>
        <w:spacing w:after="0" w:lineRule="auto"/>
        <w:ind w:left="720" w:hanging="360"/>
        <w:rPr>
          <w:rFonts w:ascii="Arial" w:cs="Arial" w:eastAsia="Arial" w:hAnsi="Arial"/>
        </w:rPr>
      </w:pPr>
      <w:r w:rsidDel="00000000" w:rsidR="00000000" w:rsidRPr="00000000">
        <w:rPr>
          <w:rFonts w:ascii="Karla" w:cs="Karla" w:eastAsia="Karla" w:hAnsi="Karla"/>
          <w:b w:val="1"/>
          <w:rtl w:val="0"/>
        </w:rPr>
        <w:t xml:space="preserve">Refer to and assist pro bono counsel</w:t>
      </w:r>
      <w:r w:rsidDel="00000000" w:rsidR="00000000" w:rsidRPr="00000000">
        <w:rPr>
          <w:rFonts w:ascii="Karla" w:cs="Karla" w:eastAsia="Karla" w:hAnsi="Karla"/>
          <w:rtl w:val="0"/>
        </w:rPr>
        <w:t xml:space="preserve"> for clients navigating custody or guardianship </w:t>
      </w:r>
    </w:p>
    <w:p w:rsidR="00000000" w:rsidDel="00000000" w:rsidP="00000000" w:rsidRDefault="00000000" w:rsidRPr="00000000" w14:paraId="0000001B">
      <w:pPr>
        <w:pageBreakBefore w:val="0"/>
        <w:spacing w:after="0" w:lineRule="auto"/>
        <w:ind w:left="720" w:firstLine="0"/>
        <w:rPr>
          <w:rFonts w:ascii="Karla" w:cs="Karla" w:eastAsia="Karla" w:hAnsi="Karla"/>
        </w:rPr>
      </w:pPr>
      <w:r w:rsidDel="00000000" w:rsidR="00000000" w:rsidRPr="00000000">
        <w:rPr>
          <w:rtl w:val="0"/>
        </w:rPr>
      </w:r>
    </w:p>
    <w:p w:rsidR="00000000" w:rsidDel="00000000" w:rsidP="00000000" w:rsidRDefault="00000000" w:rsidRPr="00000000" w14:paraId="0000001C">
      <w:pPr>
        <w:spacing w:after="0" w:lineRule="auto"/>
        <w:rPr>
          <w:rFonts w:ascii="Karla" w:cs="Karla" w:eastAsia="Karla" w:hAnsi="Karla"/>
          <w:b w:val="1"/>
        </w:rPr>
      </w:pPr>
      <w:r w:rsidDel="00000000" w:rsidR="00000000" w:rsidRPr="00000000">
        <w:rPr>
          <w:rFonts w:ascii="Karla" w:cs="Karla" w:eastAsia="Karla" w:hAnsi="Karla"/>
          <w:b w:val="1"/>
          <w:rtl w:val="0"/>
        </w:rPr>
        <w:t xml:space="preserve">Employment</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b w:val="1"/>
          <w:color w:val="000000"/>
          <w:rtl w:val="0"/>
        </w:rPr>
        <w:t xml:space="preserve">Advocate for clients with employers</w:t>
      </w:r>
      <w:r w:rsidDel="00000000" w:rsidR="00000000" w:rsidRPr="00000000">
        <w:rPr>
          <w:rFonts w:ascii="Karla" w:cs="Karla" w:eastAsia="Karla" w:hAnsi="Karla"/>
          <w:color w:val="000000"/>
          <w:rtl w:val="0"/>
        </w:rPr>
        <w:t xml:space="preserve"> on matters related to legal system involvement, such as:</w:t>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spacing w:after="0" w:lineRule="auto"/>
        <w:ind w:left="1080" w:hanging="360"/>
        <w:rPr>
          <w:rFonts w:ascii="Karla" w:cs="Karla" w:eastAsia="Karla" w:hAnsi="Karla"/>
          <w:color w:val="000000"/>
        </w:rPr>
      </w:pPr>
      <w:r w:rsidDel="00000000" w:rsidR="00000000" w:rsidRPr="00000000">
        <w:rPr>
          <w:rFonts w:ascii="Karla" w:cs="Karla" w:eastAsia="Karla" w:hAnsi="Karla"/>
          <w:color w:val="000000"/>
          <w:rtl w:val="0"/>
        </w:rPr>
        <w:t xml:space="preserve">Provid</w:t>
      </w:r>
      <w:r w:rsidDel="00000000" w:rsidR="00000000" w:rsidRPr="00000000">
        <w:rPr>
          <w:rFonts w:ascii="Karla" w:cs="Karla" w:eastAsia="Karla" w:hAnsi="Karla"/>
          <w:rtl w:val="0"/>
        </w:rPr>
        <w:t xml:space="preserve">ing</w:t>
      </w:r>
      <w:r w:rsidDel="00000000" w:rsidR="00000000" w:rsidRPr="00000000">
        <w:rPr>
          <w:rFonts w:ascii="Karla" w:cs="Karla" w:eastAsia="Karla" w:hAnsi="Karla"/>
          <w:color w:val="000000"/>
          <w:rtl w:val="0"/>
        </w:rPr>
        <w:t xml:space="preserve"> employers with mitigating reasons for work absence</w:t>
      </w:r>
      <w:r w:rsidDel="00000000" w:rsidR="00000000" w:rsidRPr="00000000">
        <w:rPr>
          <w:rFonts w:ascii="Karla" w:cs="Karla" w:eastAsia="Karla" w:hAnsi="Karla"/>
          <w:rtl w:val="0"/>
        </w:rPr>
        <w:t xml:space="preserve">(s)</w:t>
      </w:r>
      <w:r w:rsidDel="00000000" w:rsidR="00000000" w:rsidRPr="00000000">
        <w:rPr>
          <w:rFonts w:ascii="Karla" w:cs="Karla" w:eastAsia="Karla" w:hAnsi="Karla"/>
          <w:color w:val="000000"/>
          <w:rtl w:val="0"/>
        </w:rPr>
        <w:t xml:space="preserve"> to avoid termination</w:t>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spacing w:after="0" w:lineRule="auto"/>
        <w:ind w:left="1080" w:hanging="360"/>
        <w:rPr>
          <w:rFonts w:ascii="Karla" w:cs="Karla" w:eastAsia="Karla" w:hAnsi="Karla"/>
          <w:color w:val="000000"/>
        </w:rPr>
      </w:pPr>
      <w:r w:rsidDel="00000000" w:rsidR="00000000" w:rsidRPr="00000000">
        <w:rPr>
          <w:rFonts w:ascii="Karla" w:cs="Karla" w:eastAsia="Karla" w:hAnsi="Karla"/>
          <w:color w:val="000000"/>
          <w:rtl w:val="0"/>
        </w:rPr>
        <w:t xml:space="preserve">Explaining circumstances that might otherwise prevent employment, such as an arrest connected to an expunged conviction or an outdated background check</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Support clients in obtaining </w:t>
      </w:r>
      <w:r w:rsidDel="00000000" w:rsidR="00000000" w:rsidRPr="00000000">
        <w:rPr>
          <w:rFonts w:ascii="Karla" w:cs="Karla" w:eastAsia="Karla" w:hAnsi="Karla"/>
          <w:b w:val="1"/>
          <w:color w:val="000000"/>
          <w:rtl w:val="0"/>
        </w:rPr>
        <w:t xml:space="preserve">state employment licenses</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Support clients in </w:t>
      </w:r>
      <w:r w:rsidDel="00000000" w:rsidR="00000000" w:rsidRPr="00000000">
        <w:rPr>
          <w:rFonts w:ascii="Karla" w:cs="Karla" w:eastAsia="Karla" w:hAnsi="Karla"/>
          <w:b w:val="1"/>
          <w:color w:val="000000"/>
          <w:rtl w:val="0"/>
        </w:rPr>
        <w:t xml:space="preserve">record clearance</w:t>
      </w:r>
      <w:r w:rsidDel="00000000" w:rsidR="00000000" w:rsidRPr="00000000">
        <w:rPr>
          <w:rFonts w:ascii="Karla" w:cs="Karla" w:eastAsia="Karla" w:hAnsi="Karla"/>
          <w:color w:val="000000"/>
          <w:rtl w:val="0"/>
        </w:rPr>
        <w:t xml:space="preserve">, including eligibility screening, </w:t>
      </w:r>
      <w:r w:rsidDel="00000000" w:rsidR="00000000" w:rsidRPr="00000000">
        <w:rPr>
          <w:rFonts w:ascii="Karla" w:cs="Karla" w:eastAsia="Karla" w:hAnsi="Karla"/>
          <w:rtl w:val="0"/>
        </w:rPr>
        <w:t xml:space="preserve">criminal record</w:t>
      </w:r>
      <w:r w:rsidDel="00000000" w:rsidR="00000000" w:rsidRPr="00000000">
        <w:rPr>
          <w:rFonts w:ascii="Karla" w:cs="Karla" w:eastAsia="Karla" w:hAnsi="Karla"/>
          <w:color w:val="000000"/>
          <w:rtl w:val="0"/>
        </w:rPr>
        <w:t xml:space="preserve"> </w:t>
      </w:r>
      <w:r w:rsidDel="00000000" w:rsidR="00000000" w:rsidRPr="00000000">
        <w:rPr>
          <w:rFonts w:ascii="Karla" w:cs="Karla" w:eastAsia="Karla" w:hAnsi="Karla"/>
          <w:color w:val="000000"/>
          <w:rtl w:val="0"/>
        </w:rPr>
        <w:t xml:space="preserve">review, document gathering, and application preparation</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Act as a </w:t>
      </w:r>
      <w:r w:rsidDel="00000000" w:rsidR="00000000" w:rsidRPr="00000000">
        <w:rPr>
          <w:rFonts w:ascii="Karla" w:cs="Karla" w:eastAsia="Karla" w:hAnsi="Karla"/>
          <w:b w:val="1"/>
          <w:color w:val="000000"/>
          <w:rtl w:val="0"/>
        </w:rPr>
        <w:t xml:space="preserve">job readiness resource</w:t>
      </w:r>
      <w:r w:rsidDel="00000000" w:rsidR="00000000" w:rsidRPr="00000000">
        <w:rPr>
          <w:rFonts w:ascii="Karla" w:cs="Karla" w:eastAsia="Karla" w:hAnsi="Karla"/>
          <w:color w:val="000000"/>
          <w:rtl w:val="0"/>
        </w:rPr>
        <w:t xml:space="preserve">, such as providing resum</w:t>
      </w:r>
      <w:r w:rsidDel="00000000" w:rsidR="00000000" w:rsidRPr="00000000">
        <w:rPr>
          <w:rFonts w:ascii="Karla" w:cs="Karla" w:eastAsia="Karla" w:hAnsi="Karla"/>
          <w:rtl w:val="0"/>
        </w:rPr>
        <w:t xml:space="preserve">é</w:t>
      </w:r>
      <w:r w:rsidDel="00000000" w:rsidR="00000000" w:rsidRPr="00000000">
        <w:rPr>
          <w:rFonts w:ascii="Karla" w:cs="Karla" w:eastAsia="Karla" w:hAnsi="Karla"/>
          <w:color w:val="000000"/>
          <w:rtl w:val="0"/>
        </w:rPr>
        <w:t xml:space="preserve"> review or interview </w:t>
      </w:r>
      <w:r w:rsidDel="00000000" w:rsidR="00000000" w:rsidRPr="00000000">
        <w:rPr>
          <w:rFonts w:ascii="Karla" w:cs="Karla" w:eastAsia="Karla" w:hAnsi="Karla"/>
          <w:rtl w:val="0"/>
        </w:rPr>
        <w:t xml:space="preserve">prep</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Refer to</w:t>
      </w:r>
      <w:r w:rsidDel="00000000" w:rsidR="00000000" w:rsidRPr="00000000">
        <w:rPr>
          <w:rFonts w:ascii="Karla" w:cs="Karla" w:eastAsia="Karla" w:hAnsi="Karla"/>
          <w:b w:val="1"/>
          <w:color w:val="000000"/>
          <w:rtl w:val="0"/>
        </w:rPr>
        <w:t xml:space="preserve"> job training </w:t>
      </w:r>
      <w:r w:rsidDel="00000000" w:rsidR="00000000" w:rsidRPr="00000000">
        <w:rPr>
          <w:rFonts w:ascii="Karla" w:cs="Karla" w:eastAsia="Karla" w:hAnsi="Karla"/>
          <w:color w:val="000000"/>
          <w:rtl w:val="0"/>
        </w:rPr>
        <w:t xml:space="preserve">and</w:t>
      </w:r>
      <w:r w:rsidDel="00000000" w:rsidR="00000000" w:rsidRPr="00000000">
        <w:rPr>
          <w:rFonts w:ascii="Karla" w:cs="Karla" w:eastAsia="Karla" w:hAnsi="Karla"/>
          <w:b w:val="1"/>
          <w:color w:val="000000"/>
          <w:rtl w:val="0"/>
        </w:rPr>
        <w:t xml:space="preserve"> career placement programs</w:t>
      </w:r>
      <w:r w:rsidDel="00000000" w:rsidR="00000000" w:rsidRPr="00000000">
        <w:rPr>
          <w:rFonts w:ascii="Karla" w:cs="Karla" w:eastAsia="Karla" w:hAnsi="Karla"/>
          <w:color w:val="000000"/>
          <w:rtl w:val="0"/>
        </w:rPr>
        <w:t xml:space="preserve">, and follow up to provide continued case management</w:t>
      </w:r>
    </w:p>
    <w:p w:rsidR="00000000" w:rsidDel="00000000" w:rsidP="00000000" w:rsidRDefault="00000000" w:rsidRPr="00000000" w14:paraId="00000024">
      <w:pPr>
        <w:spacing w:after="0" w:lineRule="auto"/>
        <w:rPr>
          <w:rFonts w:ascii="Karla" w:cs="Karla" w:eastAsia="Karla" w:hAnsi="Karla"/>
          <w:b w:val="1"/>
        </w:rPr>
      </w:pPr>
      <w:r w:rsidDel="00000000" w:rsidR="00000000" w:rsidRPr="00000000">
        <w:rPr>
          <w:rFonts w:ascii="Karla" w:cs="Karla" w:eastAsia="Karla" w:hAnsi="Karla"/>
          <w:b w:val="1"/>
          <w:rtl w:val="0"/>
        </w:rPr>
        <w:t xml:space="preserve">Education and Mentorship</w:t>
      </w:r>
    </w:p>
    <w:p w:rsidR="00000000" w:rsidDel="00000000" w:rsidP="00000000" w:rsidRDefault="00000000" w:rsidRPr="00000000" w14:paraId="00000025">
      <w:pPr>
        <w:numPr>
          <w:ilvl w:val="0"/>
          <w:numId w:val="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Refer clients to </w:t>
      </w:r>
      <w:r w:rsidDel="00000000" w:rsidR="00000000" w:rsidRPr="00000000">
        <w:rPr>
          <w:rFonts w:ascii="Karla" w:cs="Karla" w:eastAsia="Karla" w:hAnsi="Karla"/>
          <w:b w:val="1"/>
          <w:color w:val="000000"/>
          <w:rtl w:val="0"/>
        </w:rPr>
        <w:t xml:space="preserve">GED programs</w:t>
      </w:r>
      <w:r w:rsidDel="00000000" w:rsidR="00000000" w:rsidRPr="00000000">
        <w:rPr>
          <w:rFonts w:ascii="Karla" w:cs="Karla" w:eastAsia="Karla" w:hAnsi="Karla"/>
          <w:color w:val="000000"/>
          <w:rtl w:val="0"/>
        </w:rPr>
        <w:t xml:space="preserve"> that fit their schedule</w:t>
      </w:r>
    </w:p>
    <w:p w:rsidR="00000000" w:rsidDel="00000000" w:rsidP="00000000" w:rsidRDefault="00000000" w:rsidRPr="00000000" w14:paraId="00000026">
      <w:pPr>
        <w:numPr>
          <w:ilvl w:val="0"/>
          <w:numId w:val="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Help clients secure a </w:t>
      </w:r>
      <w:r w:rsidDel="00000000" w:rsidR="00000000" w:rsidRPr="00000000">
        <w:rPr>
          <w:rFonts w:ascii="Karla" w:cs="Karla" w:eastAsia="Karla" w:hAnsi="Karla"/>
          <w:b w:val="1"/>
          <w:color w:val="000000"/>
          <w:rtl w:val="0"/>
        </w:rPr>
        <w:t xml:space="preserve">Regional Center</w:t>
      </w:r>
      <w:r w:rsidDel="00000000" w:rsidR="00000000" w:rsidRPr="00000000">
        <w:rPr>
          <w:rFonts w:ascii="Karla" w:cs="Karla" w:eastAsia="Karla" w:hAnsi="Karla"/>
          <w:color w:val="000000"/>
          <w:rtl w:val="0"/>
        </w:rPr>
        <w:t xml:space="preserve"> </w:t>
      </w:r>
      <w:r w:rsidDel="00000000" w:rsidR="00000000" w:rsidRPr="00000000">
        <w:rPr>
          <w:rFonts w:ascii="Karla" w:cs="Karla" w:eastAsia="Karla" w:hAnsi="Karla"/>
          <w:color w:val="000000"/>
          <w:rtl w:val="0"/>
        </w:rPr>
        <w:t xml:space="preserve">assessment and/or services</w:t>
      </w:r>
    </w:p>
    <w:p w:rsidR="00000000" w:rsidDel="00000000" w:rsidP="00000000" w:rsidRDefault="00000000" w:rsidRPr="00000000" w14:paraId="00000027">
      <w:pPr>
        <w:numPr>
          <w:ilvl w:val="0"/>
          <w:numId w:val="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Connect clients to educational assessment and guidance counseling for those who want to pursue </w:t>
      </w:r>
      <w:r w:rsidDel="00000000" w:rsidR="00000000" w:rsidRPr="00000000">
        <w:rPr>
          <w:rFonts w:ascii="Karla" w:cs="Karla" w:eastAsia="Karla" w:hAnsi="Karla"/>
          <w:b w:val="1"/>
          <w:color w:val="000000"/>
          <w:rtl w:val="0"/>
        </w:rPr>
        <w:t xml:space="preserve">higher education</w:t>
      </w:r>
      <w:r w:rsidDel="00000000" w:rsidR="00000000" w:rsidRPr="00000000">
        <w:rPr>
          <w:rFonts w:ascii="Karla" w:cs="Karla" w:eastAsia="Karla" w:hAnsi="Karla"/>
          <w:rtl w:val="0"/>
        </w:rPr>
        <w:t xml:space="preserve">;</w:t>
      </w:r>
      <w:r w:rsidDel="00000000" w:rsidR="00000000" w:rsidRPr="00000000">
        <w:rPr>
          <w:rFonts w:ascii="Karla" w:cs="Karla" w:eastAsia="Karla" w:hAnsi="Karla"/>
          <w:color w:val="000000"/>
          <w:rtl w:val="0"/>
        </w:rPr>
        <w:t xml:space="preserve"> include student loan referral guidance</w:t>
      </w:r>
    </w:p>
    <w:p w:rsidR="00000000" w:rsidDel="00000000" w:rsidP="00000000" w:rsidRDefault="00000000" w:rsidRPr="00000000" w14:paraId="00000028">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Karla" w:cs="Karla" w:eastAsia="Karla" w:hAnsi="Karla"/>
          <w:b w:val="1"/>
          <w:rtl w:val="0"/>
        </w:rPr>
        <w:t xml:space="preserve">Offer p</w:t>
      </w:r>
      <w:r w:rsidDel="00000000" w:rsidR="00000000" w:rsidRPr="00000000">
        <w:rPr>
          <w:rFonts w:ascii="Karla" w:cs="Karla" w:eastAsia="Karla" w:hAnsi="Karla"/>
          <w:b w:val="1"/>
          <w:color w:val="000000"/>
          <w:rtl w:val="0"/>
        </w:rPr>
        <w:t xml:space="preserve">eer mentorship program referrals</w:t>
      </w:r>
      <w:r w:rsidDel="00000000" w:rsidR="00000000" w:rsidRPr="00000000">
        <w:rPr>
          <w:rFonts w:ascii="Karla" w:cs="Karla" w:eastAsia="Karla" w:hAnsi="Karla"/>
          <w:rtl w:val="0"/>
        </w:rPr>
        <w:t xml:space="preserve">, including assistance in development of community resources</w:t>
      </w:r>
      <w:r w:rsidDel="00000000" w:rsidR="00000000" w:rsidRPr="00000000">
        <w:rPr>
          <w:rFonts w:ascii="Karla" w:cs="Karla" w:eastAsia="Karla" w:hAnsi="Karla"/>
          <w:color w:val="000000"/>
          <w:rtl w:val="0"/>
        </w:rPr>
        <w:t xml:space="preserve">, especially for those impacted by gang association</w:t>
      </w:r>
    </w:p>
    <w:p w:rsidR="00000000" w:rsidDel="00000000" w:rsidP="00000000" w:rsidRDefault="00000000" w:rsidRPr="00000000" w14:paraId="00000029">
      <w:pPr>
        <w:spacing w:after="0" w:lineRule="auto"/>
        <w:rPr>
          <w:rFonts w:ascii="Karla" w:cs="Karla" w:eastAsia="Karla" w:hAnsi="Karla"/>
          <w:b w:val="1"/>
        </w:rPr>
      </w:pPr>
      <w:r w:rsidDel="00000000" w:rsidR="00000000" w:rsidRPr="00000000">
        <w:rPr>
          <w:rFonts w:ascii="Karla" w:cs="Karla" w:eastAsia="Karla" w:hAnsi="Karla"/>
          <w:b w:val="1"/>
          <w:rtl w:val="0"/>
        </w:rPr>
        <w:t xml:space="preserve">Immigration</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Coordinate with the </w:t>
      </w:r>
      <w:r w:rsidDel="00000000" w:rsidR="00000000" w:rsidRPr="00000000">
        <w:rPr>
          <w:rFonts w:ascii="Karla" w:cs="Karla" w:eastAsia="Karla" w:hAnsi="Karla"/>
          <w:b w:val="1"/>
          <w:rtl w:val="0"/>
        </w:rPr>
        <w:t xml:space="preserve">i</w:t>
      </w:r>
      <w:r w:rsidDel="00000000" w:rsidR="00000000" w:rsidRPr="00000000">
        <w:rPr>
          <w:rFonts w:ascii="Karla" w:cs="Karla" w:eastAsia="Karla" w:hAnsi="Karla"/>
          <w:b w:val="1"/>
          <w:color w:val="000000"/>
          <w:rtl w:val="0"/>
        </w:rPr>
        <w:t xml:space="preserve">mmigration </w:t>
      </w:r>
      <w:r w:rsidDel="00000000" w:rsidR="00000000" w:rsidRPr="00000000">
        <w:rPr>
          <w:rFonts w:ascii="Karla" w:cs="Karla" w:eastAsia="Karla" w:hAnsi="Karla"/>
          <w:b w:val="1"/>
          <w:rtl w:val="0"/>
        </w:rPr>
        <w:t xml:space="preserve">u</w:t>
      </w:r>
      <w:r w:rsidDel="00000000" w:rsidR="00000000" w:rsidRPr="00000000">
        <w:rPr>
          <w:rFonts w:ascii="Karla" w:cs="Karla" w:eastAsia="Karla" w:hAnsi="Karla"/>
          <w:b w:val="1"/>
          <w:color w:val="000000"/>
          <w:rtl w:val="0"/>
        </w:rPr>
        <w:t xml:space="preserve">nit</w:t>
      </w:r>
      <w:r w:rsidDel="00000000" w:rsidR="00000000" w:rsidRPr="00000000">
        <w:rPr>
          <w:rFonts w:ascii="Karla" w:cs="Karla" w:eastAsia="Karla" w:hAnsi="Karla"/>
          <w:b w:val="1"/>
          <w:color w:val="000000"/>
          <w:rtl w:val="0"/>
        </w:rPr>
        <w:t xml:space="preserve"> </w:t>
      </w:r>
      <w:r w:rsidDel="00000000" w:rsidR="00000000" w:rsidRPr="00000000">
        <w:rPr>
          <w:rFonts w:ascii="Karla" w:cs="Karla" w:eastAsia="Karla" w:hAnsi="Karla"/>
          <w:color w:val="000000"/>
          <w:rtl w:val="0"/>
        </w:rPr>
        <w:t xml:space="preserve">for clients </w:t>
      </w:r>
      <w:r w:rsidDel="00000000" w:rsidR="00000000" w:rsidRPr="00000000">
        <w:rPr>
          <w:rFonts w:ascii="Karla" w:cs="Karla" w:eastAsia="Karla" w:hAnsi="Karla"/>
          <w:rtl w:val="0"/>
        </w:rPr>
        <w:t xml:space="preserve">with</w:t>
      </w:r>
      <w:r w:rsidDel="00000000" w:rsidR="00000000" w:rsidRPr="00000000">
        <w:rPr>
          <w:rFonts w:ascii="Karla" w:cs="Karla" w:eastAsia="Karla" w:hAnsi="Karla"/>
          <w:color w:val="000000"/>
          <w:rtl w:val="0"/>
        </w:rPr>
        <w:t xml:space="preserve"> immigration-related needs</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b w:val="1"/>
          <w:color w:val="000000"/>
          <w:rtl w:val="0"/>
        </w:rPr>
        <w:t xml:space="preserve">Gather client documents</w:t>
      </w:r>
      <w:r w:rsidDel="00000000" w:rsidR="00000000" w:rsidRPr="00000000">
        <w:rPr>
          <w:rFonts w:ascii="Karla" w:cs="Karla" w:eastAsia="Karla" w:hAnsi="Karla"/>
          <w:color w:val="000000"/>
          <w:rtl w:val="0"/>
        </w:rPr>
        <w:t xml:space="preserve"> under the supervision of an immigration attorney</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b w:val="1"/>
          <w:color w:val="000000"/>
          <w:rtl w:val="0"/>
        </w:rPr>
        <w:t xml:space="preserve">Prepare statements</w:t>
      </w:r>
      <w:r w:rsidDel="00000000" w:rsidR="00000000" w:rsidRPr="00000000">
        <w:rPr>
          <w:rFonts w:ascii="Karla" w:cs="Karla" w:eastAsia="Karla" w:hAnsi="Karla"/>
          <w:color w:val="000000"/>
          <w:rtl w:val="0"/>
        </w:rPr>
        <w:t xml:space="preserve">, letters,</w:t>
      </w:r>
      <w:r w:rsidDel="00000000" w:rsidR="00000000" w:rsidRPr="00000000">
        <w:rPr>
          <w:rFonts w:ascii="Karla" w:cs="Karla" w:eastAsia="Karla" w:hAnsi="Karla"/>
          <w:b w:val="1"/>
          <w:color w:val="000000"/>
          <w:rtl w:val="0"/>
        </w:rPr>
        <w:t xml:space="preserve"> </w:t>
      </w:r>
      <w:r w:rsidDel="00000000" w:rsidR="00000000" w:rsidRPr="00000000">
        <w:rPr>
          <w:rFonts w:ascii="Karla" w:cs="Karla" w:eastAsia="Karla" w:hAnsi="Karla"/>
          <w:color w:val="000000"/>
          <w:rtl w:val="0"/>
        </w:rPr>
        <w:t xml:space="preserve">and other mitigating and quasi-testimonial materials to </w:t>
      </w:r>
      <w:r w:rsidDel="00000000" w:rsidR="00000000" w:rsidRPr="00000000">
        <w:rPr>
          <w:rFonts w:ascii="Karla" w:cs="Karla" w:eastAsia="Karla" w:hAnsi="Karla"/>
          <w:b w:val="1"/>
          <w:color w:val="000000"/>
          <w:rtl w:val="0"/>
        </w:rPr>
        <w:t xml:space="preserve">aid in client petitions</w:t>
      </w:r>
    </w:p>
    <w:p w:rsidR="00000000" w:rsidDel="00000000" w:rsidP="00000000" w:rsidRDefault="00000000" w:rsidRPr="00000000" w14:paraId="0000002D">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Ensure clients </w:t>
      </w:r>
      <w:r w:rsidDel="00000000" w:rsidR="00000000" w:rsidRPr="00000000">
        <w:rPr>
          <w:rFonts w:ascii="Karla" w:cs="Karla" w:eastAsia="Karla" w:hAnsi="Karla"/>
          <w:b w:val="1"/>
          <w:color w:val="000000"/>
          <w:rtl w:val="0"/>
        </w:rPr>
        <w:t xml:space="preserve">understand their rights</w:t>
      </w:r>
      <w:r w:rsidDel="00000000" w:rsidR="00000000" w:rsidRPr="00000000">
        <w:rPr>
          <w:rFonts w:ascii="Karla" w:cs="Karla" w:eastAsia="Karla" w:hAnsi="Karla"/>
          <w:color w:val="000000"/>
          <w:rtl w:val="0"/>
        </w:rPr>
        <w:t xml:space="preserve"> pertaining to possible immigration actions or deportations</w:t>
      </w:r>
    </w:p>
    <w:p w:rsidR="00000000" w:rsidDel="00000000" w:rsidP="00000000" w:rsidRDefault="00000000" w:rsidRPr="00000000" w14:paraId="0000002E">
      <w:pPr>
        <w:spacing w:after="0" w:lineRule="auto"/>
        <w:rPr>
          <w:rFonts w:ascii="Karla" w:cs="Karla" w:eastAsia="Karla" w:hAnsi="Karla"/>
          <w:b w:val="1"/>
        </w:rPr>
      </w:pPr>
      <w:r w:rsidDel="00000000" w:rsidR="00000000" w:rsidRPr="00000000">
        <w:rPr>
          <w:rFonts w:ascii="Karla" w:cs="Karla" w:eastAsia="Karla" w:hAnsi="Karla"/>
          <w:b w:val="1"/>
          <w:rtl w:val="0"/>
        </w:rPr>
        <w:t xml:space="preserve">Property</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Assist clients in the process of </w:t>
      </w:r>
      <w:r w:rsidDel="00000000" w:rsidR="00000000" w:rsidRPr="00000000">
        <w:rPr>
          <w:rFonts w:ascii="Karla" w:cs="Karla" w:eastAsia="Karla" w:hAnsi="Karla"/>
          <w:b w:val="1"/>
          <w:color w:val="000000"/>
          <w:rtl w:val="0"/>
        </w:rPr>
        <w:t xml:space="preserve">retrieving property</w:t>
      </w:r>
      <w:r w:rsidDel="00000000" w:rsidR="00000000" w:rsidRPr="00000000">
        <w:rPr>
          <w:rFonts w:ascii="Karla" w:cs="Karla" w:eastAsia="Karla" w:hAnsi="Karla"/>
          <w:color w:val="000000"/>
          <w:rtl w:val="0"/>
        </w:rPr>
        <w:t xml:space="preserve"> from the police</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0" w:lineRule="auto"/>
        <w:ind w:left="720" w:hanging="360"/>
        <w:rPr>
          <w:rFonts w:ascii="Karla" w:cs="Karla" w:eastAsia="Karla" w:hAnsi="Karla"/>
          <w:color w:val="000000"/>
        </w:rPr>
      </w:pPr>
      <w:r w:rsidDel="00000000" w:rsidR="00000000" w:rsidRPr="00000000">
        <w:rPr>
          <w:rFonts w:ascii="Karla" w:cs="Karla" w:eastAsia="Karla" w:hAnsi="Karla"/>
          <w:b w:val="1"/>
          <w:color w:val="000000"/>
          <w:rtl w:val="0"/>
        </w:rPr>
        <w:t xml:space="preserve">Advocate informally for clients</w:t>
      </w:r>
      <w:r w:rsidDel="00000000" w:rsidR="00000000" w:rsidRPr="00000000">
        <w:rPr>
          <w:rFonts w:ascii="Karla" w:cs="Karla" w:eastAsia="Karla" w:hAnsi="Karla"/>
          <w:color w:val="000000"/>
          <w:rtl w:val="0"/>
        </w:rPr>
        <w:t xml:space="preserve"> whose property is being wrongly held or seized</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b w:val="1"/>
          <w:color w:val="000000"/>
          <w:rtl w:val="0"/>
        </w:rPr>
        <w:t xml:space="preserve">Prepare documents</w:t>
      </w:r>
      <w:r w:rsidDel="00000000" w:rsidR="00000000" w:rsidRPr="00000000">
        <w:rPr>
          <w:rFonts w:ascii="Karla" w:cs="Karla" w:eastAsia="Karla" w:hAnsi="Karla"/>
          <w:color w:val="000000"/>
          <w:rtl w:val="0"/>
        </w:rPr>
        <w:t xml:space="preserve"> necessary to obtain property, such as notarized letters</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Karla" w:cs="Karla" w:eastAsia="Karla" w:hAnsi="Karla"/>
          <w:b w:val="1"/>
          <w:color w:val="000000"/>
          <w:rtl w:val="0"/>
        </w:rPr>
        <w:t xml:space="preserve">Seek and assist pro bono counsel</w:t>
      </w:r>
      <w:r w:rsidDel="00000000" w:rsidR="00000000" w:rsidRPr="00000000">
        <w:rPr>
          <w:rFonts w:ascii="Karla" w:cs="Karla" w:eastAsia="Karla" w:hAnsi="Karla"/>
          <w:color w:val="000000"/>
          <w:rtl w:val="0"/>
        </w:rPr>
        <w:t xml:space="preserve"> for clients who need to contest civil forfeiture</w:t>
      </w:r>
    </w:p>
    <w:p w:rsidR="00000000" w:rsidDel="00000000" w:rsidP="00000000" w:rsidRDefault="00000000" w:rsidRPr="00000000" w14:paraId="00000033">
      <w:pPr>
        <w:spacing w:after="0" w:lineRule="auto"/>
        <w:rPr>
          <w:rFonts w:ascii="Karla" w:cs="Karla" w:eastAsia="Karla" w:hAnsi="Karla"/>
          <w:b w:val="1"/>
        </w:rPr>
      </w:pPr>
      <w:r w:rsidDel="00000000" w:rsidR="00000000" w:rsidRPr="00000000">
        <w:rPr>
          <w:rFonts w:ascii="Karla" w:cs="Karla" w:eastAsia="Karla" w:hAnsi="Karla"/>
          <w:b w:val="1"/>
          <w:rtl w:val="0"/>
        </w:rPr>
        <w:t xml:space="preserve">Financial</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Assist clients with issues surrounding </w:t>
      </w:r>
      <w:r w:rsidDel="00000000" w:rsidR="00000000" w:rsidRPr="00000000">
        <w:rPr>
          <w:rFonts w:ascii="Karla" w:cs="Karla" w:eastAsia="Karla" w:hAnsi="Karla"/>
          <w:b w:val="1"/>
          <w:color w:val="000000"/>
          <w:rtl w:val="0"/>
        </w:rPr>
        <w:t xml:space="preserve">court fines and fees</w:t>
      </w:r>
      <w:r w:rsidDel="00000000" w:rsidR="00000000" w:rsidRPr="00000000">
        <w:rPr>
          <w:rFonts w:ascii="Karla" w:cs="Karla" w:eastAsia="Karla" w:hAnsi="Karla"/>
          <w:color w:val="000000"/>
          <w:rtl w:val="0"/>
        </w:rPr>
        <w:t xml:space="preserve">:</w:t>
      </w:r>
    </w:p>
    <w:p w:rsidR="00000000" w:rsidDel="00000000" w:rsidP="00000000" w:rsidRDefault="00000000" w:rsidRPr="00000000" w14:paraId="00000035">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rPr>
      </w:pPr>
      <w:r w:rsidDel="00000000" w:rsidR="00000000" w:rsidRPr="00000000">
        <w:rPr>
          <w:rFonts w:ascii="Karla" w:cs="Karla" w:eastAsia="Karla" w:hAnsi="Karla"/>
          <w:b w:val="1"/>
          <w:color w:val="000000"/>
          <w:rtl w:val="0"/>
        </w:rPr>
        <w:t xml:space="preserve">Explain</w:t>
      </w:r>
      <w:r w:rsidDel="00000000" w:rsidR="00000000" w:rsidRPr="00000000">
        <w:rPr>
          <w:rFonts w:ascii="Karla" w:cs="Karla" w:eastAsia="Karla" w:hAnsi="Karla"/>
          <w:color w:val="000000"/>
          <w:rtl w:val="0"/>
        </w:rPr>
        <w:t xml:space="preserve"> the amounts the client owes and the processes by which they can pay</w:t>
      </w:r>
      <w:r w:rsidDel="00000000" w:rsidR="00000000" w:rsidRPr="00000000">
        <w:rPr>
          <w:rFonts w:ascii="Karla" w:cs="Karla" w:eastAsia="Karla" w:hAnsi="Karla"/>
          <w:rtl w:val="0"/>
        </w:rPr>
        <w:t xml:space="preserve"> or </w:t>
      </w:r>
      <w:r w:rsidDel="00000000" w:rsidR="00000000" w:rsidRPr="00000000">
        <w:rPr>
          <w:rFonts w:ascii="Karla" w:cs="Karla" w:eastAsia="Karla" w:hAnsi="Karla"/>
          <w:color w:val="000000"/>
          <w:rtl w:val="0"/>
        </w:rPr>
        <w:t xml:space="preserve">work off debts</w:t>
      </w:r>
    </w:p>
    <w:p w:rsidR="00000000" w:rsidDel="00000000" w:rsidP="00000000" w:rsidRDefault="00000000" w:rsidRPr="00000000" w14:paraId="00000036">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rPr>
      </w:pPr>
      <w:r w:rsidDel="00000000" w:rsidR="00000000" w:rsidRPr="00000000">
        <w:rPr>
          <w:rFonts w:ascii="Karla" w:cs="Karla" w:eastAsia="Karla" w:hAnsi="Karla"/>
          <w:color w:val="000000"/>
          <w:rtl w:val="0"/>
        </w:rPr>
        <w:t xml:space="preserve">Informally advocate for clients to clerks and collections to set up </w:t>
      </w:r>
      <w:r w:rsidDel="00000000" w:rsidR="00000000" w:rsidRPr="00000000">
        <w:rPr>
          <w:rFonts w:ascii="Karla" w:cs="Karla" w:eastAsia="Karla" w:hAnsi="Karla"/>
          <w:b w:val="1"/>
          <w:color w:val="000000"/>
          <w:rtl w:val="0"/>
        </w:rPr>
        <w:t xml:space="preserve">payment schedules</w:t>
      </w:r>
      <w:r w:rsidDel="00000000" w:rsidR="00000000" w:rsidRPr="00000000">
        <w:rPr>
          <w:rtl w:val="0"/>
        </w:rPr>
      </w:r>
    </w:p>
    <w:p w:rsidR="00000000" w:rsidDel="00000000" w:rsidP="00000000" w:rsidRDefault="00000000" w:rsidRPr="00000000" w14:paraId="00000037">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rPr>
      </w:pPr>
      <w:r w:rsidDel="00000000" w:rsidR="00000000" w:rsidRPr="00000000">
        <w:rPr>
          <w:rFonts w:ascii="Karla" w:cs="Karla" w:eastAsia="Karla" w:hAnsi="Karla"/>
          <w:color w:val="000000"/>
          <w:rtl w:val="0"/>
        </w:rPr>
        <w:t xml:space="preserve">Assist clients who want to </w:t>
      </w:r>
      <w:r w:rsidDel="00000000" w:rsidR="00000000" w:rsidRPr="00000000">
        <w:rPr>
          <w:rFonts w:ascii="Karla" w:cs="Karla" w:eastAsia="Karla" w:hAnsi="Karla"/>
          <w:b w:val="1"/>
          <w:color w:val="000000"/>
          <w:rtl w:val="0"/>
        </w:rPr>
        <w:t xml:space="preserve">request relief</w:t>
      </w:r>
      <w:r w:rsidDel="00000000" w:rsidR="00000000" w:rsidRPr="00000000">
        <w:rPr>
          <w:rFonts w:ascii="Karla" w:cs="Karla" w:eastAsia="Karla" w:hAnsi="Karla"/>
          <w:color w:val="000000"/>
          <w:rtl w:val="0"/>
        </w:rPr>
        <w:t xml:space="preserve"> from the court for fines they are unable to pay</w:t>
      </w:r>
    </w:p>
    <w:p w:rsidR="00000000" w:rsidDel="00000000" w:rsidP="00000000" w:rsidRDefault="00000000" w:rsidRPr="00000000" w14:paraId="00000038">
      <w:pPr>
        <w:numPr>
          <w:ilvl w:val="1"/>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rPr>
      </w:pPr>
      <w:r w:rsidDel="00000000" w:rsidR="00000000" w:rsidRPr="00000000">
        <w:rPr>
          <w:rFonts w:ascii="Karla" w:cs="Karla" w:eastAsia="Karla" w:hAnsi="Karla"/>
          <w:color w:val="000000"/>
          <w:rtl w:val="0"/>
        </w:rPr>
        <w:t xml:space="preserve">Assist clients in enrolling in </w:t>
      </w:r>
      <w:r w:rsidDel="00000000" w:rsidR="00000000" w:rsidRPr="00000000">
        <w:rPr>
          <w:rFonts w:ascii="Karla" w:cs="Karla" w:eastAsia="Karla" w:hAnsi="Karla"/>
          <w:b w:val="1"/>
          <w:color w:val="000000"/>
          <w:rtl w:val="0"/>
        </w:rPr>
        <w:t xml:space="preserve">work referrals</w:t>
      </w:r>
      <w:r w:rsidDel="00000000" w:rsidR="00000000" w:rsidRPr="00000000">
        <w:rPr>
          <w:rFonts w:ascii="Karla" w:cs="Karla" w:eastAsia="Karla" w:hAnsi="Karla"/>
          <w:color w:val="000000"/>
          <w:rtl w:val="0"/>
        </w:rPr>
        <w:t xml:space="preserve"> (volunteering away fines)</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b w:val="1"/>
          <w:color w:val="000000"/>
          <w:rtl w:val="0"/>
        </w:rPr>
        <w:t xml:space="preserve">Refer to pro bono counsel</w:t>
      </w:r>
      <w:r w:rsidDel="00000000" w:rsidR="00000000" w:rsidRPr="00000000">
        <w:rPr>
          <w:rFonts w:ascii="Karla" w:cs="Karla" w:eastAsia="Karla" w:hAnsi="Karla"/>
          <w:color w:val="000000"/>
          <w:rtl w:val="0"/>
        </w:rPr>
        <w:t xml:space="preserve"> for clients considering bankruptcy or those in need of other financial and consumer protection legal assistance, and support pro bono counsel efforts for these clients</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Refer to </w:t>
      </w:r>
      <w:r w:rsidDel="00000000" w:rsidR="00000000" w:rsidRPr="00000000">
        <w:rPr>
          <w:rFonts w:ascii="Karla" w:cs="Karla" w:eastAsia="Karla" w:hAnsi="Karla"/>
          <w:b w:val="1"/>
          <w:color w:val="000000"/>
          <w:rtl w:val="0"/>
        </w:rPr>
        <w:t xml:space="preserve">community-based financial resources</w:t>
      </w:r>
      <w:r w:rsidDel="00000000" w:rsidR="00000000" w:rsidRPr="00000000">
        <w:rPr>
          <w:rFonts w:ascii="Karla" w:cs="Karla" w:eastAsia="Karla" w:hAnsi="Karla"/>
          <w:color w:val="000000"/>
          <w:rtl w:val="0"/>
        </w:rPr>
        <w:t xml:space="preserve"> for clients interested in understanding and improving their credit score</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Karla" w:cs="Karla" w:eastAsia="Karla" w:hAnsi="Karla"/>
          <w:color w:val="000000"/>
          <w:rtl w:val="0"/>
        </w:rPr>
        <w:t xml:space="preserve">Refer clients to </w:t>
      </w:r>
      <w:r w:rsidDel="00000000" w:rsidR="00000000" w:rsidRPr="00000000">
        <w:rPr>
          <w:rFonts w:ascii="Karla" w:cs="Karla" w:eastAsia="Karla" w:hAnsi="Karla"/>
          <w:b w:val="1"/>
          <w:color w:val="000000"/>
          <w:rtl w:val="0"/>
        </w:rPr>
        <w:t xml:space="preserve">community credit union partners</w:t>
      </w:r>
      <w:r w:rsidDel="00000000" w:rsidR="00000000" w:rsidRPr="00000000">
        <w:rPr>
          <w:rFonts w:ascii="Karla" w:cs="Karla" w:eastAsia="Karla" w:hAnsi="Karla"/>
          <w:color w:val="000000"/>
          <w:rtl w:val="0"/>
        </w:rPr>
        <w:t xml:space="preserve"> </w:t>
      </w:r>
      <w:r w:rsidDel="00000000" w:rsidR="00000000" w:rsidRPr="00000000">
        <w:rPr>
          <w:rFonts w:ascii="Karla" w:cs="Karla" w:eastAsia="Karla" w:hAnsi="Karla"/>
          <w:rtl w:val="0"/>
        </w:rPr>
        <w:t xml:space="preserve">if they </w:t>
      </w:r>
      <w:r w:rsidDel="00000000" w:rsidR="00000000" w:rsidRPr="00000000">
        <w:rPr>
          <w:rFonts w:ascii="Karla" w:cs="Karla" w:eastAsia="Karla" w:hAnsi="Karla"/>
          <w:color w:val="000000"/>
          <w:rtl w:val="0"/>
        </w:rPr>
        <w:t xml:space="preserve"> are interested in opening a bank account or </w:t>
      </w:r>
      <w:r w:rsidDel="00000000" w:rsidR="00000000" w:rsidRPr="00000000">
        <w:rPr>
          <w:rFonts w:ascii="Karla" w:cs="Karla" w:eastAsia="Karla" w:hAnsi="Karla"/>
          <w:rtl w:val="0"/>
        </w:rPr>
        <w:t xml:space="preserve">applying for</w:t>
      </w:r>
      <w:r w:rsidDel="00000000" w:rsidR="00000000" w:rsidRPr="00000000">
        <w:rPr>
          <w:rFonts w:ascii="Karla" w:cs="Karla" w:eastAsia="Karla" w:hAnsi="Karla"/>
          <w:color w:val="000000"/>
          <w:rtl w:val="0"/>
        </w:rPr>
        <w:t xml:space="preserve"> a (non-predatory) loan</w:t>
      </w:r>
    </w:p>
    <w:p w:rsidR="00000000" w:rsidDel="00000000" w:rsidP="00000000" w:rsidRDefault="00000000" w:rsidRPr="00000000" w14:paraId="0000003C">
      <w:pPr>
        <w:rPr/>
      </w:pPr>
      <w:r w:rsidDel="00000000" w:rsidR="00000000" w:rsidRPr="00000000">
        <w:rPr>
          <w:rtl w:val="0"/>
        </w:rPr>
      </w:r>
    </w:p>
    <w:sectPr>
      <w:headerReference r:id="rId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 w:name="Karl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left"/>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E">
    <w:pPr>
      <w:jc w:val="center"/>
      <w:rPr>
        <w:rFonts w:ascii="Oswald" w:cs="Oswald" w:eastAsia="Oswald" w:hAnsi="Oswald"/>
        <w:i w:val="0"/>
        <w:smallCaps w:val="0"/>
        <w:strike w:val="0"/>
        <w:color w:val="000000"/>
        <w:sz w:val="28"/>
        <w:szCs w:val="28"/>
        <w:u w:val="none"/>
        <w:shd w:fill="auto" w:val="clear"/>
        <w:vertAlign w:val="baseline"/>
      </w:rPr>
    </w:pPr>
    <w:r w:rsidDel="00000000" w:rsidR="00000000" w:rsidRPr="00000000">
      <w:rPr>
        <w:rFonts w:ascii="Oswald" w:cs="Oswald" w:eastAsia="Oswald" w:hAnsi="Oswald"/>
        <w:sz w:val="28"/>
        <w:szCs w:val="28"/>
        <w:rtl w:val="0"/>
      </w:rPr>
      <w:t xml:space="preserve">Client Advocate Services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swald-regular.ttf"/><Relationship Id="rId4" Type="http://schemas.openxmlformats.org/officeDocument/2006/relationships/font" Target="fonts/Oswald-bold.ttf"/><Relationship Id="rId5" Type="http://schemas.openxmlformats.org/officeDocument/2006/relationships/font" Target="fonts/Karla-regular.ttf"/><Relationship Id="rId6" Type="http://schemas.openxmlformats.org/officeDocument/2006/relationships/font" Target="fonts/Karla-bold.ttf"/><Relationship Id="rId7" Type="http://schemas.openxmlformats.org/officeDocument/2006/relationships/font" Target="fonts/Karla-italic.ttf"/><Relationship Id="rId8"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