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E38DD" w14:textId="53D947DF" w:rsidR="0049236A" w:rsidRDefault="00F6153A" w:rsidP="67E466F2">
      <w:pPr>
        <w:rPr>
          <w:rFonts w:ascii="Open Sans" w:hAnsi="Open Sans" w:cs="Open Sans"/>
          <w:b/>
          <w:bCs/>
          <w:color w:val="033896"/>
          <w:sz w:val="48"/>
          <w:szCs w:val="48"/>
        </w:rPr>
      </w:pPr>
      <w:r>
        <w:rPr>
          <w:noProof/>
        </w:rPr>
        <mc:AlternateContent>
          <mc:Choice Requires="wps">
            <w:drawing>
              <wp:anchor distT="0" distB="0" distL="114300" distR="114300" simplePos="0" relativeHeight="251658241" behindDoc="1" locked="0" layoutInCell="1" allowOverlap="1" wp14:anchorId="41A0A2AA" wp14:editId="58D3CAEC">
                <wp:simplePos x="0" y="0"/>
                <wp:positionH relativeFrom="margin">
                  <wp:posOffset>-762000</wp:posOffset>
                </wp:positionH>
                <wp:positionV relativeFrom="paragraph">
                  <wp:posOffset>-1057275</wp:posOffset>
                </wp:positionV>
                <wp:extent cx="7635240" cy="11101705"/>
                <wp:effectExtent l="0" t="0" r="3810" b="4445"/>
                <wp:wrapNone/>
                <wp:docPr id="1858073682" name="Rectangle 3"/>
                <wp:cNvGraphicFramePr/>
                <a:graphic xmlns:a="http://schemas.openxmlformats.org/drawingml/2006/main">
                  <a:graphicData uri="http://schemas.microsoft.com/office/word/2010/wordprocessingShape">
                    <wps:wsp>
                      <wps:cNvSpPr/>
                      <wps:spPr>
                        <a:xfrm>
                          <a:off x="0" y="0"/>
                          <a:ext cx="7635240" cy="11101705"/>
                        </a:xfrm>
                        <a:prstGeom prst="rect">
                          <a:avLst/>
                        </a:prstGeom>
                        <a:solidFill>
                          <a:srgbClr val="8F23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3C0D89" id="Rectangle 3" o:spid="_x0000_s1026" style="position:absolute;margin-left:-60pt;margin-top:-83.25pt;width:601.2pt;height:874.1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1QSgAIAAGEFAAAOAAAAZHJzL2Uyb0RvYy54bWysVMFu2zAMvQ/YPwi6r7bTpu2COkXWIsOA&#10;og3WDj0rspQYkEWNUuJkXz9KdpyuLXYYdpElkXwknx91db1rDNsq9DXYkhcnOWfKSqhquyr5j6f5&#10;p0vOfBC2EgasKvleeX49/fjhqnUTNYI1mEohIxDrJ60r+ToEN8kyL9eqEf4EnLJk1ICNCHTEVVah&#10;aAm9Mdkoz8+zFrByCFJ5T7e3nZFPE77WSoYHrb0KzJScagtpxbQu45pNr8RkhcKta9mXIf6hikbU&#10;lpIOULciCLbB+g1UU0sEDzqcSGgy0LqWKvVA3RT5q24e18Kp1AuR491Ak/9/sPJ+++gWSDS0zk88&#10;bWMXO41N/FJ9bJfI2g9kqV1gki4vzk/HozPiVJKtKIq8uMjHkc/sGO/Qh68KGhY3JUf6HYklsb3z&#10;oXM9uMR0HkxdzWtj0gFXyxuDbCvo113OR6dfTnv0P9yMjc4WYliHGG+yYzdpF/ZGRT9jvyvN6orq&#10;H6VKktDUkEdIqWwoOtNaVKpLX4zzPGmFehsiUqcJMCJryj9g9wBRxG+xuyp7/xiqkk6H4PxvhXXB&#10;Q0TKDDYMwU1tAd8DMNRVn7nzP5DUURNZWkK1XyBD6KbEOzmv6b/dCR8WAmks6GfTqIcHWrSBtuTQ&#10;7zhbA/567z76k1rJyllLY1Zy/3MjUHFmvlnS8efiLGoopMPZ+GJEB3xpWb602E1zAySHgh4VJ9M2&#10;+gdz2GqE5plehFnMSiZhJeUuuQx4ONyEbvzpTZFqNktuNItOhDv76GQEj6xGXT7tngW6XryBhH8P&#10;h5EUk1ca7nxjpIXZJoCuk8CPvPZ80xwn4fRvTnwoXp6T1/FlnP4GAAD//wMAUEsDBBQABgAIAAAA&#10;IQBDoDLy4gAAAA8BAAAPAAAAZHJzL2Rvd25yZXYueG1sTI/BToNAEIbvJr7DZky8mHahWkqQpTEm&#10;Jp5Mi9jzlh1ZUnaXsFvAt3c46e2fzJ9vvsn3s+nYiINvnRUQryNgaGunWtsIqD7fVikwH6RVsnMW&#10;Bfygh31xe5PLTLnJHnEsQ8MIYn0mBegQ+oxzX2s00q9dj5Z2324wMtA4NFwNciK46fgmihJuZGvp&#10;gpY9vmqsL+XVCDgdHsbHtnr/uEyal/xoqsPuqxLi/m5+eQYWcA5/ZVj0SR0Kcjq7q1WedQJWMfGp&#10;u6Qk2QJbOlG6eQJ2prRN4xR4kfP/fxS/AAAA//8DAFBLAQItABQABgAIAAAAIQC2gziS/gAAAOEB&#10;AAATAAAAAAAAAAAAAAAAAAAAAABbQ29udGVudF9UeXBlc10ueG1sUEsBAi0AFAAGAAgAAAAhADj9&#10;If/WAAAAlAEAAAsAAAAAAAAAAAAAAAAALwEAAF9yZWxzLy5yZWxzUEsBAi0AFAAGAAgAAAAhALAj&#10;VBKAAgAAYQUAAA4AAAAAAAAAAAAAAAAALgIAAGRycy9lMm9Eb2MueG1sUEsBAi0AFAAGAAgAAAAh&#10;AEOgMvLiAAAADwEAAA8AAAAAAAAAAAAAAAAA2gQAAGRycy9kb3ducmV2LnhtbFBLBQYAAAAABAAE&#10;APMAAADpBQAAAAA=&#10;" fillcolor="#8f23b3" stroked="f" strokeweight="1pt">
                <w10:wrap anchorx="margin"/>
              </v:rect>
            </w:pict>
          </mc:Fallback>
        </mc:AlternateContent>
      </w:r>
      <w:r w:rsidR="5A9491BF">
        <w:rPr>
          <w:noProof/>
        </w:rPr>
        <mc:AlternateContent>
          <mc:Choice Requires="wps">
            <w:drawing>
              <wp:anchor distT="0" distB="0" distL="114300" distR="114300" simplePos="0" relativeHeight="251658242" behindDoc="1" locked="0" layoutInCell="1" allowOverlap="1" wp14:anchorId="22A59494" wp14:editId="46B36677">
                <wp:simplePos x="0" y="0"/>
                <wp:positionH relativeFrom="page">
                  <wp:posOffset>-1163256</wp:posOffset>
                </wp:positionH>
                <wp:positionV relativeFrom="paragraph">
                  <wp:posOffset>-2036879</wp:posOffset>
                </wp:positionV>
                <wp:extent cx="7195892" cy="7037408"/>
                <wp:effectExtent l="0" t="0" r="5080" b="0"/>
                <wp:wrapNone/>
                <wp:docPr id="1868267803" name="Oval 2"/>
                <wp:cNvGraphicFramePr/>
                <a:graphic xmlns:a="http://schemas.openxmlformats.org/drawingml/2006/main">
                  <a:graphicData uri="http://schemas.microsoft.com/office/word/2010/wordprocessingShape">
                    <wps:wsp>
                      <wps:cNvSpPr/>
                      <wps:spPr>
                        <a:xfrm>
                          <a:off x="0" y="0"/>
                          <a:ext cx="7195892" cy="7037408"/>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xmlns:arto="http://schemas.microsoft.com/office/word/2006/arto"/>
        </mc:AlternateContent>
      </w:r>
      <w:r w:rsidR="00CD46E4">
        <w:rPr>
          <w:rFonts w:ascii="Open Sans" w:hAnsi="Open Sans" w:cs="Open Sans"/>
          <w:b/>
          <w:noProof/>
          <w:color w:val="000000" w:themeColor="text1"/>
          <w:sz w:val="44"/>
          <w:szCs w:val="44"/>
        </w:rPr>
        <w:drawing>
          <wp:anchor distT="0" distB="0" distL="114300" distR="114300" simplePos="0" relativeHeight="251658243" behindDoc="0" locked="0" layoutInCell="1" allowOverlap="1" wp14:anchorId="3798771B" wp14:editId="5A9A905F">
            <wp:simplePos x="0" y="0"/>
            <wp:positionH relativeFrom="column">
              <wp:posOffset>-246380</wp:posOffset>
            </wp:positionH>
            <wp:positionV relativeFrom="paragraph">
              <wp:posOffset>0</wp:posOffset>
            </wp:positionV>
            <wp:extent cx="4178300" cy="1027430"/>
            <wp:effectExtent l="0" t="0" r="0" b="1270"/>
            <wp:wrapSquare wrapText="bothSides"/>
            <wp:docPr id="3181442" name="Picture 2" descr="Collective Action for Disability R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442" name="Picture 2" descr="Collective Action for Disability Righ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830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54291" w14:textId="3361EACA" w:rsidR="0049236A" w:rsidRDefault="0049236A" w:rsidP="0049236A">
      <w:pPr>
        <w:rPr>
          <w:rFonts w:ascii="Open Sans" w:hAnsi="Open Sans" w:cs="Open Sans"/>
          <w:b/>
          <w:color w:val="033896"/>
          <w:sz w:val="48"/>
          <w:szCs w:val="48"/>
        </w:rPr>
      </w:pPr>
    </w:p>
    <w:p w14:paraId="42798218" w14:textId="77777777" w:rsidR="00CD46E4" w:rsidRDefault="00CD46E4" w:rsidP="0049236A">
      <w:pPr>
        <w:rPr>
          <w:rFonts w:ascii="Open Sans" w:hAnsi="Open Sans" w:cs="Open Sans"/>
          <w:b/>
          <w:color w:val="033896"/>
          <w:sz w:val="56"/>
          <w:szCs w:val="56"/>
        </w:rPr>
      </w:pPr>
    </w:p>
    <w:p w14:paraId="11D8FC14" w14:textId="0BD34137" w:rsidR="0049236A" w:rsidRPr="006C0267" w:rsidRDefault="0049236A" w:rsidP="0049236A">
      <w:pPr>
        <w:rPr>
          <w:rFonts w:ascii="Open Sans" w:hAnsi="Open Sans" w:cs="Open Sans"/>
          <w:b/>
          <w:color w:val="8F23B3"/>
          <w:sz w:val="72"/>
          <w:szCs w:val="72"/>
        </w:rPr>
      </w:pPr>
      <w:r w:rsidRPr="006C0267">
        <w:rPr>
          <w:rFonts w:ascii="Open Sans" w:hAnsi="Open Sans" w:cs="Open Sans"/>
          <w:b/>
          <w:color w:val="8F23B3"/>
          <w:sz w:val="72"/>
          <w:szCs w:val="72"/>
        </w:rPr>
        <w:t xml:space="preserve">CADiR Baseline Study </w:t>
      </w:r>
    </w:p>
    <w:p w14:paraId="19037FA6" w14:textId="223BFFE8" w:rsidR="0049236A" w:rsidRPr="006C0267" w:rsidRDefault="0049236A" w:rsidP="0049236A">
      <w:pPr>
        <w:rPr>
          <w:rFonts w:ascii="Open Sans" w:hAnsi="Open Sans" w:cs="Open Sans"/>
          <w:b/>
          <w:color w:val="8F23B3"/>
          <w:sz w:val="72"/>
          <w:szCs w:val="72"/>
        </w:rPr>
      </w:pPr>
      <w:r w:rsidRPr="006C0267">
        <w:rPr>
          <w:rFonts w:ascii="Open Sans" w:hAnsi="Open Sans" w:cs="Open Sans"/>
          <w:b/>
          <w:color w:val="8F23B3"/>
          <w:sz w:val="72"/>
          <w:szCs w:val="72"/>
        </w:rPr>
        <w:t>Report</w:t>
      </w:r>
    </w:p>
    <w:p w14:paraId="3644C6F7" w14:textId="3B22CCAC" w:rsidR="0049236A" w:rsidRPr="00F6153A" w:rsidRDefault="0049236A" w:rsidP="0049236A">
      <w:pPr>
        <w:rPr>
          <w:rFonts w:ascii="Open Sans" w:hAnsi="Open Sans" w:cs="Open Sans"/>
          <w:b/>
          <w:color w:val="000000" w:themeColor="text1"/>
          <w:sz w:val="44"/>
          <w:szCs w:val="44"/>
        </w:rPr>
      </w:pPr>
      <w:r w:rsidRPr="00F6153A">
        <w:rPr>
          <w:rFonts w:ascii="Open Sans" w:hAnsi="Open Sans" w:cs="Open Sans"/>
          <w:b/>
          <w:color w:val="000000" w:themeColor="text1"/>
          <w:sz w:val="44"/>
          <w:szCs w:val="44"/>
        </w:rPr>
        <w:t xml:space="preserve">| Uganda </w:t>
      </w:r>
    </w:p>
    <w:p w14:paraId="0791CC66" w14:textId="5117F247" w:rsidR="0049236A" w:rsidRPr="00F77DD3" w:rsidRDefault="0049236A" w:rsidP="0049236A">
      <w:pPr>
        <w:rPr>
          <w:rFonts w:ascii="Open Sans" w:hAnsi="Open Sans" w:cs="Open Sans"/>
          <w:b/>
          <w:color w:val="033896"/>
          <w:sz w:val="36"/>
          <w:szCs w:val="36"/>
        </w:rPr>
      </w:pPr>
    </w:p>
    <w:p w14:paraId="7F5B1049" w14:textId="6B0E8FEA" w:rsidR="0049236A" w:rsidRPr="0049236A" w:rsidRDefault="0049236A" w:rsidP="0049236A">
      <w:pPr>
        <w:rPr>
          <w:rFonts w:ascii="Open Sans" w:hAnsi="Open Sans" w:cs="Open Sans"/>
          <w:b/>
          <w:color w:val="033896"/>
          <w:sz w:val="48"/>
          <w:szCs w:val="48"/>
        </w:rPr>
      </w:pPr>
    </w:p>
    <w:p w14:paraId="638CB94D" w14:textId="3B6F1A7A" w:rsidR="0049236A" w:rsidRPr="00F6153A" w:rsidRDefault="0049236A" w:rsidP="0049236A">
      <w:pPr>
        <w:rPr>
          <w:rFonts w:ascii="Open Sans" w:hAnsi="Open Sans" w:cs="Open Sans"/>
          <w:b/>
          <w:color w:val="000000" w:themeColor="text1"/>
          <w:sz w:val="48"/>
          <w:szCs w:val="48"/>
        </w:rPr>
      </w:pPr>
      <w:r w:rsidRPr="00F6153A">
        <w:rPr>
          <w:rFonts w:ascii="Open Sans" w:hAnsi="Open Sans" w:cs="Open Sans"/>
          <w:b/>
          <w:color w:val="000000" w:themeColor="text1"/>
          <w:sz w:val="48"/>
          <w:szCs w:val="48"/>
        </w:rPr>
        <w:t>2026</w:t>
      </w:r>
    </w:p>
    <w:p w14:paraId="28ADB7AF" w14:textId="77777777" w:rsidR="0049236A" w:rsidRDefault="0049236A" w:rsidP="0049236A">
      <w:pPr>
        <w:rPr>
          <w:rFonts w:ascii="Open Sans" w:hAnsi="Open Sans" w:cs="Open Sans"/>
          <w:b/>
          <w:color w:val="033896"/>
          <w:sz w:val="48"/>
          <w:szCs w:val="48"/>
        </w:rPr>
      </w:pPr>
    </w:p>
    <w:p w14:paraId="06B061B2" w14:textId="7EE05639" w:rsidR="004328A5" w:rsidRPr="004E5536" w:rsidRDefault="00C635E9">
      <w:r w:rsidRPr="004E5536">
        <w:br w:type="page"/>
      </w:r>
    </w:p>
    <w:p w14:paraId="06B061B3" w14:textId="77777777" w:rsidR="004328A5" w:rsidRPr="004E5536" w:rsidRDefault="004328A5">
      <w:pPr>
        <w:spacing w:after="400"/>
      </w:pPr>
    </w:p>
    <w:p w14:paraId="06B061B4" w14:textId="34037CDA" w:rsidR="004328A5" w:rsidRPr="00C34083" w:rsidRDefault="00C635E9" w:rsidP="000C486E">
      <w:pPr>
        <w:spacing w:after="140" w:line="280" w:lineRule="auto"/>
        <w:jc w:val="both"/>
        <w:rPr>
          <w:rFonts w:ascii="Roboto" w:hAnsi="Roboto"/>
          <w:color w:val="auto"/>
          <w:sz w:val="24"/>
          <w:szCs w:val="24"/>
        </w:rPr>
      </w:pPr>
      <w:r w:rsidRPr="00C34083">
        <w:rPr>
          <w:rFonts w:ascii="Roboto" w:hAnsi="Roboto"/>
          <w:color w:val="auto"/>
          <w:sz w:val="24"/>
          <w:szCs w:val="24"/>
        </w:rPr>
        <w:t xml:space="preserve">The CADiR Baseline Study was implemented by the Collective Action for Disability Rights (CADiR) consortium of the Atlas Alliance from </w:t>
      </w:r>
      <w:r w:rsidR="000C486E" w:rsidRPr="00C34083">
        <w:rPr>
          <w:rFonts w:ascii="Roboto" w:hAnsi="Roboto"/>
          <w:color w:val="auto"/>
          <w:sz w:val="24"/>
          <w:szCs w:val="24"/>
        </w:rPr>
        <w:t>October 2025 to March 2026</w:t>
      </w:r>
      <w:r w:rsidRPr="00C34083">
        <w:rPr>
          <w:rFonts w:ascii="Roboto" w:hAnsi="Roboto"/>
          <w:color w:val="auto"/>
          <w:sz w:val="24"/>
          <w:szCs w:val="24"/>
        </w:rPr>
        <w:t>, with funding provided by the Norwegian Agency for Development Cooperation (Norad).</w:t>
      </w:r>
    </w:p>
    <w:p w14:paraId="2644A772" w14:textId="77777777" w:rsidR="00601078" w:rsidRPr="00C34083" w:rsidRDefault="00601078" w:rsidP="00601078">
      <w:pPr>
        <w:spacing w:line="280" w:lineRule="auto"/>
        <w:jc w:val="both"/>
        <w:rPr>
          <w:rFonts w:ascii="Roboto" w:hAnsi="Roboto"/>
          <w:color w:val="auto"/>
          <w:sz w:val="24"/>
          <w:szCs w:val="24"/>
        </w:rPr>
      </w:pPr>
    </w:p>
    <w:p w14:paraId="06B061B5" w14:textId="77777777" w:rsidR="004328A5" w:rsidRPr="00C34083" w:rsidRDefault="00C635E9" w:rsidP="00601078">
      <w:pPr>
        <w:spacing w:line="280" w:lineRule="auto"/>
        <w:jc w:val="both"/>
        <w:rPr>
          <w:rFonts w:ascii="Roboto" w:hAnsi="Roboto"/>
          <w:color w:val="auto"/>
          <w:sz w:val="24"/>
          <w:szCs w:val="24"/>
        </w:rPr>
      </w:pPr>
      <w:r w:rsidRPr="00C34083">
        <w:rPr>
          <w:rFonts w:ascii="Roboto" w:hAnsi="Roboto"/>
          <w:color w:val="auto"/>
          <w:sz w:val="24"/>
          <w:szCs w:val="24"/>
        </w:rPr>
        <w:t>For more information, please contact:</w:t>
      </w:r>
    </w:p>
    <w:p w14:paraId="06B061B6" w14:textId="77777777" w:rsidR="004328A5" w:rsidRPr="00C34083" w:rsidRDefault="004328A5" w:rsidP="00601078">
      <w:pPr>
        <w:rPr>
          <w:rFonts w:ascii="Roboto" w:hAnsi="Roboto"/>
          <w:color w:val="auto"/>
          <w:sz w:val="24"/>
          <w:szCs w:val="24"/>
        </w:rPr>
      </w:pPr>
    </w:p>
    <w:p w14:paraId="06B061B7" w14:textId="77777777" w:rsidR="004328A5" w:rsidRPr="00C34083" w:rsidRDefault="00C635E9" w:rsidP="00601078">
      <w:pPr>
        <w:spacing w:line="280" w:lineRule="auto"/>
        <w:rPr>
          <w:rFonts w:ascii="Roboto" w:hAnsi="Roboto"/>
          <w:color w:val="auto"/>
          <w:sz w:val="24"/>
          <w:szCs w:val="24"/>
        </w:rPr>
      </w:pPr>
      <w:r w:rsidRPr="00C34083">
        <w:rPr>
          <w:rFonts w:ascii="Roboto" w:hAnsi="Roboto"/>
          <w:b/>
          <w:bCs/>
          <w:color w:val="auto"/>
          <w:sz w:val="24"/>
          <w:szCs w:val="24"/>
        </w:rPr>
        <w:t xml:space="preserve">The Atlas Alliance </w:t>
      </w:r>
    </w:p>
    <w:p w14:paraId="06B061B8" w14:textId="77777777" w:rsidR="004328A5" w:rsidRPr="00C34083" w:rsidRDefault="00C635E9" w:rsidP="00601078">
      <w:pPr>
        <w:spacing w:line="280" w:lineRule="auto"/>
        <w:jc w:val="both"/>
        <w:rPr>
          <w:rFonts w:ascii="Roboto" w:hAnsi="Roboto"/>
          <w:color w:val="auto"/>
          <w:sz w:val="24"/>
          <w:szCs w:val="24"/>
        </w:rPr>
      </w:pPr>
      <w:proofErr w:type="spellStart"/>
      <w:r w:rsidRPr="00C34083">
        <w:rPr>
          <w:rFonts w:ascii="Roboto" w:hAnsi="Roboto"/>
          <w:color w:val="auto"/>
          <w:sz w:val="24"/>
          <w:szCs w:val="24"/>
        </w:rPr>
        <w:t>Storgata</w:t>
      </w:r>
      <w:proofErr w:type="spellEnd"/>
      <w:r w:rsidRPr="00C34083">
        <w:rPr>
          <w:rFonts w:ascii="Roboto" w:hAnsi="Roboto"/>
          <w:color w:val="auto"/>
          <w:sz w:val="24"/>
          <w:szCs w:val="24"/>
        </w:rPr>
        <w:t xml:space="preserve"> 33A, 0184 Oslo, Norway</w:t>
      </w:r>
    </w:p>
    <w:p w14:paraId="06B061BA" w14:textId="77777777" w:rsidR="004328A5" w:rsidRPr="00C34083" w:rsidRDefault="00C635E9" w:rsidP="00601078">
      <w:pPr>
        <w:spacing w:line="280" w:lineRule="auto"/>
        <w:jc w:val="both"/>
        <w:rPr>
          <w:rFonts w:ascii="Roboto" w:hAnsi="Roboto"/>
          <w:color w:val="auto"/>
          <w:sz w:val="24"/>
          <w:szCs w:val="24"/>
          <w:lang w:val="nb-NO"/>
        </w:rPr>
      </w:pPr>
      <w:r w:rsidRPr="00C34083">
        <w:rPr>
          <w:rFonts w:ascii="Roboto" w:hAnsi="Roboto"/>
          <w:color w:val="auto"/>
          <w:sz w:val="24"/>
          <w:szCs w:val="24"/>
          <w:lang w:val="nb-NO"/>
        </w:rPr>
        <w:t>E: atlas@atlas-alliansen.no</w:t>
      </w:r>
    </w:p>
    <w:p w14:paraId="06B061BB" w14:textId="77777777" w:rsidR="004328A5" w:rsidRPr="00C34083" w:rsidRDefault="00C635E9" w:rsidP="00601078">
      <w:pPr>
        <w:spacing w:line="280" w:lineRule="auto"/>
        <w:jc w:val="both"/>
        <w:rPr>
          <w:rFonts w:ascii="Roboto" w:hAnsi="Roboto"/>
          <w:color w:val="auto"/>
          <w:sz w:val="24"/>
          <w:szCs w:val="24"/>
          <w:lang w:val="nb-NO"/>
        </w:rPr>
      </w:pPr>
      <w:r w:rsidRPr="00C34083">
        <w:rPr>
          <w:rFonts w:ascii="Roboto" w:hAnsi="Roboto"/>
          <w:color w:val="auto"/>
          <w:sz w:val="24"/>
          <w:szCs w:val="24"/>
          <w:lang w:val="nb-NO"/>
        </w:rPr>
        <w:t>W: https://atlas-alliansen.no/en/</w:t>
      </w:r>
    </w:p>
    <w:p w14:paraId="06B061BC" w14:textId="77777777" w:rsidR="004328A5" w:rsidRPr="00C34083" w:rsidRDefault="004328A5" w:rsidP="00601078">
      <w:pPr>
        <w:rPr>
          <w:rFonts w:ascii="Roboto" w:hAnsi="Roboto"/>
          <w:color w:val="auto"/>
          <w:sz w:val="24"/>
          <w:szCs w:val="24"/>
          <w:lang w:val="nb-NO"/>
        </w:rPr>
      </w:pPr>
    </w:p>
    <w:p w14:paraId="634534E9" w14:textId="222D7C7C" w:rsidR="7D7ECE54" w:rsidRPr="00C34083" w:rsidRDefault="003C2178" w:rsidP="00601078">
      <w:pPr>
        <w:spacing w:line="280" w:lineRule="auto"/>
        <w:rPr>
          <w:rFonts w:ascii="Roboto" w:hAnsi="Roboto"/>
          <w:color w:val="auto"/>
          <w:sz w:val="24"/>
          <w:szCs w:val="24"/>
        </w:rPr>
      </w:pPr>
      <w:r w:rsidRPr="00C34083">
        <w:rPr>
          <w:rFonts w:ascii="Roboto" w:hAnsi="Roboto"/>
          <w:b/>
          <w:bCs/>
          <w:color w:val="auto"/>
          <w:sz w:val="24"/>
          <w:szCs w:val="24"/>
        </w:rPr>
        <w:t xml:space="preserve">Country Office – Uganda </w:t>
      </w:r>
    </w:p>
    <w:p w14:paraId="009E891D" w14:textId="4A595FD1" w:rsidR="003C2178" w:rsidRPr="00C34083" w:rsidRDefault="00901927" w:rsidP="00601078">
      <w:pPr>
        <w:spacing w:line="280" w:lineRule="auto"/>
        <w:rPr>
          <w:rFonts w:ascii="Roboto" w:hAnsi="Roboto"/>
          <w:color w:val="auto"/>
          <w:sz w:val="24"/>
          <w:szCs w:val="24"/>
        </w:rPr>
      </w:pPr>
      <w:r w:rsidRPr="00C34083">
        <w:rPr>
          <w:rFonts w:ascii="Roboto" w:hAnsi="Roboto"/>
          <w:color w:val="auto"/>
          <w:sz w:val="24"/>
          <w:szCs w:val="24"/>
        </w:rPr>
        <w:t>Norwegian Association of Disabled Uganda</w:t>
      </w:r>
    </w:p>
    <w:p w14:paraId="16621741" w14:textId="26CF7A96" w:rsidR="004328A5" w:rsidRPr="00C34083" w:rsidRDefault="4F00D267" w:rsidP="00601078">
      <w:pPr>
        <w:spacing w:line="280" w:lineRule="auto"/>
        <w:rPr>
          <w:rFonts w:ascii="Roboto" w:hAnsi="Roboto"/>
          <w:color w:val="auto"/>
          <w:sz w:val="24"/>
          <w:szCs w:val="24"/>
        </w:rPr>
      </w:pPr>
      <w:r w:rsidRPr="00C34083">
        <w:rPr>
          <w:rFonts w:ascii="Roboto" w:hAnsi="Roboto"/>
          <w:color w:val="auto"/>
          <w:sz w:val="24"/>
          <w:szCs w:val="24"/>
        </w:rPr>
        <w:t xml:space="preserve">Ministers' Village, Ntinda, Plot No. 3 </w:t>
      </w:r>
      <w:proofErr w:type="spellStart"/>
      <w:r w:rsidRPr="00C34083">
        <w:rPr>
          <w:rFonts w:ascii="Roboto" w:hAnsi="Roboto"/>
          <w:color w:val="auto"/>
          <w:sz w:val="24"/>
          <w:szCs w:val="24"/>
        </w:rPr>
        <w:t>Muwafu</w:t>
      </w:r>
      <w:proofErr w:type="spellEnd"/>
      <w:r w:rsidRPr="00C34083">
        <w:rPr>
          <w:rFonts w:ascii="Roboto" w:hAnsi="Roboto"/>
          <w:color w:val="auto"/>
          <w:sz w:val="24"/>
          <w:szCs w:val="24"/>
        </w:rPr>
        <w:t xml:space="preserve"> Close Kampala, Uganda</w:t>
      </w:r>
    </w:p>
    <w:p w14:paraId="054EE82E" w14:textId="09E0B211" w:rsidR="004328A5" w:rsidRPr="00C34083" w:rsidRDefault="00601078" w:rsidP="00601078">
      <w:pPr>
        <w:spacing w:line="280" w:lineRule="auto"/>
        <w:rPr>
          <w:rFonts w:ascii="Roboto" w:hAnsi="Roboto"/>
          <w:color w:val="auto"/>
          <w:sz w:val="24"/>
          <w:szCs w:val="24"/>
        </w:rPr>
      </w:pPr>
      <w:r w:rsidRPr="00C34083">
        <w:rPr>
          <w:rFonts w:ascii="Roboto" w:hAnsi="Roboto"/>
          <w:color w:val="auto"/>
          <w:sz w:val="24"/>
          <w:szCs w:val="24"/>
        </w:rPr>
        <w:t xml:space="preserve">C: </w:t>
      </w:r>
      <w:r w:rsidR="0B1F7187" w:rsidRPr="00C34083">
        <w:rPr>
          <w:rFonts w:ascii="Roboto" w:hAnsi="Roboto"/>
          <w:color w:val="auto"/>
          <w:sz w:val="24"/>
          <w:szCs w:val="24"/>
        </w:rPr>
        <w:t>+256 785171231</w:t>
      </w:r>
    </w:p>
    <w:p w14:paraId="06B061BE" w14:textId="2E493A0F" w:rsidR="004328A5" w:rsidRPr="00C34083" w:rsidRDefault="00C635E9" w:rsidP="00601078">
      <w:pPr>
        <w:spacing w:line="280" w:lineRule="auto"/>
        <w:rPr>
          <w:rFonts w:ascii="Roboto" w:hAnsi="Roboto"/>
          <w:color w:val="auto"/>
          <w:sz w:val="24"/>
          <w:szCs w:val="24"/>
        </w:rPr>
      </w:pPr>
      <w:r w:rsidRPr="00C34083">
        <w:rPr>
          <w:rFonts w:ascii="Roboto" w:hAnsi="Roboto"/>
          <w:color w:val="auto"/>
          <w:sz w:val="24"/>
          <w:szCs w:val="24"/>
        </w:rPr>
        <w:t>W:</w:t>
      </w:r>
      <w:r w:rsidR="00D45FF7" w:rsidRPr="00C34083">
        <w:rPr>
          <w:rFonts w:ascii="Roboto" w:hAnsi="Roboto"/>
          <w:color w:val="auto"/>
          <w:sz w:val="24"/>
          <w:szCs w:val="24"/>
        </w:rPr>
        <w:t xml:space="preserve"> </w:t>
      </w:r>
      <w:r w:rsidR="3AD6880A" w:rsidRPr="00C34083">
        <w:rPr>
          <w:rFonts w:ascii="Roboto" w:hAnsi="Roboto"/>
          <w:color w:val="auto"/>
          <w:sz w:val="24"/>
          <w:szCs w:val="24"/>
        </w:rPr>
        <w:t>https://nad.nhf.no/nads-development-work/where-we-work/uganda/contact-us-uganda/</w:t>
      </w:r>
    </w:p>
    <w:p w14:paraId="06B061BF" w14:textId="77777777" w:rsidR="004328A5" w:rsidRPr="00C34083" w:rsidRDefault="004328A5" w:rsidP="00601078">
      <w:pPr>
        <w:rPr>
          <w:rFonts w:ascii="Roboto" w:hAnsi="Roboto"/>
          <w:color w:val="auto"/>
          <w:sz w:val="24"/>
          <w:szCs w:val="24"/>
        </w:rPr>
      </w:pPr>
    </w:p>
    <w:p w14:paraId="06B061C0" w14:textId="5522A9F2" w:rsidR="004328A5" w:rsidRPr="00C34083" w:rsidRDefault="00C635E9" w:rsidP="00601078">
      <w:pPr>
        <w:spacing w:line="280" w:lineRule="auto"/>
        <w:rPr>
          <w:rFonts w:ascii="Roboto" w:hAnsi="Roboto"/>
          <w:color w:val="auto"/>
          <w:sz w:val="24"/>
          <w:szCs w:val="24"/>
        </w:rPr>
      </w:pPr>
      <w:r w:rsidRPr="00C34083">
        <w:rPr>
          <w:rFonts w:ascii="Roboto" w:hAnsi="Roboto"/>
          <w:b/>
          <w:bCs/>
          <w:i/>
          <w:iCs/>
          <w:color w:val="auto"/>
          <w:sz w:val="24"/>
          <w:szCs w:val="24"/>
        </w:rPr>
        <w:t xml:space="preserve">Suggested citation: </w:t>
      </w:r>
      <w:r w:rsidRPr="00C34083">
        <w:rPr>
          <w:rFonts w:ascii="Roboto" w:hAnsi="Roboto"/>
          <w:i/>
          <w:iCs/>
          <w:color w:val="auto"/>
          <w:sz w:val="24"/>
          <w:szCs w:val="24"/>
        </w:rPr>
        <w:t>The Atlas Alliance. (2026). CADiR Baseline Study Report — Uganda. Oslo, Norway: Atlas Alliance.</w:t>
      </w:r>
    </w:p>
    <w:p w14:paraId="1C3B1961" w14:textId="114C7770" w:rsidR="005D7CC1" w:rsidRPr="004E5536" w:rsidRDefault="00C635E9" w:rsidP="005D7CC1">
      <w:r w:rsidRPr="004E5536">
        <w:br w:type="page"/>
      </w:r>
    </w:p>
    <w:sdt>
      <w:sdtPr>
        <w:rPr>
          <w:rFonts w:ascii="Calibri" w:eastAsia="Calibri" w:hAnsi="Calibri" w:cs="Calibri"/>
          <w:color w:val="2F2F2F"/>
          <w:sz w:val="22"/>
          <w:szCs w:val="22"/>
          <w:lang w:val="en-GB"/>
        </w:rPr>
        <w:id w:val="2112166690"/>
        <w:docPartObj>
          <w:docPartGallery w:val="Table of Contents"/>
          <w:docPartUnique/>
        </w:docPartObj>
      </w:sdtPr>
      <w:sdtEndPr>
        <w:rPr>
          <w:b/>
          <w:bCs/>
          <w:noProof/>
        </w:rPr>
      </w:sdtEndPr>
      <w:sdtContent>
        <w:p w14:paraId="5F2A8559" w14:textId="77777777" w:rsidR="005D7CC1" w:rsidRPr="00135FE6" w:rsidRDefault="005D7CC1" w:rsidP="00353A57">
          <w:pPr>
            <w:pStyle w:val="TOCHeading"/>
            <w:rPr>
              <w:rFonts w:ascii="Roboto" w:hAnsi="Roboto"/>
              <w:b/>
              <w:bCs/>
              <w:color w:val="auto"/>
              <w:sz w:val="48"/>
              <w:szCs w:val="48"/>
            </w:rPr>
          </w:pPr>
          <w:r w:rsidRPr="00135FE6">
            <w:rPr>
              <w:rFonts w:ascii="Roboto" w:hAnsi="Roboto"/>
              <w:b/>
              <w:bCs/>
              <w:color w:val="auto"/>
              <w:sz w:val="48"/>
              <w:szCs w:val="48"/>
            </w:rPr>
            <w:t>Table of Contents</w:t>
          </w:r>
        </w:p>
        <w:p w14:paraId="13909957" w14:textId="511900FC" w:rsidR="00FD7201" w:rsidRPr="00135FE6" w:rsidRDefault="005D7CC1" w:rsidP="00135FE6">
          <w:pPr>
            <w:pStyle w:val="TOC1"/>
            <w:rPr>
              <w:rFonts w:ascii="Roboto" w:eastAsiaTheme="minorEastAsia" w:hAnsi="Roboto" w:cstheme="minorBidi"/>
              <w:color w:val="auto"/>
              <w:kern w:val="2"/>
              <w:sz w:val="28"/>
              <w:szCs w:val="28"/>
              <w:lang w:val="en-US"/>
              <w14:ligatures w14:val="standardContextual"/>
            </w:rPr>
          </w:pPr>
          <w:r>
            <w:fldChar w:fldCharType="begin"/>
          </w:r>
          <w:r>
            <w:instrText xml:space="preserve"> TOC \o "1-3" \h \z \u </w:instrText>
          </w:r>
          <w:r>
            <w:fldChar w:fldCharType="separate"/>
          </w:r>
          <w:hyperlink w:anchor="_Toc233983913" w:history="1">
            <w:r w:rsidR="00FD7201" w:rsidRPr="00135FE6">
              <w:rPr>
                <w:rStyle w:val="Hyperlink"/>
                <w:rFonts w:ascii="Roboto" w:hAnsi="Roboto"/>
                <w:color w:val="auto"/>
                <w:sz w:val="24"/>
                <w:szCs w:val="24"/>
              </w:rPr>
              <w:t>Acknowledgements</w:t>
            </w:r>
            <w:r w:rsidR="00FD7201" w:rsidRPr="00135FE6">
              <w:rPr>
                <w:rFonts w:ascii="Roboto" w:hAnsi="Roboto"/>
                <w:webHidden/>
                <w:color w:val="auto"/>
                <w:sz w:val="24"/>
                <w:szCs w:val="24"/>
              </w:rPr>
              <w:tab/>
            </w:r>
            <w:r w:rsidR="00FD7201" w:rsidRPr="00135FE6">
              <w:rPr>
                <w:rFonts w:ascii="Roboto" w:hAnsi="Roboto"/>
                <w:webHidden/>
                <w:color w:val="auto"/>
                <w:sz w:val="24"/>
                <w:szCs w:val="24"/>
              </w:rPr>
              <w:fldChar w:fldCharType="begin"/>
            </w:r>
            <w:r w:rsidR="00FD7201" w:rsidRPr="00135FE6">
              <w:rPr>
                <w:rFonts w:ascii="Roboto" w:hAnsi="Roboto"/>
                <w:webHidden/>
                <w:color w:val="auto"/>
                <w:sz w:val="24"/>
                <w:szCs w:val="24"/>
              </w:rPr>
              <w:instrText xml:space="preserve"> PAGEREF _Toc233983913 \h </w:instrText>
            </w:r>
            <w:r w:rsidR="00FD7201" w:rsidRPr="00135FE6">
              <w:rPr>
                <w:rFonts w:ascii="Roboto" w:hAnsi="Roboto"/>
                <w:webHidden/>
                <w:color w:val="auto"/>
                <w:sz w:val="24"/>
                <w:szCs w:val="24"/>
              </w:rPr>
            </w:r>
            <w:r w:rsidR="00FD7201" w:rsidRPr="00135FE6">
              <w:rPr>
                <w:rFonts w:ascii="Roboto" w:hAnsi="Roboto"/>
                <w:webHidden/>
                <w:color w:val="auto"/>
                <w:sz w:val="24"/>
                <w:szCs w:val="24"/>
              </w:rPr>
              <w:fldChar w:fldCharType="separate"/>
            </w:r>
            <w:r w:rsidR="00E36857">
              <w:rPr>
                <w:rFonts w:ascii="Roboto" w:hAnsi="Roboto"/>
                <w:webHidden/>
                <w:color w:val="auto"/>
                <w:sz w:val="24"/>
                <w:szCs w:val="24"/>
              </w:rPr>
              <w:t>5</w:t>
            </w:r>
            <w:r w:rsidR="00FD7201" w:rsidRPr="00135FE6">
              <w:rPr>
                <w:rFonts w:ascii="Roboto" w:hAnsi="Roboto"/>
                <w:webHidden/>
                <w:color w:val="auto"/>
                <w:sz w:val="24"/>
                <w:szCs w:val="24"/>
              </w:rPr>
              <w:fldChar w:fldCharType="end"/>
            </w:r>
          </w:hyperlink>
        </w:p>
        <w:p w14:paraId="2D57553B" w14:textId="21651107"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14" w:history="1">
            <w:r w:rsidRPr="00135FE6">
              <w:rPr>
                <w:rStyle w:val="Hyperlink"/>
                <w:rFonts w:ascii="Roboto" w:hAnsi="Roboto"/>
                <w:color w:val="auto"/>
                <w:sz w:val="24"/>
                <w:szCs w:val="24"/>
              </w:rPr>
              <w:t>Acronyms</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_Toc233983914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6</w:t>
            </w:r>
            <w:r w:rsidRPr="00135FE6">
              <w:rPr>
                <w:rFonts w:ascii="Roboto" w:hAnsi="Roboto"/>
                <w:webHidden/>
                <w:color w:val="auto"/>
                <w:sz w:val="24"/>
                <w:szCs w:val="24"/>
              </w:rPr>
              <w:fldChar w:fldCharType="end"/>
            </w:r>
          </w:hyperlink>
        </w:p>
        <w:p w14:paraId="0A6D7BDF" w14:textId="003CB5EE"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15" w:history="1">
            <w:r w:rsidRPr="00135FE6">
              <w:rPr>
                <w:rStyle w:val="Hyperlink"/>
                <w:rFonts w:ascii="Roboto" w:hAnsi="Roboto"/>
                <w:color w:val="auto"/>
                <w:sz w:val="24"/>
                <w:szCs w:val="24"/>
              </w:rPr>
              <w:t>Executive Summary</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_Toc233983915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7</w:t>
            </w:r>
            <w:r w:rsidRPr="00135FE6">
              <w:rPr>
                <w:rFonts w:ascii="Roboto" w:hAnsi="Roboto"/>
                <w:webHidden/>
                <w:color w:val="auto"/>
                <w:sz w:val="24"/>
                <w:szCs w:val="24"/>
              </w:rPr>
              <w:fldChar w:fldCharType="end"/>
            </w:r>
          </w:hyperlink>
        </w:p>
        <w:p w14:paraId="2535DFC6" w14:textId="355494F1"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16" w:history="1">
            <w:r w:rsidRPr="00135FE6">
              <w:rPr>
                <w:rStyle w:val="Hyperlink"/>
                <w:rFonts w:ascii="Roboto" w:hAnsi="Roboto"/>
                <w:color w:val="auto"/>
                <w:sz w:val="24"/>
                <w:szCs w:val="24"/>
              </w:rPr>
              <w:t>1   Introduction</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_Toc233983916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11</w:t>
            </w:r>
            <w:r w:rsidRPr="00135FE6">
              <w:rPr>
                <w:rFonts w:ascii="Roboto" w:hAnsi="Roboto"/>
                <w:webHidden/>
                <w:color w:val="auto"/>
                <w:sz w:val="24"/>
                <w:szCs w:val="24"/>
              </w:rPr>
              <w:fldChar w:fldCharType="end"/>
            </w:r>
          </w:hyperlink>
        </w:p>
        <w:p w14:paraId="1ED66687" w14:textId="58583951"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17" w:history="1">
            <w:r w:rsidRPr="00135FE6">
              <w:rPr>
                <w:rStyle w:val="Hyperlink"/>
                <w:rFonts w:ascii="Roboto" w:hAnsi="Roboto"/>
                <w:noProof/>
                <w:color w:val="auto"/>
                <w:sz w:val="24"/>
                <w:szCs w:val="24"/>
              </w:rPr>
              <w:t>1.1 Disability in Uganda</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_Toc233983917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11</w:t>
            </w:r>
            <w:r w:rsidRPr="00135FE6">
              <w:rPr>
                <w:rFonts w:ascii="Roboto" w:hAnsi="Roboto"/>
                <w:noProof/>
                <w:webHidden/>
                <w:color w:val="auto"/>
                <w:sz w:val="24"/>
                <w:szCs w:val="24"/>
              </w:rPr>
              <w:fldChar w:fldCharType="end"/>
            </w:r>
          </w:hyperlink>
        </w:p>
        <w:p w14:paraId="22281A58" w14:textId="4B9BB3C3"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18" w:history="1">
            <w:r w:rsidRPr="00135FE6">
              <w:rPr>
                <w:rStyle w:val="Hyperlink"/>
                <w:rFonts w:ascii="Roboto" w:hAnsi="Roboto"/>
                <w:noProof/>
                <w:color w:val="auto"/>
                <w:sz w:val="24"/>
                <w:szCs w:val="24"/>
              </w:rPr>
              <w:t>1.2 The CADiR Programme</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_Toc233983918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11</w:t>
            </w:r>
            <w:r w:rsidRPr="00135FE6">
              <w:rPr>
                <w:rFonts w:ascii="Roboto" w:hAnsi="Roboto"/>
                <w:noProof/>
                <w:webHidden/>
                <w:color w:val="auto"/>
                <w:sz w:val="24"/>
                <w:szCs w:val="24"/>
              </w:rPr>
              <w:fldChar w:fldCharType="end"/>
            </w:r>
          </w:hyperlink>
        </w:p>
        <w:p w14:paraId="77875883" w14:textId="3A9C35BF"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19" w:history="1">
            <w:r w:rsidRPr="00135FE6">
              <w:rPr>
                <w:rStyle w:val="Hyperlink"/>
                <w:rFonts w:ascii="Roboto" w:hAnsi="Roboto"/>
                <w:noProof/>
                <w:color w:val="auto"/>
                <w:sz w:val="24"/>
                <w:szCs w:val="24"/>
              </w:rPr>
              <w:t>1.3 The CADiR Uganda Country Programme</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_Toc233983919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12</w:t>
            </w:r>
            <w:r w:rsidRPr="00135FE6">
              <w:rPr>
                <w:rFonts w:ascii="Roboto" w:hAnsi="Roboto"/>
                <w:noProof/>
                <w:webHidden/>
                <w:color w:val="auto"/>
                <w:sz w:val="24"/>
                <w:szCs w:val="24"/>
              </w:rPr>
              <w:fldChar w:fldCharType="end"/>
            </w:r>
          </w:hyperlink>
        </w:p>
        <w:p w14:paraId="1E5BA2C9" w14:textId="00EF16C2"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20" w:history="1">
            <w:r w:rsidRPr="00135FE6">
              <w:rPr>
                <w:rStyle w:val="Hyperlink"/>
                <w:rFonts w:ascii="Roboto" w:hAnsi="Roboto"/>
                <w:color w:val="auto"/>
                <w:sz w:val="24"/>
                <w:szCs w:val="24"/>
              </w:rPr>
              <w:t>2   Purpose of the Baseline</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_Toc233983920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13</w:t>
            </w:r>
            <w:r w:rsidRPr="00135FE6">
              <w:rPr>
                <w:rFonts w:ascii="Roboto" w:hAnsi="Roboto"/>
                <w:webHidden/>
                <w:color w:val="auto"/>
                <w:sz w:val="24"/>
                <w:szCs w:val="24"/>
              </w:rPr>
              <w:fldChar w:fldCharType="end"/>
            </w:r>
          </w:hyperlink>
        </w:p>
        <w:p w14:paraId="3C80C2F9" w14:textId="56F3C968"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21" w:history="1">
            <w:r w:rsidRPr="00135FE6">
              <w:rPr>
                <w:rStyle w:val="Hyperlink"/>
                <w:rFonts w:ascii="Roboto" w:hAnsi="Roboto"/>
                <w:color w:val="auto"/>
                <w:sz w:val="24"/>
                <w:szCs w:val="24"/>
              </w:rPr>
              <w:t>3   Methodology</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_Toc233983921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14</w:t>
            </w:r>
            <w:r w:rsidRPr="00135FE6">
              <w:rPr>
                <w:rFonts w:ascii="Roboto" w:hAnsi="Roboto"/>
                <w:webHidden/>
                <w:color w:val="auto"/>
                <w:sz w:val="24"/>
                <w:szCs w:val="24"/>
              </w:rPr>
              <w:fldChar w:fldCharType="end"/>
            </w:r>
          </w:hyperlink>
        </w:p>
        <w:p w14:paraId="32C4AF03" w14:textId="2F4C29CA"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22" w:history="1">
            <w:r w:rsidRPr="00135FE6">
              <w:rPr>
                <w:rStyle w:val="Hyperlink"/>
                <w:rFonts w:ascii="Roboto" w:hAnsi="Roboto"/>
                <w:noProof/>
                <w:color w:val="auto"/>
                <w:sz w:val="24"/>
                <w:szCs w:val="24"/>
              </w:rPr>
              <w:t>3.1 Community Survey</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_Toc233983922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14</w:t>
            </w:r>
            <w:r w:rsidRPr="00135FE6">
              <w:rPr>
                <w:rFonts w:ascii="Roboto" w:hAnsi="Roboto"/>
                <w:noProof/>
                <w:webHidden/>
                <w:color w:val="auto"/>
                <w:sz w:val="24"/>
                <w:szCs w:val="24"/>
              </w:rPr>
              <w:fldChar w:fldCharType="end"/>
            </w:r>
          </w:hyperlink>
        </w:p>
        <w:p w14:paraId="3E7AD6CA" w14:textId="3FCF42D1"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23" w:history="1">
            <w:r w:rsidRPr="00135FE6">
              <w:rPr>
                <w:rStyle w:val="Hyperlink"/>
                <w:rFonts w:ascii="Roboto" w:hAnsi="Roboto"/>
                <w:noProof/>
                <w:color w:val="auto"/>
                <w:sz w:val="24"/>
                <w:szCs w:val="24"/>
              </w:rPr>
              <w:t>Sampling Strategy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_Toc233983923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14</w:t>
            </w:r>
            <w:r w:rsidRPr="00135FE6">
              <w:rPr>
                <w:rFonts w:ascii="Roboto" w:hAnsi="Roboto"/>
                <w:noProof/>
                <w:webHidden/>
                <w:color w:val="auto"/>
                <w:sz w:val="24"/>
                <w:szCs w:val="24"/>
              </w:rPr>
              <w:fldChar w:fldCharType="end"/>
            </w:r>
          </w:hyperlink>
        </w:p>
        <w:p w14:paraId="098ECEEA" w14:textId="63D32476"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24" w:history="1">
            <w:r w:rsidRPr="00135FE6">
              <w:rPr>
                <w:rStyle w:val="Hyperlink"/>
                <w:rFonts w:ascii="Roboto" w:hAnsi="Roboto"/>
                <w:noProof/>
                <w:color w:val="auto"/>
                <w:sz w:val="24"/>
                <w:szCs w:val="24"/>
              </w:rPr>
              <w:t>Statistical Testing</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_Toc233983924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14</w:t>
            </w:r>
            <w:r w:rsidRPr="00135FE6">
              <w:rPr>
                <w:rFonts w:ascii="Roboto" w:hAnsi="Roboto"/>
                <w:noProof/>
                <w:webHidden/>
                <w:color w:val="auto"/>
                <w:sz w:val="24"/>
                <w:szCs w:val="24"/>
              </w:rPr>
              <w:fldChar w:fldCharType="end"/>
            </w:r>
          </w:hyperlink>
        </w:p>
        <w:p w14:paraId="46A49E14" w14:textId="1C93D460"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25" w:history="1">
            <w:r w:rsidRPr="00135FE6">
              <w:rPr>
                <w:rStyle w:val="Hyperlink"/>
                <w:rFonts w:ascii="Roboto" w:hAnsi="Roboto"/>
                <w:noProof/>
                <w:color w:val="auto"/>
                <w:sz w:val="24"/>
                <w:szCs w:val="24"/>
              </w:rPr>
              <w:t>3.2 Inclusive Education Assessment (IEA)</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_Toc233983925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15</w:t>
            </w:r>
            <w:r w:rsidRPr="00135FE6">
              <w:rPr>
                <w:rFonts w:ascii="Roboto" w:hAnsi="Roboto"/>
                <w:noProof/>
                <w:webHidden/>
                <w:color w:val="auto"/>
                <w:sz w:val="24"/>
                <w:szCs w:val="24"/>
              </w:rPr>
              <w:fldChar w:fldCharType="end"/>
            </w:r>
          </w:hyperlink>
        </w:p>
        <w:p w14:paraId="34515283" w14:textId="17EBFE15"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26" w:history="1">
            <w:r w:rsidRPr="00135FE6">
              <w:rPr>
                <w:rStyle w:val="Hyperlink"/>
                <w:rFonts w:ascii="Roboto" w:hAnsi="Roboto"/>
                <w:noProof/>
                <w:color w:val="auto"/>
                <w:sz w:val="24"/>
                <w:szCs w:val="24"/>
              </w:rPr>
              <w:t>3.3 Client Exit Survey (CES)</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_Toc233983926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15</w:t>
            </w:r>
            <w:r w:rsidRPr="00135FE6">
              <w:rPr>
                <w:rFonts w:ascii="Roboto" w:hAnsi="Roboto"/>
                <w:noProof/>
                <w:webHidden/>
                <w:color w:val="auto"/>
                <w:sz w:val="24"/>
                <w:szCs w:val="24"/>
              </w:rPr>
              <w:fldChar w:fldCharType="end"/>
            </w:r>
          </w:hyperlink>
        </w:p>
        <w:p w14:paraId="2ED73EFD" w14:textId="11E5FFC4"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27" w:history="1">
            <w:r w:rsidRPr="00135FE6">
              <w:rPr>
                <w:rStyle w:val="Hyperlink"/>
                <w:rFonts w:ascii="Roboto" w:hAnsi="Roboto"/>
                <w:noProof/>
                <w:color w:val="auto"/>
                <w:sz w:val="24"/>
                <w:szCs w:val="24"/>
              </w:rPr>
              <w:t>Sampling strategy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_Toc233983927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15</w:t>
            </w:r>
            <w:r w:rsidRPr="00135FE6">
              <w:rPr>
                <w:rFonts w:ascii="Roboto" w:hAnsi="Roboto"/>
                <w:noProof/>
                <w:webHidden/>
                <w:color w:val="auto"/>
                <w:sz w:val="24"/>
                <w:szCs w:val="24"/>
              </w:rPr>
              <w:fldChar w:fldCharType="end"/>
            </w:r>
          </w:hyperlink>
        </w:p>
        <w:p w14:paraId="129829C2" w14:textId="537F1AFC"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28" w:history="1">
            <w:r w:rsidRPr="00135FE6">
              <w:rPr>
                <w:rStyle w:val="Hyperlink"/>
                <w:rFonts w:ascii="Roboto" w:hAnsi="Roboto"/>
                <w:noProof/>
                <w:color w:val="auto"/>
                <w:sz w:val="24"/>
                <w:szCs w:val="24"/>
              </w:rPr>
              <w:t>3.4 Ethics and inclusive practice</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_Toc233983928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15</w:t>
            </w:r>
            <w:r w:rsidRPr="00135FE6">
              <w:rPr>
                <w:rFonts w:ascii="Roboto" w:hAnsi="Roboto"/>
                <w:noProof/>
                <w:webHidden/>
                <w:color w:val="auto"/>
                <w:sz w:val="24"/>
                <w:szCs w:val="24"/>
              </w:rPr>
              <w:fldChar w:fldCharType="end"/>
            </w:r>
          </w:hyperlink>
        </w:p>
        <w:p w14:paraId="7286B3A4" w14:textId="4E3B0798"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29" w:history="1">
            <w:r w:rsidRPr="00135FE6">
              <w:rPr>
                <w:rStyle w:val="Hyperlink"/>
                <w:rFonts w:ascii="Roboto" w:hAnsi="Roboto"/>
                <w:noProof/>
                <w:color w:val="auto"/>
                <w:sz w:val="24"/>
                <w:szCs w:val="24"/>
              </w:rPr>
              <w:t>3.5 Limitations</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_Toc233983929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16</w:t>
            </w:r>
            <w:r w:rsidRPr="00135FE6">
              <w:rPr>
                <w:rFonts w:ascii="Roboto" w:hAnsi="Roboto"/>
                <w:noProof/>
                <w:webHidden/>
                <w:color w:val="auto"/>
                <w:sz w:val="24"/>
                <w:szCs w:val="24"/>
              </w:rPr>
              <w:fldChar w:fldCharType="end"/>
            </w:r>
          </w:hyperlink>
        </w:p>
        <w:p w14:paraId="34A69550" w14:textId="6208AE90"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30" w:history="1">
            <w:r w:rsidRPr="00135FE6">
              <w:rPr>
                <w:rStyle w:val="Hyperlink"/>
                <w:rFonts w:ascii="Roboto" w:hAnsi="Roboto"/>
                <w:color w:val="auto"/>
                <w:sz w:val="24"/>
                <w:szCs w:val="24"/>
              </w:rPr>
              <w:t>4   Sample and Respondents</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_Toc233983930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17</w:t>
            </w:r>
            <w:r w:rsidRPr="00135FE6">
              <w:rPr>
                <w:rFonts w:ascii="Roboto" w:hAnsi="Roboto"/>
                <w:webHidden/>
                <w:color w:val="auto"/>
                <w:sz w:val="24"/>
                <w:szCs w:val="24"/>
              </w:rPr>
              <w:fldChar w:fldCharType="end"/>
            </w:r>
          </w:hyperlink>
        </w:p>
        <w:p w14:paraId="75BAE5EA" w14:textId="499F2816"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31" w:history="1">
            <w:r w:rsidRPr="00135FE6">
              <w:rPr>
                <w:rStyle w:val="Hyperlink"/>
                <w:rFonts w:ascii="Roboto" w:hAnsi="Roboto"/>
                <w:noProof/>
                <w:color w:val="auto"/>
                <w:sz w:val="24"/>
                <w:szCs w:val="24"/>
              </w:rPr>
              <w:t>4.1 Community Survey Sample</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_Toc233983931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17</w:t>
            </w:r>
            <w:r w:rsidRPr="00135FE6">
              <w:rPr>
                <w:rFonts w:ascii="Roboto" w:hAnsi="Roboto"/>
                <w:noProof/>
                <w:webHidden/>
                <w:color w:val="auto"/>
                <w:sz w:val="24"/>
                <w:szCs w:val="24"/>
              </w:rPr>
              <w:fldChar w:fldCharType="end"/>
            </w:r>
          </w:hyperlink>
        </w:p>
        <w:p w14:paraId="1E1349A1" w14:textId="471D97C5"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32" w:history="1">
            <w:r w:rsidRPr="00135FE6">
              <w:rPr>
                <w:rStyle w:val="Hyperlink"/>
                <w:rFonts w:ascii="Roboto" w:hAnsi="Roboto"/>
                <w:noProof/>
                <w:color w:val="auto"/>
                <w:sz w:val="24"/>
                <w:szCs w:val="24"/>
              </w:rPr>
              <w:t>Disability Prevalence by Washington Group Domain</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_Toc233983932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17</w:t>
            </w:r>
            <w:r w:rsidRPr="00135FE6">
              <w:rPr>
                <w:rFonts w:ascii="Roboto" w:hAnsi="Roboto"/>
                <w:noProof/>
                <w:webHidden/>
                <w:color w:val="auto"/>
                <w:sz w:val="24"/>
                <w:szCs w:val="24"/>
              </w:rPr>
              <w:fldChar w:fldCharType="end"/>
            </w:r>
          </w:hyperlink>
        </w:p>
        <w:p w14:paraId="64FC76A2" w14:textId="1D7960A0"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33" w:history="1">
            <w:r w:rsidRPr="00135FE6">
              <w:rPr>
                <w:rStyle w:val="Hyperlink"/>
                <w:rFonts w:ascii="Roboto" w:hAnsi="Roboto"/>
                <w:noProof/>
                <w:color w:val="auto"/>
                <w:sz w:val="24"/>
                <w:szCs w:val="24"/>
              </w:rPr>
              <w:t>4.2 Inclusive Education Assessment Sample</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_Toc233983933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18</w:t>
            </w:r>
            <w:r w:rsidRPr="00135FE6">
              <w:rPr>
                <w:rFonts w:ascii="Roboto" w:hAnsi="Roboto"/>
                <w:noProof/>
                <w:webHidden/>
                <w:color w:val="auto"/>
                <w:sz w:val="24"/>
                <w:szCs w:val="24"/>
              </w:rPr>
              <w:fldChar w:fldCharType="end"/>
            </w:r>
          </w:hyperlink>
        </w:p>
        <w:p w14:paraId="44601A30" w14:textId="79D1B3F9"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34" w:history="1">
            <w:r w:rsidRPr="00135FE6">
              <w:rPr>
                <w:rStyle w:val="Hyperlink"/>
                <w:rFonts w:ascii="Roboto" w:hAnsi="Roboto"/>
                <w:noProof/>
                <w:color w:val="auto"/>
                <w:sz w:val="24"/>
                <w:szCs w:val="24"/>
              </w:rPr>
              <w:t>4.3 Client Exit Survey Sample</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_Toc233983934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18</w:t>
            </w:r>
            <w:r w:rsidRPr="00135FE6">
              <w:rPr>
                <w:rFonts w:ascii="Roboto" w:hAnsi="Roboto"/>
                <w:noProof/>
                <w:webHidden/>
                <w:color w:val="auto"/>
                <w:sz w:val="24"/>
                <w:szCs w:val="24"/>
              </w:rPr>
              <w:fldChar w:fldCharType="end"/>
            </w:r>
          </w:hyperlink>
        </w:p>
        <w:p w14:paraId="35D98E83" w14:textId="1E9C9553"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35" w:history="1">
            <w:r w:rsidRPr="00135FE6">
              <w:rPr>
                <w:rStyle w:val="Hyperlink"/>
                <w:rFonts w:ascii="Roboto" w:hAnsi="Roboto"/>
                <w:color w:val="auto"/>
                <w:sz w:val="24"/>
                <w:szCs w:val="24"/>
              </w:rPr>
              <w:t>5   Findings — Community Survey</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_Toc233983935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20</w:t>
            </w:r>
            <w:r w:rsidRPr="00135FE6">
              <w:rPr>
                <w:rFonts w:ascii="Roboto" w:hAnsi="Roboto"/>
                <w:webHidden/>
                <w:color w:val="auto"/>
                <w:sz w:val="24"/>
                <w:szCs w:val="24"/>
              </w:rPr>
              <w:fldChar w:fldCharType="end"/>
            </w:r>
          </w:hyperlink>
        </w:p>
        <w:p w14:paraId="763D00B8" w14:textId="7CF24B71"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36" w:history="1">
            <w:r w:rsidRPr="00135FE6">
              <w:rPr>
                <w:rStyle w:val="Hyperlink"/>
                <w:rFonts w:ascii="Roboto" w:hAnsi="Roboto"/>
                <w:noProof/>
                <w:color w:val="auto"/>
                <w:sz w:val="24"/>
                <w:szCs w:val="24"/>
              </w:rPr>
              <w:t>5.1 Human Rights Advocacy</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_Toc233983936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20</w:t>
            </w:r>
            <w:r w:rsidRPr="00135FE6">
              <w:rPr>
                <w:rFonts w:ascii="Roboto" w:hAnsi="Roboto"/>
                <w:noProof/>
                <w:webHidden/>
                <w:color w:val="auto"/>
                <w:sz w:val="24"/>
                <w:szCs w:val="24"/>
              </w:rPr>
              <w:fldChar w:fldCharType="end"/>
            </w:r>
          </w:hyperlink>
        </w:p>
        <w:p w14:paraId="1D51777A" w14:textId="383DF4D0"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37" w:history="1">
            <w:r w:rsidRPr="00135FE6">
              <w:rPr>
                <w:rStyle w:val="Hyperlink"/>
                <w:rFonts w:ascii="Roboto" w:hAnsi="Roboto"/>
                <w:noProof/>
                <w:color w:val="auto"/>
                <w:sz w:val="24"/>
                <w:szCs w:val="24"/>
              </w:rPr>
              <w:t>5.1.1  Indicator 1100a: Making Informed Choices and Decisions</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_Toc233983937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20</w:t>
            </w:r>
            <w:r w:rsidRPr="00135FE6">
              <w:rPr>
                <w:rFonts w:ascii="Roboto" w:hAnsi="Roboto"/>
                <w:noProof/>
                <w:webHidden/>
                <w:color w:val="auto"/>
                <w:sz w:val="24"/>
                <w:szCs w:val="24"/>
              </w:rPr>
              <w:fldChar w:fldCharType="end"/>
            </w:r>
          </w:hyperlink>
        </w:p>
        <w:p w14:paraId="596134B2" w14:textId="7219E32F"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38" w:history="1">
            <w:r w:rsidRPr="00135FE6">
              <w:rPr>
                <w:rStyle w:val="Hyperlink"/>
                <w:rFonts w:ascii="Roboto" w:hAnsi="Roboto"/>
                <w:noProof/>
                <w:color w:val="auto"/>
                <w:sz w:val="24"/>
                <w:szCs w:val="24"/>
              </w:rPr>
              <w:t>5.1.2  Indicator 1110b: Self-Confidence and Empowerment</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_Toc233983938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21</w:t>
            </w:r>
            <w:r w:rsidRPr="00135FE6">
              <w:rPr>
                <w:rFonts w:ascii="Roboto" w:hAnsi="Roboto"/>
                <w:noProof/>
                <w:webHidden/>
                <w:color w:val="auto"/>
                <w:sz w:val="24"/>
                <w:szCs w:val="24"/>
              </w:rPr>
              <w:fldChar w:fldCharType="end"/>
            </w:r>
          </w:hyperlink>
        </w:p>
        <w:p w14:paraId="012F8568" w14:textId="7BD484FC"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39" w:history="1">
            <w:r w:rsidRPr="00135FE6">
              <w:rPr>
                <w:rStyle w:val="Hyperlink"/>
                <w:rFonts w:ascii="Roboto" w:hAnsi="Roboto"/>
                <w:noProof/>
                <w:color w:val="auto"/>
                <w:sz w:val="24"/>
                <w:szCs w:val="24"/>
              </w:rPr>
              <w:t>5.1.3  Indicator 1120a: Feeling Valued by Community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_Toc233983939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21</w:t>
            </w:r>
            <w:r w:rsidRPr="00135FE6">
              <w:rPr>
                <w:rFonts w:ascii="Roboto" w:hAnsi="Roboto"/>
                <w:noProof/>
                <w:webHidden/>
                <w:color w:val="auto"/>
                <w:sz w:val="24"/>
                <w:szCs w:val="24"/>
              </w:rPr>
              <w:fldChar w:fldCharType="end"/>
            </w:r>
          </w:hyperlink>
        </w:p>
        <w:p w14:paraId="171D9A1C" w14:textId="22829F90"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0" w:history="1">
            <w:r w:rsidRPr="00135FE6">
              <w:rPr>
                <w:rStyle w:val="Hyperlink"/>
                <w:rFonts w:ascii="Roboto" w:hAnsi="Roboto"/>
                <w:noProof/>
                <w:color w:val="auto"/>
                <w:sz w:val="24"/>
                <w:szCs w:val="24"/>
              </w:rPr>
              <w:t>5.1.4  Other HRA Indicators (Summary)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_Toc233983940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22</w:t>
            </w:r>
            <w:r w:rsidRPr="00135FE6">
              <w:rPr>
                <w:rFonts w:ascii="Roboto" w:hAnsi="Roboto"/>
                <w:noProof/>
                <w:webHidden/>
                <w:color w:val="auto"/>
                <w:sz w:val="24"/>
                <w:szCs w:val="24"/>
              </w:rPr>
              <w:fldChar w:fldCharType="end"/>
            </w:r>
          </w:hyperlink>
        </w:p>
        <w:p w14:paraId="65ADE7E8" w14:textId="76453525"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41" w:history="1">
            <w:r w:rsidRPr="00135FE6">
              <w:rPr>
                <w:rStyle w:val="Hyperlink"/>
                <w:rFonts w:ascii="Roboto" w:hAnsi="Roboto"/>
                <w:noProof/>
                <w:color w:val="auto"/>
                <w:sz w:val="24"/>
                <w:szCs w:val="24"/>
              </w:rPr>
              <w:t>5.2 Economic Empowerment</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_Toc233983941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23</w:t>
            </w:r>
            <w:r w:rsidRPr="00135FE6">
              <w:rPr>
                <w:rFonts w:ascii="Roboto" w:hAnsi="Roboto"/>
                <w:noProof/>
                <w:webHidden/>
                <w:color w:val="auto"/>
                <w:sz w:val="24"/>
                <w:szCs w:val="24"/>
              </w:rPr>
              <w:fldChar w:fldCharType="end"/>
            </w:r>
          </w:hyperlink>
        </w:p>
        <w:p w14:paraId="5BA69C6A" w14:textId="16972BBE"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2" w:history="1">
            <w:r w:rsidRPr="00135FE6">
              <w:rPr>
                <w:rStyle w:val="Hyperlink"/>
                <w:rFonts w:ascii="Roboto" w:hAnsi="Roboto"/>
                <w:noProof/>
                <w:color w:val="auto"/>
                <w:sz w:val="24"/>
                <w:szCs w:val="24"/>
              </w:rPr>
              <w:t>5.2.1  Indicator 1300a: Poverty Probability Index</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_Toc233983942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23</w:t>
            </w:r>
            <w:r w:rsidRPr="00135FE6">
              <w:rPr>
                <w:rFonts w:ascii="Roboto" w:hAnsi="Roboto"/>
                <w:noProof/>
                <w:webHidden/>
                <w:color w:val="auto"/>
                <w:sz w:val="24"/>
                <w:szCs w:val="24"/>
              </w:rPr>
              <w:fldChar w:fldCharType="end"/>
            </w:r>
          </w:hyperlink>
        </w:p>
        <w:p w14:paraId="21CB6AAC" w14:textId="03B34C2A"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3" w:history="1">
            <w:r w:rsidRPr="00135FE6">
              <w:rPr>
                <w:rStyle w:val="Hyperlink"/>
                <w:rFonts w:ascii="Roboto" w:hAnsi="Roboto"/>
                <w:noProof/>
                <w:color w:val="auto"/>
                <w:sz w:val="24"/>
                <w:szCs w:val="24"/>
              </w:rPr>
              <w:t>5.2.2  Indicator 1310b: Access to Financial Services</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_Toc233983943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24</w:t>
            </w:r>
            <w:r w:rsidRPr="00135FE6">
              <w:rPr>
                <w:rFonts w:ascii="Roboto" w:hAnsi="Roboto"/>
                <w:noProof/>
                <w:webHidden/>
                <w:color w:val="auto"/>
                <w:sz w:val="24"/>
                <w:szCs w:val="24"/>
              </w:rPr>
              <w:fldChar w:fldCharType="end"/>
            </w:r>
          </w:hyperlink>
        </w:p>
        <w:p w14:paraId="13C80BFF" w14:textId="3EC842E8"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4" w:history="1">
            <w:r w:rsidRPr="00135FE6">
              <w:rPr>
                <w:rStyle w:val="Hyperlink"/>
                <w:rFonts w:ascii="Roboto" w:hAnsi="Roboto"/>
                <w:noProof/>
                <w:color w:val="auto"/>
                <w:sz w:val="24"/>
                <w:szCs w:val="24"/>
              </w:rPr>
              <w:t>5.2.3  Indicator 1320b: Formal Employment</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_Toc233983944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24</w:t>
            </w:r>
            <w:r w:rsidRPr="00135FE6">
              <w:rPr>
                <w:rFonts w:ascii="Roboto" w:hAnsi="Roboto"/>
                <w:noProof/>
                <w:webHidden/>
                <w:color w:val="auto"/>
                <w:sz w:val="24"/>
                <w:szCs w:val="24"/>
              </w:rPr>
              <w:fldChar w:fldCharType="end"/>
            </w:r>
          </w:hyperlink>
        </w:p>
        <w:p w14:paraId="7C81025C" w14:textId="6F93C5C0"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5" w:history="1">
            <w:r w:rsidRPr="00135FE6">
              <w:rPr>
                <w:rStyle w:val="Hyperlink"/>
                <w:rFonts w:ascii="Roboto" w:hAnsi="Roboto"/>
                <w:noProof/>
                <w:color w:val="auto"/>
                <w:sz w:val="24"/>
                <w:szCs w:val="24"/>
              </w:rPr>
              <w:t>5.2.4  Other EE Indicators (Summary)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_Toc233983945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24</w:t>
            </w:r>
            <w:r w:rsidRPr="00135FE6">
              <w:rPr>
                <w:rFonts w:ascii="Roboto" w:hAnsi="Roboto"/>
                <w:noProof/>
                <w:webHidden/>
                <w:color w:val="auto"/>
                <w:sz w:val="24"/>
                <w:szCs w:val="24"/>
              </w:rPr>
              <w:fldChar w:fldCharType="end"/>
            </w:r>
          </w:hyperlink>
        </w:p>
        <w:p w14:paraId="7C44839F" w14:textId="5814B976"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46" w:history="1">
            <w:r w:rsidRPr="00135FE6">
              <w:rPr>
                <w:rStyle w:val="Hyperlink"/>
                <w:rFonts w:ascii="Roboto" w:hAnsi="Roboto"/>
                <w:noProof/>
                <w:color w:val="auto"/>
                <w:sz w:val="24"/>
                <w:szCs w:val="24"/>
              </w:rPr>
              <w:t>5.3 Health and Rehabilitation</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_Toc233983946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25</w:t>
            </w:r>
            <w:r w:rsidRPr="00135FE6">
              <w:rPr>
                <w:rFonts w:ascii="Roboto" w:hAnsi="Roboto"/>
                <w:noProof/>
                <w:webHidden/>
                <w:color w:val="auto"/>
                <w:sz w:val="24"/>
                <w:szCs w:val="24"/>
              </w:rPr>
              <w:fldChar w:fldCharType="end"/>
            </w:r>
          </w:hyperlink>
        </w:p>
        <w:p w14:paraId="6B7A62DF" w14:textId="0E2D1C11"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7" w:history="1">
            <w:r w:rsidRPr="00135FE6">
              <w:rPr>
                <w:rStyle w:val="Hyperlink"/>
                <w:rFonts w:ascii="Roboto" w:hAnsi="Roboto"/>
                <w:noProof/>
                <w:color w:val="auto"/>
                <w:sz w:val="24"/>
                <w:szCs w:val="24"/>
              </w:rPr>
              <w:t>5.3.1  Indicator 1400a: Health Self-Rating</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_Toc233983947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26</w:t>
            </w:r>
            <w:r w:rsidRPr="00135FE6">
              <w:rPr>
                <w:rFonts w:ascii="Roboto" w:hAnsi="Roboto"/>
                <w:noProof/>
                <w:webHidden/>
                <w:color w:val="auto"/>
                <w:sz w:val="24"/>
                <w:szCs w:val="24"/>
              </w:rPr>
              <w:fldChar w:fldCharType="end"/>
            </w:r>
          </w:hyperlink>
        </w:p>
        <w:p w14:paraId="512FE572" w14:textId="041E2E7E"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8" w:history="1">
            <w:r w:rsidRPr="00135FE6">
              <w:rPr>
                <w:rStyle w:val="Hyperlink"/>
                <w:rFonts w:ascii="Roboto" w:hAnsi="Roboto"/>
                <w:noProof/>
                <w:color w:val="auto"/>
                <w:sz w:val="24"/>
                <w:szCs w:val="24"/>
              </w:rPr>
              <w:t>5.3.2  Indicator 1400b: Barriers Accessing Health Services</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_Toc233983948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26</w:t>
            </w:r>
            <w:r w:rsidRPr="00135FE6">
              <w:rPr>
                <w:rFonts w:ascii="Roboto" w:hAnsi="Roboto"/>
                <w:noProof/>
                <w:webHidden/>
                <w:color w:val="auto"/>
                <w:sz w:val="24"/>
                <w:szCs w:val="24"/>
              </w:rPr>
              <w:fldChar w:fldCharType="end"/>
            </w:r>
          </w:hyperlink>
        </w:p>
        <w:p w14:paraId="35821790" w14:textId="7C97996F"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49" w:history="1">
            <w:r w:rsidRPr="00135FE6">
              <w:rPr>
                <w:rStyle w:val="Hyperlink"/>
                <w:rFonts w:ascii="Roboto" w:hAnsi="Roboto"/>
                <w:noProof/>
                <w:color w:val="auto"/>
                <w:sz w:val="24"/>
                <w:szCs w:val="24"/>
              </w:rPr>
              <w:t>5.3.3  Indicator 1400c: Barriers Accessing Rehabilitation</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_Toc233983949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28</w:t>
            </w:r>
            <w:r w:rsidRPr="00135FE6">
              <w:rPr>
                <w:rFonts w:ascii="Roboto" w:hAnsi="Roboto"/>
                <w:noProof/>
                <w:webHidden/>
                <w:color w:val="auto"/>
                <w:sz w:val="24"/>
                <w:szCs w:val="24"/>
              </w:rPr>
              <w:fldChar w:fldCharType="end"/>
            </w:r>
          </w:hyperlink>
        </w:p>
        <w:p w14:paraId="5ACEBE49" w14:textId="40ADCAA3"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50" w:history="1">
            <w:r w:rsidRPr="00135FE6">
              <w:rPr>
                <w:rStyle w:val="Hyperlink"/>
                <w:rFonts w:ascii="Roboto" w:hAnsi="Roboto"/>
                <w:noProof/>
                <w:color w:val="auto"/>
                <w:sz w:val="24"/>
                <w:szCs w:val="24"/>
              </w:rPr>
              <w:t>5.3.4  Other H&amp;R Indicators (Summary)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_Toc233983950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31</w:t>
            </w:r>
            <w:r w:rsidRPr="00135FE6">
              <w:rPr>
                <w:rFonts w:ascii="Roboto" w:hAnsi="Roboto"/>
                <w:noProof/>
                <w:webHidden/>
                <w:color w:val="auto"/>
                <w:sz w:val="24"/>
                <w:szCs w:val="24"/>
              </w:rPr>
              <w:fldChar w:fldCharType="end"/>
            </w:r>
          </w:hyperlink>
        </w:p>
        <w:p w14:paraId="4866E198" w14:textId="4A0A4EAB"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51" w:history="1">
            <w:r w:rsidRPr="00135FE6">
              <w:rPr>
                <w:rStyle w:val="Hyperlink"/>
                <w:rFonts w:ascii="Roboto" w:hAnsi="Roboto"/>
                <w:noProof/>
                <w:color w:val="auto"/>
                <w:sz w:val="24"/>
                <w:szCs w:val="24"/>
              </w:rPr>
              <w:t>5.4 Inclusive Climate Change Adaptation and Disaster Risk Reduction</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_Toc233983951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32</w:t>
            </w:r>
            <w:r w:rsidRPr="00135FE6">
              <w:rPr>
                <w:rFonts w:ascii="Roboto" w:hAnsi="Roboto"/>
                <w:noProof/>
                <w:webHidden/>
                <w:color w:val="auto"/>
                <w:sz w:val="24"/>
                <w:szCs w:val="24"/>
              </w:rPr>
              <w:fldChar w:fldCharType="end"/>
            </w:r>
          </w:hyperlink>
        </w:p>
        <w:p w14:paraId="2DE94D5A" w14:textId="1BDD986A"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52" w:history="1">
            <w:r w:rsidRPr="00135FE6">
              <w:rPr>
                <w:rStyle w:val="Hyperlink"/>
                <w:rFonts w:ascii="Roboto" w:hAnsi="Roboto"/>
                <w:color w:val="auto"/>
                <w:sz w:val="24"/>
                <w:szCs w:val="24"/>
              </w:rPr>
              <w:t>6   Findings — Client Exit Survey</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_Toc233983952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33</w:t>
            </w:r>
            <w:r w:rsidRPr="00135FE6">
              <w:rPr>
                <w:rFonts w:ascii="Roboto" w:hAnsi="Roboto"/>
                <w:webHidden/>
                <w:color w:val="auto"/>
                <w:sz w:val="24"/>
                <w:szCs w:val="24"/>
              </w:rPr>
              <w:fldChar w:fldCharType="end"/>
            </w:r>
          </w:hyperlink>
        </w:p>
        <w:p w14:paraId="6A4933F5" w14:textId="18314854"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53" w:history="1">
            <w:r w:rsidRPr="00135FE6">
              <w:rPr>
                <w:rStyle w:val="Hyperlink"/>
                <w:rFonts w:ascii="Roboto" w:hAnsi="Roboto"/>
                <w:noProof/>
                <w:color w:val="auto"/>
                <w:sz w:val="24"/>
                <w:szCs w:val="24"/>
              </w:rPr>
              <w:t>6.1 Receiving the Health and Rehabilitation Care Needed</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_Toc233983953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33</w:t>
            </w:r>
            <w:r w:rsidRPr="00135FE6">
              <w:rPr>
                <w:rFonts w:ascii="Roboto" w:hAnsi="Roboto"/>
                <w:noProof/>
                <w:webHidden/>
                <w:color w:val="auto"/>
                <w:sz w:val="24"/>
                <w:szCs w:val="24"/>
              </w:rPr>
              <w:fldChar w:fldCharType="end"/>
            </w:r>
          </w:hyperlink>
        </w:p>
        <w:p w14:paraId="155B3C09" w14:textId="5005ECEF"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54" w:history="1">
            <w:r w:rsidRPr="00135FE6">
              <w:rPr>
                <w:rStyle w:val="Hyperlink"/>
                <w:rFonts w:ascii="Roboto" w:hAnsi="Roboto"/>
                <w:noProof/>
                <w:color w:val="auto"/>
                <w:sz w:val="24"/>
                <w:szCs w:val="24"/>
              </w:rPr>
              <w:t>6.1.1  Indicator 1410b — Received the Medical Care Needed</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_Toc233983954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34</w:t>
            </w:r>
            <w:r w:rsidRPr="00135FE6">
              <w:rPr>
                <w:rFonts w:ascii="Roboto" w:hAnsi="Roboto"/>
                <w:noProof/>
                <w:webHidden/>
                <w:color w:val="auto"/>
                <w:sz w:val="24"/>
                <w:szCs w:val="24"/>
              </w:rPr>
              <w:fldChar w:fldCharType="end"/>
            </w:r>
          </w:hyperlink>
        </w:p>
        <w:p w14:paraId="681AECAD" w14:textId="7B6E4AE3"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55" w:history="1">
            <w:r w:rsidRPr="00135FE6">
              <w:rPr>
                <w:rStyle w:val="Hyperlink"/>
                <w:rFonts w:ascii="Roboto" w:hAnsi="Roboto"/>
                <w:noProof/>
                <w:color w:val="auto"/>
                <w:sz w:val="24"/>
                <w:szCs w:val="24"/>
              </w:rPr>
              <w:t>6.1.2  Indicator 1410c — Received the Rehabilitation Care Needed</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_Toc233983955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34</w:t>
            </w:r>
            <w:r w:rsidRPr="00135FE6">
              <w:rPr>
                <w:rFonts w:ascii="Roboto" w:hAnsi="Roboto"/>
                <w:noProof/>
                <w:webHidden/>
                <w:color w:val="auto"/>
                <w:sz w:val="24"/>
                <w:szCs w:val="24"/>
              </w:rPr>
              <w:fldChar w:fldCharType="end"/>
            </w:r>
          </w:hyperlink>
        </w:p>
        <w:p w14:paraId="6BF686A8" w14:textId="7F1EC1B1"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56" w:history="1">
            <w:r w:rsidRPr="00135FE6">
              <w:rPr>
                <w:rStyle w:val="Hyperlink"/>
                <w:rFonts w:ascii="Roboto" w:hAnsi="Roboto"/>
                <w:noProof/>
                <w:color w:val="auto"/>
                <w:sz w:val="24"/>
                <w:szCs w:val="24"/>
              </w:rPr>
              <w:t>6.2 Experience of Being Treated with Respect and Dignity</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_Toc233983956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35</w:t>
            </w:r>
            <w:r w:rsidRPr="00135FE6">
              <w:rPr>
                <w:rFonts w:ascii="Roboto" w:hAnsi="Roboto"/>
                <w:noProof/>
                <w:webHidden/>
                <w:color w:val="auto"/>
                <w:sz w:val="24"/>
                <w:szCs w:val="24"/>
              </w:rPr>
              <w:fldChar w:fldCharType="end"/>
            </w:r>
          </w:hyperlink>
        </w:p>
        <w:p w14:paraId="6B98C4C1" w14:textId="5B3E63F3"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57" w:history="1">
            <w:r w:rsidRPr="00135FE6">
              <w:rPr>
                <w:rStyle w:val="Hyperlink"/>
                <w:rFonts w:ascii="Roboto" w:hAnsi="Roboto"/>
                <w:noProof/>
                <w:color w:val="auto"/>
                <w:sz w:val="24"/>
                <w:szCs w:val="24"/>
              </w:rPr>
              <w:t>Domain-level breakdown</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_Toc233983957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35</w:t>
            </w:r>
            <w:r w:rsidRPr="00135FE6">
              <w:rPr>
                <w:rFonts w:ascii="Roboto" w:hAnsi="Roboto"/>
                <w:noProof/>
                <w:webHidden/>
                <w:color w:val="auto"/>
                <w:sz w:val="24"/>
                <w:szCs w:val="24"/>
              </w:rPr>
              <w:fldChar w:fldCharType="end"/>
            </w:r>
          </w:hyperlink>
        </w:p>
        <w:p w14:paraId="5EC10557" w14:textId="5BFC6140"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58" w:history="1">
            <w:r w:rsidRPr="00135FE6">
              <w:rPr>
                <w:rStyle w:val="Hyperlink"/>
                <w:rFonts w:ascii="Roboto" w:hAnsi="Roboto"/>
                <w:color w:val="auto"/>
                <w:sz w:val="24"/>
                <w:szCs w:val="24"/>
              </w:rPr>
              <w:t>7   Findings — Inclusive Education Assessment</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_Toc233983958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38</w:t>
            </w:r>
            <w:r w:rsidRPr="00135FE6">
              <w:rPr>
                <w:rFonts w:ascii="Roboto" w:hAnsi="Roboto"/>
                <w:webHidden/>
                <w:color w:val="auto"/>
                <w:sz w:val="24"/>
                <w:szCs w:val="24"/>
              </w:rPr>
              <w:fldChar w:fldCharType="end"/>
            </w:r>
          </w:hyperlink>
        </w:p>
        <w:p w14:paraId="2DF6C3BB" w14:textId="34F8C08D"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59" w:history="1">
            <w:r w:rsidRPr="00135FE6">
              <w:rPr>
                <w:rStyle w:val="Hyperlink"/>
                <w:rFonts w:ascii="Roboto" w:hAnsi="Roboto"/>
                <w:noProof/>
                <w:color w:val="auto"/>
                <w:sz w:val="24"/>
                <w:szCs w:val="24"/>
              </w:rPr>
              <w:t>7.1 Enrolment of Learners with Disabilities</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_Toc233983959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38</w:t>
            </w:r>
            <w:r w:rsidRPr="00135FE6">
              <w:rPr>
                <w:rFonts w:ascii="Roboto" w:hAnsi="Roboto"/>
                <w:noProof/>
                <w:webHidden/>
                <w:color w:val="auto"/>
                <w:sz w:val="24"/>
                <w:szCs w:val="24"/>
              </w:rPr>
              <w:fldChar w:fldCharType="end"/>
            </w:r>
          </w:hyperlink>
        </w:p>
        <w:p w14:paraId="6EBFB0B3" w14:textId="2E1BC8CC"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60" w:history="1">
            <w:r w:rsidRPr="00135FE6">
              <w:rPr>
                <w:rStyle w:val="Hyperlink"/>
                <w:rFonts w:ascii="Roboto" w:hAnsi="Roboto"/>
                <w:noProof/>
                <w:color w:val="auto"/>
                <w:sz w:val="24"/>
                <w:szCs w:val="24"/>
              </w:rPr>
              <w:t>7.2 School Inclusivity Scores</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_Toc233983960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39</w:t>
            </w:r>
            <w:r w:rsidRPr="00135FE6">
              <w:rPr>
                <w:rFonts w:ascii="Roboto" w:hAnsi="Roboto"/>
                <w:noProof/>
                <w:webHidden/>
                <w:color w:val="auto"/>
                <w:sz w:val="24"/>
                <w:szCs w:val="24"/>
              </w:rPr>
              <w:fldChar w:fldCharType="end"/>
            </w:r>
          </w:hyperlink>
        </w:p>
        <w:p w14:paraId="4AEAC614" w14:textId="7AF30748" w:rsidR="00FD7201" w:rsidRPr="00135FE6" w:rsidRDefault="00FD7201">
          <w:pPr>
            <w:pStyle w:val="TOC2"/>
            <w:rPr>
              <w:rFonts w:ascii="Roboto" w:eastAsiaTheme="minorEastAsia" w:hAnsi="Roboto" w:cstheme="minorBidi"/>
              <w:noProof/>
              <w:color w:val="auto"/>
              <w:kern w:val="2"/>
              <w:sz w:val="28"/>
              <w:szCs w:val="28"/>
              <w:lang w:val="en-US"/>
              <w14:ligatures w14:val="standardContextual"/>
            </w:rPr>
          </w:pPr>
          <w:hyperlink w:anchor="_Toc233983961" w:history="1">
            <w:r w:rsidRPr="00135FE6">
              <w:rPr>
                <w:rStyle w:val="Hyperlink"/>
                <w:rFonts w:ascii="Roboto" w:hAnsi="Roboto"/>
                <w:noProof/>
                <w:color w:val="auto"/>
                <w:sz w:val="24"/>
                <w:szCs w:val="24"/>
              </w:rPr>
              <w:t>7.3 Other IEA indicators</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_Toc233983961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40</w:t>
            </w:r>
            <w:r w:rsidRPr="00135FE6">
              <w:rPr>
                <w:rFonts w:ascii="Roboto" w:hAnsi="Roboto"/>
                <w:noProof/>
                <w:webHidden/>
                <w:color w:val="auto"/>
                <w:sz w:val="24"/>
                <w:szCs w:val="24"/>
              </w:rPr>
              <w:fldChar w:fldCharType="end"/>
            </w:r>
          </w:hyperlink>
        </w:p>
        <w:p w14:paraId="2BBDBB44" w14:textId="387B4CF1"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62" w:history="1">
            <w:r w:rsidRPr="00135FE6">
              <w:rPr>
                <w:rStyle w:val="Hyperlink"/>
                <w:rFonts w:ascii="Roboto" w:hAnsi="Roboto"/>
                <w:color w:val="auto"/>
                <w:sz w:val="24"/>
                <w:szCs w:val="24"/>
              </w:rPr>
              <w:t>8   Conclusions</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_Toc233983962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42</w:t>
            </w:r>
            <w:r w:rsidRPr="00135FE6">
              <w:rPr>
                <w:rFonts w:ascii="Roboto" w:hAnsi="Roboto"/>
                <w:webHidden/>
                <w:color w:val="auto"/>
                <w:sz w:val="24"/>
                <w:szCs w:val="24"/>
              </w:rPr>
              <w:fldChar w:fldCharType="end"/>
            </w:r>
          </w:hyperlink>
        </w:p>
        <w:p w14:paraId="28C5FCEA" w14:textId="53E1DBDA" w:rsidR="00FD7201" w:rsidRPr="00135FE6" w:rsidRDefault="00FD7201">
          <w:pPr>
            <w:pStyle w:val="TOC3"/>
            <w:tabs>
              <w:tab w:val="right" w:leader="dot" w:pos="9620"/>
            </w:tabs>
            <w:rPr>
              <w:rFonts w:ascii="Roboto" w:eastAsiaTheme="minorEastAsia" w:hAnsi="Roboto" w:cstheme="minorBidi"/>
              <w:noProof/>
              <w:color w:val="auto"/>
              <w:kern w:val="2"/>
              <w:sz w:val="28"/>
              <w:szCs w:val="28"/>
              <w:lang w:val="en-US"/>
              <w14:ligatures w14:val="standardContextual"/>
            </w:rPr>
          </w:pPr>
          <w:hyperlink w:anchor="_Toc233983963" w:history="1">
            <w:r w:rsidRPr="00135FE6">
              <w:rPr>
                <w:rStyle w:val="Hyperlink"/>
                <w:rFonts w:ascii="Roboto" w:hAnsi="Roboto"/>
                <w:noProof/>
                <w:color w:val="auto"/>
                <w:sz w:val="24"/>
                <w:szCs w:val="24"/>
              </w:rPr>
              <w:t>Cross-cutting implications</w:t>
            </w:r>
            <w:r w:rsidRPr="00135FE6">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_Toc233983963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43</w:t>
            </w:r>
            <w:r w:rsidRPr="00135FE6">
              <w:rPr>
                <w:rFonts w:ascii="Roboto" w:hAnsi="Roboto"/>
                <w:noProof/>
                <w:webHidden/>
                <w:color w:val="auto"/>
                <w:sz w:val="24"/>
                <w:szCs w:val="24"/>
              </w:rPr>
              <w:fldChar w:fldCharType="end"/>
            </w:r>
          </w:hyperlink>
        </w:p>
        <w:p w14:paraId="4E847559" w14:textId="404781AD" w:rsidR="00FD7201" w:rsidRPr="00135FE6" w:rsidRDefault="00FD7201" w:rsidP="00135FE6">
          <w:pPr>
            <w:pStyle w:val="TOC1"/>
            <w:rPr>
              <w:rFonts w:ascii="Roboto" w:eastAsiaTheme="minorEastAsia" w:hAnsi="Roboto" w:cstheme="minorBidi"/>
              <w:color w:val="auto"/>
              <w:kern w:val="2"/>
              <w:sz w:val="28"/>
              <w:szCs w:val="28"/>
              <w:lang w:val="en-US"/>
              <w14:ligatures w14:val="standardContextual"/>
            </w:rPr>
          </w:pPr>
          <w:hyperlink w:anchor="_Toc233983964" w:history="1">
            <w:r w:rsidRPr="00135FE6">
              <w:rPr>
                <w:rStyle w:val="Hyperlink"/>
                <w:rFonts w:ascii="Roboto" w:hAnsi="Roboto"/>
                <w:color w:val="auto"/>
                <w:sz w:val="24"/>
                <w:szCs w:val="24"/>
              </w:rPr>
              <w:t>9   Annexes</w:t>
            </w:r>
            <w:r w:rsidRPr="00135FE6">
              <w:rPr>
                <w:rFonts w:ascii="Roboto" w:hAnsi="Roboto"/>
                <w:webHidden/>
                <w:color w:val="auto"/>
                <w:sz w:val="24"/>
                <w:szCs w:val="24"/>
              </w:rPr>
              <w:tab/>
            </w:r>
            <w:r w:rsidRPr="00135FE6">
              <w:rPr>
                <w:rFonts w:ascii="Roboto" w:hAnsi="Roboto"/>
                <w:webHidden/>
                <w:color w:val="auto"/>
                <w:sz w:val="24"/>
                <w:szCs w:val="24"/>
              </w:rPr>
              <w:fldChar w:fldCharType="begin"/>
            </w:r>
            <w:r w:rsidRPr="00135FE6">
              <w:rPr>
                <w:rFonts w:ascii="Roboto" w:hAnsi="Roboto"/>
                <w:webHidden/>
                <w:color w:val="auto"/>
                <w:sz w:val="24"/>
                <w:szCs w:val="24"/>
              </w:rPr>
              <w:instrText xml:space="preserve"> PAGEREF _Toc233983964 \h </w:instrText>
            </w:r>
            <w:r w:rsidRPr="00135FE6">
              <w:rPr>
                <w:rFonts w:ascii="Roboto" w:hAnsi="Roboto"/>
                <w:webHidden/>
                <w:color w:val="auto"/>
                <w:sz w:val="24"/>
                <w:szCs w:val="24"/>
              </w:rPr>
            </w:r>
            <w:r w:rsidRPr="00135FE6">
              <w:rPr>
                <w:rFonts w:ascii="Roboto" w:hAnsi="Roboto"/>
                <w:webHidden/>
                <w:color w:val="auto"/>
                <w:sz w:val="24"/>
                <w:szCs w:val="24"/>
              </w:rPr>
              <w:fldChar w:fldCharType="separate"/>
            </w:r>
            <w:r w:rsidR="00E36857">
              <w:rPr>
                <w:rFonts w:ascii="Roboto" w:hAnsi="Roboto"/>
                <w:webHidden/>
                <w:color w:val="auto"/>
                <w:sz w:val="24"/>
                <w:szCs w:val="24"/>
              </w:rPr>
              <w:t>44</w:t>
            </w:r>
            <w:r w:rsidRPr="00135FE6">
              <w:rPr>
                <w:rFonts w:ascii="Roboto" w:hAnsi="Roboto"/>
                <w:webHidden/>
                <w:color w:val="auto"/>
                <w:sz w:val="24"/>
                <w:szCs w:val="24"/>
              </w:rPr>
              <w:fldChar w:fldCharType="end"/>
            </w:r>
          </w:hyperlink>
        </w:p>
        <w:p w14:paraId="4A96B717" w14:textId="586B58CE" w:rsidR="00FD7201" w:rsidRDefault="00FD7201">
          <w:pPr>
            <w:pStyle w:val="TOC2"/>
            <w:rPr>
              <w:rFonts w:asciiTheme="minorHAnsi" w:eastAsiaTheme="minorEastAsia" w:hAnsiTheme="minorHAnsi" w:cstheme="minorBidi"/>
              <w:noProof/>
              <w:color w:val="auto"/>
              <w:kern w:val="2"/>
              <w:sz w:val="24"/>
              <w:szCs w:val="24"/>
              <w:lang w:val="en-US"/>
              <w14:ligatures w14:val="standardContextual"/>
            </w:rPr>
          </w:pPr>
          <w:hyperlink w:anchor="_Toc233983965" w:history="1">
            <w:r w:rsidRPr="00135FE6">
              <w:rPr>
                <w:rStyle w:val="Hyperlink"/>
                <w:rFonts w:ascii="Roboto" w:hAnsi="Roboto"/>
                <w:noProof/>
                <w:color w:val="auto"/>
                <w:sz w:val="24"/>
                <w:szCs w:val="24"/>
              </w:rPr>
              <w:t>Annex A: Indicator Descriptions</w:t>
            </w:r>
            <w:r w:rsidRPr="00135FE6">
              <w:rPr>
                <w:rFonts w:ascii="Roboto" w:hAnsi="Roboto"/>
                <w:noProof/>
                <w:webHidden/>
                <w:color w:val="auto"/>
                <w:sz w:val="24"/>
                <w:szCs w:val="24"/>
              </w:rPr>
              <w:tab/>
            </w:r>
            <w:r w:rsidR="00BC6AEA">
              <w:rPr>
                <w:rFonts w:ascii="Roboto" w:hAnsi="Roboto"/>
                <w:noProof/>
                <w:webHidden/>
                <w:color w:val="auto"/>
                <w:sz w:val="24"/>
                <w:szCs w:val="24"/>
              </w:rPr>
              <w:tab/>
            </w:r>
            <w:r w:rsidRPr="00135FE6">
              <w:rPr>
                <w:rFonts w:ascii="Roboto" w:hAnsi="Roboto"/>
                <w:noProof/>
                <w:webHidden/>
                <w:color w:val="auto"/>
                <w:sz w:val="24"/>
                <w:szCs w:val="24"/>
              </w:rPr>
              <w:fldChar w:fldCharType="begin"/>
            </w:r>
            <w:r w:rsidRPr="00135FE6">
              <w:rPr>
                <w:rFonts w:ascii="Roboto" w:hAnsi="Roboto"/>
                <w:noProof/>
                <w:webHidden/>
                <w:color w:val="auto"/>
                <w:sz w:val="24"/>
                <w:szCs w:val="24"/>
              </w:rPr>
              <w:instrText xml:space="preserve"> PAGEREF _Toc233983965 \h </w:instrText>
            </w:r>
            <w:r w:rsidRPr="00135FE6">
              <w:rPr>
                <w:rFonts w:ascii="Roboto" w:hAnsi="Roboto"/>
                <w:noProof/>
                <w:webHidden/>
                <w:color w:val="auto"/>
                <w:sz w:val="24"/>
                <w:szCs w:val="24"/>
              </w:rPr>
            </w:r>
            <w:r w:rsidRPr="00135FE6">
              <w:rPr>
                <w:rFonts w:ascii="Roboto" w:hAnsi="Roboto"/>
                <w:noProof/>
                <w:webHidden/>
                <w:color w:val="auto"/>
                <w:sz w:val="24"/>
                <w:szCs w:val="24"/>
              </w:rPr>
              <w:fldChar w:fldCharType="separate"/>
            </w:r>
            <w:r w:rsidR="00E36857">
              <w:rPr>
                <w:rFonts w:ascii="Roboto" w:hAnsi="Roboto"/>
                <w:noProof/>
                <w:webHidden/>
                <w:color w:val="auto"/>
                <w:sz w:val="24"/>
                <w:szCs w:val="24"/>
              </w:rPr>
              <w:t>44</w:t>
            </w:r>
            <w:r w:rsidRPr="00135FE6">
              <w:rPr>
                <w:rFonts w:ascii="Roboto" w:hAnsi="Roboto"/>
                <w:noProof/>
                <w:webHidden/>
                <w:color w:val="auto"/>
                <w:sz w:val="24"/>
                <w:szCs w:val="24"/>
              </w:rPr>
              <w:fldChar w:fldCharType="end"/>
            </w:r>
          </w:hyperlink>
        </w:p>
        <w:p w14:paraId="7D4AA103" w14:textId="12FACC71" w:rsidR="005D7CC1" w:rsidRDefault="005D7CC1">
          <w:r>
            <w:rPr>
              <w:b/>
              <w:bCs/>
              <w:noProof/>
            </w:rPr>
            <w:fldChar w:fldCharType="end"/>
          </w:r>
        </w:p>
      </w:sdtContent>
    </w:sdt>
    <w:p w14:paraId="28ED5CAA" w14:textId="77777777" w:rsidR="005D7CC1" w:rsidRDefault="005D7CC1"/>
    <w:p w14:paraId="2949BDAC" w14:textId="77777777" w:rsidR="005D7CC1" w:rsidRDefault="005D7CC1"/>
    <w:p w14:paraId="10F1169B" w14:textId="77777777" w:rsidR="005D7CC1" w:rsidRDefault="005D7CC1"/>
    <w:p w14:paraId="0178497D" w14:textId="77777777" w:rsidR="005D7CC1" w:rsidRDefault="005D7CC1"/>
    <w:p w14:paraId="0B4CE843" w14:textId="77777777" w:rsidR="005D7CC1" w:rsidRDefault="005D7CC1"/>
    <w:p w14:paraId="142F11AF" w14:textId="77777777" w:rsidR="005D7CC1" w:rsidRDefault="005D7CC1"/>
    <w:p w14:paraId="06CB376F" w14:textId="77777777" w:rsidR="005D7CC1" w:rsidRDefault="005D7CC1"/>
    <w:p w14:paraId="34C023F9" w14:textId="77777777" w:rsidR="005D7CC1" w:rsidRDefault="005D7CC1"/>
    <w:p w14:paraId="51202831" w14:textId="77777777" w:rsidR="005D7CC1" w:rsidRDefault="005D7CC1"/>
    <w:p w14:paraId="3C0971E7" w14:textId="03F07916" w:rsidR="005D7CC1" w:rsidRDefault="00CD44A9" w:rsidP="00CD44A9">
      <w:pPr>
        <w:tabs>
          <w:tab w:val="left" w:pos="5700"/>
        </w:tabs>
      </w:pPr>
      <w:r>
        <w:tab/>
      </w:r>
    </w:p>
    <w:p w14:paraId="6EE0BB10" w14:textId="77777777" w:rsidR="005D7CC1" w:rsidRDefault="005D7CC1"/>
    <w:p w14:paraId="363FCCB8" w14:textId="77777777" w:rsidR="005D7CC1" w:rsidRDefault="005D7CC1"/>
    <w:p w14:paraId="5C442DC2" w14:textId="77777777" w:rsidR="005D7CC1" w:rsidRDefault="005D7CC1"/>
    <w:p w14:paraId="0C2A6574" w14:textId="02E7D30B" w:rsidR="005D7CC1" w:rsidRDefault="009462F6" w:rsidP="009462F6">
      <w:pPr>
        <w:tabs>
          <w:tab w:val="left" w:pos="6360"/>
        </w:tabs>
      </w:pPr>
      <w:r>
        <w:tab/>
      </w:r>
    </w:p>
    <w:p w14:paraId="23A26F33" w14:textId="77777777" w:rsidR="005D7CC1" w:rsidRDefault="005D7CC1"/>
    <w:p w14:paraId="2EFCEB87" w14:textId="77777777" w:rsidR="005D7CC1" w:rsidRDefault="005D7CC1"/>
    <w:p w14:paraId="4EF43CAA" w14:textId="77777777" w:rsidR="005D7CC1" w:rsidRDefault="005D7CC1"/>
    <w:p w14:paraId="3D1A439B" w14:textId="77777777" w:rsidR="005D7CC1" w:rsidRDefault="005D7CC1"/>
    <w:p w14:paraId="2986A1A5" w14:textId="77777777" w:rsidR="005D7CC1" w:rsidRDefault="005D7CC1"/>
    <w:p w14:paraId="297F827A" w14:textId="77777777" w:rsidR="005D7CC1" w:rsidRDefault="005D7CC1"/>
    <w:p w14:paraId="491E12BB" w14:textId="77777777" w:rsidR="005D7CC1" w:rsidRDefault="005D7CC1"/>
    <w:p w14:paraId="1667E70F" w14:textId="77777777" w:rsidR="005D7CC1" w:rsidRDefault="005D7CC1"/>
    <w:p w14:paraId="252479E1" w14:textId="77777777" w:rsidR="005D7CC1" w:rsidRPr="004E5536" w:rsidRDefault="005D7CC1"/>
    <w:p w14:paraId="06B061C2" w14:textId="2D3C7954" w:rsidR="004328A5" w:rsidRPr="00353A57" w:rsidRDefault="00C635E9" w:rsidP="00353A57">
      <w:pPr>
        <w:pStyle w:val="Heading1"/>
      </w:pPr>
      <w:r w:rsidRPr="00353A57">
        <w:t xml:space="preserve">   </w:t>
      </w:r>
      <w:bookmarkStart w:id="0" w:name="_Toc233983913"/>
      <w:r w:rsidRPr="00353A57">
        <w:t>Acknowledgements</w:t>
      </w:r>
      <w:bookmarkEnd w:id="0"/>
      <w:r w:rsidR="000A07DF" w:rsidRPr="00353A57">
        <w:tab/>
      </w:r>
    </w:p>
    <w:p w14:paraId="06B061C3" w14:textId="0319E493" w:rsidR="004328A5" w:rsidRPr="00FD7201" w:rsidRDefault="00C635E9" w:rsidP="00E41ED3">
      <w:pPr>
        <w:spacing w:line="280" w:lineRule="auto"/>
        <w:jc w:val="both"/>
        <w:rPr>
          <w:rFonts w:ascii="Roboto" w:hAnsi="Roboto"/>
          <w:color w:val="000000" w:themeColor="text1"/>
          <w:sz w:val="24"/>
          <w:szCs w:val="24"/>
        </w:rPr>
      </w:pPr>
      <w:r w:rsidRPr="00FD7201">
        <w:rPr>
          <w:rFonts w:ascii="Roboto" w:hAnsi="Roboto"/>
          <w:color w:val="000000" w:themeColor="text1"/>
          <w:sz w:val="24"/>
          <w:szCs w:val="24"/>
        </w:rPr>
        <w:t>The Atlas Alliance would like to express its appreciation to all CADiR consortium members and Uganda country programme partners for their support throughout this baseline study:</w:t>
      </w:r>
    </w:p>
    <w:p w14:paraId="06B061C4" w14:textId="77777777" w:rsidR="004328A5" w:rsidRPr="00FD7201" w:rsidRDefault="004328A5" w:rsidP="00E41ED3">
      <w:pPr>
        <w:rPr>
          <w:rFonts w:ascii="Roboto" w:hAnsi="Roboto"/>
          <w:color w:val="000000" w:themeColor="text1"/>
          <w:sz w:val="24"/>
          <w:szCs w:val="24"/>
        </w:rPr>
      </w:pPr>
    </w:p>
    <w:p w14:paraId="2FAFAC2F"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Inclusion Uganda</w:t>
      </w:r>
    </w:p>
    <w:p w14:paraId="016D4F3C"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Mental Health Uganda</w:t>
      </w:r>
    </w:p>
    <w:p w14:paraId="59856133"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 xml:space="preserve">National Union of Disabled Persons of Uganda (NUDIPU) </w:t>
      </w:r>
    </w:p>
    <w:p w14:paraId="6CEEC867"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Norwegian Association for Persons with Intellectual Disabilities (NFU)</w:t>
      </w:r>
    </w:p>
    <w:p w14:paraId="1F8B0BC9"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Norwegian Association for Spina Bifida and Hydrocephalus (RHF)</w:t>
      </w:r>
    </w:p>
    <w:p w14:paraId="344FD4F1"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Norwegian Association of Disabled (NAD)</w:t>
      </w:r>
    </w:p>
    <w:p w14:paraId="75A900DB"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 xml:space="preserve">Spina Bifida and Hydrocephalus Association Uganda (SHAU) </w:t>
      </w:r>
    </w:p>
    <w:p w14:paraId="6F92D38E" w14:textId="77777777" w:rsidR="00A23D05" w:rsidRPr="00FD7201" w:rsidRDefault="00A23D05" w:rsidP="00E41ED3">
      <w:pPr>
        <w:pStyle w:val="ListParagraph"/>
        <w:numPr>
          <w:ilvl w:val="0"/>
          <w:numId w:val="2"/>
        </w:numPr>
        <w:spacing w:line="280" w:lineRule="auto"/>
        <w:rPr>
          <w:rFonts w:ascii="Roboto" w:hAnsi="Roboto"/>
          <w:color w:val="000000" w:themeColor="text1"/>
          <w:sz w:val="24"/>
          <w:szCs w:val="24"/>
          <w:lang w:val="en-GB"/>
        </w:rPr>
      </w:pPr>
      <w:r w:rsidRPr="00FD7201">
        <w:rPr>
          <w:rFonts w:ascii="Roboto" w:hAnsi="Roboto"/>
          <w:color w:val="000000" w:themeColor="text1"/>
          <w:sz w:val="24"/>
          <w:szCs w:val="24"/>
          <w:lang w:val="en-GB"/>
        </w:rPr>
        <w:t>Youth Mental Health Norway (YMHN)</w:t>
      </w:r>
    </w:p>
    <w:p w14:paraId="06B061D2" w14:textId="77777777" w:rsidR="004328A5" w:rsidRPr="00FD7201" w:rsidRDefault="004328A5" w:rsidP="00E41ED3">
      <w:pPr>
        <w:rPr>
          <w:rFonts w:ascii="Roboto" w:hAnsi="Roboto"/>
          <w:color w:val="000000" w:themeColor="text1"/>
          <w:sz w:val="24"/>
          <w:szCs w:val="24"/>
        </w:rPr>
      </w:pPr>
    </w:p>
    <w:p w14:paraId="06B061D3" w14:textId="5C59331B" w:rsidR="004328A5" w:rsidRPr="00FD7201" w:rsidRDefault="00C635E9" w:rsidP="00E41ED3">
      <w:pPr>
        <w:spacing w:line="280" w:lineRule="auto"/>
        <w:jc w:val="both"/>
        <w:rPr>
          <w:rFonts w:ascii="Roboto" w:hAnsi="Roboto"/>
          <w:color w:val="000000" w:themeColor="text1"/>
          <w:sz w:val="24"/>
          <w:szCs w:val="24"/>
        </w:rPr>
      </w:pPr>
      <w:r w:rsidRPr="00FD7201">
        <w:rPr>
          <w:rFonts w:ascii="Roboto" w:hAnsi="Roboto"/>
          <w:color w:val="000000" w:themeColor="text1"/>
          <w:sz w:val="24"/>
          <w:szCs w:val="24"/>
        </w:rPr>
        <w:t>The study would not have been possible without the valuable inputs and feedback from the international and national teams. We would like to thank the country team in Uganda for their professional efforts to deliver the study.</w:t>
      </w:r>
    </w:p>
    <w:p w14:paraId="0EC8B085" w14:textId="77777777" w:rsidR="00A23D05" w:rsidRPr="00FD7201" w:rsidRDefault="00A23D05" w:rsidP="00E41ED3">
      <w:pPr>
        <w:spacing w:line="280" w:lineRule="auto"/>
        <w:jc w:val="both"/>
        <w:rPr>
          <w:rFonts w:ascii="Roboto" w:hAnsi="Roboto"/>
          <w:color w:val="000000" w:themeColor="text1"/>
          <w:sz w:val="24"/>
          <w:szCs w:val="24"/>
        </w:rPr>
      </w:pPr>
    </w:p>
    <w:p w14:paraId="06B061D4" w14:textId="4A1A6003" w:rsidR="004328A5" w:rsidRPr="00FD7201" w:rsidRDefault="00C635E9" w:rsidP="00E41ED3">
      <w:pPr>
        <w:spacing w:line="280" w:lineRule="auto"/>
        <w:jc w:val="both"/>
        <w:rPr>
          <w:rFonts w:ascii="Roboto" w:hAnsi="Roboto"/>
          <w:color w:val="000000" w:themeColor="text1"/>
          <w:sz w:val="24"/>
          <w:szCs w:val="24"/>
        </w:rPr>
      </w:pPr>
      <w:r w:rsidRPr="00FD7201">
        <w:rPr>
          <w:rFonts w:ascii="Roboto" w:hAnsi="Roboto"/>
          <w:color w:val="000000" w:themeColor="text1"/>
          <w:sz w:val="24"/>
          <w:szCs w:val="24"/>
        </w:rPr>
        <w:t>Thank you as well to all</w:t>
      </w:r>
      <w:r w:rsidR="001E256C" w:rsidRPr="00FD7201">
        <w:rPr>
          <w:rFonts w:ascii="Roboto" w:hAnsi="Roboto"/>
          <w:color w:val="000000" w:themeColor="text1"/>
          <w:sz w:val="24"/>
          <w:szCs w:val="24"/>
        </w:rPr>
        <w:t xml:space="preserve"> </w:t>
      </w:r>
      <w:r w:rsidR="004170D3" w:rsidRPr="00FD7201">
        <w:rPr>
          <w:rFonts w:ascii="Roboto" w:hAnsi="Roboto"/>
          <w:color w:val="000000" w:themeColor="text1"/>
          <w:sz w:val="24"/>
          <w:szCs w:val="24"/>
        </w:rPr>
        <w:t xml:space="preserve">respondents </w:t>
      </w:r>
      <w:r w:rsidR="001E256C" w:rsidRPr="00FD7201">
        <w:rPr>
          <w:rFonts w:ascii="Roboto" w:hAnsi="Roboto"/>
          <w:color w:val="000000" w:themeColor="text1"/>
          <w:sz w:val="24"/>
          <w:szCs w:val="24"/>
        </w:rPr>
        <w:t xml:space="preserve">who participated in </w:t>
      </w:r>
      <w:r w:rsidRPr="00FD7201">
        <w:rPr>
          <w:rFonts w:ascii="Roboto" w:hAnsi="Roboto"/>
          <w:color w:val="000000" w:themeColor="text1"/>
          <w:sz w:val="24"/>
          <w:szCs w:val="24"/>
        </w:rPr>
        <w:t xml:space="preserve">the interview, survey, and assessment processes for </w:t>
      </w:r>
      <w:r w:rsidR="004170D3" w:rsidRPr="00FD7201">
        <w:rPr>
          <w:rFonts w:ascii="Roboto" w:hAnsi="Roboto"/>
          <w:color w:val="000000" w:themeColor="text1"/>
          <w:sz w:val="24"/>
          <w:szCs w:val="24"/>
        </w:rPr>
        <w:t>their</w:t>
      </w:r>
      <w:r w:rsidRPr="00FD7201">
        <w:rPr>
          <w:rFonts w:ascii="Roboto" w:hAnsi="Roboto"/>
          <w:color w:val="000000" w:themeColor="text1"/>
          <w:sz w:val="24"/>
          <w:szCs w:val="24"/>
        </w:rPr>
        <w:t xml:space="preserve"> insightful contributions and the information </w:t>
      </w:r>
      <w:r w:rsidR="004170D3" w:rsidRPr="00FD7201">
        <w:rPr>
          <w:rFonts w:ascii="Roboto" w:hAnsi="Roboto"/>
          <w:color w:val="000000" w:themeColor="text1"/>
          <w:sz w:val="24"/>
          <w:szCs w:val="24"/>
        </w:rPr>
        <w:t xml:space="preserve">they </w:t>
      </w:r>
      <w:r w:rsidRPr="00FD7201">
        <w:rPr>
          <w:rFonts w:ascii="Roboto" w:hAnsi="Roboto"/>
          <w:color w:val="000000" w:themeColor="text1"/>
          <w:sz w:val="24"/>
          <w:szCs w:val="24"/>
        </w:rPr>
        <w:t>shared.</w:t>
      </w:r>
    </w:p>
    <w:p w14:paraId="77F4451F" w14:textId="363F00E7" w:rsidR="00193003" w:rsidRDefault="00193003"/>
    <w:p w14:paraId="1F0AFBDC" w14:textId="77777777" w:rsidR="00193003" w:rsidRDefault="00193003"/>
    <w:p w14:paraId="06D19561" w14:textId="77777777" w:rsidR="00193003" w:rsidRDefault="00193003"/>
    <w:p w14:paraId="3F954660" w14:textId="77777777" w:rsidR="00193003" w:rsidRDefault="00193003"/>
    <w:p w14:paraId="5BD0E964" w14:textId="77777777" w:rsidR="00193003" w:rsidRDefault="00193003"/>
    <w:p w14:paraId="062649A1" w14:textId="77777777" w:rsidR="00193003" w:rsidRDefault="00193003">
      <w:pPr>
        <w:rPr>
          <w:sz w:val="24"/>
          <w:szCs w:val="24"/>
        </w:rPr>
      </w:pPr>
    </w:p>
    <w:p w14:paraId="371C7A66" w14:textId="77777777" w:rsidR="005D7CC1" w:rsidRDefault="005D7CC1">
      <w:pPr>
        <w:rPr>
          <w:sz w:val="24"/>
          <w:szCs w:val="24"/>
        </w:rPr>
      </w:pPr>
    </w:p>
    <w:p w14:paraId="700447D7" w14:textId="77777777" w:rsidR="005D7CC1" w:rsidRDefault="005D7CC1"/>
    <w:p w14:paraId="7DF58C1B" w14:textId="77777777" w:rsidR="00193003" w:rsidRDefault="00193003"/>
    <w:p w14:paraId="19AF1288" w14:textId="77777777" w:rsidR="00193003" w:rsidRDefault="00193003"/>
    <w:p w14:paraId="3751BCA1" w14:textId="77777777" w:rsidR="00193003" w:rsidRDefault="00193003"/>
    <w:p w14:paraId="7DCB2B23" w14:textId="77777777" w:rsidR="00193003" w:rsidRDefault="00193003"/>
    <w:p w14:paraId="7AC77A77" w14:textId="77777777" w:rsidR="00193003" w:rsidRDefault="00193003"/>
    <w:p w14:paraId="38D3B3C4" w14:textId="77777777" w:rsidR="00193003" w:rsidRDefault="00193003"/>
    <w:p w14:paraId="30880238" w14:textId="77777777" w:rsidR="00193003" w:rsidRDefault="00193003"/>
    <w:p w14:paraId="1769011C" w14:textId="77777777" w:rsidR="00193003" w:rsidRDefault="00193003"/>
    <w:p w14:paraId="178436D8" w14:textId="77777777" w:rsidR="00193003" w:rsidRDefault="00193003"/>
    <w:p w14:paraId="07D3E7D0" w14:textId="77777777" w:rsidR="00193003" w:rsidRDefault="00193003"/>
    <w:p w14:paraId="65A710CF" w14:textId="77777777" w:rsidR="00A23D05" w:rsidRDefault="00A23D05"/>
    <w:p w14:paraId="1835B4B7" w14:textId="77777777" w:rsidR="00A23D05" w:rsidRDefault="00A23D05"/>
    <w:p w14:paraId="640DC169" w14:textId="77777777" w:rsidR="00A23D05" w:rsidRDefault="00A23D05"/>
    <w:p w14:paraId="6CE186D5" w14:textId="77777777" w:rsidR="00A23D05" w:rsidRDefault="00A23D05"/>
    <w:p w14:paraId="6EFD9C8A" w14:textId="77777777" w:rsidR="00193003" w:rsidRDefault="00193003"/>
    <w:p w14:paraId="2D81C1DF" w14:textId="77777777" w:rsidR="00544CA0" w:rsidRDefault="00544CA0"/>
    <w:p w14:paraId="0686C1B1" w14:textId="77777777" w:rsidR="00193003" w:rsidRPr="004E5536" w:rsidRDefault="00193003"/>
    <w:p w14:paraId="06B061D6" w14:textId="77777777" w:rsidR="004328A5" w:rsidRPr="00023BC5" w:rsidRDefault="00C635E9" w:rsidP="00353A57">
      <w:pPr>
        <w:pStyle w:val="Heading1"/>
      </w:pPr>
      <w:r w:rsidRPr="00023BC5">
        <w:t xml:space="preserve">   </w:t>
      </w:r>
      <w:bookmarkStart w:id="1" w:name="_Toc233983914"/>
      <w:r w:rsidRPr="00023BC5">
        <w:t>Acronyms</w:t>
      </w:r>
      <w:bookmarkEnd w:id="1"/>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5"/>
        <w:gridCol w:w="7830"/>
      </w:tblGrid>
      <w:tr w:rsidR="004328A5" w:rsidRPr="00353A57" w14:paraId="06B061D9" w14:textId="77777777" w:rsidTr="000C486E">
        <w:trPr>
          <w:trHeight w:val="432"/>
          <w:tblHeader/>
        </w:trPr>
        <w:tc>
          <w:tcPr>
            <w:tcW w:w="1615" w:type="dxa"/>
            <w:tcBorders>
              <w:top w:val="single" w:sz="4" w:space="0" w:color="DCDCDC"/>
              <w:left w:val="single" w:sz="4" w:space="0" w:color="DCDCDC"/>
              <w:bottom w:val="single" w:sz="4" w:space="0" w:color="F2F2F2"/>
              <w:right w:val="single" w:sz="4" w:space="0" w:color="FFFFFF" w:themeColor="background1"/>
            </w:tcBorders>
            <w:shd w:val="clear" w:color="auto" w:fill="58968A"/>
            <w:tcMar>
              <w:top w:w="100" w:type="dxa"/>
              <w:left w:w="120" w:type="dxa"/>
              <w:bottom w:w="100" w:type="dxa"/>
              <w:right w:w="120" w:type="dxa"/>
            </w:tcMar>
            <w:vAlign w:val="center"/>
          </w:tcPr>
          <w:p w14:paraId="06B061D7" w14:textId="77777777" w:rsidR="004328A5" w:rsidRPr="00353A57" w:rsidRDefault="00C635E9">
            <w:pPr>
              <w:jc w:val="center"/>
              <w:rPr>
                <w:rFonts w:ascii="Roboto" w:hAnsi="Roboto"/>
                <w:sz w:val="24"/>
                <w:szCs w:val="24"/>
              </w:rPr>
            </w:pPr>
            <w:r w:rsidRPr="00353A57">
              <w:rPr>
                <w:rFonts w:ascii="Roboto" w:hAnsi="Roboto"/>
                <w:b/>
                <w:bCs/>
                <w:color w:val="FFFFFF"/>
                <w:sz w:val="24"/>
                <w:szCs w:val="24"/>
              </w:rPr>
              <w:t>Acronym</w:t>
            </w:r>
          </w:p>
        </w:tc>
        <w:tc>
          <w:tcPr>
            <w:tcW w:w="7830" w:type="dxa"/>
            <w:tcBorders>
              <w:top w:val="single" w:sz="4" w:space="0" w:color="DCDCDC"/>
              <w:left w:val="single" w:sz="4" w:space="0" w:color="FFFFFF" w:themeColor="background1"/>
              <w:bottom w:val="single" w:sz="4" w:space="0" w:color="F2F2F2"/>
              <w:right w:val="single" w:sz="4" w:space="0" w:color="DCDCDC"/>
            </w:tcBorders>
            <w:shd w:val="clear" w:color="auto" w:fill="58968A"/>
            <w:tcMar>
              <w:top w:w="100" w:type="dxa"/>
              <w:left w:w="120" w:type="dxa"/>
              <w:bottom w:w="100" w:type="dxa"/>
              <w:right w:w="120" w:type="dxa"/>
            </w:tcMar>
            <w:vAlign w:val="center"/>
          </w:tcPr>
          <w:p w14:paraId="06B061D8" w14:textId="77777777" w:rsidR="004328A5" w:rsidRPr="00353A57" w:rsidRDefault="00C635E9">
            <w:pPr>
              <w:jc w:val="center"/>
              <w:rPr>
                <w:rFonts w:ascii="Roboto" w:hAnsi="Roboto"/>
                <w:sz w:val="24"/>
                <w:szCs w:val="24"/>
              </w:rPr>
            </w:pPr>
            <w:r w:rsidRPr="00353A57">
              <w:rPr>
                <w:rFonts w:ascii="Roboto" w:hAnsi="Roboto"/>
                <w:b/>
                <w:bCs/>
                <w:color w:val="FFFFFF"/>
                <w:sz w:val="24"/>
                <w:szCs w:val="24"/>
              </w:rPr>
              <w:t>Full Name</w:t>
            </w:r>
          </w:p>
        </w:tc>
      </w:tr>
      <w:tr w:rsidR="004328A5" w:rsidRPr="00353A57" w14:paraId="06B061DC"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DA"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CADiR</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DB"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Collective Action for Disability Rights</w:t>
            </w:r>
          </w:p>
        </w:tc>
      </w:tr>
      <w:tr w:rsidR="00E61A2F" w:rsidRPr="00353A57" w14:paraId="62A14C69"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7FFBEE42" w14:textId="54327B55" w:rsidR="00E61A2F" w:rsidRPr="00353A57" w:rsidRDefault="00E61A2F">
            <w:pPr>
              <w:rPr>
                <w:rFonts w:ascii="Roboto" w:hAnsi="Roboto"/>
                <w:b/>
                <w:bCs/>
                <w:color w:val="auto"/>
                <w:sz w:val="24"/>
                <w:szCs w:val="24"/>
              </w:rPr>
            </w:pPr>
            <w:r w:rsidRPr="00353A57">
              <w:rPr>
                <w:rFonts w:ascii="Roboto" w:hAnsi="Roboto"/>
                <w:b/>
                <w:bCs/>
                <w:color w:val="auto"/>
                <w:sz w:val="24"/>
                <w:szCs w:val="24"/>
              </w:rPr>
              <w:t>CES</w:t>
            </w:r>
          </w:p>
        </w:tc>
        <w:tc>
          <w:tcPr>
            <w:tcW w:w="7830" w:type="dxa"/>
            <w:tcBorders>
              <w:top w:val="single" w:sz="4" w:space="0" w:color="F2F2F2"/>
              <w:left w:val="single" w:sz="4" w:space="0" w:color="F2F2F2"/>
              <w:bottom w:val="single" w:sz="4" w:space="0" w:color="F2F2F2"/>
              <w:right w:val="single" w:sz="4" w:space="0" w:color="F2F2F2"/>
            </w:tcBorders>
            <w:shd w:val="clear" w:color="auto" w:fill="FFFFFF"/>
            <w:tcMar>
              <w:top w:w="80" w:type="dxa"/>
              <w:left w:w="120" w:type="dxa"/>
              <w:bottom w:w="80" w:type="dxa"/>
              <w:right w:w="120" w:type="dxa"/>
            </w:tcMar>
            <w:vAlign w:val="center"/>
          </w:tcPr>
          <w:p w14:paraId="7EF04558" w14:textId="3E4A3CA2" w:rsidR="00E61A2F" w:rsidRPr="00353A57" w:rsidRDefault="00E61A2F" w:rsidP="00DE241A">
            <w:pPr>
              <w:rPr>
                <w:rFonts w:ascii="Roboto" w:hAnsi="Roboto"/>
                <w:color w:val="auto"/>
                <w:sz w:val="24"/>
                <w:szCs w:val="24"/>
              </w:rPr>
            </w:pPr>
            <w:r w:rsidRPr="00353A57">
              <w:rPr>
                <w:rFonts w:ascii="Roboto" w:hAnsi="Roboto"/>
                <w:color w:val="auto"/>
                <w:sz w:val="24"/>
                <w:szCs w:val="24"/>
              </w:rPr>
              <w:t>Client Exit Survey</w:t>
            </w:r>
          </w:p>
        </w:tc>
      </w:tr>
      <w:tr w:rsidR="004328A5" w:rsidRPr="00353A57" w14:paraId="06B061DF"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DD"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CRPD</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DE"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United Nations Convention on the Rights of Persons with Disabilities</w:t>
            </w:r>
          </w:p>
        </w:tc>
      </w:tr>
      <w:tr w:rsidR="004328A5" w:rsidRPr="00353A57" w14:paraId="06B061E2"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E0"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CS</w:t>
            </w:r>
          </w:p>
        </w:tc>
        <w:tc>
          <w:tcPr>
            <w:tcW w:w="7830" w:type="dxa"/>
            <w:tcBorders>
              <w:top w:val="single" w:sz="4" w:space="0" w:color="F2F2F2"/>
              <w:left w:val="single" w:sz="4" w:space="0" w:color="F2F2F2"/>
              <w:bottom w:val="single" w:sz="4" w:space="0" w:color="F2F2F2"/>
              <w:right w:val="single" w:sz="4" w:space="0" w:color="F2F2F2"/>
            </w:tcBorders>
            <w:shd w:val="clear" w:color="auto" w:fill="FFFFFF"/>
            <w:tcMar>
              <w:top w:w="80" w:type="dxa"/>
              <w:left w:w="120" w:type="dxa"/>
              <w:bottom w:w="80" w:type="dxa"/>
              <w:right w:w="120" w:type="dxa"/>
            </w:tcMar>
            <w:vAlign w:val="center"/>
          </w:tcPr>
          <w:p w14:paraId="06B061E1"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Community Survey</w:t>
            </w:r>
          </w:p>
        </w:tc>
      </w:tr>
      <w:tr w:rsidR="004328A5" w:rsidRPr="00353A57" w14:paraId="06B061E5"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E3"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EE</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E4"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Economic Empowerment</w:t>
            </w:r>
          </w:p>
        </w:tc>
      </w:tr>
      <w:tr w:rsidR="004328A5" w:rsidRPr="00353A57" w14:paraId="06B061EB"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E9"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H&amp;R</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EA"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Health and Rehabilitation</w:t>
            </w:r>
          </w:p>
        </w:tc>
      </w:tr>
      <w:tr w:rsidR="004328A5" w:rsidRPr="00353A57" w14:paraId="06B061EE"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EC" w14:textId="409A7B26" w:rsidR="004328A5" w:rsidRPr="00353A57" w:rsidRDefault="00C635E9">
            <w:pPr>
              <w:rPr>
                <w:rFonts w:ascii="Roboto" w:hAnsi="Roboto"/>
                <w:color w:val="auto"/>
                <w:sz w:val="24"/>
                <w:szCs w:val="24"/>
              </w:rPr>
            </w:pPr>
            <w:r w:rsidRPr="00353A57">
              <w:rPr>
                <w:rFonts w:ascii="Roboto" w:hAnsi="Roboto"/>
                <w:b/>
                <w:bCs/>
                <w:color w:val="auto"/>
                <w:sz w:val="24"/>
                <w:szCs w:val="24"/>
              </w:rPr>
              <w:t>HR</w:t>
            </w:r>
            <w:r w:rsidR="00390A1F" w:rsidRPr="00353A57">
              <w:rPr>
                <w:rFonts w:ascii="Roboto" w:hAnsi="Roboto"/>
                <w:b/>
                <w:bCs/>
                <w:color w:val="auto"/>
                <w:sz w:val="24"/>
                <w:szCs w:val="24"/>
              </w:rPr>
              <w:t>A</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ED" w14:textId="49B46105" w:rsidR="004328A5" w:rsidRPr="00353A57" w:rsidRDefault="00C635E9" w:rsidP="00DE241A">
            <w:pPr>
              <w:rPr>
                <w:rFonts w:ascii="Roboto" w:hAnsi="Roboto"/>
                <w:color w:val="auto"/>
                <w:sz w:val="24"/>
                <w:szCs w:val="24"/>
              </w:rPr>
            </w:pPr>
            <w:r w:rsidRPr="00353A57">
              <w:rPr>
                <w:rFonts w:ascii="Roboto" w:hAnsi="Roboto"/>
                <w:color w:val="auto"/>
                <w:sz w:val="24"/>
                <w:szCs w:val="24"/>
              </w:rPr>
              <w:t xml:space="preserve">Human Rights </w:t>
            </w:r>
            <w:r w:rsidR="00390A1F" w:rsidRPr="00353A57">
              <w:rPr>
                <w:rFonts w:ascii="Roboto" w:hAnsi="Roboto"/>
                <w:color w:val="auto"/>
                <w:sz w:val="24"/>
                <w:szCs w:val="24"/>
              </w:rPr>
              <w:t>Advocacy</w:t>
            </w:r>
          </w:p>
        </w:tc>
      </w:tr>
      <w:tr w:rsidR="004328A5" w:rsidRPr="00353A57" w14:paraId="06B061F1" w14:textId="77777777" w:rsidTr="00530F5F">
        <w:trPr>
          <w:trHeight w:val="483"/>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EF"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ICCA&amp;DRR</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0"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Inclusive Climate Change Adaptation and Disaster Risk Reduction</w:t>
            </w:r>
          </w:p>
        </w:tc>
      </w:tr>
      <w:tr w:rsidR="004328A5" w:rsidRPr="00353A57" w14:paraId="06B061F4"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F2"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IE</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F3"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Inclusive Education</w:t>
            </w:r>
          </w:p>
        </w:tc>
      </w:tr>
      <w:tr w:rsidR="004328A5" w:rsidRPr="00353A57" w14:paraId="06B061F7" w14:textId="77777777" w:rsidTr="00893017">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5"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IEA</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6"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Inclusive Education Assessment</w:t>
            </w:r>
          </w:p>
        </w:tc>
      </w:tr>
      <w:tr w:rsidR="00FD7201" w:rsidRPr="00353A57" w14:paraId="0FC21308"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3A8FEC3F" w14:textId="3444EB18" w:rsidR="00FD7201" w:rsidRPr="00353A57" w:rsidRDefault="00FD7201">
            <w:pPr>
              <w:rPr>
                <w:rFonts w:ascii="Roboto" w:hAnsi="Roboto"/>
                <w:b/>
                <w:bCs/>
                <w:color w:val="auto"/>
                <w:sz w:val="24"/>
                <w:szCs w:val="24"/>
              </w:rPr>
            </w:pPr>
            <w:r>
              <w:rPr>
                <w:rFonts w:ascii="Roboto" w:hAnsi="Roboto"/>
                <w:b/>
                <w:bCs/>
                <w:color w:val="auto"/>
                <w:sz w:val="24"/>
                <w:szCs w:val="24"/>
              </w:rPr>
              <w:t>ILA</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3E66FB43" w14:textId="50811A59" w:rsidR="00FD7201" w:rsidRPr="00353A57" w:rsidRDefault="00FD7201" w:rsidP="00DE241A">
            <w:pPr>
              <w:rPr>
                <w:rFonts w:ascii="Roboto" w:hAnsi="Roboto"/>
                <w:color w:val="auto"/>
                <w:sz w:val="24"/>
                <w:szCs w:val="24"/>
              </w:rPr>
            </w:pPr>
            <w:r>
              <w:rPr>
                <w:rFonts w:ascii="Roboto" w:hAnsi="Roboto"/>
                <w:color w:val="auto"/>
                <w:sz w:val="24"/>
                <w:szCs w:val="24"/>
              </w:rPr>
              <w:t>Inclusive Learning Approach</w:t>
            </w:r>
          </w:p>
        </w:tc>
      </w:tr>
      <w:tr w:rsidR="004328A5" w:rsidRPr="00353A57" w14:paraId="06B061FA"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8"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M&amp;E</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9"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Monitoring and Evaluation</w:t>
            </w:r>
          </w:p>
        </w:tc>
      </w:tr>
      <w:tr w:rsidR="004328A5" w:rsidRPr="00353A57" w14:paraId="06B061FD"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FB"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NGO</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1FC"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Non-Governmental Organization</w:t>
            </w:r>
          </w:p>
        </w:tc>
      </w:tr>
      <w:tr w:rsidR="004328A5" w:rsidRPr="00353A57" w14:paraId="06B06200"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E"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Norad</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1FF"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Norwegian Agency for Development Cooperation</w:t>
            </w:r>
          </w:p>
        </w:tc>
      </w:tr>
      <w:tr w:rsidR="004328A5" w:rsidRPr="00353A57" w14:paraId="06B06203"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01"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OPD</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02"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Organization of Persons with Disabilities</w:t>
            </w:r>
          </w:p>
        </w:tc>
      </w:tr>
      <w:tr w:rsidR="004328A5" w:rsidRPr="00353A57" w14:paraId="06B06206"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204"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PWD</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205"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Person with disability / Persons with disabilities</w:t>
            </w:r>
          </w:p>
        </w:tc>
      </w:tr>
      <w:tr w:rsidR="004328A5" w:rsidRPr="00353A57" w14:paraId="06B06209"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07" w14:textId="77777777" w:rsidR="004328A5" w:rsidRPr="00353A57" w:rsidRDefault="00C635E9">
            <w:pPr>
              <w:rPr>
                <w:rFonts w:ascii="Roboto" w:hAnsi="Roboto"/>
                <w:color w:val="auto"/>
                <w:sz w:val="24"/>
                <w:szCs w:val="24"/>
              </w:rPr>
            </w:pPr>
            <w:proofErr w:type="spellStart"/>
            <w:r w:rsidRPr="00353A57">
              <w:rPr>
                <w:rFonts w:ascii="Roboto" w:hAnsi="Roboto"/>
                <w:b/>
                <w:bCs/>
                <w:color w:val="auto"/>
                <w:sz w:val="24"/>
                <w:szCs w:val="24"/>
              </w:rPr>
              <w:t>PWoD</w:t>
            </w:r>
            <w:proofErr w:type="spellEnd"/>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08"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Person without disability / Persons without disabilities</w:t>
            </w:r>
          </w:p>
        </w:tc>
      </w:tr>
      <w:tr w:rsidR="004328A5" w:rsidRPr="00353A57" w14:paraId="06B0620C"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20A"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SDG</w:t>
            </w:r>
          </w:p>
        </w:tc>
        <w:tc>
          <w:tcPr>
            <w:tcW w:w="7830" w:type="dxa"/>
            <w:tcBorders>
              <w:top w:val="single" w:sz="4" w:space="0" w:color="F2F2F2"/>
              <w:left w:val="single" w:sz="4" w:space="0" w:color="F2F2F2"/>
              <w:bottom w:val="single" w:sz="4" w:space="0" w:color="F2F2F2"/>
              <w:right w:val="single" w:sz="4" w:space="0" w:color="F2F2F2"/>
            </w:tcBorders>
            <w:tcMar>
              <w:top w:w="80" w:type="dxa"/>
              <w:left w:w="120" w:type="dxa"/>
              <w:bottom w:w="80" w:type="dxa"/>
              <w:right w:w="120" w:type="dxa"/>
            </w:tcMar>
            <w:vAlign w:val="center"/>
          </w:tcPr>
          <w:p w14:paraId="06B0620B"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Sustainable Development Goal</w:t>
            </w:r>
          </w:p>
        </w:tc>
      </w:tr>
      <w:tr w:rsidR="004328A5" w:rsidRPr="00353A57" w14:paraId="06B0620F" w14:textId="77777777" w:rsidTr="00FD7201">
        <w:trPr>
          <w:trHeight w:val="432"/>
        </w:trPr>
        <w:tc>
          <w:tcPr>
            <w:tcW w:w="161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0D" w14:textId="77777777" w:rsidR="004328A5" w:rsidRPr="00353A57" w:rsidRDefault="00C635E9">
            <w:pPr>
              <w:rPr>
                <w:rFonts w:ascii="Roboto" w:hAnsi="Roboto"/>
                <w:color w:val="auto"/>
                <w:sz w:val="24"/>
                <w:szCs w:val="24"/>
              </w:rPr>
            </w:pPr>
            <w:r w:rsidRPr="00353A57">
              <w:rPr>
                <w:rFonts w:ascii="Roboto" w:hAnsi="Roboto"/>
                <w:b/>
                <w:bCs/>
                <w:color w:val="auto"/>
                <w:sz w:val="24"/>
                <w:szCs w:val="24"/>
              </w:rPr>
              <w:t>WG-SS(E)</w:t>
            </w:r>
          </w:p>
        </w:tc>
        <w:tc>
          <w:tcPr>
            <w:tcW w:w="783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0E" w14:textId="77777777" w:rsidR="004328A5" w:rsidRPr="00353A57" w:rsidRDefault="00C635E9" w:rsidP="00DE241A">
            <w:pPr>
              <w:rPr>
                <w:rFonts w:ascii="Roboto" w:hAnsi="Roboto"/>
                <w:color w:val="auto"/>
                <w:sz w:val="24"/>
                <w:szCs w:val="24"/>
              </w:rPr>
            </w:pPr>
            <w:r w:rsidRPr="00353A57">
              <w:rPr>
                <w:rFonts w:ascii="Roboto" w:hAnsi="Roboto"/>
                <w:color w:val="auto"/>
                <w:sz w:val="24"/>
                <w:szCs w:val="24"/>
              </w:rPr>
              <w:t>Washington Group Short Set on Functioning — Enhanced</w:t>
            </w:r>
          </w:p>
        </w:tc>
      </w:tr>
    </w:tbl>
    <w:p w14:paraId="06B06210" w14:textId="77777777" w:rsidR="004328A5" w:rsidRPr="004E5536" w:rsidRDefault="00C635E9">
      <w:r w:rsidRPr="004E5536">
        <w:br w:type="page"/>
      </w:r>
    </w:p>
    <w:p w14:paraId="06B06211" w14:textId="24F69609" w:rsidR="004328A5" w:rsidRPr="004E5536" w:rsidRDefault="00C635E9" w:rsidP="00353A57">
      <w:pPr>
        <w:pStyle w:val="Heading1"/>
      </w:pPr>
      <w:r w:rsidRPr="004E5536">
        <w:t xml:space="preserve">   </w:t>
      </w:r>
      <w:bookmarkStart w:id="2" w:name="_Toc233983915"/>
      <w:r w:rsidRPr="004E5536">
        <w:t>Executive Summary</w:t>
      </w:r>
      <w:bookmarkEnd w:id="2"/>
      <w:r w:rsidR="00782589" w:rsidRPr="004E5536">
        <w:tab/>
      </w:r>
    </w:p>
    <w:p w14:paraId="06B06212" w14:textId="1177AD53" w:rsidR="004328A5" w:rsidRPr="00FD7201" w:rsidRDefault="4FB15269" w:rsidP="008B25AE">
      <w:pPr>
        <w:spacing w:line="281" w:lineRule="auto"/>
        <w:jc w:val="both"/>
        <w:rPr>
          <w:rFonts w:ascii="Roboto" w:hAnsi="Roboto"/>
          <w:color w:val="000000" w:themeColor="text1"/>
          <w:sz w:val="24"/>
          <w:szCs w:val="24"/>
        </w:rPr>
      </w:pPr>
      <w:r w:rsidRPr="00FD7201">
        <w:rPr>
          <w:rFonts w:ascii="Roboto" w:hAnsi="Roboto"/>
          <w:color w:val="000000" w:themeColor="text1"/>
          <w:sz w:val="24"/>
          <w:szCs w:val="24"/>
        </w:rPr>
        <w:t>This report presents the findings of the baseline study undertaken in Uganda for the Collective Action for Disability Rights (CADiR) programme (2025–2029). Th</w:t>
      </w:r>
      <w:r w:rsidR="28480E9E" w:rsidRPr="00FD7201">
        <w:rPr>
          <w:rFonts w:ascii="Roboto" w:hAnsi="Roboto"/>
          <w:color w:val="000000" w:themeColor="text1"/>
          <w:sz w:val="24"/>
          <w:szCs w:val="24"/>
        </w:rPr>
        <w:t>is report presents the findings from three</w:t>
      </w:r>
      <w:r w:rsidRPr="00FD7201">
        <w:rPr>
          <w:rFonts w:ascii="Roboto" w:hAnsi="Roboto"/>
          <w:color w:val="000000" w:themeColor="text1"/>
          <w:sz w:val="24"/>
          <w:szCs w:val="24"/>
        </w:rPr>
        <w:t xml:space="preserve"> data collection tools: a Community Survey </w:t>
      </w:r>
      <w:r w:rsidR="3570AC56" w:rsidRPr="00FD7201">
        <w:rPr>
          <w:rFonts w:ascii="Roboto" w:hAnsi="Roboto"/>
          <w:color w:val="000000" w:themeColor="text1"/>
          <w:sz w:val="24"/>
          <w:szCs w:val="24"/>
        </w:rPr>
        <w:t xml:space="preserve">(CS) </w:t>
      </w:r>
      <w:r w:rsidRPr="00FD7201">
        <w:rPr>
          <w:rFonts w:ascii="Roboto" w:hAnsi="Roboto"/>
          <w:color w:val="000000" w:themeColor="text1"/>
          <w:sz w:val="24"/>
          <w:szCs w:val="24"/>
        </w:rPr>
        <w:t>of 663 adults,</w:t>
      </w:r>
      <w:r w:rsidR="005E4A19" w:rsidRPr="00FD7201">
        <w:rPr>
          <w:rFonts w:ascii="Roboto" w:hAnsi="Roboto"/>
          <w:color w:val="000000" w:themeColor="text1"/>
          <w:sz w:val="24"/>
          <w:szCs w:val="24"/>
        </w:rPr>
        <w:t xml:space="preserve"> an</w:t>
      </w:r>
      <w:r w:rsidRPr="00FD7201">
        <w:rPr>
          <w:rFonts w:ascii="Roboto" w:hAnsi="Roboto"/>
          <w:color w:val="000000" w:themeColor="text1"/>
          <w:sz w:val="24"/>
          <w:szCs w:val="24"/>
        </w:rPr>
        <w:t xml:space="preserve"> Inclusive Education Assessment (IEA) covering 17 target schools</w:t>
      </w:r>
      <w:r w:rsidR="1F400A82" w:rsidRPr="00FD7201">
        <w:rPr>
          <w:rFonts w:ascii="Roboto" w:hAnsi="Roboto"/>
          <w:color w:val="000000" w:themeColor="text1"/>
          <w:sz w:val="24"/>
          <w:szCs w:val="24"/>
        </w:rPr>
        <w:t xml:space="preserve">, and a Client Exit Survey </w:t>
      </w:r>
      <w:r w:rsidR="7E27B721" w:rsidRPr="00FD7201">
        <w:rPr>
          <w:rFonts w:ascii="Roboto" w:hAnsi="Roboto"/>
          <w:color w:val="000000" w:themeColor="text1"/>
          <w:sz w:val="24"/>
          <w:szCs w:val="24"/>
        </w:rPr>
        <w:t xml:space="preserve">(CES) </w:t>
      </w:r>
      <w:r w:rsidR="47A2E972" w:rsidRPr="00FD7201">
        <w:rPr>
          <w:rFonts w:ascii="Roboto" w:hAnsi="Roboto"/>
          <w:color w:val="000000" w:themeColor="text1"/>
          <w:sz w:val="24"/>
          <w:szCs w:val="24"/>
        </w:rPr>
        <w:t xml:space="preserve">of </w:t>
      </w:r>
      <w:r w:rsidR="73EA54A0" w:rsidRPr="00FD7201">
        <w:rPr>
          <w:rFonts w:ascii="Roboto" w:hAnsi="Roboto"/>
          <w:color w:val="000000" w:themeColor="text1"/>
          <w:sz w:val="24"/>
          <w:szCs w:val="24"/>
        </w:rPr>
        <w:t>160 adults</w:t>
      </w:r>
      <w:r w:rsidRPr="00FD7201">
        <w:rPr>
          <w:rFonts w:ascii="Roboto" w:hAnsi="Roboto"/>
          <w:color w:val="000000" w:themeColor="text1"/>
          <w:sz w:val="24"/>
          <w:szCs w:val="24"/>
        </w:rPr>
        <w:t xml:space="preserve">. Data collection took place during </w:t>
      </w:r>
      <w:r w:rsidR="6769BC2B" w:rsidRPr="00FD7201">
        <w:rPr>
          <w:rFonts w:ascii="Roboto" w:hAnsi="Roboto"/>
          <w:color w:val="000000" w:themeColor="text1"/>
          <w:sz w:val="24"/>
          <w:szCs w:val="24"/>
        </w:rPr>
        <w:t>October</w:t>
      </w:r>
      <w:r w:rsidRPr="00FD7201">
        <w:rPr>
          <w:rFonts w:ascii="Roboto" w:hAnsi="Roboto"/>
          <w:color w:val="000000" w:themeColor="text1"/>
          <w:sz w:val="24"/>
          <w:szCs w:val="24"/>
        </w:rPr>
        <w:t xml:space="preserve"> 2025 to</w:t>
      </w:r>
      <w:r w:rsidR="4EFAD0BA" w:rsidRPr="00FD7201">
        <w:rPr>
          <w:rFonts w:ascii="Roboto" w:hAnsi="Roboto"/>
          <w:color w:val="000000" w:themeColor="text1"/>
          <w:sz w:val="24"/>
          <w:szCs w:val="24"/>
        </w:rPr>
        <w:t xml:space="preserve"> March </w:t>
      </w:r>
      <w:r w:rsidRPr="00FD7201">
        <w:rPr>
          <w:rFonts w:ascii="Roboto" w:hAnsi="Roboto"/>
          <w:color w:val="000000" w:themeColor="text1"/>
          <w:sz w:val="24"/>
          <w:szCs w:val="24"/>
        </w:rPr>
        <w:t>2026.</w:t>
      </w:r>
    </w:p>
    <w:p w14:paraId="29AF09B2" w14:textId="77777777" w:rsidR="008B25AE" w:rsidRPr="00FD7201" w:rsidRDefault="008B25AE" w:rsidP="008B25AE">
      <w:pPr>
        <w:spacing w:line="281" w:lineRule="auto"/>
        <w:jc w:val="both"/>
        <w:rPr>
          <w:rFonts w:ascii="Roboto" w:hAnsi="Roboto"/>
          <w:color w:val="000000" w:themeColor="text1"/>
          <w:sz w:val="24"/>
          <w:szCs w:val="24"/>
        </w:rPr>
      </w:pPr>
    </w:p>
    <w:p w14:paraId="06B06213" w14:textId="1E59A6D3" w:rsidR="004328A5" w:rsidRPr="00FD7201" w:rsidRDefault="00C635E9" w:rsidP="008B25AE">
      <w:pPr>
        <w:spacing w:line="281" w:lineRule="auto"/>
        <w:jc w:val="both"/>
        <w:rPr>
          <w:rFonts w:ascii="Roboto" w:hAnsi="Roboto"/>
          <w:color w:val="000000" w:themeColor="text1"/>
          <w:sz w:val="24"/>
          <w:szCs w:val="24"/>
        </w:rPr>
      </w:pPr>
      <w:r w:rsidRPr="00FD7201">
        <w:rPr>
          <w:rFonts w:ascii="Roboto" w:hAnsi="Roboto"/>
          <w:color w:val="000000" w:themeColor="text1"/>
          <w:sz w:val="24"/>
          <w:szCs w:val="24"/>
        </w:rPr>
        <w:t xml:space="preserve">The baseline is intended to </w:t>
      </w:r>
      <w:r w:rsidR="002A68ED" w:rsidRPr="00FD7201">
        <w:rPr>
          <w:rFonts w:ascii="Roboto" w:hAnsi="Roboto"/>
          <w:color w:val="000000" w:themeColor="text1"/>
          <w:sz w:val="24"/>
          <w:szCs w:val="24"/>
        </w:rPr>
        <w:t xml:space="preserve">measure results at the start </w:t>
      </w:r>
      <w:r w:rsidRPr="00FD7201">
        <w:rPr>
          <w:rFonts w:ascii="Roboto" w:hAnsi="Roboto"/>
          <w:color w:val="000000" w:themeColor="text1"/>
          <w:sz w:val="24"/>
          <w:szCs w:val="24"/>
        </w:rPr>
        <w:t xml:space="preserve">the CADiR </w:t>
      </w:r>
      <w:r w:rsidR="002A68ED" w:rsidRPr="00FD7201">
        <w:rPr>
          <w:rFonts w:ascii="Roboto" w:hAnsi="Roboto"/>
          <w:color w:val="000000" w:themeColor="text1"/>
          <w:sz w:val="24"/>
          <w:szCs w:val="24"/>
        </w:rPr>
        <w:t xml:space="preserve">programme, </w:t>
      </w:r>
      <w:r w:rsidR="00FC11C3" w:rsidRPr="00FD7201">
        <w:rPr>
          <w:rFonts w:ascii="Roboto" w:hAnsi="Roboto"/>
          <w:color w:val="000000" w:themeColor="text1"/>
          <w:sz w:val="24"/>
          <w:szCs w:val="24"/>
        </w:rPr>
        <w:t xml:space="preserve">in line with the </w:t>
      </w:r>
      <w:r w:rsidRPr="00FD7201">
        <w:rPr>
          <w:rFonts w:ascii="Roboto" w:hAnsi="Roboto"/>
          <w:color w:val="000000" w:themeColor="text1"/>
          <w:sz w:val="24"/>
          <w:szCs w:val="24"/>
        </w:rPr>
        <w:t>results framework</w:t>
      </w:r>
      <w:r w:rsidR="00FC11C3" w:rsidRPr="00FD7201">
        <w:rPr>
          <w:rFonts w:ascii="Roboto" w:hAnsi="Roboto"/>
          <w:color w:val="000000" w:themeColor="text1"/>
          <w:sz w:val="24"/>
          <w:szCs w:val="24"/>
        </w:rPr>
        <w:t>,</w:t>
      </w:r>
      <w:r w:rsidRPr="00FD7201">
        <w:rPr>
          <w:rFonts w:ascii="Roboto" w:hAnsi="Roboto"/>
          <w:color w:val="000000" w:themeColor="text1"/>
          <w:sz w:val="24"/>
          <w:szCs w:val="24"/>
        </w:rPr>
        <w:t xml:space="preserve"> so that change over the programme period can be tracked and reported. It is conducted primarily for </w:t>
      </w:r>
      <w:r w:rsidR="0024444F" w:rsidRPr="00FD7201">
        <w:rPr>
          <w:rFonts w:ascii="Roboto" w:hAnsi="Roboto"/>
          <w:color w:val="000000" w:themeColor="text1"/>
          <w:sz w:val="24"/>
          <w:szCs w:val="24"/>
        </w:rPr>
        <w:t xml:space="preserve">evidence-based </w:t>
      </w:r>
      <w:r w:rsidRPr="00FD7201">
        <w:rPr>
          <w:rFonts w:ascii="Roboto" w:hAnsi="Roboto"/>
          <w:color w:val="000000" w:themeColor="text1"/>
          <w:sz w:val="24"/>
          <w:szCs w:val="24"/>
        </w:rPr>
        <w:t>programme management and donor reporting purposes, and the findings should be interpreted in that light.</w:t>
      </w:r>
    </w:p>
    <w:p w14:paraId="67E3CC61" w14:textId="77777777" w:rsidR="0044373B" w:rsidRPr="004E5536" w:rsidRDefault="0044373B" w:rsidP="008E671A">
      <w:pPr>
        <w:spacing w:after="140" w:line="280" w:lineRule="auto"/>
        <w:jc w:val="both"/>
        <w:rPr>
          <w:color w:val="auto"/>
          <w:sz w:val="24"/>
          <w:szCs w:val="24"/>
        </w:rPr>
      </w:pPr>
    </w:p>
    <w:p w14:paraId="6B3203F4" w14:textId="77777777" w:rsidR="00335317" w:rsidRPr="004E5536" w:rsidRDefault="00335317" w:rsidP="008E671A">
      <w:pPr>
        <w:spacing w:after="140" w:line="280" w:lineRule="auto"/>
        <w:jc w:val="both"/>
        <w:rPr>
          <w:color w:val="auto"/>
          <w:sz w:val="24"/>
          <w:szCs w:val="24"/>
        </w:rPr>
      </w:pPr>
    </w:p>
    <w:p w14:paraId="2A7A21AF" w14:textId="77777777" w:rsidR="00335317" w:rsidRPr="004E5536" w:rsidRDefault="00335317" w:rsidP="008E671A">
      <w:pPr>
        <w:spacing w:after="140" w:line="280" w:lineRule="auto"/>
        <w:jc w:val="both"/>
        <w:rPr>
          <w:color w:val="auto"/>
          <w:sz w:val="24"/>
          <w:szCs w:val="24"/>
        </w:rPr>
      </w:pPr>
    </w:p>
    <w:p w14:paraId="65C0E271" w14:textId="77777777" w:rsidR="00335317" w:rsidRPr="004E5536" w:rsidRDefault="00335317" w:rsidP="008E671A">
      <w:pPr>
        <w:spacing w:after="140" w:line="280" w:lineRule="auto"/>
        <w:jc w:val="both"/>
        <w:rPr>
          <w:color w:val="auto"/>
          <w:sz w:val="24"/>
          <w:szCs w:val="24"/>
        </w:rPr>
      </w:pPr>
    </w:p>
    <w:p w14:paraId="4AB40E39" w14:textId="77777777" w:rsidR="00335317" w:rsidRPr="004E5536" w:rsidRDefault="00335317" w:rsidP="008E671A">
      <w:pPr>
        <w:spacing w:after="140" w:line="280" w:lineRule="auto"/>
        <w:jc w:val="both"/>
        <w:rPr>
          <w:color w:val="auto"/>
          <w:sz w:val="24"/>
          <w:szCs w:val="24"/>
        </w:rPr>
      </w:pPr>
    </w:p>
    <w:p w14:paraId="271AD708" w14:textId="77777777" w:rsidR="00335317" w:rsidRPr="004E5536" w:rsidRDefault="00335317" w:rsidP="008E671A">
      <w:pPr>
        <w:spacing w:after="140" w:line="280" w:lineRule="auto"/>
        <w:jc w:val="both"/>
        <w:rPr>
          <w:color w:val="auto"/>
          <w:sz w:val="24"/>
          <w:szCs w:val="24"/>
        </w:rPr>
      </w:pPr>
    </w:p>
    <w:p w14:paraId="71752C18" w14:textId="77777777" w:rsidR="00335317" w:rsidRPr="004E5536" w:rsidRDefault="00335317" w:rsidP="008E671A">
      <w:pPr>
        <w:spacing w:after="140" w:line="280" w:lineRule="auto"/>
        <w:jc w:val="both"/>
        <w:rPr>
          <w:color w:val="auto"/>
          <w:sz w:val="24"/>
          <w:szCs w:val="24"/>
        </w:rPr>
      </w:pPr>
    </w:p>
    <w:p w14:paraId="4D496143" w14:textId="77777777" w:rsidR="00335317" w:rsidRPr="004E5536" w:rsidRDefault="00335317" w:rsidP="008E671A">
      <w:pPr>
        <w:spacing w:after="140" w:line="280" w:lineRule="auto"/>
        <w:jc w:val="both"/>
        <w:rPr>
          <w:color w:val="auto"/>
          <w:sz w:val="24"/>
          <w:szCs w:val="24"/>
        </w:rPr>
      </w:pPr>
    </w:p>
    <w:p w14:paraId="13990653" w14:textId="77777777" w:rsidR="00335317" w:rsidRPr="004E5536" w:rsidRDefault="00335317" w:rsidP="008E671A">
      <w:pPr>
        <w:spacing w:after="140" w:line="280" w:lineRule="auto"/>
        <w:jc w:val="both"/>
        <w:rPr>
          <w:color w:val="auto"/>
          <w:sz w:val="24"/>
          <w:szCs w:val="24"/>
        </w:rPr>
      </w:pPr>
    </w:p>
    <w:p w14:paraId="05D875FB" w14:textId="77777777" w:rsidR="00335317" w:rsidRPr="004E5536" w:rsidRDefault="00335317" w:rsidP="008E671A">
      <w:pPr>
        <w:spacing w:after="140" w:line="280" w:lineRule="auto"/>
        <w:jc w:val="both"/>
        <w:rPr>
          <w:color w:val="auto"/>
          <w:sz w:val="24"/>
          <w:szCs w:val="24"/>
        </w:rPr>
      </w:pPr>
    </w:p>
    <w:p w14:paraId="26B8BA03" w14:textId="77777777" w:rsidR="00335317" w:rsidRPr="004E5536" w:rsidRDefault="00335317" w:rsidP="008E671A">
      <w:pPr>
        <w:spacing w:after="140" w:line="280" w:lineRule="auto"/>
        <w:jc w:val="both"/>
        <w:rPr>
          <w:color w:val="auto"/>
          <w:sz w:val="24"/>
          <w:szCs w:val="24"/>
        </w:rPr>
      </w:pPr>
    </w:p>
    <w:p w14:paraId="76B4A19D" w14:textId="77777777" w:rsidR="00335317" w:rsidRPr="004E5536" w:rsidRDefault="00335317" w:rsidP="008E671A">
      <w:pPr>
        <w:spacing w:after="140" w:line="280" w:lineRule="auto"/>
        <w:jc w:val="both"/>
        <w:rPr>
          <w:color w:val="auto"/>
          <w:sz w:val="24"/>
          <w:szCs w:val="24"/>
        </w:rPr>
      </w:pPr>
    </w:p>
    <w:p w14:paraId="0E8AC723" w14:textId="77777777" w:rsidR="00335317" w:rsidRPr="004E5536" w:rsidRDefault="00335317" w:rsidP="008E671A">
      <w:pPr>
        <w:spacing w:after="140" w:line="280" w:lineRule="auto"/>
        <w:jc w:val="both"/>
        <w:rPr>
          <w:color w:val="auto"/>
          <w:sz w:val="24"/>
          <w:szCs w:val="24"/>
        </w:rPr>
      </w:pPr>
    </w:p>
    <w:p w14:paraId="75F894DB" w14:textId="77777777" w:rsidR="00335317" w:rsidRPr="004E5536" w:rsidRDefault="00335317" w:rsidP="008E671A">
      <w:pPr>
        <w:spacing w:after="140" w:line="280" w:lineRule="auto"/>
        <w:jc w:val="both"/>
        <w:rPr>
          <w:color w:val="auto"/>
          <w:sz w:val="24"/>
          <w:szCs w:val="24"/>
        </w:rPr>
      </w:pPr>
    </w:p>
    <w:p w14:paraId="55C453EF" w14:textId="77777777" w:rsidR="00335317" w:rsidRPr="004E5536" w:rsidRDefault="00335317" w:rsidP="008E671A">
      <w:pPr>
        <w:spacing w:after="140" w:line="280" w:lineRule="auto"/>
        <w:jc w:val="both"/>
        <w:rPr>
          <w:color w:val="auto"/>
          <w:sz w:val="24"/>
          <w:szCs w:val="24"/>
        </w:rPr>
      </w:pPr>
    </w:p>
    <w:p w14:paraId="6E6D2B09" w14:textId="77777777" w:rsidR="00335317" w:rsidRPr="004E5536" w:rsidRDefault="00335317" w:rsidP="008E671A">
      <w:pPr>
        <w:spacing w:after="140" w:line="280" w:lineRule="auto"/>
        <w:jc w:val="both"/>
        <w:rPr>
          <w:color w:val="auto"/>
          <w:sz w:val="24"/>
          <w:szCs w:val="24"/>
        </w:rPr>
      </w:pPr>
    </w:p>
    <w:p w14:paraId="6DE21B17" w14:textId="77777777" w:rsidR="00335317" w:rsidRDefault="00335317" w:rsidP="008E671A">
      <w:pPr>
        <w:spacing w:after="140" w:line="280" w:lineRule="auto"/>
        <w:jc w:val="both"/>
        <w:rPr>
          <w:color w:val="auto"/>
          <w:sz w:val="24"/>
          <w:szCs w:val="24"/>
        </w:rPr>
      </w:pPr>
    </w:p>
    <w:p w14:paraId="319D2438" w14:textId="77777777" w:rsidR="004170D3" w:rsidRPr="004E5536" w:rsidRDefault="004170D3" w:rsidP="008E671A">
      <w:pPr>
        <w:spacing w:after="140" w:line="280" w:lineRule="auto"/>
        <w:jc w:val="both"/>
        <w:rPr>
          <w:color w:val="auto"/>
          <w:sz w:val="24"/>
          <w:szCs w:val="24"/>
        </w:rPr>
      </w:pPr>
    </w:p>
    <w:p w14:paraId="1DD4CA5D" w14:textId="77777777" w:rsidR="00335317" w:rsidRPr="004E5536" w:rsidRDefault="00335317" w:rsidP="008E671A">
      <w:pPr>
        <w:spacing w:after="140" w:line="280" w:lineRule="auto"/>
        <w:jc w:val="both"/>
        <w:rPr>
          <w:color w:val="auto"/>
          <w:sz w:val="24"/>
          <w:szCs w:val="24"/>
        </w:rPr>
      </w:pPr>
    </w:p>
    <w:p w14:paraId="06B06214" w14:textId="77777777" w:rsidR="004328A5" w:rsidRPr="00B93CCA" w:rsidRDefault="00C635E9" w:rsidP="008E671A">
      <w:pPr>
        <w:spacing w:before="180" w:after="80"/>
        <w:jc w:val="both"/>
        <w:rPr>
          <w:rFonts w:ascii="Roboto" w:hAnsi="Roboto"/>
          <w:color w:val="auto"/>
          <w:sz w:val="28"/>
          <w:szCs w:val="28"/>
        </w:rPr>
      </w:pPr>
      <w:r w:rsidRPr="00B93CCA">
        <w:rPr>
          <w:rFonts w:ascii="Roboto" w:hAnsi="Roboto"/>
          <w:b/>
          <w:bCs/>
          <w:color w:val="auto"/>
          <w:sz w:val="28"/>
          <w:szCs w:val="28"/>
        </w:rPr>
        <w:t>Key findings — Community Survey</w:t>
      </w:r>
    </w:p>
    <w:p w14:paraId="43702229" w14:textId="4795A788" w:rsidR="00B7133D" w:rsidRPr="004B2F96" w:rsidRDefault="00B7133D" w:rsidP="004B2F96">
      <w:pPr>
        <w:pStyle w:val="ListParagraph"/>
        <w:numPr>
          <w:ilvl w:val="0"/>
          <w:numId w:val="15"/>
        </w:numPr>
        <w:spacing w:line="281" w:lineRule="auto"/>
        <w:ind w:left="720"/>
        <w:jc w:val="both"/>
        <w:rPr>
          <w:rFonts w:ascii="Roboto" w:hAnsi="Roboto"/>
          <w:color w:val="auto"/>
          <w:sz w:val="24"/>
          <w:szCs w:val="24"/>
        </w:rPr>
      </w:pPr>
      <w:r w:rsidRPr="004B2F96">
        <w:rPr>
          <w:rFonts w:ascii="Roboto" w:hAnsi="Roboto"/>
          <w:color w:val="auto"/>
          <w:sz w:val="24"/>
          <w:szCs w:val="24"/>
        </w:rPr>
        <w:t xml:space="preserve">The CS reached 663 adults, </w:t>
      </w:r>
      <w:r w:rsidR="006C1BE2" w:rsidRPr="004B2F96">
        <w:rPr>
          <w:rFonts w:ascii="Roboto" w:hAnsi="Roboto"/>
          <w:color w:val="auto"/>
          <w:sz w:val="24"/>
          <w:szCs w:val="24"/>
        </w:rPr>
        <w:t xml:space="preserve">of which </w:t>
      </w:r>
      <w:r w:rsidR="009A20F0" w:rsidRPr="004B2F96">
        <w:rPr>
          <w:rFonts w:ascii="Roboto" w:hAnsi="Roboto"/>
          <w:color w:val="auto"/>
          <w:sz w:val="24"/>
          <w:szCs w:val="24"/>
        </w:rPr>
        <w:t xml:space="preserve">337 </w:t>
      </w:r>
      <w:r w:rsidR="00D12107" w:rsidRPr="004B2F96">
        <w:rPr>
          <w:rFonts w:ascii="Roboto" w:hAnsi="Roboto"/>
          <w:color w:val="auto"/>
          <w:sz w:val="24"/>
          <w:szCs w:val="24"/>
        </w:rPr>
        <w:t xml:space="preserve">(51%) </w:t>
      </w:r>
      <w:r w:rsidR="006C1BE2" w:rsidRPr="004B2F96">
        <w:rPr>
          <w:rFonts w:ascii="Roboto" w:hAnsi="Roboto"/>
          <w:color w:val="auto"/>
          <w:sz w:val="24"/>
          <w:szCs w:val="24"/>
        </w:rPr>
        <w:t>were</w:t>
      </w:r>
      <w:r w:rsidR="00D12107" w:rsidRPr="004B2F96">
        <w:rPr>
          <w:rFonts w:ascii="Roboto" w:hAnsi="Roboto"/>
          <w:color w:val="auto"/>
          <w:sz w:val="24"/>
          <w:szCs w:val="24"/>
        </w:rPr>
        <w:t xml:space="preserve"> PWDs, and 326 (</w:t>
      </w:r>
      <w:r w:rsidR="006C1BE2" w:rsidRPr="004B2F96">
        <w:rPr>
          <w:rFonts w:ascii="Roboto" w:hAnsi="Roboto"/>
          <w:color w:val="auto"/>
          <w:sz w:val="24"/>
          <w:szCs w:val="24"/>
        </w:rPr>
        <w:t>49%)</w:t>
      </w:r>
      <w:r w:rsidR="00D12107" w:rsidRPr="004B2F96">
        <w:rPr>
          <w:rFonts w:ascii="Roboto" w:hAnsi="Roboto"/>
          <w:color w:val="auto"/>
          <w:sz w:val="24"/>
          <w:szCs w:val="24"/>
        </w:rPr>
        <w:t xml:space="preserve"> </w:t>
      </w:r>
      <w:r w:rsidR="006C1BE2" w:rsidRPr="004B2F96">
        <w:rPr>
          <w:rFonts w:ascii="Roboto" w:hAnsi="Roboto"/>
          <w:color w:val="auto"/>
          <w:sz w:val="24"/>
          <w:szCs w:val="24"/>
        </w:rPr>
        <w:t>were</w:t>
      </w:r>
      <w:r w:rsidR="00D12107" w:rsidRPr="004B2F96">
        <w:rPr>
          <w:rFonts w:ascii="Roboto" w:hAnsi="Roboto"/>
          <w:color w:val="auto"/>
          <w:sz w:val="24"/>
          <w:szCs w:val="24"/>
        </w:rPr>
        <w:t xml:space="preserve"> </w:t>
      </w:r>
      <w:proofErr w:type="spellStart"/>
      <w:r w:rsidR="00D12107" w:rsidRPr="004B2F96">
        <w:rPr>
          <w:rFonts w:ascii="Roboto" w:hAnsi="Roboto"/>
          <w:color w:val="auto"/>
          <w:sz w:val="24"/>
          <w:szCs w:val="24"/>
        </w:rPr>
        <w:t>PWoDs</w:t>
      </w:r>
      <w:proofErr w:type="spellEnd"/>
      <w:r w:rsidR="00D12107" w:rsidRPr="004B2F96">
        <w:rPr>
          <w:rFonts w:ascii="Roboto" w:hAnsi="Roboto"/>
          <w:color w:val="auto"/>
          <w:sz w:val="24"/>
          <w:szCs w:val="24"/>
        </w:rPr>
        <w:t xml:space="preserve">. </w:t>
      </w:r>
    </w:p>
    <w:p w14:paraId="06B06215" w14:textId="724DE02C" w:rsidR="004328A5" w:rsidRPr="004B2F96" w:rsidRDefault="4FB15269" w:rsidP="004B2F96">
      <w:pPr>
        <w:pStyle w:val="ListParagraph"/>
        <w:numPr>
          <w:ilvl w:val="0"/>
          <w:numId w:val="15"/>
        </w:numPr>
        <w:spacing w:line="281" w:lineRule="auto"/>
        <w:ind w:left="720"/>
        <w:jc w:val="both"/>
        <w:rPr>
          <w:rFonts w:ascii="Roboto" w:hAnsi="Roboto"/>
          <w:color w:val="auto"/>
          <w:sz w:val="24"/>
          <w:szCs w:val="24"/>
          <w:lang w:val="en-GB"/>
        </w:rPr>
      </w:pPr>
      <w:r w:rsidRPr="32C60E5F">
        <w:rPr>
          <w:rFonts w:ascii="Roboto" w:hAnsi="Roboto"/>
          <w:color w:val="auto"/>
          <w:sz w:val="24"/>
          <w:szCs w:val="24"/>
          <w:lang w:val="en-GB"/>
        </w:rPr>
        <w:t>Persons with disabilities are 26 percentage points less likely than persons without disabilities to report getting to make informed choices and decisions (</w:t>
      </w:r>
      <w:r w:rsidRPr="32C60E5F">
        <w:rPr>
          <w:rFonts w:ascii="Roboto" w:hAnsi="Roboto"/>
          <w:b/>
          <w:color w:val="auto"/>
          <w:sz w:val="24"/>
          <w:szCs w:val="24"/>
          <w:lang w:val="en-GB"/>
        </w:rPr>
        <w:t>55.8% PWD</w:t>
      </w:r>
      <w:r w:rsidRPr="32C60E5F">
        <w:rPr>
          <w:rFonts w:ascii="Roboto" w:hAnsi="Roboto"/>
          <w:color w:val="auto"/>
          <w:sz w:val="24"/>
          <w:szCs w:val="24"/>
          <w:lang w:val="en-GB"/>
        </w:rPr>
        <w:t xml:space="preserve"> vs </w:t>
      </w:r>
      <w:r w:rsidRPr="32C60E5F">
        <w:rPr>
          <w:rFonts w:ascii="Roboto" w:hAnsi="Roboto"/>
          <w:b/>
          <w:color w:val="auto"/>
          <w:sz w:val="24"/>
          <w:szCs w:val="24"/>
          <w:lang w:val="en-GB"/>
        </w:rPr>
        <w:t xml:space="preserve">81.9% </w:t>
      </w:r>
      <w:proofErr w:type="spellStart"/>
      <w:r w:rsidRPr="32C60E5F">
        <w:rPr>
          <w:rFonts w:ascii="Roboto" w:hAnsi="Roboto"/>
          <w:b/>
          <w:color w:val="auto"/>
          <w:sz w:val="24"/>
          <w:szCs w:val="24"/>
          <w:lang w:val="en-GB"/>
        </w:rPr>
        <w:t>PWoD</w:t>
      </w:r>
      <w:proofErr w:type="spellEnd"/>
      <w:r w:rsidRPr="32C60E5F">
        <w:rPr>
          <w:rFonts w:ascii="Roboto" w:hAnsi="Roboto"/>
          <w:color w:val="auto"/>
          <w:sz w:val="24"/>
          <w:szCs w:val="24"/>
          <w:lang w:val="en-GB"/>
        </w:rPr>
        <w:t>; p&lt;0.001).</w:t>
      </w:r>
    </w:p>
    <w:p w14:paraId="06B06216" w14:textId="77777777" w:rsidR="004328A5" w:rsidRPr="004B2F96" w:rsidRDefault="00C635E9" w:rsidP="004B2F96">
      <w:pPr>
        <w:pStyle w:val="ListParagraph"/>
        <w:numPr>
          <w:ilvl w:val="0"/>
          <w:numId w:val="15"/>
        </w:numPr>
        <w:spacing w:line="281" w:lineRule="auto"/>
        <w:ind w:left="720"/>
        <w:jc w:val="both"/>
        <w:rPr>
          <w:rFonts w:ascii="Roboto" w:hAnsi="Roboto"/>
          <w:color w:val="auto"/>
          <w:sz w:val="24"/>
          <w:szCs w:val="24"/>
          <w:lang w:val="en-GB"/>
        </w:rPr>
      </w:pPr>
      <w:r w:rsidRPr="32C60E5F">
        <w:rPr>
          <w:rFonts w:ascii="Roboto" w:hAnsi="Roboto"/>
          <w:color w:val="auto"/>
          <w:sz w:val="24"/>
          <w:szCs w:val="24"/>
          <w:lang w:val="en-GB"/>
        </w:rPr>
        <w:t>Poverty is significantly higher among persons with disabilities (</w:t>
      </w:r>
      <w:r w:rsidRPr="32C60E5F">
        <w:rPr>
          <w:rFonts w:ascii="Roboto" w:hAnsi="Roboto"/>
          <w:b/>
          <w:color w:val="auto"/>
          <w:sz w:val="24"/>
          <w:szCs w:val="24"/>
          <w:lang w:val="en-GB"/>
        </w:rPr>
        <w:t>51.6% PWD</w:t>
      </w:r>
      <w:r w:rsidRPr="32C60E5F">
        <w:rPr>
          <w:rFonts w:ascii="Roboto" w:hAnsi="Roboto"/>
          <w:color w:val="auto"/>
          <w:sz w:val="24"/>
          <w:szCs w:val="24"/>
          <w:lang w:val="en-GB"/>
        </w:rPr>
        <w:t xml:space="preserve"> vs </w:t>
      </w:r>
      <w:r w:rsidRPr="32C60E5F">
        <w:rPr>
          <w:rFonts w:ascii="Roboto" w:hAnsi="Roboto"/>
          <w:b/>
          <w:color w:val="auto"/>
          <w:sz w:val="24"/>
          <w:szCs w:val="24"/>
          <w:lang w:val="en-GB"/>
        </w:rPr>
        <w:t xml:space="preserve">28.2% </w:t>
      </w:r>
      <w:proofErr w:type="spellStart"/>
      <w:r w:rsidRPr="32C60E5F">
        <w:rPr>
          <w:rFonts w:ascii="Roboto" w:hAnsi="Roboto"/>
          <w:b/>
          <w:color w:val="auto"/>
          <w:sz w:val="24"/>
          <w:szCs w:val="24"/>
          <w:lang w:val="en-GB"/>
        </w:rPr>
        <w:t>PWoD</w:t>
      </w:r>
      <w:proofErr w:type="spellEnd"/>
      <w:r w:rsidRPr="32C60E5F">
        <w:rPr>
          <w:rFonts w:ascii="Roboto" w:hAnsi="Roboto"/>
          <w:color w:val="auto"/>
          <w:sz w:val="24"/>
          <w:szCs w:val="24"/>
          <w:lang w:val="en-GB"/>
        </w:rPr>
        <w:t>; p&lt;0.001) and access to financial services is 25 percentage points lower (</w:t>
      </w:r>
      <w:r w:rsidRPr="32C60E5F">
        <w:rPr>
          <w:rFonts w:ascii="Roboto" w:hAnsi="Roboto"/>
          <w:b/>
          <w:color w:val="auto"/>
          <w:sz w:val="24"/>
          <w:szCs w:val="24"/>
          <w:lang w:val="en-GB"/>
        </w:rPr>
        <w:t>48.1% PWD</w:t>
      </w:r>
      <w:r w:rsidRPr="32C60E5F">
        <w:rPr>
          <w:rFonts w:ascii="Roboto" w:hAnsi="Roboto"/>
          <w:color w:val="auto"/>
          <w:sz w:val="24"/>
          <w:szCs w:val="24"/>
          <w:lang w:val="en-GB"/>
        </w:rPr>
        <w:t xml:space="preserve"> vs </w:t>
      </w:r>
      <w:r w:rsidRPr="32C60E5F">
        <w:rPr>
          <w:rFonts w:ascii="Roboto" w:hAnsi="Roboto"/>
          <w:b/>
          <w:color w:val="auto"/>
          <w:sz w:val="24"/>
          <w:szCs w:val="24"/>
          <w:lang w:val="en-GB"/>
        </w:rPr>
        <w:t xml:space="preserve">73.0% </w:t>
      </w:r>
      <w:proofErr w:type="spellStart"/>
      <w:r w:rsidRPr="32C60E5F">
        <w:rPr>
          <w:rFonts w:ascii="Roboto" w:hAnsi="Roboto"/>
          <w:b/>
          <w:color w:val="auto"/>
          <w:sz w:val="24"/>
          <w:szCs w:val="24"/>
          <w:lang w:val="en-GB"/>
        </w:rPr>
        <w:t>PWoD</w:t>
      </w:r>
      <w:proofErr w:type="spellEnd"/>
      <w:r w:rsidRPr="32C60E5F">
        <w:rPr>
          <w:rFonts w:ascii="Roboto" w:hAnsi="Roboto"/>
          <w:color w:val="auto"/>
          <w:sz w:val="24"/>
          <w:szCs w:val="24"/>
          <w:lang w:val="en-GB"/>
        </w:rPr>
        <w:t>).</w:t>
      </w:r>
    </w:p>
    <w:p w14:paraId="06B06217" w14:textId="5A150036" w:rsidR="004328A5" w:rsidRPr="004B2F96" w:rsidRDefault="00C635E9" w:rsidP="004B2F96">
      <w:pPr>
        <w:pStyle w:val="ListParagraph"/>
        <w:numPr>
          <w:ilvl w:val="0"/>
          <w:numId w:val="15"/>
        </w:numPr>
        <w:spacing w:line="281" w:lineRule="auto"/>
        <w:ind w:left="720"/>
        <w:jc w:val="both"/>
        <w:rPr>
          <w:rFonts w:ascii="Roboto" w:hAnsi="Roboto"/>
          <w:color w:val="auto"/>
          <w:sz w:val="24"/>
          <w:szCs w:val="24"/>
          <w:lang w:val="en-GB"/>
        </w:rPr>
      </w:pPr>
      <w:r w:rsidRPr="32C60E5F">
        <w:rPr>
          <w:rFonts w:ascii="Roboto" w:hAnsi="Roboto"/>
          <w:color w:val="auto"/>
          <w:sz w:val="24"/>
          <w:szCs w:val="24"/>
          <w:lang w:val="en-GB"/>
        </w:rPr>
        <w:t>Persons with disabilities are nearly twice as likely as persons without disabilities to report challenges accessing health services (</w:t>
      </w:r>
      <w:r w:rsidRPr="32C60E5F">
        <w:rPr>
          <w:rFonts w:ascii="Roboto" w:hAnsi="Roboto"/>
          <w:b/>
          <w:color w:val="auto"/>
          <w:sz w:val="24"/>
          <w:szCs w:val="24"/>
          <w:lang w:val="en-GB"/>
        </w:rPr>
        <w:t xml:space="preserve">38.6% </w:t>
      </w:r>
      <w:r w:rsidR="000C20B0" w:rsidRPr="32C60E5F">
        <w:rPr>
          <w:rFonts w:ascii="Roboto" w:hAnsi="Roboto"/>
          <w:b/>
          <w:color w:val="auto"/>
          <w:sz w:val="24"/>
          <w:szCs w:val="24"/>
          <w:lang w:val="en-GB"/>
        </w:rPr>
        <w:t>PWD</w:t>
      </w:r>
      <w:r w:rsidR="000C20B0" w:rsidRPr="32C60E5F">
        <w:rPr>
          <w:rFonts w:ascii="Roboto" w:hAnsi="Roboto"/>
          <w:color w:val="auto"/>
          <w:sz w:val="24"/>
          <w:szCs w:val="24"/>
          <w:lang w:val="en-GB"/>
        </w:rPr>
        <w:t xml:space="preserve"> </w:t>
      </w:r>
      <w:r w:rsidRPr="32C60E5F">
        <w:rPr>
          <w:rFonts w:ascii="Roboto" w:hAnsi="Roboto"/>
          <w:color w:val="auto"/>
          <w:sz w:val="24"/>
          <w:szCs w:val="24"/>
          <w:lang w:val="en-GB"/>
        </w:rPr>
        <w:t xml:space="preserve">vs </w:t>
      </w:r>
      <w:r w:rsidRPr="32C60E5F">
        <w:rPr>
          <w:rFonts w:ascii="Roboto" w:hAnsi="Roboto"/>
          <w:b/>
          <w:color w:val="auto"/>
          <w:sz w:val="24"/>
          <w:szCs w:val="24"/>
          <w:lang w:val="en-GB"/>
        </w:rPr>
        <w:t>21.5%</w:t>
      </w:r>
      <w:r w:rsidR="000C20B0" w:rsidRPr="32C60E5F">
        <w:rPr>
          <w:rFonts w:ascii="Roboto" w:hAnsi="Roboto"/>
          <w:b/>
          <w:color w:val="auto"/>
          <w:sz w:val="24"/>
          <w:szCs w:val="24"/>
          <w:lang w:val="en-GB"/>
        </w:rPr>
        <w:t xml:space="preserve"> </w:t>
      </w:r>
      <w:proofErr w:type="spellStart"/>
      <w:r w:rsidR="000C20B0" w:rsidRPr="32C60E5F">
        <w:rPr>
          <w:rFonts w:ascii="Roboto" w:hAnsi="Roboto"/>
          <w:b/>
          <w:color w:val="auto"/>
          <w:sz w:val="24"/>
          <w:szCs w:val="24"/>
          <w:lang w:val="en-GB"/>
        </w:rPr>
        <w:t>PWoD</w:t>
      </w:r>
      <w:proofErr w:type="spellEnd"/>
      <w:r w:rsidRPr="32C60E5F">
        <w:rPr>
          <w:rFonts w:ascii="Roboto" w:hAnsi="Roboto"/>
          <w:color w:val="auto"/>
          <w:sz w:val="24"/>
          <w:szCs w:val="24"/>
          <w:lang w:val="en-GB"/>
        </w:rPr>
        <w:t>) and three times as likely to report challenges accessing rehabilitation (</w:t>
      </w:r>
      <w:r w:rsidRPr="32C60E5F">
        <w:rPr>
          <w:rFonts w:ascii="Roboto" w:hAnsi="Roboto"/>
          <w:b/>
          <w:color w:val="auto"/>
          <w:sz w:val="24"/>
          <w:szCs w:val="24"/>
          <w:lang w:val="en-GB"/>
        </w:rPr>
        <w:t>22.6%</w:t>
      </w:r>
      <w:r w:rsidR="000C20B0" w:rsidRPr="32C60E5F">
        <w:rPr>
          <w:rFonts w:ascii="Roboto" w:hAnsi="Roboto"/>
          <w:b/>
          <w:color w:val="auto"/>
          <w:sz w:val="24"/>
          <w:szCs w:val="24"/>
          <w:lang w:val="en-GB"/>
        </w:rPr>
        <w:t xml:space="preserve"> PWD</w:t>
      </w:r>
      <w:r w:rsidRPr="32C60E5F">
        <w:rPr>
          <w:rFonts w:ascii="Roboto" w:hAnsi="Roboto"/>
          <w:color w:val="auto"/>
          <w:sz w:val="24"/>
          <w:szCs w:val="24"/>
          <w:lang w:val="en-GB"/>
        </w:rPr>
        <w:t xml:space="preserve"> vs </w:t>
      </w:r>
      <w:r w:rsidRPr="32C60E5F">
        <w:rPr>
          <w:rFonts w:ascii="Roboto" w:hAnsi="Roboto"/>
          <w:b/>
          <w:color w:val="auto"/>
          <w:sz w:val="24"/>
          <w:szCs w:val="24"/>
          <w:lang w:val="en-GB"/>
        </w:rPr>
        <w:t>7.1%</w:t>
      </w:r>
      <w:r w:rsidR="000C20B0" w:rsidRPr="32C60E5F">
        <w:rPr>
          <w:rFonts w:ascii="Roboto" w:hAnsi="Roboto"/>
          <w:color w:val="auto"/>
          <w:sz w:val="24"/>
          <w:szCs w:val="24"/>
          <w:lang w:val="en-GB"/>
        </w:rPr>
        <w:t xml:space="preserve"> </w:t>
      </w:r>
      <w:proofErr w:type="spellStart"/>
      <w:r w:rsidR="000C20B0" w:rsidRPr="32C60E5F">
        <w:rPr>
          <w:rFonts w:ascii="Roboto" w:hAnsi="Roboto"/>
          <w:b/>
          <w:color w:val="auto"/>
          <w:sz w:val="24"/>
          <w:szCs w:val="24"/>
          <w:lang w:val="en-GB"/>
        </w:rPr>
        <w:t>PWoD</w:t>
      </w:r>
      <w:proofErr w:type="spellEnd"/>
      <w:r w:rsidRPr="32C60E5F">
        <w:rPr>
          <w:rFonts w:ascii="Roboto" w:hAnsi="Roboto"/>
          <w:color w:val="auto"/>
          <w:sz w:val="24"/>
          <w:szCs w:val="24"/>
          <w:lang w:val="en-GB"/>
        </w:rPr>
        <w:t>).</w:t>
      </w:r>
    </w:p>
    <w:p w14:paraId="06B06218" w14:textId="77777777" w:rsidR="004328A5" w:rsidRPr="004B2F96" w:rsidRDefault="00C635E9" w:rsidP="004B2F96">
      <w:pPr>
        <w:pStyle w:val="ListParagraph"/>
        <w:numPr>
          <w:ilvl w:val="0"/>
          <w:numId w:val="15"/>
        </w:numPr>
        <w:spacing w:line="281" w:lineRule="auto"/>
        <w:ind w:left="720"/>
        <w:jc w:val="both"/>
        <w:rPr>
          <w:rFonts w:ascii="Roboto" w:hAnsi="Roboto"/>
          <w:color w:val="auto"/>
          <w:sz w:val="24"/>
          <w:szCs w:val="24"/>
          <w:lang w:val="en-GB"/>
        </w:rPr>
      </w:pPr>
      <w:r w:rsidRPr="32C60E5F">
        <w:rPr>
          <w:rFonts w:ascii="Roboto" w:hAnsi="Roboto"/>
          <w:color w:val="auto"/>
          <w:sz w:val="24"/>
          <w:szCs w:val="24"/>
          <w:lang w:val="en-GB"/>
        </w:rPr>
        <w:t xml:space="preserve">Membership of Organizations of Persons with Disabilities (OPDs) is meaningful (17.8% of PWDs vs 2.8% of </w:t>
      </w:r>
      <w:proofErr w:type="spellStart"/>
      <w:r w:rsidRPr="32C60E5F">
        <w:rPr>
          <w:rFonts w:ascii="Roboto" w:hAnsi="Roboto"/>
          <w:color w:val="auto"/>
          <w:sz w:val="24"/>
          <w:szCs w:val="24"/>
          <w:lang w:val="en-GB"/>
        </w:rPr>
        <w:t>PWoDs</w:t>
      </w:r>
      <w:proofErr w:type="spellEnd"/>
      <w:r w:rsidRPr="32C60E5F">
        <w:rPr>
          <w:rFonts w:ascii="Roboto" w:hAnsi="Roboto"/>
          <w:color w:val="auto"/>
          <w:sz w:val="24"/>
          <w:szCs w:val="24"/>
          <w:lang w:val="en-GB"/>
        </w:rPr>
        <w:t>) but still leaves the majority of persons with disabilities outside organised civil society.</w:t>
      </w:r>
    </w:p>
    <w:p w14:paraId="677AFBF9" w14:textId="345C9B55" w:rsidR="008E671A" w:rsidRPr="004B2F96" w:rsidRDefault="00C635E9" w:rsidP="004B2F96">
      <w:pPr>
        <w:pStyle w:val="ListParagraph"/>
        <w:numPr>
          <w:ilvl w:val="0"/>
          <w:numId w:val="15"/>
        </w:numPr>
        <w:spacing w:line="281" w:lineRule="auto"/>
        <w:ind w:left="720"/>
        <w:jc w:val="both"/>
        <w:rPr>
          <w:rFonts w:ascii="Roboto" w:hAnsi="Roboto"/>
          <w:color w:val="auto"/>
          <w:sz w:val="24"/>
          <w:szCs w:val="24"/>
          <w:lang w:val="en-GB"/>
        </w:rPr>
      </w:pPr>
      <w:r w:rsidRPr="32C60E5F">
        <w:rPr>
          <w:rFonts w:ascii="Roboto" w:hAnsi="Roboto"/>
          <w:color w:val="auto"/>
          <w:sz w:val="24"/>
          <w:szCs w:val="24"/>
          <w:lang w:val="en-GB"/>
        </w:rPr>
        <w:t>Climate change and disaster resilience and adaptation knowledge are very low across both groups (under 1%), pointing to a population-wide gap.</w:t>
      </w:r>
    </w:p>
    <w:p w14:paraId="03ABFE6F" w14:textId="77777777" w:rsidR="006720C1" w:rsidRPr="00B93CCA" w:rsidRDefault="006720C1" w:rsidP="006720C1">
      <w:pPr>
        <w:pStyle w:val="ListParagraph"/>
        <w:spacing w:after="80" w:line="280" w:lineRule="auto"/>
        <w:ind w:left="720"/>
        <w:jc w:val="both"/>
        <w:rPr>
          <w:rFonts w:ascii="Roboto" w:hAnsi="Roboto"/>
          <w:color w:val="auto"/>
          <w:sz w:val="24"/>
          <w:szCs w:val="24"/>
          <w:lang w:val="en-GB"/>
        </w:rPr>
      </w:pPr>
    </w:p>
    <w:p w14:paraId="361666C9" w14:textId="3D03FD90" w:rsidR="00110E02" w:rsidRPr="006720C1" w:rsidRDefault="006720C1" w:rsidP="006720C1">
      <w:pPr>
        <w:spacing w:before="120" w:after="60"/>
        <w:rPr>
          <w:color w:val="auto"/>
          <w:sz w:val="24"/>
          <w:szCs w:val="24"/>
        </w:rPr>
      </w:pPr>
      <w:r>
        <w:rPr>
          <w:noProof/>
        </w:rPr>
        <w:drawing>
          <wp:inline distT="0" distB="0" distL="0" distR="0" wp14:anchorId="47E30544" wp14:editId="6BD19732">
            <wp:extent cx="6096000" cy="3700000"/>
            <wp:effectExtent l="0" t="0" r="0" b="15240"/>
            <wp:docPr id="1495203848" name="Chart 1495203848" descr="Figure 1: Largest gaps between persons with disabilities and persons without disabilities — Ugand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CAAF23" w14:textId="22F774BC" w:rsidR="00AC09CA" w:rsidRPr="004B2F96" w:rsidRDefault="00335317" w:rsidP="002F41E1">
      <w:pPr>
        <w:spacing w:before="120" w:after="60"/>
        <w:rPr>
          <w:rFonts w:ascii="Roboto" w:hAnsi="Roboto"/>
          <w:i/>
          <w:iCs/>
          <w:color w:val="000000" w:themeColor="text1"/>
        </w:rPr>
      </w:pPr>
      <w:r w:rsidRPr="004B2F96">
        <w:rPr>
          <w:rFonts w:ascii="Roboto" w:hAnsi="Roboto"/>
          <w:i/>
          <w:iCs/>
          <w:color w:val="000000" w:themeColor="text1"/>
        </w:rPr>
        <w:t>Figure 1: Largest gaps between persons with disabilities and persons without disabilities — Uganda</w:t>
      </w:r>
    </w:p>
    <w:p w14:paraId="3C6764F4" w14:textId="77777777" w:rsidR="002F41E1" w:rsidRDefault="002F41E1" w:rsidP="002F41E1">
      <w:pPr>
        <w:spacing w:before="120" w:after="60"/>
        <w:rPr>
          <w:color w:val="171717" w:themeColor="background2" w:themeShade="1A"/>
        </w:rPr>
      </w:pPr>
    </w:p>
    <w:p w14:paraId="6002177E" w14:textId="77777777" w:rsidR="004B2F96" w:rsidRPr="002F41E1" w:rsidRDefault="004B2F96" w:rsidP="002F41E1">
      <w:pPr>
        <w:spacing w:before="120" w:after="60"/>
        <w:rPr>
          <w:color w:val="171717" w:themeColor="background2" w:themeShade="1A"/>
        </w:rPr>
      </w:pPr>
    </w:p>
    <w:p w14:paraId="71387F42" w14:textId="02EE7351" w:rsidR="00335317" w:rsidRPr="004B2F96" w:rsidRDefault="00AC09CA">
      <w:pPr>
        <w:spacing w:before="180" w:after="80"/>
        <w:rPr>
          <w:rFonts w:ascii="Roboto" w:hAnsi="Roboto"/>
          <w:b/>
          <w:bCs/>
          <w:color w:val="2E6F62"/>
          <w:sz w:val="24"/>
          <w:szCs w:val="24"/>
        </w:rPr>
      </w:pPr>
      <w:r w:rsidRPr="004B2F96">
        <w:rPr>
          <w:rFonts w:ascii="Roboto" w:hAnsi="Roboto"/>
          <w:b/>
          <w:bCs/>
          <w:color w:val="000000" w:themeColor="text1"/>
          <w:sz w:val="28"/>
          <w:szCs w:val="28"/>
        </w:rPr>
        <w:t>Key findings — Client Exit Survey</w:t>
      </w:r>
    </w:p>
    <w:p w14:paraId="58BD8533" w14:textId="75289EB2" w:rsidR="00D52BAF" w:rsidRPr="00FD7201" w:rsidRDefault="00D52BAF" w:rsidP="004B2F96">
      <w:pPr>
        <w:pStyle w:val="ListParagraph"/>
        <w:numPr>
          <w:ilvl w:val="0"/>
          <w:numId w:val="16"/>
        </w:numPr>
        <w:spacing w:line="281" w:lineRule="auto"/>
        <w:ind w:left="634"/>
        <w:jc w:val="both"/>
        <w:rPr>
          <w:rFonts w:ascii="Roboto" w:hAnsi="Roboto"/>
          <w:color w:val="000000" w:themeColor="text1"/>
          <w:sz w:val="24"/>
          <w:szCs w:val="24"/>
          <w:lang w:val="en-GB"/>
        </w:rPr>
      </w:pPr>
      <w:r w:rsidRPr="32C60E5F">
        <w:rPr>
          <w:rFonts w:ascii="Roboto" w:hAnsi="Roboto"/>
          <w:color w:val="000000" w:themeColor="text1"/>
          <w:sz w:val="24"/>
          <w:szCs w:val="24"/>
          <w:lang w:val="en-GB"/>
        </w:rPr>
        <w:t>The Client Exit Survey reached 160 persons with disabilities (82 women, 78 men) who were interviewed at the exit point of CADiR-participating clinics</w:t>
      </w:r>
      <w:r w:rsidR="00C2487C" w:rsidRPr="32C60E5F">
        <w:rPr>
          <w:rFonts w:ascii="Roboto" w:hAnsi="Roboto"/>
          <w:color w:val="000000" w:themeColor="text1"/>
          <w:sz w:val="24"/>
          <w:szCs w:val="24"/>
          <w:lang w:val="en-GB"/>
        </w:rPr>
        <w:t xml:space="preserve">. Findings </w:t>
      </w:r>
      <w:r w:rsidR="00C710AA" w:rsidRPr="32C60E5F">
        <w:rPr>
          <w:rFonts w:ascii="Roboto" w:hAnsi="Roboto"/>
          <w:color w:val="000000" w:themeColor="text1"/>
          <w:sz w:val="24"/>
          <w:szCs w:val="24"/>
          <w:lang w:val="en-GB"/>
        </w:rPr>
        <w:t xml:space="preserve">reveal the experiences </w:t>
      </w:r>
      <w:r w:rsidR="00676D8E" w:rsidRPr="32C60E5F">
        <w:rPr>
          <w:rFonts w:ascii="Roboto" w:hAnsi="Roboto"/>
          <w:color w:val="000000" w:themeColor="text1"/>
          <w:sz w:val="24"/>
          <w:szCs w:val="24"/>
          <w:lang w:val="en-GB"/>
        </w:rPr>
        <w:t>of</w:t>
      </w:r>
      <w:r w:rsidRPr="32C60E5F">
        <w:rPr>
          <w:rFonts w:ascii="Roboto" w:hAnsi="Roboto"/>
          <w:color w:val="000000" w:themeColor="text1"/>
          <w:sz w:val="24"/>
          <w:szCs w:val="24"/>
          <w:lang w:val="en-GB"/>
        </w:rPr>
        <w:t xml:space="preserve"> PWDs who are already in contact with the health system.</w:t>
      </w:r>
    </w:p>
    <w:p w14:paraId="79ABD548" w14:textId="04566C5F" w:rsidR="00D52BAF" w:rsidRPr="00FD7201" w:rsidRDefault="00D52BAF" w:rsidP="004B2F96">
      <w:pPr>
        <w:pStyle w:val="ListParagraph"/>
        <w:numPr>
          <w:ilvl w:val="0"/>
          <w:numId w:val="16"/>
        </w:numPr>
        <w:spacing w:line="281" w:lineRule="auto"/>
        <w:ind w:left="634"/>
        <w:jc w:val="both"/>
        <w:rPr>
          <w:rFonts w:ascii="Roboto" w:hAnsi="Roboto"/>
          <w:color w:val="000000" w:themeColor="text1"/>
          <w:sz w:val="24"/>
          <w:szCs w:val="24"/>
          <w:lang w:val="en-GB"/>
        </w:rPr>
      </w:pPr>
      <w:r w:rsidRPr="32C60E5F">
        <w:rPr>
          <w:rFonts w:ascii="Roboto" w:hAnsi="Roboto"/>
          <w:color w:val="000000" w:themeColor="text1"/>
          <w:sz w:val="24"/>
          <w:szCs w:val="24"/>
          <w:lang w:val="en-GB"/>
        </w:rPr>
        <w:t xml:space="preserve">60% of PWDs who needed medical care in the last 12 months received the care they needed; </w:t>
      </w:r>
      <w:r w:rsidR="004D6F29" w:rsidRPr="32C60E5F">
        <w:rPr>
          <w:rFonts w:ascii="Roboto" w:hAnsi="Roboto"/>
          <w:color w:val="000000" w:themeColor="text1"/>
          <w:sz w:val="24"/>
          <w:szCs w:val="24"/>
          <w:lang w:val="en-GB"/>
        </w:rPr>
        <w:t xml:space="preserve">and </w:t>
      </w:r>
      <w:r w:rsidRPr="32C60E5F">
        <w:rPr>
          <w:rFonts w:ascii="Roboto" w:hAnsi="Roboto"/>
          <w:color w:val="000000" w:themeColor="text1"/>
          <w:sz w:val="24"/>
          <w:szCs w:val="24"/>
          <w:lang w:val="en-GB"/>
        </w:rPr>
        <w:t>58% received the rehabilitation they needed. Both figures are higher than the corresponding Community Survey estimates (52% and 39%</w:t>
      </w:r>
      <w:r w:rsidR="00F94D53" w:rsidRPr="32C60E5F">
        <w:rPr>
          <w:rFonts w:ascii="Roboto" w:hAnsi="Roboto"/>
          <w:color w:val="000000" w:themeColor="text1"/>
          <w:sz w:val="24"/>
          <w:szCs w:val="24"/>
          <w:lang w:val="en-GB"/>
        </w:rPr>
        <w:t>) but</w:t>
      </w:r>
      <w:r w:rsidRPr="32C60E5F">
        <w:rPr>
          <w:rFonts w:ascii="Roboto" w:hAnsi="Roboto"/>
          <w:color w:val="000000" w:themeColor="text1"/>
          <w:sz w:val="24"/>
          <w:szCs w:val="24"/>
          <w:lang w:val="en-GB"/>
        </w:rPr>
        <w:t xml:space="preserve"> still leave more than 40% of PWDs with unmet need, even within a population already connected to clinics.</w:t>
      </w:r>
    </w:p>
    <w:p w14:paraId="5022309A" w14:textId="2DB53B16" w:rsidR="00D52BAF" w:rsidRPr="00FD7201" w:rsidRDefault="00D52BAF" w:rsidP="004B2F96">
      <w:pPr>
        <w:pStyle w:val="ListParagraph"/>
        <w:numPr>
          <w:ilvl w:val="0"/>
          <w:numId w:val="16"/>
        </w:numPr>
        <w:spacing w:line="281" w:lineRule="auto"/>
        <w:ind w:left="634"/>
        <w:jc w:val="both"/>
        <w:rPr>
          <w:rFonts w:ascii="Roboto" w:hAnsi="Roboto"/>
          <w:color w:val="000000" w:themeColor="text1"/>
          <w:sz w:val="24"/>
          <w:szCs w:val="24"/>
          <w:lang w:val="en-GB"/>
        </w:rPr>
      </w:pPr>
      <w:r w:rsidRPr="32C60E5F">
        <w:rPr>
          <w:rFonts w:ascii="Roboto" w:hAnsi="Roboto"/>
          <w:color w:val="000000" w:themeColor="text1"/>
          <w:sz w:val="24"/>
          <w:szCs w:val="24"/>
          <w:lang w:val="en-GB"/>
        </w:rPr>
        <w:t>Only 20% of PWDs rate their experience of being treated with respect and dignity by health service providers as good or very good (Indicator 1420a). Men with disabilities score markedly higher than women with disabilities (25.6% vs 14.6%).</w:t>
      </w:r>
    </w:p>
    <w:p w14:paraId="4AAF711E" w14:textId="7F189AD3" w:rsidR="00D52BAF" w:rsidRPr="00FD7201" w:rsidRDefault="00D52BAF" w:rsidP="004B2F96">
      <w:pPr>
        <w:pStyle w:val="ListParagraph"/>
        <w:numPr>
          <w:ilvl w:val="0"/>
          <w:numId w:val="16"/>
        </w:numPr>
        <w:spacing w:line="281" w:lineRule="auto"/>
        <w:ind w:left="634"/>
        <w:jc w:val="both"/>
        <w:rPr>
          <w:rFonts w:ascii="Roboto" w:hAnsi="Roboto"/>
          <w:color w:val="000000" w:themeColor="text1"/>
          <w:sz w:val="24"/>
          <w:szCs w:val="24"/>
        </w:rPr>
      </w:pPr>
      <w:r w:rsidRPr="00FD7201">
        <w:rPr>
          <w:rFonts w:ascii="Roboto" w:hAnsi="Roboto"/>
          <w:color w:val="000000" w:themeColor="text1"/>
          <w:sz w:val="24"/>
          <w:szCs w:val="24"/>
        </w:rPr>
        <w:t>Across the six domains of the patient-satisfaction questionnaire, interpersonal manner is the strongest (64% positive) and accessibility and convenience is the weakest (21% positive)</w:t>
      </w:r>
      <w:r w:rsidR="00AB670A" w:rsidRPr="00FD7201">
        <w:rPr>
          <w:rFonts w:ascii="Roboto" w:hAnsi="Roboto"/>
          <w:color w:val="000000" w:themeColor="text1"/>
          <w:sz w:val="24"/>
          <w:szCs w:val="24"/>
        </w:rPr>
        <w:t>. This</w:t>
      </w:r>
      <w:r w:rsidRPr="00FD7201">
        <w:rPr>
          <w:rFonts w:ascii="Roboto" w:hAnsi="Roboto"/>
          <w:color w:val="000000" w:themeColor="text1"/>
          <w:sz w:val="24"/>
          <w:szCs w:val="24"/>
        </w:rPr>
        <w:t xml:space="preserve"> point</w:t>
      </w:r>
      <w:r w:rsidR="00AB670A" w:rsidRPr="00FD7201">
        <w:rPr>
          <w:rFonts w:ascii="Roboto" w:hAnsi="Roboto"/>
          <w:color w:val="000000" w:themeColor="text1"/>
          <w:sz w:val="24"/>
          <w:szCs w:val="24"/>
        </w:rPr>
        <w:t>s</w:t>
      </w:r>
      <w:r w:rsidRPr="00FD7201">
        <w:rPr>
          <w:rFonts w:ascii="Roboto" w:hAnsi="Roboto"/>
          <w:color w:val="000000" w:themeColor="text1"/>
          <w:sz w:val="24"/>
          <w:szCs w:val="24"/>
        </w:rPr>
        <w:t xml:space="preserve"> to clinic-level access and convenience (waiting times, appointment availability, ease of reaching specialists) as the biggest opportunity for improvement.</w:t>
      </w:r>
    </w:p>
    <w:p w14:paraId="47935853" w14:textId="77777777" w:rsidR="00D52BAF" w:rsidRPr="00FD7201" w:rsidRDefault="00D52BAF" w:rsidP="004B2F96">
      <w:pPr>
        <w:pStyle w:val="ListParagraph"/>
        <w:numPr>
          <w:ilvl w:val="0"/>
          <w:numId w:val="16"/>
        </w:numPr>
        <w:spacing w:line="281" w:lineRule="auto"/>
        <w:ind w:left="634"/>
        <w:jc w:val="both"/>
        <w:rPr>
          <w:rFonts w:ascii="Roboto" w:hAnsi="Roboto"/>
          <w:color w:val="000000" w:themeColor="text1"/>
          <w:sz w:val="24"/>
          <w:szCs w:val="24"/>
        </w:rPr>
      </w:pPr>
      <w:r w:rsidRPr="00FD7201">
        <w:rPr>
          <w:rFonts w:ascii="Roboto" w:hAnsi="Roboto"/>
          <w:color w:val="000000" w:themeColor="text1"/>
          <w:sz w:val="24"/>
          <w:szCs w:val="24"/>
        </w:rPr>
        <w:t>Financial aspects (49% positive) and time with the doctor (52% positive) sit in the middle of the distribution, with women rating both more positively than men.</w:t>
      </w:r>
    </w:p>
    <w:p w14:paraId="7AB04C7A" w14:textId="54883DCE" w:rsidR="00D52BAF" w:rsidRPr="00FD7201" w:rsidRDefault="00D52BAF" w:rsidP="004B2F96">
      <w:pPr>
        <w:pStyle w:val="ListParagraph"/>
        <w:numPr>
          <w:ilvl w:val="0"/>
          <w:numId w:val="16"/>
        </w:numPr>
        <w:spacing w:line="281" w:lineRule="auto"/>
        <w:ind w:left="634"/>
        <w:jc w:val="both"/>
        <w:rPr>
          <w:rFonts w:ascii="Roboto" w:hAnsi="Roboto"/>
          <w:color w:val="000000" w:themeColor="text1"/>
          <w:sz w:val="24"/>
          <w:szCs w:val="24"/>
          <w:lang w:val="en-GB"/>
        </w:rPr>
      </w:pPr>
      <w:r w:rsidRPr="32C60E5F">
        <w:rPr>
          <w:rFonts w:ascii="Roboto" w:hAnsi="Roboto"/>
          <w:color w:val="000000" w:themeColor="text1"/>
          <w:sz w:val="24"/>
          <w:szCs w:val="24"/>
          <w:lang w:val="en-GB"/>
        </w:rPr>
        <w:t>The CES findings complement and reinforce the Community Survey results on health and rehabilitation acces</w:t>
      </w:r>
      <w:r w:rsidR="00DB145A" w:rsidRPr="32C60E5F">
        <w:rPr>
          <w:rFonts w:ascii="Roboto" w:hAnsi="Roboto"/>
          <w:color w:val="000000" w:themeColor="text1"/>
          <w:sz w:val="24"/>
          <w:szCs w:val="24"/>
          <w:lang w:val="en-GB"/>
        </w:rPr>
        <w:t xml:space="preserve">s: </w:t>
      </w:r>
      <w:r w:rsidRPr="32C60E5F">
        <w:rPr>
          <w:rFonts w:ascii="Roboto" w:hAnsi="Roboto"/>
          <w:color w:val="000000" w:themeColor="text1"/>
          <w:sz w:val="24"/>
          <w:szCs w:val="24"/>
          <w:lang w:val="en-GB"/>
        </w:rPr>
        <w:t>the same access</w:t>
      </w:r>
      <w:r w:rsidR="00DB145A" w:rsidRPr="32C60E5F">
        <w:rPr>
          <w:rFonts w:ascii="Roboto" w:hAnsi="Roboto"/>
          <w:color w:val="000000" w:themeColor="text1"/>
          <w:sz w:val="24"/>
          <w:szCs w:val="24"/>
          <w:lang w:val="en-GB"/>
        </w:rPr>
        <w:t xml:space="preserve"> </w:t>
      </w:r>
      <w:r w:rsidRPr="32C60E5F">
        <w:rPr>
          <w:rFonts w:ascii="Roboto" w:hAnsi="Roboto"/>
          <w:color w:val="000000" w:themeColor="text1"/>
          <w:sz w:val="24"/>
          <w:szCs w:val="24"/>
          <w:lang w:val="en-GB"/>
        </w:rPr>
        <w:t>and</w:t>
      </w:r>
      <w:r w:rsidR="00DB145A" w:rsidRPr="32C60E5F">
        <w:rPr>
          <w:rFonts w:ascii="Roboto" w:hAnsi="Roboto"/>
          <w:color w:val="000000" w:themeColor="text1"/>
          <w:sz w:val="24"/>
          <w:szCs w:val="24"/>
          <w:lang w:val="en-GB"/>
        </w:rPr>
        <w:t xml:space="preserve"> </w:t>
      </w:r>
      <w:r w:rsidRPr="32C60E5F">
        <w:rPr>
          <w:rFonts w:ascii="Roboto" w:hAnsi="Roboto"/>
          <w:color w:val="000000" w:themeColor="text1"/>
          <w:sz w:val="24"/>
          <w:szCs w:val="24"/>
          <w:lang w:val="en-GB"/>
        </w:rPr>
        <w:t>affordability</w:t>
      </w:r>
      <w:r w:rsidR="00DB145A" w:rsidRPr="32C60E5F">
        <w:rPr>
          <w:rFonts w:ascii="Roboto" w:hAnsi="Roboto"/>
          <w:color w:val="000000" w:themeColor="text1"/>
          <w:sz w:val="24"/>
          <w:szCs w:val="24"/>
          <w:lang w:val="en-GB"/>
        </w:rPr>
        <w:t xml:space="preserve"> related</w:t>
      </w:r>
      <w:r w:rsidRPr="32C60E5F">
        <w:rPr>
          <w:rFonts w:ascii="Roboto" w:hAnsi="Roboto"/>
          <w:color w:val="000000" w:themeColor="text1"/>
          <w:sz w:val="24"/>
          <w:szCs w:val="24"/>
          <w:lang w:val="en-GB"/>
        </w:rPr>
        <w:t xml:space="preserve"> barriers are </w:t>
      </w:r>
      <w:r w:rsidR="00F30C3E" w:rsidRPr="32C60E5F">
        <w:rPr>
          <w:rFonts w:ascii="Roboto" w:hAnsi="Roboto"/>
          <w:color w:val="000000" w:themeColor="text1"/>
          <w:sz w:val="24"/>
          <w:szCs w:val="24"/>
          <w:lang w:val="en-GB"/>
        </w:rPr>
        <w:t>evident in</w:t>
      </w:r>
      <w:r w:rsidRPr="32C60E5F">
        <w:rPr>
          <w:rFonts w:ascii="Roboto" w:hAnsi="Roboto"/>
          <w:color w:val="000000" w:themeColor="text1"/>
          <w:sz w:val="24"/>
          <w:szCs w:val="24"/>
          <w:lang w:val="en-GB"/>
        </w:rPr>
        <w:t xml:space="preserve"> two different </w:t>
      </w:r>
      <w:r w:rsidR="00C568DE" w:rsidRPr="32C60E5F">
        <w:rPr>
          <w:rFonts w:ascii="Roboto" w:hAnsi="Roboto"/>
          <w:color w:val="000000" w:themeColor="text1"/>
          <w:sz w:val="24"/>
          <w:szCs w:val="24"/>
          <w:lang w:val="en-GB"/>
        </w:rPr>
        <w:t xml:space="preserve">sets of findings. </w:t>
      </w:r>
    </w:p>
    <w:p w14:paraId="5A3B5943" w14:textId="77777777" w:rsidR="00A775C7" w:rsidRDefault="00A775C7" w:rsidP="00EF796B">
      <w:pPr>
        <w:rPr>
          <w:b/>
          <w:bCs/>
          <w:color w:val="2E6F62"/>
          <w:sz w:val="24"/>
          <w:szCs w:val="24"/>
        </w:rPr>
      </w:pPr>
    </w:p>
    <w:p w14:paraId="06B0621C" w14:textId="5669DB7E" w:rsidR="004328A5" w:rsidRPr="00F94D53" w:rsidRDefault="00C635E9">
      <w:pPr>
        <w:spacing w:before="180" w:after="80"/>
        <w:rPr>
          <w:rFonts w:ascii="Roboto" w:hAnsi="Roboto"/>
          <w:color w:val="000000" w:themeColor="text1"/>
          <w:sz w:val="28"/>
          <w:szCs w:val="28"/>
        </w:rPr>
      </w:pPr>
      <w:r w:rsidRPr="00F94D53">
        <w:rPr>
          <w:rFonts w:ascii="Roboto" w:hAnsi="Roboto"/>
          <w:b/>
          <w:bCs/>
          <w:color w:val="000000" w:themeColor="text1"/>
          <w:sz w:val="28"/>
          <w:szCs w:val="28"/>
        </w:rPr>
        <w:t>Key findings — Inclusive Education Assessment</w:t>
      </w:r>
    </w:p>
    <w:p w14:paraId="06B0621D" w14:textId="2AC91373" w:rsidR="004328A5" w:rsidRPr="00FD7201" w:rsidRDefault="00C635E9" w:rsidP="007C7EE7">
      <w:pPr>
        <w:pStyle w:val="ListParagraph"/>
        <w:numPr>
          <w:ilvl w:val="0"/>
          <w:numId w:val="17"/>
        </w:numPr>
        <w:spacing w:line="281" w:lineRule="auto"/>
        <w:ind w:left="634"/>
        <w:jc w:val="both"/>
        <w:rPr>
          <w:rFonts w:ascii="Roboto" w:hAnsi="Roboto"/>
          <w:color w:val="000000" w:themeColor="text1"/>
          <w:sz w:val="24"/>
          <w:szCs w:val="24"/>
        </w:rPr>
      </w:pPr>
      <w:r w:rsidRPr="00FD7201">
        <w:rPr>
          <w:rFonts w:ascii="Roboto" w:hAnsi="Roboto"/>
          <w:color w:val="000000" w:themeColor="text1"/>
          <w:sz w:val="24"/>
          <w:szCs w:val="24"/>
        </w:rPr>
        <w:t xml:space="preserve">The IEA was administered in 17 CADiR target schools in Uganda — all mainstream, </w:t>
      </w:r>
      <w:r w:rsidR="00C96C5E" w:rsidRPr="00FD7201">
        <w:rPr>
          <w:rFonts w:ascii="Roboto" w:hAnsi="Roboto"/>
          <w:color w:val="000000" w:themeColor="text1"/>
          <w:sz w:val="24"/>
          <w:szCs w:val="24"/>
        </w:rPr>
        <w:t>at the</w:t>
      </w:r>
      <w:r w:rsidRPr="00FD7201">
        <w:rPr>
          <w:rFonts w:ascii="Roboto" w:hAnsi="Roboto"/>
          <w:color w:val="000000" w:themeColor="text1"/>
          <w:sz w:val="24"/>
          <w:szCs w:val="24"/>
        </w:rPr>
        <w:t xml:space="preserve"> </w:t>
      </w:r>
      <w:r w:rsidR="00F844F8" w:rsidRPr="00FD7201">
        <w:rPr>
          <w:rFonts w:ascii="Roboto" w:hAnsi="Roboto"/>
          <w:color w:val="000000" w:themeColor="text1"/>
          <w:sz w:val="24"/>
          <w:szCs w:val="24"/>
        </w:rPr>
        <w:t>P</w:t>
      </w:r>
      <w:r w:rsidRPr="00FD7201">
        <w:rPr>
          <w:rFonts w:ascii="Roboto" w:hAnsi="Roboto"/>
          <w:color w:val="000000" w:themeColor="text1"/>
          <w:sz w:val="24"/>
          <w:szCs w:val="24"/>
        </w:rPr>
        <w:t>rimary (12)</w:t>
      </w:r>
      <w:r w:rsidR="00521F37" w:rsidRPr="00FD7201">
        <w:rPr>
          <w:rFonts w:ascii="Roboto" w:hAnsi="Roboto"/>
          <w:color w:val="000000" w:themeColor="text1"/>
          <w:sz w:val="24"/>
          <w:szCs w:val="24"/>
        </w:rPr>
        <w:t xml:space="preserve">, </w:t>
      </w:r>
      <w:r w:rsidR="00F844F8" w:rsidRPr="00FD7201">
        <w:rPr>
          <w:rFonts w:ascii="Roboto" w:hAnsi="Roboto"/>
          <w:color w:val="000000" w:themeColor="text1"/>
          <w:sz w:val="24"/>
          <w:szCs w:val="24"/>
        </w:rPr>
        <w:t>L</w:t>
      </w:r>
      <w:r w:rsidR="00521F37" w:rsidRPr="00FD7201">
        <w:rPr>
          <w:rFonts w:ascii="Roboto" w:hAnsi="Roboto"/>
          <w:color w:val="000000" w:themeColor="text1"/>
          <w:sz w:val="24"/>
          <w:szCs w:val="24"/>
        </w:rPr>
        <w:t xml:space="preserve">ower </w:t>
      </w:r>
      <w:r w:rsidR="00F844F8" w:rsidRPr="00FD7201">
        <w:rPr>
          <w:rFonts w:ascii="Roboto" w:hAnsi="Roboto"/>
          <w:color w:val="000000" w:themeColor="text1"/>
          <w:sz w:val="24"/>
          <w:szCs w:val="24"/>
        </w:rPr>
        <w:t>S</w:t>
      </w:r>
      <w:r w:rsidR="00521F37" w:rsidRPr="00FD7201">
        <w:rPr>
          <w:rFonts w:ascii="Roboto" w:hAnsi="Roboto"/>
          <w:color w:val="000000" w:themeColor="text1"/>
          <w:sz w:val="24"/>
          <w:szCs w:val="24"/>
        </w:rPr>
        <w:t>econdary</w:t>
      </w:r>
      <w:r w:rsidR="00C96C5E" w:rsidRPr="00FD7201">
        <w:rPr>
          <w:rFonts w:ascii="Roboto" w:hAnsi="Roboto"/>
          <w:color w:val="000000" w:themeColor="text1"/>
          <w:sz w:val="24"/>
          <w:szCs w:val="24"/>
        </w:rPr>
        <w:t xml:space="preserve"> (5), </w:t>
      </w:r>
      <w:r w:rsidR="00F844F8" w:rsidRPr="00FD7201">
        <w:rPr>
          <w:rFonts w:ascii="Roboto" w:hAnsi="Roboto"/>
          <w:color w:val="000000" w:themeColor="text1"/>
          <w:sz w:val="24"/>
          <w:szCs w:val="24"/>
        </w:rPr>
        <w:t>U</w:t>
      </w:r>
      <w:r w:rsidR="00C96C5E" w:rsidRPr="00FD7201">
        <w:rPr>
          <w:rFonts w:ascii="Roboto" w:hAnsi="Roboto"/>
          <w:color w:val="000000" w:themeColor="text1"/>
          <w:sz w:val="24"/>
          <w:szCs w:val="24"/>
        </w:rPr>
        <w:t xml:space="preserve">pper </w:t>
      </w:r>
      <w:r w:rsidR="00F844F8" w:rsidRPr="00FD7201">
        <w:rPr>
          <w:rFonts w:ascii="Roboto" w:hAnsi="Roboto"/>
          <w:color w:val="000000" w:themeColor="text1"/>
          <w:sz w:val="24"/>
          <w:szCs w:val="24"/>
        </w:rPr>
        <w:t>S</w:t>
      </w:r>
      <w:r w:rsidR="00C96C5E" w:rsidRPr="00FD7201">
        <w:rPr>
          <w:rFonts w:ascii="Roboto" w:hAnsi="Roboto"/>
          <w:color w:val="000000" w:themeColor="text1"/>
          <w:sz w:val="24"/>
          <w:szCs w:val="24"/>
        </w:rPr>
        <w:t xml:space="preserve">econdary (4), and </w:t>
      </w:r>
      <w:r w:rsidR="00F844F8" w:rsidRPr="00FD7201">
        <w:rPr>
          <w:rFonts w:ascii="Roboto" w:hAnsi="Roboto"/>
          <w:color w:val="000000" w:themeColor="text1"/>
          <w:sz w:val="24"/>
          <w:szCs w:val="24"/>
        </w:rPr>
        <w:t>E</w:t>
      </w:r>
      <w:r w:rsidR="00C96C5E" w:rsidRPr="00FD7201">
        <w:rPr>
          <w:rFonts w:ascii="Roboto" w:hAnsi="Roboto"/>
          <w:color w:val="000000" w:themeColor="text1"/>
          <w:sz w:val="24"/>
          <w:szCs w:val="24"/>
        </w:rPr>
        <w:t xml:space="preserve">arly </w:t>
      </w:r>
      <w:r w:rsidR="00F844F8" w:rsidRPr="00FD7201">
        <w:rPr>
          <w:rFonts w:ascii="Roboto" w:hAnsi="Roboto"/>
          <w:color w:val="000000" w:themeColor="text1"/>
          <w:sz w:val="24"/>
          <w:szCs w:val="24"/>
        </w:rPr>
        <w:t>C</w:t>
      </w:r>
      <w:r w:rsidR="00C96C5E" w:rsidRPr="00FD7201">
        <w:rPr>
          <w:rFonts w:ascii="Roboto" w:hAnsi="Roboto"/>
          <w:color w:val="000000" w:themeColor="text1"/>
          <w:sz w:val="24"/>
          <w:szCs w:val="24"/>
        </w:rPr>
        <w:t xml:space="preserve">hildhood </w:t>
      </w:r>
      <w:r w:rsidR="00F844F8" w:rsidRPr="00FD7201">
        <w:rPr>
          <w:rFonts w:ascii="Roboto" w:hAnsi="Roboto"/>
          <w:color w:val="000000" w:themeColor="text1"/>
          <w:sz w:val="24"/>
          <w:szCs w:val="24"/>
        </w:rPr>
        <w:t>E</w:t>
      </w:r>
      <w:r w:rsidR="00C96C5E" w:rsidRPr="00FD7201">
        <w:rPr>
          <w:rFonts w:ascii="Roboto" w:hAnsi="Roboto"/>
          <w:color w:val="000000" w:themeColor="text1"/>
          <w:sz w:val="24"/>
          <w:szCs w:val="24"/>
        </w:rPr>
        <w:t>ducation (2)</w:t>
      </w:r>
      <w:r w:rsidR="000E294E" w:rsidRPr="00FD7201">
        <w:rPr>
          <w:rFonts w:ascii="Roboto" w:hAnsi="Roboto"/>
          <w:color w:val="000000" w:themeColor="text1"/>
          <w:sz w:val="24"/>
          <w:szCs w:val="24"/>
        </w:rPr>
        <w:t xml:space="preserve"> levels</w:t>
      </w:r>
      <w:r w:rsidR="00C96C5E" w:rsidRPr="00FD7201">
        <w:rPr>
          <w:rFonts w:ascii="Roboto" w:hAnsi="Roboto"/>
          <w:color w:val="000000" w:themeColor="text1"/>
          <w:sz w:val="24"/>
          <w:szCs w:val="24"/>
        </w:rPr>
        <w:t>.</w:t>
      </w:r>
      <w:r w:rsidR="00F54108" w:rsidRPr="00FD7201">
        <w:rPr>
          <w:rStyle w:val="FootnoteReference"/>
          <w:rFonts w:ascii="Roboto" w:hAnsi="Roboto"/>
          <w:color w:val="000000" w:themeColor="text1"/>
          <w:sz w:val="24"/>
          <w:szCs w:val="24"/>
          <w:lang w:val="en-GB"/>
        </w:rPr>
        <w:footnoteReference w:id="1"/>
      </w:r>
      <w:r w:rsidR="00F54108" w:rsidRPr="00FD7201">
        <w:rPr>
          <w:rFonts w:ascii="Roboto" w:hAnsi="Roboto"/>
          <w:color w:val="000000" w:themeColor="text1"/>
          <w:sz w:val="24"/>
          <w:szCs w:val="24"/>
        </w:rPr>
        <w:t xml:space="preserve"> </w:t>
      </w:r>
      <w:r w:rsidR="00C96C5E" w:rsidRPr="00FD7201">
        <w:rPr>
          <w:rFonts w:ascii="Roboto" w:hAnsi="Roboto"/>
          <w:color w:val="000000" w:themeColor="text1"/>
          <w:sz w:val="24"/>
          <w:szCs w:val="24"/>
        </w:rPr>
        <w:t xml:space="preserve">Most </w:t>
      </w:r>
      <w:r w:rsidR="0074662D" w:rsidRPr="00FD7201">
        <w:rPr>
          <w:rFonts w:ascii="Roboto" w:hAnsi="Roboto"/>
          <w:color w:val="000000" w:themeColor="text1"/>
          <w:sz w:val="24"/>
          <w:szCs w:val="24"/>
        </w:rPr>
        <w:t xml:space="preserve">schools </w:t>
      </w:r>
      <w:r w:rsidR="00C96C5E" w:rsidRPr="00FD7201">
        <w:rPr>
          <w:rFonts w:ascii="Roboto" w:hAnsi="Roboto"/>
          <w:color w:val="000000" w:themeColor="text1"/>
          <w:sz w:val="24"/>
          <w:szCs w:val="24"/>
        </w:rPr>
        <w:t xml:space="preserve">are </w:t>
      </w:r>
      <w:r w:rsidR="001D2B19" w:rsidRPr="00FD7201">
        <w:rPr>
          <w:rFonts w:ascii="Roboto" w:hAnsi="Roboto"/>
          <w:color w:val="000000" w:themeColor="text1"/>
          <w:sz w:val="24"/>
          <w:szCs w:val="24"/>
        </w:rPr>
        <w:t>government</w:t>
      </w:r>
      <w:r w:rsidRPr="00FD7201">
        <w:rPr>
          <w:rFonts w:ascii="Roboto" w:hAnsi="Roboto"/>
          <w:color w:val="000000" w:themeColor="text1"/>
          <w:sz w:val="24"/>
          <w:szCs w:val="24"/>
        </w:rPr>
        <w:t xml:space="preserve"> </w:t>
      </w:r>
      <w:r w:rsidR="00E43F81" w:rsidRPr="00FD7201">
        <w:rPr>
          <w:rFonts w:ascii="Roboto" w:hAnsi="Roboto"/>
          <w:color w:val="000000" w:themeColor="text1"/>
          <w:sz w:val="24"/>
          <w:szCs w:val="24"/>
        </w:rPr>
        <w:t xml:space="preserve">schools </w:t>
      </w:r>
      <w:r w:rsidRPr="00FD7201">
        <w:rPr>
          <w:rFonts w:ascii="Roboto" w:hAnsi="Roboto"/>
          <w:color w:val="000000" w:themeColor="text1"/>
          <w:sz w:val="24"/>
          <w:szCs w:val="24"/>
        </w:rPr>
        <w:t>(15 of 17)</w:t>
      </w:r>
      <w:r w:rsidR="006F3246" w:rsidRPr="00FD7201">
        <w:rPr>
          <w:rFonts w:ascii="Roboto" w:hAnsi="Roboto"/>
          <w:color w:val="000000" w:themeColor="text1"/>
          <w:sz w:val="24"/>
          <w:szCs w:val="24"/>
        </w:rPr>
        <w:t xml:space="preserve">, with 2 being faith-based. </w:t>
      </w:r>
    </w:p>
    <w:p w14:paraId="06B0621E" w14:textId="2C4895B9" w:rsidR="004328A5" w:rsidRPr="00FD7201" w:rsidRDefault="00C635E9" w:rsidP="007C7EE7">
      <w:pPr>
        <w:pStyle w:val="ListParagraph"/>
        <w:numPr>
          <w:ilvl w:val="0"/>
          <w:numId w:val="17"/>
        </w:numPr>
        <w:spacing w:line="281" w:lineRule="auto"/>
        <w:ind w:left="634"/>
        <w:jc w:val="both"/>
        <w:rPr>
          <w:rFonts w:ascii="Roboto" w:hAnsi="Roboto"/>
          <w:color w:val="000000" w:themeColor="text1"/>
          <w:sz w:val="24"/>
          <w:szCs w:val="24"/>
        </w:rPr>
      </w:pPr>
      <w:r w:rsidRPr="00FD7201">
        <w:rPr>
          <w:rFonts w:ascii="Roboto" w:hAnsi="Roboto"/>
          <w:color w:val="000000" w:themeColor="text1"/>
          <w:sz w:val="24"/>
          <w:szCs w:val="24"/>
        </w:rPr>
        <w:t xml:space="preserve">Approximately </w:t>
      </w:r>
      <w:r w:rsidR="007876F9" w:rsidRPr="00FD7201">
        <w:rPr>
          <w:rFonts w:ascii="Roboto" w:hAnsi="Roboto"/>
          <w:color w:val="000000" w:themeColor="text1"/>
          <w:sz w:val="24"/>
          <w:szCs w:val="24"/>
        </w:rPr>
        <w:t>747</w:t>
      </w:r>
      <w:r w:rsidRPr="00FD7201">
        <w:rPr>
          <w:rFonts w:ascii="Roboto" w:hAnsi="Roboto"/>
          <w:color w:val="000000" w:themeColor="text1"/>
          <w:sz w:val="24"/>
          <w:szCs w:val="24"/>
        </w:rPr>
        <w:t xml:space="preserve"> learners with disabilities are enrolled across </w:t>
      </w:r>
      <w:r w:rsidR="00396CFB" w:rsidRPr="00FD7201">
        <w:rPr>
          <w:rFonts w:ascii="Roboto" w:hAnsi="Roboto"/>
          <w:color w:val="000000" w:themeColor="text1"/>
          <w:sz w:val="24"/>
          <w:szCs w:val="24"/>
        </w:rPr>
        <w:t xml:space="preserve">the </w:t>
      </w:r>
      <w:r w:rsidR="0042043C" w:rsidRPr="00FD7201">
        <w:rPr>
          <w:rFonts w:ascii="Roboto" w:hAnsi="Roboto"/>
          <w:color w:val="000000" w:themeColor="text1"/>
          <w:sz w:val="24"/>
          <w:szCs w:val="24"/>
        </w:rPr>
        <w:t>8</w:t>
      </w:r>
      <w:r w:rsidRPr="00FD7201">
        <w:rPr>
          <w:rFonts w:ascii="Roboto" w:hAnsi="Roboto"/>
          <w:color w:val="000000" w:themeColor="text1"/>
          <w:sz w:val="24"/>
          <w:szCs w:val="24"/>
        </w:rPr>
        <w:t xml:space="preserve"> schools</w:t>
      </w:r>
      <w:r w:rsidR="0042043C" w:rsidRPr="00FD7201">
        <w:rPr>
          <w:rFonts w:ascii="Roboto" w:hAnsi="Roboto"/>
          <w:color w:val="000000" w:themeColor="text1"/>
          <w:sz w:val="24"/>
          <w:szCs w:val="24"/>
        </w:rPr>
        <w:t xml:space="preserve"> that </w:t>
      </w:r>
      <w:r w:rsidR="005E5362" w:rsidRPr="00FD7201">
        <w:rPr>
          <w:rFonts w:ascii="Roboto" w:hAnsi="Roboto"/>
          <w:color w:val="000000" w:themeColor="text1"/>
          <w:sz w:val="24"/>
          <w:szCs w:val="24"/>
        </w:rPr>
        <w:t>disaggregate by disability status in enrolment registers.</w:t>
      </w:r>
      <w:r w:rsidR="00396CFB" w:rsidRPr="00FD7201">
        <w:rPr>
          <w:rStyle w:val="FootnoteReference"/>
          <w:rFonts w:ascii="Roboto" w:hAnsi="Roboto"/>
          <w:color w:val="000000" w:themeColor="text1"/>
          <w:sz w:val="24"/>
          <w:szCs w:val="24"/>
          <w:lang w:val="en-GB"/>
        </w:rPr>
        <w:footnoteReference w:id="2"/>
      </w:r>
      <w:r w:rsidR="005E5362" w:rsidRPr="00FD7201">
        <w:rPr>
          <w:rFonts w:ascii="Roboto" w:hAnsi="Roboto"/>
          <w:color w:val="000000" w:themeColor="text1"/>
          <w:sz w:val="24"/>
          <w:szCs w:val="24"/>
        </w:rPr>
        <w:t xml:space="preserve"> </w:t>
      </w:r>
    </w:p>
    <w:p w14:paraId="06B0621F" w14:textId="1C91E23E" w:rsidR="004328A5" w:rsidRPr="00FD7201" w:rsidRDefault="00C635E9" w:rsidP="007C7EE7">
      <w:pPr>
        <w:pStyle w:val="ListParagraph"/>
        <w:numPr>
          <w:ilvl w:val="0"/>
          <w:numId w:val="17"/>
        </w:numPr>
        <w:spacing w:line="281" w:lineRule="auto"/>
        <w:ind w:left="634"/>
        <w:jc w:val="both"/>
        <w:rPr>
          <w:rFonts w:ascii="Roboto" w:hAnsi="Roboto"/>
          <w:color w:val="000000" w:themeColor="text1"/>
          <w:sz w:val="24"/>
          <w:szCs w:val="24"/>
        </w:rPr>
      </w:pPr>
      <w:r w:rsidRPr="00FD7201">
        <w:rPr>
          <w:rFonts w:ascii="Roboto" w:hAnsi="Roboto"/>
          <w:color w:val="000000" w:themeColor="text1"/>
          <w:sz w:val="24"/>
          <w:szCs w:val="24"/>
        </w:rPr>
        <w:t>Five of the 17 schools score in the "Moderate to High" inclusion band; no school reaches the "Very High" band. Module E (Adaptations and Assistive Technologies) is the weakest, with most schools scoring zero.</w:t>
      </w:r>
    </w:p>
    <w:p w14:paraId="06B06220" w14:textId="77777777" w:rsidR="004328A5" w:rsidRPr="00FD7201" w:rsidRDefault="00C635E9" w:rsidP="007C7EE7">
      <w:pPr>
        <w:pStyle w:val="ListParagraph"/>
        <w:numPr>
          <w:ilvl w:val="0"/>
          <w:numId w:val="17"/>
        </w:numPr>
        <w:spacing w:line="281" w:lineRule="auto"/>
        <w:ind w:left="634"/>
        <w:jc w:val="both"/>
        <w:rPr>
          <w:rFonts w:ascii="Roboto" w:hAnsi="Roboto"/>
          <w:color w:val="000000" w:themeColor="text1"/>
          <w:sz w:val="24"/>
          <w:szCs w:val="24"/>
        </w:rPr>
      </w:pPr>
      <w:r w:rsidRPr="00FD7201">
        <w:rPr>
          <w:rFonts w:ascii="Roboto" w:hAnsi="Roboto"/>
          <w:color w:val="000000" w:themeColor="text1"/>
          <w:sz w:val="24"/>
          <w:szCs w:val="24"/>
        </w:rPr>
        <w:t>10 of 17 schools have a school inclusion team in place, of which 4 have been trained on supporting learners with disabilities.</w:t>
      </w:r>
    </w:p>
    <w:p w14:paraId="36AB32A8" w14:textId="48D5414C" w:rsidR="00110E02" w:rsidRPr="007C7EE7" w:rsidRDefault="00C635E9" w:rsidP="007C7EE7">
      <w:pPr>
        <w:pStyle w:val="ListParagraph"/>
        <w:numPr>
          <w:ilvl w:val="0"/>
          <w:numId w:val="17"/>
        </w:numPr>
        <w:spacing w:line="281" w:lineRule="auto"/>
        <w:ind w:left="634"/>
        <w:jc w:val="both"/>
        <w:rPr>
          <w:rFonts w:ascii="Roboto" w:hAnsi="Roboto"/>
          <w:color w:val="000000" w:themeColor="text1"/>
          <w:sz w:val="24"/>
          <w:szCs w:val="24"/>
        </w:rPr>
      </w:pPr>
      <w:r w:rsidRPr="007C7EE7">
        <w:rPr>
          <w:rFonts w:ascii="Roboto" w:hAnsi="Roboto"/>
          <w:color w:val="000000" w:themeColor="text1"/>
          <w:sz w:val="24"/>
          <w:szCs w:val="24"/>
        </w:rPr>
        <w:t>6 of 17 schools have inclusive codes of conduct</w:t>
      </w:r>
      <w:r w:rsidR="00167BDD" w:rsidRPr="007C7EE7">
        <w:rPr>
          <w:rFonts w:ascii="Roboto" w:hAnsi="Roboto"/>
          <w:color w:val="000000" w:themeColor="text1"/>
          <w:sz w:val="24"/>
          <w:szCs w:val="24"/>
        </w:rPr>
        <w:t xml:space="preserve">, </w:t>
      </w:r>
      <w:r w:rsidRPr="007C7EE7">
        <w:rPr>
          <w:rFonts w:ascii="Roboto" w:hAnsi="Roboto"/>
          <w:color w:val="000000" w:themeColor="text1"/>
          <w:sz w:val="24"/>
          <w:szCs w:val="24"/>
        </w:rPr>
        <w:t>and 5 of 8 schools have formal referral pathways with health services.</w:t>
      </w:r>
    </w:p>
    <w:p w14:paraId="50C57BA7" w14:textId="77777777" w:rsidR="00335317" w:rsidRPr="00F94D53" w:rsidRDefault="00335317">
      <w:pPr>
        <w:spacing w:before="120" w:after="60"/>
        <w:rPr>
          <w:rFonts w:ascii="Roboto" w:hAnsi="Roboto"/>
          <w:color w:val="auto"/>
          <w:sz w:val="24"/>
          <w:szCs w:val="24"/>
        </w:rPr>
      </w:pPr>
    </w:p>
    <w:p w14:paraId="06B06223" w14:textId="20A9DDD4" w:rsidR="004328A5" w:rsidRPr="004E5536" w:rsidRDefault="007754AD">
      <w:pPr>
        <w:spacing w:before="60" w:after="160"/>
        <w:jc w:val="center"/>
      </w:pPr>
      <w:r>
        <w:rPr>
          <w:noProof/>
        </w:rPr>
        <w:drawing>
          <wp:inline distT="0" distB="0" distL="0" distR="0" wp14:anchorId="2FAFC0AB" wp14:editId="45871F89">
            <wp:extent cx="6096000" cy="3700000"/>
            <wp:effectExtent l="0" t="0" r="0" b="15240"/>
            <wp:docPr id="230261079" name="Chart 230261079" descr="Figure 7.2: Distribution of CADiR target schools across IEA inclusivity bands — Ugand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8D8CDA" w14:textId="77777777" w:rsidR="00D41ED0" w:rsidRPr="00FD7201" w:rsidRDefault="00D41ED0" w:rsidP="00CD44A9">
      <w:pPr>
        <w:spacing w:after="60"/>
        <w:rPr>
          <w:rFonts w:ascii="Roboto" w:hAnsi="Roboto"/>
          <w:i/>
          <w:iCs/>
          <w:color w:val="000000" w:themeColor="text1"/>
        </w:rPr>
      </w:pPr>
      <w:r w:rsidRPr="00FD7201">
        <w:rPr>
          <w:rFonts w:ascii="Roboto" w:hAnsi="Roboto"/>
          <w:i/>
          <w:iCs/>
          <w:color w:val="000000" w:themeColor="text1"/>
        </w:rPr>
        <w:t>Figure 2: Distribution of CADiR target schools across IEA inclusivity bands — Uganda</w:t>
      </w:r>
    </w:p>
    <w:p w14:paraId="14BCCBDB" w14:textId="77777777" w:rsidR="00335317" w:rsidRPr="004E5536" w:rsidRDefault="00335317" w:rsidP="002509F5">
      <w:pPr>
        <w:rPr>
          <w:b/>
          <w:bCs/>
          <w:color w:val="2E6F62"/>
          <w:sz w:val="24"/>
          <w:szCs w:val="24"/>
        </w:rPr>
      </w:pPr>
    </w:p>
    <w:p w14:paraId="06B06224" w14:textId="43259B1F" w:rsidR="004328A5" w:rsidRPr="007C7EE7" w:rsidRDefault="00C635E9">
      <w:pPr>
        <w:spacing w:before="180" w:after="80"/>
        <w:rPr>
          <w:rFonts w:ascii="Roboto" w:hAnsi="Roboto"/>
          <w:color w:val="000000" w:themeColor="text1"/>
          <w:sz w:val="28"/>
          <w:szCs w:val="28"/>
        </w:rPr>
      </w:pPr>
      <w:r w:rsidRPr="007C7EE7">
        <w:rPr>
          <w:rFonts w:ascii="Roboto" w:hAnsi="Roboto"/>
          <w:b/>
          <w:bCs/>
          <w:color w:val="000000" w:themeColor="text1"/>
          <w:sz w:val="28"/>
          <w:szCs w:val="28"/>
        </w:rPr>
        <w:t>Implications for programming</w:t>
      </w:r>
    </w:p>
    <w:p w14:paraId="76F83083" w14:textId="4DC046A0" w:rsidR="00AC09CA" w:rsidRPr="00FD7201" w:rsidRDefault="00C635E9" w:rsidP="002F41E1">
      <w:pPr>
        <w:spacing w:after="140" w:line="280" w:lineRule="auto"/>
        <w:jc w:val="both"/>
        <w:rPr>
          <w:rFonts w:ascii="Roboto" w:hAnsi="Roboto"/>
          <w:color w:val="000000" w:themeColor="text1"/>
          <w:sz w:val="24"/>
          <w:szCs w:val="24"/>
        </w:rPr>
      </w:pPr>
      <w:r w:rsidRPr="00FD7201">
        <w:rPr>
          <w:rFonts w:ascii="Roboto" w:hAnsi="Roboto"/>
          <w:color w:val="000000" w:themeColor="text1"/>
          <w:sz w:val="24"/>
          <w:szCs w:val="24"/>
        </w:rPr>
        <w:t xml:space="preserve">Baseline findings highlight persistent gaps between persons with disabilities and persons without disabilities across </w:t>
      </w:r>
      <w:r w:rsidR="00821D21" w:rsidRPr="00FD7201">
        <w:rPr>
          <w:rFonts w:ascii="Roboto" w:hAnsi="Roboto"/>
          <w:color w:val="000000" w:themeColor="text1"/>
          <w:sz w:val="24"/>
          <w:szCs w:val="24"/>
        </w:rPr>
        <w:t>human</w:t>
      </w:r>
      <w:r w:rsidRPr="00FD7201">
        <w:rPr>
          <w:rFonts w:ascii="Roboto" w:hAnsi="Roboto"/>
          <w:color w:val="000000" w:themeColor="text1"/>
          <w:sz w:val="24"/>
          <w:szCs w:val="24"/>
        </w:rPr>
        <w:t xml:space="preserve"> rights, economic, and health and rehabilitation domains. </w:t>
      </w:r>
      <w:r w:rsidR="00821D21" w:rsidRPr="00FD7201">
        <w:rPr>
          <w:rFonts w:ascii="Roboto" w:hAnsi="Roboto"/>
          <w:color w:val="000000" w:themeColor="text1"/>
          <w:sz w:val="24"/>
          <w:szCs w:val="24"/>
        </w:rPr>
        <w:t>Findings</w:t>
      </w:r>
      <w:r w:rsidRPr="00FD7201">
        <w:rPr>
          <w:rFonts w:ascii="Roboto" w:hAnsi="Roboto"/>
          <w:color w:val="000000" w:themeColor="text1"/>
          <w:sz w:val="24"/>
          <w:szCs w:val="24"/>
        </w:rPr>
        <w:t xml:space="preserve"> also show how programme partners can target capacity building and advocacy work over the 2025–2029 </w:t>
      </w:r>
      <w:r w:rsidR="004E5536" w:rsidRPr="00FD7201">
        <w:rPr>
          <w:rFonts w:ascii="Roboto" w:hAnsi="Roboto"/>
          <w:color w:val="000000" w:themeColor="text1"/>
          <w:sz w:val="24"/>
          <w:szCs w:val="24"/>
        </w:rPr>
        <w:t xml:space="preserve">CADiR programme </w:t>
      </w:r>
      <w:r w:rsidRPr="00FD7201">
        <w:rPr>
          <w:rFonts w:ascii="Roboto" w:hAnsi="Roboto"/>
          <w:color w:val="000000" w:themeColor="text1"/>
          <w:sz w:val="24"/>
          <w:szCs w:val="24"/>
        </w:rPr>
        <w:t>period.</w:t>
      </w:r>
    </w:p>
    <w:p w14:paraId="709AFA8A" w14:textId="77777777" w:rsidR="00FB6408" w:rsidRDefault="00FB6408" w:rsidP="002F41E1">
      <w:pPr>
        <w:spacing w:after="140" w:line="280" w:lineRule="auto"/>
        <w:jc w:val="both"/>
        <w:rPr>
          <w:sz w:val="24"/>
          <w:szCs w:val="24"/>
        </w:rPr>
      </w:pPr>
    </w:p>
    <w:p w14:paraId="4C510444" w14:textId="77777777" w:rsidR="00FB6408" w:rsidRDefault="00FB6408" w:rsidP="002F41E1">
      <w:pPr>
        <w:spacing w:after="140" w:line="280" w:lineRule="auto"/>
        <w:jc w:val="both"/>
        <w:rPr>
          <w:sz w:val="24"/>
          <w:szCs w:val="24"/>
        </w:rPr>
      </w:pPr>
    </w:p>
    <w:p w14:paraId="30973332" w14:textId="77777777" w:rsidR="00FB6408" w:rsidRDefault="00FB6408" w:rsidP="002F41E1">
      <w:pPr>
        <w:spacing w:after="140" w:line="280" w:lineRule="auto"/>
        <w:jc w:val="both"/>
        <w:rPr>
          <w:sz w:val="24"/>
          <w:szCs w:val="24"/>
        </w:rPr>
      </w:pPr>
    </w:p>
    <w:p w14:paraId="5569165C" w14:textId="77777777" w:rsidR="00FB6408" w:rsidRDefault="00FB6408" w:rsidP="002F41E1">
      <w:pPr>
        <w:spacing w:after="140" w:line="280" w:lineRule="auto"/>
        <w:jc w:val="both"/>
        <w:rPr>
          <w:sz w:val="24"/>
          <w:szCs w:val="24"/>
        </w:rPr>
      </w:pPr>
    </w:p>
    <w:p w14:paraId="119877B2" w14:textId="77777777" w:rsidR="00FB6408" w:rsidRDefault="00FB6408" w:rsidP="002F41E1">
      <w:pPr>
        <w:spacing w:after="140" w:line="280" w:lineRule="auto"/>
        <w:jc w:val="both"/>
        <w:rPr>
          <w:sz w:val="24"/>
          <w:szCs w:val="24"/>
        </w:rPr>
      </w:pPr>
    </w:p>
    <w:p w14:paraId="3DDB2BE5" w14:textId="77777777" w:rsidR="00FB6408" w:rsidRDefault="00FB6408" w:rsidP="002F41E1">
      <w:pPr>
        <w:spacing w:after="140" w:line="280" w:lineRule="auto"/>
        <w:jc w:val="both"/>
        <w:rPr>
          <w:sz w:val="24"/>
          <w:szCs w:val="24"/>
        </w:rPr>
      </w:pPr>
    </w:p>
    <w:p w14:paraId="1F249E26" w14:textId="77777777" w:rsidR="00FB6408" w:rsidRDefault="00FB6408" w:rsidP="002F41E1">
      <w:pPr>
        <w:spacing w:after="140" w:line="280" w:lineRule="auto"/>
        <w:jc w:val="both"/>
        <w:rPr>
          <w:sz w:val="24"/>
          <w:szCs w:val="24"/>
        </w:rPr>
      </w:pPr>
    </w:p>
    <w:p w14:paraId="36348B29" w14:textId="77777777" w:rsidR="00FB6408" w:rsidRDefault="00FB6408" w:rsidP="002F41E1">
      <w:pPr>
        <w:spacing w:after="140" w:line="280" w:lineRule="auto"/>
        <w:jc w:val="both"/>
        <w:rPr>
          <w:sz w:val="24"/>
          <w:szCs w:val="24"/>
        </w:rPr>
      </w:pPr>
    </w:p>
    <w:p w14:paraId="65DC1482" w14:textId="77777777" w:rsidR="00FB6408" w:rsidRDefault="00FB6408" w:rsidP="002F41E1">
      <w:pPr>
        <w:spacing w:after="140" w:line="280" w:lineRule="auto"/>
        <w:jc w:val="both"/>
        <w:rPr>
          <w:sz w:val="24"/>
          <w:szCs w:val="24"/>
        </w:rPr>
      </w:pPr>
    </w:p>
    <w:p w14:paraId="06B06227" w14:textId="24EEC494" w:rsidR="004328A5" w:rsidRPr="004E5536" w:rsidRDefault="00C635E9" w:rsidP="00353A57">
      <w:pPr>
        <w:pStyle w:val="Heading1"/>
      </w:pPr>
      <w:bookmarkStart w:id="3" w:name="_Toc233983916"/>
      <w:r w:rsidRPr="00240D80">
        <w:rPr>
          <w:color w:val="8F23B3"/>
          <w:sz w:val="96"/>
          <w:szCs w:val="96"/>
        </w:rPr>
        <w:t>1</w:t>
      </w:r>
      <w:r w:rsidRPr="004E5536">
        <w:t xml:space="preserve">   Introduction</w:t>
      </w:r>
      <w:bookmarkEnd w:id="3"/>
    </w:p>
    <w:p w14:paraId="06B06228" w14:textId="7FF7F579" w:rsidR="004328A5" w:rsidRPr="00830B5D" w:rsidRDefault="00C635E9" w:rsidP="00240D80">
      <w:pPr>
        <w:pStyle w:val="Heading2"/>
      </w:pPr>
      <w:bookmarkStart w:id="4" w:name="_Toc233983917"/>
      <w:r w:rsidRPr="00830B5D">
        <w:t>1.1 Disability in Uganda</w:t>
      </w:r>
      <w:bookmarkEnd w:id="4"/>
    </w:p>
    <w:p w14:paraId="06B06229" w14:textId="633E4278" w:rsidR="004328A5" w:rsidRDefault="00C635E9" w:rsidP="00D8487B">
      <w:pPr>
        <w:spacing w:line="280" w:lineRule="auto"/>
        <w:jc w:val="both"/>
        <w:rPr>
          <w:rFonts w:ascii="Roboto" w:hAnsi="Roboto"/>
          <w:color w:val="000000" w:themeColor="text1"/>
          <w:sz w:val="24"/>
          <w:szCs w:val="24"/>
        </w:rPr>
      </w:pPr>
      <w:r w:rsidRPr="00830B5D">
        <w:rPr>
          <w:rFonts w:ascii="Roboto" w:hAnsi="Roboto"/>
          <w:color w:val="000000" w:themeColor="text1"/>
          <w:sz w:val="24"/>
          <w:szCs w:val="24"/>
        </w:rPr>
        <w:t xml:space="preserve">In </w:t>
      </w:r>
      <w:r w:rsidR="00122E2A" w:rsidRPr="00830B5D">
        <w:rPr>
          <w:rFonts w:ascii="Roboto" w:hAnsi="Roboto"/>
          <w:color w:val="000000" w:themeColor="text1"/>
          <w:sz w:val="24"/>
          <w:szCs w:val="24"/>
        </w:rPr>
        <w:t>Uganda</w:t>
      </w:r>
      <w:r w:rsidRPr="00830B5D">
        <w:rPr>
          <w:rFonts w:ascii="Roboto" w:hAnsi="Roboto"/>
          <w:color w:val="000000" w:themeColor="text1"/>
          <w:sz w:val="24"/>
          <w:szCs w:val="24"/>
        </w:rPr>
        <w:t>, persons with disabilities continue to face social exclusion</w:t>
      </w:r>
      <w:r w:rsidR="00763785" w:rsidRPr="00830B5D">
        <w:rPr>
          <w:rFonts w:ascii="Roboto" w:hAnsi="Roboto"/>
          <w:color w:val="000000" w:themeColor="text1"/>
          <w:sz w:val="24"/>
          <w:szCs w:val="24"/>
        </w:rPr>
        <w:t xml:space="preserve">, challenges, </w:t>
      </w:r>
      <w:r w:rsidRPr="00830B5D">
        <w:rPr>
          <w:rFonts w:ascii="Roboto" w:hAnsi="Roboto"/>
          <w:color w:val="000000" w:themeColor="text1"/>
          <w:sz w:val="24"/>
          <w:szCs w:val="24"/>
        </w:rPr>
        <w:t xml:space="preserve">and structural barriers to participation in education, employment and civic life </w:t>
      </w:r>
      <w:r w:rsidR="00870FD2" w:rsidRPr="00830B5D">
        <w:rPr>
          <w:rFonts w:ascii="Roboto" w:hAnsi="Roboto"/>
          <w:color w:val="000000" w:themeColor="text1"/>
          <w:sz w:val="24"/>
          <w:szCs w:val="24"/>
        </w:rPr>
        <w:t>as well as</w:t>
      </w:r>
      <w:r w:rsidR="00763785" w:rsidRPr="00830B5D">
        <w:rPr>
          <w:rFonts w:ascii="Roboto" w:hAnsi="Roboto"/>
          <w:color w:val="000000" w:themeColor="text1"/>
          <w:sz w:val="24"/>
          <w:szCs w:val="24"/>
        </w:rPr>
        <w:t xml:space="preserve"> </w:t>
      </w:r>
      <w:r w:rsidR="00870FD2" w:rsidRPr="00830B5D">
        <w:rPr>
          <w:rFonts w:ascii="Roboto" w:hAnsi="Roboto"/>
          <w:color w:val="000000" w:themeColor="text1"/>
          <w:sz w:val="24"/>
          <w:szCs w:val="24"/>
        </w:rPr>
        <w:t xml:space="preserve">limited </w:t>
      </w:r>
      <w:r w:rsidR="00763785" w:rsidRPr="00830B5D">
        <w:rPr>
          <w:rFonts w:ascii="Roboto" w:hAnsi="Roboto"/>
          <w:color w:val="000000" w:themeColor="text1"/>
          <w:sz w:val="24"/>
          <w:szCs w:val="24"/>
        </w:rPr>
        <w:t>access to health and rehabilitation service</w:t>
      </w:r>
      <w:r w:rsidR="00870FD2" w:rsidRPr="00830B5D">
        <w:rPr>
          <w:rFonts w:ascii="Roboto" w:hAnsi="Roboto"/>
          <w:color w:val="000000" w:themeColor="text1"/>
          <w:sz w:val="24"/>
          <w:szCs w:val="24"/>
        </w:rPr>
        <w:t xml:space="preserve">s. These </w:t>
      </w:r>
      <w:r w:rsidRPr="00830B5D">
        <w:rPr>
          <w:rFonts w:ascii="Roboto" w:hAnsi="Roboto"/>
          <w:color w:val="000000" w:themeColor="text1"/>
          <w:sz w:val="24"/>
          <w:szCs w:val="24"/>
        </w:rPr>
        <w:t xml:space="preserve">barriers </w:t>
      </w:r>
      <w:r w:rsidR="00870FD2" w:rsidRPr="00830B5D">
        <w:rPr>
          <w:rFonts w:ascii="Roboto" w:hAnsi="Roboto"/>
          <w:color w:val="000000" w:themeColor="text1"/>
          <w:sz w:val="24"/>
          <w:szCs w:val="24"/>
        </w:rPr>
        <w:t xml:space="preserve">are </w:t>
      </w:r>
      <w:r w:rsidRPr="00830B5D">
        <w:rPr>
          <w:rFonts w:ascii="Roboto" w:hAnsi="Roboto"/>
          <w:color w:val="000000" w:themeColor="text1"/>
          <w:sz w:val="24"/>
          <w:szCs w:val="24"/>
        </w:rPr>
        <w:t>explicitly recognised in the UN Convention on the Rights of Persons with Disabilities (CRPD), to which Uganda is a State Party (ratified 2008).</w:t>
      </w:r>
      <w:r w:rsidR="00936C2A">
        <w:rPr>
          <w:rStyle w:val="FootnoteReference"/>
          <w:rFonts w:ascii="Roboto" w:hAnsi="Roboto"/>
          <w:color w:val="000000" w:themeColor="text1"/>
          <w:sz w:val="24"/>
          <w:szCs w:val="24"/>
        </w:rPr>
        <w:footnoteReference w:id="3"/>
      </w:r>
    </w:p>
    <w:p w14:paraId="0B52E6B0" w14:textId="77777777" w:rsidR="00D8487B" w:rsidRPr="00830B5D" w:rsidRDefault="00D8487B" w:rsidP="00D8487B">
      <w:pPr>
        <w:spacing w:line="280" w:lineRule="auto"/>
        <w:jc w:val="both"/>
        <w:rPr>
          <w:rFonts w:ascii="Roboto" w:hAnsi="Roboto"/>
          <w:color w:val="000000" w:themeColor="text1"/>
          <w:sz w:val="24"/>
          <w:szCs w:val="24"/>
        </w:rPr>
      </w:pPr>
    </w:p>
    <w:p w14:paraId="06B0622A" w14:textId="088FA9DD" w:rsidR="004328A5" w:rsidRDefault="00C635E9" w:rsidP="00D8487B">
      <w:pPr>
        <w:spacing w:line="280" w:lineRule="auto"/>
        <w:jc w:val="both"/>
        <w:rPr>
          <w:rFonts w:ascii="Roboto" w:hAnsi="Roboto"/>
          <w:color w:val="000000" w:themeColor="text1"/>
          <w:sz w:val="24"/>
          <w:szCs w:val="24"/>
        </w:rPr>
      </w:pPr>
      <w:r w:rsidRPr="00936C2A">
        <w:rPr>
          <w:rFonts w:ascii="Roboto" w:hAnsi="Roboto"/>
          <w:color w:val="000000" w:themeColor="text1"/>
          <w:sz w:val="24"/>
          <w:szCs w:val="24"/>
        </w:rPr>
        <w:t>Uganda has made significant legislative progress on disability rights — including the Persons with Disabilities Act 2020</w:t>
      </w:r>
      <w:r w:rsidR="003F2418">
        <w:rPr>
          <w:rStyle w:val="FootnoteReference"/>
          <w:rFonts w:ascii="Roboto" w:hAnsi="Roboto"/>
          <w:color w:val="000000" w:themeColor="text1"/>
          <w:sz w:val="24"/>
          <w:szCs w:val="24"/>
        </w:rPr>
        <w:footnoteReference w:id="4"/>
      </w:r>
      <w:r w:rsidRPr="00936C2A">
        <w:rPr>
          <w:rFonts w:ascii="Roboto" w:hAnsi="Roboto"/>
          <w:color w:val="000000" w:themeColor="text1"/>
          <w:sz w:val="24"/>
          <w:szCs w:val="24"/>
        </w:rPr>
        <w:t xml:space="preserve">, the Equal Opportunities </w:t>
      </w:r>
      <w:r w:rsidR="7F667A41" w:rsidRPr="00936C2A">
        <w:rPr>
          <w:rFonts w:ascii="Roboto" w:hAnsi="Roboto"/>
          <w:color w:val="000000" w:themeColor="text1"/>
          <w:sz w:val="24"/>
          <w:szCs w:val="24"/>
        </w:rPr>
        <w:t>C</w:t>
      </w:r>
      <w:r w:rsidR="5F62F086" w:rsidRPr="00936C2A">
        <w:rPr>
          <w:rFonts w:ascii="Roboto" w:hAnsi="Roboto"/>
          <w:color w:val="000000" w:themeColor="text1"/>
          <w:sz w:val="24"/>
          <w:szCs w:val="24"/>
        </w:rPr>
        <w:t>ommissio</w:t>
      </w:r>
      <w:r w:rsidR="738A81B0" w:rsidRPr="00936C2A">
        <w:rPr>
          <w:rFonts w:ascii="Roboto" w:hAnsi="Roboto"/>
          <w:color w:val="000000" w:themeColor="text1"/>
          <w:sz w:val="24"/>
          <w:szCs w:val="24"/>
        </w:rPr>
        <w:t xml:space="preserve">n </w:t>
      </w:r>
      <w:r w:rsidRPr="00936C2A">
        <w:rPr>
          <w:rFonts w:ascii="Roboto" w:hAnsi="Roboto"/>
          <w:color w:val="000000" w:themeColor="text1"/>
          <w:sz w:val="24"/>
          <w:szCs w:val="24"/>
        </w:rPr>
        <w:t>Act,</w:t>
      </w:r>
      <w:r w:rsidR="00DC6212">
        <w:rPr>
          <w:rFonts w:ascii="Roboto" w:hAnsi="Roboto"/>
          <w:color w:val="000000" w:themeColor="text1"/>
          <w:sz w:val="24"/>
          <w:szCs w:val="24"/>
        </w:rPr>
        <w:t xml:space="preserve"> 2027,</w:t>
      </w:r>
      <w:r w:rsidR="008616EF">
        <w:rPr>
          <w:rStyle w:val="FootnoteReference"/>
          <w:rFonts w:ascii="Roboto" w:hAnsi="Roboto"/>
          <w:color w:val="000000" w:themeColor="text1"/>
          <w:sz w:val="24"/>
          <w:szCs w:val="24"/>
        </w:rPr>
        <w:footnoteReference w:id="5"/>
      </w:r>
      <w:r w:rsidRPr="00936C2A">
        <w:rPr>
          <w:rFonts w:ascii="Roboto" w:hAnsi="Roboto"/>
          <w:color w:val="000000" w:themeColor="text1"/>
          <w:sz w:val="24"/>
          <w:szCs w:val="24"/>
        </w:rPr>
        <w:t xml:space="preserve"> and ratification of the CRPD — but implementation gaps persist.</w:t>
      </w:r>
      <w:r w:rsidRPr="00830B5D">
        <w:rPr>
          <w:rFonts w:ascii="Roboto" w:hAnsi="Roboto"/>
          <w:color w:val="000000" w:themeColor="text1"/>
          <w:sz w:val="24"/>
          <w:szCs w:val="24"/>
        </w:rPr>
        <w:t xml:space="preserve"> The CRPD Committee’s Concluding Observations and successive alternative reports highlight continuing concerns about access to services, inclusive education, and meaningful political participation.</w:t>
      </w:r>
    </w:p>
    <w:p w14:paraId="035E3EA7" w14:textId="77777777" w:rsidR="00D8487B" w:rsidRPr="00830B5D" w:rsidRDefault="00D8487B" w:rsidP="00D8487B">
      <w:pPr>
        <w:spacing w:line="280" w:lineRule="auto"/>
        <w:jc w:val="both"/>
        <w:rPr>
          <w:rFonts w:ascii="Roboto" w:hAnsi="Roboto"/>
          <w:color w:val="000000" w:themeColor="text1"/>
          <w:sz w:val="24"/>
          <w:szCs w:val="24"/>
        </w:rPr>
      </w:pPr>
    </w:p>
    <w:p w14:paraId="06B0622B" w14:textId="1F1BFDA3" w:rsidR="004328A5" w:rsidRDefault="008B3222" w:rsidP="00D8487B">
      <w:pPr>
        <w:spacing w:line="281" w:lineRule="auto"/>
        <w:jc w:val="both"/>
        <w:rPr>
          <w:rFonts w:ascii="Roboto" w:hAnsi="Roboto"/>
          <w:color w:val="000000" w:themeColor="text1"/>
          <w:sz w:val="24"/>
          <w:szCs w:val="24"/>
        </w:rPr>
      </w:pPr>
      <w:r w:rsidRPr="008B3222">
        <w:rPr>
          <w:rFonts w:ascii="Roboto" w:hAnsi="Roboto"/>
          <w:color w:val="000000" w:themeColor="text1"/>
          <w:sz w:val="24"/>
          <w:szCs w:val="24"/>
        </w:rPr>
        <w:t xml:space="preserve">Uganda's 2024 National Population and Housing Census </w:t>
      </w:r>
      <w:r>
        <w:rPr>
          <w:rFonts w:ascii="Roboto" w:hAnsi="Roboto"/>
          <w:color w:val="000000" w:themeColor="text1"/>
          <w:sz w:val="24"/>
          <w:szCs w:val="24"/>
        </w:rPr>
        <w:t xml:space="preserve">found that </w:t>
      </w:r>
      <w:r w:rsidRPr="008B3222">
        <w:rPr>
          <w:rFonts w:ascii="Roboto" w:hAnsi="Roboto"/>
          <w:color w:val="000000" w:themeColor="text1"/>
          <w:sz w:val="24"/>
          <w:szCs w:val="24"/>
        </w:rPr>
        <w:t xml:space="preserve">only 1.3% of persons with disabilities have any health insurance coverage, </w:t>
      </w:r>
      <w:r w:rsidR="0035452B" w:rsidRPr="0035452B">
        <w:rPr>
          <w:rFonts w:ascii="Roboto" w:hAnsi="Roboto"/>
          <w:color w:val="000000" w:themeColor="text1"/>
          <w:sz w:val="24"/>
          <w:szCs w:val="24"/>
        </w:rPr>
        <w:t xml:space="preserve">56.6% of </w:t>
      </w:r>
      <w:r w:rsidR="00860884">
        <w:rPr>
          <w:rFonts w:ascii="Roboto" w:hAnsi="Roboto"/>
          <w:color w:val="000000" w:themeColor="text1"/>
          <w:sz w:val="24"/>
          <w:szCs w:val="24"/>
        </w:rPr>
        <w:t>adults</w:t>
      </w:r>
      <w:r w:rsidR="0035452B" w:rsidRPr="0035452B">
        <w:rPr>
          <w:rFonts w:ascii="Roboto" w:hAnsi="Roboto"/>
          <w:color w:val="000000" w:themeColor="text1"/>
          <w:sz w:val="24"/>
          <w:szCs w:val="24"/>
        </w:rPr>
        <w:t xml:space="preserve"> aged 18–30 with disabilities are Not in Employment, Education or Training (NEET) — </w:t>
      </w:r>
      <w:r w:rsidR="0035452B">
        <w:rPr>
          <w:rFonts w:ascii="Roboto" w:hAnsi="Roboto"/>
          <w:color w:val="000000" w:themeColor="text1"/>
          <w:sz w:val="24"/>
          <w:szCs w:val="24"/>
        </w:rPr>
        <w:t>with an increase among women</w:t>
      </w:r>
      <w:r w:rsidR="0035452B" w:rsidRPr="0035452B">
        <w:rPr>
          <w:rFonts w:ascii="Roboto" w:hAnsi="Roboto"/>
          <w:color w:val="000000" w:themeColor="text1"/>
          <w:sz w:val="24"/>
          <w:szCs w:val="24"/>
        </w:rPr>
        <w:t xml:space="preserve"> with disabilities </w:t>
      </w:r>
      <w:r w:rsidR="0035452B">
        <w:rPr>
          <w:rFonts w:ascii="Roboto" w:hAnsi="Roboto"/>
          <w:color w:val="000000" w:themeColor="text1"/>
          <w:sz w:val="24"/>
          <w:szCs w:val="24"/>
        </w:rPr>
        <w:t>(</w:t>
      </w:r>
      <w:r w:rsidR="0035452B" w:rsidRPr="0035452B">
        <w:rPr>
          <w:rFonts w:ascii="Roboto" w:hAnsi="Roboto"/>
          <w:color w:val="000000" w:themeColor="text1"/>
          <w:sz w:val="24"/>
          <w:szCs w:val="24"/>
        </w:rPr>
        <w:t>61.5%</w:t>
      </w:r>
      <w:r w:rsidR="0035452B">
        <w:rPr>
          <w:rFonts w:ascii="Roboto" w:hAnsi="Roboto"/>
          <w:color w:val="000000" w:themeColor="text1"/>
          <w:sz w:val="24"/>
          <w:szCs w:val="24"/>
        </w:rPr>
        <w:t>)</w:t>
      </w:r>
      <w:r w:rsidR="0035452B" w:rsidRPr="0035452B">
        <w:rPr>
          <w:rFonts w:ascii="Roboto" w:hAnsi="Roboto"/>
          <w:color w:val="000000" w:themeColor="text1"/>
          <w:sz w:val="24"/>
          <w:szCs w:val="24"/>
        </w:rPr>
        <w:t xml:space="preserve"> — and 37.4% of households with at least one person with a disability experience food insecurity.</w:t>
      </w:r>
      <w:r w:rsidR="00E21808">
        <w:rPr>
          <w:rStyle w:val="FootnoteReference"/>
          <w:rFonts w:ascii="Roboto" w:hAnsi="Roboto"/>
          <w:color w:val="000000" w:themeColor="text1"/>
          <w:sz w:val="24"/>
          <w:szCs w:val="24"/>
        </w:rPr>
        <w:footnoteReference w:id="6"/>
      </w:r>
      <w:r w:rsidR="0035452B">
        <w:rPr>
          <w:rFonts w:ascii="Roboto" w:hAnsi="Roboto"/>
          <w:color w:val="000000" w:themeColor="text1"/>
          <w:sz w:val="24"/>
          <w:szCs w:val="24"/>
        </w:rPr>
        <w:t xml:space="preserve"> </w:t>
      </w:r>
      <w:r w:rsidR="00C635E9" w:rsidRPr="00830B5D">
        <w:rPr>
          <w:rFonts w:ascii="Roboto" w:hAnsi="Roboto"/>
          <w:color w:val="000000" w:themeColor="text1"/>
          <w:sz w:val="24"/>
          <w:szCs w:val="24"/>
        </w:rPr>
        <w:t>Persons with disabilities are also significantly more likely to live in poverty and to face barriers to healthcare and economic opportunity. CADiR is designed to respond to these barriers across five integrated thematic areas.</w:t>
      </w:r>
    </w:p>
    <w:p w14:paraId="032E7608" w14:textId="77777777" w:rsidR="00D8487B" w:rsidRPr="00830B5D" w:rsidRDefault="00D8487B" w:rsidP="00D8487B">
      <w:pPr>
        <w:spacing w:line="281" w:lineRule="auto"/>
        <w:jc w:val="both"/>
        <w:rPr>
          <w:rFonts w:ascii="Roboto" w:hAnsi="Roboto"/>
          <w:color w:val="000000" w:themeColor="text1"/>
          <w:sz w:val="24"/>
          <w:szCs w:val="24"/>
        </w:rPr>
      </w:pPr>
    </w:p>
    <w:p w14:paraId="06B0622C" w14:textId="69DD6254" w:rsidR="004328A5" w:rsidRPr="00E802F6" w:rsidRDefault="00C635E9" w:rsidP="00D8487B">
      <w:pPr>
        <w:pStyle w:val="Heading2"/>
        <w:rPr>
          <w:sz w:val="24"/>
          <w:szCs w:val="24"/>
          <w:lang w:val="en-GB"/>
        </w:rPr>
      </w:pPr>
      <w:bookmarkStart w:id="5" w:name="_Toc233983918"/>
      <w:r w:rsidRPr="32C60E5F">
        <w:rPr>
          <w:lang w:val="en-GB"/>
        </w:rPr>
        <w:t xml:space="preserve">1.2 The CADiR </w:t>
      </w:r>
      <w:r w:rsidR="00720047" w:rsidRPr="32C60E5F">
        <w:rPr>
          <w:lang w:val="en-GB"/>
        </w:rPr>
        <w:t>P</w:t>
      </w:r>
      <w:r w:rsidRPr="32C60E5F">
        <w:rPr>
          <w:lang w:val="en-GB"/>
        </w:rPr>
        <w:t>rogramme</w:t>
      </w:r>
      <w:bookmarkEnd w:id="5"/>
    </w:p>
    <w:p w14:paraId="06B0622D" w14:textId="18F5DBC7" w:rsidR="004328A5" w:rsidRDefault="00C635E9" w:rsidP="00D8487B">
      <w:pPr>
        <w:spacing w:line="281" w:lineRule="auto"/>
        <w:jc w:val="both"/>
        <w:rPr>
          <w:rFonts w:ascii="Roboto" w:hAnsi="Roboto"/>
          <w:color w:val="000000" w:themeColor="text1"/>
          <w:sz w:val="24"/>
          <w:szCs w:val="24"/>
        </w:rPr>
      </w:pPr>
      <w:r w:rsidRPr="007276AC">
        <w:rPr>
          <w:rFonts w:ascii="Roboto" w:hAnsi="Roboto"/>
          <w:color w:val="000000" w:themeColor="text1"/>
          <w:sz w:val="24"/>
          <w:szCs w:val="24"/>
        </w:rPr>
        <w:t xml:space="preserve">The Collective Action for Disability Rights (CADiR) programme of the Atlas Alliance brings together Norwegian Organizations of Persons with Disabilities (OPDs) and their </w:t>
      </w:r>
      <w:r w:rsidR="00437E86" w:rsidRPr="007276AC">
        <w:rPr>
          <w:rFonts w:ascii="Roboto" w:hAnsi="Roboto"/>
          <w:color w:val="000000" w:themeColor="text1"/>
          <w:sz w:val="24"/>
          <w:szCs w:val="24"/>
        </w:rPr>
        <w:t>in-</w:t>
      </w:r>
      <w:r w:rsidRPr="007276AC">
        <w:rPr>
          <w:rFonts w:ascii="Roboto" w:hAnsi="Roboto"/>
          <w:color w:val="000000" w:themeColor="text1"/>
          <w:sz w:val="24"/>
          <w:szCs w:val="24"/>
        </w:rPr>
        <w:t xml:space="preserve">country </w:t>
      </w:r>
      <w:r w:rsidR="00437E86" w:rsidRPr="007276AC">
        <w:rPr>
          <w:rFonts w:ascii="Roboto" w:hAnsi="Roboto"/>
          <w:color w:val="000000" w:themeColor="text1"/>
          <w:sz w:val="24"/>
          <w:szCs w:val="24"/>
        </w:rPr>
        <w:t>partners</w:t>
      </w:r>
      <w:r w:rsidRPr="007276AC">
        <w:rPr>
          <w:rFonts w:ascii="Roboto" w:hAnsi="Roboto"/>
          <w:color w:val="000000" w:themeColor="text1"/>
          <w:sz w:val="24"/>
          <w:szCs w:val="24"/>
        </w:rPr>
        <w:t xml:space="preserve"> to deliver an innovative, multi-country programme over 2025–2029 with funding from the Norwegian Agency for Development Cooperation (Norad). CADiR puts persons with disabilities in the driver’s seat through a rights-based approach, working with both rights-holders (persons with disabilities and their families) and duty-bearers (governments, mainstream organizations and service providers).</w:t>
      </w:r>
    </w:p>
    <w:p w14:paraId="76A93551" w14:textId="77777777" w:rsidR="00D8487B" w:rsidRPr="007276AC" w:rsidRDefault="00D8487B" w:rsidP="00D8487B">
      <w:pPr>
        <w:spacing w:line="281" w:lineRule="auto"/>
        <w:jc w:val="both"/>
        <w:rPr>
          <w:rFonts w:ascii="Roboto" w:hAnsi="Roboto"/>
          <w:color w:val="000000" w:themeColor="text1"/>
          <w:sz w:val="24"/>
          <w:szCs w:val="24"/>
        </w:rPr>
      </w:pPr>
    </w:p>
    <w:p w14:paraId="06B0622E" w14:textId="31734F86" w:rsidR="004328A5" w:rsidRDefault="00C635E9" w:rsidP="00D8487B">
      <w:pPr>
        <w:spacing w:line="281" w:lineRule="auto"/>
        <w:jc w:val="both"/>
        <w:rPr>
          <w:rFonts w:ascii="Roboto" w:hAnsi="Roboto"/>
          <w:color w:val="000000" w:themeColor="text1"/>
          <w:sz w:val="24"/>
          <w:szCs w:val="24"/>
        </w:rPr>
      </w:pPr>
      <w:r w:rsidRPr="007276AC">
        <w:rPr>
          <w:rFonts w:ascii="Roboto" w:hAnsi="Roboto"/>
          <w:color w:val="000000" w:themeColor="text1"/>
          <w:sz w:val="24"/>
          <w:szCs w:val="24"/>
        </w:rPr>
        <w:t>The programme is delivered across five thematic areas: Human Rights</w:t>
      </w:r>
      <w:r w:rsidR="00AA6765" w:rsidRPr="007276AC">
        <w:rPr>
          <w:rFonts w:ascii="Roboto" w:hAnsi="Roboto"/>
          <w:color w:val="000000" w:themeColor="text1"/>
          <w:sz w:val="24"/>
          <w:szCs w:val="24"/>
        </w:rPr>
        <w:t xml:space="preserve"> </w:t>
      </w:r>
      <w:r w:rsidR="00720047" w:rsidRPr="007276AC">
        <w:rPr>
          <w:rFonts w:ascii="Roboto" w:hAnsi="Roboto"/>
          <w:color w:val="000000" w:themeColor="text1"/>
          <w:sz w:val="24"/>
          <w:szCs w:val="24"/>
        </w:rPr>
        <w:t>Advocacy</w:t>
      </w:r>
      <w:r w:rsidR="00AA6765" w:rsidRPr="007276AC">
        <w:rPr>
          <w:rFonts w:ascii="Roboto" w:hAnsi="Roboto"/>
          <w:color w:val="000000" w:themeColor="text1"/>
          <w:sz w:val="24"/>
          <w:szCs w:val="24"/>
        </w:rPr>
        <w:t xml:space="preserve"> (HRA),</w:t>
      </w:r>
      <w:r w:rsidRPr="007276AC">
        <w:rPr>
          <w:rFonts w:ascii="Roboto" w:hAnsi="Roboto"/>
          <w:color w:val="000000" w:themeColor="text1"/>
          <w:sz w:val="24"/>
          <w:szCs w:val="24"/>
        </w:rPr>
        <w:t xml:space="preserve"> Organizational Development (OD)</w:t>
      </w:r>
      <w:r w:rsidR="00720047" w:rsidRPr="007276AC">
        <w:rPr>
          <w:rFonts w:ascii="Roboto" w:hAnsi="Roboto"/>
          <w:color w:val="000000" w:themeColor="text1"/>
          <w:sz w:val="24"/>
          <w:szCs w:val="24"/>
        </w:rPr>
        <w:t>,</w:t>
      </w:r>
      <w:r w:rsidRPr="007276AC">
        <w:rPr>
          <w:rFonts w:ascii="Roboto" w:hAnsi="Roboto"/>
          <w:color w:val="000000" w:themeColor="text1"/>
          <w:sz w:val="24"/>
          <w:szCs w:val="24"/>
        </w:rPr>
        <w:t xml:space="preserve"> Inclusive Education (IE)</w:t>
      </w:r>
      <w:r w:rsidR="00720047" w:rsidRPr="007276AC">
        <w:rPr>
          <w:rFonts w:ascii="Roboto" w:hAnsi="Roboto"/>
          <w:color w:val="000000" w:themeColor="text1"/>
          <w:sz w:val="24"/>
          <w:szCs w:val="24"/>
        </w:rPr>
        <w:t>,</w:t>
      </w:r>
      <w:r w:rsidRPr="007276AC">
        <w:rPr>
          <w:rFonts w:ascii="Roboto" w:hAnsi="Roboto"/>
          <w:color w:val="000000" w:themeColor="text1"/>
          <w:sz w:val="24"/>
          <w:szCs w:val="24"/>
        </w:rPr>
        <w:t xml:space="preserve"> Economic Empowerment (EE)</w:t>
      </w:r>
      <w:r w:rsidR="00720047" w:rsidRPr="007276AC">
        <w:rPr>
          <w:rFonts w:ascii="Roboto" w:hAnsi="Roboto"/>
          <w:color w:val="000000" w:themeColor="text1"/>
          <w:sz w:val="24"/>
          <w:szCs w:val="24"/>
        </w:rPr>
        <w:t>,</w:t>
      </w:r>
      <w:r w:rsidRPr="007276AC">
        <w:rPr>
          <w:rFonts w:ascii="Roboto" w:hAnsi="Roboto"/>
          <w:color w:val="000000" w:themeColor="text1"/>
          <w:sz w:val="24"/>
          <w:szCs w:val="24"/>
        </w:rPr>
        <w:t xml:space="preserve"> Health and Rehabilitation (H&amp;R)</w:t>
      </w:r>
      <w:r w:rsidR="00720047" w:rsidRPr="007276AC">
        <w:rPr>
          <w:rFonts w:ascii="Roboto" w:hAnsi="Roboto"/>
          <w:color w:val="000000" w:themeColor="text1"/>
          <w:sz w:val="24"/>
          <w:szCs w:val="24"/>
        </w:rPr>
        <w:t>,</w:t>
      </w:r>
      <w:r w:rsidRPr="007276AC">
        <w:rPr>
          <w:rFonts w:ascii="Roboto" w:hAnsi="Roboto"/>
          <w:color w:val="000000" w:themeColor="text1"/>
          <w:sz w:val="24"/>
          <w:szCs w:val="24"/>
        </w:rPr>
        <w:t xml:space="preserve"> and Inclusive Climate Change Adaptation and Disaster Risk Reduction (ICCA&amp;DRR). </w:t>
      </w:r>
      <w:r w:rsidR="00B605EB" w:rsidRPr="00B605EB">
        <w:rPr>
          <w:rFonts w:ascii="Roboto" w:hAnsi="Roboto"/>
          <w:color w:val="000000" w:themeColor="text1"/>
          <w:sz w:val="24"/>
          <w:szCs w:val="24"/>
          <w:lang w:val="en-US"/>
        </w:rPr>
        <w:t>Cross-cutting commitments include gender and equality, climate and environment, safeguarding, and anti-corruption.</w:t>
      </w:r>
    </w:p>
    <w:p w14:paraId="0C069618" w14:textId="77777777" w:rsidR="007276AC" w:rsidRPr="007276AC" w:rsidRDefault="007276AC" w:rsidP="00D8487B">
      <w:pPr>
        <w:spacing w:line="281" w:lineRule="auto"/>
        <w:jc w:val="both"/>
        <w:rPr>
          <w:rFonts w:ascii="Roboto" w:hAnsi="Roboto"/>
          <w:color w:val="000000" w:themeColor="text1"/>
          <w:sz w:val="24"/>
          <w:szCs w:val="24"/>
        </w:rPr>
      </w:pPr>
    </w:p>
    <w:p w14:paraId="06B0622F" w14:textId="02ADB284" w:rsidR="004328A5" w:rsidRPr="00E802F6" w:rsidRDefault="00C635E9" w:rsidP="00660BA6">
      <w:pPr>
        <w:pStyle w:val="Heading2"/>
        <w:rPr>
          <w:sz w:val="24"/>
          <w:szCs w:val="24"/>
          <w:lang w:val="en-GB"/>
        </w:rPr>
      </w:pPr>
      <w:bookmarkStart w:id="6" w:name="_Toc233983919"/>
      <w:r w:rsidRPr="32C60E5F">
        <w:rPr>
          <w:lang w:val="en-GB"/>
        </w:rPr>
        <w:t xml:space="preserve">1.3 The CADiR Uganda </w:t>
      </w:r>
      <w:r w:rsidR="00720047" w:rsidRPr="32C60E5F">
        <w:rPr>
          <w:lang w:val="en-GB"/>
        </w:rPr>
        <w:t>C</w:t>
      </w:r>
      <w:r w:rsidRPr="32C60E5F">
        <w:rPr>
          <w:lang w:val="en-GB"/>
        </w:rPr>
        <w:t xml:space="preserve">ountry </w:t>
      </w:r>
      <w:r w:rsidR="00720047" w:rsidRPr="32C60E5F">
        <w:rPr>
          <w:lang w:val="en-GB"/>
        </w:rPr>
        <w:t>P</w:t>
      </w:r>
      <w:r w:rsidRPr="32C60E5F">
        <w:rPr>
          <w:lang w:val="en-GB"/>
        </w:rPr>
        <w:t>rogramme</w:t>
      </w:r>
      <w:bookmarkEnd w:id="6"/>
    </w:p>
    <w:p w14:paraId="06B06230" w14:textId="54D5DE9A" w:rsidR="004328A5" w:rsidRDefault="00C635E9" w:rsidP="00BA6CC6">
      <w:pPr>
        <w:spacing w:line="281" w:lineRule="auto"/>
        <w:jc w:val="both"/>
        <w:rPr>
          <w:rFonts w:ascii="Roboto" w:hAnsi="Roboto"/>
          <w:color w:val="000000" w:themeColor="text1"/>
          <w:sz w:val="24"/>
          <w:szCs w:val="24"/>
        </w:rPr>
      </w:pPr>
      <w:r w:rsidRPr="00D8487B">
        <w:rPr>
          <w:rFonts w:ascii="Roboto" w:hAnsi="Roboto"/>
          <w:color w:val="000000" w:themeColor="text1"/>
          <w:sz w:val="24"/>
          <w:szCs w:val="24"/>
        </w:rPr>
        <w:t>The CADiR Uganda Country Programme builds on the Together for Inclusion (TOFI) programme implemented in 2020–2024</w:t>
      </w:r>
      <w:r w:rsidR="006B4D53" w:rsidRPr="00D8487B">
        <w:rPr>
          <w:rFonts w:ascii="Roboto" w:hAnsi="Roboto"/>
          <w:color w:val="000000" w:themeColor="text1"/>
          <w:sz w:val="24"/>
          <w:szCs w:val="24"/>
        </w:rPr>
        <w:t xml:space="preserve">. </w:t>
      </w:r>
      <w:r w:rsidRPr="00D8487B">
        <w:rPr>
          <w:rFonts w:ascii="Roboto" w:hAnsi="Roboto"/>
          <w:color w:val="000000" w:themeColor="text1"/>
          <w:sz w:val="24"/>
          <w:szCs w:val="24"/>
        </w:rPr>
        <w:t>The programme works across the five CADiR thematic areas</w:t>
      </w:r>
      <w:r w:rsidR="006B4D53" w:rsidRPr="00D8487B">
        <w:rPr>
          <w:rFonts w:ascii="Roboto" w:hAnsi="Roboto"/>
          <w:color w:val="000000" w:themeColor="text1"/>
          <w:sz w:val="24"/>
          <w:szCs w:val="24"/>
        </w:rPr>
        <w:t>.</w:t>
      </w:r>
    </w:p>
    <w:p w14:paraId="2ABB897E" w14:textId="77777777" w:rsidR="00D8487B" w:rsidRPr="00D8487B" w:rsidRDefault="00D8487B" w:rsidP="00BA6CC6">
      <w:pPr>
        <w:spacing w:line="281" w:lineRule="auto"/>
        <w:jc w:val="both"/>
        <w:rPr>
          <w:rFonts w:ascii="Roboto" w:hAnsi="Roboto"/>
          <w:color w:val="000000" w:themeColor="text1"/>
          <w:sz w:val="24"/>
          <w:szCs w:val="24"/>
        </w:rPr>
      </w:pPr>
    </w:p>
    <w:p w14:paraId="475EF085" w14:textId="77777777" w:rsidR="00BA6CC6" w:rsidRDefault="00C635E9" w:rsidP="00BA6CC6">
      <w:pPr>
        <w:spacing w:line="281" w:lineRule="auto"/>
        <w:jc w:val="both"/>
        <w:rPr>
          <w:rFonts w:ascii="Roboto" w:hAnsi="Roboto"/>
          <w:color w:val="000000" w:themeColor="text1"/>
          <w:sz w:val="24"/>
          <w:szCs w:val="24"/>
        </w:rPr>
      </w:pPr>
      <w:r w:rsidRPr="00D8487B">
        <w:rPr>
          <w:rFonts w:ascii="Roboto" w:hAnsi="Roboto"/>
          <w:color w:val="000000" w:themeColor="text1"/>
          <w:sz w:val="24"/>
          <w:szCs w:val="24"/>
        </w:rPr>
        <w:t>Implementing partners include</w:t>
      </w:r>
      <w:r w:rsidR="00BA6CC6">
        <w:rPr>
          <w:rFonts w:ascii="Roboto" w:hAnsi="Roboto"/>
          <w:color w:val="000000" w:themeColor="text1"/>
          <w:sz w:val="24"/>
          <w:szCs w:val="24"/>
        </w:rPr>
        <w:t>:</w:t>
      </w:r>
    </w:p>
    <w:p w14:paraId="058DFAE3" w14:textId="77777777" w:rsidR="00BA6CC6" w:rsidRDefault="00BA6CC6" w:rsidP="00BA6CC6">
      <w:pPr>
        <w:spacing w:line="281" w:lineRule="auto"/>
        <w:jc w:val="both"/>
        <w:rPr>
          <w:rFonts w:ascii="Roboto" w:hAnsi="Roboto"/>
          <w:color w:val="000000" w:themeColor="text1"/>
          <w:sz w:val="24"/>
          <w:szCs w:val="24"/>
        </w:rPr>
      </w:pPr>
    </w:p>
    <w:p w14:paraId="14FC7357" w14:textId="77777777" w:rsidR="00BA6CC6" w:rsidRPr="00BA6CC6" w:rsidRDefault="00BA6CC6" w:rsidP="00BA6CC6">
      <w:pPr>
        <w:pStyle w:val="ListParagraph"/>
        <w:numPr>
          <w:ilvl w:val="0"/>
          <w:numId w:val="18"/>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Inclusion Uganda</w:t>
      </w:r>
    </w:p>
    <w:p w14:paraId="33E19098" w14:textId="77777777" w:rsidR="00BA6CC6" w:rsidRPr="00BA6CC6" w:rsidRDefault="00BA6CC6" w:rsidP="00BA6CC6">
      <w:pPr>
        <w:pStyle w:val="ListParagraph"/>
        <w:numPr>
          <w:ilvl w:val="0"/>
          <w:numId w:val="18"/>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Mental Health Uganda</w:t>
      </w:r>
    </w:p>
    <w:p w14:paraId="6F74F5B3" w14:textId="77777777" w:rsidR="00BA6CC6" w:rsidRPr="00BA6CC6" w:rsidRDefault="00BA6CC6" w:rsidP="00BA6CC6">
      <w:pPr>
        <w:pStyle w:val="ListParagraph"/>
        <w:numPr>
          <w:ilvl w:val="0"/>
          <w:numId w:val="18"/>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 xml:space="preserve">National Union of Disabled Persons of Uganda (NUDIPU) </w:t>
      </w:r>
    </w:p>
    <w:p w14:paraId="7502D61A" w14:textId="77777777" w:rsidR="00BA6CC6" w:rsidRPr="00BA6CC6" w:rsidRDefault="00BA6CC6" w:rsidP="00BA6CC6">
      <w:pPr>
        <w:pStyle w:val="ListParagraph"/>
        <w:numPr>
          <w:ilvl w:val="0"/>
          <w:numId w:val="18"/>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 xml:space="preserve">Spina Bifida and Hydrocephalus Association Uganda (SHAU) </w:t>
      </w:r>
    </w:p>
    <w:p w14:paraId="3E99F104" w14:textId="77777777" w:rsidR="00BA6CC6" w:rsidRDefault="00BA6CC6" w:rsidP="00BA6CC6">
      <w:pPr>
        <w:spacing w:line="281" w:lineRule="auto"/>
        <w:jc w:val="both"/>
        <w:rPr>
          <w:rFonts w:ascii="Roboto" w:hAnsi="Roboto"/>
          <w:color w:val="000000" w:themeColor="text1"/>
          <w:sz w:val="24"/>
          <w:szCs w:val="24"/>
        </w:rPr>
      </w:pPr>
    </w:p>
    <w:p w14:paraId="39478DF7" w14:textId="77777777" w:rsidR="00BA6CC6" w:rsidRDefault="00BA6CC6" w:rsidP="00BA6CC6">
      <w:pPr>
        <w:spacing w:line="281" w:lineRule="auto"/>
        <w:jc w:val="both"/>
        <w:rPr>
          <w:rFonts w:ascii="Roboto" w:hAnsi="Roboto"/>
          <w:color w:val="000000" w:themeColor="text1"/>
          <w:sz w:val="24"/>
          <w:szCs w:val="24"/>
        </w:rPr>
      </w:pPr>
      <w:r>
        <w:rPr>
          <w:rFonts w:ascii="Roboto" w:hAnsi="Roboto"/>
          <w:color w:val="000000" w:themeColor="text1"/>
          <w:sz w:val="24"/>
          <w:szCs w:val="24"/>
        </w:rPr>
        <w:t>S</w:t>
      </w:r>
      <w:r w:rsidR="00C635E9" w:rsidRPr="00D8487B">
        <w:rPr>
          <w:rFonts w:ascii="Roboto" w:hAnsi="Roboto"/>
          <w:color w:val="000000" w:themeColor="text1"/>
          <w:sz w:val="24"/>
          <w:szCs w:val="24"/>
        </w:rPr>
        <w:t>upported by Norwegian partners</w:t>
      </w:r>
      <w:r>
        <w:rPr>
          <w:rFonts w:ascii="Roboto" w:hAnsi="Roboto"/>
          <w:color w:val="000000" w:themeColor="text1"/>
          <w:sz w:val="24"/>
          <w:szCs w:val="24"/>
        </w:rPr>
        <w:t>:</w:t>
      </w:r>
    </w:p>
    <w:p w14:paraId="609FC45E" w14:textId="77777777" w:rsidR="00BA6CC6" w:rsidRDefault="00BA6CC6" w:rsidP="00BA6CC6">
      <w:pPr>
        <w:spacing w:line="281" w:lineRule="auto"/>
        <w:jc w:val="both"/>
        <w:rPr>
          <w:rFonts w:ascii="Roboto" w:hAnsi="Roboto"/>
          <w:color w:val="000000" w:themeColor="text1"/>
          <w:sz w:val="24"/>
          <w:szCs w:val="24"/>
        </w:rPr>
      </w:pPr>
    </w:p>
    <w:p w14:paraId="4D42D04B" w14:textId="77777777" w:rsidR="00BA6CC6" w:rsidRPr="00BA6CC6" w:rsidRDefault="00C635E9" w:rsidP="00BA6CC6">
      <w:pPr>
        <w:pStyle w:val="ListParagraph"/>
        <w:numPr>
          <w:ilvl w:val="0"/>
          <w:numId w:val="19"/>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 xml:space="preserve">Norwegian Association of Disabled (NAD) </w:t>
      </w:r>
    </w:p>
    <w:p w14:paraId="36B520D5" w14:textId="2BDD2D7C" w:rsidR="00BA6CC6" w:rsidRPr="00BA6CC6" w:rsidRDefault="00C635E9" w:rsidP="00BA6CC6">
      <w:pPr>
        <w:pStyle w:val="ListParagraph"/>
        <w:numPr>
          <w:ilvl w:val="0"/>
          <w:numId w:val="19"/>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Norwegian Association for Persons with Intellectual Disabilities (NFU)</w:t>
      </w:r>
    </w:p>
    <w:p w14:paraId="40381140" w14:textId="77777777" w:rsidR="00BA6CC6" w:rsidRPr="00BA6CC6" w:rsidRDefault="00C635E9" w:rsidP="00BA6CC6">
      <w:pPr>
        <w:pStyle w:val="ListParagraph"/>
        <w:numPr>
          <w:ilvl w:val="0"/>
          <w:numId w:val="19"/>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Norwegian Association for Spina Bifida and Hydrocephalus (RHF)</w:t>
      </w:r>
    </w:p>
    <w:p w14:paraId="06B06231" w14:textId="41FA9480" w:rsidR="004328A5" w:rsidRPr="00BA6CC6" w:rsidRDefault="00C635E9" w:rsidP="00BA6CC6">
      <w:pPr>
        <w:pStyle w:val="ListParagraph"/>
        <w:numPr>
          <w:ilvl w:val="0"/>
          <w:numId w:val="19"/>
        </w:numPr>
        <w:spacing w:line="281" w:lineRule="auto"/>
        <w:jc w:val="both"/>
        <w:rPr>
          <w:rFonts w:ascii="Roboto" w:hAnsi="Roboto"/>
          <w:color w:val="000000" w:themeColor="text1"/>
          <w:sz w:val="24"/>
          <w:szCs w:val="24"/>
        </w:rPr>
      </w:pPr>
      <w:r w:rsidRPr="00BA6CC6">
        <w:rPr>
          <w:rFonts w:ascii="Roboto" w:hAnsi="Roboto"/>
          <w:color w:val="000000" w:themeColor="text1"/>
          <w:sz w:val="24"/>
          <w:szCs w:val="24"/>
        </w:rPr>
        <w:t>Youth Mental Health Norway (YMHN)</w:t>
      </w:r>
    </w:p>
    <w:p w14:paraId="760D3751" w14:textId="77777777" w:rsidR="00D8487B" w:rsidRPr="00D8487B" w:rsidRDefault="00D8487B" w:rsidP="00BA6CC6">
      <w:pPr>
        <w:spacing w:line="281" w:lineRule="auto"/>
        <w:jc w:val="both"/>
        <w:rPr>
          <w:rFonts w:ascii="Roboto" w:hAnsi="Roboto"/>
          <w:color w:val="000000" w:themeColor="text1"/>
          <w:sz w:val="24"/>
          <w:szCs w:val="24"/>
        </w:rPr>
      </w:pPr>
    </w:p>
    <w:p w14:paraId="06B06232" w14:textId="1997D253" w:rsidR="004328A5" w:rsidRPr="00D8487B" w:rsidRDefault="00C635E9" w:rsidP="00BA6CC6">
      <w:pPr>
        <w:spacing w:line="281" w:lineRule="auto"/>
        <w:jc w:val="both"/>
        <w:rPr>
          <w:rFonts w:ascii="Roboto" w:hAnsi="Roboto"/>
          <w:color w:val="000000" w:themeColor="text1"/>
          <w:sz w:val="24"/>
          <w:szCs w:val="24"/>
        </w:rPr>
      </w:pPr>
      <w:r w:rsidRPr="00D8487B">
        <w:rPr>
          <w:rFonts w:ascii="Roboto" w:hAnsi="Roboto"/>
          <w:color w:val="000000" w:themeColor="text1"/>
          <w:sz w:val="24"/>
          <w:szCs w:val="24"/>
        </w:rPr>
        <w:t xml:space="preserve">CADiR Uganda’s expected impact is </w:t>
      </w:r>
      <w:r w:rsidR="00832408" w:rsidRPr="00D8487B">
        <w:rPr>
          <w:rFonts w:ascii="Roboto" w:hAnsi="Roboto"/>
          <w:color w:val="000000" w:themeColor="text1"/>
          <w:sz w:val="24"/>
          <w:szCs w:val="24"/>
        </w:rPr>
        <w:t xml:space="preserve">the </w:t>
      </w:r>
      <w:r w:rsidRPr="00D8487B">
        <w:rPr>
          <w:rFonts w:ascii="Roboto" w:hAnsi="Roboto"/>
          <w:color w:val="000000" w:themeColor="text1"/>
          <w:sz w:val="24"/>
          <w:szCs w:val="24"/>
        </w:rPr>
        <w:t>improved fulfilment of the rights of persons with disabilities, achieved through interventions at the individual, organi</w:t>
      </w:r>
      <w:r w:rsidR="00832408" w:rsidRPr="00D8487B">
        <w:rPr>
          <w:rFonts w:ascii="Roboto" w:hAnsi="Roboto"/>
          <w:color w:val="000000" w:themeColor="text1"/>
          <w:sz w:val="24"/>
          <w:szCs w:val="24"/>
        </w:rPr>
        <w:t>z</w:t>
      </w:r>
      <w:r w:rsidRPr="00D8487B">
        <w:rPr>
          <w:rFonts w:ascii="Roboto" w:hAnsi="Roboto"/>
          <w:color w:val="000000" w:themeColor="text1"/>
          <w:sz w:val="24"/>
          <w:szCs w:val="24"/>
        </w:rPr>
        <w:t>ational, community and systemic levels. The programme aims to strengthen OPD structures at grassroots level, build the capacity of duty-bearers, and use baseline data such as that reported here to inform inclusive policy advocacy.</w:t>
      </w:r>
    </w:p>
    <w:p w14:paraId="06B06233" w14:textId="77777777" w:rsidR="004328A5" w:rsidRPr="004E5536" w:rsidRDefault="00C635E9" w:rsidP="00660BA6">
      <w:r w:rsidRPr="004E5536">
        <w:br w:type="page"/>
      </w:r>
    </w:p>
    <w:p w14:paraId="06B06234" w14:textId="77777777" w:rsidR="004328A5" w:rsidRPr="004E5536" w:rsidRDefault="00C635E9" w:rsidP="00353A57">
      <w:pPr>
        <w:pStyle w:val="Heading1"/>
      </w:pPr>
      <w:bookmarkStart w:id="7" w:name="_Toc233983920"/>
      <w:r w:rsidRPr="006D6E53">
        <w:rPr>
          <w:color w:val="8F23B3"/>
          <w:sz w:val="96"/>
          <w:szCs w:val="96"/>
        </w:rPr>
        <w:t>2</w:t>
      </w:r>
      <w:r w:rsidRPr="004E5536">
        <w:t xml:space="preserve">   Purpose of the Baseline</w:t>
      </w:r>
      <w:bookmarkEnd w:id="7"/>
    </w:p>
    <w:p w14:paraId="06B06235" w14:textId="0861CA29" w:rsidR="004328A5" w:rsidRPr="00432636" w:rsidRDefault="00C635E9" w:rsidP="006D6E53">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 xml:space="preserve">The baseline study has two complementary purposes. First, to establish a baseline set of measurements against the indicators of each thematic area in the CADiR results framework, so that change over the programme period can be measured and reported. Second, to inform </w:t>
      </w:r>
      <w:r w:rsidR="005A5B47" w:rsidRPr="00432636">
        <w:rPr>
          <w:rFonts w:ascii="Roboto" w:hAnsi="Roboto"/>
          <w:color w:val="000000" w:themeColor="text1"/>
          <w:sz w:val="24"/>
          <w:szCs w:val="24"/>
        </w:rPr>
        <w:t>projects</w:t>
      </w:r>
      <w:r w:rsidR="00F0774E" w:rsidRPr="00432636">
        <w:rPr>
          <w:rFonts w:ascii="Roboto" w:hAnsi="Roboto"/>
          <w:color w:val="000000" w:themeColor="text1"/>
          <w:sz w:val="24"/>
          <w:szCs w:val="24"/>
        </w:rPr>
        <w:t xml:space="preserve">, </w:t>
      </w:r>
      <w:r w:rsidR="005A5B47" w:rsidRPr="00432636">
        <w:rPr>
          <w:rFonts w:ascii="Roboto" w:hAnsi="Roboto"/>
          <w:color w:val="000000" w:themeColor="text1"/>
          <w:sz w:val="24"/>
          <w:szCs w:val="24"/>
        </w:rPr>
        <w:t xml:space="preserve">activities, </w:t>
      </w:r>
      <w:r w:rsidR="00F0774E" w:rsidRPr="00432636">
        <w:rPr>
          <w:rFonts w:ascii="Roboto" w:hAnsi="Roboto"/>
          <w:color w:val="000000" w:themeColor="text1"/>
          <w:sz w:val="24"/>
          <w:szCs w:val="24"/>
        </w:rPr>
        <w:t xml:space="preserve">programme </w:t>
      </w:r>
      <w:r w:rsidRPr="00432636">
        <w:rPr>
          <w:rFonts w:ascii="Roboto" w:hAnsi="Roboto"/>
          <w:color w:val="000000" w:themeColor="text1"/>
          <w:sz w:val="24"/>
          <w:szCs w:val="24"/>
        </w:rPr>
        <w:t xml:space="preserve">targets, </w:t>
      </w:r>
      <w:r w:rsidR="005A5B47" w:rsidRPr="00432636">
        <w:rPr>
          <w:rFonts w:ascii="Roboto" w:hAnsi="Roboto"/>
          <w:color w:val="000000" w:themeColor="text1"/>
          <w:sz w:val="24"/>
          <w:szCs w:val="24"/>
        </w:rPr>
        <w:t xml:space="preserve">and </w:t>
      </w:r>
      <w:r w:rsidRPr="00432636">
        <w:rPr>
          <w:rFonts w:ascii="Roboto" w:hAnsi="Roboto"/>
          <w:color w:val="000000" w:themeColor="text1"/>
          <w:sz w:val="24"/>
          <w:szCs w:val="24"/>
        </w:rPr>
        <w:t>identify gaps and constraints</w:t>
      </w:r>
      <w:r w:rsidR="00AC26B8" w:rsidRPr="00432636">
        <w:rPr>
          <w:rFonts w:ascii="Roboto" w:hAnsi="Roboto"/>
          <w:color w:val="000000" w:themeColor="text1"/>
          <w:sz w:val="24"/>
          <w:szCs w:val="24"/>
        </w:rPr>
        <w:t xml:space="preserve">. The baseline </w:t>
      </w:r>
      <w:r w:rsidR="004F37EE" w:rsidRPr="00432636">
        <w:rPr>
          <w:rFonts w:ascii="Roboto" w:hAnsi="Roboto"/>
          <w:color w:val="000000" w:themeColor="text1"/>
          <w:sz w:val="24"/>
          <w:szCs w:val="24"/>
        </w:rPr>
        <w:t>results</w:t>
      </w:r>
      <w:r w:rsidR="00AC26B8" w:rsidRPr="00432636">
        <w:rPr>
          <w:rFonts w:ascii="Roboto" w:hAnsi="Roboto"/>
          <w:color w:val="000000" w:themeColor="text1"/>
          <w:sz w:val="24"/>
          <w:szCs w:val="24"/>
        </w:rPr>
        <w:t xml:space="preserve"> </w:t>
      </w:r>
      <w:r w:rsidR="004F37EE" w:rsidRPr="00432636">
        <w:rPr>
          <w:rFonts w:ascii="Roboto" w:hAnsi="Roboto"/>
          <w:color w:val="000000" w:themeColor="text1"/>
          <w:sz w:val="24"/>
          <w:szCs w:val="24"/>
        </w:rPr>
        <w:t xml:space="preserve">will be used to </w:t>
      </w:r>
      <w:r w:rsidRPr="00432636">
        <w:rPr>
          <w:rFonts w:ascii="Roboto" w:hAnsi="Roboto"/>
          <w:color w:val="000000" w:themeColor="text1"/>
          <w:sz w:val="24"/>
          <w:szCs w:val="24"/>
        </w:rPr>
        <w:t>inform detailed planning and implementation in the first years of the programme.</w:t>
      </w:r>
    </w:p>
    <w:p w14:paraId="78DF6B18" w14:textId="77777777" w:rsidR="00F0774E" w:rsidRPr="00F0774E" w:rsidRDefault="00F0774E">
      <w:pPr>
        <w:spacing w:after="140" w:line="280" w:lineRule="auto"/>
        <w:jc w:val="both"/>
        <w:rPr>
          <w:color w:val="000000" w:themeColor="text1"/>
          <w:sz w:val="24"/>
          <w:szCs w:val="24"/>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DFF5"/>
        <w:tblCellMar>
          <w:left w:w="10" w:type="dxa"/>
          <w:right w:w="10" w:type="dxa"/>
        </w:tblCellMar>
        <w:tblLook w:val="0000" w:firstRow="0" w:lastRow="0" w:firstColumn="0" w:lastColumn="0" w:noHBand="0" w:noVBand="0"/>
      </w:tblPr>
      <w:tblGrid>
        <w:gridCol w:w="9696"/>
      </w:tblGrid>
      <w:tr w:rsidR="004328A5" w:rsidRPr="004E5536" w14:paraId="06B0623B" w14:textId="77777777" w:rsidTr="00B06ADB">
        <w:trPr>
          <w:trHeight w:val="3077"/>
        </w:trPr>
        <w:tc>
          <w:tcPr>
            <w:tcW w:w="9696" w:type="dxa"/>
            <w:tcBorders>
              <w:top w:val="single" w:sz="4" w:space="0" w:color="7B33D1"/>
              <w:left w:val="single" w:sz="4" w:space="0" w:color="7B33D1"/>
              <w:bottom w:val="single" w:sz="4" w:space="0" w:color="7B33D1"/>
              <w:right w:val="single" w:sz="4" w:space="0" w:color="7B33D1"/>
            </w:tcBorders>
            <w:shd w:val="clear" w:color="auto" w:fill="F3E3F9"/>
            <w:tcMar>
              <w:top w:w="200" w:type="dxa"/>
              <w:left w:w="240" w:type="dxa"/>
              <w:bottom w:w="200" w:type="dxa"/>
              <w:right w:w="240" w:type="dxa"/>
            </w:tcMar>
          </w:tcPr>
          <w:p w14:paraId="06B06236" w14:textId="3500BBD4" w:rsidR="004328A5" w:rsidRPr="00B06ADB" w:rsidRDefault="00150DFF" w:rsidP="006D6E53">
            <w:pPr>
              <w:rPr>
                <w:rFonts w:ascii="Roboto" w:hAnsi="Roboto"/>
                <w:color w:val="8F23B3"/>
                <w:sz w:val="28"/>
                <w:szCs w:val="28"/>
              </w:rPr>
            </w:pPr>
            <w:r w:rsidRPr="00B06ADB">
              <w:rPr>
                <w:rFonts w:ascii="Roboto" w:hAnsi="Roboto"/>
                <w:b/>
                <w:bCs/>
                <w:color w:val="8F23B3"/>
                <w:sz w:val="24"/>
                <w:szCs w:val="24"/>
              </w:rPr>
              <w:t>A Note on Purpose</w:t>
            </w:r>
          </w:p>
          <w:p w14:paraId="06B06237" w14:textId="419BE771" w:rsidR="004328A5" w:rsidRPr="00FD7201" w:rsidRDefault="00C635E9" w:rsidP="006D6E53">
            <w:pPr>
              <w:pStyle w:val="ListParagraph"/>
              <w:numPr>
                <w:ilvl w:val="0"/>
                <w:numId w:val="22"/>
              </w:numPr>
              <w:spacing w:line="260" w:lineRule="auto"/>
              <w:ind w:left="570"/>
              <w:rPr>
                <w:rFonts w:ascii="Roboto" w:hAnsi="Roboto"/>
                <w:color w:val="000000" w:themeColor="text1"/>
                <w:sz w:val="28"/>
                <w:szCs w:val="28"/>
              </w:rPr>
            </w:pPr>
            <w:r w:rsidRPr="00FD7201">
              <w:rPr>
                <w:rFonts w:ascii="Roboto" w:hAnsi="Roboto"/>
                <w:color w:val="000000" w:themeColor="text1"/>
                <w:sz w:val="24"/>
                <w:szCs w:val="24"/>
              </w:rPr>
              <w:t xml:space="preserve">This baseline is conducted </w:t>
            </w:r>
            <w:r w:rsidR="22579386" w:rsidRPr="00FD7201">
              <w:rPr>
                <w:rFonts w:ascii="Roboto" w:hAnsi="Roboto"/>
                <w:color w:val="000000" w:themeColor="text1"/>
                <w:sz w:val="24"/>
                <w:szCs w:val="24"/>
              </w:rPr>
              <w:t xml:space="preserve">primarily </w:t>
            </w:r>
            <w:r w:rsidRPr="00FD7201">
              <w:rPr>
                <w:rFonts w:ascii="Roboto" w:hAnsi="Roboto"/>
                <w:color w:val="000000" w:themeColor="text1"/>
                <w:sz w:val="24"/>
                <w:szCs w:val="24"/>
              </w:rPr>
              <w:t xml:space="preserve">for programme management and donor reporting purposes. </w:t>
            </w:r>
            <w:r w:rsidR="7FFD4931" w:rsidRPr="00FD7201">
              <w:rPr>
                <w:rFonts w:ascii="Roboto" w:hAnsi="Roboto"/>
                <w:color w:val="000000" w:themeColor="text1"/>
                <w:sz w:val="24"/>
                <w:szCs w:val="24"/>
              </w:rPr>
              <w:t>Although</w:t>
            </w:r>
            <w:r w:rsidR="22579386" w:rsidRPr="00FD7201">
              <w:rPr>
                <w:rFonts w:ascii="Roboto" w:hAnsi="Roboto"/>
                <w:color w:val="000000" w:themeColor="text1"/>
                <w:sz w:val="24"/>
                <w:szCs w:val="24"/>
              </w:rPr>
              <w:t xml:space="preserve"> results </w:t>
            </w:r>
            <w:r w:rsidR="47D63816" w:rsidRPr="00FD7201">
              <w:rPr>
                <w:rFonts w:ascii="Roboto" w:hAnsi="Roboto"/>
                <w:color w:val="000000" w:themeColor="text1"/>
                <w:sz w:val="24"/>
                <w:szCs w:val="24"/>
              </w:rPr>
              <w:t xml:space="preserve">from the CS </w:t>
            </w:r>
            <w:r w:rsidR="7FFD4931" w:rsidRPr="00FD7201">
              <w:rPr>
                <w:rFonts w:ascii="Roboto" w:hAnsi="Roboto"/>
                <w:color w:val="000000" w:themeColor="text1"/>
                <w:sz w:val="24"/>
                <w:szCs w:val="24"/>
              </w:rPr>
              <w:t>and CES can be used for research purposes, it is not designed as a research study.</w:t>
            </w:r>
          </w:p>
          <w:p w14:paraId="06B06238" w14:textId="35F67C12" w:rsidR="004328A5" w:rsidRPr="00FD7201" w:rsidRDefault="00C635E9" w:rsidP="006D6E53">
            <w:pPr>
              <w:pStyle w:val="ListParagraph"/>
              <w:numPr>
                <w:ilvl w:val="0"/>
                <w:numId w:val="22"/>
              </w:numPr>
              <w:spacing w:line="260" w:lineRule="auto"/>
              <w:ind w:left="570"/>
              <w:rPr>
                <w:rFonts w:ascii="Roboto" w:hAnsi="Roboto"/>
                <w:color w:val="000000" w:themeColor="text1"/>
                <w:sz w:val="28"/>
                <w:szCs w:val="28"/>
                <w:lang w:val="en-GB"/>
              </w:rPr>
            </w:pPr>
            <w:r w:rsidRPr="32C60E5F">
              <w:rPr>
                <w:rFonts w:ascii="Roboto" w:hAnsi="Roboto"/>
                <w:color w:val="000000" w:themeColor="text1"/>
                <w:sz w:val="24"/>
                <w:szCs w:val="24"/>
                <w:lang w:val="en-GB"/>
              </w:rPr>
              <w:t xml:space="preserve">The sample is designed to be representative at the </w:t>
            </w:r>
            <w:r w:rsidR="00F92D4E" w:rsidRPr="32C60E5F">
              <w:rPr>
                <w:rFonts w:ascii="Roboto" w:hAnsi="Roboto"/>
                <w:color w:val="000000" w:themeColor="text1"/>
                <w:sz w:val="24"/>
                <w:szCs w:val="24"/>
                <w:lang w:val="en-GB"/>
              </w:rPr>
              <w:t xml:space="preserve">country and </w:t>
            </w:r>
            <w:r w:rsidRPr="32C60E5F">
              <w:rPr>
                <w:rFonts w:ascii="Roboto" w:hAnsi="Roboto"/>
                <w:color w:val="000000" w:themeColor="text1"/>
                <w:sz w:val="24"/>
                <w:szCs w:val="24"/>
                <w:lang w:val="en-GB"/>
              </w:rPr>
              <w:t>programme level (95% confidence, ±8% margin of error), not at the level of individual communities, schools or disability sub-groups.</w:t>
            </w:r>
          </w:p>
          <w:p w14:paraId="06B06239" w14:textId="6BAA3F94" w:rsidR="004328A5" w:rsidRPr="00FD7201" w:rsidRDefault="00C635E9" w:rsidP="006D6E53">
            <w:pPr>
              <w:pStyle w:val="ListParagraph"/>
              <w:numPr>
                <w:ilvl w:val="0"/>
                <w:numId w:val="22"/>
              </w:numPr>
              <w:spacing w:line="260" w:lineRule="auto"/>
              <w:ind w:left="570"/>
              <w:rPr>
                <w:rFonts w:ascii="Roboto" w:hAnsi="Roboto"/>
                <w:color w:val="000000" w:themeColor="text1"/>
                <w:sz w:val="28"/>
                <w:szCs w:val="28"/>
              </w:rPr>
            </w:pPr>
            <w:r w:rsidRPr="00FD7201">
              <w:rPr>
                <w:rFonts w:ascii="Roboto" w:hAnsi="Roboto"/>
                <w:color w:val="000000" w:themeColor="text1"/>
                <w:sz w:val="24"/>
                <w:szCs w:val="24"/>
              </w:rPr>
              <w:t>Findings should be read alongside qualitative knowledge held by programme partners and persons with disabilities themselves.</w:t>
            </w:r>
          </w:p>
          <w:p w14:paraId="06B0623A" w14:textId="706C0670" w:rsidR="004328A5" w:rsidRPr="004E5536" w:rsidRDefault="00C635E9" w:rsidP="006D6E53">
            <w:pPr>
              <w:pStyle w:val="ListParagraph"/>
              <w:numPr>
                <w:ilvl w:val="0"/>
                <w:numId w:val="22"/>
              </w:numPr>
              <w:spacing w:line="260" w:lineRule="auto"/>
              <w:ind w:left="570"/>
            </w:pPr>
            <w:r w:rsidRPr="00FD7201">
              <w:rPr>
                <w:rFonts w:ascii="Roboto" w:hAnsi="Roboto"/>
                <w:color w:val="000000" w:themeColor="text1"/>
                <w:sz w:val="24"/>
                <w:szCs w:val="24"/>
              </w:rPr>
              <w:t xml:space="preserve">Disaggregation by Washington Group functional domain is presented as fractions only, since sub-group sample sizes </w:t>
            </w:r>
            <w:r w:rsidR="009B4086" w:rsidRPr="00FD7201">
              <w:rPr>
                <w:rFonts w:ascii="Roboto" w:hAnsi="Roboto"/>
                <w:color w:val="000000" w:themeColor="text1"/>
                <w:sz w:val="24"/>
                <w:szCs w:val="24"/>
              </w:rPr>
              <w:t>are not large enough to</w:t>
            </w:r>
            <w:r w:rsidRPr="00FD7201">
              <w:rPr>
                <w:rFonts w:ascii="Roboto" w:hAnsi="Roboto"/>
                <w:color w:val="000000" w:themeColor="text1"/>
                <w:sz w:val="24"/>
                <w:szCs w:val="24"/>
              </w:rPr>
              <w:t xml:space="preserve"> support standalone inference</w:t>
            </w:r>
            <w:r w:rsidR="00A332D4" w:rsidRPr="00FD7201">
              <w:rPr>
                <w:rFonts w:ascii="Roboto" w:hAnsi="Roboto"/>
                <w:color w:val="000000" w:themeColor="text1"/>
                <w:sz w:val="24"/>
                <w:szCs w:val="24"/>
              </w:rPr>
              <w:t>s</w:t>
            </w:r>
            <w:r w:rsidRPr="00FD7201">
              <w:rPr>
                <w:rFonts w:ascii="Roboto" w:hAnsi="Roboto"/>
                <w:color w:val="000000" w:themeColor="text1"/>
                <w:sz w:val="24"/>
                <w:szCs w:val="24"/>
              </w:rPr>
              <w:t>.</w:t>
            </w:r>
          </w:p>
        </w:tc>
      </w:tr>
    </w:tbl>
    <w:p w14:paraId="1CC8AC46" w14:textId="77777777" w:rsidR="00F0774E" w:rsidRDefault="00F0774E">
      <w:pPr>
        <w:spacing w:after="140" w:line="280" w:lineRule="auto"/>
        <w:jc w:val="both"/>
      </w:pPr>
    </w:p>
    <w:p w14:paraId="06B0623C" w14:textId="5651B9CB" w:rsidR="004328A5" w:rsidRPr="00432636" w:rsidRDefault="00C635E9" w:rsidP="00B06ADB">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Findings will be used by CADiR programme management, implementing partners and the donor (Norad). They will also be shared with external stakeholders</w:t>
      </w:r>
      <w:r w:rsidR="009E7530" w:rsidRPr="00432636">
        <w:rPr>
          <w:rFonts w:ascii="Roboto" w:hAnsi="Roboto"/>
          <w:color w:val="000000" w:themeColor="text1"/>
          <w:sz w:val="24"/>
          <w:szCs w:val="24"/>
        </w:rPr>
        <w:t xml:space="preserve"> and communities</w:t>
      </w:r>
      <w:r w:rsidRPr="00432636">
        <w:rPr>
          <w:rFonts w:ascii="Roboto" w:hAnsi="Roboto"/>
          <w:color w:val="000000" w:themeColor="text1"/>
          <w:sz w:val="24"/>
          <w:szCs w:val="24"/>
        </w:rPr>
        <w:t xml:space="preserve"> in Uganda as part of the programme’s commitment to accountability and transparency, and to inform inclusive policy dialogue and advocacy.</w:t>
      </w:r>
    </w:p>
    <w:p w14:paraId="3BC1614C" w14:textId="77777777" w:rsidR="00544CA0" w:rsidRDefault="00544CA0">
      <w:pPr>
        <w:spacing w:after="140" w:line="280" w:lineRule="auto"/>
        <w:jc w:val="both"/>
        <w:rPr>
          <w:color w:val="000000" w:themeColor="text1"/>
          <w:sz w:val="24"/>
          <w:szCs w:val="24"/>
        </w:rPr>
      </w:pPr>
    </w:p>
    <w:p w14:paraId="19136EF9" w14:textId="77777777" w:rsidR="00544CA0" w:rsidRDefault="00544CA0">
      <w:pPr>
        <w:spacing w:after="140" w:line="280" w:lineRule="auto"/>
        <w:jc w:val="both"/>
        <w:rPr>
          <w:color w:val="000000" w:themeColor="text1"/>
          <w:sz w:val="24"/>
          <w:szCs w:val="24"/>
        </w:rPr>
      </w:pPr>
    </w:p>
    <w:p w14:paraId="0292DF85" w14:textId="77777777" w:rsidR="00544CA0" w:rsidRDefault="00544CA0">
      <w:pPr>
        <w:spacing w:after="140" w:line="280" w:lineRule="auto"/>
        <w:jc w:val="both"/>
        <w:rPr>
          <w:color w:val="000000" w:themeColor="text1"/>
          <w:sz w:val="24"/>
          <w:szCs w:val="24"/>
        </w:rPr>
      </w:pPr>
    </w:p>
    <w:p w14:paraId="20DA68B3" w14:textId="77777777" w:rsidR="00544CA0" w:rsidRDefault="00544CA0">
      <w:pPr>
        <w:spacing w:after="140" w:line="280" w:lineRule="auto"/>
        <w:jc w:val="both"/>
        <w:rPr>
          <w:color w:val="000000" w:themeColor="text1"/>
          <w:sz w:val="24"/>
          <w:szCs w:val="24"/>
        </w:rPr>
      </w:pPr>
    </w:p>
    <w:p w14:paraId="7DF31F5C" w14:textId="77777777" w:rsidR="00544CA0" w:rsidRDefault="00544CA0">
      <w:pPr>
        <w:spacing w:after="140" w:line="280" w:lineRule="auto"/>
        <w:jc w:val="both"/>
        <w:rPr>
          <w:color w:val="000000" w:themeColor="text1"/>
          <w:sz w:val="24"/>
          <w:szCs w:val="24"/>
        </w:rPr>
      </w:pPr>
    </w:p>
    <w:p w14:paraId="71849BF9" w14:textId="77777777" w:rsidR="00544CA0" w:rsidRDefault="00544CA0">
      <w:pPr>
        <w:spacing w:after="140" w:line="280" w:lineRule="auto"/>
        <w:jc w:val="both"/>
        <w:rPr>
          <w:color w:val="000000" w:themeColor="text1"/>
          <w:sz w:val="24"/>
          <w:szCs w:val="24"/>
        </w:rPr>
      </w:pPr>
    </w:p>
    <w:p w14:paraId="1CC39738" w14:textId="77777777" w:rsidR="00544CA0" w:rsidRDefault="00544CA0">
      <w:pPr>
        <w:spacing w:after="140" w:line="280" w:lineRule="auto"/>
        <w:jc w:val="both"/>
        <w:rPr>
          <w:color w:val="000000" w:themeColor="text1"/>
          <w:sz w:val="24"/>
          <w:szCs w:val="24"/>
        </w:rPr>
      </w:pPr>
    </w:p>
    <w:p w14:paraId="39DBC1FC" w14:textId="77777777" w:rsidR="00544CA0" w:rsidRPr="00F0774E" w:rsidRDefault="00544CA0">
      <w:pPr>
        <w:spacing w:after="140" w:line="280" w:lineRule="auto"/>
        <w:jc w:val="both"/>
        <w:rPr>
          <w:color w:val="000000" w:themeColor="text1"/>
          <w:sz w:val="24"/>
          <w:szCs w:val="24"/>
        </w:rPr>
      </w:pPr>
    </w:p>
    <w:p w14:paraId="06B0623D" w14:textId="77777777" w:rsidR="004328A5" w:rsidRPr="004E5536" w:rsidRDefault="00C635E9" w:rsidP="00353A57">
      <w:pPr>
        <w:pStyle w:val="Heading1"/>
      </w:pPr>
      <w:bookmarkStart w:id="8" w:name="_Toc233983921"/>
      <w:r w:rsidRPr="0096763E">
        <w:rPr>
          <w:color w:val="8F23B3"/>
          <w:sz w:val="96"/>
          <w:szCs w:val="96"/>
        </w:rPr>
        <w:t>3</w:t>
      </w:r>
      <w:r w:rsidRPr="004E5536">
        <w:t xml:space="preserve">   Methodology</w:t>
      </w:r>
      <w:bookmarkEnd w:id="8"/>
    </w:p>
    <w:p w14:paraId="06B0623E" w14:textId="788B9C42" w:rsidR="004328A5" w:rsidRDefault="00C635E9" w:rsidP="0096763E">
      <w:pPr>
        <w:spacing w:line="281" w:lineRule="auto"/>
        <w:jc w:val="both"/>
        <w:rPr>
          <w:rFonts w:ascii="Roboto" w:hAnsi="Roboto"/>
          <w:color w:val="000000" w:themeColor="text1"/>
          <w:sz w:val="24"/>
          <w:szCs w:val="24"/>
        </w:rPr>
      </w:pPr>
      <w:r w:rsidRPr="0096763E">
        <w:rPr>
          <w:rFonts w:ascii="Roboto" w:hAnsi="Roboto"/>
          <w:color w:val="000000" w:themeColor="text1"/>
          <w:sz w:val="24"/>
          <w:szCs w:val="24"/>
        </w:rPr>
        <w:t xml:space="preserve">The baseline </w:t>
      </w:r>
      <w:r w:rsidR="00E41D96" w:rsidRPr="0096763E">
        <w:rPr>
          <w:rFonts w:ascii="Roboto" w:hAnsi="Roboto"/>
          <w:color w:val="000000" w:themeColor="text1"/>
          <w:sz w:val="24"/>
          <w:szCs w:val="24"/>
        </w:rPr>
        <w:t>primarily made use of quantitative methods for</w:t>
      </w:r>
      <w:r w:rsidRPr="0096763E">
        <w:rPr>
          <w:rFonts w:ascii="Roboto" w:hAnsi="Roboto"/>
          <w:color w:val="000000" w:themeColor="text1"/>
          <w:sz w:val="24"/>
          <w:szCs w:val="24"/>
        </w:rPr>
        <w:t xml:space="preserve"> data collection. </w:t>
      </w:r>
      <w:r w:rsidR="00E41D96" w:rsidRPr="0096763E">
        <w:rPr>
          <w:rFonts w:ascii="Roboto" w:hAnsi="Roboto"/>
          <w:color w:val="000000" w:themeColor="text1"/>
          <w:sz w:val="24"/>
          <w:szCs w:val="24"/>
        </w:rPr>
        <w:t>Results from three</w:t>
      </w:r>
      <w:r w:rsidRPr="0096763E">
        <w:rPr>
          <w:rFonts w:ascii="Roboto" w:hAnsi="Roboto"/>
          <w:color w:val="000000" w:themeColor="text1"/>
          <w:sz w:val="24"/>
          <w:szCs w:val="24"/>
        </w:rPr>
        <w:t xml:space="preserve"> tools are </w:t>
      </w:r>
      <w:r w:rsidR="00385EB7" w:rsidRPr="0096763E">
        <w:rPr>
          <w:rFonts w:ascii="Roboto" w:hAnsi="Roboto"/>
          <w:color w:val="000000" w:themeColor="text1"/>
          <w:sz w:val="24"/>
          <w:szCs w:val="24"/>
        </w:rPr>
        <w:t>presented</w:t>
      </w:r>
      <w:r w:rsidRPr="0096763E">
        <w:rPr>
          <w:rFonts w:ascii="Roboto" w:hAnsi="Roboto"/>
          <w:color w:val="000000" w:themeColor="text1"/>
          <w:sz w:val="24"/>
          <w:szCs w:val="24"/>
        </w:rPr>
        <w:t xml:space="preserve"> in this </w:t>
      </w:r>
      <w:r w:rsidR="00385EB7" w:rsidRPr="0096763E">
        <w:rPr>
          <w:rFonts w:ascii="Roboto" w:hAnsi="Roboto"/>
          <w:color w:val="000000" w:themeColor="text1"/>
          <w:sz w:val="24"/>
          <w:szCs w:val="24"/>
        </w:rPr>
        <w:t>report:</w:t>
      </w:r>
    </w:p>
    <w:p w14:paraId="728F4160" w14:textId="77777777" w:rsidR="0096763E" w:rsidRPr="0096763E" w:rsidRDefault="0096763E" w:rsidP="0096763E">
      <w:pPr>
        <w:spacing w:line="281" w:lineRule="auto"/>
        <w:jc w:val="both"/>
        <w:rPr>
          <w:rFonts w:ascii="Roboto" w:hAnsi="Roboto"/>
          <w:color w:val="000000" w:themeColor="text1"/>
          <w:sz w:val="24"/>
          <w:szCs w:val="24"/>
        </w:rPr>
      </w:pPr>
    </w:p>
    <w:p w14:paraId="06B0623F" w14:textId="1E414391" w:rsidR="004328A5" w:rsidRPr="0096763E" w:rsidRDefault="00C635E9" w:rsidP="0096763E">
      <w:pPr>
        <w:pStyle w:val="ListParagraph"/>
        <w:numPr>
          <w:ilvl w:val="0"/>
          <w:numId w:val="23"/>
        </w:numPr>
        <w:spacing w:line="281" w:lineRule="auto"/>
        <w:rPr>
          <w:rFonts w:ascii="Roboto" w:hAnsi="Roboto"/>
          <w:color w:val="000000" w:themeColor="text1"/>
          <w:sz w:val="24"/>
          <w:szCs w:val="24"/>
          <w:lang w:val="en-GB"/>
        </w:rPr>
      </w:pPr>
      <w:r w:rsidRPr="32C60E5F">
        <w:rPr>
          <w:rFonts w:ascii="Roboto" w:hAnsi="Roboto"/>
          <w:color w:val="000000" w:themeColor="text1"/>
          <w:sz w:val="24"/>
          <w:szCs w:val="24"/>
          <w:lang w:val="en-GB"/>
        </w:rPr>
        <w:t>The Community Survey — a quantitative survey of adults with and without disabilities living in CADiR target communities.</w:t>
      </w:r>
    </w:p>
    <w:p w14:paraId="06B06240" w14:textId="77777777" w:rsidR="004328A5" w:rsidRPr="0096763E" w:rsidRDefault="00C635E9" w:rsidP="0096763E">
      <w:pPr>
        <w:pStyle w:val="ListParagraph"/>
        <w:numPr>
          <w:ilvl w:val="0"/>
          <w:numId w:val="23"/>
        </w:numPr>
        <w:spacing w:line="281" w:lineRule="auto"/>
        <w:rPr>
          <w:rFonts w:ascii="Roboto" w:hAnsi="Roboto"/>
          <w:color w:val="000000" w:themeColor="text1"/>
          <w:sz w:val="24"/>
          <w:szCs w:val="24"/>
          <w:lang w:val="en-GB"/>
        </w:rPr>
      </w:pPr>
      <w:r w:rsidRPr="32C60E5F">
        <w:rPr>
          <w:rFonts w:ascii="Roboto" w:hAnsi="Roboto"/>
          <w:color w:val="000000" w:themeColor="text1"/>
          <w:sz w:val="24"/>
          <w:szCs w:val="24"/>
          <w:lang w:val="en-GB"/>
        </w:rPr>
        <w:t>The Inclusive Education Assessment (IEA) — a school-level assessment of inclusivity in CADiR target educational institutions.</w:t>
      </w:r>
    </w:p>
    <w:p w14:paraId="3740F68F" w14:textId="7325745B" w:rsidR="00CD44A9" w:rsidRPr="0096763E" w:rsidRDefault="000A3C9C" w:rsidP="0096763E">
      <w:pPr>
        <w:pStyle w:val="ListParagraph"/>
        <w:numPr>
          <w:ilvl w:val="0"/>
          <w:numId w:val="23"/>
        </w:numPr>
        <w:spacing w:line="281" w:lineRule="auto"/>
        <w:rPr>
          <w:rFonts w:ascii="Roboto" w:hAnsi="Roboto"/>
          <w:color w:val="000000" w:themeColor="text1"/>
          <w:sz w:val="24"/>
          <w:szCs w:val="24"/>
          <w:lang w:val="en-GB"/>
        </w:rPr>
      </w:pPr>
      <w:r w:rsidRPr="32C60E5F">
        <w:rPr>
          <w:rFonts w:ascii="Roboto" w:hAnsi="Roboto"/>
          <w:color w:val="000000" w:themeColor="text1"/>
          <w:sz w:val="24"/>
          <w:szCs w:val="24"/>
          <w:lang w:val="en-GB"/>
        </w:rPr>
        <w:t xml:space="preserve">The Client Exit Survey – a </w:t>
      </w:r>
      <w:r w:rsidR="00476044" w:rsidRPr="32C60E5F">
        <w:rPr>
          <w:rFonts w:ascii="Roboto" w:hAnsi="Roboto"/>
          <w:color w:val="000000" w:themeColor="text1"/>
          <w:sz w:val="24"/>
          <w:szCs w:val="24"/>
          <w:lang w:val="en-GB"/>
        </w:rPr>
        <w:t>patient satisfaction questionnaire comprised of six domains</w:t>
      </w:r>
      <w:r w:rsidR="00B41AB9" w:rsidRPr="32C60E5F">
        <w:rPr>
          <w:rFonts w:ascii="Roboto" w:hAnsi="Roboto"/>
          <w:color w:val="000000" w:themeColor="text1"/>
          <w:sz w:val="24"/>
          <w:szCs w:val="24"/>
          <w:lang w:val="en-GB"/>
        </w:rPr>
        <w:t xml:space="preserve">, focusing on </w:t>
      </w:r>
      <w:r w:rsidR="00A559BB" w:rsidRPr="32C60E5F">
        <w:rPr>
          <w:rFonts w:ascii="Roboto" w:hAnsi="Roboto"/>
          <w:color w:val="000000" w:themeColor="text1"/>
          <w:sz w:val="24"/>
          <w:szCs w:val="24"/>
          <w:lang w:val="en-GB"/>
        </w:rPr>
        <w:t xml:space="preserve">persons with disabilities’ experiences of health </w:t>
      </w:r>
      <w:r w:rsidR="008D6977" w:rsidRPr="32C60E5F">
        <w:rPr>
          <w:rFonts w:ascii="Roboto" w:hAnsi="Roboto"/>
          <w:color w:val="000000" w:themeColor="text1"/>
          <w:sz w:val="24"/>
          <w:szCs w:val="24"/>
          <w:lang w:val="en-GB"/>
        </w:rPr>
        <w:t xml:space="preserve">service providers. </w:t>
      </w:r>
    </w:p>
    <w:p w14:paraId="4BA58BAE" w14:textId="77777777" w:rsidR="0096763E" w:rsidRPr="0096763E" w:rsidRDefault="0096763E" w:rsidP="0096763E">
      <w:pPr>
        <w:pStyle w:val="ListParagraph"/>
        <w:spacing w:line="281" w:lineRule="auto"/>
        <w:ind w:left="720"/>
        <w:rPr>
          <w:rFonts w:ascii="Roboto" w:hAnsi="Roboto"/>
          <w:color w:val="000000" w:themeColor="text1"/>
          <w:sz w:val="24"/>
          <w:szCs w:val="24"/>
          <w:lang w:val="en-GB"/>
        </w:rPr>
      </w:pPr>
    </w:p>
    <w:p w14:paraId="06B06242" w14:textId="77777777" w:rsidR="004328A5" w:rsidRPr="00A775C7" w:rsidRDefault="00C635E9" w:rsidP="00830B5D">
      <w:pPr>
        <w:pStyle w:val="Heading2"/>
        <w:rPr>
          <w:sz w:val="24"/>
          <w:szCs w:val="24"/>
        </w:rPr>
      </w:pPr>
      <w:bookmarkStart w:id="9" w:name="_Toc233983922"/>
      <w:r w:rsidRPr="00A775C7">
        <w:t>3.1 Community Survey</w:t>
      </w:r>
      <w:bookmarkEnd w:id="9"/>
    </w:p>
    <w:p w14:paraId="06B06243" w14:textId="21FCCD55" w:rsidR="004328A5" w:rsidRPr="00432636" w:rsidRDefault="00C635E9" w:rsidP="00F92D4E">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 xml:space="preserve">The Community Survey is a quantitative survey </w:t>
      </w:r>
      <w:r w:rsidR="00BB22A5" w:rsidRPr="00432636">
        <w:rPr>
          <w:rFonts w:ascii="Roboto" w:hAnsi="Roboto"/>
          <w:color w:val="000000" w:themeColor="text1"/>
          <w:sz w:val="24"/>
          <w:szCs w:val="24"/>
        </w:rPr>
        <w:t xml:space="preserve">conducted </w:t>
      </w:r>
      <w:r w:rsidRPr="00432636">
        <w:rPr>
          <w:rFonts w:ascii="Roboto" w:hAnsi="Roboto"/>
          <w:color w:val="000000" w:themeColor="text1"/>
          <w:sz w:val="24"/>
          <w:szCs w:val="24"/>
        </w:rPr>
        <w:t xml:space="preserve">with </w:t>
      </w:r>
      <w:r w:rsidR="00BB22A5" w:rsidRPr="00432636">
        <w:rPr>
          <w:rFonts w:ascii="Roboto" w:hAnsi="Roboto"/>
          <w:color w:val="000000" w:themeColor="text1"/>
          <w:sz w:val="24"/>
          <w:szCs w:val="24"/>
        </w:rPr>
        <w:t xml:space="preserve">both </w:t>
      </w:r>
      <w:r w:rsidRPr="00432636">
        <w:rPr>
          <w:rFonts w:ascii="Roboto" w:hAnsi="Roboto"/>
          <w:color w:val="000000" w:themeColor="text1"/>
          <w:sz w:val="24"/>
          <w:szCs w:val="24"/>
        </w:rPr>
        <w:t>persons with disabilities and persons without disabilities</w:t>
      </w:r>
      <w:r w:rsidR="00BB22A5" w:rsidRPr="00432636">
        <w:rPr>
          <w:rFonts w:ascii="Roboto" w:hAnsi="Roboto"/>
          <w:color w:val="000000" w:themeColor="text1"/>
          <w:sz w:val="24"/>
          <w:szCs w:val="24"/>
        </w:rPr>
        <w:t xml:space="preserve"> (18 years and above)</w:t>
      </w:r>
      <w:r w:rsidRPr="00432636">
        <w:rPr>
          <w:rFonts w:ascii="Roboto" w:hAnsi="Roboto"/>
          <w:color w:val="000000" w:themeColor="text1"/>
          <w:sz w:val="24"/>
          <w:szCs w:val="24"/>
        </w:rPr>
        <w:t>, administered by trained enumerators. The questionnaire combines the Washington Group Short Set on Functioning</w:t>
      </w:r>
      <w:r w:rsidR="00214FFC" w:rsidRPr="00432636">
        <w:rPr>
          <w:rFonts w:ascii="Roboto" w:hAnsi="Roboto"/>
          <w:color w:val="000000" w:themeColor="text1"/>
          <w:sz w:val="24"/>
          <w:szCs w:val="24"/>
        </w:rPr>
        <w:t>-</w:t>
      </w:r>
      <w:r w:rsidRPr="00432636">
        <w:rPr>
          <w:rFonts w:ascii="Roboto" w:hAnsi="Roboto"/>
          <w:color w:val="000000" w:themeColor="text1"/>
          <w:sz w:val="24"/>
          <w:szCs w:val="24"/>
        </w:rPr>
        <w:t>Enhanced (WG-SS(E)) with questions adapted from the WHO Community Based Rehabilitation indicators, the Poverty Probability Index, and additional questions to inform CADiR results</w:t>
      </w:r>
      <w:r w:rsidR="00035267" w:rsidRPr="00432636">
        <w:rPr>
          <w:rFonts w:ascii="Roboto" w:hAnsi="Roboto"/>
          <w:color w:val="000000" w:themeColor="text1"/>
          <w:sz w:val="24"/>
          <w:szCs w:val="24"/>
        </w:rPr>
        <w:t xml:space="preserve"> </w:t>
      </w:r>
      <w:r w:rsidRPr="00432636">
        <w:rPr>
          <w:rFonts w:ascii="Roboto" w:hAnsi="Roboto"/>
          <w:color w:val="000000" w:themeColor="text1"/>
          <w:sz w:val="24"/>
          <w:szCs w:val="24"/>
        </w:rPr>
        <w:t>framework indicators.</w:t>
      </w:r>
    </w:p>
    <w:p w14:paraId="6A4FC891" w14:textId="77777777" w:rsidR="00F92D4E" w:rsidRPr="00F92D4E" w:rsidRDefault="00F92D4E" w:rsidP="00F92D4E">
      <w:pPr>
        <w:spacing w:line="281" w:lineRule="auto"/>
        <w:jc w:val="both"/>
        <w:rPr>
          <w:rFonts w:ascii="Roboto" w:hAnsi="Roboto"/>
          <w:color w:val="000000" w:themeColor="text1"/>
          <w:sz w:val="24"/>
          <w:szCs w:val="24"/>
        </w:rPr>
      </w:pPr>
    </w:p>
    <w:p w14:paraId="06B06244" w14:textId="06520C68" w:rsidR="004328A5" w:rsidRPr="00F92D4E" w:rsidRDefault="00C635E9" w:rsidP="00F92D4E">
      <w:pPr>
        <w:pStyle w:val="Heading3"/>
      </w:pPr>
      <w:bookmarkStart w:id="10" w:name="_Toc233983923"/>
      <w:r w:rsidRPr="00F92D4E">
        <w:t xml:space="preserve">Sampling </w:t>
      </w:r>
      <w:r w:rsidR="00CC2C51" w:rsidRPr="00F92D4E">
        <w:t>S</w:t>
      </w:r>
      <w:r w:rsidRPr="00F92D4E">
        <w:t>trategy</w:t>
      </w:r>
      <w:bookmarkEnd w:id="10"/>
    </w:p>
    <w:p w14:paraId="06B06245" w14:textId="77777777" w:rsidR="004328A5" w:rsidRPr="00432636" w:rsidRDefault="00C635E9" w:rsidP="00F92D4E">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A two-stage cluster sampling design was used. In the first stage, approximately 12 communities were randomly selected from the pool of programme communities, stratified by the diversity of programming components present in each. In the second stage, respondents were sampled within each community across four sub-groups: males with disabilities, females with disabilities, males without disabilities and females without disabilities, with a uniform target sample size per community.</w:t>
      </w:r>
    </w:p>
    <w:p w14:paraId="046209F4" w14:textId="77777777" w:rsidR="00F92D4E" w:rsidRPr="00432636" w:rsidRDefault="00F92D4E" w:rsidP="00F92D4E">
      <w:pPr>
        <w:spacing w:line="281" w:lineRule="auto"/>
        <w:jc w:val="both"/>
        <w:rPr>
          <w:rFonts w:ascii="Roboto" w:hAnsi="Roboto"/>
          <w:color w:val="000000" w:themeColor="text1"/>
          <w:sz w:val="24"/>
          <w:szCs w:val="24"/>
        </w:rPr>
      </w:pPr>
    </w:p>
    <w:p w14:paraId="2275B9BD" w14:textId="1E0AACF6" w:rsidR="009909C2" w:rsidRPr="00432636" w:rsidRDefault="00C635E9" w:rsidP="00F92D4E">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The sample is designed to be representative at the country</w:t>
      </w:r>
      <w:r w:rsidR="00F92D4E" w:rsidRPr="00432636">
        <w:rPr>
          <w:rFonts w:ascii="Roboto" w:hAnsi="Roboto"/>
          <w:color w:val="000000" w:themeColor="text1"/>
          <w:sz w:val="24"/>
          <w:szCs w:val="24"/>
        </w:rPr>
        <w:t xml:space="preserve"> and</w:t>
      </w:r>
      <w:r w:rsidRPr="00432636">
        <w:rPr>
          <w:rFonts w:ascii="Roboto" w:hAnsi="Roboto"/>
          <w:color w:val="000000" w:themeColor="text1"/>
          <w:sz w:val="24"/>
          <w:szCs w:val="24"/>
        </w:rPr>
        <w:t xml:space="preserve"> programme level with a 95% confidence level and an 8% margin of error. Findings should therefore be interpreted at the programme </w:t>
      </w:r>
      <w:r w:rsidR="00257936" w:rsidRPr="00432636">
        <w:rPr>
          <w:rFonts w:ascii="Roboto" w:hAnsi="Roboto"/>
          <w:color w:val="000000" w:themeColor="text1"/>
          <w:sz w:val="24"/>
          <w:szCs w:val="24"/>
        </w:rPr>
        <w:t xml:space="preserve">and country </w:t>
      </w:r>
      <w:r w:rsidRPr="00432636">
        <w:rPr>
          <w:rFonts w:ascii="Roboto" w:hAnsi="Roboto"/>
          <w:color w:val="000000" w:themeColor="text1"/>
          <w:sz w:val="24"/>
          <w:szCs w:val="24"/>
        </w:rPr>
        <w:t>level rather than at the level of individual communities or disability sub-groups.</w:t>
      </w:r>
    </w:p>
    <w:p w14:paraId="770C0CBA" w14:textId="77777777" w:rsidR="00F92D4E" w:rsidRPr="00F92D4E" w:rsidRDefault="00F92D4E" w:rsidP="00F92D4E">
      <w:pPr>
        <w:spacing w:line="281" w:lineRule="auto"/>
        <w:jc w:val="both"/>
        <w:rPr>
          <w:rFonts w:ascii="Roboto" w:hAnsi="Roboto"/>
          <w:color w:val="000000" w:themeColor="text1"/>
          <w:sz w:val="24"/>
          <w:szCs w:val="24"/>
        </w:rPr>
      </w:pPr>
    </w:p>
    <w:p w14:paraId="06B06247" w14:textId="243889A0" w:rsidR="004328A5" w:rsidRPr="00A775C7" w:rsidRDefault="00C635E9" w:rsidP="00F92D4E">
      <w:pPr>
        <w:pStyle w:val="Heading3"/>
      </w:pPr>
      <w:bookmarkStart w:id="11" w:name="_Toc233983924"/>
      <w:r w:rsidRPr="00A775C7">
        <w:t xml:space="preserve">Statistical </w:t>
      </w:r>
      <w:r w:rsidR="00CC2C51" w:rsidRPr="00A775C7">
        <w:t>T</w:t>
      </w:r>
      <w:r w:rsidRPr="00A775C7">
        <w:t>esting</w:t>
      </w:r>
      <w:bookmarkEnd w:id="11"/>
    </w:p>
    <w:p w14:paraId="06B06248" w14:textId="77777777" w:rsidR="004328A5" w:rsidRPr="00432636" w:rsidRDefault="00C635E9" w:rsidP="00F92D4E">
      <w:pPr>
        <w:spacing w:line="281" w:lineRule="auto"/>
        <w:jc w:val="both"/>
        <w:rPr>
          <w:rFonts w:ascii="Roboto" w:hAnsi="Roboto"/>
          <w:color w:val="000000" w:themeColor="text1"/>
        </w:rPr>
      </w:pPr>
      <w:r w:rsidRPr="00432636">
        <w:rPr>
          <w:rFonts w:ascii="Roboto" w:hAnsi="Roboto"/>
          <w:color w:val="000000" w:themeColor="text1"/>
          <w:sz w:val="24"/>
          <w:szCs w:val="24"/>
        </w:rPr>
        <w:t>For each indicator, differences between persons with disabilities and persons without disabilities were tested using a regression model that adjusts for sex, age and community-level clustering. Results are described as statistically significant where the p-value is below 0.05. Disaggregation by Washington Group functional domain is presented as descriptive fractions only; given the small sub-group sample sizes, comparisons between domains, between countries, or overarching conclusions at this level should be treated with caution.</w:t>
      </w:r>
    </w:p>
    <w:p w14:paraId="4D437C88" w14:textId="2DAC815D" w:rsidR="1C7812F3" w:rsidRDefault="1C7812F3" w:rsidP="1C7812F3">
      <w:pPr>
        <w:spacing w:after="140" w:line="280" w:lineRule="auto"/>
        <w:jc w:val="both"/>
        <w:rPr>
          <w:color w:val="000000" w:themeColor="text1"/>
          <w:sz w:val="24"/>
          <w:szCs w:val="24"/>
        </w:rPr>
      </w:pPr>
    </w:p>
    <w:p w14:paraId="06B06249" w14:textId="77777777" w:rsidR="004328A5" w:rsidRPr="00A775C7" w:rsidRDefault="00C635E9" w:rsidP="00830B5D">
      <w:pPr>
        <w:pStyle w:val="Heading2"/>
        <w:rPr>
          <w:sz w:val="24"/>
          <w:szCs w:val="24"/>
        </w:rPr>
      </w:pPr>
      <w:bookmarkStart w:id="12" w:name="_Toc233983925"/>
      <w:r w:rsidRPr="00A775C7">
        <w:t>3.2 Inclusive Education Assessment (IEA)</w:t>
      </w:r>
      <w:bookmarkEnd w:id="12"/>
    </w:p>
    <w:p w14:paraId="06B0624A" w14:textId="4A45110D" w:rsidR="004328A5" w:rsidRPr="00432636" w:rsidRDefault="00C635E9" w:rsidP="00402932">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The IEA is a school-level assessment tool comprised of five modules — School Leadership and Management; Physical Environment and Infrastructure; Wellbeing of Learners; Adaptations and Assistive Technologies; and Teaching Inclusively</w:t>
      </w:r>
      <w:r w:rsidR="00D963DF" w:rsidRPr="00432636">
        <w:rPr>
          <w:rFonts w:ascii="Roboto" w:hAnsi="Roboto"/>
          <w:color w:val="000000" w:themeColor="text1"/>
          <w:sz w:val="24"/>
          <w:szCs w:val="24"/>
        </w:rPr>
        <w:t xml:space="preserve">. </w:t>
      </w:r>
      <w:r w:rsidRPr="00432636">
        <w:rPr>
          <w:rFonts w:ascii="Roboto" w:hAnsi="Roboto"/>
          <w:color w:val="000000" w:themeColor="text1"/>
          <w:sz w:val="24"/>
          <w:szCs w:val="24"/>
        </w:rPr>
        <w:t>In Uganda, the IEA was administered in 17 target educational institutions during the baseline period.</w:t>
      </w:r>
    </w:p>
    <w:p w14:paraId="60CC4CD3" w14:textId="77777777" w:rsidR="00402932" w:rsidRPr="00432636" w:rsidRDefault="00402932" w:rsidP="00402932">
      <w:pPr>
        <w:spacing w:line="281" w:lineRule="auto"/>
        <w:jc w:val="both"/>
        <w:rPr>
          <w:rFonts w:ascii="Roboto" w:hAnsi="Roboto"/>
          <w:color w:val="000000" w:themeColor="text1"/>
          <w:sz w:val="24"/>
          <w:szCs w:val="24"/>
        </w:rPr>
      </w:pPr>
    </w:p>
    <w:p w14:paraId="06B0624B" w14:textId="77777777" w:rsidR="004328A5" w:rsidRPr="00432636" w:rsidRDefault="00C635E9" w:rsidP="00402932">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Each module produces a numeric score against a defined maximum. Schools are categorised by their overall score against four bands: No / Very Low Inclusion (0–39%); Low Inclusion (40–59%); Moderate to High Inclusion (60–89%); and Very High Inclusion (90–100%).</w:t>
      </w:r>
    </w:p>
    <w:p w14:paraId="25709659" w14:textId="77777777" w:rsidR="00402932" w:rsidRPr="00402932" w:rsidRDefault="00402932" w:rsidP="00402932">
      <w:pPr>
        <w:spacing w:line="281" w:lineRule="auto"/>
        <w:jc w:val="both"/>
        <w:rPr>
          <w:rFonts w:ascii="Roboto" w:hAnsi="Roboto"/>
          <w:color w:val="000000" w:themeColor="text1"/>
          <w:sz w:val="24"/>
          <w:szCs w:val="24"/>
        </w:rPr>
      </w:pPr>
    </w:p>
    <w:p w14:paraId="61C59DD3" w14:textId="5FE25B11" w:rsidR="00E45C87" w:rsidRPr="00A775C7" w:rsidRDefault="00E45C87" w:rsidP="00830B5D">
      <w:pPr>
        <w:pStyle w:val="Heading2"/>
        <w:rPr>
          <w:sz w:val="24"/>
          <w:szCs w:val="24"/>
        </w:rPr>
      </w:pPr>
      <w:bookmarkStart w:id="13" w:name="_Toc233983926"/>
      <w:r w:rsidRPr="00A775C7">
        <w:t>3.3 Client Exit Survey (CES)</w:t>
      </w:r>
      <w:bookmarkEnd w:id="13"/>
    </w:p>
    <w:p w14:paraId="377FB18F" w14:textId="43118F60" w:rsidR="00397038" w:rsidRPr="00432636" w:rsidRDefault="00E45C87" w:rsidP="00402932">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 xml:space="preserve">The CES is </w:t>
      </w:r>
      <w:r w:rsidR="003F003B" w:rsidRPr="00432636">
        <w:rPr>
          <w:rFonts w:ascii="Roboto" w:hAnsi="Roboto"/>
          <w:color w:val="000000" w:themeColor="text1"/>
          <w:sz w:val="24"/>
          <w:szCs w:val="24"/>
        </w:rPr>
        <w:t xml:space="preserve">adapted from the global short-form patient </w:t>
      </w:r>
      <w:r w:rsidR="00146994" w:rsidRPr="00432636">
        <w:rPr>
          <w:rFonts w:ascii="Roboto" w:hAnsi="Roboto"/>
          <w:color w:val="000000" w:themeColor="text1"/>
          <w:sz w:val="24"/>
          <w:szCs w:val="24"/>
        </w:rPr>
        <w:t>satisfaction questionnaire (PSQ-18)</w:t>
      </w:r>
      <w:r w:rsidR="00B16FDB" w:rsidRPr="00432636">
        <w:rPr>
          <w:rFonts w:ascii="Roboto" w:hAnsi="Roboto"/>
          <w:color w:val="000000" w:themeColor="text1"/>
          <w:sz w:val="24"/>
          <w:szCs w:val="24"/>
        </w:rPr>
        <w:t xml:space="preserve"> and was administered to</w:t>
      </w:r>
      <w:r w:rsidR="00146994" w:rsidRPr="00432636">
        <w:rPr>
          <w:rFonts w:ascii="Roboto" w:hAnsi="Roboto"/>
          <w:color w:val="000000" w:themeColor="text1"/>
          <w:sz w:val="24"/>
          <w:szCs w:val="24"/>
        </w:rPr>
        <w:t xml:space="preserve"> </w:t>
      </w:r>
      <w:r w:rsidR="00B16FDB" w:rsidRPr="00432636">
        <w:rPr>
          <w:rFonts w:ascii="Roboto" w:hAnsi="Roboto"/>
          <w:color w:val="000000" w:themeColor="text1"/>
          <w:sz w:val="24"/>
          <w:szCs w:val="24"/>
        </w:rPr>
        <w:t>a</w:t>
      </w:r>
      <w:r w:rsidR="00146994" w:rsidRPr="00432636">
        <w:rPr>
          <w:rFonts w:ascii="Roboto" w:hAnsi="Roboto"/>
          <w:color w:val="000000" w:themeColor="text1"/>
          <w:sz w:val="24"/>
          <w:szCs w:val="24"/>
        </w:rPr>
        <w:t xml:space="preserve"> sample of </w:t>
      </w:r>
      <w:r w:rsidR="009B5545" w:rsidRPr="00432636">
        <w:rPr>
          <w:rFonts w:ascii="Roboto" w:hAnsi="Roboto"/>
          <w:color w:val="000000" w:themeColor="text1"/>
          <w:sz w:val="24"/>
          <w:szCs w:val="24"/>
        </w:rPr>
        <w:t>160 persons with disabilities</w:t>
      </w:r>
      <w:r w:rsidR="005D7EE9" w:rsidRPr="00432636">
        <w:rPr>
          <w:rFonts w:ascii="Roboto" w:hAnsi="Roboto"/>
          <w:color w:val="000000" w:themeColor="text1"/>
          <w:sz w:val="24"/>
          <w:szCs w:val="24"/>
        </w:rPr>
        <w:t xml:space="preserve">, stratified </w:t>
      </w:r>
      <w:r w:rsidR="00C846FC" w:rsidRPr="00432636">
        <w:rPr>
          <w:rFonts w:ascii="Roboto" w:hAnsi="Roboto"/>
          <w:color w:val="000000" w:themeColor="text1"/>
          <w:sz w:val="24"/>
          <w:szCs w:val="24"/>
        </w:rPr>
        <w:t xml:space="preserve">equally by </w:t>
      </w:r>
      <w:r w:rsidR="0092338F" w:rsidRPr="00432636">
        <w:rPr>
          <w:rFonts w:ascii="Roboto" w:hAnsi="Roboto"/>
          <w:color w:val="000000" w:themeColor="text1"/>
          <w:sz w:val="24"/>
          <w:szCs w:val="24"/>
        </w:rPr>
        <w:t>sex</w:t>
      </w:r>
      <w:r w:rsidR="00C846FC" w:rsidRPr="00432636">
        <w:rPr>
          <w:rFonts w:ascii="Roboto" w:hAnsi="Roboto"/>
          <w:color w:val="000000" w:themeColor="text1"/>
          <w:sz w:val="24"/>
          <w:szCs w:val="24"/>
        </w:rPr>
        <w:t xml:space="preserve">. </w:t>
      </w:r>
      <w:r w:rsidR="00397038" w:rsidRPr="00432636">
        <w:rPr>
          <w:rFonts w:ascii="Roboto" w:hAnsi="Roboto"/>
          <w:color w:val="000000" w:themeColor="text1"/>
          <w:sz w:val="24"/>
          <w:szCs w:val="24"/>
        </w:rPr>
        <w:t>It is delivered as a structured interview by trained enumerators at participating clinics, immediately after the respondent has completed a medical or rehabilitation consultation. The tool covers three CADiR results</w:t>
      </w:r>
      <w:r w:rsidR="00606FD6" w:rsidRPr="00432636">
        <w:rPr>
          <w:rFonts w:ascii="Roboto" w:hAnsi="Roboto"/>
          <w:color w:val="000000" w:themeColor="text1"/>
          <w:sz w:val="24"/>
          <w:szCs w:val="24"/>
        </w:rPr>
        <w:t xml:space="preserve"> </w:t>
      </w:r>
      <w:r w:rsidR="00397038" w:rsidRPr="00432636">
        <w:rPr>
          <w:rFonts w:ascii="Roboto" w:hAnsi="Roboto"/>
          <w:color w:val="000000" w:themeColor="text1"/>
          <w:sz w:val="24"/>
          <w:szCs w:val="24"/>
        </w:rPr>
        <w:t xml:space="preserve">framework indicators (1410b, 1410c and 1420a) and </w:t>
      </w:r>
      <w:r w:rsidR="004A42AB" w:rsidRPr="00432636">
        <w:rPr>
          <w:rFonts w:ascii="Roboto" w:hAnsi="Roboto"/>
          <w:color w:val="000000" w:themeColor="text1"/>
          <w:sz w:val="24"/>
          <w:szCs w:val="24"/>
        </w:rPr>
        <w:t xml:space="preserve">includes </w:t>
      </w:r>
      <w:r w:rsidR="00397038" w:rsidRPr="00432636">
        <w:rPr>
          <w:rFonts w:ascii="Roboto" w:hAnsi="Roboto"/>
          <w:color w:val="000000" w:themeColor="text1"/>
          <w:sz w:val="24"/>
          <w:szCs w:val="24"/>
        </w:rPr>
        <w:t>a small number of background questions including the Washington Group Short Set on Functioning, sex, age band, and disability self-identification.</w:t>
      </w:r>
    </w:p>
    <w:p w14:paraId="7D9829BD" w14:textId="77777777" w:rsidR="00402932" w:rsidRPr="00402932" w:rsidRDefault="00402932" w:rsidP="00EF796B">
      <w:pPr>
        <w:spacing w:line="281" w:lineRule="auto"/>
        <w:jc w:val="both"/>
        <w:rPr>
          <w:rFonts w:ascii="Roboto" w:hAnsi="Roboto"/>
          <w:color w:val="000000" w:themeColor="text1"/>
          <w:sz w:val="24"/>
          <w:szCs w:val="24"/>
        </w:rPr>
      </w:pPr>
    </w:p>
    <w:p w14:paraId="19F66477" w14:textId="77777777" w:rsidR="00524ED9" w:rsidRPr="00A775C7" w:rsidRDefault="00524ED9" w:rsidP="00F92D4E">
      <w:pPr>
        <w:pStyle w:val="Heading3"/>
      </w:pPr>
      <w:bookmarkStart w:id="14" w:name="_Toc233983927"/>
      <w:r w:rsidRPr="00A775C7">
        <w:t>Sampling strategy</w:t>
      </w:r>
      <w:bookmarkEnd w:id="14"/>
    </w:p>
    <w:p w14:paraId="6090186D" w14:textId="200471EA" w:rsidR="00402932" w:rsidRPr="00432636" w:rsidRDefault="004C3D07" w:rsidP="00402932">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 xml:space="preserve">A </w:t>
      </w:r>
      <w:r w:rsidR="00524ED9" w:rsidRPr="00432636">
        <w:rPr>
          <w:rFonts w:ascii="Roboto" w:hAnsi="Roboto"/>
          <w:color w:val="000000" w:themeColor="text1"/>
          <w:sz w:val="24"/>
          <w:szCs w:val="24"/>
        </w:rPr>
        <w:t>randomly selected sub-sample of clinics was used</w:t>
      </w:r>
      <w:r w:rsidR="0067392E" w:rsidRPr="00432636">
        <w:rPr>
          <w:rFonts w:ascii="Roboto" w:hAnsi="Roboto"/>
          <w:color w:val="000000" w:themeColor="text1"/>
          <w:sz w:val="24"/>
          <w:szCs w:val="24"/>
        </w:rPr>
        <w:t xml:space="preserve">. </w:t>
      </w:r>
      <w:r w:rsidR="00524ED9" w:rsidRPr="00432636">
        <w:rPr>
          <w:rFonts w:ascii="Roboto" w:hAnsi="Roboto"/>
          <w:color w:val="000000" w:themeColor="text1"/>
          <w:sz w:val="24"/>
          <w:szCs w:val="24"/>
        </w:rPr>
        <w:t xml:space="preserve">The sampling strategy is designed to deliver statistically robust country-level estimates while enabling meaningful disaggregation by sex. Findings are representative at the country </w:t>
      </w:r>
      <w:r w:rsidR="00F41D24" w:rsidRPr="00432636">
        <w:rPr>
          <w:rFonts w:ascii="Roboto" w:hAnsi="Roboto"/>
          <w:color w:val="000000" w:themeColor="text1"/>
          <w:sz w:val="24"/>
          <w:szCs w:val="24"/>
        </w:rPr>
        <w:t xml:space="preserve">and </w:t>
      </w:r>
      <w:r w:rsidR="00524ED9" w:rsidRPr="00432636">
        <w:rPr>
          <w:rFonts w:ascii="Roboto" w:hAnsi="Roboto"/>
          <w:color w:val="000000" w:themeColor="text1"/>
          <w:sz w:val="24"/>
          <w:szCs w:val="24"/>
        </w:rPr>
        <w:t>clinic-network level rather than at the level of an individual clinic or disability sub-group.</w:t>
      </w:r>
    </w:p>
    <w:p w14:paraId="130276AC" w14:textId="77777777" w:rsidR="00F21437" w:rsidRPr="008179F0" w:rsidRDefault="00F21437">
      <w:pPr>
        <w:spacing w:after="140" w:line="280" w:lineRule="auto"/>
        <w:jc w:val="both"/>
        <w:rPr>
          <w:color w:val="000000" w:themeColor="text1"/>
          <w:sz w:val="20"/>
          <w:szCs w:val="20"/>
        </w:rPr>
      </w:pPr>
    </w:p>
    <w:p w14:paraId="06B0624C" w14:textId="16654D17" w:rsidR="004328A5" w:rsidRPr="00A775C7" w:rsidRDefault="00C635E9" w:rsidP="00830B5D">
      <w:pPr>
        <w:pStyle w:val="Heading2"/>
        <w:rPr>
          <w:sz w:val="24"/>
          <w:szCs w:val="24"/>
        </w:rPr>
      </w:pPr>
      <w:bookmarkStart w:id="15" w:name="_Toc233983928"/>
      <w:r w:rsidRPr="00A775C7">
        <w:t>3.</w:t>
      </w:r>
      <w:r w:rsidR="0094320C">
        <w:t>4</w:t>
      </w:r>
      <w:r w:rsidRPr="00A775C7">
        <w:t xml:space="preserve"> Ethics and inclusive practice</w:t>
      </w:r>
      <w:bookmarkEnd w:id="15"/>
    </w:p>
    <w:p w14:paraId="06B0624D" w14:textId="0ACBDBEF" w:rsidR="004328A5" w:rsidRPr="00432636" w:rsidRDefault="00C635E9" w:rsidP="00B92344">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Informed consent was obtained from all participants prior to data collection. Tools were translated into the relevant local languages used in Uganda, with back-translation for the Community Survey to ensure quality. Uganda-based OPDs and partner organizations were involved at every stage of the study, including review of tools and methodology, recruitment and training of enumerators, coordination of data collection, and review of preliminary findings ahead of finalization.</w:t>
      </w:r>
    </w:p>
    <w:p w14:paraId="76CD57DC" w14:textId="77777777" w:rsidR="00B92344" w:rsidRPr="00B92344" w:rsidRDefault="00B92344" w:rsidP="00B92344">
      <w:pPr>
        <w:spacing w:line="281" w:lineRule="auto"/>
        <w:jc w:val="both"/>
        <w:rPr>
          <w:rFonts w:ascii="Roboto" w:hAnsi="Roboto"/>
          <w:color w:val="000000" w:themeColor="text1"/>
          <w:sz w:val="24"/>
          <w:szCs w:val="24"/>
        </w:rPr>
      </w:pPr>
    </w:p>
    <w:p w14:paraId="06B0624E" w14:textId="290FD5DC" w:rsidR="004328A5" w:rsidRPr="00A775C7" w:rsidRDefault="00C635E9" w:rsidP="00830B5D">
      <w:pPr>
        <w:pStyle w:val="Heading2"/>
        <w:rPr>
          <w:sz w:val="24"/>
          <w:szCs w:val="24"/>
        </w:rPr>
      </w:pPr>
      <w:bookmarkStart w:id="16" w:name="_Toc233983929"/>
      <w:r w:rsidRPr="00A775C7">
        <w:t>3.</w:t>
      </w:r>
      <w:r w:rsidR="0094320C">
        <w:t>5</w:t>
      </w:r>
      <w:r w:rsidRPr="00A775C7">
        <w:t xml:space="preserve"> Limitations</w:t>
      </w:r>
      <w:bookmarkEnd w:id="16"/>
    </w:p>
    <w:p w14:paraId="06B0624F" w14:textId="6F1F9894" w:rsidR="004328A5" w:rsidRPr="00432636" w:rsidRDefault="00C635E9" w:rsidP="00B92344">
      <w:pPr>
        <w:pStyle w:val="ListParagraph"/>
        <w:numPr>
          <w:ilvl w:val="0"/>
          <w:numId w:val="24"/>
        </w:numPr>
        <w:spacing w:line="281" w:lineRule="auto"/>
        <w:ind w:left="810"/>
        <w:jc w:val="both"/>
        <w:rPr>
          <w:rFonts w:ascii="Roboto" w:hAnsi="Roboto"/>
          <w:color w:val="000000" w:themeColor="text1"/>
          <w:sz w:val="24"/>
          <w:szCs w:val="24"/>
          <w:lang w:val="en-GB"/>
        </w:rPr>
      </w:pPr>
      <w:r w:rsidRPr="32C60E5F">
        <w:rPr>
          <w:rFonts w:ascii="Roboto" w:hAnsi="Roboto"/>
          <w:color w:val="000000" w:themeColor="text1"/>
          <w:sz w:val="24"/>
          <w:szCs w:val="24"/>
          <w:lang w:val="en-GB"/>
        </w:rPr>
        <w:t xml:space="preserve">The sample is designed to be representative at the country </w:t>
      </w:r>
      <w:r w:rsidR="000A0179" w:rsidRPr="32C60E5F">
        <w:rPr>
          <w:rFonts w:ascii="Roboto" w:hAnsi="Roboto"/>
          <w:color w:val="000000" w:themeColor="text1"/>
          <w:sz w:val="24"/>
          <w:szCs w:val="24"/>
          <w:lang w:val="en-GB"/>
        </w:rPr>
        <w:t xml:space="preserve">and </w:t>
      </w:r>
      <w:r w:rsidRPr="32C60E5F">
        <w:rPr>
          <w:rFonts w:ascii="Roboto" w:hAnsi="Roboto"/>
          <w:color w:val="000000" w:themeColor="text1"/>
          <w:sz w:val="24"/>
          <w:szCs w:val="24"/>
          <w:lang w:val="en-GB"/>
        </w:rPr>
        <w:t xml:space="preserve">programme level (95% confidence, ±8% margin of error), not at the level of individual communities, schools or disability sub-groups. Findings should be interpreted at the </w:t>
      </w:r>
      <w:r w:rsidR="003220BE" w:rsidRPr="32C60E5F">
        <w:rPr>
          <w:rFonts w:ascii="Roboto" w:hAnsi="Roboto"/>
          <w:color w:val="000000" w:themeColor="text1"/>
          <w:sz w:val="24"/>
          <w:szCs w:val="24"/>
          <w:lang w:val="en-GB"/>
        </w:rPr>
        <w:t xml:space="preserve">country and </w:t>
      </w:r>
      <w:r w:rsidRPr="32C60E5F">
        <w:rPr>
          <w:rFonts w:ascii="Roboto" w:hAnsi="Roboto"/>
          <w:color w:val="000000" w:themeColor="text1"/>
          <w:sz w:val="24"/>
          <w:szCs w:val="24"/>
          <w:lang w:val="en-GB"/>
        </w:rPr>
        <w:t>programme level only.</w:t>
      </w:r>
    </w:p>
    <w:p w14:paraId="06B06250" w14:textId="77777777" w:rsidR="004328A5" w:rsidRPr="00432636" w:rsidRDefault="00C635E9" w:rsidP="00B92344">
      <w:pPr>
        <w:pStyle w:val="ListParagraph"/>
        <w:numPr>
          <w:ilvl w:val="0"/>
          <w:numId w:val="24"/>
        </w:numPr>
        <w:spacing w:line="281" w:lineRule="auto"/>
        <w:ind w:left="810"/>
        <w:jc w:val="both"/>
        <w:rPr>
          <w:rFonts w:ascii="Roboto" w:hAnsi="Roboto"/>
          <w:color w:val="000000" w:themeColor="text1"/>
          <w:sz w:val="24"/>
          <w:szCs w:val="24"/>
          <w:lang w:val="en-GB"/>
        </w:rPr>
      </w:pPr>
      <w:r w:rsidRPr="32C60E5F">
        <w:rPr>
          <w:rFonts w:ascii="Roboto" w:hAnsi="Roboto"/>
          <w:color w:val="000000" w:themeColor="text1"/>
          <w:sz w:val="24"/>
          <w:szCs w:val="24"/>
          <w:lang w:val="en-GB"/>
        </w:rPr>
        <w:t>Disability is determined by self-identification through snowball sampling. The Washington Group Short Set on Functioning identifies functional impairments, which do not always map directly onto self-identified disability status.</w:t>
      </w:r>
    </w:p>
    <w:p w14:paraId="06B06251" w14:textId="6B02A861" w:rsidR="004328A5" w:rsidRPr="00432636" w:rsidRDefault="00C635E9" w:rsidP="00B92344">
      <w:pPr>
        <w:pStyle w:val="ListParagraph"/>
        <w:numPr>
          <w:ilvl w:val="0"/>
          <w:numId w:val="24"/>
        </w:numPr>
        <w:spacing w:line="281" w:lineRule="auto"/>
        <w:ind w:left="810"/>
        <w:jc w:val="both"/>
        <w:rPr>
          <w:rFonts w:ascii="Roboto" w:hAnsi="Roboto"/>
          <w:color w:val="000000" w:themeColor="text1"/>
          <w:sz w:val="24"/>
          <w:szCs w:val="24"/>
        </w:rPr>
      </w:pPr>
      <w:r w:rsidRPr="00432636">
        <w:rPr>
          <w:rFonts w:ascii="Roboto" w:hAnsi="Roboto"/>
          <w:color w:val="000000" w:themeColor="text1"/>
          <w:sz w:val="24"/>
          <w:szCs w:val="24"/>
        </w:rPr>
        <w:t>Sub-group sample sizes by Washington Group functional domain are not representative; figures by domain are presented as descriptive fractions, and comparisons between domains</w:t>
      </w:r>
      <w:r w:rsidR="007820AC" w:rsidRPr="00432636">
        <w:rPr>
          <w:rFonts w:ascii="Roboto" w:hAnsi="Roboto"/>
          <w:color w:val="000000" w:themeColor="text1"/>
          <w:sz w:val="24"/>
          <w:szCs w:val="24"/>
        </w:rPr>
        <w:t xml:space="preserve"> </w:t>
      </w:r>
      <w:r w:rsidRPr="00432636">
        <w:rPr>
          <w:rFonts w:ascii="Roboto" w:hAnsi="Roboto"/>
          <w:color w:val="000000" w:themeColor="text1"/>
          <w:sz w:val="24"/>
          <w:szCs w:val="24"/>
        </w:rPr>
        <w:t>should be treated with caution.</w:t>
      </w:r>
    </w:p>
    <w:p w14:paraId="06B06253" w14:textId="10BC9AFE" w:rsidR="004328A5" w:rsidRPr="00432636" w:rsidRDefault="00C635E9" w:rsidP="00B92344">
      <w:pPr>
        <w:pStyle w:val="ListParagraph"/>
        <w:numPr>
          <w:ilvl w:val="0"/>
          <w:numId w:val="24"/>
        </w:numPr>
        <w:spacing w:line="281" w:lineRule="auto"/>
        <w:ind w:left="810"/>
        <w:jc w:val="both"/>
        <w:rPr>
          <w:rFonts w:ascii="Roboto" w:hAnsi="Roboto"/>
          <w:color w:val="000000" w:themeColor="text1"/>
          <w:sz w:val="24"/>
          <w:szCs w:val="24"/>
        </w:rPr>
      </w:pPr>
      <w:r w:rsidRPr="00432636">
        <w:rPr>
          <w:rFonts w:ascii="Roboto" w:hAnsi="Roboto"/>
          <w:color w:val="000000" w:themeColor="text1"/>
          <w:sz w:val="24"/>
          <w:szCs w:val="24"/>
        </w:rPr>
        <w:t xml:space="preserve">In a small number of cases (less than 3% of respondents), respondents who self-identified as not having a disability were found to have functional impairment per the Washington Group questions, and vice versa. </w:t>
      </w:r>
    </w:p>
    <w:p w14:paraId="040E056B" w14:textId="77777777" w:rsidR="00544CA0" w:rsidRDefault="00544CA0" w:rsidP="00544CA0">
      <w:pPr>
        <w:spacing w:after="80" w:line="280" w:lineRule="auto"/>
        <w:rPr>
          <w:color w:val="000000" w:themeColor="text1"/>
          <w:sz w:val="24"/>
          <w:szCs w:val="24"/>
        </w:rPr>
      </w:pPr>
    </w:p>
    <w:p w14:paraId="25EE5CDE" w14:textId="77777777" w:rsidR="00544CA0" w:rsidRDefault="00544CA0" w:rsidP="00544CA0">
      <w:pPr>
        <w:spacing w:after="80" w:line="280" w:lineRule="auto"/>
        <w:rPr>
          <w:color w:val="000000" w:themeColor="text1"/>
          <w:sz w:val="24"/>
          <w:szCs w:val="24"/>
        </w:rPr>
      </w:pPr>
    </w:p>
    <w:p w14:paraId="244AFF8D" w14:textId="77777777" w:rsidR="00B92344" w:rsidRDefault="00B92344" w:rsidP="00544CA0">
      <w:pPr>
        <w:spacing w:after="80" w:line="280" w:lineRule="auto"/>
        <w:rPr>
          <w:color w:val="000000" w:themeColor="text1"/>
          <w:sz w:val="24"/>
          <w:szCs w:val="24"/>
        </w:rPr>
      </w:pPr>
    </w:p>
    <w:p w14:paraId="1B39D240" w14:textId="77777777" w:rsidR="00B92344" w:rsidRDefault="00B92344" w:rsidP="00544CA0">
      <w:pPr>
        <w:spacing w:after="80" w:line="280" w:lineRule="auto"/>
        <w:rPr>
          <w:color w:val="000000" w:themeColor="text1"/>
          <w:sz w:val="24"/>
          <w:szCs w:val="24"/>
        </w:rPr>
      </w:pPr>
    </w:p>
    <w:p w14:paraId="0464BEEE" w14:textId="77777777" w:rsidR="00B92344" w:rsidRDefault="00B92344" w:rsidP="00544CA0">
      <w:pPr>
        <w:spacing w:after="80" w:line="280" w:lineRule="auto"/>
        <w:rPr>
          <w:color w:val="000000" w:themeColor="text1"/>
          <w:sz w:val="24"/>
          <w:szCs w:val="24"/>
        </w:rPr>
      </w:pPr>
    </w:p>
    <w:p w14:paraId="3E320865" w14:textId="77777777" w:rsidR="00B92344" w:rsidRDefault="00B92344" w:rsidP="00544CA0">
      <w:pPr>
        <w:spacing w:after="80" w:line="280" w:lineRule="auto"/>
        <w:rPr>
          <w:color w:val="000000" w:themeColor="text1"/>
          <w:sz w:val="24"/>
          <w:szCs w:val="24"/>
        </w:rPr>
      </w:pPr>
    </w:p>
    <w:p w14:paraId="595701E7" w14:textId="77777777" w:rsidR="00B92344" w:rsidRDefault="00B92344" w:rsidP="00544CA0">
      <w:pPr>
        <w:spacing w:after="80" w:line="280" w:lineRule="auto"/>
        <w:rPr>
          <w:color w:val="000000" w:themeColor="text1"/>
          <w:sz w:val="24"/>
          <w:szCs w:val="24"/>
        </w:rPr>
      </w:pPr>
    </w:p>
    <w:p w14:paraId="2B187A5E" w14:textId="77777777" w:rsidR="00B92344" w:rsidRDefault="00B92344" w:rsidP="00544CA0">
      <w:pPr>
        <w:spacing w:after="80" w:line="280" w:lineRule="auto"/>
        <w:rPr>
          <w:color w:val="000000" w:themeColor="text1"/>
          <w:sz w:val="24"/>
          <w:szCs w:val="24"/>
        </w:rPr>
      </w:pPr>
    </w:p>
    <w:p w14:paraId="6185DB2B" w14:textId="77777777" w:rsidR="00B92344" w:rsidRDefault="00B92344" w:rsidP="00544CA0">
      <w:pPr>
        <w:spacing w:after="80" w:line="280" w:lineRule="auto"/>
        <w:rPr>
          <w:color w:val="000000" w:themeColor="text1"/>
          <w:sz w:val="24"/>
          <w:szCs w:val="24"/>
        </w:rPr>
      </w:pPr>
    </w:p>
    <w:p w14:paraId="18D3E97D" w14:textId="77777777" w:rsidR="00B92344" w:rsidRDefault="00B92344" w:rsidP="00544CA0">
      <w:pPr>
        <w:spacing w:after="80" w:line="280" w:lineRule="auto"/>
        <w:rPr>
          <w:color w:val="000000" w:themeColor="text1"/>
          <w:sz w:val="24"/>
          <w:szCs w:val="24"/>
        </w:rPr>
      </w:pPr>
    </w:p>
    <w:p w14:paraId="6B069E19" w14:textId="77777777" w:rsidR="00B92344" w:rsidRDefault="00B92344" w:rsidP="00544CA0">
      <w:pPr>
        <w:spacing w:after="80" w:line="280" w:lineRule="auto"/>
        <w:rPr>
          <w:color w:val="000000" w:themeColor="text1"/>
          <w:sz w:val="24"/>
          <w:szCs w:val="24"/>
        </w:rPr>
      </w:pPr>
    </w:p>
    <w:p w14:paraId="34D027C6" w14:textId="77777777" w:rsidR="00B92344" w:rsidRDefault="00B92344" w:rsidP="00544CA0">
      <w:pPr>
        <w:spacing w:after="80" w:line="280" w:lineRule="auto"/>
        <w:rPr>
          <w:color w:val="000000" w:themeColor="text1"/>
          <w:sz w:val="24"/>
          <w:szCs w:val="24"/>
        </w:rPr>
      </w:pPr>
    </w:p>
    <w:p w14:paraId="05581578" w14:textId="77777777" w:rsidR="00B92344" w:rsidRDefault="00B92344" w:rsidP="00544CA0">
      <w:pPr>
        <w:spacing w:after="80" w:line="280" w:lineRule="auto"/>
        <w:rPr>
          <w:color w:val="000000" w:themeColor="text1"/>
          <w:sz w:val="24"/>
          <w:szCs w:val="24"/>
        </w:rPr>
      </w:pPr>
    </w:p>
    <w:p w14:paraId="66B92124" w14:textId="77777777" w:rsidR="00B92344" w:rsidRDefault="00B92344" w:rsidP="00544CA0">
      <w:pPr>
        <w:spacing w:after="80" w:line="280" w:lineRule="auto"/>
        <w:rPr>
          <w:color w:val="000000" w:themeColor="text1"/>
          <w:sz w:val="24"/>
          <w:szCs w:val="24"/>
        </w:rPr>
      </w:pPr>
    </w:p>
    <w:p w14:paraId="1DEF87AD" w14:textId="77777777" w:rsidR="00B92344" w:rsidRDefault="00B92344" w:rsidP="00544CA0">
      <w:pPr>
        <w:spacing w:after="80" w:line="280" w:lineRule="auto"/>
        <w:rPr>
          <w:color w:val="000000" w:themeColor="text1"/>
          <w:sz w:val="24"/>
          <w:szCs w:val="24"/>
        </w:rPr>
      </w:pPr>
    </w:p>
    <w:p w14:paraId="29CD5ED0" w14:textId="77777777" w:rsidR="00635667" w:rsidRDefault="00635667" w:rsidP="00544CA0">
      <w:pPr>
        <w:spacing w:after="80" w:line="280" w:lineRule="auto"/>
        <w:rPr>
          <w:color w:val="000000" w:themeColor="text1"/>
          <w:sz w:val="24"/>
          <w:szCs w:val="24"/>
        </w:rPr>
      </w:pPr>
    </w:p>
    <w:p w14:paraId="1F78C093" w14:textId="77777777" w:rsidR="00B92344" w:rsidRDefault="00B92344" w:rsidP="00544CA0">
      <w:pPr>
        <w:spacing w:after="80" w:line="280" w:lineRule="auto"/>
        <w:rPr>
          <w:color w:val="000000" w:themeColor="text1"/>
          <w:sz w:val="24"/>
          <w:szCs w:val="24"/>
        </w:rPr>
      </w:pPr>
    </w:p>
    <w:p w14:paraId="4A1F97F7" w14:textId="77777777" w:rsidR="00B92344" w:rsidRDefault="00B92344" w:rsidP="00544CA0">
      <w:pPr>
        <w:spacing w:after="80" w:line="280" w:lineRule="auto"/>
        <w:rPr>
          <w:color w:val="000000" w:themeColor="text1"/>
          <w:sz w:val="24"/>
          <w:szCs w:val="24"/>
        </w:rPr>
      </w:pPr>
    </w:p>
    <w:p w14:paraId="1BE0238D" w14:textId="77777777" w:rsidR="00544CA0" w:rsidRPr="00544CA0" w:rsidRDefault="00544CA0" w:rsidP="00544CA0">
      <w:pPr>
        <w:spacing w:after="80" w:line="280" w:lineRule="auto"/>
        <w:rPr>
          <w:color w:val="000000" w:themeColor="text1"/>
          <w:sz w:val="24"/>
          <w:szCs w:val="24"/>
        </w:rPr>
      </w:pPr>
    </w:p>
    <w:p w14:paraId="06B06254" w14:textId="77777777" w:rsidR="004328A5" w:rsidRPr="004E5536" w:rsidRDefault="00C635E9" w:rsidP="00353A57">
      <w:pPr>
        <w:pStyle w:val="Heading1"/>
      </w:pPr>
      <w:bookmarkStart w:id="17" w:name="_Toc233983930"/>
      <w:r w:rsidRPr="00635667">
        <w:rPr>
          <w:color w:val="8F23B3"/>
          <w:sz w:val="96"/>
          <w:szCs w:val="96"/>
        </w:rPr>
        <w:t>4</w:t>
      </w:r>
      <w:r w:rsidRPr="004E5536">
        <w:t xml:space="preserve">   Sample and Respondents</w:t>
      </w:r>
      <w:bookmarkEnd w:id="17"/>
    </w:p>
    <w:p w14:paraId="06B06255" w14:textId="14ECABC7" w:rsidR="004328A5" w:rsidRPr="00BF0395" w:rsidRDefault="00C635E9" w:rsidP="00830B5D">
      <w:pPr>
        <w:pStyle w:val="Heading2"/>
        <w:rPr>
          <w:sz w:val="24"/>
          <w:szCs w:val="24"/>
        </w:rPr>
      </w:pPr>
      <w:bookmarkStart w:id="18" w:name="_Toc233983931"/>
      <w:r w:rsidRPr="00BF0395">
        <w:t xml:space="preserve">4.1 Community Survey </w:t>
      </w:r>
      <w:r w:rsidR="00CC2C51" w:rsidRPr="00BF0395">
        <w:t>S</w:t>
      </w:r>
      <w:r w:rsidRPr="00BF0395">
        <w:t>ample</w:t>
      </w:r>
      <w:bookmarkEnd w:id="18"/>
    </w:p>
    <w:p w14:paraId="06B06257" w14:textId="3A0C8376" w:rsidR="004328A5" w:rsidRPr="00432636" w:rsidRDefault="00C635E9" w:rsidP="00635667">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A total of 663</w:t>
      </w:r>
      <w:r w:rsidR="0045320A" w:rsidRPr="00432636">
        <w:rPr>
          <w:rFonts w:ascii="Roboto" w:hAnsi="Roboto"/>
          <w:color w:val="000000" w:themeColor="text1"/>
          <w:sz w:val="24"/>
          <w:szCs w:val="24"/>
        </w:rPr>
        <w:t xml:space="preserve"> </w:t>
      </w:r>
      <w:r w:rsidRPr="00432636">
        <w:rPr>
          <w:rFonts w:ascii="Roboto" w:hAnsi="Roboto"/>
          <w:color w:val="000000" w:themeColor="text1"/>
          <w:sz w:val="24"/>
          <w:szCs w:val="24"/>
        </w:rPr>
        <w:t xml:space="preserve">interviews were conducted in Uganda. </w:t>
      </w:r>
      <w:r w:rsidR="00B32188" w:rsidRPr="00432636">
        <w:rPr>
          <w:rFonts w:ascii="Roboto" w:hAnsi="Roboto"/>
          <w:color w:val="000000" w:themeColor="text1"/>
          <w:sz w:val="24"/>
          <w:szCs w:val="24"/>
        </w:rPr>
        <w:t xml:space="preserve">Of the 663 respondents, </w:t>
      </w:r>
      <w:r w:rsidR="00E3271E" w:rsidRPr="00432636">
        <w:rPr>
          <w:rFonts w:ascii="Roboto" w:hAnsi="Roboto"/>
          <w:color w:val="000000" w:themeColor="text1"/>
          <w:sz w:val="24"/>
          <w:szCs w:val="24"/>
        </w:rPr>
        <w:t xml:space="preserve">337 </w:t>
      </w:r>
      <w:r w:rsidR="00C70462" w:rsidRPr="00432636">
        <w:rPr>
          <w:rFonts w:ascii="Roboto" w:hAnsi="Roboto"/>
          <w:color w:val="000000" w:themeColor="text1"/>
          <w:sz w:val="24"/>
          <w:szCs w:val="24"/>
        </w:rPr>
        <w:t xml:space="preserve">self-identified as having a disability. </w:t>
      </w:r>
      <w:r w:rsidRPr="00432636">
        <w:rPr>
          <w:rFonts w:ascii="Roboto" w:hAnsi="Roboto"/>
          <w:color w:val="000000" w:themeColor="text1"/>
          <w:sz w:val="24"/>
          <w:szCs w:val="24"/>
        </w:rPr>
        <w:t>Table 1 presents the achieved sample disaggregated by self-identified disability status and sex against the target sample size of 624 (156 per sub-group).</w:t>
      </w:r>
      <w:r w:rsidR="00C732CF" w:rsidRPr="00432636">
        <w:rPr>
          <w:rFonts w:ascii="Roboto" w:hAnsi="Roboto"/>
          <w:color w:val="000000" w:themeColor="text1"/>
          <w:sz w:val="24"/>
          <w:szCs w:val="24"/>
        </w:rPr>
        <w:t xml:space="preserve"> Results are considered representative for each of the four sub-groups.</w:t>
      </w:r>
    </w:p>
    <w:p w14:paraId="0430B6C0" w14:textId="77777777" w:rsidR="00635667" w:rsidRPr="00635667" w:rsidRDefault="00635667" w:rsidP="00432636">
      <w:pPr>
        <w:spacing w:line="281" w:lineRule="auto"/>
        <w:jc w:val="both"/>
        <w:rPr>
          <w:rFonts w:ascii="Roboto" w:hAnsi="Roboto"/>
          <w:color w:val="auto"/>
          <w:sz w:val="24"/>
          <w:szCs w:val="24"/>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8"/>
        <w:gridCol w:w="1843"/>
      </w:tblGrid>
      <w:tr w:rsidR="00EB09B3" w:rsidRPr="004E5536" w14:paraId="06B0625D" w14:textId="77777777" w:rsidTr="00183686">
        <w:trPr>
          <w:tblHeader/>
        </w:trPr>
        <w:tc>
          <w:tcPr>
            <w:tcW w:w="4248"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58" w14:textId="77777777" w:rsidR="00EB09B3" w:rsidRPr="00635667" w:rsidRDefault="00EB09B3">
            <w:pPr>
              <w:jc w:val="center"/>
              <w:rPr>
                <w:rFonts w:ascii="Roboto" w:hAnsi="Roboto"/>
              </w:rPr>
            </w:pPr>
            <w:r w:rsidRPr="00635667">
              <w:rPr>
                <w:rFonts w:ascii="Roboto" w:hAnsi="Roboto"/>
                <w:b/>
                <w:bCs/>
                <w:color w:val="FFFFFF"/>
              </w:rPr>
              <w:t>Sub-group</w:t>
            </w:r>
          </w:p>
        </w:tc>
        <w:tc>
          <w:tcPr>
            <w:tcW w:w="184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59" w14:textId="77777777" w:rsidR="00EB09B3" w:rsidRPr="00635667" w:rsidRDefault="00EB09B3">
            <w:pPr>
              <w:jc w:val="center"/>
              <w:rPr>
                <w:rFonts w:ascii="Roboto" w:hAnsi="Roboto"/>
              </w:rPr>
            </w:pPr>
            <w:r w:rsidRPr="00635667">
              <w:rPr>
                <w:rFonts w:ascii="Roboto" w:hAnsi="Roboto"/>
                <w:b/>
                <w:bCs/>
                <w:color w:val="FFFFFF"/>
              </w:rPr>
              <w:t>Frequency</w:t>
            </w:r>
          </w:p>
        </w:tc>
      </w:tr>
      <w:tr w:rsidR="00EB09B3" w:rsidRPr="004E5536" w14:paraId="06B06263" w14:textId="77777777" w:rsidTr="003829E8">
        <w:trPr>
          <w:trHeight w:val="474"/>
        </w:trPr>
        <w:tc>
          <w:tcPr>
            <w:tcW w:w="4248" w:type="dxa"/>
            <w:tcBorders>
              <w:top w:val="single" w:sz="4" w:space="0" w:color="DCDCDC"/>
              <w:left w:val="single" w:sz="4" w:space="0" w:color="DCDCDC"/>
              <w:bottom w:val="single" w:sz="4" w:space="0" w:color="F2F2F2"/>
              <w:right w:val="single" w:sz="4" w:space="0" w:color="DCDCDC"/>
            </w:tcBorders>
            <w:tcMar>
              <w:top w:w="80" w:type="dxa"/>
              <w:left w:w="120" w:type="dxa"/>
              <w:bottom w:w="80" w:type="dxa"/>
              <w:right w:w="120" w:type="dxa"/>
            </w:tcMar>
            <w:vAlign w:val="center"/>
          </w:tcPr>
          <w:p w14:paraId="06B0625E" w14:textId="77777777" w:rsidR="00EB09B3" w:rsidRPr="00635667" w:rsidRDefault="00EB09B3">
            <w:pPr>
              <w:rPr>
                <w:rFonts w:ascii="Roboto" w:hAnsi="Roboto"/>
                <w:color w:val="000000" w:themeColor="text1"/>
              </w:rPr>
            </w:pPr>
            <w:r w:rsidRPr="00635667">
              <w:rPr>
                <w:rFonts w:ascii="Roboto" w:hAnsi="Roboto"/>
                <w:b/>
                <w:bCs/>
                <w:color w:val="000000" w:themeColor="text1"/>
              </w:rPr>
              <w:t>Males with disabilities (PWD)</w:t>
            </w:r>
          </w:p>
        </w:tc>
        <w:tc>
          <w:tcPr>
            <w:tcW w:w="1843" w:type="dxa"/>
            <w:tcBorders>
              <w:top w:val="single" w:sz="4" w:space="0" w:color="DCDCDC"/>
              <w:left w:val="single" w:sz="4" w:space="0" w:color="DCDCDC"/>
              <w:bottom w:val="single" w:sz="4" w:space="0" w:color="F2F2F2"/>
              <w:right w:val="single" w:sz="4" w:space="0" w:color="DCDCDC"/>
            </w:tcBorders>
            <w:tcMar>
              <w:top w:w="80" w:type="dxa"/>
              <w:left w:w="120" w:type="dxa"/>
              <w:bottom w:w="80" w:type="dxa"/>
              <w:right w:w="120" w:type="dxa"/>
            </w:tcMar>
            <w:vAlign w:val="center"/>
          </w:tcPr>
          <w:p w14:paraId="06B0625F" w14:textId="77777777" w:rsidR="00EB09B3" w:rsidRPr="00635667" w:rsidRDefault="00EB09B3">
            <w:pPr>
              <w:jc w:val="center"/>
              <w:rPr>
                <w:rFonts w:ascii="Roboto" w:hAnsi="Roboto"/>
                <w:color w:val="000000" w:themeColor="text1"/>
              </w:rPr>
            </w:pPr>
            <w:r w:rsidRPr="00635667">
              <w:rPr>
                <w:rFonts w:ascii="Roboto" w:hAnsi="Roboto"/>
                <w:color w:val="000000" w:themeColor="text1"/>
              </w:rPr>
              <w:t>171</w:t>
            </w:r>
          </w:p>
        </w:tc>
      </w:tr>
      <w:tr w:rsidR="00EB09B3" w:rsidRPr="004E5536" w14:paraId="06B06269" w14:textId="77777777" w:rsidTr="003829E8">
        <w:trPr>
          <w:trHeight w:val="402"/>
        </w:trPr>
        <w:tc>
          <w:tcPr>
            <w:tcW w:w="4248"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64" w14:textId="77777777" w:rsidR="00EB09B3" w:rsidRPr="00635667" w:rsidRDefault="00EB09B3">
            <w:pPr>
              <w:rPr>
                <w:rFonts w:ascii="Roboto" w:hAnsi="Roboto"/>
                <w:color w:val="000000" w:themeColor="text1"/>
              </w:rPr>
            </w:pPr>
            <w:r w:rsidRPr="00635667">
              <w:rPr>
                <w:rFonts w:ascii="Roboto" w:hAnsi="Roboto"/>
                <w:b/>
                <w:bCs/>
                <w:color w:val="000000" w:themeColor="text1"/>
              </w:rPr>
              <w:t>Females with disabilities (PWD)</w:t>
            </w:r>
          </w:p>
        </w:tc>
        <w:tc>
          <w:tcPr>
            <w:tcW w:w="1843"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65" w14:textId="77777777" w:rsidR="00EB09B3" w:rsidRPr="00635667" w:rsidRDefault="00EB09B3">
            <w:pPr>
              <w:jc w:val="center"/>
              <w:rPr>
                <w:rFonts w:ascii="Roboto" w:hAnsi="Roboto"/>
                <w:color w:val="000000" w:themeColor="text1"/>
              </w:rPr>
            </w:pPr>
            <w:r w:rsidRPr="00635667">
              <w:rPr>
                <w:rFonts w:ascii="Roboto" w:hAnsi="Roboto"/>
                <w:color w:val="000000" w:themeColor="text1"/>
              </w:rPr>
              <w:t>166</w:t>
            </w:r>
          </w:p>
        </w:tc>
      </w:tr>
      <w:tr w:rsidR="00EB09B3" w:rsidRPr="004E5536" w14:paraId="06B0626F" w14:textId="77777777" w:rsidTr="003829E8">
        <w:trPr>
          <w:trHeight w:val="438"/>
        </w:trPr>
        <w:tc>
          <w:tcPr>
            <w:tcW w:w="4248" w:type="dxa"/>
            <w:tcBorders>
              <w:top w:val="single" w:sz="4" w:space="0" w:color="F2F2F2"/>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6A" w14:textId="77777777" w:rsidR="00EB09B3" w:rsidRPr="00635667" w:rsidRDefault="00EB09B3">
            <w:pPr>
              <w:rPr>
                <w:rFonts w:ascii="Roboto" w:hAnsi="Roboto"/>
                <w:color w:val="000000" w:themeColor="text1"/>
              </w:rPr>
            </w:pPr>
            <w:r w:rsidRPr="00635667">
              <w:rPr>
                <w:rFonts w:ascii="Roboto" w:hAnsi="Roboto"/>
                <w:b/>
                <w:bCs/>
                <w:color w:val="000000" w:themeColor="text1"/>
              </w:rPr>
              <w:t>Males without disabilities (</w:t>
            </w:r>
            <w:proofErr w:type="spellStart"/>
            <w:r w:rsidRPr="00635667">
              <w:rPr>
                <w:rFonts w:ascii="Roboto" w:hAnsi="Roboto"/>
                <w:b/>
                <w:bCs/>
                <w:color w:val="000000" w:themeColor="text1"/>
              </w:rPr>
              <w:t>PWoD</w:t>
            </w:r>
            <w:proofErr w:type="spellEnd"/>
            <w:r w:rsidRPr="00635667">
              <w:rPr>
                <w:rFonts w:ascii="Roboto" w:hAnsi="Roboto"/>
                <w:b/>
                <w:bCs/>
                <w:color w:val="000000" w:themeColor="text1"/>
              </w:rPr>
              <w:t>)</w:t>
            </w:r>
          </w:p>
        </w:tc>
        <w:tc>
          <w:tcPr>
            <w:tcW w:w="1843" w:type="dxa"/>
            <w:tcBorders>
              <w:top w:val="single" w:sz="4" w:space="0" w:color="F2F2F2"/>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6B" w14:textId="77777777" w:rsidR="00EB09B3" w:rsidRPr="00635667" w:rsidRDefault="00EB09B3">
            <w:pPr>
              <w:jc w:val="center"/>
              <w:rPr>
                <w:rFonts w:ascii="Roboto" w:hAnsi="Roboto"/>
                <w:color w:val="000000" w:themeColor="text1"/>
              </w:rPr>
            </w:pPr>
            <w:r w:rsidRPr="00635667">
              <w:rPr>
                <w:rFonts w:ascii="Roboto" w:hAnsi="Roboto"/>
                <w:color w:val="000000" w:themeColor="text1"/>
              </w:rPr>
              <w:t>164</w:t>
            </w:r>
          </w:p>
        </w:tc>
      </w:tr>
      <w:tr w:rsidR="00EB09B3" w:rsidRPr="004E5536" w14:paraId="06B06275" w14:textId="77777777" w:rsidTr="003829E8">
        <w:trPr>
          <w:trHeight w:val="447"/>
        </w:trPr>
        <w:tc>
          <w:tcPr>
            <w:tcW w:w="4248"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70" w14:textId="77777777" w:rsidR="00EB09B3" w:rsidRPr="00635667" w:rsidRDefault="00EB09B3">
            <w:pPr>
              <w:rPr>
                <w:rFonts w:ascii="Roboto" w:hAnsi="Roboto"/>
                <w:color w:val="000000" w:themeColor="text1"/>
              </w:rPr>
            </w:pPr>
            <w:r w:rsidRPr="00635667">
              <w:rPr>
                <w:rFonts w:ascii="Roboto" w:hAnsi="Roboto"/>
                <w:b/>
                <w:bCs/>
                <w:color w:val="000000" w:themeColor="text1"/>
              </w:rPr>
              <w:t>Females without disabilities (</w:t>
            </w:r>
            <w:proofErr w:type="spellStart"/>
            <w:r w:rsidRPr="00635667">
              <w:rPr>
                <w:rFonts w:ascii="Roboto" w:hAnsi="Roboto"/>
                <w:b/>
                <w:bCs/>
                <w:color w:val="000000" w:themeColor="text1"/>
              </w:rPr>
              <w:t>PWoD</w:t>
            </w:r>
            <w:proofErr w:type="spellEnd"/>
            <w:r w:rsidRPr="00635667">
              <w:rPr>
                <w:rFonts w:ascii="Roboto" w:hAnsi="Roboto"/>
                <w:b/>
                <w:bCs/>
                <w:color w:val="000000" w:themeColor="text1"/>
              </w:rPr>
              <w:t>)</w:t>
            </w:r>
          </w:p>
        </w:tc>
        <w:tc>
          <w:tcPr>
            <w:tcW w:w="184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71" w14:textId="77777777" w:rsidR="00EB09B3" w:rsidRPr="00635667" w:rsidRDefault="00EB09B3">
            <w:pPr>
              <w:jc w:val="center"/>
              <w:rPr>
                <w:rFonts w:ascii="Roboto" w:hAnsi="Roboto"/>
                <w:color w:val="000000" w:themeColor="text1"/>
              </w:rPr>
            </w:pPr>
            <w:r w:rsidRPr="00635667">
              <w:rPr>
                <w:rFonts w:ascii="Roboto" w:hAnsi="Roboto"/>
                <w:color w:val="000000" w:themeColor="text1"/>
              </w:rPr>
              <w:t>162</w:t>
            </w:r>
          </w:p>
        </w:tc>
      </w:tr>
      <w:tr w:rsidR="00EB09B3" w:rsidRPr="004E5536" w14:paraId="06B0627B" w14:textId="77777777" w:rsidTr="003829E8">
        <w:trPr>
          <w:trHeight w:val="375"/>
        </w:trPr>
        <w:tc>
          <w:tcPr>
            <w:tcW w:w="4248" w:type="dxa"/>
            <w:tcBorders>
              <w:top w:val="single" w:sz="4" w:space="0" w:color="DCDCDC"/>
              <w:left w:val="single" w:sz="4" w:space="0" w:color="DCDCDC"/>
              <w:bottom w:val="single" w:sz="4" w:space="0" w:color="DCDCDC"/>
              <w:right w:val="single" w:sz="4" w:space="0" w:color="DCDCDC"/>
            </w:tcBorders>
            <w:shd w:val="clear" w:color="auto" w:fill="F2F2F2" w:themeFill="background1" w:themeFillShade="F2"/>
            <w:tcMar>
              <w:top w:w="80" w:type="dxa"/>
              <w:left w:w="120" w:type="dxa"/>
              <w:bottom w:w="80" w:type="dxa"/>
              <w:right w:w="120" w:type="dxa"/>
            </w:tcMar>
            <w:vAlign w:val="center"/>
          </w:tcPr>
          <w:p w14:paraId="06B06276" w14:textId="77777777" w:rsidR="00EB09B3" w:rsidRPr="00635667" w:rsidRDefault="00EB09B3">
            <w:pPr>
              <w:rPr>
                <w:rFonts w:ascii="Roboto" w:hAnsi="Roboto"/>
                <w:color w:val="000000" w:themeColor="text1"/>
              </w:rPr>
            </w:pPr>
            <w:r w:rsidRPr="00635667">
              <w:rPr>
                <w:rFonts w:ascii="Roboto" w:hAnsi="Roboto"/>
                <w:b/>
                <w:bCs/>
                <w:color w:val="000000" w:themeColor="text1"/>
              </w:rPr>
              <w:t>Total</w:t>
            </w:r>
          </w:p>
        </w:tc>
        <w:tc>
          <w:tcPr>
            <w:tcW w:w="1843" w:type="dxa"/>
            <w:tcBorders>
              <w:top w:val="single" w:sz="4" w:space="0" w:color="DCDCDC"/>
              <w:left w:val="single" w:sz="4" w:space="0" w:color="DCDCDC"/>
              <w:bottom w:val="single" w:sz="4" w:space="0" w:color="DCDCDC"/>
              <w:right w:val="single" w:sz="4" w:space="0" w:color="DCDCDC"/>
            </w:tcBorders>
            <w:shd w:val="clear" w:color="auto" w:fill="F2F2F2" w:themeFill="background1" w:themeFillShade="F2"/>
            <w:tcMar>
              <w:top w:w="80" w:type="dxa"/>
              <w:left w:w="120" w:type="dxa"/>
              <w:bottom w:w="80" w:type="dxa"/>
              <w:right w:w="120" w:type="dxa"/>
            </w:tcMar>
            <w:vAlign w:val="center"/>
          </w:tcPr>
          <w:p w14:paraId="06B06277" w14:textId="77777777" w:rsidR="00EB09B3" w:rsidRPr="00635667" w:rsidRDefault="00EB09B3">
            <w:pPr>
              <w:jc w:val="center"/>
              <w:rPr>
                <w:rFonts w:ascii="Roboto" w:hAnsi="Roboto"/>
                <w:b/>
                <w:bCs/>
                <w:color w:val="000000" w:themeColor="text1"/>
              </w:rPr>
            </w:pPr>
            <w:r w:rsidRPr="00635667">
              <w:rPr>
                <w:rFonts w:ascii="Roboto" w:hAnsi="Roboto"/>
                <w:b/>
                <w:bCs/>
                <w:color w:val="000000" w:themeColor="text1"/>
              </w:rPr>
              <w:t>663</w:t>
            </w:r>
          </w:p>
        </w:tc>
      </w:tr>
    </w:tbl>
    <w:p w14:paraId="366A6768" w14:textId="724429ED" w:rsidR="00935E2B" w:rsidRPr="00C63019" w:rsidRDefault="00C732CF">
      <w:pPr>
        <w:spacing w:after="140" w:line="280" w:lineRule="auto"/>
        <w:jc w:val="both"/>
        <w:rPr>
          <w:rFonts w:ascii="Roboto" w:hAnsi="Roboto"/>
          <w:color w:val="000000" w:themeColor="text1"/>
        </w:rPr>
      </w:pPr>
      <w:r w:rsidRPr="00C63019">
        <w:rPr>
          <w:rFonts w:ascii="Roboto" w:hAnsi="Roboto"/>
          <w:i/>
          <w:iCs/>
          <w:color w:val="000000" w:themeColor="text1"/>
        </w:rPr>
        <w:t xml:space="preserve">Table </w:t>
      </w:r>
      <w:r w:rsidR="00A2466E" w:rsidRPr="00C63019">
        <w:rPr>
          <w:rFonts w:ascii="Roboto" w:hAnsi="Roboto"/>
          <w:i/>
          <w:iCs/>
          <w:color w:val="000000" w:themeColor="text1"/>
        </w:rPr>
        <w:t>4.1a</w:t>
      </w:r>
      <w:r w:rsidRPr="00C63019">
        <w:rPr>
          <w:rFonts w:ascii="Roboto" w:hAnsi="Roboto"/>
          <w:i/>
          <w:iCs/>
          <w:color w:val="000000" w:themeColor="text1"/>
        </w:rPr>
        <w:t>: Community Survey sample, by self-identified disability status and sex</w:t>
      </w:r>
    </w:p>
    <w:p w14:paraId="6E17D579" w14:textId="77777777" w:rsidR="004041BB" w:rsidRPr="004041BB" w:rsidRDefault="004041BB" w:rsidP="00432636">
      <w:pPr>
        <w:rPr>
          <w:b/>
          <w:bCs/>
          <w:color w:val="2E6F62"/>
          <w:sz w:val="24"/>
          <w:szCs w:val="24"/>
        </w:rPr>
      </w:pPr>
    </w:p>
    <w:p w14:paraId="06B0627D" w14:textId="65055024" w:rsidR="004328A5" w:rsidRPr="00BF0395" w:rsidRDefault="00C635E9" w:rsidP="00F92D4E">
      <w:pPr>
        <w:pStyle w:val="Heading3"/>
      </w:pPr>
      <w:bookmarkStart w:id="19" w:name="_Toc233983932"/>
      <w:r w:rsidRPr="00BF0395">
        <w:t xml:space="preserve">Disability </w:t>
      </w:r>
      <w:r w:rsidR="00CC2C51" w:rsidRPr="00BF0395">
        <w:t>P</w:t>
      </w:r>
      <w:r w:rsidRPr="00BF0395">
        <w:t xml:space="preserve">revalence by Washington Group </w:t>
      </w:r>
      <w:r w:rsidR="00CC2C51" w:rsidRPr="00BF0395">
        <w:t>D</w:t>
      </w:r>
      <w:r w:rsidRPr="00BF0395">
        <w:t>omain</w:t>
      </w:r>
      <w:bookmarkEnd w:id="19"/>
    </w:p>
    <w:p w14:paraId="06B0627F" w14:textId="0F8D9B69" w:rsidR="004328A5" w:rsidRPr="00432636" w:rsidRDefault="00C635E9" w:rsidP="00183686">
      <w:pPr>
        <w:spacing w:line="281" w:lineRule="auto"/>
        <w:jc w:val="both"/>
        <w:rPr>
          <w:rFonts w:ascii="Roboto" w:hAnsi="Roboto"/>
          <w:color w:val="000000" w:themeColor="text1"/>
          <w:sz w:val="24"/>
          <w:szCs w:val="24"/>
        </w:rPr>
      </w:pPr>
      <w:r w:rsidRPr="00432636">
        <w:rPr>
          <w:rFonts w:ascii="Roboto" w:hAnsi="Roboto"/>
          <w:color w:val="000000" w:themeColor="text1"/>
          <w:sz w:val="24"/>
          <w:szCs w:val="24"/>
        </w:rPr>
        <w:t>Of the 337 respondents who self-identified as having a disability, the Washington Group Short Set</w:t>
      </w:r>
      <w:r w:rsidR="00FA170F" w:rsidRPr="00432636">
        <w:rPr>
          <w:rFonts w:ascii="Roboto" w:hAnsi="Roboto"/>
          <w:color w:val="000000" w:themeColor="text1"/>
          <w:sz w:val="24"/>
          <w:szCs w:val="24"/>
        </w:rPr>
        <w:t>-</w:t>
      </w:r>
      <w:r w:rsidRPr="00432636">
        <w:rPr>
          <w:rFonts w:ascii="Roboto" w:hAnsi="Roboto"/>
          <w:color w:val="000000" w:themeColor="text1"/>
          <w:sz w:val="24"/>
          <w:szCs w:val="24"/>
        </w:rPr>
        <w:t xml:space="preserve">Enhanced identified the following functional impairments. Note that one respondent may have impairments in multiple domains, and the figures are presented as fractions </w:t>
      </w:r>
      <w:r w:rsidR="00EC69A0" w:rsidRPr="00432636">
        <w:rPr>
          <w:rFonts w:ascii="Roboto" w:hAnsi="Roboto"/>
          <w:color w:val="000000" w:themeColor="text1"/>
          <w:sz w:val="24"/>
          <w:szCs w:val="24"/>
        </w:rPr>
        <w:t xml:space="preserve">(proportion) </w:t>
      </w:r>
      <w:r w:rsidRPr="00432636">
        <w:rPr>
          <w:rFonts w:ascii="Roboto" w:hAnsi="Roboto"/>
          <w:color w:val="000000" w:themeColor="text1"/>
          <w:sz w:val="24"/>
          <w:szCs w:val="24"/>
        </w:rPr>
        <w:t xml:space="preserve">because </w:t>
      </w:r>
      <w:r w:rsidR="00EC69A0" w:rsidRPr="00432636">
        <w:rPr>
          <w:rFonts w:ascii="Roboto" w:hAnsi="Roboto"/>
          <w:color w:val="000000" w:themeColor="text1"/>
          <w:sz w:val="24"/>
          <w:szCs w:val="24"/>
        </w:rPr>
        <w:t xml:space="preserve">the </w:t>
      </w:r>
      <w:r w:rsidRPr="00432636">
        <w:rPr>
          <w:rFonts w:ascii="Roboto" w:hAnsi="Roboto"/>
          <w:color w:val="000000" w:themeColor="text1"/>
          <w:sz w:val="24"/>
          <w:szCs w:val="24"/>
        </w:rPr>
        <w:t xml:space="preserve">sample sizes </w:t>
      </w:r>
      <w:r w:rsidR="00EC69A0" w:rsidRPr="00432636">
        <w:rPr>
          <w:rFonts w:ascii="Roboto" w:hAnsi="Roboto"/>
          <w:color w:val="000000" w:themeColor="text1"/>
          <w:sz w:val="24"/>
          <w:szCs w:val="24"/>
        </w:rPr>
        <w:t xml:space="preserve">for </w:t>
      </w:r>
      <w:r w:rsidR="00E46B49" w:rsidRPr="00432636">
        <w:rPr>
          <w:rFonts w:ascii="Roboto" w:hAnsi="Roboto"/>
          <w:color w:val="000000" w:themeColor="text1"/>
          <w:sz w:val="24"/>
          <w:szCs w:val="24"/>
        </w:rPr>
        <w:t>functional</w:t>
      </w:r>
      <w:r w:rsidR="00EC69A0" w:rsidRPr="00432636">
        <w:rPr>
          <w:rFonts w:ascii="Roboto" w:hAnsi="Roboto"/>
          <w:color w:val="000000" w:themeColor="text1"/>
          <w:sz w:val="24"/>
          <w:szCs w:val="24"/>
        </w:rPr>
        <w:t xml:space="preserve"> domain are too small to be </w:t>
      </w:r>
      <w:r w:rsidR="00E46B49" w:rsidRPr="00432636">
        <w:rPr>
          <w:rFonts w:ascii="Roboto" w:hAnsi="Roboto"/>
          <w:color w:val="000000" w:themeColor="text1"/>
          <w:sz w:val="24"/>
          <w:szCs w:val="24"/>
        </w:rPr>
        <w:t xml:space="preserve">representative. </w:t>
      </w:r>
    </w:p>
    <w:p w14:paraId="3D014821" w14:textId="77777777" w:rsidR="00183686" w:rsidRPr="00183686" w:rsidRDefault="00183686" w:rsidP="004041BB">
      <w:pPr>
        <w:spacing w:line="281" w:lineRule="auto"/>
        <w:jc w:val="both"/>
        <w:rPr>
          <w:rFonts w:ascii="Roboto" w:hAnsi="Roboto"/>
          <w:color w:val="auto"/>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700"/>
        <w:gridCol w:w="1700"/>
        <w:gridCol w:w="1700"/>
        <w:gridCol w:w="2125"/>
      </w:tblGrid>
      <w:tr w:rsidR="004328A5" w:rsidRPr="006F3748" w14:paraId="06B06285" w14:textId="77777777" w:rsidTr="00183686">
        <w:trPr>
          <w:tblHeader/>
        </w:trPr>
        <w:tc>
          <w:tcPr>
            <w:tcW w:w="24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80" w14:textId="77777777" w:rsidR="004328A5" w:rsidRPr="00183686" w:rsidRDefault="00C635E9">
            <w:pPr>
              <w:jc w:val="center"/>
              <w:rPr>
                <w:rFonts w:ascii="Roboto" w:hAnsi="Roboto"/>
              </w:rPr>
            </w:pPr>
            <w:r w:rsidRPr="00183686">
              <w:rPr>
                <w:rFonts w:ascii="Roboto" w:hAnsi="Roboto"/>
                <w:b/>
                <w:bCs/>
                <w:color w:val="FFFFFF"/>
              </w:rPr>
              <w:t>Domain</w:t>
            </w:r>
          </w:p>
        </w:tc>
        <w:tc>
          <w:tcPr>
            <w:tcW w:w="17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81" w14:textId="77777777" w:rsidR="004328A5" w:rsidRPr="00183686" w:rsidRDefault="00C635E9">
            <w:pPr>
              <w:jc w:val="center"/>
              <w:rPr>
                <w:rFonts w:ascii="Roboto" w:hAnsi="Roboto"/>
              </w:rPr>
            </w:pPr>
            <w:r w:rsidRPr="00183686">
              <w:rPr>
                <w:rFonts w:ascii="Roboto" w:hAnsi="Roboto"/>
                <w:b/>
                <w:bCs/>
                <w:color w:val="FFFFFF"/>
              </w:rPr>
              <w:t>Total (n)</w:t>
            </w:r>
          </w:p>
        </w:tc>
        <w:tc>
          <w:tcPr>
            <w:tcW w:w="17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82" w14:textId="77777777" w:rsidR="004328A5" w:rsidRPr="00183686" w:rsidRDefault="00C635E9">
            <w:pPr>
              <w:jc w:val="center"/>
              <w:rPr>
                <w:rFonts w:ascii="Roboto" w:hAnsi="Roboto"/>
              </w:rPr>
            </w:pPr>
            <w:r w:rsidRPr="00183686">
              <w:rPr>
                <w:rFonts w:ascii="Roboto" w:hAnsi="Roboto"/>
                <w:b/>
                <w:bCs/>
                <w:color w:val="FFFFFF"/>
              </w:rPr>
              <w:t>Men (n)</w:t>
            </w:r>
          </w:p>
        </w:tc>
        <w:tc>
          <w:tcPr>
            <w:tcW w:w="17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83" w14:textId="77777777" w:rsidR="004328A5" w:rsidRPr="00183686" w:rsidRDefault="00C635E9">
            <w:pPr>
              <w:jc w:val="center"/>
              <w:rPr>
                <w:rFonts w:ascii="Roboto" w:hAnsi="Roboto"/>
              </w:rPr>
            </w:pPr>
            <w:r w:rsidRPr="00183686">
              <w:rPr>
                <w:rFonts w:ascii="Roboto" w:hAnsi="Roboto"/>
                <w:b/>
                <w:bCs/>
                <w:color w:val="FFFFFF"/>
              </w:rPr>
              <w:t>Women (n)</w:t>
            </w:r>
          </w:p>
        </w:tc>
        <w:tc>
          <w:tcPr>
            <w:tcW w:w="212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84" w14:textId="77777777" w:rsidR="004328A5" w:rsidRPr="00183686" w:rsidRDefault="00C635E9">
            <w:pPr>
              <w:jc w:val="center"/>
              <w:rPr>
                <w:rFonts w:ascii="Roboto" w:hAnsi="Roboto"/>
              </w:rPr>
            </w:pPr>
            <w:r w:rsidRPr="00183686">
              <w:rPr>
                <w:rFonts w:ascii="Roboto" w:hAnsi="Roboto"/>
                <w:b/>
                <w:bCs/>
                <w:color w:val="FFFFFF"/>
              </w:rPr>
              <w:t>Proportion</w:t>
            </w:r>
          </w:p>
        </w:tc>
      </w:tr>
      <w:tr w:rsidR="004328A5" w:rsidRPr="006F3748" w14:paraId="06B0628B" w14:textId="77777777" w:rsidTr="0068028A">
        <w:tc>
          <w:tcPr>
            <w:tcW w:w="24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86" w14:textId="77777777" w:rsidR="004328A5" w:rsidRPr="00183686" w:rsidRDefault="00C635E9">
            <w:pPr>
              <w:rPr>
                <w:rFonts w:ascii="Roboto" w:hAnsi="Roboto"/>
                <w:color w:val="000000" w:themeColor="text1"/>
              </w:rPr>
            </w:pPr>
            <w:r w:rsidRPr="00183686">
              <w:rPr>
                <w:rFonts w:ascii="Roboto" w:hAnsi="Roboto"/>
                <w:b/>
                <w:bCs/>
                <w:color w:val="000000" w:themeColor="text1"/>
              </w:rPr>
              <w:t>Vision</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87" w14:textId="77777777" w:rsidR="004328A5" w:rsidRPr="00183686" w:rsidRDefault="00C635E9">
            <w:pPr>
              <w:jc w:val="center"/>
              <w:rPr>
                <w:rFonts w:ascii="Roboto" w:hAnsi="Roboto"/>
                <w:color w:val="000000" w:themeColor="text1"/>
              </w:rPr>
            </w:pPr>
            <w:r w:rsidRPr="00183686">
              <w:rPr>
                <w:rFonts w:ascii="Roboto" w:hAnsi="Roboto"/>
                <w:color w:val="000000" w:themeColor="text1"/>
              </w:rPr>
              <w:t>75</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88" w14:textId="77777777" w:rsidR="004328A5" w:rsidRPr="00183686" w:rsidRDefault="00C635E9">
            <w:pPr>
              <w:jc w:val="center"/>
              <w:rPr>
                <w:rFonts w:ascii="Roboto" w:hAnsi="Roboto"/>
                <w:color w:val="000000" w:themeColor="text1"/>
              </w:rPr>
            </w:pPr>
            <w:r w:rsidRPr="00183686">
              <w:rPr>
                <w:rFonts w:ascii="Roboto" w:hAnsi="Roboto"/>
                <w:color w:val="000000" w:themeColor="text1"/>
              </w:rPr>
              <w:t>33</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89" w14:textId="77777777" w:rsidR="004328A5" w:rsidRPr="00183686" w:rsidRDefault="00C635E9">
            <w:pPr>
              <w:jc w:val="center"/>
              <w:rPr>
                <w:rFonts w:ascii="Roboto" w:hAnsi="Roboto"/>
                <w:color w:val="000000" w:themeColor="text1"/>
              </w:rPr>
            </w:pPr>
            <w:r w:rsidRPr="00183686">
              <w:rPr>
                <w:rFonts w:ascii="Roboto" w:hAnsi="Roboto"/>
                <w:color w:val="000000" w:themeColor="text1"/>
              </w:rPr>
              <w:t>42</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8A" w14:textId="77777777" w:rsidR="004328A5" w:rsidRPr="00183686" w:rsidRDefault="00C635E9">
            <w:pPr>
              <w:jc w:val="center"/>
              <w:rPr>
                <w:rFonts w:ascii="Roboto" w:hAnsi="Roboto"/>
                <w:color w:val="000000" w:themeColor="text1"/>
              </w:rPr>
            </w:pPr>
            <w:r w:rsidRPr="00183686">
              <w:rPr>
                <w:rFonts w:ascii="Roboto" w:hAnsi="Roboto"/>
                <w:color w:val="000000" w:themeColor="text1"/>
              </w:rPr>
              <w:t>0.22</w:t>
            </w:r>
          </w:p>
        </w:tc>
      </w:tr>
      <w:tr w:rsidR="004328A5" w:rsidRPr="006F3748" w14:paraId="06B06291" w14:textId="77777777" w:rsidTr="00C63019">
        <w:trPr>
          <w:trHeight w:val="348"/>
        </w:trPr>
        <w:tc>
          <w:tcPr>
            <w:tcW w:w="24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8C" w14:textId="77777777" w:rsidR="004328A5" w:rsidRPr="00183686" w:rsidRDefault="00C635E9">
            <w:pPr>
              <w:rPr>
                <w:rFonts w:ascii="Roboto" w:hAnsi="Roboto"/>
                <w:color w:val="000000" w:themeColor="text1"/>
              </w:rPr>
            </w:pPr>
            <w:r w:rsidRPr="00183686">
              <w:rPr>
                <w:rFonts w:ascii="Roboto" w:hAnsi="Roboto"/>
                <w:b/>
                <w:bCs/>
                <w:color w:val="000000" w:themeColor="text1"/>
              </w:rPr>
              <w:t>Hearing</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8D" w14:textId="77777777" w:rsidR="004328A5" w:rsidRPr="00183686" w:rsidRDefault="00C635E9">
            <w:pPr>
              <w:jc w:val="center"/>
              <w:rPr>
                <w:rFonts w:ascii="Roboto" w:hAnsi="Roboto"/>
                <w:color w:val="000000" w:themeColor="text1"/>
              </w:rPr>
            </w:pPr>
            <w:r w:rsidRPr="00183686">
              <w:rPr>
                <w:rFonts w:ascii="Roboto" w:hAnsi="Roboto"/>
                <w:color w:val="000000" w:themeColor="text1"/>
              </w:rPr>
              <w:t>36</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8E" w14:textId="77777777" w:rsidR="004328A5" w:rsidRPr="00183686" w:rsidRDefault="00C635E9">
            <w:pPr>
              <w:jc w:val="center"/>
              <w:rPr>
                <w:rFonts w:ascii="Roboto" w:hAnsi="Roboto"/>
                <w:color w:val="000000" w:themeColor="text1"/>
              </w:rPr>
            </w:pPr>
            <w:r w:rsidRPr="00183686">
              <w:rPr>
                <w:rFonts w:ascii="Roboto" w:hAnsi="Roboto"/>
                <w:color w:val="000000" w:themeColor="text1"/>
              </w:rPr>
              <w:t>19</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8F" w14:textId="77777777" w:rsidR="004328A5" w:rsidRPr="00183686" w:rsidRDefault="00C635E9">
            <w:pPr>
              <w:jc w:val="center"/>
              <w:rPr>
                <w:rFonts w:ascii="Roboto" w:hAnsi="Roboto"/>
                <w:color w:val="000000" w:themeColor="text1"/>
              </w:rPr>
            </w:pPr>
            <w:r w:rsidRPr="00183686">
              <w:rPr>
                <w:rFonts w:ascii="Roboto" w:hAnsi="Roboto"/>
                <w:color w:val="000000" w:themeColor="text1"/>
              </w:rPr>
              <w:t>17</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90" w14:textId="77777777" w:rsidR="004328A5" w:rsidRPr="00183686" w:rsidRDefault="00C635E9">
            <w:pPr>
              <w:jc w:val="center"/>
              <w:rPr>
                <w:rFonts w:ascii="Roboto" w:hAnsi="Roboto"/>
                <w:color w:val="000000" w:themeColor="text1"/>
              </w:rPr>
            </w:pPr>
            <w:r w:rsidRPr="00183686">
              <w:rPr>
                <w:rFonts w:ascii="Roboto" w:hAnsi="Roboto"/>
                <w:color w:val="000000" w:themeColor="text1"/>
              </w:rPr>
              <w:t>0.11</w:t>
            </w:r>
          </w:p>
        </w:tc>
      </w:tr>
      <w:tr w:rsidR="004328A5" w:rsidRPr="006F3748" w14:paraId="06B06297" w14:textId="77777777" w:rsidTr="0068028A">
        <w:tc>
          <w:tcPr>
            <w:tcW w:w="24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92" w14:textId="77777777" w:rsidR="004328A5" w:rsidRPr="00183686" w:rsidRDefault="00C635E9">
            <w:pPr>
              <w:rPr>
                <w:rFonts w:ascii="Roboto" w:hAnsi="Roboto"/>
                <w:color w:val="000000" w:themeColor="text1"/>
              </w:rPr>
            </w:pPr>
            <w:r w:rsidRPr="00183686">
              <w:rPr>
                <w:rFonts w:ascii="Roboto" w:hAnsi="Roboto"/>
                <w:b/>
                <w:bCs/>
                <w:color w:val="000000" w:themeColor="text1"/>
              </w:rPr>
              <w:t>Mobility</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93" w14:textId="77777777" w:rsidR="004328A5" w:rsidRPr="00183686" w:rsidRDefault="00C635E9">
            <w:pPr>
              <w:jc w:val="center"/>
              <w:rPr>
                <w:rFonts w:ascii="Roboto" w:hAnsi="Roboto"/>
                <w:color w:val="000000" w:themeColor="text1"/>
              </w:rPr>
            </w:pPr>
            <w:r w:rsidRPr="00183686">
              <w:rPr>
                <w:rFonts w:ascii="Roboto" w:hAnsi="Roboto"/>
                <w:color w:val="000000" w:themeColor="text1"/>
              </w:rPr>
              <w:t>220</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94" w14:textId="77777777" w:rsidR="004328A5" w:rsidRPr="00183686" w:rsidRDefault="00C635E9">
            <w:pPr>
              <w:jc w:val="center"/>
              <w:rPr>
                <w:rFonts w:ascii="Roboto" w:hAnsi="Roboto"/>
                <w:color w:val="000000" w:themeColor="text1"/>
              </w:rPr>
            </w:pPr>
            <w:r w:rsidRPr="00183686">
              <w:rPr>
                <w:rFonts w:ascii="Roboto" w:hAnsi="Roboto"/>
                <w:color w:val="000000" w:themeColor="text1"/>
              </w:rPr>
              <w:t>114</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95" w14:textId="77777777" w:rsidR="004328A5" w:rsidRPr="00183686" w:rsidRDefault="00C635E9">
            <w:pPr>
              <w:jc w:val="center"/>
              <w:rPr>
                <w:rFonts w:ascii="Roboto" w:hAnsi="Roboto"/>
                <w:color w:val="000000" w:themeColor="text1"/>
              </w:rPr>
            </w:pPr>
            <w:r w:rsidRPr="00183686">
              <w:rPr>
                <w:rFonts w:ascii="Roboto" w:hAnsi="Roboto"/>
                <w:color w:val="000000" w:themeColor="text1"/>
              </w:rPr>
              <w:t>106</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96" w14:textId="77777777" w:rsidR="004328A5" w:rsidRPr="00183686" w:rsidRDefault="00C635E9">
            <w:pPr>
              <w:jc w:val="center"/>
              <w:rPr>
                <w:rFonts w:ascii="Roboto" w:hAnsi="Roboto"/>
                <w:color w:val="000000" w:themeColor="text1"/>
              </w:rPr>
            </w:pPr>
            <w:r w:rsidRPr="00183686">
              <w:rPr>
                <w:rFonts w:ascii="Roboto" w:hAnsi="Roboto"/>
                <w:color w:val="000000" w:themeColor="text1"/>
              </w:rPr>
              <w:t>0.65</w:t>
            </w:r>
          </w:p>
        </w:tc>
      </w:tr>
      <w:tr w:rsidR="004328A5" w:rsidRPr="006F3748" w14:paraId="06B0629D" w14:textId="77777777" w:rsidTr="0068028A">
        <w:tc>
          <w:tcPr>
            <w:tcW w:w="24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98" w14:textId="77777777" w:rsidR="004328A5" w:rsidRPr="00183686" w:rsidRDefault="00C635E9">
            <w:pPr>
              <w:rPr>
                <w:rFonts w:ascii="Roboto" w:hAnsi="Roboto"/>
                <w:color w:val="000000" w:themeColor="text1"/>
              </w:rPr>
            </w:pPr>
            <w:r w:rsidRPr="00183686">
              <w:rPr>
                <w:rFonts w:ascii="Roboto" w:hAnsi="Roboto"/>
                <w:b/>
                <w:bCs/>
                <w:color w:val="000000" w:themeColor="text1"/>
              </w:rPr>
              <w:t>Cognition</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99" w14:textId="77777777" w:rsidR="004328A5" w:rsidRPr="00183686" w:rsidRDefault="00C635E9">
            <w:pPr>
              <w:jc w:val="center"/>
              <w:rPr>
                <w:rFonts w:ascii="Roboto" w:hAnsi="Roboto"/>
                <w:color w:val="000000" w:themeColor="text1"/>
              </w:rPr>
            </w:pPr>
            <w:r w:rsidRPr="00183686">
              <w:rPr>
                <w:rFonts w:ascii="Roboto" w:hAnsi="Roboto"/>
                <w:color w:val="000000" w:themeColor="text1"/>
              </w:rPr>
              <w:t>79</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9A" w14:textId="77777777" w:rsidR="004328A5" w:rsidRPr="00183686" w:rsidRDefault="00C635E9">
            <w:pPr>
              <w:jc w:val="center"/>
              <w:rPr>
                <w:rFonts w:ascii="Roboto" w:hAnsi="Roboto"/>
                <w:color w:val="000000" w:themeColor="text1"/>
              </w:rPr>
            </w:pPr>
            <w:r w:rsidRPr="00183686">
              <w:rPr>
                <w:rFonts w:ascii="Roboto" w:hAnsi="Roboto"/>
                <w:color w:val="000000" w:themeColor="text1"/>
              </w:rPr>
              <w:t>38</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9B" w14:textId="77777777" w:rsidR="004328A5" w:rsidRPr="00183686" w:rsidRDefault="00C635E9">
            <w:pPr>
              <w:jc w:val="center"/>
              <w:rPr>
                <w:rFonts w:ascii="Roboto" w:hAnsi="Roboto"/>
                <w:color w:val="000000" w:themeColor="text1"/>
              </w:rPr>
            </w:pPr>
            <w:r w:rsidRPr="00183686">
              <w:rPr>
                <w:rFonts w:ascii="Roboto" w:hAnsi="Roboto"/>
                <w:color w:val="000000" w:themeColor="text1"/>
              </w:rPr>
              <w:t>41</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9C" w14:textId="77777777" w:rsidR="004328A5" w:rsidRPr="00183686" w:rsidRDefault="00C635E9">
            <w:pPr>
              <w:jc w:val="center"/>
              <w:rPr>
                <w:rFonts w:ascii="Roboto" w:hAnsi="Roboto"/>
                <w:color w:val="000000" w:themeColor="text1"/>
              </w:rPr>
            </w:pPr>
            <w:r w:rsidRPr="00183686">
              <w:rPr>
                <w:rFonts w:ascii="Roboto" w:hAnsi="Roboto"/>
                <w:color w:val="000000" w:themeColor="text1"/>
              </w:rPr>
              <w:t>0.23</w:t>
            </w:r>
          </w:p>
        </w:tc>
      </w:tr>
      <w:tr w:rsidR="004328A5" w:rsidRPr="006F3748" w14:paraId="06B062A3" w14:textId="77777777" w:rsidTr="0068028A">
        <w:tc>
          <w:tcPr>
            <w:tcW w:w="24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9E" w14:textId="77777777" w:rsidR="004328A5" w:rsidRPr="00183686" w:rsidRDefault="00C635E9">
            <w:pPr>
              <w:rPr>
                <w:rFonts w:ascii="Roboto" w:hAnsi="Roboto"/>
                <w:color w:val="000000" w:themeColor="text1"/>
              </w:rPr>
            </w:pPr>
            <w:r w:rsidRPr="00183686">
              <w:rPr>
                <w:rFonts w:ascii="Roboto" w:hAnsi="Roboto"/>
                <w:b/>
                <w:bCs/>
                <w:color w:val="000000" w:themeColor="text1"/>
              </w:rPr>
              <w:t>Self-care</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9F" w14:textId="77777777" w:rsidR="004328A5" w:rsidRPr="00183686" w:rsidRDefault="00C635E9">
            <w:pPr>
              <w:jc w:val="center"/>
              <w:rPr>
                <w:rFonts w:ascii="Roboto" w:hAnsi="Roboto"/>
                <w:color w:val="000000" w:themeColor="text1"/>
              </w:rPr>
            </w:pPr>
            <w:r w:rsidRPr="00183686">
              <w:rPr>
                <w:rFonts w:ascii="Roboto" w:hAnsi="Roboto"/>
                <w:color w:val="000000" w:themeColor="text1"/>
              </w:rPr>
              <w:t>88</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0" w14:textId="77777777" w:rsidR="004328A5" w:rsidRPr="00183686" w:rsidRDefault="00C635E9">
            <w:pPr>
              <w:jc w:val="center"/>
              <w:rPr>
                <w:rFonts w:ascii="Roboto" w:hAnsi="Roboto"/>
                <w:color w:val="000000" w:themeColor="text1"/>
              </w:rPr>
            </w:pPr>
            <w:r w:rsidRPr="00183686">
              <w:rPr>
                <w:rFonts w:ascii="Roboto" w:hAnsi="Roboto"/>
                <w:color w:val="000000" w:themeColor="text1"/>
              </w:rPr>
              <w:t>44</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1" w14:textId="77777777" w:rsidR="004328A5" w:rsidRPr="00183686" w:rsidRDefault="00C635E9">
            <w:pPr>
              <w:jc w:val="center"/>
              <w:rPr>
                <w:rFonts w:ascii="Roboto" w:hAnsi="Roboto"/>
                <w:color w:val="000000" w:themeColor="text1"/>
              </w:rPr>
            </w:pPr>
            <w:r w:rsidRPr="00183686">
              <w:rPr>
                <w:rFonts w:ascii="Roboto" w:hAnsi="Roboto"/>
                <w:color w:val="000000" w:themeColor="text1"/>
              </w:rPr>
              <w:t>44</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2" w14:textId="77777777" w:rsidR="004328A5" w:rsidRPr="00183686" w:rsidRDefault="00C635E9">
            <w:pPr>
              <w:jc w:val="center"/>
              <w:rPr>
                <w:rFonts w:ascii="Roboto" w:hAnsi="Roboto"/>
                <w:color w:val="000000" w:themeColor="text1"/>
              </w:rPr>
            </w:pPr>
            <w:r w:rsidRPr="00183686">
              <w:rPr>
                <w:rFonts w:ascii="Roboto" w:hAnsi="Roboto"/>
                <w:color w:val="000000" w:themeColor="text1"/>
              </w:rPr>
              <w:t>0.26</w:t>
            </w:r>
          </w:p>
        </w:tc>
      </w:tr>
      <w:tr w:rsidR="004328A5" w:rsidRPr="006F3748" w14:paraId="06B062A9" w14:textId="77777777" w:rsidTr="0068028A">
        <w:tc>
          <w:tcPr>
            <w:tcW w:w="24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A4" w14:textId="77777777" w:rsidR="004328A5" w:rsidRPr="00183686" w:rsidRDefault="00C635E9">
            <w:pPr>
              <w:rPr>
                <w:rFonts w:ascii="Roboto" w:hAnsi="Roboto"/>
                <w:color w:val="000000" w:themeColor="text1"/>
              </w:rPr>
            </w:pPr>
            <w:r w:rsidRPr="00183686">
              <w:rPr>
                <w:rFonts w:ascii="Roboto" w:hAnsi="Roboto"/>
                <w:b/>
                <w:bCs/>
                <w:color w:val="000000" w:themeColor="text1"/>
              </w:rPr>
              <w:t>Communication</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A5" w14:textId="77777777" w:rsidR="004328A5" w:rsidRPr="00183686" w:rsidRDefault="00C635E9">
            <w:pPr>
              <w:jc w:val="center"/>
              <w:rPr>
                <w:rFonts w:ascii="Roboto" w:hAnsi="Roboto"/>
                <w:color w:val="000000" w:themeColor="text1"/>
              </w:rPr>
            </w:pPr>
            <w:r w:rsidRPr="00183686">
              <w:rPr>
                <w:rFonts w:ascii="Roboto" w:hAnsi="Roboto"/>
                <w:color w:val="000000" w:themeColor="text1"/>
              </w:rPr>
              <w:t>55</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A6" w14:textId="77777777" w:rsidR="004328A5" w:rsidRPr="00183686" w:rsidRDefault="00C635E9">
            <w:pPr>
              <w:jc w:val="center"/>
              <w:rPr>
                <w:rFonts w:ascii="Roboto" w:hAnsi="Roboto"/>
                <w:color w:val="000000" w:themeColor="text1"/>
              </w:rPr>
            </w:pPr>
            <w:r w:rsidRPr="00183686">
              <w:rPr>
                <w:rFonts w:ascii="Roboto" w:hAnsi="Roboto"/>
                <w:color w:val="000000" w:themeColor="text1"/>
              </w:rPr>
              <w:t>36</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A7" w14:textId="77777777" w:rsidR="004328A5" w:rsidRPr="00183686" w:rsidRDefault="00C635E9">
            <w:pPr>
              <w:jc w:val="center"/>
              <w:rPr>
                <w:rFonts w:ascii="Roboto" w:hAnsi="Roboto"/>
                <w:color w:val="000000" w:themeColor="text1"/>
              </w:rPr>
            </w:pPr>
            <w:r w:rsidRPr="00183686">
              <w:rPr>
                <w:rFonts w:ascii="Roboto" w:hAnsi="Roboto"/>
                <w:color w:val="000000" w:themeColor="text1"/>
              </w:rPr>
              <w:t>19</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A8" w14:textId="77777777" w:rsidR="004328A5" w:rsidRPr="00183686" w:rsidRDefault="00C635E9">
            <w:pPr>
              <w:jc w:val="center"/>
              <w:rPr>
                <w:rFonts w:ascii="Roboto" w:hAnsi="Roboto"/>
                <w:color w:val="000000" w:themeColor="text1"/>
              </w:rPr>
            </w:pPr>
            <w:r w:rsidRPr="00183686">
              <w:rPr>
                <w:rFonts w:ascii="Roboto" w:hAnsi="Roboto"/>
                <w:color w:val="000000" w:themeColor="text1"/>
              </w:rPr>
              <w:t>0.16</w:t>
            </w:r>
          </w:p>
        </w:tc>
      </w:tr>
      <w:tr w:rsidR="004328A5" w:rsidRPr="006F3748" w14:paraId="06B062AF" w14:textId="77777777" w:rsidTr="0068028A">
        <w:tc>
          <w:tcPr>
            <w:tcW w:w="24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AA" w14:textId="77777777" w:rsidR="004328A5" w:rsidRPr="00183686" w:rsidRDefault="00C635E9">
            <w:pPr>
              <w:rPr>
                <w:rFonts w:ascii="Roboto" w:hAnsi="Roboto"/>
                <w:color w:val="000000" w:themeColor="text1"/>
              </w:rPr>
            </w:pPr>
            <w:r w:rsidRPr="00183686">
              <w:rPr>
                <w:rFonts w:ascii="Roboto" w:hAnsi="Roboto"/>
                <w:b/>
                <w:bCs/>
                <w:color w:val="000000" w:themeColor="text1"/>
              </w:rPr>
              <w:t>Upper body</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B" w14:textId="77777777" w:rsidR="004328A5" w:rsidRPr="00183686" w:rsidRDefault="00C635E9">
            <w:pPr>
              <w:jc w:val="center"/>
              <w:rPr>
                <w:rFonts w:ascii="Roboto" w:hAnsi="Roboto"/>
                <w:color w:val="000000" w:themeColor="text1"/>
              </w:rPr>
            </w:pPr>
            <w:r w:rsidRPr="00183686">
              <w:rPr>
                <w:rFonts w:ascii="Roboto" w:hAnsi="Roboto"/>
                <w:color w:val="000000" w:themeColor="text1"/>
              </w:rPr>
              <w:t>82</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C" w14:textId="77777777" w:rsidR="004328A5" w:rsidRPr="00183686" w:rsidRDefault="00C635E9">
            <w:pPr>
              <w:jc w:val="center"/>
              <w:rPr>
                <w:rFonts w:ascii="Roboto" w:hAnsi="Roboto"/>
                <w:color w:val="000000" w:themeColor="text1"/>
              </w:rPr>
            </w:pPr>
            <w:r w:rsidRPr="00183686">
              <w:rPr>
                <w:rFonts w:ascii="Roboto" w:hAnsi="Roboto"/>
                <w:color w:val="000000" w:themeColor="text1"/>
              </w:rPr>
              <w:t>44</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D" w14:textId="77777777" w:rsidR="004328A5" w:rsidRPr="00183686" w:rsidRDefault="00C635E9">
            <w:pPr>
              <w:jc w:val="center"/>
              <w:rPr>
                <w:rFonts w:ascii="Roboto" w:hAnsi="Roboto"/>
                <w:color w:val="000000" w:themeColor="text1"/>
              </w:rPr>
            </w:pPr>
            <w:r w:rsidRPr="00183686">
              <w:rPr>
                <w:rFonts w:ascii="Roboto" w:hAnsi="Roboto"/>
                <w:color w:val="000000" w:themeColor="text1"/>
              </w:rPr>
              <w:t>38</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AE" w14:textId="77777777" w:rsidR="004328A5" w:rsidRPr="00183686" w:rsidRDefault="00C635E9">
            <w:pPr>
              <w:jc w:val="center"/>
              <w:rPr>
                <w:rFonts w:ascii="Roboto" w:hAnsi="Roboto"/>
                <w:color w:val="000000" w:themeColor="text1"/>
              </w:rPr>
            </w:pPr>
            <w:r w:rsidRPr="00183686">
              <w:rPr>
                <w:rFonts w:ascii="Roboto" w:hAnsi="Roboto"/>
                <w:color w:val="000000" w:themeColor="text1"/>
              </w:rPr>
              <w:t>0.24</w:t>
            </w:r>
          </w:p>
        </w:tc>
      </w:tr>
      <w:tr w:rsidR="004328A5" w:rsidRPr="006F3748" w14:paraId="06B062B5" w14:textId="77777777" w:rsidTr="0068028A">
        <w:tc>
          <w:tcPr>
            <w:tcW w:w="24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B0" w14:textId="2E531E0B" w:rsidR="004328A5" w:rsidRPr="00183686" w:rsidRDefault="00C635E9">
            <w:pPr>
              <w:rPr>
                <w:rFonts w:ascii="Roboto" w:hAnsi="Roboto"/>
                <w:color w:val="000000" w:themeColor="text1"/>
              </w:rPr>
            </w:pPr>
            <w:r w:rsidRPr="00183686">
              <w:rPr>
                <w:rFonts w:ascii="Roboto" w:hAnsi="Roboto"/>
                <w:b/>
                <w:bCs/>
                <w:color w:val="000000" w:themeColor="text1"/>
              </w:rPr>
              <w:t xml:space="preserve">Affect </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B1" w14:textId="77777777" w:rsidR="004328A5" w:rsidRPr="00183686" w:rsidRDefault="00C635E9">
            <w:pPr>
              <w:jc w:val="center"/>
              <w:rPr>
                <w:rFonts w:ascii="Roboto" w:hAnsi="Roboto"/>
                <w:color w:val="000000" w:themeColor="text1"/>
              </w:rPr>
            </w:pPr>
            <w:r w:rsidRPr="00183686">
              <w:rPr>
                <w:rFonts w:ascii="Roboto" w:hAnsi="Roboto"/>
                <w:color w:val="000000" w:themeColor="text1"/>
              </w:rPr>
              <w:t>75</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B2" w14:textId="77777777" w:rsidR="004328A5" w:rsidRPr="00183686" w:rsidRDefault="00C635E9">
            <w:pPr>
              <w:jc w:val="center"/>
              <w:rPr>
                <w:rFonts w:ascii="Roboto" w:hAnsi="Roboto"/>
                <w:color w:val="000000" w:themeColor="text1"/>
              </w:rPr>
            </w:pPr>
            <w:r w:rsidRPr="00183686">
              <w:rPr>
                <w:rFonts w:ascii="Roboto" w:hAnsi="Roboto"/>
                <w:color w:val="000000" w:themeColor="text1"/>
              </w:rPr>
              <w:t>30</w:t>
            </w:r>
          </w:p>
        </w:tc>
        <w:tc>
          <w:tcPr>
            <w:tcW w:w="17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B3" w14:textId="77777777" w:rsidR="004328A5" w:rsidRPr="00183686" w:rsidRDefault="00C635E9">
            <w:pPr>
              <w:jc w:val="center"/>
              <w:rPr>
                <w:rFonts w:ascii="Roboto" w:hAnsi="Roboto"/>
                <w:color w:val="000000" w:themeColor="text1"/>
              </w:rPr>
            </w:pPr>
            <w:r w:rsidRPr="00183686">
              <w:rPr>
                <w:rFonts w:ascii="Roboto" w:hAnsi="Roboto"/>
                <w:color w:val="000000" w:themeColor="text1"/>
              </w:rPr>
              <w:t>45</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2B4" w14:textId="77777777" w:rsidR="004328A5" w:rsidRPr="00183686" w:rsidRDefault="00C635E9">
            <w:pPr>
              <w:jc w:val="center"/>
              <w:rPr>
                <w:rFonts w:ascii="Roboto" w:hAnsi="Roboto"/>
                <w:color w:val="000000" w:themeColor="text1"/>
              </w:rPr>
            </w:pPr>
            <w:r w:rsidRPr="00183686">
              <w:rPr>
                <w:rFonts w:ascii="Roboto" w:hAnsi="Roboto"/>
                <w:color w:val="000000" w:themeColor="text1"/>
              </w:rPr>
              <w:t>0.22</w:t>
            </w:r>
          </w:p>
        </w:tc>
      </w:tr>
      <w:tr w:rsidR="004328A5" w:rsidRPr="006F3748" w14:paraId="06B062BB" w14:textId="77777777" w:rsidTr="0068028A">
        <w:tc>
          <w:tcPr>
            <w:tcW w:w="24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B6" w14:textId="77777777" w:rsidR="004328A5" w:rsidRPr="00183686" w:rsidRDefault="00C635E9">
            <w:pPr>
              <w:rPr>
                <w:rFonts w:ascii="Roboto" w:hAnsi="Roboto"/>
                <w:color w:val="000000" w:themeColor="text1"/>
              </w:rPr>
            </w:pPr>
            <w:proofErr w:type="spellStart"/>
            <w:r w:rsidRPr="00183686">
              <w:rPr>
                <w:rFonts w:ascii="Roboto" w:hAnsi="Roboto"/>
                <w:b/>
                <w:bCs/>
                <w:color w:val="000000" w:themeColor="text1"/>
              </w:rPr>
              <w:t>Deafblindness</w:t>
            </w:r>
            <w:proofErr w:type="spellEnd"/>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B7" w14:textId="77777777" w:rsidR="004328A5" w:rsidRPr="00183686" w:rsidRDefault="00C635E9">
            <w:pPr>
              <w:jc w:val="center"/>
              <w:rPr>
                <w:rFonts w:ascii="Roboto" w:hAnsi="Roboto"/>
                <w:color w:val="000000" w:themeColor="text1"/>
              </w:rPr>
            </w:pPr>
            <w:r w:rsidRPr="00183686">
              <w:rPr>
                <w:rFonts w:ascii="Roboto" w:hAnsi="Roboto"/>
                <w:color w:val="000000" w:themeColor="text1"/>
              </w:rPr>
              <w:t>4</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B8" w14:textId="77777777" w:rsidR="004328A5" w:rsidRPr="00183686" w:rsidRDefault="00C635E9">
            <w:pPr>
              <w:jc w:val="center"/>
              <w:rPr>
                <w:rFonts w:ascii="Roboto" w:hAnsi="Roboto"/>
                <w:color w:val="000000" w:themeColor="text1"/>
              </w:rPr>
            </w:pPr>
            <w:r w:rsidRPr="00183686">
              <w:rPr>
                <w:rFonts w:ascii="Roboto" w:hAnsi="Roboto"/>
                <w:color w:val="000000" w:themeColor="text1"/>
              </w:rPr>
              <w:t>3</w:t>
            </w:r>
          </w:p>
        </w:tc>
        <w:tc>
          <w:tcPr>
            <w:tcW w:w="17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B9" w14:textId="77777777" w:rsidR="004328A5" w:rsidRPr="00183686" w:rsidRDefault="00C635E9">
            <w:pPr>
              <w:jc w:val="center"/>
              <w:rPr>
                <w:rFonts w:ascii="Roboto" w:hAnsi="Roboto"/>
                <w:color w:val="000000" w:themeColor="text1"/>
              </w:rPr>
            </w:pPr>
            <w:r w:rsidRPr="00183686">
              <w:rPr>
                <w:rFonts w:ascii="Roboto" w:hAnsi="Roboto"/>
                <w:color w:val="000000" w:themeColor="text1"/>
              </w:rPr>
              <w:t>1</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BA" w14:textId="77777777" w:rsidR="004328A5" w:rsidRPr="00183686" w:rsidRDefault="00C635E9">
            <w:pPr>
              <w:jc w:val="center"/>
              <w:rPr>
                <w:rFonts w:ascii="Roboto" w:hAnsi="Roboto"/>
                <w:color w:val="000000" w:themeColor="text1"/>
              </w:rPr>
            </w:pPr>
            <w:r w:rsidRPr="00183686">
              <w:rPr>
                <w:rFonts w:ascii="Roboto" w:hAnsi="Roboto"/>
                <w:color w:val="000000" w:themeColor="text1"/>
              </w:rPr>
              <w:t>0.01</w:t>
            </w:r>
          </w:p>
        </w:tc>
      </w:tr>
    </w:tbl>
    <w:p w14:paraId="3197336F" w14:textId="1D8B1EFC" w:rsidR="00E46B49" w:rsidRPr="00432636" w:rsidRDefault="00E46B49" w:rsidP="00CD44A9">
      <w:pPr>
        <w:spacing w:after="120"/>
        <w:rPr>
          <w:rFonts w:ascii="Roboto" w:hAnsi="Roboto"/>
          <w:i/>
          <w:iCs/>
          <w:color w:val="000000" w:themeColor="text1"/>
        </w:rPr>
      </w:pPr>
      <w:r w:rsidRPr="00432636">
        <w:rPr>
          <w:rFonts w:ascii="Roboto" w:hAnsi="Roboto"/>
          <w:i/>
          <w:iCs/>
          <w:color w:val="000000" w:themeColor="text1"/>
        </w:rPr>
        <w:t xml:space="preserve">Table </w:t>
      </w:r>
      <w:r w:rsidR="00A2466E" w:rsidRPr="00432636">
        <w:rPr>
          <w:rFonts w:ascii="Roboto" w:hAnsi="Roboto"/>
          <w:i/>
          <w:iCs/>
          <w:color w:val="000000" w:themeColor="text1"/>
        </w:rPr>
        <w:t>4.1b</w:t>
      </w:r>
      <w:r w:rsidRPr="00432636">
        <w:rPr>
          <w:rFonts w:ascii="Roboto" w:hAnsi="Roboto"/>
          <w:i/>
          <w:iCs/>
          <w:color w:val="000000" w:themeColor="text1"/>
        </w:rPr>
        <w:t>: Functional impairments among respondents who self-identified as persons with disabilities, by Washington Group domain</w:t>
      </w:r>
    </w:p>
    <w:p w14:paraId="591E999C" w14:textId="77777777" w:rsidR="00F21437" w:rsidRPr="004041BB" w:rsidRDefault="00F21437" w:rsidP="00432636">
      <w:pPr>
        <w:rPr>
          <w:b/>
          <w:bCs/>
          <w:color w:val="auto"/>
          <w:sz w:val="24"/>
          <w:szCs w:val="24"/>
        </w:rPr>
      </w:pPr>
    </w:p>
    <w:p w14:paraId="06B062BC" w14:textId="3FAF9A43" w:rsidR="004328A5" w:rsidRPr="00BF0395" w:rsidRDefault="00C635E9" w:rsidP="00830B5D">
      <w:pPr>
        <w:pStyle w:val="Heading2"/>
      </w:pPr>
      <w:bookmarkStart w:id="20" w:name="_Toc233983933"/>
      <w:r w:rsidRPr="00BF0395">
        <w:t xml:space="preserve">4.2 </w:t>
      </w:r>
      <w:r w:rsidR="00B92344">
        <w:t>Inclusive Education Assessment</w:t>
      </w:r>
      <w:r w:rsidRPr="00BF0395">
        <w:t xml:space="preserve"> </w:t>
      </w:r>
      <w:r w:rsidR="00045050" w:rsidRPr="00BF0395">
        <w:t>S</w:t>
      </w:r>
      <w:r w:rsidRPr="00BF0395">
        <w:t>ample</w:t>
      </w:r>
      <w:bookmarkEnd w:id="20"/>
    </w:p>
    <w:p w14:paraId="06B062CB" w14:textId="20A19F50" w:rsidR="004328A5" w:rsidRPr="00C63019" w:rsidRDefault="00C635E9" w:rsidP="00183686">
      <w:pPr>
        <w:spacing w:line="281" w:lineRule="auto"/>
        <w:jc w:val="both"/>
        <w:rPr>
          <w:rFonts w:ascii="Roboto" w:hAnsi="Roboto"/>
          <w:color w:val="000000" w:themeColor="text1"/>
          <w:sz w:val="24"/>
          <w:szCs w:val="24"/>
        </w:rPr>
      </w:pPr>
      <w:r w:rsidRPr="00C63019">
        <w:rPr>
          <w:rFonts w:ascii="Roboto" w:hAnsi="Roboto"/>
          <w:color w:val="000000" w:themeColor="text1"/>
          <w:sz w:val="24"/>
          <w:szCs w:val="24"/>
        </w:rPr>
        <w:t xml:space="preserve">The </w:t>
      </w:r>
      <w:r w:rsidR="00B92344" w:rsidRPr="00C63019">
        <w:rPr>
          <w:rFonts w:ascii="Roboto" w:hAnsi="Roboto"/>
          <w:color w:val="000000" w:themeColor="text1"/>
          <w:sz w:val="24"/>
          <w:szCs w:val="24"/>
        </w:rPr>
        <w:t>IEA</w:t>
      </w:r>
      <w:r w:rsidRPr="00C63019">
        <w:rPr>
          <w:rFonts w:ascii="Roboto" w:hAnsi="Roboto"/>
          <w:color w:val="000000" w:themeColor="text1"/>
          <w:sz w:val="24"/>
          <w:szCs w:val="24"/>
        </w:rPr>
        <w:t xml:space="preserve"> was administered in 17 target educational institutions across Uganda. Table </w:t>
      </w:r>
      <w:r w:rsidR="00783F26" w:rsidRPr="00C63019">
        <w:rPr>
          <w:rFonts w:ascii="Roboto" w:hAnsi="Roboto"/>
          <w:color w:val="000000" w:themeColor="text1"/>
          <w:sz w:val="24"/>
          <w:szCs w:val="24"/>
        </w:rPr>
        <w:t>3</w:t>
      </w:r>
      <w:r w:rsidRPr="00C63019">
        <w:rPr>
          <w:rFonts w:ascii="Roboto" w:hAnsi="Roboto"/>
          <w:color w:val="000000" w:themeColor="text1"/>
          <w:sz w:val="24"/>
          <w:szCs w:val="24"/>
        </w:rPr>
        <w:t xml:space="preserve"> presents school </w:t>
      </w:r>
      <w:r w:rsidR="00783F26" w:rsidRPr="00C63019">
        <w:rPr>
          <w:rFonts w:ascii="Roboto" w:hAnsi="Roboto"/>
          <w:color w:val="000000" w:themeColor="text1"/>
          <w:sz w:val="24"/>
          <w:szCs w:val="24"/>
        </w:rPr>
        <w:t>by type</w:t>
      </w:r>
      <w:r w:rsidR="00786334" w:rsidRPr="00C63019">
        <w:rPr>
          <w:rFonts w:ascii="Roboto" w:hAnsi="Roboto"/>
          <w:color w:val="000000" w:themeColor="text1"/>
          <w:sz w:val="24"/>
          <w:szCs w:val="24"/>
        </w:rPr>
        <w:t xml:space="preserve">, level, and sector. </w:t>
      </w:r>
    </w:p>
    <w:p w14:paraId="38062DB7" w14:textId="77777777" w:rsidR="00183686" w:rsidRPr="00183686" w:rsidRDefault="00183686" w:rsidP="004041BB">
      <w:pPr>
        <w:spacing w:line="281" w:lineRule="auto"/>
        <w:jc w:val="both"/>
        <w:rPr>
          <w:rFonts w:ascii="Roboto" w:hAnsi="Roboto"/>
          <w:color w:val="auto"/>
          <w:sz w:val="24"/>
          <w:szCs w:val="24"/>
        </w:rPr>
      </w:pPr>
    </w:p>
    <w:tbl>
      <w:tblPr>
        <w:tblW w:w="9625" w:type="dxa"/>
        <w:tblCellMar>
          <w:left w:w="10" w:type="dxa"/>
          <w:right w:w="10" w:type="dxa"/>
        </w:tblCellMar>
        <w:tblLook w:val="0000" w:firstRow="0" w:lastRow="0" w:firstColumn="0" w:lastColumn="0" w:noHBand="0" w:noVBand="0"/>
      </w:tblPr>
      <w:tblGrid>
        <w:gridCol w:w="6000"/>
        <w:gridCol w:w="3625"/>
      </w:tblGrid>
      <w:tr w:rsidR="004328A5" w:rsidRPr="00183686" w14:paraId="06B062CE" w14:textId="77777777" w:rsidTr="00F54C17">
        <w:trPr>
          <w:tblHeader/>
        </w:trPr>
        <w:tc>
          <w:tcPr>
            <w:tcW w:w="6000" w:type="dxa"/>
            <w:shd w:val="clear" w:color="auto" w:fill="58968A"/>
            <w:tcMar>
              <w:top w:w="100" w:type="dxa"/>
              <w:left w:w="120" w:type="dxa"/>
              <w:bottom w:w="100" w:type="dxa"/>
              <w:right w:w="120" w:type="dxa"/>
            </w:tcMar>
            <w:vAlign w:val="center"/>
          </w:tcPr>
          <w:p w14:paraId="06B062CC" w14:textId="2F581A6F" w:rsidR="004328A5" w:rsidRPr="00183686" w:rsidRDefault="00C635E9">
            <w:pPr>
              <w:jc w:val="center"/>
              <w:rPr>
                <w:rFonts w:ascii="Roboto" w:hAnsi="Roboto"/>
                <w:b/>
                <w:bCs/>
                <w:color w:val="FFFFFF"/>
              </w:rPr>
            </w:pPr>
            <w:r w:rsidRPr="00183686">
              <w:rPr>
                <w:rFonts w:ascii="Roboto" w:hAnsi="Roboto"/>
                <w:b/>
                <w:bCs/>
                <w:color w:val="FFFFFF"/>
              </w:rPr>
              <w:t>Characteristic</w:t>
            </w:r>
            <w:r w:rsidR="00696D59" w:rsidRPr="00183686">
              <w:rPr>
                <w:rFonts w:ascii="Roboto" w:hAnsi="Roboto"/>
                <w:b/>
                <w:bCs/>
                <w:color w:val="FFFFFF"/>
              </w:rPr>
              <w:t xml:space="preserve"> by Type</w:t>
            </w:r>
          </w:p>
        </w:tc>
        <w:tc>
          <w:tcPr>
            <w:tcW w:w="3625" w:type="dxa"/>
            <w:shd w:val="clear" w:color="auto" w:fill="58968A"/>
            <w:tcMar>
              <w:top w:w="100" w:type="dxa"/>
              <w:left w:w="120" w:type="dxa"/>
              <w:bottom w:w="100" w:type="dxa"/>
              <w:right w:w="120" w:type="dxa"/>
            </w:tcMar>
            <w:vAlign w:val="center"/>
          </w:tcPr>
          <w:p w14:paraId="06B062CD" w14:textId="77777777" w:rsidR="004328A5" w:rsidRPr="00183686" w:rsidRDefault="00C635E9">
            <w:pPr>
              <w:jc w:val="center"/>
              <w:rPr>
                <w:rFonts w:ascii="Roboto" w:hAnsi="Roboto"/>
                <w:b/>
                <w:bCs/>
                <w:color w:val="FFFFFF"/>
              </w:rPr>
            </w:pPr>
            <w:r w:rsidRPr="00183686">
              <w:rPr>
                <w:rFonts w:ascii="Roboto" w:hAnsi="Roboto"/>
                <w:b/>
                <w:bCs/>
                <w:color w:val="FFFFFF"/>
              </w:rPr>
              <w:t>Number</w:t>
            </w:r>
          </w:p>
        </w:tc>
      </w:tr>
      <w:tr w:rsidR="004328A5" w:rsidRPr="00183686" w14:paraId="06B062D1" w14:textId="77777777" w:rsidTr="00A92100">
        <w:tc>
          <w:tcPr>
            <w:tcW w:w="6000" w:type="dxa"/>
            <w:tcBorders>
              <w:bottom w:val="single" w:sz="4" w:space="0" w:color="F2F2F2"/>
            </w:tcBorders>
            <w:tcMar>
              <w:top w:w="80" w:type="dxa"/>
              <w:left w:w="120" w:type="dxa"/>
              <w:bottom w:w="80" w:type="dxa"/>
              <w:right w:w="120" w:type="dxa"/>
            </w:tcMar>
            <w:vAlign w:val="center"/>
          </w:tcPr>
          <w:p w14:paraId="06B062CF" w14:textId="0CD3A8EB" w:rsidR="004328A5" w:rsidRPr="00183686" w:rsidRDefault="00C635E9">
            <w:pPr>
              <w:rPr>
                <w:rFonts w:ascii="Roboto" w:hAnsi="Roboto"/>
              </w:rPr>
            </w:pPr>
            <w:r w:rsidRPr="00183686">
              <w:rPr>
                <w:rFonts w:ascii="Roboto" w:hAnsi="Roboto"/>
                <w:b/>
                <w:bCs/>
              </w:rPr>
              <w:t>Mainstream</w:t>
            </w:r>
          </w:p>
        </w:tc>
        <w:tc>
          <w:tcPr>
            <w:tcW w:w="3625" w:type="dxa"/>
            <w:tcBorders>
              <w:bottom w:val="single" w:sz="4" w:space="0" w:color="F2F2F2"/>
            </w:tcBorders>
            <w:shd w:val="clear" w:color="auto" w:fill="FFFFFF"/>
            <w:tcMar>
              <w:top w:w="80" w:type="dxa"/>
              <w:left w:w="120" w:type="dxa"/>
              <w:bottom w:w="80" w:type="dxa"/>
              <w:right w:w="120" w:type="dxa"/>
            </w:tcMar>
            <w:vAlign w:val="center"/>
          </w:tcPr>
          <w:p w14:paraId="06B062D0" w14:textId="77777777" w:rsidR="004328A5" w:rsidRPr="00183686" w:rsidRDefault="00C635E9">
            <w:pPr>
              <w:jc w:val="center"/>
              <w:rPr>
                <w:rFonts w:ascii="Roboto" w:hAnsi="Roboto"/>
              </w:rPr>
            </w:pPr>
            <w:r w:rsidRPr="00183686">
              <w:rPr>
                <w:rFonts w:ascii="Roboto" w:hAnsi="Roboto"/>
              </w:rPr>
              <w:t>17</w:t>
            </w:r>
          </w:p>
        </w:tc>
      </w:tr>
      <w:tr w:rsidR="004328A5" w:rsidRPr="00183686" w14:paraId="06B062D4" w14:textId="77777777" w:rsidTr="00A92100">
        <w:trPr>
          <w:trHeight w:val="20"/>
        </w:trPr>
        <w:tc>
          <w:tcPr>
            <w:tcW w:w="600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D2" w14:textId="00EF600B" w:rsidR="004328A5" w:rsidRPr="00183686" w:rsidRDefault="00C635E9">
            <w:pPr>
              <w:rPr>
                <w:rFonts w:ascii="Roboto" w:hAnsi="Roboto"/>
              </w:rPr>
            </w:pPr>
            <w:r w:rsidRPr="00183686">
              <w:rPr>
                <w:rFonts w:ascii="Roboto" w:hAnsi="Roboto"/>
                <w:b/>
                <w:bCs/>
              </w:rPr>
              <w:t>Disability-specific</w:t>
            </w:r>
          </w:p>
        </w:tc>
        <w:tc>
          <w:tcPr>
            <w:tcW w:w="362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6B062D3" w14:textId="77777777" w:rsidR="004328A5" w:rsidRPr="00183686" w:rsidRDefault="00C635E9">
            <w:pPr>
              <w:jc w:val="center"/>
              <w:rPr>
                <w:rFonts w:ascii="Roboto" w:hAnsi="Roboto"/>
              </w:rPr>
            </w:pPr>
            <w:r w:rsidRPr="00183686">
              <w:rPr>
                <w:rFonts w:ascii="Roboto" w:hAnsi="Roboto"/>
              </w:rPr>
              <w:t>0</w:t>
            </w:r>
          </w:p>
        </w:tc>
      </w:tr>
      <w:tr w:rsidR="00271F6B" w:rsidRPr="00183686" w14:paraId="57FDA97A" w14:textId="77777777" w:rsidTr="00A92100">
        <w:trPr>
          <w:trHeight w:val="20"/>
        </w:trPr>
        <w:tc>
          <w:tcPr>
            <w:tcW w:w="6000" w:type="dxa"/>
            <w:tcBorders>
              <w:top w:val="single" w:sz="4" w:space="0" w:color="F2F2F2"/>
            </w:tcBorders>
            <w:tcMar>
              <w:top w:w="80" w:type="dxa"/>
              <w:left w:w="120" w:type="dxa"/>
              <w:bottom w:w="80" w:type="dxa"/>
              <w:right w:w="120" w:type="dxa"/>
            </w:tcMar>
            <w:vAlign w:val="center"/>
          </w:tcPr>
          <w:p w14:paraId="707DE405" w14:textId="77777777" w:rsidR="00271F6B" w:rsidRPr="00183686" w:rsidRDefault="00271F6B">
            <w:pPr>
              <w:rPr>
                <w:rFonts w:ascii="Roboto" w:hAnsi="Roboto"/>
                <w:b/>
                <w:bCs/>
              </w:rPr>
            </w:pPr>
          </w:p>
        </w:tc>
        <w:tc>
          <w:tcPr>
            <w:tcW w:w="3625" w:type="dxa"/>
            <w:tcBorders>
              <w:top w:val="single" w:sz="4" w:space="0" w:color="F2F2F2"/>
            </w:tcBorders>
            <w:tcMar>
              <w:top w:w="80" w:type="dxa"/>
              <w:left w:w="120" w:type="dxa"/>
              <w:bottom w:w="80" w:type="dxa"/>
              <w:right w:w="120" w:type="dxa"/>
            </w:tcMar>
            <w:vAlign w:val="center"/>
          </w:tcPr>
          <w:p w14:paraId="28A1887B" w14:textId="77777777" w:rsidR="00271F6B" w:rsidRPr="00183686" w:rsidRDefault="00271F6B">
            <w:pPr>
              <w:jc w:val="center"/>
              <w:rPr>
                <w:rFonts w:ascii="Roboto" w:hAnsi="Roboto"/>
              </w:rPr>
            </w:pPr>
          </w:p>
        </w:tc>
      </w:tr>
      <w:tr w:rsidR="00C45AD2" w:rsidRPr="00183686" w14:paraId="62773611" w14:textId="77777777" w:rsidTr="00F54C17">
        <w:trPr>
          <w:trHeight w:val="20"/>
        </w:trPr>
        <w:tc>
          <w:tcPr>
            <w:tcW w:w="6000" w:type="dxa"/>
            <w:shd w:val="clear" w:color="auto" w:fill="58968A"/>
            <w:tcMar>
              <w:top w:w="80" w:type="dxa"/>
              <w:left w:w="120" w:type="dxa"/>
              <w:bottom w:w="80" w:type="dxa"/>
              <w:right w:w="120" w:type="dxa"/>
            </w:tcMar>
            <w:vAlign w:val="center"/>
          </w:tcPr>
          <w:p w14:paraId="0A1B8652" w14:textId="34CBD269" w:rsidR="00C45AD2" w:rsidRPr="00183686" w:rsidRDefault="00C45AD2" w:rsidP="006B578B">
            <w:pPr>
              <w:jc w:val="center"/>
              <w:rPr>
                <w:rFonts w:ascii="Roboto" w:hAnsi="Roboto"/>
                <w:b/>
                <w:bCs/>
                <w:color w:val="FFFFFF"/>
              </w:rPr>
            </w:pPr>
            <w:r w:rsidRPr="00183686">
              <w:rPr>
                <w:rFonts w:ascii="Roboto" w:hAnsi="Roboto"/>
                <w:b/>
                <w:bCs/>
                <w:color w:val="FFFFFF"/>
              </w:rPr>
              <w:t>Characteristic by Level</w:t>
            </w:r>
          </w:p>
        </w:tc>
        <w:tc>
          <w:tcPr>
            <w:tcW w:w="3625" w:type="dxa"/>
            <w:shd w:val="clear" w:color="auto" w:fill="58968A"/>
            <w:tcMar>
              <w:top w:w="80" w:type="dxa"/>
              <w:left w:w="120" w:type="dxa"/>
              <w:bottom w:w="80" w:type="dxa"/>
              <w:right w:w="120" w:type="dxa"/>
            </w:tcMar>
            <w:vAlign w:val="center"/>
          </w:tcPr>
          <w:p w14:paraId="5CFC9F46" w14:textId="31FF044C" w:rsidR="00C45AD2" w:rsidRPr="00183686" w:rsidRDefault="00C45AD2" w:rsidP="006B578B">
            <w:pPr>
              <w:jc w:val="center"/>
              <w:rPr>
                <w:rFonts w:ascii="Roboto" w:hAnsi="Roboto"/>
                <w:b/>
                <w:bCs/>
                <w:color w:val="FFFFFF"/>
              </w:rPr>
            </w:pPr>
            <w:r w:rsidRPr="00183686">
              <w:rPr>
                <w:rFonts w:ascii="Roboto" w:hAnsi="Roboto"/>
                <w:b/>
                <w:bCs/>
                <w:color w:val="FFFFFF"/>
              </w:rPr>
              <w:t>Number</w:t>
            </w:r>
          </w:p>
        </w:tc>
      </w:tr>
      <w:tr w:rsidR="006B578B" w:rsidRPr="00183686" w14:paraId="06B062D7" w14:textId="77777777" w:rsidTr="00F54C17">
        <w:trPr>
          <w:trHeight w:val="20"/>
        </w:trPr>
        <w:tc>
          <w:tcPr>
            <w:tcW w:w="6000" w:type="dxa"/>
            <w:tcMar>
              <w:top w:w="80" w:type="dxa"/>
              <w:left w:w="120" w:type="dxa"/>
              <w:bottom w:w="80" w:type="dxa"/>
              <w:right w:w="120" w:type="dxa"/>
            </w:tcMar>
            <w:vAlign w:val="center"/>
          </w:tcPr>
          <w:p w14:paraId="06B062D5" w14:textId="1F8B1986" w:rsidR="006B578B" w:rsidRPr="00183686" w:rsidRDefault="006B578B" w:rsidP="006B578B">
            <w:pPr>
              <w:rPr>
                <w:rFonts w:ascii="Roboto" w:hAnsi="Roboto"/>
              </w:rPr>
            </w:pPr>
            <w:r w:rsidRPr="00183686">
              <w:rPr>
                <w:rFonts w:ascii="Roboto" w:hAnsi="Roboto"/>
                <w:b/>
                <w:bCs/>
              </w:rPr>
              <w:t>Early Childhood Education</w:t>
            </w:r>
          </w:p>
        </w:tc>
        <w:tc>
          <w:tcPr>
            <w:tcW w:w="3625" w:type="dxa"/>
            <w:shd w:val="clear" w:color="auto" w:fill="FFFFFF"/>
            <w:tcMar>
              <w:top w:w="80" w:type="dxa"/>
              <w:left w:w="120" w:type="dxa"/>
              <w:bottom w:w="80" w:type="dxa"/>
              <w:right w:w="120" w:type="dxa"/>
            </w:tcMar>
            <w:vAlign w:val="center"/>
          </w:tcPr>
          <w:p w14:paraId="06B062D6" w14:textId="77777777" w:rsidR="006B578B" w:rsidRPr="00183686" w:rsidRDefault="006B578B" w:rsidP="006B578B">
            <w:pPr>
              <w:jc w:val="center"/>
              <w:rPr>
                <w:rFonts w:ascii="Roboto" w:hAnsi="Roboto"/>
              </w:rPr>
            </w:pPr>
            <w:r w:rsidRPr="00183686">
              <w:rPr>
                <w:rFonts w:ascii="Roboto" w:hAnsi="Roboto"/>
              </w:rPr>
              <w:t>2</w:t>
            </w:r>
          </w:p>
        </w:tc>
      </w:tr>
      <w:tr w:rsidR="006B578B" w:rsidRPr="00183686" w14:paraId="06B062DA" w14:textId="77777777" w:rsidTr="00F54C17">
        <w:tc>
          <w:tcPr>
            <w:tcW w:w="6000" w:type="dxa"/>
            <w:shd w:val="clear" w:color="auto" w:fill="E3F1ED"/>
            <w:tcMar>
              <w:top w:w="80" w:type="dxa"/>
              <w:left w:w="120" w:type="dxa"/>
              <w:bottom w:w="80" w:type="dxa"/>
              <w:right w:w="120" w:type="dxa"/>
            </w:tcMar>
            <w:vAlign w:val="center"/>
          </w:tcPr>
          <w:p w14:paraId="06B062D8" w14:textId="320ECF44" w:rsidR="006B578B" w:rsidRPr="00A92100" w:rsidRDefault="006B578B" w:rsidP="006B578B">
            <w:pPr>
              <w:rPr>
                <w:rFonts w:ascii="Roboto" w:hAnsi="Roboto"/>
                <w:b/>
                <w:bCs/>
              </w:rPr>
            </w:pPr>
            <w:r w:rsidRPr="00183686">
              <w:rPr>
                <w:rFonts w:ascii="Roboto" w:hAnsi="Roboto"/>
                <w:b/>
                <w:bCs/>
              </w:rPr>
              <w:t>Primary</w:t>
            </w:r>
          </w:p>
        </w:tc>
        <w:tc>
          <w:tcPr>
            <w:tcW w:w="3625" w:type="dxa"/>
            <w:shd w:val="clear" w:color="auto" w:fill="E3F1ED"/>
            <w:tcMar>
              <w:top w:w="80" w:type="dxa"/>
              <w:left w:w="120" w:type="dxa"/>
              <w:bottom w:w="80" w:type="dxa"/>
              <w:right w:w="120" w:type="dxa"/>
            </w:tcMar>
            <w:vAlign w:val="center"/>
          </w:tcPr>
          <w:p w14:paraId="06B062D9" w14:textId="77777777" w:rsidR="006B578B" w:rsidRPr="00183686" w:rsidRDefault="006B578B" w:rsidP="006B578B">
            <w:pPr>
              <w:jc w:val="center"/>
              <w:rPr>
                <w:rFonts w:ascii="Roboto" w:hAnsi="Roboto"/>
              </w:rPr>
            </w:pPr>
            <w:r w:rsidRPr="00183686">
              <w:rPr>
                <w:rFonts w:ascii="Roboto" w:hAnsi="Roboto"/>
              </w:rPr>
              <w:t>12</w:t>
            </w:r>
          </w:p>
        </w:tc>
      </w:tr>
      <w:tr w:rsidR="006B578B" w:rsidRPr="00183686" w14:paraId="06B062DD" w14:textId="77777777" w:rsidTr="00A92100">
        <w:tc>
          <w:tcPr>
            <w:tcW w:w="6000" w:type="dxa"/>
            <w:tcMar>
              <w:top w:w="80" w:type="dxa"/>
              <w:left w:w="120" w:type="dxa"/>
              <w:bottom w:w="80" w:type="dxa"/>
              <w:right w:w="120" w:type="dxa"/>
            </w:tcMar>
            <w:vAlign w:val="center"/>
          </w:tcPr>
          <w:p w14:paraId="06B062DB" w14:textId="43EE1754" w:rsidR="006B578B" w:rsidRPr="00183686" w:rsidRDefault="006B578B" w:rsidP="006B578B">
            <w:pPr>
              <w:rPr>
                <w:rFonts w:ascii="Roboto" w:hAnsi="Roboto"/>
              </w:rPr>
            </w:pPr>
            <w:r w:rsidRPr="00183686">
              <w:rPr>
                <w:rFonts w:ascii="Roboto" w:hAnsi="Roboto"/>
                <w:b/>
                <w:bCs/>
              </w:rPr>
              <w:t>Lower Secondary</w:t>
            </w:r>
          </w:p>
        </w:tc>
        <w:tc>
          <w:tcPr>
            <w:tcW w:w="3625" w:type="dxa"/>
            <w:shd w:val="clear" w:color="auto" w:fill="FFFFFF"/>
            <w:tcMar>
              <w:top w:w="80" w:type="dxa"/>
              <w:left w:w="120" w:type="dxa"/>
              <w:bottom w:w="80" w:type="dxa"/>
              <w:right w:w="120" w:type="dxa"/>
            </w:tcMar>
            <w:vAlign w:val="center"/>
          </w:tcPr>
          <w:p w14:paraId="06B062DC" w14:textId="77777777" w:rsidR="006B578B" w:rsidRPr="00183686" w:rsidRDefault="006B578B" w:rsidP="006B578B">
            <w:pPr>
              <w:jc w:val="center"/>
              <w:rPr>
                <w:rFonts w:ascii="Roboto" w:hAnsi="Roboto"/>
              </w:rPr>
            </w:pPr>
            <w:r w:rsidRPr="00183686">
              <w:rPr>
                <w:rFonts w:ascii="Roboto" w:hAnsi="Roboto"/>
              </w:rPr>
              <w:t>5</w:t>
            </w:r>
          </w:p>
        </w:tc>
      </w:tr>
      <w:tr w:rsidR="006B578B" w:rsidRPr="00183686" w14:paraId="06B062E0" w14:textId="77777777" w:rsidTr="00350642">
        <w:trPr>
          <w:trHeight w:val="367"/>
        </w:trPr>
        <w:tc>
          <w:tcPr>
            <w:tcW w:w="6000" w:type="dxa"/>
            <w:shd w:val="clear" w:color="auto" w:fill="E3F1ED"/>
            <w:tcMar>
              <w:top w:w="80" w:type="dxa"/>
              <w:left w:w="120" w:type="dxa"/>
              <w:bottom w:w="80" w:type="dxa"/>
              <w:right w:w="120" w:type="dxa"/>
            </w:tcMar>
            <w:vAlign w:val="center"/>
          </w:tcPr>
          <w:p w14:paraId="06B062DE" w14:textId="6C9322AE" w:rsidR="006B578B" w:rsidRPr="00183686" w:rsidRDefault="006B578B" w:rsidP="006B578B">
            <w:pPr>
              <w:rPr>
                <w:rFonts w:ascii="Roboto" w:hAnsi="Roboto"/>
              </w:rPr>
            </w:pPr>
            <w:r w:rsidRPr="00183686">
              <w:rPr>
                <w:rFonts w:ascii="Roboto" w:hAnsi="Roboto"/>
                <w:b/>
                <w:bCs/>
              </w:rPr>
              <w:t>Upper Secondary</w:t>
            </w:r>
          </w:p>
        </w:tc>
        <w:tc>
          <w:tcPr>
            <w:tcW w:w="3625" w:type="dxa"/>
            <w:tcBorders>
              <w:left w:val="nil"/>
            </w:tcBorders>
            <w:shd w:val="clear" w:color="auto" w:fill="E3F1ED"/>
            <w:tcMar>
              <w:top w:w="80" w:type="dxa"/>
              <w:left w:w="120" w:type="dxa"/>
              <w:bottom w:w="80" w:type="dxa"/>
              <w:right w:w="120" w:type="dxa"/>
            </w:tcMar>
            <w:vAlign w:val="center"/>
          </w:tcPr>
          <w:p w14:paraId="06B062DF" w14:textId="77777777" w:rsidR="006B578B" w:rsidRPr="00183686" w:rsidRDefault="006B578B" w:rsidP="006B578B">
            <w:pPr>
              <w:jc w:val="center"/>
              <w:rPr>
                <w:rFonts w:ascii="Roboto" w:hAnsi="Roboto"/>
              </w:rPr>
            </w:pPr>
            <w:r w:rsidRPr="00183686">
              <w:rPr>
                <w:rFonts w:ascii="Roboto" w:hAnsi="Roboto"/>
              </w:rPr>
              <w:t>4</w:t>
            </w:r>
          </w:p>
        </w:tc>
      </w:tr>
      <w:tr w:rsidR="00271F6B" w:rsidRPr="00183686" w14:paraId="36CB6639" w14:textId="77777777" w:rsidTr="00A92100">
        <w:trPr>
          <w:trHeight w:val="20"/>
        </w:trPr>
        <w:tc>
          <w:tcPr>
            <w:tcW w:w="6000" w:type="dxa"/>
            <w:tcBorders>
              <w:bottom w:val="single" w:sz="4" w:space="0" w:color="F2F2F2"/>
            </w:tcBorders>
            <w:tcMar>
              <w:top w:w="80" w:type="dxa"/>
              <w:left w:w="120" w:type="dxa"/>
              <w:bottom w:w="80" w:type="dxa"/>
              <w:right w:w="120" w:type="dxa"/>
            </w:tcMar>
            <w:vAlign w:val="center"/>
          </w:tcPr>
          <w:p w14:paraId="7394C5BF" w14:textId="77777777" w:rsidR="00271F6B" w:rsidRPr="00183686" w:rsidRDefault="00271F6B" w:rsidP="006B578B">
            <w:pPr>
              <w:rPr>
                <w:rFonts w:ascii="Roboto" w:hAnsi="Roboto"/>
                <w:b/>
                <w:bCs/>
              </w:rPr>
            </w:pPr>
          </w:p>
        </w:tc>
        <w:tc>
          <w:tcPr>
            <w:tcW w:w="3625" w:type="dxa"/>
            <w:tcBorders>
              <w:bottom w:val="single" w:sz="4" w:space="0" w:color="F2F2F2"/>
            </w:tcBorders>
            <w:tcMar>
              <w:top w:w="80" w:type="dxa"/>
              <w:left w:w="120" w:type="dxa"/>
              <w:bottom w:w="80" w:type="dxa"/>
              <w:right w:w="120" w:type="dxa"/>
            </w:tcMar>
            <w:vAlign w:val="center"/>
          </w:tcPr>
          <w:p w14:paraId="2D732E7E" w14:textId="77777777" w:rsidR="00271F6B" w:rsidRPr="00183686" w:rsidRDefault="00271F6B" w:rsidP="006B578B">
            <w:pPr>
              <w:jc w:val="center"/>
              <w:rPr>
                <w:rFonts w:ascii="Roboto" w:hAnsi="Roboto"/>
              </w:rPr>
            </w:pPr>
          </w:p>
        </w:tc>
      </w:tr>
      <w:tr w:rsidR="006B578B" w:rsidRPr="00183686" w14:paraId="657D5F97" w14:textId="77777777" w:rsidTr="00A92100">
        <w:trPr>
          <w:trHeight w:val="285"/>
        </w:trPr>
        <w:tc>
          <w:tcPr>
            <w:tcW w:w="6000" w:type="dxa"/>
            <w:tcBorders>
              <w:top w:val="single" w:sz="4" w:space="0" w:color="F2F2F2"/>
              <w:left w:val="single" w:sz="4" w:space="0" w:color="F2F2F2"/>
              <w:bottom w:val="single" w:sz="4" w:space="0" w:color="F2F2F2"/>
              <w:right w:val="single" w:sz="4" w:space="0" w:color="F2F2F2"/>
            </w:tcBorders>
            <w:shd w:val="clear" w:color="auto" w:fill="58968A"/>
            <w:tcMar>
              <w:top w:w="80" w:type="dxa"/>
              <w:left w:w="120" w:type="dxa"/>
              <w:bottom w:w="80" w:type="dxa"/>
              <w:right w:w="120" w:type="dxa"/>
            </w:tcMar>
            <w:vAlign w:val="center"/>
          </w:tcPr>
          <w:p w14:paraId="290FD136" w14:textId="5CF72C59" w:rsidR="006B578B" w:rsidRPr="00183686" w:rsidRDefault="006B578B" w:rsidP="006B578B">
            <w:pPr>
              <w:jc w:val="center"/>
              <w:rPr>
                <w:rFonts w:ascii="Roboto" w:hAnsi="Roboto"/>
                <w:b/>
                <w:bCs/>
              </w:rPr>
            </w:pPr>
            <w:r w:rsidRPr="00183686">
              <w:rPr>
                <w:rFonts w:ascii="Roboto" w:hAnsi="Roboto"/>
                <w:b/>
                <w:bCs/>
                <w:color w:val="FFFFFF"/>
              </w:rPr>
              <w:t>Characteristic</w:t>
            </w:r>
            <w:r w:rsidR="00696D59" w:rsidRPr="00183686">
              <w:rPr>
                <w:rFonts w:ascii="Roboto" w:hAnsi="Roboto"/>
                <w:b/>
                <w:bCs/>
                <w:color w:val="FFFFFF"/>
              </w:rPr>
              <w:t xml:space="preserve"> by Sector</w:t>
            </w:r>
          </w:p>
        </w:tc>
        <w:tc>
          <w:tcPr>
            <w:tcW w:w="3625" w:type="dxa"/>
            <w:tcBorders>
              <w:top w:val="single" w:sz="4" w:space="0" w:color="F2F2F2"/>
              <w:left w:val="single" w:sz="4" w:space="0" w:color="F2F2F2"/>
              <w:bottom w:val="single" w:sz="4" w:space="0" w:color="F2F2F2"/>
              <w:right w:val="single" w:sz="4" w:space="0" w:color="F2F2F2"/>
            </w:tcBorders>
            <w:shd w:val="clear" w:color="auto" w:fill="58968A"/>
            <w:tcMar>
              <w:top w:w="80" w:type="dxa"/>
              <w:left w:w="120" w:type="dxa"/>
              <w:bottom w:w="80" w:type="dxa"/>
              <w:right w:w="120" w:type="dxa"/>
            </w:tcMar>
            <w:vAlign w:val="center"/>
          </w:tcPr>
          <w:p w14:paraId="5ED9D2EB" w14:textId="2B372EAA" w:rsidR="006B578B" w:rsidRPr="00183686" w:rsidRDefault="006B578B" w:rsidP="006B578B">
            <w:pPr>
              <w:jc w:val="center"/>
              <w:rPr>
                <w:rFonts w:ascii="Roboto" w:hAnsi="Roboto"/>
              </w:rPr>
            </w:pPr>
            <w:r w:rsidRPr="00183686">
              <w:rPr>
                <w:rFonts w:ascii="Roboto" w:hAnsi="Roboto"/>
                <w:b/>
                <w:bCs/>
                <w:color w:val="FFFFFF"/>
              </w:rPr>
              <w:t>Number</w:t>
            </w:r>
          </w:p>
        </w:tc>
      </w:tr>
      <w:tr w:rsidR="006B578B" w:rsidRPr="00183686" w14:paraId="06B062E3" w14:textId="77777777" w:rsidTr="00A92100">
        <w:tc>
          <w:tcPr>
            <w:tcW w:w="6000" w:type="dxa"/>
            <w:tcBorders>
              <w:top w:val="single" w:sz="4" w:space="0" w:color="F2F2F2"/>
            </w:tcBorders>
            <w:tcMar>
              <w:top w:w="80" w:type="dxa"/>
              <w:left w:w="120" w:type="dxa"/>
              <w:bottom w:w="80" w:type="dxa"/>
              <w:right w:w="120" w:type="dxa"/>
            </w:tcMar>
            <w:vAlign w:val="center"/>
          </w:tcPr>
          <w:p w14:paraId="06B062E1" w14:textId="6EA6BE05" w:rsidR="006B578B" w:rsidRPr="00183686" w:rsidRDefault="006B578B" w:rsidP="006B578B">
            <w:pPr>
              <w:rPr>
                <w:rFonts w:ascii="Roboto" w:hAnsi="Roboto"/>
              </w:rPr>
            </w:pPr>
            <w:r w:rsidRPr="00183686">
              <w:rPr>
                <w:rFonts w:ascii="Roboto" w:hAnsi="Roboto"/>
                <w:b/>
                <w:bCs/>
              </w:rPr>
              <w:t>Public / Government</w:t>
            </w:r>
          </w:p>
        </w:tc>
        <w:tc>
          <w:tcPr>
            <w:tcW w:w="3625" w:type="dxa"/>
            <w:tcBorders>
              <w:top w:val="single" w:sz="4" w:space="0" w:color="F2F2F2"/>
            </w:tcBorders>
            <w:shd w:val="clear" w:color="auto" w:fill="FFFFFF"/>
            <w:tcMar>
              <w:top w:w="80" w:type="dxa"/>
              <w:left w:w="120" w:type="dxa"/>
              <w:bottom w:w="80" w:type="dxa"/>
              <w:right w:w="120" w:type="dxa"/>
            </w:tcMar>
            <w:vAlign w:val="center"/>
          </w:tcPr>
          <w:p w14:paraId="06B062E2" w14:textId="77777777" w:rsidR="006B578B" w:rsidRPr="00183686" w:rsidRDefault="006B578B" w:rsidP="006B578B">
            <w:pPr>
              <w:jc w:val="center"/>
              <w:rPr>
                <w:rFonts w:ascii="Roboto" w:hAnsi="Roboto"/>
              </w:rPr>
            </w:pPr>
            <w:r w:rsidRPr="00183686">
              <w:rPr>
                <w:rFonts w:ascii="Roboto" w:hAnsi="Roboto"/>
              </w:rPr>
              <w:t>15</w:t>
            </w:r>
          </w:p>
        </w:tc>
      </w:tr>
      <w:tr w:rsidR="006B578B" w:rsidRPr="00183686" w14:paraId="06B062E6" w14:textId="77777777" w:rsidTr="00F54C17">
        <w:tc>
          <w:tcPr>
            <w:tcW w:w="6000" w:type="dxa"/>
            <w:shd w:val="clear" w:color="auto" w:fill="E3F1ED"/>
            <w:tcMar>
              <w:top w:w="80" w:type="dxa"/>
              <w:left w:w="120" w:type="dxa"/>
              <w:bottom w:w="80" w:type="dxa"/>
              <w:right w:w="120" w:type="dxa"/>
            </w:tcMar>
            <w:vAlign w:val="center"/>
          </w:tcPr>
          <w:p w14:paraId="06B062E4" w14:textId="142535D6" w:rsidR="006B578B" w:rsidRPr="00183686" w:rsidRDefault="006B578B" w:rsidP="006B578B">
            <w:pPr>
              <w:rPr>
                <w:rFonts w:ascii="Roboto" w:hAnsi="Roboto"/>
              </w:rPr>
            </w:pPr>
            <w:r w:rsidRPr="00183686">
              <w:rPr>
                <w:rFonts w:ascii="Roboto" w:hAnsi="Roboto"/>
                <w:b/>
                <w:bCs/>
              </w:rPr>
              <w:t>Faith-based</w:t>
            </w:r>
          </w:p>
        </w:tc>
        <w:tc>
          <w:tcPr>
            <w:tcW w:w="3625" w:type="dxa"/>
            <w:shd w:val="clear" w:color="auto" w:fill="E3F1ED"/>
            <w:tcMar>
              <w:top w:w="80" w:type="dxa"/>
              <w:left w:w="120" w:type="dxa"/>
              <w:bottom w:w="80" w:type="dxa"/>
              <w:right w:w="120" w:type="dxa"/>
            </w:tcMar>
            <w:vAlign w:val="center"/>
          </w:tcPr>
          <w:p w14:paraId="06B062E5" w14:textId="77777777" w:rsidR="006B578B" w:rsidRPr="00183686" w:rsidRDefault="006B578B" w:rsidP="006B578B">
            <w:pPr>
              <w:jc w:val="center"/>
              <w:rPr>
                <w:rFonts w:ascii="Roboto" w:hAnsi="Roboto"/>
              </w:rPr>
            </w:pPr>
            <w:r w:rsidRPr="00183686">
              <w:rPr>
                <w:rFonts w:ascii="Roboto" w:hAnsi="Roboto"/>
              </w:rPr>
              <w:t>2</w:t>
            </w:r>
          </w:p>
        </w:tc>
      </w:tr>
      <w:tr w:rsidR="00271F6B" w:rsidRPr="00183686" w14:paraId="6C34E3C7" w14:textId="77777777" w:rsidTr="00F54C17">
        <w:tc>
          <w:tcPr>
            <w:tcW w:w="6000" w:type="dxa"/>
            <w:tcMar>
              <w:top w:w="80" w:type="dxa"/>
              <w:left w:w="120" w:type="dxa"/>
              <w:bottom w:w="80" w:type="dxa"/>
              <w:right w:w="120" w:type="dxa"/>
            </w:tcMar>
            <w:vAlign w:val="center"/>
          </w:tcPr>
          <w:p w14:paraId="6D61D850" w14:textId="73295A39" w:rsidR="00271F6B" w:rsidRPr="00183686" w:rsidRDefault="00271F6B" w:rsidP="006B578B">
            <w:pPr>
              <w:rPr>
                <w:rFonts w:ascii="Roboto" w:hAnsi="Roboto"/>
                <w:b/>
                <w:bCs/>
              </w:rPr>
            </w:pPr>
            <w:r w:rsidRPr="00183686">
              <w:rPr>
                <w:rFonts w:ascii="Roboto" w:hAnsi="Roboto"/>
                <w:b/>
                <w:bCs/>
              </w:rPr>
              <w:t>Private</w:t>
            </w:r>
          </w:p>
        </w:tc>
        <w:tc>
          <w:tcPr>
            <w:tcW w:w="3625" w:type="dxa"/>
            <w:tcMar>
              <w:top w:w="80" w:type="dxa"/>
              <w:left w:w="120" w:type="dxa"/>
              <w:bottom w:w="80" w:type="dxa"/>
              <w:right w:w="120" w:type="dxa"/>
            </w:tcMar>
            <w:vAlign w:val="center"/>
          </w:tcPr>
          <w:p w14:paraId="5DB46288" w14:textId="147740F5" w:rsidR="00271F6B" w:rsidRPr="00183686" w:rsidRDefault="00271F6B" w:rsidP="006B578B">
            <w:pPr>
              <w:jc w:val="center"/>
              <w:rPr>
                <w:rFonts w:ascii="Roboto" w:hAnsi="Roboto"/>
              </w:rPr>
            </w:pPr>
            <w:r w:rsidRPr="00183686">
              <w:rPr>
                <w:rFonts w:ascii="Roboto" w:hAnsi="Roboto"/>
              </w:rPr>
              <w:t>0</w:t>
            </w:r>
          </w:p>
        </w:tc>
      </w:tr>
    </w:tbl>
    <w:p w14:paraId="2C08CC08" w14:textId="75EA87CE" w:rsidR="0068028A" w:rsidRPr="00C63019" w:rsidRDefault="00913DB3" w:rsidP="004041BB">
      <w:pPr>
        <w:rPr>
          <w:rFonts w:ascii="Roboto" w:hAnsi="Roboto"/>
          <w:i/>
          <w:iCs/>
          <w:color w:val="000000" w:themeColor="text1"/>
        </w:rPr>
      </w:pPr>
      <w:r w:rsidRPr="00C63019">
        <w:rPr>
          <w:rFonts w:ascii="Roboto" w:hAnsi="Roboto"/>
          <w:i/>
          <w:iCs/>
          <w:color w:val="000000" w:themeColor="text1"/>
        </w:rPr>
        <w:t xml:space="preserve">Table </w:t>
      </w:r>
      <w:r w:rsidR="001D489F" w:rsidRPr="00C63019">
        <w:rPr>
          <w:rFonts w:ascii="Roboto" w:hAnsi="Roboto"/>
          <w:i/>
          <w:iCs/>
          <w:color w:val="000000" w:themeColor="text1"/>
        </w:rPr>
        <w:t>4.2: IEA educational institutions by type, level, and sector — Uganda</w:t>
      </w:r>
    </w:p>
    <w:p w14:paraId="478ABBD9" w14:textId="77777777" w:rsidR="0068028A" w:rsidRPr="004041BB" w:rsidRDefault="0068028A" w:rsidP="00432636">
      <w:pPr>
        <w:rPr>
          <w:sz w:val="24"/>
          <w:szCs w:val="24"/>
        </w:rPr>
      </w:pPr>
    </w:p>
    <w:p w14:paraId="6FB98108" w14:textId="77777777" w:rsidR="004041BB" w:rsidRDefault="004041BB" w:rsidP="0068028A"/>
    <w:p w14:paraId="0671A323" w14:textId="11900BA8" w:rsidR="0068028A" w:rsidRDefault="00B92344" w:rsidP="00B92344">
      <w:pPr>
        <w:pStyle w:val="Heading2"/>
      </w:pPr>
      <w:bookmarkStart w:id="21" w:name="_Toc233983934"/>
      <w:r w:rsidRPr="00BF0395">
        <w:t>4.</w:t>
      </w:r>
      <w:r w:rsidR="00EF796B">
        <w:t>3</w:t>
      </w:r>
      <w:r w:rsidRPr="00BF0395">
        <w:t xml:space="preserve"> </w:t>
      </w:r>
      <w:r>
        <w:t>Client Exit Survey Sample</w:t>
      </w:r>
      <w:bookmarkEnd w:id="21"/>
    </w:p>
    <w:p w14:paraId="2341D3AA" w14:textId="77777777" w:rsidR="00B92344" w:rsidRPr="00C63019" w:rsidRDefault="00B92344" w:rsidP="00B92344">
      <w:pPr>
        <w:spacing w:line="281" w:lineRule="auto"/>
        <w:jc w:val="both"/>
        <w:rPr>
          <w:rFonts w:ascii="Roboto" w:hAnsi="Roboto"/>
          <w:color w:val="000000" w:themeColor="text1"/>
          <w:sz w:val="24"/>
          <w:szCs w:val="24"/>
        </w:rPr>
      </w:pPr>
      <w:r w:rsidRPr="00C63019">
        <w:rPr>
          <w:rFonts w:ascii="Roboto" w:hAnsi="Roboto"/>
          <w:color w:val="000000" w:themeColor="text1"/>
          <w:sz w:val="24"/>
          <w:szCs w:val="24"/>
        </w:rPr>
        <w:t>A total of 160 respondents were interviewed in Uganda — 78 men and 82 women. Of these, 151 self-identified as persons with disabilities and 9 did not. Table 1 summarises the sample by Washington Group functional impairment (disaggregated by sex). Because one respondent may have impairments in more than one domain, the figures in Table 1 cannot be summed to the total.</w:t>
      </w:r>
    </w:p>
    <w:p w14:paraId="2F61DEA6" w14:textId="77777777" w:rsidR="00B92344" w:rsidRPr="00402932" w:rsidRDefault="00B92344" w:rsidP="004041BB">
      <w:pPr>
        <w:spacing w:line="281" w:lineRule="auto"/>
        <w:jc w:val="both"/>
        <w:rPr>
          <w:rFonts w:ascii="Roboto" w:hAnsi="Roboto"/>
          <w:color w:val="000000" w:themeColor="text1"/>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500"/>
        <w:gridCol w:w="1500"/>
        <w:gridCol w:w="2125"/>
      </w:tblGrid>
      <w:tr w:rsidR="00B92344" w:rsidRPr="00350642" w14:paraId="5F17D48C" w14:textId="77777777" w:rsidTr="00350642">
        <w:trPr>
          <w:tblHeader/>
        </w:trPr>
        <w:tc>
          <w:tcPr>
            <w:tcW w:w="4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58A7617E" w14:textId="77777777" w:rsidR="00B92344" w:rsidRPr="00350642" w:rsidRDefault="00B92344" w:rsidP="006A5A50">
            <w:pPr>
              <w:jc w:val="center"/>
              <w:rPr>
                <w:rFonts w:ascii="Roboto" w:hAnsi="Roboto"/>
              </w:rPr>
            </w:pPr>
            <w:r w:rsidRPr="00350642">
              <w:rPr>
                <w:rFonts w:ascii="Roboto" w:hAnsi="Roboto"/>
                <w:b/>
                <w:bCs/>
                <w:color w:val="FFFFFF"/>
              </w:rPr>
              <w:t>Washington Group domain</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2853FACA" w14:textId="77777777" w:rsidR="00B92344" w:rsidRPr="00350642" w:rsidRDefault="00B92344" w:rsidP="006A5A50">
            <w:pPr>
              <w:jc w:val="center"/>
              <w:rPr>
                <w:rFonts w:ascii="Roboto" w:hAnsi="Roboto"/>
              </w:rPr>
            </w:pPr>
            <w:r w:rsidRPr="00350642">
              <w:rPr>
                <w:rFonts w:ascii="Roboto" w:hAnsi="Roboto"/>
                <w:b/>
                <w:bCs/>
                <w:color w:val="FFFFFF"/>
              </w:rPr>
              <w:t>Women</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38C8CCF5" w14:textId="77777777" w:rsidR="00B92344" w:rsidRPr="00350642" w:rsidRDefault="00B92344" w:rsidP="006A5A50">
            <w:pPr>
              <w:jc w:val="center"/>
              <w:rPr>
                <w:rFonts w:ascii="Roboto" w:hAnsi="Roboto"/>
              </w:rPr>
            </w:pPr>
            <w:r w:rsidRPr="00350642">
              <w:rPr>
                <w:rFonts w:ascii="Roboto" w:hAnsi="Roboto"/>
                <w:b/>
                <w:bCs/>
                <w:color w:val="FFFFFF"/>
              </w:rPr>
              <w:t>Men</w:t>
            </w:r>
          </w:p>
        </w:tc>
        <w:tc>
          <w:tcPr>
            <w:tcW w:w="212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A6BA7FA" w14:textId="77777777" w:rsidR="00B92344" w:rsidRPr="00350642" w:rsidRDefault="00B92344" w:rsidP="006A5A50">
            <w:pPr>
              <w:jc w:val="center"/>
              <w:rPr>
                <w:rFonts w:ascii="Roboto" w:hAnsi="Roboto"/>
              </w:rPr>
            </w:pPr>
            <w:r w:rsidRPr="00350642">
              <w:rPr>
                <w:rFonts w:ascii="Roboto" w:hAnsi="Roboto"/>
                <w:b/>
                <w:bCs/>
                <w:color w:val="FFFFFF"/>
              </w:rPr>
              <w:t>Total</w:t>
            </w:r>
          </w:p>
        </w:tc>
      </w:tr>
      <w:tr w:rsidR="00B92344" w:rsidRPr="00350642" w14:paraId="58B99F4C" w14:textId="77777777" w:rsidTr="006A5A50">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041D793"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Total respondents</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68F7FEA3"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82</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0CF0A40F"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78</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06D29C0F"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160</w:t>
            </w:r>
          </w:p>
        </w:tc>
      </w:tr>
      <w:tr w:rsidR="00B92344" w:rsidRPr="00350642" w14:paraId="6DFF70F2"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4211B1F"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Vision (seeing)</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51A5F68"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22</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FCB0F3E"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16</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C149E07"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38</w:t>
            </w:r>
          </w:p>
        </w:tc>
      </w:tr>
      <w:tr w:rsidR="00B92344" w:rsidRPr="00350642" w14:paraId="768CBF89"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B9CDE3C"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Hearing</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4C069A68"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8</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345E764D"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9</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26ED3EBE"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17</w:t>
            </w:r>
          </w:p>
        </w:tc>
      </w:tr>
      <w:tr w:rsidR="00B92344" w:rsidRPr="00350642" w14:paraId="793A6F0A"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09CD3AC"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Mobility (walking)</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B712C59"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28</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FBF3B61"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36</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655EB8E"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64</w:t>
            </w:r>
          </w:p>
        </w:tc>
      </w:tr>
      <w:tr w:rsidR="00B92344" w:rsidRPr="00350642" w14:paraId="6FD6E406"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51C2C546"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Cognition</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3816E4F9"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27</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615AF66D"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12</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79ACA8DB"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39</w:t>
            </w:r>
          </w:p>
        </w:tc>
      </w:tr>
      <w:tr w:rsidR="00B92344" w:rsidRPr="00350642" w14:paraId="76BEE0EA"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1F6ADCC"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Self-care</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F762914"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25</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312A00F"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20</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C933757"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45</w:t>
            </w:r>
          </w:p>
        </w:tc>
      </w:tr>
      <w:tr w:rsidR="00B92344" w:rsidRPr="00350642" w14:paraId="73628CA8"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3C768D2"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Communication</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640D04D9"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4</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627FDA63"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11</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5DE9F4D6"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15</w:t>
            </w:r>
          </w:p>
        </w:tc>
      </w:tr>
      <w:tr w:rsidR="00B92344" w:rsidRPr="00350642" w14:paraId="79102C89" w14:textId="77777777" w:rsidTr="00C63019">
        <w:trPr>
          <w:trHeight w:val="294"/>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6BAFDD9"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Upper body</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EA92833"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16</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A781979"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24</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C7614FF"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40</w:t>
            </w:r>
          </w:p>
        </w:tc>
      </w:tr>
      <w:tr w:rsidR="00B92344" w:rsidRPr="00350642" w14:paraId="09192EEA"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C8982EB" w14:textId="77777777" w:rsidR="00B92344" w:rsidRPr="00350642" w:rsidRDefault="00B92344" w:rsidP="006A5A50">
            <w:pPr>
              <w:rPr>
                <w:rFonts w:ascii="Roboto" w:hAnsi="Roboto"/>
                <w:b/>
                <w:bCs/>
                <w:color w:val="000000" w:themeColor="text1"/>
              </w:rPr>
            </w:pPr>
            <w:r w:rsidRPr="00350642">
              <w:rPr>
                <w:rFonts w:ascii="Roboto" w:hAnsi="Roboto"/>
                <w:b/>
                <w:bCs/>
                <w:color w:val="000000" w:themeColor="text1"/>
              </w:rPr>
              <w:t>Affect</w:t>
            </w:r>
          </w:p>
        </w:tc>
        <w:tc>
          <w:tcPr>
            <w:tcW w:w="1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42707B04"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w:t>
            </w:r>
          </w:p>
        </w:tc>
        <w:tc>
          <w:tcPr>
            <w:tcW w:w="1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02C15DA"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w:t>
            </w:r>
          </w:p>
        </w:tc>
        <w:tc>
          <w:tcPr>
            <w:tcW w:w="2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64F3E62"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w:t>
            </w:r>
          </w:p>
        </w:tc>
      </w:tr>
      <w:tr w:rsidR="00B92344" w:rsidRPr="00350642" w14:paraId="287A0153"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6297D68" w14:textId="77777777" w:rsidR="00B92344" w:rsidRPr="00350642" w:rsidRDefault="00B92344" w:rsidP="006A5A50">
            <w:pPr>
              <w:rPr>
                <w:rFonts w:ascii="Roboto" w:hAnsi="Roboto"/>
                <w:color w:val="000000" w:themeColor="text1"/>
              </w:rPr>
            </w:pPr>
            <w:proofErr w:type="spellStart"/>
            <w:r w:rsidRPr="00350642">
              <w:rPr>
                <w:rFonts w:ascii="Roboto" w:hAnsi="Roboto"/>
                <w:b/>
                <w:bCs/>
                <w:color w:val="000000" w:themeColor="text1"/>
              </w:rPr>
              <w:t>Deafblindness</w:t>
            </w:r>
            <w:proofErr w:type="spellEnd"/>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0BCD3AD"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0</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71165F9"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1</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181B7EE"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1</w:t>
            </w:r>
          </w:p>
        </w:tc>
      </w:tr>
      <w:tr w:rsidR="00B92344" w:rsidRPr="00350642" w14:paraId="23E8E9C4"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B919B26"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Multiple disabilities</w:t>
            </w:r>
          </w:p>
        </w:tc>
        <w:tc>
          <w:tcPr>
            <w:tcW w:w="1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4BFA0461"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30</w:t>
            </w:r>
          </w:p>
        </w:tc>
        <w:tc>
          <w:tcPr>
            <w:tcW w:w="1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5186D594"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27</w:t>
            </w:r>
          </w:p>
        </w:tc>
        <w:tc>
          <w:tcPr>
            <w:tcW w:w="2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CBC6E86"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57</w:t>
            </w:r>
          </w:p>
        </w:tc>
      </w:tr>
      <w:tr w:rsidR="00B92344" w:rsidRPr="00350642" w14:paraId="07257BAA"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95CCAF0" w14:textId="77777777" w:rsidR="00B92344" w:rsidRPr="00350642" w:rsidRDefault="00B92344" w:rsidP="006A5A50">
            <w:pPr>
              <w:rPr>
                <w:rFonts w:ascii="Roboto" w:hAnsi="Roboto"/>
                <w:b/>
                <w:bCs/>
                <w:color w:val="000000" w:themeColor="text1"/>
              </w:rPr>
            </w:pPr>
            <w:r w:rsidRPr="00350642">
              <w:rPr>
                <w:rFonts w:ascii="Roboto" w:hAnsi="Roboto"/>
                <w:b/>
                <w:bCs/>
                <w:color w:val="000000" w:themeColor="text1"/>
              </w:rPr>
              <w:t xml:space="preserve">Not specified </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7E21EA6"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8BE8863"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083461C"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w:t>
            </w:r>
          </w:p>
        </w:tc>
      </w:tr>
      <w:tr w:rsidR="00B92344" w:rsidRPr="00350642" w14:paraId="6A7BDDB9" w14:textId="77777777" w:rsidTr="00C63019">
        <w:trPr>
          <w:trHeight w:val="291"/>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4405D3EB" w14:textId="77777777" w:rsidR="00B92344" w:rsidRPr="00350642" w:rsidRDefault="00B92344" w:rsidP="006A5A50">
            <w:pPr>
              <w:rPr>
                <w:rFonts w:ascii="Roboto" w:hAnsi="Roboto"/>
                <w:color w:val="000000" w:themeColor="text1"/>
              </w:rPr>
            </w:pPr>
            <w:r w:rsidRPr="00350642">
              <w:rPr>
                <w:rFonts w:ascii="Roboto" w:hAnsi="Roboto"/>
                <w:b/>
                <w:bCs/>
                <w:color w:val="000000" w:themeColor="text1"/>
              </w:rPr>
              <w:t>No disability (per WG)</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2E9FA9D3"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4</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3E42DA1F" w14:textId="77777777" w:rsidR="00B92344" w:rsidRPr="00350642" w:rsidRDefault="00B92344" w:rsidP="006A5A50">
            <w:pPr>
              <w:jc w:val="center"/>
              <w:rPr>
                <w:rFonts w:ascii="Roboto" w:hAnsi="Roboto"/>
                <w:color w:val="000000" w:themeColor="text1"/>
              </w:rPr>
            </w:pPr>
            <w:r w:rsidRPr="00350642">
              <w:rPr>
                <w:rFonts w:ascii="Roboto" w:hAnsi="Roboto"/>
                <w:color w:val="000000" w:themeColor="text1"/>
              </w:rPr>
              <w:t>5</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hemeFill="background1"/>
            <w:tcMar>
              <w:top w:w="80" w:type="dxa"/>
              <w:left w:w="120" w:type="dxa"/>
              <w:bottom w:w="80" w:type="dxa"/>
              <w:right w:w="120" w:type="dxa"/>
            </w:tcMar>
            <w:vAlign w:val="center"/>
          </w:tcPr>
          <w:p w14:paraId="25B6A244" w14:textId="77777777" w:rsidR="00B92344" w:rsidRPr="00032315" w:rsidRDefault="00B92344" w:rsidP="006A5A50">
            <w:pPr>
              <w:jc w:val="center"/>
              <w:rPr>
                <w:rFonts w:ascii="Roboto" w:hAnsi="Roboto"/>
                <w:b/>
                <w:bCs/>
                <w:color w:val="000000" w:themeColor="text1"/>
              </w:rPr>
            </w:pPr>
            <w:r w:rsidRPr="00032315">
              <w:rPr>
                <w:rFonts w:ascii="Roboto" w:hAnsi="Roboto"/>
                <w:b/>
                <w:bCs/>
                <w:color w:val="000000" w:themeColor="text1"/>
              </w:rPr>
              <w:t>9</w:t>
            </w:r>
          </w:p>
        </w:tc>
      </w:tr>
    </w:tbl>
    <w:p w14:paraId="2CF5E5F0" w14:textId="70F811C3" w:rsidR="00B92344" w:rsidRPr="00EF796B" w:rsidRDefault="00B92344" w:rsidP="00350642">
      <w:pPr>
        <w:spacing w:line="281" w:lineRule="auto"/>
        <w:jc w:val="both"/>
        <w:rPr>
          <w:rFonts w:ascii="Roboto" w:hAnsi="Roboto"/>
          <w:i/>
          <w:iCs/>
          <w:color w:val="000000" w:themeColor="text1"/>
        </w:rPr>
      </w:pPr>
      <w:r w:rsidRPr="00EF796B">
        <w:rPr>
          <w:rFonts w:ascii="Roboto" w:hAnsi="Roboto"/>
          <w:i/>
          <w:iCs/>
          <w:color w:val="000000" w:themeColor="text1"/>
        </w:rPr>
        <w:t xml:space="preserve">Table </w:t>
      </w:r>
      <w:r w:rsidR="00EF796B" w:rsidRPr="00EF796B">
        <w:rPr>
          <w:rFonts w:ascii="Roboto" w:hAnsi="Roboto"/>
          <w:i/>
          <w:iCs/>
          <w:color w:val="000000" w:themeColor="text1"/>
        </w:rPr>
        <w:t>4</w:t>
      </w:r>
      <w:r w:rsidRPr="00EF796B">
        <w:rPr>
          <w:rFonts w:ascii="Roboto" w:hAnsi="Roboto"/>
          <w:i/>
          <w:iCs/>
          <w:color w:val="000000" w:themeColor="text1"/>
        </w:rPr>
        <w:t>.3: Client Exit Survey respondents, by Washington Group functional impairment and sex</w:t>
      </w:r>
    </w:p>
    <w:p w14:paraId="7082F8F5" w14:textId="77777777" w:rsidR="00B92344" w:rsidRPr="00EF796B" w:rsidRDefault="00B92344" w:rsidP="00350642">
      <w:pPr>
        <w:spacing w:line="281" w:lineRule="auto"/>
        <w:jc w:val="both"/>
        <w:rPr>
          <w:rFonts w:ascii="Roboto" w:hAnsi="Roboto"/>
          <w:i/>
          <w:iCs/>
          <w:color w:val="000000" w:themeColor="text1"/>
          <w:sz w:val="20"/>
          <w:szCs w:val="20"/>
        </w:rPr>
      </w:pPr>
      <w:r w:rsidRPr="00EF796B">
        <w:rPr>
          <w:rFonts w:ascii="Roboto" w:hAnsi="Roboto"/>
          <w:i/>
          <w:iCs/>
          <w:color w:val="000000" w:themeColor="text1"/>
          <w:sz w:val="20"/>
          <w:szCs w:val="20"/>
        </w:rPr>
        <w:t xml:space="preserve">Note: respondents may report functional impairment in more than one domain; the disability-domain rows therefore exceed the total. </w:t>
      </w:r>
    </w:p>
    <w:p w14:paraId="29F5C6EB" w14:textId="77777777" w:rsidR="0068028A" w:rsidRDefault="0068028A" w:rsidP="0068028A"/>
    <w:p w14:paraId="39241B3C" w14:textId="77777777" w:rsidR="0068028A" w:rsidRDefault="0068028A" w:rsidP="0068028A"/>
    <w:p w14:paraId="5A2CAE0D" w14:textId="77777777" w:rsidR="0068028A" w:rsidRDefault="0068028A" w:rsidP="0068028A"/>
    <w:p w14:paraId="3D1302F6" w14:textId="77777777" w:rsidR="0068028A" w:rsidRDefault="0068028A" w:rsidP="0068028A"/>
    <w:p w14:paraId="549B739E" w14:textId="77777777" w:rsidR="0068028A" w:rsidRDefault="0068028A" w:rsidP="0068028A"/>
    <w:p w14:paraId="52482078" w14:textId="77777777" w:rsidR="00350642" w:rsidRDefault="00350642" w:rsidP="0068028A"/>
    <w:p w14:paraId="43CE0DE2" w14:textId="77777777" w:rsidR="00350642" w:rsidRDefault="00350642" w:rsidP="0068028A"/>
    <w:p w14:paraId="7A2A79EB" w14:textId="77777777" w:rsidR="00350642" w:rsidRDefault="00350642" w:rsidP="0068028A"/>
    <w:p w14:paraId="2F1A90C6" w14:textId="77777777" w:rsidR="00350642" w:rsidRDefault="00350642" w:rsidP="0068028A"/>
    <w:p w14:paraId="4D1C0B10" w14:textId="77777777" w:rsidR="00350642" w:rsidRDefault="00350642" w:rsidP="0068028A"/>
    <w:p w14:paraId="285B30C3" w14:textId="77777777" w:rsidR="00350642" w:rsidRDefault="00350642" w:rsidP="0068028A"/>
    <w:p w14:paraId="0877D228" w14:textId="77777777" w:rsidR="00350642" w:rsidRDefault="00350642" w:rsidP="0068028A"/>
    <w:p w14:paraId="01590ACA" w14:textId="77777777" w:rsidR="00350642" w:rsidRDefault="00350642" w:rsidP="0068028A"/>
    <w:p w14:paraId="1DB0A6E8" w14:textId="77777777" w:rsidR="00350642" w:rsidRDefault="00350642" w:rsidP="0068028A"/>
    <w:p w14:paraId="1BE50E8E" w14:textId="77777777" w:rsidR="00350642" w:rsidRDefault="00350642" w:rsidP="0068028A"/>
    <w:p w14:paraId="78C5A2BA" w14:textId="77777777" w:rsidR="00350642" w:rsidRDefault="00350642" w:rsidP="0068028A"/>
    <w:p w14:paraId="239BD5FD" w14:textId="77777777" w:rsidR="00350642" w:rsidRDefault="00350642" w:rsidP="0068028A"/>
    <w:p w14:paraId="723A9FE9" w14:textId="77777777" w:rsidR="004041BB" w:rsidRDefault="004041BB" w:rsidP="0068028A"/>
    <w:p w14:paraId="2F709E61" w14:textId="77777777" w:rsidR="004041BB" w:rsidRDefault="004041BB" w:rsidP="0068028A"/>
    <w:p w14:paraId="6C9E8B2D" w14:textId="77777777" w:rsidR="00350642" w:rsidRDefault="00350642" w:rsidP="0068028A"/>
    <w:p w14:paraId="660261AB" w14:textId="77777777" w:rsidR="0068028A" w:rsidRDefault="0068028A" w:rsidP="0068028A"/>
    <w:p w14:paraId="6C2E8CE4" w14:textId="77777777" w:rsidR="0068028A" w:rsidRDefault="0068028A" w:rsidP="0068028A"/>
    <w:p w14:paraId="3BCB630D" w14:textId="77777777" w:rsidR="0068028A" w:rsidRDefault="0068028A" w:rsidP="0068028A"/>
    <w:p w14:paraId="1B330A3C" w14:textId="77777777" w:rsidR="0068028A" w:rsidRDefault="0068028A" w:rsidP="0068028A"/>
    <w:p w14:paraId="06B062EA" w14:textId="00D5C55C" w:rsidR="004328A5" w:rsidRPr="004E5536" w:rsidRDefault="00C635E9" w:rsidP="00353A57">
      <w:pPr>
        <w:pStyle w:val="Heading1"/>
      </w:pPr>
      <w:bookmarkStart w:id="22" w:name="_Toc233983935"/>
      <w:r w:rsidRPr="003044A6">
        <w:rPr>
          <w:color w:val="8F23B3"/>
          <w:sz w:val="96"/>
          <w:szCs w:val="96"/>
        </w:rPr>
        <w:t>5</w:t>
      </w:r>
      <w:r w:rsidRPr="004E5536">
        <w:t xml:space="preserve">   Findings — Community Survey</w:t>
      </w:r>
      <w:bookmarkEnd w:id="22"/>
    </w:p>
    <w:p w14:paraId="06B062EB" w14:textId="0957CEBA" w:rsidR="004328A5" w:rsidRDefault="00C635E9" w:rsidP="003044A6">
      <w:pPr>
        <w:spacing w:line="281" w:lineRule="auto"/>
        <w:jc w:val="both"/>
        <w:rPr>
          <w:rFonts w:ascii="Roboto" w:hAnsi="Roboto"/>
          <w:color w:val="auto"/>
          <w:sz w:val="24"/>
          <w:szCs w:val="24"/>
        </w:rPr>
      </w:pPr>
      <w:r w:rsidRPr="003044A6">
        <w:rPr>
          <w:rFonts w:ascii="Roboto" w:hAnsi="Roboto"/>
          <w:color w:val="auto"/>
          <w:sz w:val="24"/>
          <w:szCs w:val="24"/>
        </w:rPr>
        <w:t xml:space="preserve">This chapter presents </w:t>
      </w:r>
      <w:r w:rsidR="004D7DC2" w:rsidRPr="003044A6">
        <w:rPr>
          <w:rFonts w:ascii="Roboto" w:hAnsi="Roboto"/>
          <w:color w:val="auto"/>
          <w:sz w:val="24"/>
          <w:szCs w:val="24"/>
        </w:rPr>
        <w:t xml:space="preserve">findings from the </w:t>
      </w:r>
      <w:r w:rsidRPr="003044A6">
        <w:rPr>
          <w:rFonts w:ascii="Roboto" w:hAnsi="Roboto"/>
          <w:color w:val="auto"/>
          <w:sz w:val="24"/>
          <w:szCs w:val="24"/>
        </w:rPr>
        <w:t xml:space="preserve">Community Survey by thematic area. For </w:t>
      </w:r>
      <w:r w:rsidR="006116DE" w:rsidRPr="003044A6">
        <w:rPr>
          <w:rFonts w:ascii="Roboto" w:hAnsi="Roboto"/>
          <w:color w:val="auto"/>
          <w:sz w:val="24"/>
          <w:szCs w:val="24"/>
        </w:rPr>
        <w:t>each thematic</w:t>
      </w:r>
      <w:r w:rsidRPr="003044A6">
        <w:rPr>
          <w:rFonts w:ascii="Roboto" w:hAnsi="Roboto"/>
          <w:color w:val="auto"/>
          <w:sz w:val="24"/>
          <w:szCs w:val="24"/>
        </w:rPr>
        <w:t xml:space="preserve"> area,</w:t>
      </w:r>
      <w:r w:rsidR="00CE7EDF" w:rsidRPr="003044A6">
        <w:rPr>
          <w:rFonts w:ascii="Roboto" w:hAnsi="Roboto"/>
          <w:color w:val="auto"/>
          <w:sz w:val="24"/>
          <w:szCs w:val="24"/>
        </w:rPr>
        <w:t xml:space="preserve"> </w:t>
      </w:r>
      <w:r w:rsidRPr="003044A6">
        <w:rPr>
          <w:rFonts w:ascii="Roboto" w:hAnsi="Roboto"/>
          <w:color w:val="auto"/>
          <w:sz w:val="24"/>
          <w:szCs w:val="24"/>
        </w:rPr>
        <w:t xml:space="preserve">two to three </w:t>
      </w:r>
      <w:r w:rsidR="00EF203B" w:rsidRPr="003044A6">
        <w:rPr>
          <w:rFonts w:ascii="Roboto" w:hAnsi="Roboto"/>
          <w:color w:val="auto"/>
          <w:sz w:val="24"/>
          <w:szCs w:val="24"/>
        </w:rPr>
        <w:t xml:space="preserve">main findings </w:t>
      </w:r>
      <w:r w:rsidRPr="003044A6">
        <w:rPr>
          <w:rFonts w:ascii="Roboto" w:hAnsi="Roboto"/>
          <w:color w:val="auto"/>
          <w:sz w:val="24"/>
          <w:szCs w:val="24"/>
        </w:rPr>
        <w:t>are presented in detai</w:t>
      </w:r>
      <w:r w:rsidR="003D6BA7" w:rsidRPr="003044A6">
        <w:rPr>
          <w:rFonts w:ascii="Roboto" w:hAnsi="Roboto"/>
          <w:color w:val="auto"/>
          <w:sz w:val="24"/>
          <w:szCs w:val="24"/>
        </w:rPr>
        <w:t>l. T</w:t>
      </w:r>
      <w:r w:rsidRPr="003044A6">
        <w:rPr>
          <w:rFonts w:ascii="Roboto" w:hAnsi="Roboto"/>
          <w:color w:val="auto"/>
          <w:sz w:val="24"/>
          <w:szCs w:val="24"/>
        </w:rPr>
        <w:t xml:space="preserve">he remaining </w:t>
      </w:r>
      <w:r w:rsidR="001C5FEA" w:rsidRPr="003044A6">
        <w:rPr>
          <w:rFonts w:ascii="Roboto" w:hAnsi="Roboto"/>
          <w:color w:val="auto"/>
          <w:sz w:val="24"/>
          <w:szCs w:val="24"/>
        </w:rPr>
        <w:t>findings</w:t>
      </w:r>
      <w:r w:rsidRPr="003044A6">
        <w:rPr>
          <w:rFonts w:ascii="Roboto" w:hAnsi="Roboto"/>
          <w:color w:val="auto"/>
          <w:sz w:val="24"/>
          <w:szCs w:val="24"/>
        </w:rPr>
        <w:t xml:space="preserve"> are summarised in a consolidated table at the end of the section. </w:t>
      </w:r>
    </w:p>
    <w:p w14:paraId="7E9F8B5D" w14:textId="77777777" w:rsidR="003044A6" w:rsidRPr="003044A6" w:rsidRDefault="003044A6" w:rsidP="003044A6">
      <w:pPr>
        <w:spacing w:line="281" w:lineRule="auto"/>
        <w:jc w:val="both"/>
        <w:rPr>
          <w:rFonts w:ascii="Roboto" w:hAnsi="Roboto"/>
          <w:color w:val="auto"/>
          <w:sz w:val="24"/>
          <w:szCs w:val="24"/>
        </w:rPr>
      </w:pPr>
    </w:p>
    <w:p w14:paraId="06B062EC" w14:textId="649CAB3F" w:rsidR="004328A5" w:rsidRPr="00BF0395" w:rsidRDefault="00C635E9" w:rsidP="00830B5D">
      <w:pPr>
        <w:pStyle w:val="Heading2"/>
        <w:rPr>
          <w:sz w:val="24"/>
          <w:szCs w:val="24"/>
        </w:rPr>
      </w:pPr>
      <w:bookmarkStart w:id="23" w:name="_Toc233983936"/>
      <w:r w:rsidRPr="00BF0395">
        <w:t xml:space="preserve">5.1 Human Rights </w:t>
      </w:r>
      <w:r w:rsidR="00E674E3" w:rsidRPr="00BF0395">
        <w:t>Advocacy</w:t>
      </w:r>
      <w:bookmarkEnd w:id="23"/>
    </w:p>
    <w:p w14:paraId="1DCA17EE" w14:textId="662E66D2" w:rsidR="009158A5" w:rsidRPr="003044A6" w:rsidRDefault="00C635E9" w:rsidP="003044A6">
      <w:pPr>
        <w:spacing w:line="281" w:lineRule="auto"/>
        <w:jc w:val="both"/>
        <w:rPr>
          <w:rFonts w:ascii="Roboto" w:hAnsi="Roboto"/>
          <w:color w:val="auto"/>
          <w:sz w:val="24"/>
          <w:szCs w:val="24"/>
        </w:rPr>
      </w:pPr>
      <w:r w:rsidRPr="003044A6">
        <w:rPr>
          <w:rFonts w:ascii="Roboto" w:hAnsi="Roboto"/>
          <w:color w:val="auto"/>
          <w:sz w:val="24"/>
          <w:szCs w:val="24"/>
        </w:rPr>
        <w:t xml:space="preserve">The Human Rights </w:t>
      </w:r>
      <w:r w:rsidR="00E674E3" w:rsidRPr="003044A6">
        <w:rPr>
          <w:rFonts w:ascii="Roboto" w:hAnsi="Roboto"/>
          <w:color w:val="auto"/>
          <w:sz w:val="24"/>
          <w:szCs w:val="24"/>
        </w:rPr>
        <w:t>Advocacy</w:t>
      </w:r>
      <w:r w:rsidR="0081340A" w:rsidRPr="003044A6">
        <w:rPr>
          <w:rFonts w:ascii="Roboto" w:hAnsi="Roboto"/>
          <w:color w:val="auto"/>
          <w:sz w:val="24"/>
          <w:szCs w:val="24"/>
        </w:rPr>
        <w:t xml:space="preserve"> (HRA)</w:t>
      </w:r>
      <w:r w:rsidRPr="003044A6">
        <w:rPr>
          <w:rFonts w:ascii="Roboto" w:hAnsi="Roboto"/>
          <w:color w:val="auto"/>
          <w:sz w:val="24"/>
          <w:szCs w:val="24"/>
        </w:rPr>
        <w:t xml:space="preserve"> thematic area focuses on the ability of persons with disabilities to claim their rights </w:t>
      </w:r>
      <w:r w:rsidR="00580487" w:rsidRPr="003044A6">
        <w:rPr>
          <w:rFonts w:ascii="Roboto" w:hAnsi="Roboto"/>
          <w:color w:val="auto"/>
          <w:sz w:val="24"/>
          <w:szCs w:val="24"/>
        </w:rPr>
        <w:t xml:space="preserve">and </w:t>
      </w:r>
      <w:r w:rsidRPr="003044A6">
        <w:rPr>
          <w:rFonts w:ascii="Roboto" w:hAnsi="Roboto"/>
          <w:color w:val="auto"/>
          <w:sz w:val="24"/>
          <w:szCs w:val="24"/>
        </w:rPr>
        <w:t>participate in decision-making at household and community level</w:t>
      </w:r>
      <w:r w:rsidR="00B70BA1" w:rsidRPr="003044A6">
        <w:rPr>
          <w:rFonts w:ascii="Roboto" w:hAnsi="Roboto"/>
          <w:color w:val="auto"/>
          <w:sz w:val="24"/>
          <w:szCs w:val="24"/>
        </w:rPr>
        <w:t xml:space="preserve">. </w:t>
      </w:r>
      <w:r w:rsidRPr="003044A6">
        <w:rPr>
          <w:rFonts w:ascii="Roboto" w:hAnsi="Roboto"/>
          <w:color w:val="auto"/>
          <w:sz w:val="24"/>
          <w:szCs w:val="24"/>
        </w:rPr>
        <w:t xml:space="preserve">The Community Survey collects data against nine </w:t>
      </w:r>
      <w:r w:rsidR="0081340A" w:rsidRPr="003044A6">
        <w:rPr>
          <w:rFonts w:ascii="Roboto" w:hAnsi="Roboto"/>
          <w:color w:val="auto"/>
          <w:sz w:val="24"/>
          <w:szCs w:val="24"/>
        </w:rPr>
        <w:t>HRA</w:t>
      </w:r>
      <w:r w:rsidRPr="003044A6">
        <w:rPr>
          <w:rFonts w:ascii="Roboto" w:hAnsi="Roboto"/>
          <w:color w:val="auto"/>
          <w:sz w:val="24"/>
          <w:szCs w:val="24"/>
        </w:rPr>
        <w:t xml:space="preserve"> indicators.</w:t>
      </w:r>
    </w:p>
    <w:p w14:paraId="06B062EF" w14:textId="5E057410" w:rsidR="004328A5" w:rsidRDefault="00905854" w:rsidP="004041BB">
      <w:pPr>
        <w:tabs>
          <w:tab w:val="left" w:pos="285"/>
        </w:tabs>
      </w:pPr>
      <w:r>
        <w:tab/>
      </w:r>
      <w:r w:rsidR="00DE2B9B" w:rsidRPr="00DE2B9B">
        <w:rPr>
          <w:noProof/>
          <w:shd w:val="clear" w:color="auto" w:fill="8F23B3"/>
        </w:rPr>
        <w:drawing>
          <wp:inline distT="0" distB="0" distL="0" distR="0" wp14:anchorId="124282AD" wp14:editId="0F297C02">
            <wp:extent cx="6096000" cy="4000000"/>
            <wp:effectExtent l="0" t="0" r="0" b="635"/>
            <wp:docPr id="459806736" name="Chart 459806736" descr="Figure 5.1: HRA showcased findings — Ugand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C90974" w14:textId="5CD898BA" w:rsidR="00A329AE" w:rsidRPr="00DE2B9B" w:rsidRDefault="00A329AE" w:rsidP="00A669BB">
      <w:pPr>
        <w:tabs>
          <w:tab w:val="left" w:pos="285"/>
        </w:tabs>
        <w:rPr>
          <w:rFonts w:ascii="Roboto" w:hAnsi="Roboto"/>
          <w:i/>
          <w:iCs/>
          <w:color w:val="000000" w:themeColor="text1"/>
        </w:rPr>
      </w:pPr>
      <w:r w:rsidRPr="00DE2B9B">
        <w:rPr>
          <w:rFonts w:ascii="Roboto" w:hAnsi="Roboto"/>
          <w:i/>
          <w:iCs/>
          <w:color w:val="000000" w:themeColor="text1"/>
        </w:rPr>
        <w:t xml:space="preserve">Figure </w:t>
      </w:r>
      <w:r w:rsidR="005B7DCC" w:rsidRPr="00DE2B9B">
        <w:rPr>
          <w:rFonts w:ascii="Roboto" w:hAnsi="Roboto"/>
          <w:i/>
          <w:iCs/>
          <w:color w:val="000000" w:themeColor="text1"/>
        </w:rPr>
        <w:t>5.1</w:t>
      </w:r>
      <w:r w:rsidRPr="00DE2B9B">
        <w:rPr>
          <w:rFonts w:ascii="Roboto" w:hAnsi="Roboto"/>
          <w:i/>
          <w:iCs/>
          <w:color w:val="000000" w:themeColor="text1"/>
        </w:rPr>
        <w:t xml:space="preserve">: HRA showcased findings — Uganda (% PWD vs </w:t>
      </w:r>
      <w:proofErr w:type="spellStart"/>
      <w:r w:rsidRPr="00DE2B9B">
        <w:rPr>
          <w:rFonts w:ascii="Roboto" w:hAnsi="Roboto"/>
          <w:i/>
          <w:iCs/>
          <w:color w:val="000000" w:themeColor="text1"/>
        </w:rPr>
        <w:t>PWoD</w:t>
      </w:r>
      <w:proofErr w:type="spellEnd"/>
      <w:r w:rsidRPr="00DE2B9B">
        <w:rPr>
          <w:rFonts w:ascii="Roboto" w:hAnsi="Roboto"/>
          <w:i/>
          <w:iCs/>
          <w:color w:val="000000" w:themeColor="text1"/>
        </w:rPr>
        <w:t>)</w:t>
      </w:r>
    </w:p>
    <w:p w14:paraId="26A925B0" w14:textId="77777777" w:rsidR="00A329AE" w:rsidRPr="004E5536" w:rsidRDefault="00A329AE" w:rsidP="00747831">
      <w:pPr>
        <w:tabs>
          <w:tab w:val="left" w:pos="285"/>
        </w:tabs>
      </w:pPr>
    </w:p>
    <w:p w14:paraId="06B062F0" w14:textId="7511DBAB" w:rsidR="004328A5" w:rsidRPr="00BF0395" w:rsidRDefault="00C635E9" w:rsidP="00F92D4E">
      <w:pPr>
        <w:pStyle w:val="Heading3"/>
      </w:pPr>
      <w:bookmarkStart w:id="24" w:name="_Toc233983937"/>
      <w:r w:rsidRPr="32C60E5F">
        <w:rPr>
          <w:lang w:val="en-GB"/>
        </w:rPr>
        <w:t xml:space="preserve">5.1.1  Indicator 1100a: Making </w:t>
      </w:r>
      <w:r w:rsidR="002C7954" w:rsidRPr="32C60E5F">
        <w:rPr>
          <w:lang w:val="en-GB"/>
        </w:rPr>
        <w:t>I</w:t>
      </w:r>
      <w:r w:rsidRPr="32C60E5F">
        <w:rPr>
          <w:lang w:val="en-GB"/>
        </w:rPr>
        <w:t xml:space="preserve">nformed </w:t>
      </w:r>
      <w:r w:rsidR="002C7954" w:rsidRPr="32C60E5F">
        <w:rPr>
          <w:lang w:val="en-GB"/>
        </w:rPr>
        <w:t>C</w:t>
      </w:r>
      <w:r w:rsidRPr="32C60E5F">
        <w:rPr>
          <w:lang w:val="en-GB"/>
        </w:rPr>
        <w:t xml:space="preserve">hoices and </w:t>
      </w:r>
      <w:r w:rsidR="002C7954" w:rsidRPr="32C60E5F">
        <w:rPr>
          <w:lang w:val="en-GB"/>
        </w:rPr>
        <w:t>D</w:t>
      </w:r>
      <w:r w:rsidRPr="32C60E5F">
        <w:rPr>
          <w:lang w:val="en-GB"/>
        </w:rPr>
        <w:t>ecisions</w:t>
      </w:r>
      <w:bookmarkEnd w:id="24"/>
    </w:p>
    <w:p w14:paraId="06B062F1" w14:textId="7FA209DE" w:rsidR="004328A5" w:rsidRPr="00DE2B9B" w:rsidRDefault="00C635E9" w:rsidP="00DE2B9B">
      <w:pPr>
        <w:spacing w:line="281" w:lineRule="auto"/>
        <w:jc w:val="both"/>
        <w:rPr>
          <w:rFonts w:ascii="Roboto" w:hAnsi="Roboto"/>
          <w:color w:val="auto"/>
          <w:sz w:val="24"/>
          <w:szCs w:val="24"/>
        </w:rPr>
      </w:pPr>
      <w:r w:rsidRPr="00DE2B9B">
        <w:rPr>
          <w:rFonts w:ascii="Roboto" w:hAnsi="Roboto"/>
          <w:color w:val="auto"/>
          <w:sz w:val="24"/>
          <w:szCs w:val="24"/>
        </w:rPr>
        <w:t xml:space="preserve">Persons with disabilities are significantly less likely than persons without disabilities to report getting to make informed choices and decisions about their own lives (55.8% vs 81.9%; p=0.000). </w:t>
      </w:r>
      <w:r w:rsidR="00DF7D79">
        <w:rPr>
          <w:rFonts w:ascii="Roboto" w:hAnsi="Roboto"/>
          <w:color w:val="auto"/>
          <w:sz w:val="24"/>
          <w:szCs w:val="24"/>
        </w:rPr>
        <w:t xml:space="preserve">The percentage-point gap </w:t>
      </w:r>
      <w:r w:rsidR="00BC53DF">
        <w:rPr>
          <w:rFonts w:ascii="Roboto" w:hAnsi="Roboto"/>
          <w:color w:val="auto"/>
          <w:sz w:val="24"/>
          <w:szCs w:val="24"/>
        </w:rPr>
        <w:t xml:space="preserve">is 26.1, </w:t>
      </w:r>
      <w:r w:rsidRPr="00DE2B9B">
        <w:rPr>
          <w:rFonts w:ascii="Roboto" w:hAnsi="Roboto"/>
          <w:color w:val="auto"/>
          <w:sz w:val="24"/>
          <w:szCs w:val="24"/>
        </w:rPr>
        <w:t xml:space="preserve"> reflect</w:t>
      </w:r>
      <w:r w:rsidR="00BC53DF">
        <w:rPr>
          <w:rFonts w:ascii="Roboto" w:hAnsi="Roboto"/>
          <w:color w:val="auto"/>
          <w:sz w:val="24"/>
          <w:szCs w:val="24"/>
        </w:rPr>
        <w:t>ing</w:t>
      </w:r>
      <w:r w:rsidRPr="00DE2B9B">
        <w:rPr>
          <w:rFonts w:ascii="Roboto" w:hAnsi="Roboto"/>
          <w:color w:val="auto"/>
          <w:sz w:val="24"/>
          <w:szCs w:val="24"/>
        </w:rPr>
        <w:t xml:space="preserve"> the cumulative impact of stigma, dependency on caregivers and limited access to information.</w:t>
      </w:r>
    </w:p>
    <w:p w14:paraId="06B062F2" w14:textId="23C65A46" w:rsidR="004328A5" w:rsidRPr="00CC4B31" w:rsidRDefault="004328A5">
      <w:pPr>
        <w:spacing w:before="120" w:after="60"/>
        <w:rPr>
          <w:color w:val="auto"/>
          <w:sz w:val="24"/>
          <w:szCs w:val="24"/>
        </w:rPr>
      </w:pP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66"/>
        <w:gridCol w:w="1372"/>
        <w:gridCol w:w="1372"/>
        <w:gridCol w:w="1372"/>
        <w:gridCol w:w="1372"/>
        <w:gridCol w:w="1372"/>
        <w:gridCol w:w="1556"/>
      </w:tblGrid>
      <w:tr w:rsidR="004328A5" w:rsidRPr="005D06C5" w14:paraId="06B062FA" w14:textId="77777777" w:rsidTr="00385E8F">
        <w:trPr>
          <w:trHeight w:val="584"/>
          <w:tblHeader/>
        </w:trPr>
        <w:tc>
          <w:tcPr>
            <w:tcW w:w="126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3" w14:textId="77777777" w:rsidR="004328A5" w:rsidRPr="005D06C5" w:rsidRDefault="004328A5">
            <w:pPr>
              <w:jc w:val="center"/>
              <w:rPr>
                <w:rFonts w:ascii="Roboto" w:hAnsi="Roboto"/>
              </w:rPr>
            </w:pP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4" w14:textId="77777777" w:rsidR="004328A5" w:rsidRPr="005D06C5" w:rsidRDefault="00C635E9">
            <w:pPr>
              <w:jc w:val="center"/>
              <w:rPr>
                <w:rFonts w:ascii="Roboto" w:hAnsi="Roboto"/>
              </w:rPr>
            </w:pPr>
            <w:r w:rsidRPr="005D06C5">
              <w:rPr>
                <w:rFonts w:ascii="Roboto" w:hAnsi="Roboto"/>
                <w:b/>
                <w:bCs/>
                <w:color w:val="FFFFFF"/>
              </w:rPr>
              <w:t>PWD 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5" w14:textId="77777777" w:rsidR="004328A5" w:rsidRPr="005D06C5" w:rsidRDefault="00C635E9">
            <w:pPr>
              <w:jc w:val="center"/>
              <w:rPr>
                <w:rFonts w:ascii="Roboto" w:hAnsi="Roboto"/>
              </w:rPr>
            </w:pPr>
            <w:r w:rsidRPr="005D06C5">
              <w:rPr>
                <w:rFonts w:ascii="Roboto" w:hAnsi="Roboto"/>
                <w:b/>
                <w:bCs/>
                <w:color w:val="FFFFFF"/>
              </w:rPr>
              <w:t>PWD Female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6" w14:textId="77777777" w:rsidR="004328A5" w:rsidRPr="005D06C5" w:rsidRDefault="00C635E9">
            <w:pPr>
              <w:jc w:val="center"/>
              <w:rPr>
                <w:rFonts w:ascii="Roboto" w:hAnsi="Roboto"/>
              </w:rPr>
            </w:pPr>
            <w:r w:rsidRPr="005D06C5">
              <w:rPr>
                <w:rFonts w:ascii="Roboto" w:hAnsi="Roboto"/>
                <w:b/>
                <w:bCs/>
                <w:color w:val="FFFFFF"/>
              </w:rPr>
              <w:t>PWD Overall</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7" w14:textId="77777777" w:rsidR="004328A5" w:rsidRPr="005D06C5" w:rsidRDefault="00C635E9">
            <w:pPr>
              <w:jc w:val="center"/>
              <w:rPr>
                <w:rFonts w:ascii="Roboto" w:hAnsi="Roboto"/>
              </w:rPr>
            </w:pPr>
            <w:proofErr w:type="spellStart"/>
            <w:r w:rsidRPr="005D06C5">
              <w:rPr>
                <w:rFonts w:ascii="Roboto" w:hAnsi="Roboto"/>
                <w:b/>
                <w:bCs/>
                <w:color w:val="FFFFFF"/>
              </w:rPr>
              <w:t>PWoD</w:t>
            </w:r>
            <w:proofErr w:type="spellEnd"/>
            <w:r w:rsidRPr="005D06C5">
              <w:rPr>
                <w:rFonts w:ascii="Roboto" w:hAnsi="Roboto"/>
                <w:b/>
                <w:bCs/>
                <w:color w:val="FFFFFF"/>
              </w:rPr>
              <w:t xml:space="preserve"> 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8" w14:textId="77777777" w:rsidR="004328A5" w:rsidRPr="005D06C5" w:rsidRDefault="00C635E9">
            <w:pPr>
              <w:jc w:val="center"/>
              <w:rPr>
                <w:rFonts w:ascii="Roboto" w:hAnsi="Roboto"/>
              </w:rPr>
            </w:pPr>
            <w:proofErr w:type="spellStart"/>
            <w:r w:rsidRPr="005D06C5">
              <w:rPr>
                <w:rFonts w:ascii="Roboto" w:hAnsi="Roboto"/>
                <w:b/>
                <w:bCs/>
                <w:color w:val="FFFFFF"/>
              </w:rPr>
              <w:t>PWoD</w:t>
            </w:r>
            <w:proofErr w:type="spellEnd"/>
            <w:r w:rsidRPr="005D06C5">
              <w:rPr>
                <w:rFonts w:ascii="Roboto" w:hAnsi="Roboto"/>
                <w:b/>
                <w:bCs/>
                <w:color w:val="FFFFFF"/>
              </w:rPr>
              <w:t xml:space="preserve"> Female</w:t>
            </w:r>
          </w:p>
        </w:tc>
        <w:tc>
          <w:tcPr>
            <w:tcW w:w="155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2F9" w14:textId="77777777" w:rsidR="004328A5" w:rsidRPr="005D06C5" w:rsidRDefault="00C635E9">
            <w:pPr>
              <w:jc w:val="center"/>
              <w:rPr>
                <w:rFonts w:ascii="Roboto" w:hAnsi="Roboto"/>
              </w:rPr>
            </w:pPr>
            <w:proofErr w:type="spellStart"/>
            <w:r w:rsidRPr="005D06C5">
              <w:rPr>
                <w:rFonts w:ascii="Roboto" w:hAnsi="Roboto"/>
                <w:b/>
                <w:bCs/>
                <w:color w:val="FFFFFF"/>
              </w:rPr>
              <w:t>PWoD</w:t>
            </w:r>
            <w:proofErr w:type="spellEnd"/>
            <w:r w:rsidRPr="005D06C5">
              <w:rPr>
                <w:rFonts w:ascii="Roboto" w:hAnsi="Roboto"/>
                <w:b/>
                <w:bCs/>
                <w:color w:val="FFFFFF"/>
              </w:rPr>
              <w:t xml:space="preserve"> Overall</w:t>
            </w:r>
          </w:p>
        </w:tc>
      </w:tr>
      <w:tr w:rsidR="004328A5" w:rsidRPr="005D06C5" w14:paraId="06B06302" w14:textId="77777777" w:rsidTr="0068028A">
        <w:trPr>
          <w:trHeight w:val="292"/>
        </w:trPr>
        <w:tc>
          <w:tcPr>
            <w:tcW w:w="1266"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2FB" w14:textId="77777777" w:rsidR="004328A5" w:rsidRPr="005D06C5" w:rsidRDefault="00C635E9">
            <w:pPr>
              <w:rPr>
                <w:rFonts w:ascii="Roboto" w:hAnsi="Roboto"/>
                <w:color w:val="000000" w:themeColor="text1"/>
              </w:rPr>
            </w:pPr>
            <w:r w:rsidRPr="005D06C5">
              <w:rPr>
                <w:rFonts w:ascii="Roboto" w:hAnsi="Roboto"/>
                <w:b/>
                <w:bCs/>
                <w:color w:val="000000" w:themeColor="text1"/>
              </w:rPr>
              <w:t>Count</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FC" w14:textId="77777777" w:rsidR="004328A5" w:rsidRPr="005D06C5" w:rsidRDefault="00C635E9">
            <w:pPr>
              <w:jc w:val="center"/>
              <w:rPr>
                <w:rFonts w:ascii="Roboto" w:hAnsi="Roboto"/>
                <w:color w:val="000000" w:themeColor="text1"/>
              </w:rPr>
            </w:pPr>
            <w:r w:rsidRPr="005D06C5">
              <w:rPr>
                <w:rFonts w:ascii="Roboto" w:hAnsi="Roboto"/>
                <w:color w:val="000000" w:themeColor="text1"/>
              </w:rPr>
              <w:t>98</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FD" w14:textId="77777777" w:rsidR="004328A5" w:rsidRPr="005D06C5" w:rsidRDefault="00C635E9">
            <w:pPr>
              <w:jc w:val="center"/>
              <w:rPr>
                <w:rFonts w:ascii="Roboto" w:hAnsi="Roboto"/>
                <w:color w:val="000000" w:themeColor="text1"/>
              </w:rPr>
            </w:pPr>
            <w:r w:rsidRPr="005D06C5">
              <w:rPr>
                <w:rFonts w:ascii="Roboto" w:hAnsi="Roboto"/>
                <w:color w:val="000000" w:themeColor="text1"/>
              </w:rPr>
              <w:t>90</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FE" w14:textId="77777777" w:rsidR="004328A5" w:rsidRPr="005D06C5" w:rsidRDefault="00C635E9">
            <w:pPr>
              <w:jc w:val="center"/>
              <w:rPr>
                <w:rFonts w:ascii="Roboto" w:hAnsi="Roboto"/>
                <w:b/>
                <w:bCs/>
                <w:color w:val="000000" w:themeColor="text1"/>
              </w:rPr>
            </w:pPr>
            <w:r w:rsidRPr="005D06C5">
              <w:rPr>
                <w:rFonts w:ascii="Roboto" w:hAnsi="Roboto"/>
                <w:b/>
                <w:bCs/>
                <w:color w:val="000000" w:themeColor="text1"/>
              </w:rPr>
              <w:t>188</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2FF" w14:textId="77777777" w:rsidR="004328A5" w:rsidRPr="005D06C5" w:rsidRDefault="00C635E9">
            <w:pPr>
              <w:jc w:val="center"/>
              <w:rPr>
                <w:rFonts w:ascii="Roboto" w:hAnsi="Roboto"/>
                <w:color w:val="000000" w:themeColor="text1"/>
              </w:rPr>
            </w:pPr>
            <w:r w:rsidRPr="005D06C5">
              <w:rPr>
                <w:rFonts w:ascii="Roboto" w:hAnsi="Roboto"/>
                <w:color w:val="000000" w:themeColor="text1"/>
              </w:rPr>
              <w:t>140</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00" w14:textId="77777777" w:rsidR="004328A5" w:rsidRPr="005D06C5" w:rsidRDefault="00C635E9">
            <w:pPr>
              <w:jc w:val="center"/>
              <w:rPr>
                <w:rFonts w:ascii="Roboto" w:hAnsi="Roboto"/>
                <w:color w:val="000000" w:themeColor="text1"/>
              </w:rPr>
            </w:pPr>
            <w:r w:rsidRPr="005D06C5">
              <w:rPr>
                <w:rFonts w:ascii="Roboto" w:hAnsi="Roboto"/>
                <w:color w:val="000000" w:themeColor="text1"/>
              </w:rPr>
              <w:t>127</w:t>
            </w:r>
          </w:p>
        </w:tc>
        <w:tc>
          <w:tcPr>
            <w:tcW w:w="155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01" w14:textId="77777777" w:rsidR="004328A5" w:rsidRPr="005D06C5" w:rsidRDefault="00C635E9">
            <w:pPr>
              <w:jc w:val="center"/>
              <w:rPr>
                <w:rFonts w:ascii="Roboto" w:hAnsi="Roboto"/>
                <w:b/>
                <w:bCs/>
                <w:color w:val="000000" w:themeColor="text1"/>
              </w:rPr>
            </w:pPr>
            <w:r w:rsidRPr="005D06C5">
              <w:rPr>
                <w:rFonts w:ascii="Roboto" w:hAnsi="Roboto"/>
                <w:b/>
                <w:bCs/>
                <w:color w:val="000000" w:themeColor="text1"/>
              </w:rPr>
              <w:t>267</w:t>
            </w:r>
          </w:p>
        </w:tc>
      </w:tr>
      <w:tr w:rsidR="004328A5" w:rsidRPr="005D06C5" w14:paraId="06B0630A" w14:textId="77777777" w:rsidTr="0068028A">
        <w:trPr>
          <w:trHeight w:val="292"/>
        </w:trPr>
        <w:tc>
          <w:tcPr>
            <w:tcW w:w="126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3" w14:textId="77777777" w:rsidR="004328A5" w:rsidRPr="005D06C5" w:rsidRDefault="00C635E9">
            <w:pPr>
              <w:rPr>
                <w:rFonts w:ascii="Roboto" w:hAnsi="Roboto"/>
                <w:color w:val="000000" w:themeColor="text1"/>
              </w:rPr>
            </w:pPr>
            <w:r w:rsidRPr="005D06C5">
              <w:rPr>
                <w:rFonts w:ascii="Roboto" w:hAnsi="Roboto"/>
                <w:b/>
                <w:bCs/>
                <w:color w:val="000000" w:themeColor="text1"/>
              </w:rPr>
              <w:t>%</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4" w14:textId="77777777" w:rsidR="004328A5" w:rsidRPr="005D06C5" w:rsidRDefault="00C635E9">
            <w:pPr>
              <w:jc w:val="center"/>
              <w:rPr>
                <w:rFonts w:ascii="Roboto" w:hAnsi="Roboto"/>
                <w:color w:val="000000" w:themeColor="text1"/>
              </w:rPr>
            </w:pPr>
            <w:r w:rsidRPr="005D06C5">
              <w:rPr>
                <w:rFonts w:ascii="Roboto" w:hAnsi="Roboto"/>
                <w:color w:val="000000" w:themeColor="text1"/>
              </w:rPr>
              <w:t>57.3</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5" w14:textId="77777777" w:rsidR="004328A5" w:rsidRPr="005D06C5" w:rsidRDefault="00C635E9">
            <w:pPr>
              <w:jc w:val="center"/>
              <w:rPr>
                <w:rFonts w:ascii="Roboto" w:hAnsi="Roboto"/>
                <w:color w:val="000000" w:themeColor="text1"/>
              </w:rPr>
            </w:pPr>
            <w:r w:rsidRPr="005D06C5">
              <w:rPr>
                <w:rFonts w:ascii="Roboto" w:hAnsi="Roboto"/>
                <w:color w:val="000000" w:themeColor="text1"/>
              </w:rPr>
              <w:t>54.2</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6" w14:textId="77777777" w:rsidR="004328A5" w:rsidRPr="005D06C5" w:rsidRDefault="00C635E9">
            <w:pPr>
              <w:jc w:val="center"/>
              <w:rPr>
                <w:rFonts w:ascii="Roboto" w:hAnsi="Roboto"/>
                <w:b/>
                <w:bCs/>
                <w:color w:val="000000" w:themeColor="text1"/>
              </w:rPr>
            </w:pPr>
            <w:r w:rsidRPr="005D06C5">
              <w:rPr>
                <w:rFonts w:ascii="Roboto" w:hAnsi="Roboto"/>
                <w:b/>
                <w:bCs/>
                <w:color w:val="000000" w:themeColor="text1"/>
              </w:rPr>
              <w:t>55.8</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7" w14:textId="77777777" w:rsidR="004328A5" w:rsidRPr="005D06C5" w:rsidRDefault="00C635E9">
            <w:pPr>
              <w:jc w:val="center"/>
              <w:rPr>
                <w:rFonts w:ascii="Roboto" w:hAnsi="Roboto"/>
                <w:color w:val="000000" w:themeColor="text1"/>
              </w:rPr>
            </w:pPr>
            <w:r w:rsidRPr="005D06C5">
              <w:rPr>
                <w:rFonts w:ascii="Roboto" w:hAnsi="Roboto"/>
                <w:color w:val="000000" w:themeColor="text1"/>
              </w:rPr>
              <w:t>85.4</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8" w14:textId="77777777" w:rsidR="004328A5" w:rsidRPr="005D06C5" w:rsidRDefault="00C635E9">
            <w:pPr>
              <w:jc w:val="center"/>
              <w:rPr>
                <w:rFonts w:ascii="Roboto" w:hAnsi="Roboto"/>
                <w:color w:val="000000" w:themeColor="text1"/>
              </w:rPr>
            </w:pPr>
            <w:r w:rsidRPr="005D06C5">
              <w:rPr>
                <w:rFonts w:ascii="Roboto" w:hAnsi="Roboto"/>
                <w:color w:val="000000" w:themeColor="text1"/>
              </w:rPr>
              <w:t>78.4</w:t>
            </w:r>
          </w:p>
        </w:tc>
        <w:tc>
          <w:tcPr>
            <w:tcW w:w="155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09" w14:textId="77777777" w:rsidR="004328A5" w:rsidRPr="005D06C5" w:rsidRDefault="00C635E9">
            <w:pPr>
              <w:jc w:val="center"/>
              <w:rPr>
                <w:rFonts w:ascii="Roboto" w:hAnsi="Roboto"/>
                <w:b/>
                <w:bCs/>
                <w:color w:val="000000" w:themeColor="text1"/>
              </w:rPr>
            </w:pPr>
            <w:r w:rsidRPr="005D06C5">
              <w:rPr>
                <w:rFonts w:ascii="Roboto" w:hAnsi="Roboto"/>
                <w:b/>
                <w:bCs/>
                <w:color w:val="000000" w:themeColor="text1"/>
              </w:rPr>
              <w:t>81.9</w:t>
            </w:r>
          </w:p>
        </w:tc>
      </w:tr>
    </w:tbl>
    <w:p w14:paraId="118BA8B7" w14:textId="1AF45A90" w:rsidR="00CA3695" w:rsidRPr="005D06C5" w:rsidRDefault="00CA3695" w:rsidP="005D06C5">
      <w:pPr>
        <w:spacing w:line="281" w:lineRule="auto"/>
        <w:jc w:val="both"/>
        <w:rPr>
          <w:rFonts w:ascii="Roboto" w:hAnsi="Roboto"/>
          <w:i/>
          <w:iCs/>
          <w:color w:val="000000" w:themeColor="text1"/>
        </w:rPr>
      </w:pPr>
      <w:r w:rsidRPr="005D06C5">
        <w:rPr>
          <w:rFonts w:ascii="Roboto" w:hAnsi="Roboto"/>
          <w:i/>
          <w:iCs/>
          <w:color w:val="000000" w:themeColor="text1"/>
        </w:rPr>
        <w:t xml:space="preserve">Table </w:t>
      </w:r>
      <w:r w:rsidR="005B7DCC" w:rsidRPr="005D06C5">
        <w:rPr>
          <w:rFonts w:ascii="Roboto" w:hAnsi="Roboto"/>
          <w:i/>
          <w:iCs/>
          <w:color w:val="000000" w:themeColor="text1"/>
        </w:rPr>
        <w:t>5.1.1</w:t>
      </w:r>
      <w:r w:rsidRPr="005D06C5">
        <w:rPr>
          <w:rFonts w:ascii="Roboto" w:hAnsi="Roboto"/>
          <w:i/>
          <w:iCs/>
          <w:color w:val="000000" w:themeColor="text1"/>
        </w:rPr>
        <w:t>: Making informed choices and decisions — comparison by sex and disability status (%)</w:t>
      </w:r>
    </w:p>
    <w:p w14:paraId="06B0630B" w14:textId="0B81E71B" w:rsidR="004328A5" w:rsidRPr="005D06C5" w:rsidRDefault="00C635E9" w:rsidP="005D06C5">
      <w:pPr>
        <w:spacing w:line="281" w:lineRule="auto"/>
        <w:jc w:val="both"/>
        <w:rPr>
          <w:rFonts w:ascii="Roboto" w:hAnsi="Roboto"/>
          <w:i/>
          <w:iCs/>
          <w:color w:val="000000" w:themeColor="text1"/>
          <w:sz w:val="20"/>
          <w:szCs w:val="20"/>
        </w:rPr>
      </w:pPr>
      <w:r w:rsidRPr="005D06C5">
        <w:rPr>
          <w:rFonts w:ascii="Roboto" w:hAnsi="Roboto"/>
          <w:i/>
          <w:iCs/>
          <w:color w:val="000000" w:themeColor="text1"/>
          <w:sz w:val="20"/>
          <w:szCs w:val="20"/>
        </w:rPr>
        <w:t>Statistical significance: p = 0.000 — statistically significant.</w:t>
      </w:r>
    </w:p>
    <w:p w14:paraId="3433BCE7" w14:textId="77777777" w:rsidR="003D2474" w:rsidRPr="00654262" w:rsidRDefault="003D2474" w:rsidP="006A4467">
      <w:pPr>
        <w:spacing w:line="281" w:lineRule="auto"/>
        <w:jc w:val="both"/>
        <w:rPr>
          <w:color w:val="auto"/>
          <w:sz w:val="24"/>
          <w:szCs w:val="24"/>
        </w:rPr>
      </w:pPr>
    </w:p>
    <w:p w14:paraId="06B0630C" w14:textId="3484BBD6" w:rsidR="004328A5" w:rsidRPr="00BF0395" w:rsidRDefault="00C635E9" w:rsidP="00F92D4E">
      <w:pPr>
        <w:pStyle w:val="Heading3"/>
      </w:pPr>
      <w:bookmarkStart w:id="25" w:name="_Toc233983938"/>
      <w:r w:rsidRPr="32C60E5F">
        <w:rPr>
          <w:lang w:val="en-GB"/>
        </w:rPr>
        <w:t>5.1.2  Indicator 1110</w:t>
      </w:r>
      <w:r w:rsidR="006A1379" w:rsidRPr="32C60E5F">
        <w:rPr>
          <w:lang w:val="en-GB"/>
        </w:rPr>
        <w:t>b</w:t>
      </w:r>
      <w:r w:rsidRPr="32C60E5F">
        <w:rPr>
          <w:lang w:val="en-GB"/>
        </w:rPr>
        <w:t xml:space="preserve">: </w:t>
      </w:r>
      <w:r w:rsidR="005D06C5" w:rsidRPr="32C60E5F">
        <w:rPr>
          <w:lang w:val="en-GB"/>
        </w:rPr>
        <w:t>Self-Confidence and Empowerment</w:t>
      </w:r>
      <w:bookmarkEnd w:id="25"/>
    </w:p>
    <w:p w14:paraId="06B0630E" w14:textId="3C14A472" w:rsidR="004328A5" w:rsidRDefault="00C635E9" w:rsidP="00385E8F">
      <w:pPr>
        <w:spacing w:line="281" w:lineRule="auto"/>
        <w:jc w:val="both"/>
        <w:rPr>
          <w:rFonts w:ascii="Roboto" w:hAnsi="Roboto"/>
          <w:color w:val="auto"/>
          <w:sz w:val="24"/>
          <w:szCs w:val="24"/>
        </w:rPr>
      </w:pPr>
      <w:r w:rsidRPr="00385E8F">
        <w:rPr>
          <w:rFonts w:ascii="Roboto" w:hAnsi="Roboto"/>
          <w:color w:val="auto"/>
          <w:sz w:val="24"/>
          <w:szCs w:val="24"/>
        </w:rPr>
        <w:t xml:space="preserve">PWDs are also significantly less likely to report </w:t>
      </w:r>
      <w:r w:rsidR="00847297">
        <w:rPr>
          <w:rFonts w:ascii="Roboto" w:hAnsi="Roboto"/>
          <w:color w:val="auto"/>
          <w:sz w:val="24"/>
          <w:szCs w:val="24"/>
        </w:rPr>
        <w:t xml:space="preserve">increased </w:t>
      </w:r>
      <w:r w:rsidR="00DA3F57">
        <w:rPr>
          <w:rFonts w:ascii="Roboto" w:hAnsi="Roboto"/>
          <w:color w:val="auto"/>
          <w:sz w:val="24"/>
          <w:szCs w:val="24"/>
        </w:rPr>
        <w:t xml:space="preserve">self-confidence and empowerment </w:t>
      </w:r>
      <w:r w:rsidR="00847297">
        <w:rPr>
          <w:rFonts w:ascii="Roboto" w:hAnsi="Roboto"/>
          <w:color w:val="auto"/>
          <w:sz w:val="24"/>
          <w:szCs w:val="24"/>
        </w:rPr>
        <w:t>(</w:t>
      </w:r>
      <w:r w:rsidR="00A804BB">
        <w:rPr>
          <w:rFonts w:ascii="Roboto" w:hAnsi="Roboto"/>
          <w:color w:val="auto"/>
          <w:sz w:val="24"/>
          <w:szCs w:val="24"/>
        </w:rPr>
        <w:t xml:space="preserve">39.8% vs </w:t>
      </w:r>
      <w:r w:rsidR="00787A9F">
        <w:rPr>
          <w:rFonts w:ascii="Roboto" w:hAnsi="Roboto"/>
          <w:color w:val="auto"/>
          <w:sz w:val="24"/>
          <w:szCs w:val="24"/>
        </w:rPr>
        <w:t xml:space="preserve">65.6%; p=0.000). </w:t>
      </w:r>
      <w:r w:rsidR="00AB67BE">
        <w:rPr>
          <w:rFonts w:ascii="Roboto" w:hAnsi="Roboto"/>
          <w:color w:val="auto"/>
          <w:sz w:val="24"/>
          <w:szCs w:val="24"/>
        </w:rPr>
        <w:t>Th</w:t>
      </w:r>
      <w:r w:rsidR="006676CE">
        <w:rPr>
          <w:rFonts w:ascii="Roboto" w:hAnsi="Roboto"/>
          <w:color w:val="auto"/>
          <w:sz w:val="24"/>
          <w:szCs w:val="24"/>
        </w:rPr>
        <w:t xml:space="preserve">is shows a </w:t>
      </w:r>
      <w:r w:rsidR="00E05D3C">
        <w:rPr>
          <w:rFonts w:ascii="Roboto" w:hAnsi="Roboto"/>
          <w:color w:val="auto"/>
          <w:sz w:val="24"/>
          <w:szCs w:val="24"/>
        </w:rPr>
        <w:t xml:space="preserve">large </w:t>
      </w:r>
      <w:r w:rsidR="006676CE">
        <w:rPr>
          <w:rFonts w:ascii="Roboto" w:hAnsi="Roboto"/>
          <w:color w:val="auto"/>
          <w:sz w:val="24"/>
          <w:szCs w:val="24"/>
        </w:rPr>
        <w:t>25.8 percentage-point gap, with w</w:t>
      </w:r>
      <w:r w:rsidRPr="00385E8F">
        <w:rPr>
          <w:rFonts w:ascii="Roboto" w:hAnsi="Roboto"/>
          <w:color w:val="auto"/>
          <w:sz w:val="24"/>
          <w:szCs w:val="24"/>
        </w:rPr>
        <w:t>omen with disabilities report</w:t>
      </w:r>
      <w:r w:rsidR="006676CE">
        <w:rPr>
          <w:rFonts w:ascii="Roboto" w:hAnsi="Roboto"/>
          <w:color w:val="auto"/>
          <w:sz w:val="24"/>
          <w:szCs w:val="24"/>
        </w:rPr>
        <w:t>ing</w:t>
      </w:r>
      <w:r w:rsidRPr="00385E8F">
        <w:rPr>
          <w:rFonts w:ascii="Roboto" w:hAnsi="Roboto"/>
          <w:color w:val="auto"/>
          <w:sz w:val="24"/>
          <w:szCs w:val="24"/>
        </w:rPr>
        <w:t xml:space="preserve"> the </w:t>
      </w:r>
      <w:r w:rsidR="00787A9F">
        <w:rPr>
          <w:rFonts w:ascii="Roboto" w:hAnsi="Roboto"/>
          <w:color w:val="auto"/>
          <w:sz w:val="24"/>
          <w:szCs w:val="24"/>
        </w:rPr>
        <w:t xml:space="preserve">lowest </w:t>
      </w:r>
      <w:r w:rsidR="00E05D3C">
        <w:rPr>
          <w:rFonts w:ascii="Roboto" w:hAnsi="Roboto"/>
          <w:color w:val="auto"/>
          <w:sz w:val="24"/>
          <w:szCs w:val="24"/>
        </w:rPr>
        <w:t xml:space="preserve">in </w:t>
      </w:r>
      <w:r w:rsidR="006676CE">
        <w:rPr>
          <w:rFonts w:ascii="Roboto" w:hAnsi="Roboto"/>
          <w:color w:val="auto"/>
          <w:sz w:val="24"/>
          <w:szCs w:val="24"/>
        </w:rPr>
        <w:t>self-confidence and empowerment</w:t>
      </w:r>
      <w:r w:rsidR="00881CC2">
        <w:rPr>
          <w:rFonts w:ascii="Roboto" w:hAnsi="Roboto"/>
          <w:color w:val="auto"/>
          <w:sz w:val="24"/>
          <w:szCs w:val="24"/>
        </w:rPr>
        <w:t xml:space="preserve"> (</w:t>
      </w:r>
      <w:r w:rsidR="00291D78">
        <w:rPr>
          <w:rFonts w:ascii="Roboto" w:hAnsi="Roboto"/>
          <w:color w:val="auto"/>
          <w:sz w:val="24"/>
          <w:szCs w:val="24"/>
        </w:rPr>
        <w:t xml:space="preserve">36.1% vs 43.3% of men with disabilities). </w:t>
      </w:r>
    </w:p>
    <w:p w14:paraId="69CA91DD" w14:textId="77777777" w:rsidR="00385E8F" w:rsidRPr="00385E8F" w:rsidRDefault="00385E8F" w:rsidP="006A4467">
      <w:pPr>
        <w:spacing w:line="281" w:lineRule="auto"/>
        <w:jc w:val="both"/>
        <w:rPr>
          <w:rFonts w:ascii="Roboto" w:hAnsi="Roboto"/>
          <w:color w:val="auto"/>
          <w:sz w:val="24"/>
          <w:szCs w:val="24"/>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71"/>
        <w:gridCol w:w="1377"/>
        <w:gridCol w:w="1377"/>
        <w:gridCol w:w="1377"/>
        <w:gridCol w:w="1377"/>
        <w:gridCol w:w="1377"/>
        <w:gridCol w:w="1467"/>
      </w:tblGrid>
      <w:tr w:rsidR="004328A5" w:rsidRPr="00385E8F" w14:paraId="06B06316" w14:textId="77777777" w:rsidTr="00385E8F">
        <w:trPr>
          <w:trHeight w:val="574"/>
          <w:tblHeader/>
        </w:trPr>
        <w:tc>
          <w:tcPr>
            <w:tcW w:w="1271"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0F" w14:textId="77777777" w:rsidR="004328A5" w:rsidRPr="00385E8F" w:rsidRDefault="004328A5">
            <w:pPr>
              <w:jc w:val="center"/>
              <w:rPr>
                <w:rFonts w:ascii="Roboto" w:hAnsi="Roboto"/>
              </w:rPr>
            </w:pPr>
          </w:p>
        </w:tc>
        <w:tc>
          <w:tcPr>
            <w:tcW w:w="137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10" w14:textId="77777777" w:rsidR="004328A5" w:rsidRPr="00385E8F" w:rsidRDefault="00C635E9">
            <w:pPr>
              <w:jc w:val="center"/>
              <w:rPr>
                <w:rFonts w:ascii="Roboto" w:hAnsi="Roboto"/>
              </w:rPr>
            </w:pPr>
            <w:r w:rsidRPr="00385E8F">
              <w:rPr>
                <w:rFonts w:ascii="Roboto" w:hAnsi="Roboto"/>
                <w:b/>
                <w:bCs/>
                <w:color w:val="FFFFFF"/>
              </w:rPr>
              <w:t>PWD Male</w:t>
            </w:r>
          </w:p>
        </w:tc>
        <w:tc>
          <w:tcPr>
            <w:tcW w:w="137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11" w14:textId="77777777" w:rsidR="004328A5" w:rsidRPr="00385E8F" w:rsidRDefault="00C635E9">
            <w:pPr>
              <w:jc w:val="center"/>
              <w:rPr>
                <w:rFonts w:ascii="Roboto" w:hAnsi="Roboto"/>
              </w:rPr>
            </w:pPr>
            <w:r w:rsidRPr="00385E8F">
              <w:rPr>
                <w:rFonts w:ascii="Roboto" w:hAnsi="Roboto"/>
                <w:b/>
                <w:bCs/>
                <w:color w:val="FFFFFF"/>
              </w:rPr>
              <w:t>PWD Female</w:t>
            </w:r>
          </w:p>
        </w:tc>
        <w:tc>
          <w:tcPr>
            <w:tcW w:w="137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12" w14:textId="77777777" w:rsidR="004328A5" w:rsidRPr="00385E8F" w:rsidRDefault="00C635E9">
            <w:pPr>
              <w:jc w:val="center"/>
              <w:rPr>
                <w:rFonts w:ascii="Roboto" w:hAnsi="Roboto"/>
              </w:rPr>
            </w:pPr>
            <w:r w:rsidRPr="00385E8F">
              <w:rPr>
                <w:rFonts w:ascii="Roboto" w:hAnsi="Roboto"/>
                <w:b/>
                <w:bCs/>
                <w:color w:val="FFFFFF"/>
              </w:rPr>
              <w:t>PWD Overall</w:t>
            </w:r>
          </w:p>
        </w:tc>
        <w:tc>
          <w:tcPr>
            <w:tcW w:w="137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13" w14:textId="77777777" w:rsidR="004328A5" w:rsidRPr="00385E8F" w:rsidRDefault="00C635E9">
            <w:pPr>
              <w:jc w:val="center"/>
              <w:rPr>
                <w:rFonts w:ascii="Roboto" w:hAnsi="Roboto"/>
              </w:rPr>
            </w:pPr>
            <w:proofErr w:type="spellStart"/>
            <w:r w:rsidRPr="00385E8F">
              <w:rPr>
                <w:rFonts w:ascii="Roboto" w:hAnsi="Roboto"/>
                <w:b/>
                <w:bCs/>
                <w:color w:val="FFFFFF"/>
              </w:rPr>
              <w:t>PWoD</w:t>
            </w:r>
            <w:proofErr w:type="spellEnd"/>
            <w:r w:rsidRPr="00385E8F">
              <w:rPr>
                <w:rFonts w:ascii="Roboto" w:hAnsi="Roboto"/>
                <w:b/>
                <w:bCs/>
                <w:color w:val="FFFFFF"/>
              </w:rPr>
              <w:t xml:space="preserve"> Male</w:t>
            </w:r>
          </w:p>
        </w:tc>
        <w:tc>
          <w:tcPr>
            <w:tcW w:w="137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14" w14:textId="77777777" w:rsidR="004328A5" w:rsidRPr="00385E8F" w:rsidRDefault="00C635E9">
            <w:pPr>
              <w:jc w:val="center"/>
              <w:rPr>
                <w:rFonts w:ascii="Roboto" w:hAnsi="Roboto"/>
              </w:rPr>
            </w:pPr>
            <w:proofErr w:type="spellStart"/>
            <w:r w:rsidRPr="00385E8F">
              <w:rPr>
                <w:rFonts w:ascii="Roboto" w:hAnsi="Roboto"/>
                <w:b/>
                <w:bCs/>
                <w:color w:val="FFFFFF"/>
              </w:rPr>
              <w:t>PWoD</w:t>
            </w:r>
            <w:proofErr w:type="spellEnd"/>
            <w:r w:rsidRPr="00385E8F">
              <w:rPr>
                <w:rFonts w:ascii="Roboto" w:hAnsi="Roboto"/>
                <w:b/>
                <w:bCs/>
                <w:color w:val="FFFFFF"/>
              </w:rPr>
              <w:t xml:space="preserve"> Female</w:t>
            </w:r>
          </w:p>
        </w:tc>
        <w:tc>
          <w:tcPr>
            <w:tcW w:w="146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15" w14:textId="77777777" w:rsidR="004328A5" w:rsidRPr="00385E8F" w:rsidRDefault="00C635E9">
            <w:pPr>
              <w:jc w:val="center"/>
              <w:rPr>
                <w:rFonts w:ascii="Roboto" w:hAnsi="Roboto"/>
              </w:rPr>
            </w:pPr>
            <w:proofErr w:type="spellStart"/>
            <w:r w:rsidRPr="00385E8F">
              <w:rPr>
                <w:rFonts w:ascii="Roboto" w:hAnsi="Roboto"/>
                <w:b/>
                <w:bCs/>
                <w:color w:val="FFFFFF"/>
              </w:rPr>
              <w:t>PWoD</w:t>
            </w:r>
            <w:proofErr w:type="spellEnd"/>
            <w:r w:rsidRPr="00385E8F">
              <w:rPr>
                <w:rFonts w:ascii="Roboto" w:hAnsi="Roboto"/>
                <w:b/>
                <w:bCs/>
                <w:color w:val="FFFFFF"/>
              </w:rPr>
              <w:t xml:space="preserve"> Overall</w:t>
            </w:r>
          </w:p>
        </w:tc>
      </w:tr>
      <w:tr w:rsidR="004328A5" w:rsidRPr="00385E8F" w14:paraId="06B0631E" w14:textId="77777777" w:rsidTr="0068028A">
        <w:trPr>
          <w:trHeight w:val="287"/>
        </w:trPr>
        <w:tc>
          <w:tcPr>
            <w:tcW w:w="1271"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17" w14:textId="77777777" w:rsidR="004328A5" w:rsidRPr="00385E8F" w:rsidRDefault="00C635E9">
            <w:pPr>
              <w:rPr>
                <w:rFonts w:ascii="Roboto" w:hAnsi="Roboto"/>
                <w:color w:val="000000" w:themeColor="text1"/>
              </w:rPr>
            </w:pPr>
            <w:r w:rsidRPr="00385E8F">
              <w:rPr>
                <w:rFonts w:ascii="Roboto" w:hAnsi="Roboto"/>
                <w:b/>
                <w:bCs/>
                <w:color w:val="000000" w:themeColor="text1"/>
              </w:rPr>
              <w:t>Count</w:t>
            </w:r>
          </w:p>
        </w:tc>
        <w:tc>
          <w:tcPr>
            <w:tcW w:w="137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18" w14:textId="098DDE68" w:rsidR="004328A5" w:rsidRPr="00385E8F" w:rsidRDefault="00C635E9">
            <w:pPr>
              <w:jc w:val="center"/>
              <w:rPr>
                <w:rFonts w:ascii="Roboto" w:hAnsi="Roboto"/>
                <w:color w:val="000000" w:themeColor="text1"/>
              </w:rPr>
            </w:pPr>
            <w:r w:rsidRPr="00385E8F">
              <w:rPr>
                <w:rFonts w:ascii="Roboto" w:hAnsi="Roboto"/>
                <w:color w:val="000000" w:themeColor="text1"/>
              </w:rPr>
              <w:t>7</w:t>
            </w:r>
            <w:r w:rsidR="00847297">
              <w:rPr>
                <w:rFonts w:ascii="Roboto" w:hAnsi="Roboto"/>
                <w:color w:val="000000" w:themeColor="text1"/>
              </w:rPr>
              <w:t>4</w:t>
            </w:r>
          </w:p>
        </w:tc>
        <w:tc>
          <w:tcPr>
            <w:tcW w:w="137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19" w14:textId="4386CC94" w:rsidR="004328A5" w:rsidRPr="00385E8F" w:rsidRDefault="00847297">
            <w:pPr>
              <w:jc w:val="center"/>
              <w:rPr>
                <w:rFonts w:ascii="Roboto" w:hAnsi="Roboto"/>
                <w:color w:val="000000" w:themeColor="text1"/>
              </w:rPr>
            </w:pPr>
            <w:r>
              <w:rPr>
                <w:rFonts w:ascii="Roboto" w:hAnsi="Roboto"/>
                <w:color w:val="000000" w:themeColor="text1"/>
              </w:rPr>
              <w:t>60</w:t>
            </w:r>
          </w:p>
        </w:tc>
        <w:tc>
          <w:tcPr>
            <w:tcW w:w="137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1A" w14:textId="2ECF0071" w:rsidR="004328A5" w:rsidRPr="00385E8F" w:rsidRDefault="0033270D">
            <w:pPr>
              <w:jc w:val="center"/>
              <w:rPr>
                <w:rFonts w:ascii="Roboto" w:hAnsi="Roboto"/>
                <w:b/>
                <w:bCs/>
                <w:color w:val="000000" w:themeColor="text1"/>
              </w:rPr>
            </w:pPr>
            <w:r>
              <w:rPr>
                <w:rFonts w:ascii="Roboto" w:hAnsi="Roboto"/>
                <w:b/>
                <w:bCs/>
                <w:color w:val="000000" w:themeColor="text1"/>
              </w:rPr>
              <w:t>134</w:t>
            </w:r>
          </w:p>
        </w:tc>
        <w:tc>
          <w:tcPr>
            <w:tcW w:w="137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1B" w14:textId="642EF482" w:rsidR="004328A5" w:rsidRPr="00385E8F" w:rsidRDefault="0033270D">
            <w:pPr>
              <w:jc w:val="center"/>
              <w:rPr>
                <w:rFonts w:ascii="Roboto" w:hAnsi="Roboto"/>
                <w:color w:val="000000" w:themeColor="text1"/>
              </w:rPr>
            </w:pPr>
            <w:r>
              <w:rPr>
                <w:rFonts w:ascii="Roboto" w:hAnsi="Roboto"/>
                <w:color w:val="000000" w:themeColor="text1"/>
              </w:rPr>
              <w:t>113</w:t>
            </w:r>
          </w:p>
        </w:tc>
        <w:tc>
          <w:tcPr>
            <w:tcW w:w="137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1C" w14:textId="1689D38D" w:rsidR="004328A5" w:rsidRPr="00385E8F" w:rsidRDefault="0033270D">
            <w:pPr>
              <w:jc w:val="center"/>
              <w:rPr>
                <w:rFonts w:ascii="Roboto" w:hAnsi="Roboto"/>
                <w:color w:val="000000" w:themeColor="text1"/>
              </w:rPr>
            </w:pPr>
            <w:r>
              <w:rPr>
                <w:rFonts w:ascii="Roboto" w:hAnsi="Roboto"/>
                <w:color w:val="000000" w:themeColor="text1"/>
              </w:rPr>
              <w:t>101</w:t>
            </w:r>
          </w:p>
        </w:tc>
        <w:tc>
          <w:tcPr>
            <w:tcW w:w="146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1D" w14:textId="0B1106FE" w:rsidR="004328A5" w:rsidRPr="00385E8F" w:rsidRDefault="00A804BB">
            <w:pPr>
              <w:jc w:val="center"/>
              <w:rPr>
                <w:rFonts w:ascii="Roboto" w:hAnsi="Roboto"/>
                <w:b/>
                <w:bCs/>
                <w:color w:val="000000" w:themeColor="text1"/>
              </w:rPr>
            </w:pPr>
            <w:r>
              <w:rPr>
                <w:rFonts w:ascii="Roboto" w:hAnsi="Roboto"/>
                <w:b/>
                <w:bCs/>
                <w:color w:val="000000" w:themeColor="text1"/>
              </w:rPr>
              <w:t>214</w:t>
            </w:r>
          </w:p>
        </w:tc>
      </w:tr>
      <w:tr w:rsidR="004328A5" w:rsidRPr="00385E8F" w14:paraId="06B06326" w14:textId="77777777" w:rsidTr="0068028A">
        <w:trPr>
          <w:trHeight w:val="287"/>
        </w:trPr>
        <w:tc>
          <w:tcPr>
            <w:tcW w:w="1271"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1F" w14:textId="77777777" w:rsidR="004328A5" w:rsidRPr="00385E8F" w:rsidRDefault="00C635E9">
            <w:pPr>
              <w:rPr>
                <w:rFonts w:ascii="Roboto" w:hAnsi="Roboto"/>
                <w:color w:val="000000" w:themeColor="text1"/>
              </w:rPr>
            </w:pPr>
            <w:r w:rsidRPr="00385E8F">
              <w:rPr>
                <w:rFonts w:ascii="Roboto" w:hAnsi="Roboto"/>
                <w:b/>
                <w:bCs/>
                <w:color w:val="000000" w:themeColor="text1"/>
              </w:rPr>
              <w:t>%</w:t>
            </w:r>
          </w:p>
        </w:tc>
        <w:tc>
          <w:tcPr>
            <w:tcW w:w="137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20" w14:textId="5556B15C" w:rsidR="004328A5" w:rsidRPr="00385E8F" w:rsidRDefault="00C635E9">
            <w:pPr>
              <w:jc w:val="center"/>
              <w:rPr>
                <w:rFonts w:ascii="Roboto" w:hAnsi="Roboto"/>
                <w:color w:val="000000" w:themeColor="text1"/>
              </w:rPr>
            </w:pPr>
            <w:r w:rsidRPr="00385E8F">
              <w:rPr>
                <w:rFonts w:ascii="Roboto" w:hAnsi="Roboto"/>
                <w:color w:val="000000" w:themeColor="text1"/>
              </w:rPr>
              <w:t>4</w:t>
            </w:r>
            <w:r w:rsidR="00847297">
              <w:rPr>
                <w:rFonts w:ascii="Roboto" w:hAnsi="Roboto"/>
                <w:color w:val="000000" w:themeColor="text1"/>
              </w:rPr>
              <w:t>3.3</w:t>
            </w:r>
          </w:p>
        </w:tc>
        <w:tc>
          <w:tcPr>
            <w:tcW w:w="137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21" w14:textId="588FDE49" w:rsidR="004328A5" w:rsidRPr="00385E8F" w:rsidRDefault="0033270D">
            <w:pPr>
              <w:jc w:val="center"/>
              <w:rPr>
                <w:rFonts w:ascii="Roboto" w:hAnsi="Roboto"/>
                <w:color w:val="000000" w:themeColor="text1"/>
              </w:rPr>
            </w:pPr>
            <w:r>
              <w:rPr>
                <w:rFonts w:ascii="Roboto" w:hAnsi="Roboto"/>
                <w:color w:val="000000" w:themeColor="text1"/>
              </w:rPr>
              <w:t>36.1</w:t>
            </w:r>
          </w:p>
        </w:tc>
        <w:tc>
          <w:tcPr>
            <w:tcW w:w="137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22" w14:textId="1EC29373" w:rsidR="004328A5" w:rsidRPr="00385E8F" w:rsidRDefault="0033270D">
            <w:pPr>
              <w:jc w:val="center"/>
              <w:rPr>
                <w:rFonts w:ascii="Roboto" w:hAnsi="Roboto"/>
                <w:b/>
                <w:bCs/>
                <w:color w:val="000000" w:themeColor="text1"/>
              </w:rPr>
            </w:pPr>
            <w:r>
              <w:rPr>
                <w:rFonts w:ascii="Roboto" w:hAnsi="Roboto"/>
                <w:b/>
                <w:bCs/>
                <w:color w:val="000000" w:themeColor="text1"/>
              </w:rPr>
              <w:t>39.8</w:t>
            </w:r>
          </w:p>
        </w:tc>
        <w:tc>
          <w:tcPr>
            <w:tcW w:w="137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23" w14:textId="348C5546" w:rsidR="004328A5" w:rsidRPr="00385E8F" w:rsidRDefault="0033270D">
            <w:pPr>
              <w:jc w:val="center"/>
              <w:rPr>
                <w:rFonts w:ascii="Roboto" w:hAnsi="Roboto"/>
                <w:color w:val="000000" w:themeColor="text1"/>
              </w:rPr>
            </w:pPr>
            <w:r>
              <w:rPr>
                <w:rFonts w:ascii="Roboto" w:hAnsi="Roboto"/>
                <w:color w:val="000000" w:themeColor="text1"/>
              </w:rPr>
              <w:t>68.9</w:t>
            </w:r>
          </w:p>
        </w:tc>
        <w:tc>
          <w:tcPr>
            <w:tcW w:w="137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24" w14:textId="236189D3" w:rsidR="004328A5" w:rsidRPr="00385E8F" w:rsidRDefault="00A804BB">
            <w:pPr>
              <w:jc w:val="center"/>
              <w:rPr>
                <w:rFonts w:ascii="Roboto" w:hAnsi="Roboto"/>
                <w:color w:val="000000" w:themeColor="text1"/>
              </w:rPr>
            </w:pPr>
            <w:r>
              <w:rPr>
                <w:rFonts w:ascii="Roboto" w:hAnsi="Roboto"/>
                <w:color w:val="000000" w:themeColor="text1"/>
              </w:rPr>
              <w:t>62.3</w:t>
            </w:r>
          </w:p>
        </w:tc>
        <w:tc>
          <w:tcPr>
            <w:tcW w:w="146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25" w14:textId="3F0AAAA6" w:rsidR="004328A5" w:rsidRPr="00385E8F" w:rsidRDefault="00A804BB">
            <w:pPr>
              <w:jc w:val="center"/>
              <w:rPr>
                <w:rFonts w:ascii="Roboto" w:hAnsi="Roboto"/>
                <w:b/>
                <w:bCs/>
                <w:color w:val="000000" w:themeColor="text1"/>
              </w:rPr>
            </w:pPr>
            <w:r>
              <w:rPr>
                <w:rFonts w:ascii="Roboto" w:hAnsi="Roboto"/>
                <w:b/>
                <w:bCs/>
                <w:color w:val="000000" w:themeColor="text1"/>
              </w:rPr>
              <w:t>65.6</w:t>
            </w:r>
          </w:p>
        </w:tc>
      </w:tr>
    </w:tbl>
    <w:p w14:paraId="209648E0" w14:textId="4BCF2E55" w:rsidR="00CA3695" w:rsidRDefault="00CA3695" w:rsidP="00385E8F">
      <w:pPr>
        <w:spacing w:line="281" w:lineRule="auto"/>
        <w:jc w:val="both"/>
        <w:rPr>
          <w:i/>
          <w:iCs/>
          <w:color w:val="auto"/>
        </w:rPr>
      </w:pPr>
      <w:r w:rsidRPr="00385E8F">
        <w:rPr>
          <w:rFonts w:ascii="Roboto" w:hAnsi="Roboto"/>
          <w:i/>
          <w:iCs/>
          <w:color w:val="000000" w:themeColor="text1"/>
        </w:rPr>
        <w:t>Table 5</w:t>
      </w:r>
      <w:r w:rsidR="005B7DCC" w:rsidRPr="00385E8F">
        <w:rPr>
          <w:rFonts w:ascii="Roboto" w:hAnsi="Roboto"/>
          <w:i/>
          <w:iCs/>
          <w:color w:val="000000" w:themeColor="text1"/>
        </w:rPr>
        <w:t>.1.2</w:t>
      </w:r>
      <w:r w:rsidRPr="00385E8F">
        <w:rPr>
          <w:rFonts w:ascii="Roboto" w:hAnsi="Roboto"/>
          <w:i/>
          <w:iCs/>
          <w:color w:val="000000" w:themeColor="text1"/>
        </w:rPr>
        <w:t xml:space="preserve">: </w:t>
      </w:r>
      <w:r w:rsidR="00747831">
        <w:rPr>
          <w:rFonts w:ascii="Roboto" w:hAnsi="Roboto"/>
          <w:i/>
          <w:iCs/>
          <w:color w:val="000000" w:themeColor="text1"/>
        </w:rPr>
        <w:t>Self</w:t>
      </w:r>
      <w:r w:rsidR="0080664D">
        <w:rPr>
          <w:rFonts w:ascii="Roboto" w:hAnsi="Roboto"/>
          <w:i/>
          <w:iCs/>
          <w:color w:val="000000" w:themeColor="text1"/>
        </w:rPr>
        <w:t>-confidence and empowerment</w:t>
      </w:r>
      <w:r w:rsidRPr="00FF6E7B">
        <w:rPr>
          <w:i/>
          <w:iCs/>
          <w:color w:val="000000" w:themeColor="text1"/>
        </w:rPr>
        <w:t xml:space="preserve"> — comparison by sex and disability status (%)</w:t>
      </w:r>
    </w:p>
    <w:p w14:paraId="06B06327" w14:textId="23341855" w:rsidR="004328A5" w:rsidRPr="00CA3695" w:rsidRDefault="00C635E9" w:rsidP="00385E8F">
      <w:pPr>
        <w:spacing w:line="281" w:lineRule="auto"/>
        <w:jc w:val="both"/>
        <w:rPr>
          <w:i/>
          <w:iCs/>
          <w:color w:val="auto"/>
          <w:sz w:val="20"/>
          <w:szCs w:val="20"/>
        </w:rPr>
      </w:pPr>
      <w:r w:rsidRPr="00CA3695">
        <w:rPr>
          <w:i/>
          <w:iCs/>
          <w:color w:val="auto"/>
          <w:sz w:val="20"/>
          <w:szCs w:val="20"/>
        </w:rPr>
        <w:t>Statistical significance: p = 0.000 — statistically significant.</w:t>
      </w:r>
    </w:p>
    <w:p w14:paraId="777FF209" w14:textId="77777777" w:rsidR="003D2474" w:rsidRPr="00654262" w:rsidRDefault="003D2474" w:rsidP="006A4467">
      <w:pPr>
        <w:spacing w:line="281" w:lineRule="auto"/>
        <w:jc w:val="both"/>
        <w:rPr>
          <w:color w:val="auto"/>
          <w:sz w:val="24"/>
          <w:szCs w:val="24"/>
        </w:rPr>
      </w:pPr>
    </w:p>
    <w:p w14:paraId="72B3FC4F" w14:textId="40660496" w:rsidR="002007D2" w:rsidRPr="00BF0395" w:rsidRDefault="002007D2" w:rsidP="00F92D4E">
      <w:pPr>
        <w:pStyle w:val="Heading3"/>
      </w:pPr>
      <w:bookmarkStart w:id="26" w:name="_Toc233983939"/>
      <w:r w:rsidRPr="32C60E5F">
        <w:rPr>
          <w:lang w:val="en-GB"/>
        </w:rPr>
        <w:t xml:space="preserve">5.1.3  Indicator 1120a: Feeling </w:t>
      </w:r>
      <w:r w:rsidR="003D2474" w:rsidRPr="32C60E5F">
        <w:rPr>
          <w:lang w:val="en-GB"/>
        </w:rPr>
        <w:t>V</w:t>
      </w:r>
      <w:r w:rsidRPr="32C60E5F">
        <w:rPr>
          <w:lang w:val="en-GB"/>
        </w:rPr>
        <w:t xml:space="preserve">alued by </w:t>
      </w:r>
      <w:r w:rsidR="003D2474" w:rsidRPr="32C60E5F">
        <w:rPr>
          <w:lang w:val="en-GB"/>
        </w:rPr>
        <w:t>C</w:t>
      </w:r>
      <w:r w:rsidRPr="32C60E5F">
        <w:rPr>
          <w:lang w:val="en-GB"/>
        </w:rPr>
        <w:t>ommunity</w:t>
      </w:r>
      <w:bookmarkEnd w:id="26"/>
    </w:p>
    <w:p w14:paraId="14312DE1" w14:textId="3FC87442" w:rsidR="002007D2" w:rsidRDefault="002007D2" w:rsidP="008C37C1">
      <w:pPr>
        <w:spacing w:line="281" w:lineRule="auto"/>
        <w:jc w:val="both"/>
        <w:rPr>
          <w:rFonts w:ascii="Roboto" w:hAnsi="Roboto"/>
          <w:color w:val="000000" w:themeColor="text1"/>
          <w:sz w:val="24"/>
          <w:szCs w:val="24"/>
        </w:rPr>
      </w:pPr>
      <w:r w:rsidRPr="008C37C1">
        <w:rPr>
          <w:rFonts w:ascii="Roboto" w:hAnsi="Roboto"/>
          <w:color w:val="000000" w:themeColor="text1"/>
          <w:sz w:val="24"/>
          <w:szCs w:val="24"/>
        </w:rPr>
        <w:t xml:space="preserve">Persons with disabilities are significantly less likely than persons without disabilities to report feeling valued as individuals by members of their community (43.0% vs 64.1%; p&lt;0.001). The 21-percentage-point gap </w:t>
      </w:r>
      <w:r w:rsidR="00CD2A19" w:rsidRPr="008C37C1">
        <w:rPr>
          <w:rFonts w:ascii="Roboto" w:hAnsi="Roboto"/>
          <w:color w:val="000000" w:themeColor="text1"/>
          <w:sz w:val="24"/>
          <w:szCs w:val="24"/>
        </w:rPr>
        <w:t>underlines</w:t>
      </w:r>
      <w:r w:rsidRPr="008C37C1">
        <w:rPr>
          <w:rFonts w:ascii="Roboto" w:hAnsi="Roboto"/>
          <w:color w:val="000000" w:themeColor="text1"/>
          <w:sz w:val="24"/>
          <w:szCs w:val="24"/>
        </w:rPr>
        <w:t xml:space="preserve"> the </w:t>
      </w:r>
      <w:r w:rsidR="00CD2A19" w:rsidRPr="008C37C1">
        <w:rPr>
          <w:rFonts w:ascii="Roboto" w:hAnsi="Roboto"/>
          <w:color w:val="000000" w:themeColor="text1"/>
          <w:sz w:val="24"/>
          <w:szCs w:val="24"/>
        </w:rPr>
        <w:t>barriers experienced at community level</w:t>
      </w:r>
      <w:r w:rsidRPr="008C37C1">
        <w:rPr>
          <w:rFonts w:ascii="Roboto" w:hAnsi="Roboto"/>
          <w:color w:val="000000" w:themeColor="text1"/>
          <w:sz w:val="24"/>
          <w:szCs w:val="24"/>
        </w:rPr>
        <w:t xml:space="preserve">: persons with disabilities not only experience reduced individual </w:t>
      </w:r>
      <w:r w:rsidR="00CD2A19" w:rsidRPr="008C37C1">
        <w:rPr>
          <w:rFonts w:ascii="Roboto" w:hAnsi="Roboto"/>
          <w:color w:val="000000" w:themeColor="text1"/>
          <w:sz w:val="24"/>
          <w:szCs w:val="24"/>
        </w:rPr>
        <w:t>agency but</w:t>
      </w:r>
      <w:r w:rsidRPr="008C37C1">
        <w:rPr>
          <w:rFonts w:ascii="Roboto" w:hAnsi="Roboto"/>
          <w:color w:val="000000" w:themeColor="text1"/>
          <w:sz w:val="24"/>
          <w:szCs w:val="24"/>
        </w:rPr>
        <w:t xml:space="preserve"> also receive less recognition and respect from those around them. Men and women with disabilities report similar levels (43.3% vs 42.8%), while women without disabilities report somewhat lower levels of feeling valued than men without disabilities (60.5% vs 67.7%).</w:t>
      </w:r>
    </w:p>
    <w:p w14:paraId="557A8CA5" w14:textId="77777777" w:rsidR="00A40F95" w:rsidRPr="008C37C1" w:rsidRDefault="00A40F95" w:rsidP="008C37C1">
      <w:pPr>
        <w:spacing w:line="281" w:lineRule="auto"/>
        <w:jc w:val="both"/>
        <w:rPr>
          <w:rFonts w:ascii="Roboto" w:hAnsi="Roboto"/>
          <w:color w:val="000000" w:themeColor="text1"/>
          <w:sz w:val="24"/>
          <w:szCs w:val="24"/>
        </w:rPr>
      </w:pP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66"/>
        <w:gridCol w:w="1372"/>
        <w:gridCol w:w="1372"/>
        <w:gridCol w:w="1372"/>
        <w:gridCol w:w="1372"/>
        <w:gridCol w:w="1372"/>
        <w:gridCol w:w="1556"/>
      </w:tblGrid>
      <w:tr w:rsidR="002007D2" w:rsidRPr="00A40F95" w14:paraId="3010B527" w14:textId="77777777" w:rsidTr="00A40F95">
        <w:trPr>
          <w:trHeight w:val="594"/>
          <w:tblHeader/>
        </w:trPr>
        <w:tc>
          <w:tcPr>
            <w:tcW w:w="126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3DB9CDCE" w14:textId="77777777" w:rsidR="002007D2" w:rsidRPr="00A40F95" w:rsidRDefault="002007D2" w:rsidP="001D45BA">
            <w:pPr>
              <w:jc w:val="center"/>
              <w:rPr>
                <w:rFonts w:ascii="Roboto" w:hAnsi="Roboto"/>
              </w:rPr>
            </w:pP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1C19331A" w14:textId="77777777" w:rsidR="002007D2" w:rsidRPr="00A40F95" w:rsidRDefault="002007D2" w:rsidP="001D45BA">
            <w:pPr>
              <w:jc w:val="center"/>
              <w:rPr>
                <w:rFonts w:ascii="Roboto" w:hAnsi="Roboto"/>
              </w:rPr>
            </w:pPr>
            <w:r w:rsidRPr="00A40F95">
              <w:rPr>
                <w:rFonts w:ascii="Roboto" w:hAnsi="Roboto"/>
                <w:b/>
                <w:bCs/>
                <w:color w:val="FFFFFF"/>
              </w:rPr>
              <w:t>PWD 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DCA2911" w14:textId="77777777" w:rsidR="002007D2" w:rsidRPr="00A40F95" w:rsidRDefault="002007D2" w:rsidP="001D45BA">
            <w:pPr>
              <w:jc w:val="center"/>
              <w:rPr>
                <w:rFonts w:ascii="Roboto" w:hAnsi="Roboto"/>
              </w:rPr>
            </w:pPr>
            <w:r w:rsidRPr="00A40F95">
              <w:rPr>
                <w:rFonts w:ascii="Roboto" w:hAnsi="Roboto"/>
                <w:b/>
                <w:bCs/>
                <w:color w:val="FFFFFF"/>
              </w:rPr>
              <w:t>PWD Female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1F9622A1" w14:textId="77777777" w:rsidR="002007D2" w:rsidRPr="00A40F95" w:rsidRDefault="002007D2" w:rsidP="001D45BA">
            <w:pPr>
              <w:jc w:val="center"/>
              <w:rPr>
                <w:rFonts w:ascii="Roboto" w:hAnsi="Roboto"/>
              </w:rPr>
            </w:pPr>
            <w:r w:rsidRPr="00A40F95">
              <w:rPr>
                <w:rFonts w:ascii="Roboto" w:hAnsi="Roboto"/>
                <w:b/>
                <w:bCs/>
                <w:color w:val="FFFFFF"/>
              </w:rPr>
              <w:t>PWD Overall</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5DBB4FD5" w14:textId="77777777" w:rsidR="002007D2" w:rsidRPr="00A40F95" w:rsidRDefault="002007D2" w:rsidP="001D45BA">
            <w:pPr>
              <w:jc w:val="center"/>
              <w:rPr>
                <w:rFonts w:ascii="Roboto" w:hAnsi="Roboto"/>
              </w:rPr>
            </w:pPr>
            <w:proofErr w:type="spellStart"/>
            <w:r w:rsidRPr="00A40F95">
              <w:rPr>
                <w:rFonts w:ascii="Roboto" w:hAnsi="Roboto"/>
                <w:b/>
                <w:bCs/>
                <w:color w:val="FFFFFF"/>
              </w:rPr>
              <w:t>PWoD</w:t>
            </w:r>
            <w:proofErr w:type="spellEnd"/>
            <w:r w:rsidRPr="00A40F95">
              <w:rPr>
                <w:rFonts w:ascii="Roboto" w:hAnsi="Roboto"/>
                <w:b/>
                <w:bCs/>
                <w:color w:val="FFFFFF"/>
              </w:rPr>
              <w:t xml:space="preserve"> 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75F273F2" w14:textId="77777777" w:rsidR="002007D2" w:rsidRPr="00A40F95" w:rsidRDefault="002007D2" w:rsidP="001D45BA">
            <w:pPr>
              <w:jc w:val="center"/>
              <w:rPr>
                <w:rFonts w:ascii="Roboto" w:hAnsi="Roboto"/>
              </w:rPr>
            </w:pPr>
            <w:proofErr w:type="spellStart"/>
            <w:r w:rsidRPr="00A40F95">
              <w:rPr>
                <w:rFonts w:ascii="Roboto" w:hAnsi="Roboto"/>
                <w:b/>
                <w:bCs/>
                <w:color w:val="FFFFFF"/>
              </w:rPr>
              <w:t>PWoD</w:t>
            </w:r>
            <w:proofErr w:type="spellEnd"/>
            <w:r w:rsidRPr="00A40F95">
              <w:rPr>
                <w:rFonts w:ascii="Roboto" w:hAnsi="Roboto"/>
                <w:b/>
                <w:bCs/>
                <w:color w:val="FFFFFF"/>
              </w:rPr>
              <w:t xml:space="preserve"> Female</w:t>
            </w:r>
          </w:p>
        </w:tc>
        <w:tc>
          <w:tcPr>
            <w:tcW w:w="155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7156F562" w14:textId="77777777" w:rsidR="002007D2" w:rsidRPr="00A40F95" w:rsidRDefault="002007D2" w:rsidP="001D45BA">
            <w:pPr>
              <w:jc w:val="center"/>
              <w:rPr>
                <w:rFonts w:ascii="Roboto" w:hAnsi="Roboto"/>
              </w:rPr>
            </w:pPr>
            <w:proofErr w:type="spellStart"/>
            <w:r w:rsidRPr="00A40F95">
              <w:rPr>
                <w:rFonts w:ascii="Roboto" w:hAnsi="Roboto"/>
                <w:b/>
                <w:bCs/>
                <w:color w:val="FFFFFF"/>
              </w:rPr>
              <w:t>PWoD</w:t>
            </w:r>
            <w:proofErr w:type="spellEnd"/>
            <w:r w:rsidRPr="00A40F95">
              <w:rPr>
                <w:rFonts w:ascii="Roboto" w:hAnsi="Roboto"/>
                <w:b/>
                <w:bCs/>
                <w:color w:val="FFFFFF"/>
              </w:rPr>
              <w:t xml:space="preserve"> Overall</w:t>
            </w:r>
          </w:p>
        </w:tc>
      </w:tr>
      <w:tr w:rsidR="002007D2" w:rsidRPr="00A40F95" w14:paraId="7771832C" w14:textId="77777777" w:rsidTr="0068028A">
        <w:trPr>
          <w:trHeight w:val="297"/>
        </w:trPr>
        <w:tc>
          <w:tcPr>
            <w:tcW w:w="1266"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C025916" w14:textId="77777777" w:rsidR="002007D2" w:rsidRPr="00A40F95" w:rsidRDefault="002007D2" w:rsidP="001D45BA">
            <w:pPr>
              <w:rPr>
                <w:rFonts w:ascii="Roboto" w:hAnsi="Roboto"/>
                <w:color w:val="000000" w:themeColor="text1"/>
              </w:rPr>
            </w:pPr>
            <w:r w:rsidRPr="00A40F95">
              <w:rPr>
                <w:rFonts w:ascii="Roboto" w:hAnsi="Roboto"/>
                <w:b/>
                <w:bCs/>
                <w:color w:val="000000" w:themeColor="text1"/>
              </w:rPr>
              <w:t>Count</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1205225"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74</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FFC3546"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71</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6994A47B" w14:textId="77777777" w:rsidR="002007D2" w:rsidRPr="00A40F95" w:rsidRDefault="002007D2" w:rsidP="001D45BA">
            <w:pPr>
              <w:jc w:val="center"/>
              <w:rPr>
                <w:rFonts w:ascii="Roboto" w:hAnsi="Roboto"/>
                <w:b/>
                <w:bCs/>
                <w:color w:val="000000" w:themeColor="text1"/>
              </w:rPr>
            </w:pPr>
            <w:r w:rsidRPr="00A40F95">
              <w:rPr>
                <w:rFonts w:ascii="Roboto" w:hAnsi="Roboto"/>
                <w:b/>
                <w:bCs/>
                <w:color w:val="000000" w:themeColor="text1"/>
              </w:rPr>
              <w:t>145</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76EBA9"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111</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1B3B783B"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98</w:t>
            </w:r>
          </w:p>
        </w:tc>
        <w:tc>
          <w:tcPr>
            <w:tcW w:w="155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3802DFF" w14:textId="77777777" w:rsidR="002007D2" w:rsidRPr="00A40F95" w:rsidRDefault="002007D2" w:rsidP="001D45BA">
            <w:pPr>
              <w:jc w:val="center"/>
              <w:rPr>
                <w:rFonts w:ascii="Roboto" w:hAnsi="Roboto"/>
                <w:b/>
                <w:bCs/>
                <w:color w:val="000000" w:themeColor="text1"/>
              </w:rPr>
            </w:pPr>
            <w:r w:rsidRPr="00A40F95">
              <w:rPr>
                <w:rFonts w:ascii="Roboto" w:hAnsi="Roboto"/>
                <w:b/>
                <w:bCs/>
                <w:color w:val="000000" w:themeColor="text1"/>
              </w:rPr>
              <w:t>209</w:t>
            </w:r>
          </w:p>
        </w:tc>
      </w:tr>
      <w:tr w:rsidR="002007D2" w:rsidRPr="00A40F95" w14:paraId="2AE082E5" w14:textId="77777777" w:rsidTr="0068028A">
        <w:trPr>
          <w:trHeight w:val="297"/>
        </w:trPr>
        <w:tc>
          <w:tcPr>
            <w:tcW w:w="126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8C232A2" w14:textId="77777777" w:rsidR="002007D2" w:rsidRPr="00A40F95" w:rsidRDefault="002007D2" w:rsidP="001D45BA">
            <w:pPr>
              <w:rPr>
                <w:rFonts w:ascii="Roboto" w:hAnsi="Roboto"/>
                <w:color w:val="000000" w:themeColor="text1"/>
              </w:rPr>
            </w:pPr>
            <w:r w:rsidRPr="00A40F95">
              <w:rPr>
                <w:rFonts w:ascii="Roboto" w:hAnsi="Roboto"/>
                <w:b/>
                <w:bCs/>
                <w:color w:val="000000" w:themeColor="text1"/>
              </w:rPr>
              <w:t>%</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D1D503D"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43.3</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89BF067"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42.8</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1627AC1" w14:textId="77777777" w:rsidR="002007D2" w:rsidRPr="00A40F95" w:rsidRDefault="002007D2" w:rsidP="001D45BA">
            <w:pPr>
              <w:jc w:val="center"/>
              <w:rPr>
                <w:rFonts w:ascii="Roboto" w:hAnsi="Roboto"/>
                <w:b/>
                <w:bCs/>
                <w:color w:val="000000" w:themeColor="text1"/>
              </w:rPr>
            </w:pPr>
            <w:r w:rsidRPr="00A40F95">
              <w:rPr>
                <w:rFonts w:ascii="Roboto" w:hAnsi="Roboto"/>
                <w:b/>
                <w:bCs/>
                <w:color w:val="000000" w:themeColor="text1"/>
              </w:rPr>
              <w:t>43.0</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A0C280F"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67.7</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F69C1A8" w14:textId="77777777" w:rsidR="002007D2" w:rsidRPr="00A40F95" w:rsidRDefault="002007D2" w:rsidP="001D45BA">
            <w:pPr>
              <w:jc w:val="center"/>
              <w:rPr>
                <w:rFonts w:ascii="Roboto" w:hAnsi="Roboto"/>
                <w:color w:val="000000" w:themeColor="text1"/>
              </w:rPr>
            </w:pPr>
            <w:r w:rsidRPr="00A40F95">
              <w:rPr>
                <w:rFonts w:ascii="Roboto" w:hAnsi="Roboto"/>
                <w:color w:val="000000" w:themeColor="text1"/>
              </w:rPr>
              <w:t>60.5</w:t>
            </w:r>
          </w:p>
        </w:tc>
        <w:tc>
          <w:tcPr>
            <w:tcW w:w="155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7372DB0" w14:textId="77777777" w:rsidR="002007D2" w:rsidRPr="00A40F95" w:rsidRDefault="002007D2" w:rsidP="001D45BA">
            <w:pPr>
              <w:jc w:val="center"/>
              <w:rPr>
                <w:rFonts w:ascii="Roboto" w:hAnsi="Roboto"/>
                <w:b/>
                <w:bCs/>
                <w:color w:val="000000" w:themeColor="text1"/>
              </w:rPr>
            </w:pPr>
            <w:r w:rsidRPr="00A40F95">
              <w:rPr>
                <w:rFonts w:ascii="Roboto" w:hAnsi="Roboto"/>
                <w:b/>
                <w:bCs/>
                <w:color w:val="000000" w:themeColor="text1"/>
              </w:rPr>
              <w:t>64.1</w:t>
            </w:r>
          </w:p>
        </w:tc>
      </w:tr>
    </w:tbl>
    <w:p w14:paraId="1498D293" w14:textId="681F19FF" w:rsidR="00CA3695" w:rsidRPr="00881CC2" w:rsidRDefault="00CA3695" w:rsidP="00A40F95">
      <w:pPr>
        <w:spacing w:line="281" w:lineRule="auto"/>
        <w:jc w:val="both"/>
        <w:rPr>
          <w:rFonts w:ascii="Roboto" w:hAnsi="Roboto"/>
          <w:i/>
          <w:iCs/>
          <w:color w:val="000000" w:themeColor="text1"/>
        </w:rPr>
      </w:pPr>
      <w:r w:rsidRPr="00881CC2">
        <w:rPr>
          <w:rFonts w:ascii="Roboto" w:hAnsi="Roboto"/>
          <w:i/>
          <w:iCs/>
          <w:color w:val="000000" w:themeColor="text1"/>
        </w:rPr>
        <w:t xml:space="preserve">Table </w:t>
      </w:r>
      <w:r w:rsidR="005B7DCC" w:rsidRPr="00881CC2">
        <w:rPr>
          <w:rFonts w:ascii="Roboto" w:hAnsi="Roboto"/>
          <w:i/>
          <w:iCs/>
          <w:color w:val="000000" w:themeColor="text1"/>
        </w:rPr>
        <w:t>5.1.3</w:t>
      </w:r>
      <w:r w:rsidRPr="00881CC2">
        <w:rPr>
          <w:rFonts w:ascii="Roboto" w:hAnsi="Roboto"/>
          <w:i/>
          <w:iCs/>
          <w:color w:val="000000" w:themeColor="text1"/>
        </w:rPr>
        <w:t>: Feeling valued by community — comparison by sex and disability status (%)</w:t>
      </w:r>
    </w:p>
    <w:p w14:paraId="479754F2" w14:textId="703BEFE7" w:rsidR="0092273B" w:rsidRPr="00881CC2" w:rsidRDefault="002007D2" w:rsidP="00A40F95">
      <w:pPr>
        <w:spacing w:line="281" w:lineRule="auto"/>
        <w:jc w:val="both"/>
        <w:rPr>
          <w:rFonts w:ascii="Roboto" w:hAnsi="Roboto"/>
          <w:color w:val="000000" w:themeColor="text1"/>
          <w:sz w:val="20"/>
          <w:szCs w:val="20"/>
        </w:rPr>
      </w:pPr>
      <w:r w:rsidRPr="00881CC2">
        <w:rPr>
          <w:rFonts w:ascii="Roboto" w:hAnsi="Roboto"/>
          <w:i/>
          <w:iCs/>
          <w:color w:val="000000" w:themeColor="text1"/>
          <w:sz w:val="20"/>
          <w:szCs w:val="20"/>
        </w:rPr>
        <w:t>Statistical significance: p = 0.000 — statistically significant.</w:t>
      </w:r>
    </w:p>
    <w:p w14:paraId="383A534A" w14:textId="77777777" w:rsidR="00F8353F" w:rsidRDefault="00F8353F" w:rsidP="006A4467">
      <w:pPr>
        <w:spacing w:line="281" w:lineRule="auto"/>
        <w:jc w:val="both"/>
        <w:rPr>
          <w:color w:val="000000" w:themeColor="text1"/>
          <w:sz w:val="20"/>
          <w:szCs w:val="20"/>
        </w:rPr>
      </w:pPr>
    </w:p>
    <w:p w14:paraId="4B23B603" w14:textId="77777777" w:rsidR="00A40F95" w:rsidRDefault="00A40F95" w:rsidP="00F8353F">
      <w:pPr>
        <w:spacing w:after="140" w:line="280" w:lineRule="auto"/>
        <w:jc w:val="both"/>
        <w:rPr>
          <w:color w:val="000000" w:themeColor="text1"/>
          <w:sz w:val="20"/>
          <w:szCs w:val="20"/>
        </w:rPr>
      </w:pPr>
    </w:p>
    <w:p w14:paraId="2535A0C9" w14:textId="77777777" w:rsidR="00A669BB" w:rsidRPr="00F8353F" w:rsidRDefault="00A669BB" w:rsidP="00F8353F">
      <w:pPr>
        <w:spacing w:after="140" w:line="280" w:lineRule="auto"/>
        <w:jc w:val="both"/>
        <w:rPr>
          <w:color w:val="000000" w:themeColor="text1"/>
          <w:sz w:val="20"/>
          <w:szCs w:val="20"/>
        </w:rPr>
      </w:pPr>
    </w:p>
    <w:p w14:paraId="06B06345" w14:textId="20413E5D" w:rsidR="004328A5" w:rsidRPr="00825C1B" w:rsidRDefault="006D3550" w:rsidP="00F92D4E">
      <w:pPr>
        <w:pStyle w:val="Heading3"/>
      </w:pPr>
      <w:bookmarkStart w:id="27" w:name="_Toc233983940"/>
      <w:r w:rsidRPr="32C60E5F">
        <w:rPr>
          <w:lang w:val="en-GB"/>
        </w:rPr>
        <w:t xml:space="preserve">5.1.4  </w:t>
      </w:r>
      <w:r w:rsidR="00C635E9" w:rsidRPr="32C60E5F">
        <w:rPr>
          <w:lang w:val="en-GB"/>
        </w:rPr>
        <w:t>Other HR</w:t>
      </w:r>
      <w:r w:rsidR="008301D7" w:rsidRPr="32C60E5F">
        <w:rPr>
          <w:lang w:val="en-GB"/>
        </w:rPr>
        <w:t>A</w:t>
      </w:r>
      <w:r w:rsidR="00C635E9" w:rsidRPr="32C60E5F">
        <w:rPr>
          <w:lang w:val="en-GB"/>
        </w:rPr>
        <w:t xml:space="preserve"> </w:t>
      </w:r>
      <w:r w:rsidR="002C7954" w:rsidRPr="32C60E5F">
        <w:rPr>
          <w:lang w:val="en-GB"/>
        </w:rPr>
        <w:t>I</w:t>
      </w:r>
      <w:r w:rsidR="00C635E9" w:rsidRPr="32C60E5F">
        <w:rPr>
          <w:lang w:val="en-GB"/>
        </w:rPr>
        <w:t xml:space="preserve">ndicators </w:t>
      </w:r>
      <w:r w:rsidR="00C7740C" w:rsidRPr="32C60E5F">
        <w:rPr>
          <w:lang w:val="en-GB"/>
        </w:rPr>
        <w:t>(Summary)</w:t>
      </w:r>
      <w:bookmarkEnd w:id="27"/>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90"/>
        <w:gridCol w:w="1089"/>
        <w:gridCol w:w="1154"/>
        <w:gridCol w:w="1316"/>
        <w:gridCol w:w="1052"/>
      </w:tblGrid>
      <w:tr w:rsidR="004328A5" w:rsidRPr="001C7592" w14:paraId="06B0634B" w14:textId="77777777" w:rsidTr="001C7592">
        <w:trPr>
          <w:trHeight w:val="303"/>
          <w:tblHeader/>
        </w:trPr>
        <w:tc>
          <w:tcPr>
            <w:tcW w:w="5024"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46" w14:textId="77777777" w:rsidR="004328A5" w:rsidRPr="001C7592" w:rsidRDefault="00C635E9">
            <w:pPr>
              <w:jc w:val="center"/>
              <w:rPr>
                <w:rFonts w:ascii="Roboto" w:hAnsi="Roboto"/>
              </w:rPr>
            </w:pPr>
            <w:r w:rsidRPr="001C7592">
              <w:rPr>
                <w:rFonts w:ascii="Roboto" w:hAnsi="Roboto"/>
                <w:b/>
                <w:bCs/>
                <w:color w:val="FFFFFF"/>
              </w:rPr>
              <w:t>Indicator</w:t>
            </w:r>
          </w:p>
        </w:tc>
        <w:tc>
          <w:tcPr>
            <w:tcW w:w="1091"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47" w14:textId="77777777" w:rsidR="004328A5" w:rsidRPr="001C7592" w:rsidRDefault="00C635E9">
            <w:pPr>
              <w:jc w:val="center"/>
              <w:rPr>
                <w:rFonts w:ascii="Roboto" w:hAnsi="Roboto"/>
              </w:rPr>
            </w:pPr>
            <w:r w:rsidRPr="001C7592">
              <w:rPr>
                <w:rFonts w:ascii="Roboto" w:hAnsi="Roboto"/>
                <w:b/>
                <w:bCs/>
                <w:color w:val="FFFFFF"/>
              </w:rPr>
              <w:t>PWD %</w:t>
            </w:r>
          </w:p>
        </w:tc>
        <w:tc>
          <w:tcPr>
            <w:tcW w:w="115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48" w14:textId="77777777" w:rsidR="004328A5" w:rsidRPr="001C7592" w:rsidRDefault="00C635E9">
            <w:pPr>
              <w:jc w:val="center"/>
              <w:rPr>
                <w:rFonts w:ascii="Roboto" w:hAnsi="Roboto"/>
              </w:rPr>
            </w:pPr>
            <w:proofErr w:type="spellStart"/>
            <w:r w:rsidRPr="001C7592">
              <w:rPr>
                <w:rFonts w:ascii="Roboto" w:hAnsi="Roboto"/>
                <w:b/>
                <w:bCs/>
                <w:color w:val="FFFFFF"/>
              </w:rPr>
              <w:t>PWoD</w:t>
            </w:r>
            <w:proofErr w:type="spellEnd"/>
            <w:r w:rsidRPr="001C7592">
              <w:rPr>
                <w:rFonts w:ascii="Roboto" w:hAnsi="Roboto"/>
                <w:b/>
                <w:bCs/>
                <w:color w:val="FFFFFF"/>
              </w:rPr>
              <w:t xml:space="preserve"> %</w:t>
            </w:r>
          </w:p>
        </w:tc>
        <w:tc>
          <w:tcPr>
            <w:tcW w:w="1274"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49" w14:textId="77777777" w:rsidR="004328A5" w:rsidRPr="001C7592" w:rsidRDefault="00C635E9">
            <w:pPr>
              <w:jc w:val="center"/>
              <w:rPr>
                <w:rFonts w:ascii="Roboto" w:hAnsi="Roboto"/>
              </w:rPr>
            </w:pPr>
            <w:r w:rsidRPr="001C7592">
              <w:rPr>
                <w:rFonts w:ascii="Roboto" w:hAnsi="Roboto"/>
                <w:b/>
                <w:bCs/>
                <w:color w:val="FFFFFF"/>
              </w:rPr>
              <w:t>Difference</w:t>
            </w:r>
          </w:p>
        </w:tc>
        <w:tc>
          <w:tcPr>
            <w:tcW w:w="105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4A" w14:textId="77777777" w:rsidR="004328A5" w:rsidRPr="001C7592" w:rsidRDefault="00C635E9">
            <w:pPr>
              <w:jc w:val="center"/>
              <w:rPr>
                <w:rFonts w:ascii="Roboto" w:hAnsi="Roboto"/>
              </w:rPr>
            </w:pPr>
            <w:r w:rsidRPr="001C7592">
              <w:rPr>
                <w:rFonts w:ascii="Roboto" w:hAnsi="Roboto"/>
                <w:b/>
                <w:bCs/>
                <w:color w:val="FFFFFF"/>
              </w:rPr>
              <w:t>p-value</w:t>
            </w:r>
          </w:p>
        </w:tc>
      </w:tr>
      <w:tr w:rsidR="004328A5" w:rsidRPr="001C7592" w14:paraId="06B06351" w14:textId="77777777" w:rsidTr="001C7592">
        <w:trPr>
          <w:trHeight w:val="483"/>
        </w:trPr>
        <w:tc>
          <w:tcPr>
            <w:tcW w:w="5024"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4C" w14:textId="77777777" w:rsidR="004328A5" w:rsidRPr="001C7592" w:rsidRDefault="00C635E9">
            <w:pPr>
              <w:rPr>
                <w:rFonts w:ascii="Roboto" w:hAnsi="Roboto"/>
                <w:color w:val="000000" w:themeColor="text1"/>
              </w:rPr>
            </w:pPr>
            <w:r w:rsidRPr="001C7592">
              <w:rPr>
                <w:rFonts w:ascii="Roboto" w:hAnsi="Roboto"/>
                <w:b/>
                <w:bCs/>
                <w:color w:val="000000" w:themeColor="text1"/>
              </w:rPr>
              <w:t>1100b: Agency and opportunities to participate</w:t>
            </w:r>
          </w:p>
        </w:tc>
        <w:tc>
          <w:tcPr>
            <w:tcW w:w="1091"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4D" w14:textId="77777777" w:rsidR="004328A5" w:rsidRPr="001C7592" w:rsidRDefault="00C635E9">
            <w:pPr>
              <w:jc w:val="center"/>
              <w:rPr>
                <w:rFonts w:ascii="Roboto" w:hAnsi="Roboto"/>
                <w:color w:val="000000" w:themeColor="text1"/>
              </w:rPr>
            </w:pPr>
            <w:r w:rsidRPr="001C7592">
              <w:rPr>
                <w:rFonts w:ascii="Roboto" w:hAnsi="Roboto"/>
                <w:color w:val="000000" w:themeColor="text1"/>
              </w:rPr>
              <w:t>9.2%</w:t>
            </w:r>
          </w:p>
        </w:tc>
        <w:tc>
          <w:tcPr>
            <w:tcW w:w="115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4E" w14:textId="77777777" w:rsidR="004328A5" w:rsidRPr="001C7592" w:rsidRDefault="00C635E9">
            <w:pPr>
              <w:jc w:val="center"/>
              <w:rPr>
                <w:rFonts w:ascii="Roboto" w:hAnsi="Roboto"/>
                <w:color w:val="000000" w:themeColor="text1"/>
              </w:rPr>
            </w:pPr>
            <w:r w:rsidRPr="001C7592">
              <w:rPr>
                <w:rFonts w:ascii="Roboto" w:hAnsi="Roboto"/>
                <w:color w:val="000000" w:themeColor="text1"/>
              </w:rPr>
              <w:t>9.2%</w:t>
            </w:r>
          </w:p>
        </w:tc>
        <w:tc>
          <w:tcPr>
            <w:tcW w:w="1274"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4F" w14:textId="77777777" w:rsidR="004328A5" w:rsidRPr="001C7592" w:rsidRDefault="00C635E9">
            <w:pPr>
              <w:jc w:val="center"/>
              <w:rPr>
                <w:rFonts w:ascii="Roboto" w:hAnsi="Roboto"/>
                <w:color w:val="000000" w:themeColor="text1"/>
              </w:rPr>
            </w:pPr>
            <w:r w:rsidRPr="001C7592">
              <w:rPr>
                <w:rFonts w:ascii="Roboto" w:hAnsi="Roboto"/>
                <w:color w:val="000000" w:themeColor="text1"/>
              </w:rPr>
              <w:t>+0.0 pp</w:t>
            </w:r>
          </w:p>
        </w:tc>
        <w:tc>
          <w:tcPr>
            <w:tcW w:w="105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50" w14:textId="77777777" w:rsidR="004328A5" w:rsidRPr="001C7592" w:rsidRDefault="00C635E9">
            <w:pPr>
              <w:jc w:val="center"/>
              <w:rPr>
                <w:rFonts w:ascii="Roboto" w:hAnsi="Roboto"/>
                <w:color w:val="000000" w:themeColor="text1"/>
              </w:rPr>
            </w:pPr>
            <w:r w:rsidRPr="001C7592">
              <w:rPr>
                <w:rFonts w:ascii="Roboto" w:hAnsi="Roboto"/>
                <w:color w:val="000000" w:themeColor="text1"/>
              </w:rPr>
              <w:t>0.767</w:t>
            </w:r>
          </w:p>
        </w:tc>
      </w:tr>
      <w:tr w:rsidR="004328A5" w:rsidRPr="001C7592" w14:paraId="06B06357" w14:textId="77777777" w:rsidTr="001C7592">
        <w:trPr>
          <w:trHeight w:val="447"/>
        </w:trPr>
        <w:tc>
          <w:tcPr>
            <w:tcW w:w="502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52" w14:textId="77777777" w:rsidR="004328A5" w:rsidRPr="001C7592" w:rsidRDefault="00C635E9">
            <w:pPr>
              <w:rPr>
                <w:rFonts w:ascii="Roboto" w:hAnsi="Roboto"/>
                <w:color w:val="000000" w:themeColor="text1"/>
              </w:rPr>
            </w:pPr>
            <w:r w:rsidRPr="001C7592">
              <w:rPr>
                <w:rFonts w:ascii="Roboto" w:hAnsi="Roboto"/>
                <w:b/>
                <w:bCs/>
                <w:color w:val="000000" w:themeColor="text1"/>
              </w:rPr>
              <w:t>1110b: Self-confidence and empowerment</w:t>
            </w:r>
          </w:p>
        </w:tc>
        <w:tc>
          <w:tcPr>
            <w:tcW w:w="1091"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53" w14:textId="77777777" w:rsidR="004328A5" w:rsidRPr="001C7592" w:rsidRDefault="00C635E9">
            <w:pPr>
              <w:jc w:val="center"/>
              <w:rPr>
                <w:rFonts w:ascii="Roboto" w:hAnsi="Roboto"/>
                <w:color w:val="000000" w:themeColor="text1"/>
              </w:rPr>
            </w:pPr>
            <w:r w:rsidRPr="001C7592">
              <w:rPr>
                <w:rFonts w:ascii="Roboto" w:hAnsi="Roboto"/>
                <w:color w:val="000000" w:themeColor="text1"/>
              </w:rPr>
              <w:t>39.8%</w:t>
            </w:r>
          </w:p>
        </w:tc>
        <w:tc>
          <w:tcPr>
            <w:tcW w:w="115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54" w14:textId="77777777" w:rsidR="004328A5" w:rsidRPr="001C7592" w:rsidRDefault="00C635E9">
            <w:pPr>
              <w:jc w:val="center"/>
              <w:rPr>
                <w:rFonts w:ascii="Roboto" w:hAnsi="Roboto"/>
                <w:color w:val="000000" w:themeColor="text1"/>
              </w:rPr>
            </w:pPr>
            <w:r w:rsidRPr="001C7592">
              <w:rPr>
                <w:rFonts w:ascii="Roboto" w:hAnsi="Roboto"/>
                <w:color w:val="000000" w:themeColor="text1"/>
              </w:rPr>
              <w:t>65.6%</w:t>
            </w:r>
          </w:p>
        </w:tc>
        <w:tc>
          <w:tcPr>
            <w:tcW w:w="127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55" w14:textId="77777777" w:rsidR="004328A5" w:rsidRPr="001C7592" w:rsidRDefault="00C635E9">
            <w:pPr>
              <w:jc w:val="center"/>
              <w:rPr>
                <w:rFonts w:ascii="Roboto" w:hAnsi="Roboto"/>
                <w:color w:val="000000" w:themeColor="text1"/>
              </w:rPr>
            </w:pPr>
            <w:r w:rsidRPr="001C7592">
              <w:rPr>
                <w:rFonts w:ascii="Roboto" w:hAnsi="Roboto"/>
                <w:color w:val="000000" w:themeColor="text1"/>
              </w:rPr>
              <w:t>-25.8 pp</w:t>
            </w:r>
          </w:p>
        </w:tc>
        <w:tc>
          <w:tcPr>
            <w:tcW w:w="105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56" w14:textId="77777777" w:rsidR="004328A5" w:rsidRPr="001C7592" w:rsidRDefault="00C635E9">
            <w:pPr>
              <w:jc w:val="center"/>
              <w:rPr>
                <w:rFonts w:ascii="Roboto" w:hAnsi="Roboto"/>
                <w:color w:val="000000" w:themeColor="text1"/>
              </w:rPr>
            </w:pPr>
            <w:r w:rsidRPr="001C7592">
              <w:rPr>
                <w:rFonts w:ascii="Roboto" w:hAnsi="Roboto"/>
                <w:color w:val="000000" w:themeColor="text1"/>
              </w:rPr>
              <w:t>0.000</w:t>
            </w:r>
          </w:p>
        </w:tc>
      </w:tr>
      <w:tr w:rsidR="004328A5" w:rsidRPr="001C7592" w14:paraId="06B06363" w14:textId="77777777" w:rsidTr="001C7592">
        <w:trPr>
          <w:trHeight w:val="465"/>
        </w:trPr>
        <w:tc>
          <w:tcPr>
            <w:tcW w:w="5024"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5E" w14:textId="77777777" w:rsidR="004328A5" w:rsidRPr="001C7592" w:rsidRDefault="00C635E9">
            <w:pPr>
              <w:rPr>
                <w:rFonts w:ascii="Roboto" w:hAnsi="Roboto"/>
                <w:color w:val="000000" w:themeColor="text1"/>
              </w:rPr>
            </w:pPr>
            <w:r w:rsidRPr="001C7592">
              <w:rPr>
                <w:rFonts w:ascii="Roboto" w:hAnsi="Roboto"/>
                <w:b/>
                <w:bCs/>
                <w:color w:val="000000" w:themeColor="text1"/>
              </w:rPr>
              <w:t>1120b: Participation in community planning</w:t>
            </w:r>
          </w:p>
        </w:tc>
        <w:tc>
          <w:tcPr>
            <w:tcW w:w="1091"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5F" w14:textId="77777777" w:rsidR="004328A5" w:rsidRPr="001C7592" w:rsidRDefault="00C635E9">
            <w:pPr>
              <w:jc w:val="center"/>
              <w:rPr>
                <w:rFonts w:ascii="Roboto" w:hAnsi="Roboto"/>
                <w:color w:val="000000" w:themeColor="text1"/>
              </w:rPr>
            </w:pPr>
            <w:r w:rsidRPr="001C7592">
              <w:rPr>
                <w:rFonts w:ascii="Roboto" w:hAnsi="Roboto"/>
                <w:color w:val="000000" w:themeColor="text1"/>
              </w:rPr>
              <w:t>6.8%</w:t>
            </w:r>
          </w:p>
        </w:tc>
        <w:tc>
          <w:tcPr>
            <w:tcW w:w="1157"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60" w14:textId="77777777" w:rsidR="004328A5" w:rsidRPr="001C7592" w:rsidRDefault="00C635E9">
            <w:pPr>
              <w:jc w:val="center"/>
              <w:rPr>
                <w:rFonts w:ascii="Roboto" w:hAnsi="Roboto"/>
                <w:color w:val="000000" w:themeColor="text1"/>
              </w:rPr>
            </w:pPr>
            <w:r w:rsidRPr="001C7592">
              <w:rPr>
                <w:rFonts w:ascii="Roboto" w:hAnsi="Roboto"/>
                <w:color w:val="000000" w:themeColor="text1"/>
              </w:rPr>
              <w:t>11.0%</w:t>
            </w:r>
          </w:p>
        </w:tc>
        <w:tc>
          <w:tcPr>
            <w:tcW w:w="1274"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61" w14:textId="77777777" w:rsidR="004328A5" w:rsidRPr="001C7592" w:rsidRDefault="00C635E9">
            <w:pPr>
              <w:jc w:val="center"/>
              <w:rPr>
                <w:rFonts w:ascii="Roboto" w:hAnsi="Roboto"/>
                <w:color w:val="000000" w:themeColor="text1"/>
              </w:rPr>
            </w:pPr>
            <w:r w:rsidRPr="001C7592">
              <w:rPr>
                <w:rFonts w:ascii="Roboto" w:hAnsi="Roboto"/>
                <w:color w:val="000000" w:themeColor="text1"/>
              </w:rPr>
              <w:t>-4.2 pp</w:t>
            </w:r>
          </w:p>
        </w:tc>
        <w:tc>
          <w:tcPr>
            <w:tcW w:w="105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62" w14:textId="77777777" w:rsidR="004328A5" w:rsidRPr="001C7592" w:rsidRDefault="00C635E9">
            <w:pPr>
              <w:jc w:val="center"/>
              <w:rPr>
                <w:rFonts w:ascii="Roboto" w:hAnsi="Roboto"/>
                <w:color w:val="000000" w:themeColor="text1"/>
              </w:rPr>
            </w:pPr>
            <w:r w:rsidRPr="001C7592">
              <w:rPr>
                <w:rFonts w:ascii="Roboto" w:hAnsi="Roboto"/>
                <w:color w:val="000000" w:themeColor="text1"/>
              </w:rPr>
              <w:t>0.101</w:t>
            </w:r>
          </w:p>
        </w:tc>
      </w:tr>
      <w:tr w:rsidR="004328A5" w:rsidRPr="001C7592" w14:paraId="06B06369" w14:textId="77777777" w:rsidTr="001C7592">
        <w:trPr>
          <w:trHeight w:val="465"/>
        </w:trPr>
        <w:tc>
          <w:tcPr>
            <w:tcW w:w="502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64" w14:textId="77777777" w:rsidR="004328A5" w:rsidRPr="001C7592" w:rsidRDefault="00C635E9">
            <w:pPr>
              <w:rPr>
                <w:rFonts w:ascii="Roboto" w:hAnsi="Roboto"/>
                <w:color w:val="000000" w:themeColor="text1"/>
              </w:rPr>
            </w:pPr>
            <w:r w:rsidRPr="001C7592">
              <w:rPr>
                <w:rFonts w:ascii="Roboto" w:hAnsi="Roboto"/>
                <w:b/>
                <w:bCs/>
                <w:color w:val="000000" w:themeColor="text1"/>
              </w:rPr>
              <w:t>1130a: Decision-making bodies</w:t>
            </w:r>
          </w:p>
        </w:tc>
        <w:tc>
          <w:tcPr>
            <w:tcW w:w="1091"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65" w14:textId="77777777" w:rsidR="004328A5" w:rsidRPr="001C7592" w:rsidRDefault="00C635E9">
            <w:pPr>
              <w:jc w:val="center"/>
              <w:rPr>
                <w:rFonts w:ascii="Roboto" w:hAnsi="Roboto"/>
                <w:color w:val="000000" w:themeColor="text1"/>
              </w:rPr>
            </w:pPr>
            <w:r w:rsidRPr="001C7592">
              <w:rPr>
                <w:rFonts w:ascii="Roboto" w:hAnsi="Roboto"/>
                <w:color w:val="000000" w:themeColor="text1"/>
              </w:rPr>
              <w:t>28.5%</w:t>
            </w:r>
          </w:p>
        </w:tc>
        <w:tc>
          <w:tcPr>
            <w:tcW w:w="115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66" w14:textId="77777777" w:rsidR="004328A5" w:rsidRPr="001C7592" w:rsidRDefault="00C635E9">
            <w:pPr>
              <w:jc w:val="center"/>
              <w:rPr>
                <w:rFonts w:ascii="Roboto" w:hAnsi="Roboto"/>
                <w:color w:val="000000" w:themeColor="text1"/>
              </w:rPr>
            </w:pPr>
            <w:r w:rsidRPr="001C7592">
              <w:rPr>
                <w:rFonts w:ascii="Roboto" w:hAnsi="Roboto"/>
                <w:color w:val="000000" w:themeColor="text1"/>
              </w:rPr>
              <w:t>31.6%</w:t>
            </w:r>
          </w:p>
        </w:tc>
        <w:tc>
          <w:tcPr>
            <w:tcW w:w="127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67" w14:textId="77777777" w:rsidR="004328A5" w:rsidRPr="001C7592" w:rsidRDefault="00C635E9">
            <w:pPr>
              <w:jc w:val="center"/>
              <w:rPr>
                <w:rFonts w:ascii="Roboto" w:hAnsi="Roboto"/>
                <w:color w:val="000000" w:themeColor="text1"/>
              </w:rPr>
            </w:pPr>
            <w:r w:rsidRPr="001C7592">
              <w:rPr>
                <w:rFonts w:ascii="Roboto" w:hAnsi="Roboto"/>
                <w:color w:val="000000" w:themeColor="text1"/>
              </w:rPr>
              <w:t>-3.1 pp</w:t>
            </w:r>
          </w:p>
        </w:tc>
        <w:tc>
          <w:tcPr>
            <w:tcW w:w="105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68" w14:textId="77777777" w:rsidR="004328A5" w:rsidRPr="001C7592" w:rsidRDefault="00C635E9">
            <w:pPr>
              <w:jc w:val="center"/>
              <w:rPr>
                <w:rFonts w:ascii="Roboto" w:hAnsi="Roboto"/>
                <w:color w:val="000000" w:themeColor="text1"/>
              </w:rPr>
            </w:pPr>
            <w:r w:rsidRPr="001C7592">
              <w:rPr>
                <w:rFonts w:ascii="Roboto" w:hAnsi="Roboto"/>
                <w:color w:val="000000" w:themeColor="text1"/>
              </w:rPr>
              <w:t>0.279</w:t>
            </w:r>
          </w:p>
        </w:tc>
      </w:tr>
    </w:tbl>
    <w:p w14:paraId="7D3B8D9E" w14:textId="28EFD5C3" w:rsidR="005B7DCC" w:rsidRPr="001C7592" w:rsidRDefault="00DC0E18" w:rsidP="005B7DCC">
      <w:pPr>
        <w:spacing w:before="60" w:after="80"/>
        <w:rPr>
          <w:rFonts w:ascii="Roboto" w:hAnsi="Roboto"/>
          <w:i/>
          <w:iCs/>
          <w:color w:val="000000" w:themeColor="text1"/>
        </w:rPr>
      </w:pPr>
      <w:r w:rsidRPr="001C7592">
        <w:rPr>
          <w:rFonts w:ascii="Roboto" w:hAnsi="Roboto"/>
          <w:i/>
          <w:iCs/>
          <w:color w:val="000000" w:themeColor="text1"/>
        </w:rPr>
        <w:t xml:space="preserve">Table </w:t>
      </w:r>
      <w:r w:rsidR="00825C1B" w:rsidRPr="001C7592">
        <w:rPr>
          <w:rFonts w:ascii="Roboto" w:hAnsi="Roboto"/>
          <w:i/>
          <w:iCs/>
          <w:color w:val="000000" w:themeColor="text1"/>
        </w:rPr>
        <w:t>5.1</w:t>
      </w:r>
      <w:r w:rsidR="006D3550" w:rsidRPr="001C7592">
        <w:rPr>
          <w:rFonts w:ascii="Roboto" w:hAnsi="Roboto"/>
          <w:i/>
          <w:iCs/>
          <w:color w:val="000000" w:themeColor="text1"/>
        </w:rPr>
        <w:t>.4</w:t>
      </w:r>
      <w:r w:rsidRPr="001C7592">
        <w:rPr>
          <w:rFonts w:ascii="Roboto" w:hAnsi="Roboto"/>
          <w:i/>
          <w:iCs/>
          <w:color w:val="000000" w:themeColor="text1"/>
        </w:rPr>
        <w:t>: Summary of additional HRA indicators (% answering affirmatively)</w:t>
      </w:r>
    </w:p>
    <w:p w14:paraId="12F2B91B" w14:textId="77777777" w:rsidR="00150DFF" w:rsidRDefault="00150DFF" w:rsidP="006A4467">
      <w:pPr>
        <w:rPr>
          <w:i/>
          <w:iCs/>
          <w:color w:val="auto"/>
          <w:sz w:val="24"/>
          <w:szCs w:val="24"/>
        </w:rPr>
      </w:pPr>
    </w:p>
    <w:p w14:paraId="263D3B69" w14:textId="77777777" w:rsidR="006D00A1" w:rsidRPr="005B3F7B" w:rsidRDefault="006D00A1" w:rsidP="006A4467">
      <w:pPr>
        <w:rPr>
          <w:i/>
          <w:iCs/>
          <w:color w:val="auto"/>
          <w:sz w:val="24"/>
          <w:szCs w:val="24"/>
        </w:rPr>
      </w:pPr>
    </w:p>
    <w:p w14:paraId="4215A85E" w14:textId="642D1D65" w:rsidR="00DC0E18" w:rsidRDefault="00B90C34" w:rsidP="005B7DCC">
      <w:pPr>
        <w:spacing w:before="60" w:after="80"/>
        <w:rPr>
          <w:b/>
          <w:bCs/>
          <w:color w:val="7030A0"/>
          <w:sz w:val="26"/>
          <w:szCs w:val="26"/>
        </w:rPr>
      </w:pPr>
      <w:r>
        <w:rPr>
          <w:b/>
          <w:bCs/>
          <w:noProof/>
          <w:color w:val="7030A0"/>
          <w:sz w:val="26"/>
          <w:szCs w:val="26"/>
        </w:rPr>
        <mc:AlternateContent>
          <mc:Choice Requires="wps">
            <w:drawing>
              <wp:anchor distT="0" distB="0" distL="114300" distR="114300" simplePos="0" relativeHeight="251658240" behindDoc="1" locked="0" layoutInCell="1" allowOverlap="1" wp14:anchorId="31CD90C5" wp14:editId="7E7643B0">
                <wp:simplePos x="0" y="0"/>
                <wp:positionH relativeFrom="margin">
                  <wp:align>right</wp:align>
                </wp:positionH>
                <wp:positionV relativeFrom="paragraph">
                  <wp:posOffset>128270</wp:posOffset>
                </wp:positionV>
                <wp:extent cx="6102350" cy="3419475"/>
                <wp:effectExtent l="0" t="0" r="12700" b="28575"/>
                <wp:wrapNone/>
                <wp:docPr id="1926763546" name="Rectangle 3"/>
                <wp:cNvGraphicFramePr/>
                <a:graphic xmlns:a="http://schemas.openxmlformats.org/drawingml/2006/main">
                  <a:graphicData uri="http://schemas.microsoft.com/office/word/2010/wordprocessingShape">
                    <wps:wsp>
                      <wps:cNvSpPr/>
                      <wps:spPr>
                        <a:xfrm>
                          <a:off x="0" y="0"/>
                          <a:ext cx="6102350" cy="3419475"/>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59CFD6" id="Rectangle 3" o:spid="_x0000_s1026" style="position:absolute;margin-left:429.3pt;margin-top:10.1pt;width:480.5pt;height:269.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g4hgIAAIkFAAAOAAAAZHJzL2Uyb0RvYy54bWysVE1v2zAMvQ/YfxB0X23no2uDOkXWLsOA&#10;oi3WDj0rshQLkEVNUuJkv36U7DhdW/Qw7CKLIvlIPpO8uNw1mmyF8wpMSYuTnBJhOFTKrEv683H5&#10;6YwSH5ipmAYjSroXnl7OP364aO1MjKAGXQlHEMT4WWtLWodgZ1nmeS0a5k/ACoNKCa5hAUW3zirH&#10;WkRvdDbK89OsBVdZB1x4j6/XnZLOE76Ugoc7Kb0IRJcUcwvpdOlcxTObX7DZ2jFbK96nwf4hi4Yp&#10;g0EHqGsWGNk49QqqUdyBBxlOODQZSKm4SDVgNUX+opqHmlmRakFyvB1o8v8Plt9uH+y9Qxpa62ce&#10;r7GKnXRN/GJ+ZJfI2g9kiV0gHB9Pi3w0niKnHHXjSXE++TyNdGZHd+t8+CagIfFSUod/I5HEtjc+&#10;dKYHkxjNg1bVUmmdBLdeXWlHtgz/3HL8dbw879H/MtPmfc+z5Wj8ZfzaE7OMrtmx6nQLey0ioDY/&#10;hCSqwjpHKeXUkGJIiHEuTCg6Vc0q0eVZTPM89RTCDx6JkgQYkSXWN2D3ALHZX2N3BPX20VWkfh6c&#10;8/cS65wHjxQZTBicG2XAvQWgsao+cmd/IKmjJrK0gmp/74iDbpq85UuFP/iG+XDPHI4PNgWuhHCH&#10;h9TQlhT6GyU1uN9vvUd77GrUUtLiOJbU/9owJyjR3w32+3kxmcT5TcJk+nmEgnuuWT3XmE1zBdg3&#10;BS4fy9M12gd9uEoHzRNujkWMiipmOMYuKQ/uIFyFbk3g7uFisUhmOLOWhRvzYHkEj6zGBn7cPTFn&#10;+y4POCC3cBhdNnvR7J1t9DSw2ASQKk3Ckdeeb5z31Dj9booL5bmcrI4bdP4HAAD//wMAUEsDBBQA&#10;BgAIAAAAIQBwUjPY3QAAAAcBAAAPAAAAZHJzL2Rvd25yZXYueG1sTI9BT4NAEIXvJv6HzZh4s0tJ&#10;aIGyNNrEozGtGq9bdgqk7CxhB0r7611Pepz3Xt77ptjOthMTDr51pGC5iEAgVc60VCv4/Hh9SkF4&#10;1mR05wgVXNHDtry/K3Ru3IX2OB24FqGEfK4VNMx9LqWvGrTaL1yPFLyTG6zmcA61NIO+hHLbyTiK&#10;VtLqlsJCo3vcNVidD6NV8NJPNXN6fV9nye3r9L1/G3e3TKnHh/l5A4Jx5r8w/OIHdCgD09GNZLzo&#10;FIRHWEEcxSCCm62WQTgqSJJ0DbIs5H/+8gcAAP//AwBQSwECLQAUAAYACAAAACEAtoM4kv4AAADh&#10;AQAAEwAAAAAAAAAAAAAAAAAAAAAAW0NvbnRlbnRfVHlwZXNdLnhtbFBLAQItABQABgAIAAAAIQA4&#10;/SH/1gAAAJQBAAALAAAAAAAAAAAAAAAAAC8BAABfcmVscy8ucmVsc1BLAQItABQABgAIAAAAIQCB&#10;Rag4hgIAAIkFAAAOAAAAAAAAAAAAAAAAAC4CAABkcnMvZTJvRG9jLnhtbFBLAQItABQABgAIAAAA&#10;IQBwUjPY3QAAAAcBAAAPAAAAAAAAAAAAAAAAAOAEAABkcnMvZG93bnJldi54bWxQSwUGAAAAAAQA&#10;BADzAAAA6gUAAAAA&#10;" fillcolor="#f3e3f9" strokecolor="#8f23b3" strokeweight="1pt">
                <w10:wrap anchorx="margin"/>
              </v:rect>
            </w:pict>
          </mc:Fallback>
        </mc:AlternateContent>
      </w:r>
    </w:p>
    <w:p w14:paraId="76CA0D80" w14:textId="3C8DD5D4" w:rsidR="005B7DCC" w:rsidRPr="001C7592" w:rsidRDefault="0080467F" w:rsidP="005D5469">
      <w:pPr>
        <w:spacing w:before="60" w:after="80"/>
        <w:ind w:left="284"/>
        <w:rPr>
          <w:rFonts w:ascii="Roboto" w:hAnsi="Roboto"/>
          <w:color w:val="8F23B3"/>
          <w:sz w:val="26"/>
          <w:szCs w:val="26"/>
        </w:rPr>
      </w:pPr>
      <w:r w:rsidRPr="001C7592">
        <w:rPr>
          <w:rFonts w:ascii="Roboto" w:hAnsi="Roboto"/>
          <w:b/>
          <w:bCs/>
          <w:color w:val="8F23B3"/>
          <w:sz w:val="26"/>
          <w:szCs w:val="26"/>
        </w:rPr>
        <w:t>Summary – Human Rights Advocacy</w:t>
      </w:r>
    </w:p>
    <w:p w14:paraId="67AFA577" w14:textId="3780A4A3" w:rsidR="005B7DCC" w:rsidRPr="001C7592" w:rsidRDefault="005B7DCC" w:rsidP="005B3F7B">
      <w:pPr>
        <w:pStyle w:val="ListParagraph"/>
        <w:numPr>
          <w:ilvl w:val="0"/>
          <w:numId w:val="25"/>
        </w:numPr>
        <w:spacing w:after="60" w:line="260" w:lineRule="auto"/>
        <w:ind w:left="900" w:right="841"/>
        <w:rPr>
          <w:rFonts w:ascii="Roboto" w:hAnsi="Roboto" w:cstheme="minorHAnsi"/>
          <w:color w:val="auto"/>
          <w:sz w:val="24"/>
          <w:szCs w:val="24"/>
        </w:rPr>
      </w:pPr>
      <w:r w:rsidRPr="001C7592">
        <w:rPr>
          <w:rFonts w:ascii="Roboto" w:hAnsi="Roboto" w:cstheme="minorHAnsi"/>
          <w:color w:val="auto"/>
          <w:sz w:val="24"/>
          <w:szCs w:val="24"/>
        </w:rPr>
        <w:t xml:space="preserve">The 26-percentage-point gap on Indicator 1100a (informed choices) is the strongest finding in the HRA data. </w:t>
      </w:r>
    </w:p>
    <w:p w14:paraId="586BACCE" w14:textId="278BDD77" w:rsidR="005B7DCC" w:rsidRPr="001C7592" w:rsidRDefault="005B7DCC" w:rsidP="005B3F7B">
      <w:pPr>
        <w:pStyle w:val="ListParagraph"/>
        <w:numPr>
          <w:ilvl w:val="0"/>
          <w:numId w:val="25"/>
        </w:numPr>
        <w:spacing w:after="60" w:line="260" w:lineRule="auto"/>
        <w:ind w:left="900" w:right="841"/>
        <w:rPr>
          <w:rFonts w:ascii="Roboto" w:hAnsi="Roboto" w:cstheme="minorHAnsi"/>
          <w:color w:val="auto"/>
          <w:sz w:val="24"/>
          <w:szCs w:val="24"/>
        </w:rPr>
      </w:pPr>
      <w:r w:rsidRPr="001C7592">
        <w:rPr>
          <w:rFonts w:ascii="Roboto" w:hAnsi="Roboto" w:cstheme="minorHAnsi"/>
          <w:color w:val="000000" w:themeColor="text1"/>
          <w:sz w:val="24"/>
          <w:szCs w:val="24"/>
        </w:rPr>
        <w:t xml:space="preserve">Persons with disabilities in Uganda face significant disadvantages in their ability to make informed choices about their lives (−26.1 pp), to feel confident and empowered (−25.8 pp), and to feel valued by their community (−21.1 pp). All three gaps are large, statistically significant, and similar in size. </w:t>
      </w:r>
    </w:p>
    <w:p w14:paraId="24DF9E03" w14:textId="77777777" w:rsidR="005B7DCC" w:rsidRPr="001C7592" w:rsidRDefault="005B7DCC" w:rsidP="005B3F7B">
      <w:pPr>
        <w:pStyle w:val="ListParagraph"/>
        <w:numPr>
          <w:ilvl w:val="0"/>
          <w:numId w:val="25"/>
        </w:numPr>
        <w:spacing w:after="60" w:line="260" w:lineRule="auto"/>
        <w:ind w:left="900" w:right="841"/>
        <w:rPr>
          <w:rFonts w:ascii="Roboto" w:hAnsi="Roboto" w:cstheme="minorBidi"/>
          <w:sz w:val="24"/>
          <w:szCs w:val="24"/>
          <w:lang w:val="en-GB"/>
        </w:rPr>
      </w:pPr>
      <w:r w:rsidRPr="32C60E5F">
        <w:rPr>
          <w:rFonts w:ascii="Roboto" w:hAnsi="Roboto" w:cstheme="minorBidi"/>
          <w:color w:val="auto"/>
          <w:sz w:val="24"/>
          <w:szCs w:val="24"/>
          <w:lang w:val="en-GB"/>
        </w:rPr>
        <w:t xml:space="preserve">Women with disabilities consistently report lower agency, </w:t>
      </w:r>
      <w:r w:rsidRPr="32C60E5F">
        <w:rPr>
          <w:rFonts w:ascii="Roboto" w:hAnsi="Roboto" w:cstheme="minorBidi"/>
          <w:color w:val="000000" w:themeColor="text1"/>
          <w:sz w:val="24"/>
          <w:szCs w:val="24"/>
          <w:lang w:val="en-GB"/>
        </w:rPr>
        <w:t xml:space="preserve">self-confidence and recognition </w:t>
      </w:r>
      <w:r w:rsidRPr="32C60E5F">
        <w:rPr>
          <w:rFonts w:ascii="Roboto" w:hAnsi="Roboto" w:cstheme="minorBidi"/>
          <w:color w:val="auto"/>
          <w:sz w:val="24"/>
          <w:szCs w:val="24"/>
          <w:lang w:val="en-GB"/>
        </w:rPr>
        <w:t>than men with disabilities.</w:t>
      </w:r>
    </w:p>
    <w:p w14:paraId="335AF001" w14:textId="084C6EA4" w:rsidR="006D3550" w:rsidRPr="001C7592" w:rsidRDefault="005B7DCC" w:rsidP="005B3F7B">
      <w:pPr>
        <w:pStyle w:val="ListParagraph"/>
        <w:numPr>
          <w:ilvl w:val="0"/>
          <w:numId w:val="25"/>
        </w:numPr>
        <w:spacing w:after="60" w:line="260" w:lineRule="auto"/>
        <w:ind w:left="900" w:right="841"/>
        <w:rPr>
          <w:rFonts w:ascii="Roboto" w:hAnsi="Roboto" w:cstheme="minorBidi"/>
          <w:sz w:val="24"/>
          <w:szCs w:val="24"/>
          <w:lang w:val="en-GB"/>
        </w:rPr>
      </w:pPr>
      <w:r w:rsidRPr="32C60E5F">
        <w:rPr>
          <w:rFonts w:ascii="Roboto" w:hAnsi="Roboto" w:cstheme="minorBidi"/>
          <w:color w:val="auto"/>
          <w:sz w:val="24"/>
          <w:szCs w:val="24"/>
          <w:lang w:val="en-GB"/>
        </w:rPr>
        <w:t xml:space="preserve">Limited differences on community-planning and decision-making body indicators (1120b, 1130a) suggest that participation gaps are not always statistically distinguishable from those of </w:t>
      </w:r>
      <w:proofErr w:type="spellStart"/>
      <w:r w:rsidRPr="32C60E5F">
        <w:rPr>
          <w:rFonts w:ascii="Roboto" w:hAnsi="Roboto" w:cstheme="minorBidi"/>
          <w:color w:val="auto"/>
          <w:sz w:val="24"/>
          <w:szCs w:val="24"/>
          <w:lang w:val="en-GB"/>
        </w:rPr>
        <w:t>PWoDs</w:t>
      </w:r>
      <w:proofErr w:type="spellEnd"/>
      <w:r w:rsidRPr="32C60E5F">
        <w:rPr>
          <w:rFonts w:ascii="Roboto" w:hAnsi="Roboto" w:cstheme="minorBidi"/>
          <w:color w:val="auto"/>
          <w:sz w:val="24"/>
          <w:szCs w:val="24"/>
          <w:lang w:val="en-GB"/>
        </w:rPr>
        <w:t xml:space="preserve"> in the same communities, but participation levels remain low for both groups (less than 30%) — pointing to a wider civic-space challenge.</w:t>
      </w:r>
    </w:p>
    <w:p w14:paraId="40B7ADD2" w14:textId="77777777" w:rsidR="00F8353F" w:rsidRPr="00654262" w:rsidRDefault="00F8353F">
      <w:pPr>
        <w:spacing w:before="240" w:after="120"/>
        <w:rPr>
          <w:b/>
          <w:bCs/>
          <w:color w:val="7B33D1"/>
          <w:sz w:val="24"/>
          <w:szCs w:val="24"/>
        </w:rPr>
      </w:pPr>
    </w:p>
    <w:p w14:paraId="45A012EC" w14:textId="7F4DBE42" w:rsidR="00F8353F" w:rsidRDefault="00F8353F" w:rsidP="00654262">
      <w:pPr>
        <w:rPr>
          <w:b/>
          <w:bCs/>
          <w:color w:val="7B33D1"/>
          <w:sz w:val="24"/>
          <w:szCs w:val="24"/>
        </w:rPr>
      </w:pPr>
    </w:p>
    <w:p w14:paraId="698DEEBD" w14:textId="77777777" w:rsidR="00654262" w:rsidRDefault="00654262" w:rsidP="00654262">
      <w:pPr>
        <w:rPr>
          <w:b/>
          <w:bCs/>
          <w:color w:val="7B33D1"/>
          <w:sz w:val="24"/>
          <w:szCs w:val="24"/>
        </w:rPr>
      </w:pPr>
    </w:p>
    <w:p w14:paraId="5FFB3F2B" w14:textId="77777777" w:rsidR="00654262" w:rsidRDefault="00654262" w:rsidP="00654262">
      <w:pPr>
        <w:rPr>
          <w:b/>
          <w:bCs/>
          <w:color w:val="7B33D1"/>
          <w:sz w:val="24"/>
          <w:szCs w:val="24"/>
        </w:rPr>
      </w:pPr>
    </w:p>
    <w:p w14:paraId="3A4D1C69" w14:textId="77777777" w:rsidR="00654262" w:rsidRDefault="00654262" w:rsidP="00654262">
      <w:pPr>
        <w:rPr>
          <w:b/>
          <w:bCs/>
          <w:color w:val="7B33D1"/>
          <w:sz w:val="24"/>
          <w:szCs w:val="24"/>
        </w:rPr>
      </w:pPr>
    </w:p>
    <w:p w14:paraId="7CEBCB69" w14:textId="77777777" w:rsidR="00654262" w:rsidRDefault="00654262" w:rsidP="00654262">
      <w:pPr>
        <w:rPr>
          <w:b/>
          <w:bCs/>
          <w:color w:val="7B33D1"/>
          <w:sz w:val="24"/>
          <w:szCs w:val="24"/>
        </w:rPr>
      </w:pPr>
    </w:p>
    <w:p w14:paraId="4DC19FCA" w14:textId="77777777" w:rsidR="00654262" w:rsidRDefault="00654262" w:rsidP="00654262">
      <w:pPr>
        <w:rPr>
          <w:b/>
          <w:bCs/>
          <w:color w:val="7B33D1"/>
          <w:sz w:val="24"/>
          <w:szCs w:val="24"/>
        </w:rPr>
      </w:pPr>
    </w:p>
    <w:p w14:paraId="40B1CF5C" w14:textId="77777777" w:rsidR="00654262" w:rsidRDefault="00654262" w:rsidP="00654262">
      <w:pPr>
        <w:rPr>
          <w:b/>
          <w:bCs/>
          <w:color w:val="7B33D1"/>
          <w:sz w:val="24"/>
          <w:szCs w:val="24"/>
        </w:rPr>
      </w:pPr>
    </w:p>
    <w:p w14:paraId="5DD1A996" w14:textId="77777777" w:rsidR="00654262" w:rsidRDefault="00654262" w:rsidP="00654262">
      <w:pPr>
        <w:rPr>
          <w:b/>
          <w:bCs/>
          <w:color w:val="7B33D1"/>
          <w:sz w:val="24"/>
          <w:szCs w:val="24"/>
        </w:rPr>
      </w:pPr>
    </w:p>
    <w:p w14:paraId="752C0B5A" w14:textId="77777777" w:rsidR="00654262" w:rsidRDefault="00654262" w:rsidP="00654262">
      <w:pPr>
        <w:rPr>
          <w:b/>
          <w:bCs/>
          <w:color w:val="7B33D1"/>
          <w:sz w:val="24"/>
          <w:szCs w:val="24"/>
        </w:rPr>
      </w:pPr>
    </w:p>
    <w:p w14:paraId="4C1181DB" w14:textId="77777777" w:rsidR="00654262" w:rsidRDefault="00654262" w:rsidP="00654262">
      <w:pPr>
        <w:rPr>
          <w:b/>
          <w:bCs/>
          <w:color w:val="7B33D1"/>
          <w:sz w:val="24"/>
          <w:szCs w:val="24"/>
        </w:rPr>
      </w:pPr>
    </w:p>
    <w:p w14:paraId="6433E6BE" w14:textId="77777777" w:rsidR="00654262" w:rsidRPr="00654262" w:rsidRDefault="00654262" w:rsidP="00654262">
      <w:pPr>
        <w:rPr>
          <w:b/>
          <w:bCs/>
          <w:color w:val="7B33D1"/>
          <w:sz w:val="24"/>
          <w:szCs w:val="24"/>
        </w:rPr>
      </w:pPr>
    </w:p>
    <w:p w14:paraId="06B0637C" w14:textId="3B496C60" w:rsidR="004328A5" w:rsidRPr="00BF0395" w:rsidRDefault="00C635E9" w:rsidP="00830B5D">
      <w:pPr>
        <w:pStyle w:val="Heading2"/>
        <w:rPr>
          <w:sz w:val="24"/>
          <w:szCs w:val="24"/>
        </w:rPr>
      </w:pPr>
      <w:bookmarkStart w:id="28" w:name="_Toc233983941"/>
      <w:r w:rsidRPr="00BF0395">
        <w:t>5.2 Economic Empowerment</w:t>
      </w:r>
      <w:bookmarkEnd w:id="28"/>
    </w:p>
    <w:p w14:paraId="06B0637D" w14:textId="211415FB" w:rsidR="004328A5" w:rsidRDefault="00C635E9" w:rsidP="006D00A1">
      <w:pPr>
        <w:spacing w:line="281" w:lineRule="auto"/>
        <w:jc w:val="both"/>
        <w:rPr>
          <w:rFonts w:ascii="Roboto" w:hAnsi="Roboto"/>
          <w:color w:val="auto"/>
          <w:sz w:val="24"/>
          <w:szCs w:val="24"/>
        </w:rPr>
      </w:pPr>
      <w:r w:rsidRPr="006D00A1">
        <w:rPr>
          <w:rFonts w:ascii="Roboto" w:hAnsi="Roboto"/>
          <w:color w:val="auto"/>
          <w:sz w:val="24"/>
          <w:szCs w:val="24"/>
        </w:rPr>
        <w:t xml:space="preserve">The Economic Empowerment (EE) thematic area focuses on the ability of persons with disabilities and their families to earn and manage money, access financial services, </w:t>
      </w:r>
      <w:r w:rsidR="00E66C94" w:rsidRPr="006D00A1">
        <w:rPr>
          <w:rFonts w:ascii="Roboto" w:hAnsi="Roboto"/>
          <w:color w:val="auto"/>
          <w:sz w:val="24"/>
          <w:szCs w:val="24"/>
        </w:rPr>
        <w:t>ac</w:t>
      </w:r>
      <w:r w:rsidR="00717B23" w:rsidRPr="006D00A1">
        <w:rPr>
          <w:rFonts w:ascii="Roboto" w:hAnsi="Roboto"/>
          <w:color w:val="auto"/>
          <w:sz w:val="24"/>
          <w:szCs w:val="24"/>
        </w:rPr>
        <w:t>ces</w:t>
      </w:r>
      <w:r w:rsidR="00433405" w:rsidRPr="006D00A1">
        <w:rPr>
          <w:rFonts w:ascii="Roboto" w:hAnsi="Roboto"/>
          <w:color w:val="auto"/>
          <w:sz w:val="24"/>
          <w:szCs w:val="24"/>
        </w:rPr>
        <w:t>s employ</w:t>
      </w:r>
      <w:r w:rsidR="008F3F24" w:rsidRPr="006D00A1">
        <w:rPr>
          <w:rFonts w:ascii="Roboto" w:hAnsi="Roboto"/>
          <w:color w:val="auto"/>
          <w:sz w:val="24"/>
          <w:szCs w:val="24"/>
        </w:rPr>
        <w:t>ment oppo</w:t>
      </w:r>
      <w:r w:rsidR="00F57A6F" w:rsidRPr="006D00A1">
        <w:rPr>
          <w:rFonts w:ascii="Roboto" w:hAnsi="Roboto"/>
          <w:color w:val="auto"/>
          <w:sz w:val="24"/>
          <w:szCs w:val="24"/>
        </w:rPr>
        <w:t>rtunities</w:t>
      </w:r>
      <w:r w:rsidR="003E2538" w:rsidRPr="006D00A1">
        <w:rPr>
          <w:rFonts w:ascii="Roboto" w:hAnsi="Roboto"/>
          <w:color w:val="auto"/>
          <w:sz w:val="24"/>
          <w:szCs w:val="24"/>
        </w:rPr>
        <w:t xml:space="preserve">, </w:t>
      </w:r>
      <w:r w:rsidRPr="006D00A1">
        <w:rPr>
          <w:rFonts w:ascii="Roboto" w:hAnsi="Roboto"/>
          <w:color w:val="auto"/>
          <w:sz w:val="24"/>
          <w:szCs w:val="24"/>
        </w:rPr>
        <w:t>and benefit from social protection. The Community Survey collects data against seven EE indicators</w:t>
      </w:r>
      <w:r w:rsidR="008F7608" w:rsidRPr="006D00A1">
        <w:rPr>
          <w:rFonts w:ascii="Roboto" w:hAnsi="Roboto"/>
          <w:color w:val="auto"/>
          <w:sz w:val="24"/>
          <w:szCs w:val="24"/>
        </w:rPr>
        <w:t>.</w:t>
      </w:r>
    </w:p>
    <w:p w14:paraId="363D2DAA" w14:textId="77777777" w:rsidR="00426D79" w:rsidRPr="006D00A1" w:rsidRDefault="00426D79" w:rsidP="006D00A1">
      <w:pPr>
        <w:spacing w:line="281" w:lineRule="auto"/>
        <w:jc w:val="both"/>
        <w:rPr>
          <w:rFonts w:ascii="Roboto" w:hAnsi="Roboto"/>
          <w:color w:val="auto"/>
          <w:sz w:val="24"/>
          <w:szCs w:val="24"/>
        </w:rPr>
      </w:pPr>
    </w:p>
    <w:p w14:paraId="06B0637F" w14:textId="105E280C" w:rsidR="004328A5" w:rsidRPr="004E5536" w:rsidRDefault="00D44049">
      <w:pPr>
        <w:spacing w:before="60" w:after="160"/>
        <w:jc w:val="center"/>
      </w:pPr>
      <w:r>
        <w:rPr>
          <w:noProof/>
        </w:rPr>
        <w:drawing>
          <wp:inline distT="0" distB="0" distL="0" distR="0" wp14:anchorId="07330AD6" wp14:editId="73053F54">
            <wp:extent cx="6096000" cy="4000000"/>
            <wp:effectExtent l="0" t="0" r="0" b="635"/>
            <wp:docPr id="1339236973" name="Chart 1339236973" descr="Figure 5.2: EE showcased findings — Ugand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AA96C6" w14:textId="346F5A54" w:rsidR="001E0376" w:rsidRPr="00D44049" w:rsidRDefault="001E0376" w:rsidP="00A669BB">
      <w:pPr>
        <w:rPr>
          <w:rFonts w:ascii="Roboto" w:hAnsi="Roboto"/>
          <w:color w:val="000000" w:themeColor="text1"/>
          <w:sz w:val="24"/>
          <w:szCs w:val="24"/>
        </w:rPr>
      </w:pPr>
      <w:r w:rsidRPr="00D44049">
        <w:rPr>
          <w:rFonts w:ascii="Roboto" w:hAnsi="Roboto"/>
          <w:i/>
          <w:iCs/>
          <w:color w:val="000000" w:themeColor="text1"/>
        </w:rPr>
        <w:t xml:space="preserve">Figure </w:t>
      </w:r>
      <w:r w:rsidR="001B1983" w:rsidRPr="00D44049">
        <w:rPr>
          <w:rFonts w:ascii="Roboto" w:hAnsi="Roboto"/>
          <w:i/>
          <w:iCs/>
          <w:color w:val="000000" w:themeColor="text1"/>
        </w:rPr>
        <w:t>5.2</w:t>
      </w:r>
      <w:r w:rsidRPr="00D44049">
        <w:rPr>
          <w:rFonts w:ascii="Roboto" w:hAnsi="Roboto"/>
          <w:i/>
          <w:iCs/>
          <w:color w:val="000000" w:themeColor="text1"/>
        </w:rPr>
        <w:t xml:space="preserve">: </w:t>
      </w:r>
      <w:r w:rsidR="00A24B39" w:rsidRPr="00D44049">
        <w:rPr>
          <w:rFonts w:ascii="Roboto" w:hAnsi="Roboto"/>
          <w:i/>
          <w:iCs/>
          <w:color w:val="000000" w:themeColor="text1"/>
        </w:rPr>
        <w:t>EE</w:t>
      </w:r>
      <w:r w:rsidRPr="00D44049">
        <w:rPr>
          <w:rFonts w:ascii="Roboto" w:hAnsi="Roboto"/>
          <w:i/>
          <w:iCs/>
          <w:color w:val="000000" w:themeColor="text1"/>
        </w:rPr>
        <w:t xml:space="preserve"> </w:t>
      </w:r>
      <w:r w:rsidR="00A921EF" w:rsidRPr="00D44049">
        <w:rPr>
          <w:rFonts w:ascii="Roboto" w:hAnsi="Roboto"/>
          <w:i/>
          <w:iCs/>
          <w:color w:val="000000" w:themeColor="text1"/>
        </w:rPr>
        <w:t>showcased findings</w:t>
      </w:r>
      <w:r w:rsidRPr="00D44049">
        <w:rPr>
          <w:rFonts w:ascii="Roboto" w:hAnsi="Roboto"/>
          <w:i/>
          <w:iCs/>
          <w:color w:val="000000" w:themeColor="text1"/>
        </w:rPr>
        <w:t xml:space="preserve"> — Uganda (% PWD vs </w:t>
      </w:r>
      <w:proofErr w:type="spellStart"/>
      <w:r w:rsidRPr="00D44049">
        <w:rPr>
          <w:rFonts w:ascii="Roboto" w:hAnsi="Roboto"/>
          <w:i/>
          <w:iCs/>
          <w:color w:val="000000" w:themeColor="text1"/>
        </w:rPr>
        <w:t>PWoD</w:t>
      </w:r>
      <w:proofErr w:type="spellEnd"/>
      <w:r w:rsidRPr="00D44049">
        <w:rPr>
          <w:rFonts w:ascii="Roboto" w:hAnsi="Roboto"/>
          <w:i/>
          <w:iCs/>
          <w:color w:val="000000" w:themeColor="text1"/>
        </w:rPr>
        <w:t>)</w:t>
      </w:r>
    </w:p>
    <w:p w14:paraId="64463D4D" w14:textId="77777777" w:rsidR="001E0376" w:rsidRPr="004753E3" w:rsidRDefault="001E0376" w:rsidP="00654262">
      <w:pPr>
        <w:rPr>
          <w:b/>
          <w:bCs/>
          <w:color w:val="2E6F62"/>
          <w:sz w:val="24"/>
          <w:szCs w:val="24"/>
        </w:rPr>
      </w:pPr>
    </w:p>
    <w:p w14:paraId="06B06380" w14:textId="0924CFD8" w:rsidR="004328A5" w:rsidRPr="00C4239B" w:rsidRDefault="00C635E9" w:rsidP="00F92D4E">
      <w:pPr>
        <w:pStyle w:val="Heading3"/>
      </w:pPr>
      <w:bookmarkStart w:id="29" w:name="_Toc233983942"/>
      <w:r w:rsidRPr="32C60E5F">
        <w:rPr>
          <w:lang w:val="en-GB"/>
        </w:rPr>
        <w:t>5.2.1  Indicator 1300a: Poverty Probability Index</w:t>
      </w:r>
      <w:bookmarkEnd w:id="29"/>
    </w:p>
    <w:p w14:paraId="06B06382" w14:textId="327800AC" w:rsidR="004328A5" w:rsidRDefault="00C635E9" w:rsidP="004753E3">
      <w:pPr>
        <w:spacing w:line="281" w:lineRule="auto"/>
        <w:jc w:val="both"/>
        <w:rPr>
          <w:rFonts w:ascii="Roboto" w:hAnsi="Roboto"/>
          <w:sz w:val="24"/>
          <w:szCs w:val="24"/>
        </w:rPr>
      </w:pPr>
      <w:r w:rsidRPr="004753E3">
        <w:rPr>
          <w:rFonts w:ascii="Roboto" w:hAnsi="Roboto"/>
          <w:sz w:val="24"/>
          <w:szCs w:val="24"/>
        </w:rPr>
        <w:t>51.6% of persons with disabilities are likely to live below the national poverty line, compared with 28.2% of persons without disabilities (p=0.000). The poverty gap is one of the largest in th</w:t>
      </w:r>
      <w:r w:rsidR="00664115" w:rsidRPr="004753E3">
        <w:rPr>
          <w:rFonts w:ascii="Roboto" w:hAnsi="Roboto"/>
          <w:sz w:val="24"/>
          <w:szCs w:val="24"/>
        </w:rPr>
        <w:t>e Uganda</w:t>
      </w:r>
      <w:r w:rsidRPr="004753E3">
        <w:rPr>
          <w:rFonts w:ascii="Roboto" w:hAnsi="Roboto"/>
          <w:sz w:val="24"/>
          <w:szCs w:val="24"/>
        </w:rPr>
        <w:t xml:space="preserve"> baseline.</w:t>
      </w:r>
    </w:p>
    <w:p w14:paraId="3400ACF9" w14:textId="77777777" w:rsidR="004753E3" w:rsidRPr="004753E3" w:rsidRDefault="004753E3" w:rsidP="00654262">
      <w:pPr>
        <w:spacing w:line="281" w:lineRule="auto"/>
        <w:jc w:val="both"/>
        <w:rPr>
          <w:rFonts w:ascii="Roboto" w:hAnsi="Roboto"/>
          <w:sz w:val="24"/>
          <w:szCs w:val="24"/>
        </w:rPr>
      </w:pP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85"/>
        <w:gridCol w:w="1393"/>
        <w:gridCol w:w="1393"/>
        <w:gridCol w:w="1393"/>
        <w:gridCol w:w="1393"/>
        <w:gridCol w:w="1393"/>
        <w:gridCol w:w="1393"/>
      </w:tblGrid>
      <w:tr w:rsidR="004328A5" w:rsidRPr="004753E3" w14:paraId="06B0638A" w14:textId="77777777" w:rsidTr="004753E3">
        <w:trPr>
          <w:trHeight w:val="594"/>
          <w:tblHeader/>
        </w:trPr>
        <w:tc>
          <w:tcPr>
            <w:tcW w:w="128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3" w14:textId="77777777" w:rsidR="004328A5" w:rsidRPr="004753E3" w:rsidRDefault="004328A5">
            <w:pPr>
              <w:jc w:val="center"/>
              <w:rPr>
                <w:rFonts w:ascii="Roboto" w:hAnsi="Roboto"/>
              </w:rPr>
            </w:pPr>
          </w:p>
        </w:tc>
        <w:tc>
          <w:tcPr>
            <w:tcW w:w="139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4" w14:textId="77777777" w:rsidR="004328A5" w:rsidRPr="004753E3" w:rsidRDefault="00C635E9">
            <w:pPr>
              <w:jc w:val="center"/>
              <w:rPr>
                <w:rFonts w:ascii="Roboto" w:hAnsi="Roboto"/>
              </w:rPr>
            </w:pPr>
            <w:r w:rsidRPr="004753E3">
              <w:rPr>
                <w:rFonts w:ascii="Roboto" w:hAnsi="Roboto"/>
                <w:b/>
                <w:bCs/>
                <w:color w:val="FFFFFF"/>
              </w:rPr>
              <w:t>PWD Male</w:t>
            </w:r>
          </w:p>
        </w:tc>
        <w:tc>
          <w:tcPr>
            <w:tcW w:w="139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5" w14:textId="77777777" w:rsidR="004328A5" w:rsidRPr="004753E3" w:rsidRDefault="00C635E9">
            <w:pPr>
              <w:jc w:val="center"/>
              <w:rPr>
                <w:rFonts w:ascii="Roboto" w:hAnsi="Roboto"/>
              </w:rPr>
            </w:pPr>
            <w:r w:rsidRPr="004753E3">
              <w:rPr>
                <w:rFonts w:ascii="Roboto" w:hAnsi="Roboto"/>
                <w:b/>
                <w:bCs/>
                <w:color w:val="FFFFFF"/>
              </w:rPr>
              <w:t>PWD Female</w:t>
            </w:r>
          </w:p>
        </w:tc>
        <w:tc>
          <w:tcPr>
            <w:tcW w:w="139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6" w14:textId="77777777" w:rsidR="004328A5" w:rsidRPr="004753E3" w:rsidRDefault="00C635E9">
            <w:pPr>
              <w:jc w:val="center"/>
              <w:rPr>
                <w:rFonts w:ascii="Roboto" w:hAnsi="Roboto"/>
              </w:rPr>
            </w:pPr>
            <w:r w:rsidRPr="004753E3">
              <w:rPr>
                <w:rFonts w:ascii="Roboto" w:hAnsi="Roboto"/>
                <w:b/>
                <w:bCs/>
                <w:color w:val="FFFFFF"/>
              </w:rPr>
              <w:t>PWD Overall</w:t>
            </w:r>
          </w:p>
        </w:tc>
        <w:tc>
          <w:tcPr>
            <w:tcW w:w="139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7" w14:textId="77777777" w:rsidR="004328A5" w:rsidRPr="004753E3" w:rsidRDefault="00C635E9">
            <w:pPr>
              <w:jc w:val="center"/>
              <w:rPr>
                <w:rFonts w:ascii="Roboto" w:hAnsi="Roboto"/>
              </w:rPr>
            </w:pPr>
            <w:proofErr w:type="spellStart"/>
            <w:r w:rsidRPr="004753E3">
              <w:rPr>
                <w:rFonts w:ascii="Roboto" w:hAnsi="Roboto"/>
                <w:b/>
                <w:bCs/>
                <w:color w:val="FFFFFF"/>
              </w:rPr>
              <w:t>PWoD</w:t>
            </w:r>
            <w:proofErr w:type="spellEnd"/>
            <w:r w:rsidRPr="004753E3">
              <w:rPr>
                <w:rFonts w:ascii="Roboto" w:hAnsi="Roboto"/>
                <w:b/>
                <w:bCs/>
                <w:color w:val="FFFFFF"/>
              </w:rPr>
              <w:t xml:space="preserve"> Male</w:t>
            </w:r>
          </w:p>
        </w:tc>
        <w:tc>
          <w:tcPr>
            <w:tcW w:w="139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8" w14:textId="77777777" w:rsidR="004328A5" w:rsidRPr="004753E3" w:rsidRDefault="00C635E9">
            <w:pPr>
              <w:jc w:val="center"/>
              <w:rPr>
                <w:rFonts w:ascii="Roboto" w:hAnsi="Roboto"/>
              </w:rPr>
            </w:pPr>
            <w:proofErr w:type="spellStart"/>
            <w:r w:rsidRPr="004753E3">
              <w:rPr>
                <w:rFonts w:ascii="Roboto" w:hAnsi="Roboto"/>
                <w:b/>
                <w:bCs/>
                <w:color w:val="FFFFFF"/>
              </w:rPr>
              <w:t>PWoD</w:t>
            </w:r>
            <w:proofErr w:type="spellEnd"/>
            <w:r w:rsidRPr="004753E3">
              <w:rPr>
                <w:rFonts w:ascii="Roboto" w:hAnsi="Roboto"/>
                <w:b/>
                <w:bCs/>
                <w:color w:val="FFFFFF"/>
              </w:rPr>
              <w:t xml:space="preserve"> Female</w:t>
            </w:r>
          </w:p>
        </w:tc>
        <w:tc>
          <w:tcPr>
            <w:tcW w:w="139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89" w14:textId="77777777" w:rsidR="004328A5" w:rsidRPr="004753E3" w:rsidRDefault="00C635E9">
            <w:pPr>
              <w:jc w:val="center"/>
              <w:rPr>
                <w:rFonts w:ascii="Roboto" w:hAnsi="Roboto"/>
              </w:rPr>
            </w:pPr>
            <w:proofErr w:type="spellStart"/>
            <w:r w:rsidRPr="004753E3">
              <w:rPr>
                <w:rFonts w:ascii="Roboto" w:hAnsi="Roboto"/>
                <w:b/>
                <w:bCs/>
                <w:color w:val="FFFFFF"/>
              </w:rPr>
              <w:t>PWoD</w:t>
            </w:r>
            <w:proofErr w:type="spellEnd"/>
            <w:r w:rsidRPr="004753E3">
              <w:rPr>
                <w:rFonts w:ascii="Roboto" w:hAnsi="Roboto"/>
                <w:b/>
                <w:bCs/>
                <w:color w:val="FFFFFF"/>
              </w:rPr>
              <w:t xml:space="preserve"> Overall</w:t>
            </w:r>
          </w:p>
        </w:tc>
      </w:tr>
      <w:tr w:rsidR="004328A5" w:rsidRPr="004753E3" w14:paraId="06B06392" w14:textId="77777777" w:rsidTr="0068028A">
        <w:trPr>
          <w:trHeight w:val="297"/>
        </w:trPr>
        <w:tc>
          <w:tcPr>
            <w:tcW w:w="128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8B" w14:textId="77777777" w:rsidR="004328A5" w:rsidRPr="004753E3" w:rsidRDefault="00C635E9">
            <w:pPr>
              <w:rPr>
                <w:rFonts w:ascii="Roboto" w:hAnsi="Roboto"/>
                <w:color w:val="000000" w:themeColor="text1"/>
              </w:rPr>
            </w:pPr>
            <w:r w:rsidRPr="004753E3">
              <w:rPr>
                <w:rFonts w:ascii="Roboto" w:hAnsi="Roboto"/>
                <w:b/>
                <w:bCs/>
                <w:color w:val="000000" w:themeColor="text1"/>
              </w:rPr>
              <w:t>Count</w:t>
            </w:r>
          </w:p>
        </w:tc>
        <w:tc>
          <w:tcPr>
            <w:tcW w:w="139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8C" w14:textId="77777777" w:rsidR="004328A5" w:rsidRPr="004753E3" w:rsidRDefault="00C635E9">
            <w:pPr>
              <w:jc w:val="center"/>
              <w:rPr>
                <w:rFonts w:ascii="Roboto" w:hAnsi="Roboto"/>
                <w:color w:val="000000" w:themeColor="text1"/>
              </w:rPr>
            </w:pPr>
            <w:r w:rsidRPr="004753E3">
              <w:rPr>
                <w:rFonts w:ascii="Roboto" w:hAnsi="Roboto"/>
                <w:color w:val="000000" w:themeColor="text1"/>
              </w:rPr>
              <w:t>87</w:t>
            </w:r>
          </w:p>
        </w:tc>
        <w:tc>
          <w:tcPr>
            <w:tcW w:w="139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8D" w14:textId="77777777" w:rsidR="004328A5" w:rsidRPr="004753E3" w:rsidRDefault="00C635E9">
            <w:pPr>
              <w:jc w:val="center"/>
              <w:rPr>
                <w:rFonts w:ascii="Roboto" w:hAnsi="Roboto"/>
                <w:color w:val="000000" w:themeColor="text1"/>
              </w:rPr>
            </w:pPr>
            <w:r w:rsidRPr="004753E3">
              <w:rPr>
                <w:rFonts w:ascii="Roboto" w:hAnsi="Roboto"/>
                <w:color w:val="000000" w:themeColor="text1"/>
              </w:rPr>
              <w:t>87</w:t>
            </w:r>
          </w:p>
        </w:tc>
        <w:tc>
          <w:tcPr>
            <w:tcW w:w="139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8E" w14:textId="77777777" w:rsidR="004328A5" w:rsidRPr="004753E3" w:rsidRDefault="00C635E9">
            <w:pPr>
              <w:jc w:val="center"/>
              <w:rPr>
                <w:rFonts w:ascii="Roboto" w:hAnsi="Roboto"/>
                <w:b/>
                <w:bCs/>
                <w:color w:val="000000" w:themeColor="text1"/>
              </w:rPr>
            </w:pPr>
            <w:r w:rsidRPr="004753E3">
              <w:rPr>
                <w:rFonts w:ascii="Roboto" w:hAnsi="Roboto"/>
                <w:b/>
                <w:bCs/>
                <w:color w:val="000000" w:themeColor="text1"/>
              </w:rPr>
              <w:t>174</w:t>
            </w:r>
          </w:p>
        </w:tc>
        <w:tc>
          <w:tcPr>
            <w:tcW w:w="139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8F" w14:textId="77777777" w:rsidR="004328A5" w:rsidRPr="004753E3" w:rsidRDefault="00C635E9">
            <w:pPr>
              <w:jc w:val="center"/>
              <w:rPr>
                <w:rFonts w:ascii="Roboto" w:hAnsi="Roboto"/>
                <w:color w:val="000000" w:themeColor="text1"/>
              </w:rPr>
            </w:pPr>
            <w:r w:rsidRPr="004753E3">
              <w:rPr>
                <w:rFonts w:ascii="Roboto" w:hAnsi="Roboto"/>
                <w:color w:val="000000" w:themeColor="text1"/>
              </w:rPr>
              <w:t>44</w:t>
            </w:r>
          </w:p>
        </w:tc>
        <w:tc>
          <w:tcPr>
            <w:tcW w:w="139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90" w14:textId="77777777" w:rsidR="004328A5" w:rsidRPr="004753E3" w:rsidRDefault="00C635E9">
            <w:pPr>
              <w:jc w:val="center"/>
              <w:rPr>
                <w:rFonts w:ascii="Roboto" w:hAnsi="Roboto"/>
                <w:color w:val="000000" w:themeColor="text1"/>
              </w:rPr>
            </w:pPr>
            <w:r w:rsidRPr="004753E3">
              <w:rPr>
                <w:rFonts w:ascii="Roboto" w:hAnsi="Roboto"/>
                <w:color w:val="000000" w:themeColor="text1"/>
              </w:rPr>
              <w:t>48</w:t>
            </w:r>
          </w:p>
        </w:tc>
        <w:tc>
          <w:tcPr>
            <w:tcW w:w="139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91" w14:textId="77777777" w:rsidR="004328A5" w:rsidRPr="004753E3" w:rsidRDefault="00C635E9">
            <w:pPr>
              <w:jc w:val="center"/>
              <w:rPr>
                <w:rFonts w:ascii="Roboto" w:hAnsi="Roboto"/>
                <w:b/>
                <w:bCs/>
                <w:color w:val="000000" w:themeColor="text1"/>
              </w:rPr>
            </w:pPr>
            <w:r w:rsidRPr="004753E3">
              <w:rPr>
                <w:rFonts w:ascii="Roboto" w:hAnsi="Roboto"/>
                <w:b/>
                <w:bCs/>
                <w:color w:val="000000" w:themeColor="text1"/>
              </w:rPr>
              <w:t>92</w:t>
            </w:r>
          </w:p>
        </w:tc>
      </w:tr>
      <w:tr w:rsidR="004328A5" w:rsidRPr="004753E3" w14:paraId="06B0639A" w14:textId="77777777" w:rsidTr="0068028A">
        <w:trPr>
          <w:trHeight w:val="297"/>
        </w:trPr>
        <w:tc>
          <w:tcPr>
            <w:tcW w:w="128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3" w14:textId="77777777" w:rsidR="004328A5" w:rsidRPr="004753E3" w:rsidRDefault="00C635E9">
            <w:pPr>
              <w:rPr>
                <w:rFonts w:ascii="Roboto" w:hAnsi="Roboto"/>
                <w:color w:val="000000" w:themeColor="text1"/>
              </w:rPr>
            </w:pPr>
            <w:r w:rsidRPr="004753E3">
              <w:rPr>
                <w:rFonts w:ascii="Roboto" w:hAnsi="Roboto"/>
                <w:b/>
                <w:bCs/>
                <w:color w:val="000000" w:themeColor="text1"/>
              </w:rPr>
              <w:t>%</w:t>
            </w:r>
          </w:p>
        </w:tc>
        <w:tc>
          <w:tcPr>
            <w:tcW w:w="139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4" w14:textId="77777777" w:rsidR="004328A5" w:rsidRPr="004753E3" w:rsidRDefault="00C635E9">
            <w:pPr>
              <w:jc w:val="center"/>
              <w:rPr>
                <w:rFonts w:ascii="Roboto" w:hAnsi="Roboto"/>
                <w:color w:val="000000" w:themeColor="text1"/>
              </w:rPr>
            </w:pPr>
            <w:r w:rsidRPr="004753E3">
              <w:rPr>
                <w:rFonts w:ascii="Roboto" w:hAnsi="Roboto"/>
                <w:color w:val="000000" w:themeColor="text1"/>
              </w:rPr>
              <w:t>50.9</w:t>
            </w:r>
          </w:p>
        </w:tc>
        <w:tc>
          <w:tcPr>
            <w:tcW w:w="139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5" w14:textId="77777777" w:rsidR="004328A5" w:rsidRPr="004753E3" w:rsidRDefault="00C635E9">
            <w:pPr>
              <w:jc w:val="center"/>
              <w:rPr>
                <w:rFonts w:ascii="Roboto" w:hAnsi="Roboto"/>
                <w:color w:val="000000" w:themeColor="text1"/>
              </w:rPr>
            </w:pPr>
            <w:r w:rsidRPr="004753E3">
              <w:rPr>
                <w:rFonts w:ascii="Roboto" w:hAnsi="Roboto"/>
                <w:color w:val="000000" w:themeColor="text1"/>
              </w:rPr>
              <w:t>52.4</w:t>
            </w:r>
          </w:p>
        </w:tc>
        <w:tc>
          <w:tcPr>
            <w:tcW w:w="139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6" w14:textId="77777777" w:rsidR="004328A5" w:rsidRPr="004753E3" w:rsidRDefault="00C635E9">
            <w:pPr>
              <w:jc w:val="center"/>
              <w:rPr>
                <w:rFonts w:ascii="Roboto" w:hAnsi="Roboto"/>
                <w:b/>
                <w:bCs/>
                <w:color w:val="000000" w:themeColor="text1"/>
              </w:rPr>
            </w:pPr>
            <w:r w:rsidRPr="004753E3">
              <w:rPr>
                <w:rFonts w:ascii="Roboto" w:hAnsi="Roboto"/>
                <w:b/>
                <w:bCs/>
                <w:color w:val="000000" w:themeColor="text1"/>
              </w:rPr>
              <w:t>51.6</w:t>
            </w:r>
          </w:p>
        </w:tc>
        <w:tc>
          <w:tcPr>
            <w:tcW w:w="139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7" w14:textId="77777777" w:rsidR="004328A5" w:rsidRPr="004753E3" w:rsidRDefault="00C635E9">
            <w:pPr>
              <w:jc w:val="center"/>
              <w:rPr>
                <w:rFonts w:ascii="Roboto" w:hAnsi="Roboto"/>
                <w:color w:val="000000" w:themeColor="text1"/>
              </w:rPr>
            </w:pPr>
            <w:r w:rsidRPr="004753E3">
              <w:rPr>
                <w:rFonts w:ascii="Roboto" w:hAnsi="Roboto"/>
                <w:color w:val="000000" w:themeColor="text1"/>
              </w:rPr>
              <w:t>26.8</w:t>
            </w:r>
          </w:p>
        </w:tc>
        <w:tc>
          <w:tcPr>
            <w:tcW w:w="139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8" w14:textId="77777777" w:rsidR="004328A5" w:rsidRPr="004753E3" w:rsidRDefault="00C635E9">
            <w:pPr>
              <w:jc w:val="center"/>
              <w:rPr>
                <w:rFonts w:ascii="Roboto" w:hAnsi="Roboto"/>
                <w:color w:val="000000" w:themeColor="text1"/>
              </w:rPr>
            </w:pPr>
            <w:r w:rsidRPr="004753E3">
              <w:rPr>
                <w:rFonts w:ascii="Roboto" w:hAnsi="Roboto"/>
                <w:color w:val="000000" w:themeColor="text1"/>
              </w:rPr>
              <w:t>29.6</w:t>
            </w:r>
          </w:p>
        </w:tc>
        <w:tc>
          <w:tcPr>
            <w:tcW w:w="139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99" w14:textId="77777777" w:rsidR="004328A5" w:rsidRPr="004753E3" w:rsidRDefault="00C635E9">
            <w:pPr>
              <w:jc w:val="center"/>
              <w:rPr>
                <w:rFonts w:ascii="Roboto" w:hAnsi="Roboto"/>
                <w:b/>
                <w:bCs/>
                <w:color w:val="000000" w:themeColor="text1"/>
              </w:rPr>
            </w:pPr>
            <w:r w:rsidRPr="004753E3">
              <w:rPr>
                <w:rFonts w:ascii="Roboto" w:hAnsi="Roboto"/>
                <w:b/>
                <w:bCs/>
                <w:color w:val="000000" w:themeColor="text1"/>
              </w:rPr>
              <w:t>28.2</w:t>
            </w:r>
          </w:p>
        </w:tc>
      </w:tr>
    </w:tbl>
    <w:p w14:paraId="3920CF39" w14:textId="035DB241" w:rsidR="00CA3695" w:rsidRPr="004753E3" w:rsidRDefault="00CA3695" w:rsidP="004753E3">
      <w:pPr>
        <w:spacing w:line="281" w:lineRule="auto"/>
        <w:jc w:val="both"/>
        <w:rPr>
          <w:rFonts w:ascii="Roboto" w:hAnsi="Roboto"/>
          <w:i/>
          <w:iCs/>
          <w:color w:val="auto"/>
        </w:rPr>
      </w:pPr>
      <w:r w:rsidRPr="004753E3">
        <w:rPr>
          <w:rFonts w:ascii="Roboto" w:hAnsi="Roboto"/>
          <w:i/>
          <w:iCs/>
          <w:color w:val="auto"/>
        </w:rPr>
        <w:t xml:space="preserve">Table </w:t>
      </w:r>
      <w:r w:rsidR="001B1983" w:rsidRPr="004753E3">
        <w:rPr>
          <w:rFonts w:ascii="Roboto" w:hAnsi="Roboto"/>
          <w:i/>
          <w:iCs/>
          <w:color w:val="auto"/>
        </w:rPr>
        <w:t>5.2.1</w:t>
      </w:r>
      <w:r w:rsidRPr="004753E3">
        <w:rPr>
          <w:rFonts w:ascii="Roboto" w:hAnsi="Roboto"/>
          <w:i/>
          <w:iCs/>
          <w:color w:val="auto"/>
        </w:rPr>
        <w:t>: Poverty Probability Index — comparison by sex and disability status (%)</w:t>
      </w:r>
    </w:p>
    <w:p w14:paraId="084A52C6" w14:textId="4B81EDBB" w:rsidR="00FC51C1" w:rsidRDefault="00C635E9" w:rsidP="004753E3">
      <w:pPr>
        <w:spacing w:line="281" w:lineRule="auto"/>
        <w:jc w:val="both"/>
        <w:rPr>
          <w:rFonts w:ascii="Roboto" w:hAnsi="Roboto"/>
          <w:i/>
          <w:iCs/>
          <w:color w:val="auto"/>
          <w:sz w:val="20"/>
          <w:szCs w:val="20"/>
        </w:rPr>
      </w:pPr>
      <w:r w:rsidRPr="004753E3">
        <w:rPr>
          <w:rFonts w:ascii="Roboto" w:hAnsi="Roboto"/>
          <w:i/>
          <w:iCs/>
          <w:color w:val="auto"/>
          <w:sz w:val="20"/>
          <w:szCs w:val="20"/>
        </w:rPr>
        <w:t>Statistical significance: p = 0.000 — statistically significant.</w:t>
      </w:r>
    </w:p>
    <w:p w14:paraId="491C8A41" w14:textId="77777777" w:rsidR="004753E3" w:rsidRPr="004753E3" w:rsidRDefault="004753E3" w:rsidP="00654262">
      <w:pPr>
        <w:spacing w:line="281" w:lineRule="auto"/>
        <w:jc w:val="both"/>
        <w:rPr>
          <w:rFonts w:ascii="Roboto" w:hAnsi="Roboto"/>
          <w:i/>
          <w:iCs/>
          <w:color w:val="auto"/>
          <w:sz w:val="24"/>
          <w:szCs w:val="24"/>
        </w:rPr>
      </w:pPr>
    </w:p>
    <w:p w14:paraId="06B0639C" w14:textId="75944C1A" w:rsidR="004328A5" w:rsidRPr="00A728B5" w:rsidRDefault="00C635E9" w:rsidP="00F92D4E">
      <w:pPr>
        <w:pStyle w:val="Heading3"/>
      </w:pPr>
      <w:bookmarkStart w:id="30" w:name="_Toc233983943"/>
      <w:r w:rsidRPr="32C60E5F">
        <w:rPr>
          <w:lang w:val="en-GB"/>
        </w:rPr>
        <w:t xml:space="preserve">5.2.2  Indicator 1310b: Access to </w:t>
      </w:r>
      <w:r w:rsidR="002C7954" w:rsidRPr="32C60E5F">
        <w:rPr>
          <w:lang w:val="en-GB"/>
        </w:rPr>
        <w:t>F</w:t>
      </w:r>
      <w:r w:rsidRPr="32C60E5F">
        <w:rPr>
          <w:lang w:val="en-GB"/>
        </w:rPr>
        <w:t xml:space="preserve">inancial </w:t>
      </w:r>
      <w:r w:rsidR="002C7954" w:rsidRPr="32C60E5F">
        <w:rPr>
          <w:lang w:val="en-GB"/>
        </w:rPr>
        <w:t>S</w:t>
      </w:r>
      <w:r w:rsidRPr="32C60E5F">
        <w:rPr>
          <w:lang w:val="en-GB"/>
        </w:rPr>
        <w:t>ervices</w:t>
      </w:r>
      <w:bookmarkEnd w:id="30"/>
    </w:p>
    <w:p w14:paraId="06B0639E" w14:textId="4A43E26E" w:rsidR="004328A5" w:rsidRDefault="00C635E9" w:rsidP="004753E3">
      <w:pPr>
        <w:spacing w:line="281" w:lineRule="auto"/>
        <w:jc w:val="both"/>
        <w:rPr>
          <w:rFonts w:ascii="Roboto" w:hAnsi="Roboto"/>
          <w:color w:val="auto"/>
          <w:sz w:val="24"/>
          <w:szCs w:val="24"/>
        </w:rPr>
      </w:pPr>
      <w:r w:rsidRPr="004753E3">
        <w:rPr>
          <w:rFonts w:ascii="Roboto" w:hAnsi="Roboto"/>
          <w:color w:val="auto"/>
          <w:sz w:val="24"/>
          <w:szCs w:val="24"/>
        </w:rPr>
        <w:t xml:space="preserve">48.1% of persons with disabilities report having access to formal or informal financial services, compared with 73.0% of persons without disabilities (p=0.000). </w:t>
      </w:r>
    </w:p>
    <w:p w14:paraId="634292CE" w14:textId="77777777" w:rsidR="00B4674C" w:rsidRDefault="00B4674C" w:rsidP="006A4467">
      <w:pPr>
        <w:spacing w:line="281" w:lineRule="auto"/>
        <w:jc w:val="both"/>
        <w:rPr>
          <w:rFonts w:ascii="Roboto" w:hAnsi="Roboto"/>
          <w:color w:val="auto"/>
          <w:sz w:val="24"/>
          <w:szCs w:val="24"/>
        </w:rPr>
      </w:pP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87"/>
        <w:gridCol w:w="1395"/>
        <w:gridCol w:w="1395"/>
        <w:gridCol w:w="1395"/>
        <w:gridCol w:w="1395"/>
        <w:gridCol w:w="1395"/>
        <w:gridCol w:w="1395"/>
      </w:tblGrid>
      <w:tr w:rsidR="004328A5" w:rsidRPr="0083452E" w14:paraId="06B063A6" w14:textId="77777777" w:rsidTr="004753E3">
        <w:trPr>
          <w:trHeight w:val="574"/>
          <w:tblHeader/>
        </w:trPr>
        <w:tc>
          <w:tcPr>
            <w:tcW w:w="128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9F" w14:textId="77777777" w:rsidR="004328A5" w:rsidRPr="0083452E" w:rsidRDefault="004328A5">
            <w:pPr>
              <w:jc w:val="center"/>
              <w:rPr>
                <w:rFonts w:ascii="Roboto" w:hAnsi="Roboto"/>
              </w:rPr>
            </w:pP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A0" w14:textId="77777777" w:rsidR="004328A5" w:rsidRPr="0083452E" w:rsidRDefault="00C635E9">
            <w:pPr>
              <w:jc w:val="center"/>
              <w:rPr>
                <w:rFonts w:ascii="Roboto" w:hAnsi="Roboto"/>
              </w:rPr>
            </w:pPr>
            <w:r w:rsidRPr="0083452E">
              <w:rPr>
                <w:rFonts w:ascii="Roboto" w:hAnsi="Roboto"/>
                <w:b/>
                <w:bCs/>
                <w:color w:val="FFFFFF"/>
              </w:rPr>
              <w:t>PWD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A1" w14:textId="77777777" w:rsidR="004328A5" w:rsidRPr="0083452E" w:rsidRDefault="00C635E9">
            <w:pPr>
              <w:jc w:val="center"/>
              <w:rPr>
                <w:rFonts w:ascii="Roboto" w:hAnsi="Roboto"/>
              </w:rPr>
            </w:pPr>
            <w:r w:rsidRPr="0083452E">
              <w:rPr>
                <w:rFonts w:ascii="Roboto" w:hAnsi="Roboto"/>
                <w:b/>
                <w:bCs/>
                <w:color w:val="FFFFFF"/>
              </w:rPr>
              <w:t>PWD Female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A2" w14:textId="77777777" w:rsidR="004328A5" w:rsidRPr="0083452E" w:rsidRDefault="00C635E9">
            <w:pPr>
              <w:jc w:val="center"/>
              <w:rPr>
                <w:rFonts w:ascii="Roboto" w:hAnsi="Roboto"/>
              </w:rPr>
            </w:pPr>
            <w:r w:rsidRPr="0083452E">
              <w:rPr>
                <w:rFonts w:ascii="Roboto" w:hAnsi="Roboto"/>
                <w:b/>
                <w:bCs/>
                <w:color w:val="FFFFFF"/>
              </w:rPr>
              <w:t>PWD Overall</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A3" w14:textId="77777777" w:rsidR="004328A5" w:rsidRPr="0083452E" w:rsidRDefault="00C635E9">
            <w:pPr>
              <w:jc w:val="center"/>
              <w:rPr>
                <w:rFonts w:ascii="Roboto" w:hAnsi="Roboto"/>
              </w:rPr>
            </w:pPr>
            <w:proofErr w:type="spellStart"/>
            <w:r w:rsidRPr="0083452E">
              <w:rPr>
                <w:rFonts w:ascii="Roboto" w:hAnsi="Roboto"/>
                <w:b/>
                <w:bCs/>
                <w:color w:val="FFFFFF"/>
              </w:rPr>
              <w:t>PWoD</w:t>
            </w:r>
            <w:proofErr w:type="spellEnd"/>
            <w:r w:rsidRPr="0083452E">
              <w:rPr>
                <w:rFonts w:ascii="Roboto" w:hAnsi="Roboto"/>
                <w:b/>
                <w:bCs/>
                <w:color w:val="FFFFFF"/>
              </w:rPr>
              <w:t xml:space="preserve">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A4" w14:textId="77777777" w:rsidR="004328A5" w:rsidRPr="0083452E" w:rsidRDefault="00C635E9">
            <w:pPr>
              <w:jc w:val="center"/>
              <w:rPr>
                <w:rFonts w:ascii="Roboto" w:hAnsi="Roboto"/>
              </w:rPr>
            </w:pPr>
            <w:proofErr w:type="spellStart"/>
            <w:r w:rsidRPr="0083452E">
              <w:rPr>
                <w:rFonts w:ascii="Roboto" w:hAnsi="Roboto"/>
                <w:b/>
                <w:bCs/>
                <w:color w:val="FFFFFF"/>
              </w:rPr>
              <w:t>PWoD</w:t>
            </w:r>
            <w:proofErr w:type="spellEnd"/>
            <w:r w:rsidRPr="0083452E">
              <w:rPr>
                <w:rFonts w:ascii="Roboto" w:hAnsi="Roboto"/>
                <w:b/>
                <w:bCs/>
                <w:color w:val="FFFFFF"/>
              </w:rPr>
              <w:t xml:space="preserve"> Female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A5" w14:textId="77777777" w:rsidR="004328A5" w:rsidRPr="0083452E" w:rsidRDefault="00C635E9">
            <w:pPr>
              <w:jc w:val="center"/>
              <w:rPr>
                <w:rFonts w:ascii="Roboto" w:hAnsi="Roboto"/>
              </w:rPr>
            </w:pPr>
            <w:proofErr w:type="spellStart"/>
            <w:r w:rsidRPr="0083452E">
              <w:rPr>
                <w:rFonts w:ascii="Roboto" w:hAnsi="Roboto"/>
                <w:b/>
                <w:bCs/>
                <w:color w:val="FFFFFF"/>
              </w:rPr>
              <w:t>PWoD</w:t>
            </w:r>
            <w:proofErr w:type="spellEnd"/>
            <w:r w:rsidRPr="0083452E">
              <w:rPr>
                <w:rFonts w:ascii="Roboto" w:hAnsi="Roboto"/>
                <w:b/>
                <w:bCs/>
                <w:color w:val="FFFFFF"/>
              </w:rPr>
              <w:t xml:space="preserve"> Overall</w:t>
            </w:r>
          </w:p>
        </w:tc>
      </w:tr>
      <w:tr w:rsidR="004328A5" w:rsidRPr="0083452E" w14:paraId="06B063AE" w14:textId="77777777" w:rsidTr="0068028A">
        <w:trPr>
          <w:trHeight w:val="287"/>
        </w:trPr>
        <w:tc>
          <w:tcPr>
            <w:tcW w:w="1287"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A7" w14:textId="77777777" w:rsidR="004328A5" w:rsidRPr="0083452E" w:rsidRDefault="00C635E9">
            <w:pPr>
              <w:rPr>
                <w:rFonts w:ascii="Roboto" w:hAnsi="Roboto"/>
                <w:color w:val="000000" w:themeColor="text1"/>
              </w:rPr>
            </w:pPr>
            <w:r w:rsidRPr="0083452E">
              <w:rPr>
                <w:rFonts w:ascii="Roboto" w:hAnsi="Roboto"/>
                <w:b/>
                <w:bCs/>
                <w:color w:val="000000" w:themeColor="text1"/>
              </w:rPr>
              <w:t>Count</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A8" w14:textId="77777777" w:rsidR="004328A5" w:rsidRPr="0083452E" w:rsidRDefault="00C635E9">
            <w:pPr>
              <w:jc w:val="center"/>
              <w:rPr>
                <w:rFonts w:ascii="Roboto" w:hAnsi="Roboto"/>
                <w:color w:val="000000" w:themeColor="text1"/>
              </w:rPr>
            </w:pPr>
            <w:r w:rsidRPr="0083452E">
              <w:rPr>
                <w:rFonts w:ascii="Roboto" w:hAnsi="Roboto"/>
                <w:color w:val="000000" w:themeColor="text1"/>
              </w:rPr>
              <w:t>86</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A9" w14:textId="77777777" w:rsidR="004328A5" w:rsidRPr="0083452E" w:rsidRDefault="00C635E9">
            <w:pPr>
              <w:jc w:val="center"/>
              <w:rPr>
                <w:rFonts w:ascii="Roboto" w:hAnsi="Roboto"/>
                <w:color w:val="000000" w:themeColor="text1"/>
              </w:rPr>
            </w:pPr>
            <w:r w:rsidRPr="0083452E">
              <w:rPr>
                <w:rFonts w:ascii="Roboto" w:hAnsi="Roboto"/>
                <w:color w:val="000000" w:themeColor="text1"/>
              </w:rPr>
              <w:t>76</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AA" w14:textId="77777777" w:rsidR="004328A5" w:rsidRPr="0083452E" w:rsidRDefault="00C635E9">
            <w:pPr>
              <w:jc w:val="center"/>
              <w:rPr>
                <w:rFonts w:ascii="Roboto" w:hAnsi="Roboto"/>
                <w:b/>
                <w:bCs/>
                <w:color w:val="000000" w:themeColor="text1"/>
              </w:rPr>
            </w:pPr>
            <w:r w:rsidRPr="0083452E">
              <w:rPr>
                <w:rFonts w:ascii="Roboto" w:hAnsi="Roboto"/>
                <w:b/>
                <w:bCs/>
                <w:color w:val="000000" w:themeColor="text1"/>
              </w:rPr>
              <w:t>162</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AB" w14:textId="77777777" w:rsidR="004328A5" w:rsidRPr="0083452E" w:rsidRDefault="00C635E9">
            <w:pPr>
              <w:jc w:val="center"/>
              <w:rPr>
                <w:rFonts w:ascii="Roboto" w:hAnsi="Roboto"/>
                <w:color w:val="000000" w:themeColor="text1"/>
              </w:rPr>
            </w:pPr>
            <w:r w:rsidRPr="0083452E">
              <w:rPr>
                <w:rFonts w:ascii="Roboto" w:hAnsi="Roboto"/>
                <w:color w:val="000000" w:themeColor="text1"/>
              </w:rPr>
              <w:t>119</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AC" w14:textId="77777777" w:rsidR="004328A5" w:rsidRPr="0083452E" w:rsidRDefault="00C635E9">
            <w:pPr>
              <w:jc w:val="center"/>
              <w:rPr>
                <w:rFonts w:ascii="Roboto" w:hAnsi="Roboto"/>
                <w:color w:val="000000" w:themeColor="text1"/>
              </w:rPr>
            </w:pPr>
            <w:r w:rsidRPr="0083452E">
              <w:rPr>
                <w:rFonts w:ascii="Roboto" w:hAnsi="Roboto"/>
                <w:color w:val="000000" w:themeColor="text1"/>
              </w:rPr>
              <w:t>119</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AD" w14:textId="77777777" w:rsidR="004328A5" w:rsidRPr="0083452E" w:rsidRDefault="00C635E9">
            <w:pPr>
              <w:jc w:val="center"/>
              <w:rPr>
                <w:rFonts w:ascii="Roboto" w:hAnsi="Roboto"/>
                <w:b/>
                <w:bCs/>
                <w:color w:val="000000" w:themeColor="text1"/>
              </w:rPr>
            </w:pPr>
            <w:r w:rsidRPr="0083452E">
              <w:rPr>
                <w:rFonts w:ascii="Roboto" w:hAnsi="Roboto"/>
                <w:b/>
                <w:bCs/>
                <w:color w:val="000000" w:themeColor="text1"/>
              </w:rPr>
              <w:t>238</w:t>
            </w:r>
          </w:p>
        </w:tc>
      </w:tr>
      <w:tr w:rsidR="004328A5" w:rsidRPr="0083452E" w14:paraId="06B063B6" w14:textId="77777777" w:rsidTr="0068028A">
        <w:trPr>
          <w:trHeight w:val="287"/>
        </w:trPr>
        <w:tc>
          <w:tcPr>
            <w:tcW w:w="128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AF" w14:textId="77777777" w:rsidR="004328A5" w:rsidRPr="0083452E" w:rsidRDefault="00C635E9">
            <w:pPr>
              <w:rPr>
                <w:rFonts w:ascii="Roboto" w:hAnsi="Roboto"/>
                <w:color w:val="000000" w:themeColor="text1"/>
              </w:rPr>
            </w:pPr>
            <w:r w:rsidRPr="0083452E">
              <w:rPr>
                <w:rFonts w:ascii="Roboto" w:hAnsi="Roboto"/>
                <w:b/>
                <w:bCs/>
                <w:color w:val="000000" w:themeColor="text1"/>
              </w:rPr>
              <w:t>%</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B0" w14:textId="77777777" w:rsidR="004328A5" w:rsidRPr="0083452E" w:rsidRDefault="00C635E9">
            <w:pPr>
              <w:jc w:val="center"/>
              <w:rPr>
                <w:rFonts w:ascii="Roboto" w:hAnsi="Roboto"/>
                <w:color w:val="000000" w:themeColor="text1"/>
              </w:rPr>
            </w:pPr>
            <w:r w:rsidRPr="0083452E">
              <w:rPr>
                <w:rFonts w:ascii="Roboto" w:hAnsi="Roboto"/>
                <w:color w:val="000000" w:themeColor="text1"/>
              </w:rPr>
              <w:t>50.3</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B1" w14:textId="77777777" w:rsidR="004328A5" w:rsidRPr="0083452E" w:rsidRDefault="00C635E9">
            <w:pPr>
              <w:jc w:val="center"/>
              <w:rPr>
                <w:rFonts w:ascii="Roboto" w:hAnsi="Roboto"/>
                <w:color w:val="000000" w:themeColor="text1"/>
              </w:rPr>
            </w:pPr>
            <w:r w:rsidRPr="0083452E">
              <w:rPr>
                <w:rFonts w:ascii="Roboto" w:hAnsi="Roboto"/>
                <w:color w:val="000000" w:themeColor="text1"/>
              </w:rPr>
              <w:t>45.8</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B2" w14:textId="77777777" w:rsidR="004328A5" w:rsidRPr="0083452E" w:rsidRDefault="00C635E9">
            <w:pPr>
              <w:jc w:val="center"/>
              <w:rPr>
                <w:rFonts w:ascii="Roboto" w:hAnsi="Roboto"/>
                <w:b/>
                <w:bCs/>
                <w:color w:val="000000" w:themeColor="text1"/>
              </w:rPr>
            </w:pPr>
            <w:r w:rsidRPr="0083452E">
              <w:rPr>
                <w:rFonts w:ascii="Roboto" w:hAnsi="Roboto"/>
                <w:b/>
                <w:bCs/>
                <w:color w:val="000000" w:themeColor="text1"/>
              </w:rPr>
              <w:t>48.1</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B3" w14:textId="77777777" w:rsidR="004328A5" w:rsidRPr="0083452E" w:rsidRDefault="00C635E9">
            <w:pPr>
              <w:jc w:val="center"/>
              <w:rPr>
                <w:rFonts w:ascii="Roboto" w:hAnsi="Roboto"/>
                <w:color w:val="000000" w:themeColor="text1"/>
              </w:rPr>
            </w:pPr>
            <w:r w:rsidRPr="0083452E">
              <w:rPr>
                <w:rFonts w:ascii="Roboto" w:hAnsi="Roboto"/>
                <w:color w:val="000000" w:themeColor="text1"/>
              </w:rPr>
              <w:t>72.6</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B4" w14:textId="77777777" w:rsidR="004328A5" w:rsidRPr="0083452E" w:rsidRDefault="00C635E9">
            <w:pPr>
              <w:jc w:val="center"/>
              <w:rPr>
                <w:rFonts w:ascii="Roboto" w:hAnsi="Roboto"/>
                <w:color w:val="000000" w:themeColor="text1"/>
              </w:rPr>
            </w:pPr>
            <w:r w:rsidRPr="0083452E">
              <w:rPr>
                <w:rFonts w:ascii="Roboto" w:hAnsi="Roboto"/>
                <w:color w:val="000000" w:themeColor="text1"/>
              </w:rPr>
              <w:t>73.5</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B5" w14:textId="77777777" w:rsidR="004328A5" w:rsidRPr="0083452E" w:rsidRDefault="00C635E9">
            <w:pPr>
              <w:jc w:val="center"/>
              <w:rPr>
                <w:rFonts w:ascii="Roboto" w:hAnsi="Roboto"/>
                <w:b/>
                <w:bCs/>
                <w:color w:val="000000" w:themeColor="text1"/>
              </w:rPr>
            </w:pPr>
            <w:r w:rsidRPr="0083452E">
              <w:rPr>
                <w:rFonts w:ascii="Roboto" w:hAnsi="Roboto"/>
                <w:b/>
                <w:bCs/>
                <w:color w:val="000000" w:themeColor="text1"/>
              </w:rPr>
              <w:t>73.0</w:t>
            </w:r>
          </w:p>
        </w:tc>
      </w:tr>
    </w:tbl>
    <w:p w14:paraId="1FCBA34A" w14:textId="2F694638" w:rsidR="00CA3695" w:rsidRPr="0083452E" w:rsidRDefault="00CA3695" w:rsidP="0083452E">
      <w:pPr>
        <w:spacing w:line="281" w:lineRule="auto"/>
        <w:jc w:val="both"/>
        <w:rPr>
          <w:rFonts w:ascii="Roboto" w:hAnsi="Roboto"/>
          <w:i/>
          <w:iCs/>
          <w:color w:val="auto"/>
        </w:rPr>
      </w:pPr>
      <w:r w:rsidRPr="0083452E">
        <w:rPr>
          <w:rFonts w:ascii="Roboto" w:hAnsi="Roboto"/>
          <w:i/>
          <w:iCs/>
          <w:color w:val="auto"/>
        </w:rPr>
        <w:t xml:space="preserve">Table </w:t>
      </w:r>
      <w:r w:rsidR="001B1983" w:rsidRPr="0083452E">
        <w:rPr>
          <w:rFonts w:ascii="Roboto" w:hAnsi="Roboto"/>
          <w:i/>
          <w:iCs/>
          <w:color w:val="auto"/>
        </w:rPr>
        <w:t>5.2.2</w:t>
      </w:r>
      <w:r w:rsidRPr="0083452E">
        <w:rPr>
          <w:rFonts w:ascii="Roboto" w:hAnsi="Roboto"/>
          <w:i/>
          <w:iCs/>
          <w:color w:val="auto"/>
        </w:rPr>
        <w:t>: Access to financial services — comparison by sex and disability status (%)</w:t>
      </w:r>
    </w:p>
    <w:p w14:paraId="06B063B7" w14:textId="5D9E5FBC" w:rsidR="004328A5" w:rsidRPr="0083452E" w:rsidRDefault="00C635E9" w:rsidP="0083452E">
      <w:pPr>
        <w:spacing w:line="281" w:lineRule="auto"/>
        <w:jc w:val="both"/>
        <w:rPr>
          <w:rFonts w:ascii="Roboto" w:hAnsi="Roboto"/>
          <w:i/>
          <w:iCs/>
          <w:color w:val="auto"/>
          <w:sz w:val="20"/>
          <w:szCs w:val="20"/>
        </w:rPr>
      </w:pPr>
      <w:r w:rsidRPr="0083452E">
        <w:rPr>
          <w:rFonts w:ascii="Roboto" w:hAnsi="Roboto"/>
          <w:i/>
          <w:iCs/>
          <w:color w:val="auto"/>
          <w:sz w:val="20"/>
          <w:szCs w:val="20"/>
        </w:rPr>
        <w:t>Statistical significance: p = 0.000 — statistically significant.</w:t>
      </w:r>
    </w:p>
    <w:p w14:paraId="09B07AD5" w14:textId="77777777" w:rsidR="00FC51C1" w:rsidRPr="00B4674C" w:rsidRDefault="00FC51C1" w:rsidP="006A4467">
      <w:pPr>
        <w:spacing w:line="281" w:lineRule="auto"/>
        <w:jc w:val="both"/>
        <w:rPr>
          <w:color w:val="auto"/>
          <w:sz w:val="24"/>
          <w:szCs w:val="24"/>
        </w:rPr>
      </w:pPr>
    </w:p>
    <w:p w14:paraId="06B063B8" w14:textId="73EF3426" w:rsidR="004328A5" w:rsidRPr="00A728B5" w:rsidRDefault="00C635E9" w:rsidP="00F92D4E">
      <w:pPr>
        <w:pStyle w:val="Heading3"/>
      </w:pPr>
      <w:bookmarkStart w:id="31" w:name="_Toc233983944"/>
      <w:r w:rsidRPr="32C60E5F">
        <w:rPr>
          <w:lang w:val="en-GB"/>
        </w:rPr>
        <w:t xml:space="preserve">5.2.3  Indicator 1320b: Formal </w:t>
      </w:r>
      <w:r w:rsidR="005D7CC1" w:rsidRPr="32C60E5F">
        <w:rPr>
          <w:lang w:val="en-GB"/>
        </w:rPr>
        <w:t>E</w:t>
      </w:r>
      <w:r w:rsidRPr="32C60E5F">
        <w:rPr>
          <w:lang w:val="en-GB"/>
        </w:rPr>
        <w:t>mployment</w:t>
      </w:r>
      <w:bookmarkEnd w:id="31"/>
    </w:p>
    <w:p w14:paraId="06B063BA" w14:textId="55E2EFDB" w:rsidR="004328A5" w:rsidRDefault="00C635E9" w:rsidP="00B4674C">
      <w:pPr>
        <w:spacing w:line="281" w:lineRule="auto"/>
        <w:jc w:val="both"/>
        <w:rPr>
          <w:rFonts w:ascii="Roboto" w:hAnsi="Roboto"/>
          <w:sz w:val="24"/>
          <w:szCs w:val="24"/>
        </w:rPr>
      </w:pPr>
      <w:r w:rsidRPr="00B4674C">
        <w:rPr>
          <w:rFonts w:ascii="Roboto" w:hAnsi="Roboto"/>
          <w:sz w:val="24"/>
          <w:szCs w:val="24"/>
        </w:rPr>
        <w:t xml:space="preserve">34.1% of PWDs report formal employment, compared with 48.8% of </w:t>
      </w:r>
      <w:proofErr w:type="spellStart"/>
      <w:r w:rsidRPr="00B4674C">
        <w:rPr>
          <w:rFonts w:ascii="Roboto" w:hAnsi="Roboto"/>
          <w:sz w:val="24"/>
          <w:szCs w:val="24"/>
        </w:rPr>
        <w:t>PWoDs</w:t>
      </w:r>
      <w:proofErr w:type="spellEnd"/>
      <w:r w:rsidRPr="00B4674C">
        <w:rPr>
          <w:rFonts w:ascii="Roboto" w:hAnsi="Roboto"/>
          <w:sz w:val="24"/>
          <w:szCs w:val="24"/>
        </w:rPr>
        <w:t xml:space="preserve"> (p=0.001). The gap underlines the structural barriers to inclusive labour markets.</w:t>
      </w:r>
    </w:p>
    <w:p w14:paraId="5ABCBC67" w14:textId="77777777" w:rsidR="00B4674C" w:rsidRPr="00B4674C" w:rsidRDefault="00B4674C" w:rsidP="00654262">
      <w:pPr>
        <w:spacing w:line="281" w:lineRule="auto"/>
        <w:jc w:val="both"/>
        <w:rPr>
          <w:rFonts w:ascii="Roboto" w:hAnsi="Roboto"/>
          <w:sz w:val="24"/>
          <w:szCs w:val="24"/>
        </w:rPr>
      </w:pP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87"/>
        <w:gridCol w:w="1395"/>
        <w:gridCol w:w="1395"/>
        <w:gridCol w:w="1395"/>
        <w:gridCol w:w="1395"/>
        <w:gridCol w:w="1395"/>
        <w:gridCol w:w="1395"/>
      </w:tblGrid>
      <w:tr w:rsidR="004328A5" w:rsidRPr="00B4674C" w14:paraId="06B063C2" w14:textId="77777777" w:rsidTr="00B4674C">
        <w:trPr>
          <w:trHeight w:val="569"/>
          <w:tblHeader/>
        </w:trPr>
        <w:tc>
          <w:tcPr>
            <w:tcW w:w="128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BB" w14:textId="77777777" w:rsidR="004328A5" w:rsidRPr="00B4674C" w:rsidRDefault="004328A5">
            <w:pPr>
              <w:jc w:val="center"/>
              <w:rPr>
                <w:rFonts w:ascii="Roboto" w:hAnsi="Roboto"/>
              </w:rPr>
            </w:pP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BC" w14:textId="77777777" w:rsidR="004328A5" w:rsidRPr="00B4674C" w:rsidRDefault="00C635E9">
            <w:pPr>
              <w:jc w:val="center"/>
              <w:rPr>
                <w:rFonts w:ascii="Roboto" w:hAnsi="Roboto"/>
              </w:rPr>
            </w:pPr>
            <w:r w:rsidRPr="00B4674C">
              <w:rPr>
                <w:rFonts w:ascii="Roboto" w:hAnsi="Roboto"/>
                <w:b/>
                <w:bCs/>
                <w:color w:val="FFFFFF"/>
              </w:rPr>
              <w:t>PWD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BD" w14:textId="77777777" w:rsidR="004328A5" w:rsidRPr="00B4674C" w:rsidRDefault="00C635E9">
            <w:pPr>
              <w:jc w:val="center"/>
              <w:rPr>
                <w:rFonts w:ascii="Roboto" w:hAnsi="Roboto"/>
              </w:rPr>
            </w:pPr>
            <w:r w:rsidRPr="00B4674C">
              <w:rPr>
                <w:rFonts w:ascii="Roboto" w:hAnsi="Roboto"/>
                <w:b/>
                <w:bCs/>
                <w:color w:val="FFFFFF"/>
              </w:rPr>
              <w:t>PWD Female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BE" w14:textId="77777777" w:rsidR="004328A5" w:rsidRPr="00B4674C" w:rsidRDefault="00C635E9">
            <w:pPr>
              <w:jc w:val="center"/>
              <w:rPr>
                <w:rFonts w:ascii="Roboto" w:hAnsi="Roboto"/>
              </w:rPr>
            </w:pPr>
            <w:r w:rsidRPr="00B4674C">
              <w:rPr>
                <w:rFonts w:ascii="Roboto" w:hAnsi="Roboto"/>
                <w:b/>
                <w:bCs/>
                <w:color w:val="FFFFFF"/>
              </w:rPr>
              <w:t>PWD Overall</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BF" w14:textId="77777777" w:rsidR="004328A5" w:rsidRPr="00B4674C" w:rsidRDefault="00C635E9">
            <w:pPr>
              <w:jc w:val="center"/>
              <w:rPr>
                <w:rFonts w:ascii="Roboto" w:hAnsi="Roboto"/>
              </w:rPr>
            </w:pPr>
            <w:proofErr w:type="spellStart"/>
            <w:r w:rsidRPr="00B4674C">
              <w:rPr>
                <w:rFonts w:ascii="Roboto" w:hAnsi="Roboto"/>
                <w:b/>
                <w:bCs/>
                <w:color w:val="FFFFFF"/>
              </w:rPr>
              <w:t>PWoD</w:t>
            </w:r>
            <w:proofErr w:type="spellEnd"/>
            <w:r w:rsidRPr="00B4674C">
              <w:rPr>
                <w:rFonts w:ascii="Roboto" w:hAnsi="Roboto"/>
                <w:b/>
                <w:bCs/>
                <w:color w:val="FFFFFF"/>
              </w:rPr>
              <w:t xml:space="preserve">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C0" w14:textId="77777777" w:rsidR="004328A5" w:rsidRPr="00B4674C" w:rsidRDefault="00C635E9">
            <w:pPr>
              <w:jc w:val="center"/>
              <w:rPr>
                <w:rFonts w:ascii="Roboto" w:hAnsi="Roboto"/>
              </w:rPr>
            </w:pPr>
            <w:proofErr w:type="spellStart"/>
            <w:r w:rsidRPr="00B4674C">
              <w:rPr>
                <w:rFonts w:ascii="Roboto" w:hAnsi="Roboto"/>
                <w:b/>
                <w:bCs/>
                <w:color w:val="FFFFFF"/>
              </w:rPr>
              <w:t>PWoD</w:t>
            </w:r>
            <w:proofErr w:type="spellEnd"/>
            <w:r w:rsidRPr="00B4674C">
              <w:rPr>
                <w:rFonts w:ascii="Roboto" w:hAnsi="Roboto"/>
                <w:b/>
                <w:bCs/>
                <w:color w:val="FFFFFF"/>
              </w:rPr>
              <w:t xml:space="preserve"> Female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C1" w14:textId="77777777" w:rsidR="004328A5" w:rsidRPr="00B4674C" w:rsidRDefault="00C635E9">
            <w:pPr>
              <w:jc w:val="center"/>
              <w:rPr>
                <w:rFonts w:ascii="Roboto" w:hAnsi="Roboto"/>
              </w:rPr>
            </w:pPr>
            <w:proofErr w:type="spellStart"/>
            <w:r w:rsidRPr="00B4674C">
              <w:rPr>
                <w:rFonts w:ascii="Roboto" w:hAnsi="Roboto"/>
                <w:b/>
                <w:bCs/>
                <w:color w:val="FFFFFF"/>
              </w:rPr>
              <w:t>PWoD</w:t>
            </w:r>
            <w:proofErr w:type="spellEnd"/>
            <w:r w:rsidRPr="00B4674C">
              <w:rPr>
                <w:rFonts w:ascii="Roboto" w:hAnsi="Roboto"/>
                <w:b/>
                <w:bCs/>
                <w:color w:val="FFFFFF"/>
              </w:rPr>
              <w:t xml:space="preserve"> Overall</w:t>
            </w:r>
          </w:p>
        </w:tc>
      </w:tr>
      <w:tr w:rsidR="004328A5" w:rsidRPr="00B4674C" w14:paraId="06B063CA" w14:textId="77777777" w:rsidTr="0068028A">
        <w:trPr>
          <w:trHeight w:val="284"/>
        </w:trPr>
        <w:tc>
          <w:tcPr>
            <w:tcW w:w="1287"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C3" w14:textId="77777777" w:rsidR="004328A5" w:rsidRPr="00B4674C" w:rsidRDefault="00C635E9">
            <w:pPr>
              <w:rPr>
                <w:rFonts w:ascii="Roboto" w:hAnsi="Roboto"/>
                <w:color w:val="000000" w:themeColor="text1"/>
              </w:rPr>
            </w:pPr>
            <w:r w:rsidRPr="00B4674C">
              <w:rPr>
                <w:rFonts w:ascii="Roboto" w:hAnsi="Roboto"/>
                <w:b/>
                <w:bCs/>
                <w:color w:val="000000" w:themeColor="text1"/>
              </w:rPr>
              <w:t>Count</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C4" w14:textId="77777777" w:rsidR="004328A5" w:rsidRPr="00B4674C" w:rsidRDefault="00C635E9">
            <w:pPr>
              <w:jc w:val="center"/>
              <w:rPr>
                <w:rFonts w:ascii="Roboto" w:hAnsi="Roboto"/>
                <w:color w:val="000000" w:themeColor="text1"/>
              </w:rPr>
            </w:pPr>
            <w:r w:rsidRPr="00B4674C">
              <w:rPr>
                <w:rFonts w:ascii="Roboto" w:hAnsi="Roboto"/>
                <w:color w:val="000000" w:themeColor="text1"/>
              </w:rPr>
              <w:t>60</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C5" w14:textId="77777777" w:rsidR="004328A5" w:rsidRPr="00B4674C" w:rsidRDefault="00C635E9">
            <w:pPr>
              <w:jc w:val="center"/>
              <w:rPr>
                <w:rFonts w:ascii="Roboto" w:hAnsi="Roboto"/>
                <w:color w:val="000000" w:themeColor="text1"/>
              </w:rPr>
            </w:pPr>
            <w:r w:rsidRPr="00B4674C">
              <w:rPr>
                <w:rFonts w:ascii="Roboto" w:hAnsi="Roboto"/>
                <w:color w:val="000000" w:themeColor="text1"/>
              </w:rPr>
              <w:t>55</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C6" w14:textId="77777777" w:rsidR="004328A5" w:rsidRPr="00B4674C" w:rsidRDefault="00C635E9">
            <w:pPr>
              <w:jc w:val="center"/>
              <w:rPr>
                <w:rFonts w:ascii="Roboto" w:hAnsi="Roboto"/>
                <w:b/>
                <w:bCs/>
                <w:color w:val="000000" w:themeColor="text1"/>
              </w:rPr>
            </w:pPr>
            <w:r w:rsidRPr="00B4674C">
              <w:rPr>
                <w:rFonts w:ascii="Roboto" w:hAnsi="Roboto"/>
                <w:b/>
                <w:bCs/>
                <w:color w:val="000000" w:themeColor="text1"/>
              </w:rPr>
              <w:t>115</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C7" w14:textId="77777777" w:rsidR="004328A5" w:rsidRPr="00B4674C" w:rsidRDefault="00C635E9">
            <w:pPr>
              <w:jc w:val="center"/>
              <w:rPr>
                <w:rFonts w:ascii="Roboto" w:hAnsi="Roboto"/>
                <w:color w:val="000000" w:themeColor="text1"/>
              </w:rPr>
            </w:pPr>
            <w:r w:rsidRPr="00B4674C">
              <w:rPr>
                <w:rFonts w:ascii="Roboto" w:hAnsi="Roboto"/>
                <w:color w:val="000000" w:themeColor="text1"/>
              </w:rPr>
              <w:t>87</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C8" w14:textId="77777777" w:rsidR="004328A5" w:rsidRPr="00B4674C" w:rsidRDefault="00C635E9">
            <w:pPr>
              <w:jc w:val="center"/>
              <w:rPr>
                <w:rFonts w:ascii="Roboto" w:hAnsi="Roboto"/>
                <w:color w:val="000000" w:themeColor="text1"/>
              </w:rPr>
            </w:pPr>
            <w:r w:rsidRPr="00B4674C">
              <w:rPr>
                <w:rFonts w:ascii="Roboto" w:hAnsi="Roboto"/>
                <w:color w:val="000000" w:themeColor="text1"/>
              </w:rPr>
              <w:t>72</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C9" w14:textId="77777777" w:rsidR="004328A5" w:rsidRPr="00B4674C" w:rsidRDefault="00C635E9">
            <w:pPr>
              <w:jc w:val="center"/>
              <w:rPr>
                <w:rFonts w:ascii="Roboto" w:hAnsi="Roboto"/>
                <w:b/>
                <w:bCs/>
                <w:color w:val="000000" w:themeColor="text1"/>
              </w:rPr>
            </w:pPr>
            <w:r w:rsidRPr="00B4674C">
              <w:rPr>
                <w:rFonts w:ascii="Roboto" w:hAnsi="Roboto"/>
                <w:b/>
                <w:bCs/>
                <w:color w:val="000000" w:themeColor="text1"/>
              </w:rPr>
              <w:t>159</w:t>
            </w:r>
          </w:p>
        </w:tc>
      </w:tr>
      <w:tr w:rsidR="004328A5" w:rsidRPr="00B4674C" w14:paraId="06B063D2" w14:textId="77777777" w:rsidTr="0068028A">
        <w:trPr>
          <w:trHeight w:val="284"/>
        </w:trPr>
        <w:tc>
          <w:tcPr>
            <w:tcW w:w="128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CB" w14:textId="77777777" w:rsidR="004328A5" w:rsidRPr="00B4674C" w:rsidRDefault="00C635E9">
            <w:pPr>
              <w:rPr>
                <w:rFonts w:ascii="Roboto" w:hAnsi="Roboto"/>
                <w:color w:val="000000" w:themeColor="text1"/>
              </w:rPr>
            </w:pPr>
            <w:r w:rsidRPr="00B4674C">
              <w:rPr>
                <w:rFonts w:ascii="Roboto" w:hAnsi="Roboto"/>
                <w:b/>
                <w:bCs/>
                <w:color w:val="000000" w:themeColor="text1"/>
              </w:rPr>
              <w:t>%</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CC" w14:textId="77777777" w:rsidR="004328A5" w:rsidRPr="00B4674C" w:rsidRDefault="00C635E9">
            <w:pPr>
              <w:jc w:val="center"/>
              <w:rPr>
                <w:rFonts w:ascii="Roboto" w:hAnsi="Roboto"/>
                <w:color w:val="000000" w:themeColor="text1"/>
              </w:rPr>
            </w:pPr>
            <w:r w:rsidRPr="00B4674C">
              <w:rPr>
                <w:rFonts w:ascii="Roboto" w:hAnsi="Roboto"/>
                <w:color w:val="000000" w:themeColor="text1"/>
              </w:rPr>
              <w:t>35.1</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CD" w14:textId="77777777" w:rsidR="004328A5" w:rsidRPr="00B4674C" w:rsidRDefault="00C635E9">
            <w:pPr>
              <w:jc w:val="center"/>
              <w:rPr>
                <w:rFonts w:ascii="Roboto" w:hAnsi="Roboto"/>
                <w:color w:val="000000" w:themeColor="text1"/>
              </w:rPr>
            </w:pPr>
            <w:r w:rsidRPr="00B4674C">
              <w:rPr>
                <w:rFonts w:ascii="Roboto" w:hAnsi="Roboto"/>
                <w:color w:val="000000" w:themeColor="text1"/>
              </w:rPr>
              <w:t>33.1</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CE" w14:textId="77777777" w:rsidR="004328A5" w:rsidRPr="00B4674C" w:rsidRDefault="00C635E9">
            <w:pPr>
              <w:jc w:val="center"/>
              <w:rPr>
                <w:rFonts w:ascii="Roboto" w:hAnsi="Roboto"/>
                <w:b/>
                <w:bCs/>
                <w:color w:val="000000" w:themeColor="text1"/>
              </w:rPr>
            </w:pPr>
            <w:r w:rsidRPr="00B4674C">
              <w:rPr>
                <w:rFonts w:ascii="Roboto" w:hAnsi="Roboto"/>
                <w:b/>
                <w:bCs/>
                <w:color w:val="000000" w:themeColor="text1"/>
              </w:rPr>
              <w:t>34.1</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CF" w14:textId="77777777" w:rsidR="004328A5" w:rsidRPr="00B4674C" w:rsidRDefault="00C635E9">
            <w:pPr>
              <w:jc w:val="center"/>
              <w:rPr>
                <w:rFonts w:ascii="Roboto" w:hAnsi="Roboto"/>
                <w:color w:val="000000" w:themeColor="text1"/>
              </w:rPr>
            </w:pPr>
            <w:r w:rsidRPr="00B4674C">
              <w:rPr>
                <w:rFonts w:ascii="Roboto" w:hAnsi="Roboto"/>
                <w:color w:val="000000" w:themeColor="text1"/>
              </w:rPr>
              <w:t>53.0</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D0" w14:textId="77777777" w:rsidR="004328A5" w:rsidRPr="00B4674C" w:rsidRDefault="00C635E9">
            <w:pPr>
              <w:jc w:val="center"/>
              <w:rPr>
                <w:rFonts w:ascii="Roboto" w:hAnsi="Roboto"/>
                <w:color w:val="000000" w:themeColor="text1"/>
              </w:rPr>
            </w:pPr>
            <w:r w:rsidRPr="00B4674C">
              <w:rPr>
                <w:rFonts w:ascii="Roboto" w:hAnsi="Roboto"/>
                <w:color w:val="000000" w:themeColor="text1"/>
              </w:rPr>
              <w:t>44.4</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D1" w14:textId="77777777" w:rsidR="004328A5" w:rsidRPr="00B4674C" w:rsidRDefault="00C635E9">
            <w:pPr>
              <w:jc w:val="center"/>
              <w:rPr>
                <w:rFonts w:ascii="Roboto" w:hAnsi="Roboto"/>
                <w:b/>
                <w:bCs/>
                <w:color w:val="000000" w:themeColor="text1"/>
              </w:rPr>
            </w:pPr>
            <w:r w:rsidRPr="00B4674C">
              <w:rPr>
                <w:rFonts w:ascii="Roboto" w:hAnsi="Roboto"/>
                <w:b/>
                <w:bCs/>
                <w:color w:val="000000" w:themeColor="text1"/>
              </w:rPr>
              <w:t>48.8</w:t>
            </w:r>
          </w:p>
        </w:tc>
      </w:tr>
    </w:tbl>
    <w:p w14:paraId="185DD915" w14:textId="635DC242" w:rsidR="00150DFF" w:rsidRPr="00B4674C" w:rsidRDefault="00150DFF" w:rsidP="00B4674C">
      <w:pPr>
        <w:spacing w:line="281" w:lineRule="auto"/>
        <w:jc w:val="both"/>
        <w:rPr>
          <w:rFonts w:ascii="Roboto" w:hAnsi="Roboto"/>
          <w:i/>
          <w:iCs/>
          <w:color w:val="000000" w:themeColor="text1"/>
        </w:rPr>
      </w:pPr>
      <w:r w:rsidRPr="00B4674C">
        <w:rPr>
          <w:rFonts w:ascii="Roboto" w:hAnsi="Roboto"/>
          <w:i/>
          <w:iCs/>
          <w:color w:val="000000" w:themeColor="text1"/>
        </w:rPr>
        <w:t>Table 5.2.3: Formal employment — comparison by sex and disability status (%)</w:t>
      </w:r>
    </w:p>
    <w:p w14:paraId="52A4AAC5" w14:textId="6266AF3E" w:rsidR="00FC51C1" w:rsidRPr="00B4674C" w:rsidRDefault="00C635E9" w:rsidP="00B4674C">
      <w:pPr>
        <w:spacing w:line="281" w:lineRule="auto"/>
        <w:jc w:val="both"/>
        <w:rPr>
          <w:rFonts w:ascii="Roboto" w:hAnsi="Roboto"/>
          <w:i/>
          <w:iCs/>
          <w:color w:val="000000" w:themeColor="text1"/>
          <w:sz w:val="20"/>
          <w:szCs w:val="20"/>
        </w:rPr>
      </w:pPr>
      <w:r w:rsidRPr="00B4674C">
        <w:rPr>
          <w:rFonts w:ascii="Roboto" w:hAnsi="Roboto"/>
          <w:i/>
          <w:iCs/>
          <w:color w:val="000000" w:themeColor="text1"/>
          <w:sz w:val="20"/>
          <w:szCs w:val="20"/>
        </w:rPr>
        <w:t>Statistical significance: p = 0.001 — statistically significant.</w:t>
      </w:r>
    </w:p>
    <w:p w14:paraId="6D1F2F22" w14:textId="77777777" w:rsidR="00021B98" w:rsidRPr="00B4674C" w:rsidRDefault="00021B98" w:rsidP="006A4467">
      <w:pPr>
        <w:spacing w:line="281" w:lineRule="auto"/>
        <w:jc w:val="both"/>
        <w:rPr>
          <w:color w:val="auto"/>
          <w:sz w:val="24"/>
          <w:szCs w:val="24"/>
        </w:rPr>
      </w:pPr>
    </w:p>
    <w:p w14:paraId="2720E161" w14:textId="09D80E66" w:rsidR="006A4467" w:rsidRPr="003F5E84" w:rsidRDefault="00055291" w:rsidP="003F5E84">
      <w:pPr>
        <w:pStyle w:val="Heading3"/>
      </w:pPr>
      <w:bookmarkStart w:id="32" w:name="_Toc233983945"/>
      <w:r w:rsidRPr="67E466F2">
        <w:t xml:space="preserve">5.2.4  </w:t>
      </w:r>
      <w:r w:rsidR="00C635E9" w:rsidRPr="67E466F2">
        <w:t xml:space="preserve">Other EE </w:t>
      </w:r>
      <w:r w:rsidR="00B730F5" w:rsidRPr="67E466F2">
        <w:t>I</w:t>
      </w:r>
      <w:r w:rsidR="00C635E9" w:rsidRPr="67E466F2">
        <w:t>ndicators (</w:t>
      </w:r>
      <w:r w:rsidR="00B730F5" w:rsidRPr="67E466F2">
        <w:t>S</w:t>
      </w:r>
      <w:r w:rsidR="00C635E9" w:rsidRPr="67E466F2">
        <w:t>ummary)</w:t>
      </w:r>
      <w:bookmarkEnd w:id="32"/>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22"/>
        <w:gridCol w:w="1063"/>
        <w:gridCol w:w="1029"/>
        <w:gridCol w:w="1286"/>
        <w:gridCol w:w="955"/>
      </w:tblGrid>
      <w:tr w:rsidR="004328A5" w:rsidRPr="00B4674C" w14:paraId="06B063DB" w14:textId="77777777" w:rsidTr="00B4674C">
        <w:trPr>
          <w:trHeight w:val="555"/>
          <w:tblHeader/>
        </w:trPr>
        <w:tc>
          <w:tcPr>
            <w:tcW w:w="532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D6" w14:textId="77777777" w:rsidR="004328A5" w:rsidRPr="00B4674C" w:rsidRDefault="00C635E9">
            <w:pPr>
              <w:jc w:val="center"/>
              <w:rPr>
                <w:rFonts w:ascii="Roboto" w:hAnsi="Roboto"/>
              </w:rPr>
            </w:pPr>
            <w:r w:rsidRPr="00B4674C">
              <w:rPr>
                <w:rFonts w:ascii="Roboto" w:hAnsi="Roboto"/>
                <w:b/>
                <w:bCs/>
                <w:color w:val="FFFFFF"/>
              </w:rPr>
              <w:t>Indicator</w:t>
            </w:r>
          </w:p>
        </w:tc>
        <w:tc>
          <w:tcPr>
            <w:tcW w:w="106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D7" w14:textId="77777777" w:rsidR="004328A5" w:rsidRPr="00B4674C" w:rsidRDefault="00C635E9">
            <w:pPr>
              <w:jc w:val="center"/>
              <w:rPr>
                <w:rFonts w:ascii="Roboto" w:hAnsi="Roboto"/>
              </w:rPr>
            </w:pPr>
            <w:r w:rsidRPr="00B4674C">
              <w:rPr>
                <w:rFonts w:ascii="Roboto" w:hAnsi="Roboto"/>
                <w:b/>
                <w:bCs/>
                <w:color w:val="FFFFFF"/>
              </w:rPr>
              <w:t>PWD %</w:t>
            </w:r>
          </w:p>
        </w:tc>
        <w:tc>
          <w:tcPr>
            <w:tcW w:w="1029"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D8" w14:textId="77777777" w:rsidR="004328A5" w:rsidRPr="00B4674C" w:rsidRDefault="00C635E9">
            <w:pPr>
              <w:jc w:val="center"/>
              <w:rPr>
                <w:rFonts w:ascii="Roboto" w:hAnsi="Roboto"/>
              </w:rPr>
            </w:pPr>
            <w:proofErr w:type="spellStart"/>
            <w:r w:rsidRPr="00B4674C">
              <w:rPr>
                <w:rFonts w:ascii="Roboto" w:hAnsi="Roboto"/>
                <w:b/>
                <w:bCs/>
                <w:color w:val="FFFFFF"/>
              </w:rPr>
              <w:t>PWoD</w:t>
            </w:r>
            <w:proofErr w:type="spellEnd"/>
            <w:r w:rsidRPr="00B4674C">
              <w:rPr>
                <w:rFonts w:ascii="Roboto" w:hAnsi="Roboto"/>
                <w:b/>
                <w:bCs/>
                <w:color w:val="FFFFFF"/>
              </w:rPr>
              <w:t xml:space="preserve"> %</w:t>
            </w:r>
          </w:p>
        </w:tc>
        <w:tc>
          <w:tcPr>
            <w:tcW w:w="128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D9" w14:textId="77777777" w:rsidR="004328A5" w:rsidRPr="00B4674C" w:rsidRDefault="00C635E9">
            <w:pPr>
              <w:jc w:val="center"/>
              <w:rPr>
                <w:rFonts w:ascii="Roboto" w:hAnsi="Roboto"/>
              </w:rPr>
            </w:pPr>
            <w:r w:rsidRPr="00B4674C">
              <w:rPr>
                <w:rFonts w:ascii="Roboto" w:hAnsi="Roboto"/>
                <w:b/>
                <w:bCs/>
                <w:color w:val="FFFFFF"/>
              </w:rPr>
              <w:t>Difference</w:t>
            </w:r>
          </w:p>
        </w:tc>
        <w:tc>
          <w:tcPr>
            <w:tcW w:w="95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3DA" w14:textId="77777777" w:rsidR="004328A5" w:rsidRPr="00B4674C" w:rsidRDefault="00C635E9">
            <w:pPr>
              <w:jc w:val="center"/>
              <w:rPr>
                <w:rFonts w:ascii="Roboto" w:hAnsi="Roboto"/>
              </w:rPr>
            </w:pPr>
            <w:r w:rsidRPr="00B4674C">
              <w:rPr>
                <w:rFonts w:ascii="Roboto" w:hAnsi="Roboto"/>
                <w:b/>
                <w:bCs/>
                <w:color w:val="FFFFFF"/>
              </w:rPr>
              <w:t>p-value</w:t>
            </w:r>
          </w:p>
        </w:tc>
      </w:tr>
      <w:tr w:rsidR="004328A5" w:rsidRPr="00B4674C" w14:paraId="06B063E1" w14:textId="77777777" w:rsidTr="00B4674C">
        <w:trPr>
          <w:trHeight w:val="447"/>
        </w:trPr>
        <w:tc>
          <w:tcPr>
            <w:tcW w:w="5322"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DC" w14:textId="77777777" w:rsidR="004328A5" w:rsidRPr="00B4674C" w:rsidRDefault="00C635E9">
            <w:pPr>
              <w:rPr>
                <w:rFonts w:ascii="Roboto" w:hAnsi="Roboto"/>
              </w:rPr>
            </w:pPr>
            <w:r w:rsidRPr="00B4674C">
              <w:rPr>
                <w:rFonts w:ascii="Roboto" w:hAnsi="Roboto"/>
                <w:b/>
                <w:bCs/>
              </w:rPr>
              <w:t>1300b: Financial decision-making</w:t>
            </w:r>
          </w:p>
        </w:tc>
        <w:tc>
          <w:tcPr>
            <w:tcW w:w="106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DD" w14:textId="77777777" w:rsidR="004328A5" w:rsidRPr="00B4674C" w:rsidRDefault="00C635E9">
            <w:pPr>
              <w:jc w:val="center"/>
              <w:rPr>
                <w:rFonts w:ascii="Roboto" w:hAnsi="Roboto"/>
              </w:rPr>
            </w:pPr>
            <w:r w:rsidRPr="00B4674C">
              <w:rPr>
                <w:rFonts w:ascii="Roboto" w:hAnsi="Roboto"/>
              </w:rPr>
              <w:t>63.8%</w:t>
            </w:r>
          </w:p>
        </w:tc>
        <w:tc>
          <w:tcPr>
            <w:tcW w:w="1029"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DE" w14:textId="77777777" w:rsidR="004328A5" w:rsidRPr="00B4674C" w:rsidRDefault="00C635E9">
            <w:pPr>
              <w:jc w:val="center"/>
              <w:rPr>
                <w:rFonts w:ascii="Roboto" w:hAnsi="Roboto"/>
              </w:rPr>
            </w:pPr>
            <w:r w:rsidRPr="00B4674C">
              <w:rPr>
                <w:rFonts w:ascii="Roboto" w:hAnsi="Roboto"/>
              </w:rPr>
              <w:t>88.3%</w:t>
            </w:r>
          </w:p>
        </w:tc>
        <w:tc>
          <w:tcPr>
            <w:tcW w:w="128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DF" w14:textId="77777777" w:rsidR="004328A5" w:rsidRPr="00B4674C" w:rsidRDefault="00C635E9">
            <w:pPr>
              <w:jc w:val="center"/>
              <w:rPr>
                <w:rFonts w:ascii="Roboto" w:hAnsi="Roboto"/>
              </w:rPr>
            </w:pPr>
            <w:r w:rsidRPr="00B4674C">
              <w:rPr>
                <w:rFonts w:ascii="Roboto" w:hAnsi="Roboto"/>
              </w:rPr>
              <w:t>-24.5 pp</w:t>
            </w:r>
          </w:p>
        </w:tc>
        <w:tc>
          <w:tcPr>
            <w:tcW w:w="95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E0" w14:textId="77777777" w:rsidR="004328A5" w:rsidRPr="00B4674C" w:rsidRDefault="00C635E9">
            <w:pPr>
              <w:jc w:val="center"/>
              <w:rPr>
                <w:rFonts w:ascii="Roboto" w:hAnsi="Roboto"/>
              </w:rPr>
            </w:pPr>
            <w:r w:rsidRPr="00B4674C">
              <w:rPr>
                <w:rFonts w:ascii="Roboto" w:hAnsi="Roboto"/>
              </w:rPr>
              <w:t>0.000</w:t>
            </w:r>
          </w:p>
        </w:tc>
      </w:tr>
      <w:tr w:rsidR="004328A5" w:rsidRPr="00B4674C" w14:paraId="06B063E7" w14:textId="77777777" w:rsidTr="00B4674C">
        <w:trPr>
          <w:trHeight w:val="465"/>
        </w:trPr>
        <w:tc>
          <w:tcPr>
            <w:tcW w:w="532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2" w14:textId="77777777" w:rsidR="004328A5" w:rsidRPr="00B4674C" w:rsidRDefault="00C635E9">
            <w:pPr>
              <w:rPr>
                <w:rFonts w:ascii="Roboto" w:hAnsi="Roboto"/>
              </w:rPr>
            </w:pPr>
            <w:r w:rsidRPr="00B4674C">
              <w:rPr>
                <w:rFonts w:ascii="Roboto" w:hAnsi="Roboto"/>
                <w:b/>
                <w:bCs/>
              </w:rPr>
              <w:t>1310a: Knowledge of financial services</w:t>
            </w:r>
          </w:p>
        </w:tc>
        <w:tc>
          <w:tcPr>
            <w:tcW w:w="106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3" w14:textId="77777777" w:rsidR="004328A5" w:rsidRPr="00B4674C" w:rsidRDefault="00C635E9">
            <w:pPr>
              <w:jc w:val="center"/>
              <w:rPr>
                <w:rFonts w:ascii="Roboto" w:hAnsi="Roboto"/>
              </w:rPr>
            </w:pPr>
            <w:r w:rsidRPr="00B4674C">
              <w:rPr>
                <w:rFonts w:ascii="Roboto" w:hAnsi="Roboto"/>
              </w:rPr>
              <w:t>32.3%</w:t>
            </w:r>
          </w:p>
        </w:tc>
        <w:tc>
          <w:tcPr>
            <w:tcW w:w="1029"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4" w14:textId="77777777" w:rsidR="004328A5" w:rsidRPr="00B4674C" w:rsidRDefault="00C635E9">
            <w:pPr>
              <w:jc w:val="center"/>
              <w:rPr>
                <w:rFonts w:ascii="Roboto" w:hAnsi="Roboto"/>
              </w:rPr>
            </w:pPr>
            <w:r w:rsidRPr="00B4674C">
              <w:rPr>
                <w:rFonts w:ascii="Roboto" w:hAnsi="Roboto"/>
              </w:rPr>
              <w:t>50.6%</w:t>
            </w:r>
          </w:p>
        </w:tc>
        <w:tc>
          <w:tcPr>
            <w:tcW w:w="128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5" w14:textId="77777777" w:rsidR="004328A5" w:rsidRPr="00B4674C" w:rsidRDefault="00C635E9">
            <w:pPr>
              <w:jc w:val="center"/>
              <w:rPr>
                <w:rFonts w:ascii="Roboto" w:hAnsi="Roboto"/>
              </w:rPr>
            </w:pPr>
            <w:r w:rsidRPr="00B4674C">
              <w:rPr>
                <w:rFonts w:ascii="Roboto" w:hAnsi="Roboto"/>
              </w:rPr>
              <w:t>-18.3 pp</w:t>
            </w:r>
          </w:p>
        </w:tc>
        <w:tc>
          <w:tcPr>
            <w:tcW w:w="95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6" w14:textId="77777777" w:rsidR="004328A5" w:rsidRPr="00B4674C" w:rsidRDefault="00C635E9">
            <w:pPr>
              <w:jc w:val="center"/>
              <w:rPr>
                <w:rFonts w:ascii="Roboto" w:hAnsi="Roboto"/>
              </w:rPr>
            </w:pPr>
            <w:r w:rsidRPr="00B4674C">
              <w:rPr>
                <w:rFonts w:ascii="Roboto" w:hAnsi="Roboto"/>
              </w:rPr>
              <w:t>0.000</w:t>
            </w:r>
          </w:p>
        </w:tc>
      </w:tr>
      <w:tr w:rsidR="004328A5" w:rsidRPr="00B4674C" w14:paraId="06B063ED" w14:textId="77777777" w:rsidTr="00B4674C">
        <w:trPr>
          <w:trHeight w:val="465"/>
        </w:trPr>
        <w:tc>
          <w:tcPr>
            <w:tcW w:w="5322"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E8" w14:textId="77777777" w:rsidR="004328A5" w:rsidRPr="00B4674C" w:rsidRDefault="00C635E9">
            <w:pPr>
              <w:rPr>
                <w:rFonts w:ascii="Roboto" w:hAnsi="Roboto"/>
              </w:rPr>
            </w:pPr>
            <w:r w:rsidRPr="00B4674C">
              <w:rPr>
                <w:rFonts w:ascii="Roboto" w:hAnsi="Roboto"/>
                <w:b/>
                <w:bCs/>
              </w:rPr>
              <w:t>1310b: Access to financial services</w:t>
            </w:r>
          </w:p>
        </w:tc>
        <w:tc>
          <w:tcPr>
            <w:tcW w:w="106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E9" w14:textId="77777777" w:rsidR="004328A5" w:rsidRPr="00B4674C" w:rsidRDefault="00C635E9">
            <w:pPr>
              <w:jc w:val="center"/>
              <w:rPr>
                <w:rFonts w:ascii="Roboto" w:hAnsi="Roboto"/>
              </w:rPr>
            </w:pPr>
            <w:r w:rsidRPr="00B4674C">
              <w:rPr>
                <w:rFonts w:ascii="Roboto" w:hAnsi="Roboto"/>
              </w:rPr>
              <w:t>48.1%</w:t>
            </w:r>
          </w:p>
        </w:tc>
        <w:tc>
          <w:tcPr>
            <w:tcW w:w="1029"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EA" w14:textId="77777777" w:rsidR="004328A5" w:rsidRPr="00B4674C" w:rsidRDefault="00C635E9">
            <w:pPr>
              <w:jc w:val="center"/>
              <w:rPr>
                <w:rFonts w:ascii="Roboto" w:hAnsi="Roboto"/>
              </w:rPr>
            </w:pPr>
            <w:r w:rsidRPr="00B4674C">
              <w:rPr>
                <w:rFonts w:ascii="Roboto" w:hAnsi="Roboto"/>
              </w:rPr>
              <w:t>73.0%</w:t>
            </w:r>
          </w:p>
        </w:tc>
        <w:tc>
          <w:tcPr>
            <w:tcW w:w="128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EB" w14:textId="77777777" w:rsidR="004328A5" w:rsidRPr="00B4674C" w:rsidRDefault="00C635E9">
            <w:pPr>
              <w:jc w:val="center"/>
              <w:rPr>
                <w:rFonts w:ascii="Roboto" w:hAnsi="Roboto"/>
              </w:rPr>
            </w:pPr>
            <w:r w:rsidRPr="00B4674C">
              <w:rPr>
                <w:rFonts w:ascii="Roboto" w:hAnsi="Roboto"/>
              </w:rPr>
              <w:t>-24.9 pp</w:t>
            </w:r>
          </w:p>
        </w:tc>
        <w:tc>
          <w:tcPr>
            <w:tcW w:w="95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EC" w14:textId="77777777" w:rsidR="004328A5" w:rsidRPr="00B4674C" w:rsidRDefault="00C635E9">
            <w:pPr>
              <w:jc w:val="center"/>
              <w:rPr>
                <w:rFonts w:ascii="Roboto" w:hAnsi="Roboto"/>
              </w:rPr>
            </w:pPr>
            <w:r w:rsidRPr="00B4674C">
              <w:rPr>
                <w:rFonts w:ascii="Roboto" w:hAnsi="Roboto"/>
              </w:rPr>
              <w:t>0.000</w:t>
            </w:r>
          </w:p>
        </w:tc>
      </w:tr>
      <w:tr w:rsidR="004328A5" w:rsidRPr="00B4674C" w14:paraId="06B063F3" w14:textId="77777777" w:rsidTr="00B4674C">
        <w:trPr>
          <w:trHeight w:val="447"/>
        </w:trPr>
        <w:tc>
          <w:tcPr>
            <w:tcW w:w="532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E" w14:textId="77777777" w:rsidR="004328A5" w:rsidRPr="00B4674C" w:rsidRDefault="00C635E9">
            <w:pPr>
              <w:rPr>
                <w:rFonts w:ascii="Roboto" w:hAnsi="Roboto"/>
              </w:rPr>
            </w:pPr>
            <w:r w:rsidRPr="00B4674C">
              <w:rPr>
                <w:rFonts w:ascii="Roboto" w:hAnsi="Roboto"/>
                <w:b/>
                <w:bCs/>
              </w:rPr>
              <w:t>1320a: Use of financial services (financial account)</w:t>
            </w:r>
          </w:p>
        </w:tc>
        <w:tc>
          <w:tcPr>
            <w:tcW w:w="106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EF" w14:textId="77777777" w:rsidR="004328A5" w:rsidRPr="00B4674C" w:rsidRDefault="00C635E9">
            <w:pPr>
              <w:jc w:val="center"/>
              <w:rPr>
                <w:rFonts w:ascii="Roboto" w:hAnsi="Roboto"/>
              </w:rPr>
            </w:pPr>
            <w:r w:rsidRPr="00B4674C">
              <w:rPr>
                <w:rFonts w:ascii="Roboto" w:hAnsi="Roboto"/>
              </w:rPr>
              <w:t>14.2%</w:t>
            </w:r>
          </w:p>
        </w:tc>
        <w:tc>
          <w:tcPr>
            <w:tcW w:w="1029"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F0" w14:textId="77777777" w:rsidR="004328A5" w:rsidRPr="00B4674C" w:rsidRDefault="00C635E9">
            <w:pPr>
              <w:jc w:val="center"/>
              <w:rPr>
                <w:rFonts w:ascii="Roboto" w:hAnsi="Roboto"/>
              </w:rPr>
            </w:pPr>
            <w:r w:rsidRPr="00B4674C">
              <w:rPr>
                <w:rFonts w:ascii="Roboto" w:hAnsi="Roboto"/>
              </w:rPr>
              <w:t>24.8%</w:t>
            </w:r>
          </w:p>
        </w:tc>
        <w:tc>
          <w:tcPr>
            <w:tcW w:w="128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F1" w14:textId="77777777" w:rsidR="004328A5" w:rsidRPr="00B4674C" w:rsidRDefault="00C635E9">
            <w:pPr>
              <w:jc w:val="center"/>
              <w:rPr>
                <w:rFonts w:ascii="Roboto" w:hAnsi="Roboto"/>
              </w:rPr>
            </w:pPr>
            <w:r w:rsidRPr="00B4674C">
              <w:rPr>
                <w:rFonts w:ascii="Roboto" w:hAnsi="Roboto"/>
              </w:rPr>
              <w:t>-10.6 pp</w:t>
            </w:r>
          </w:p>
        </w:tc>
        <w:tc>
          <w:tcPr>
            <w:tcW w:w="95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3F2" w14:textId="77777777" w:rsidR="004328A5" w:rsidRPr="00B4674C" w:rsidRDefault="00C635E9">
            <w:pPr>
              <w:jc w:val="center"/>
              <w:rPr>
                <w:rFonts w:ascii="Roboto" w:hAnsi="Roboto"/>
              </w:rPr>
            </w:pPr>
            <w:r w:rsidRPr="00B4674C">
              <w:rPr>
                <w:rFonts w:ascii="Roboto" w:hAnsi="Roboto"/>
              </w:rPr>
              <w:t>0.000</w:t>
            </w:r>
          </w:p>
        </w:tc>
      </w:tr>
      <w:tr w:rsidR="004328A5" w:rsidRPr="00B4674C" w14:paraId="06B063F9" w14:textId="77777777" w:rsidTr="00B4674C">
        <w:trPr>
          <w:trHeight w:val="465"/>
        </w:trPr>
        <w:tc>
          <w:tcPr>
            <w:tcW w:w="5322"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3F4" w14:textId="77777777" w:rsidR="004328A5" w:rsidRPr="00B4674C" w:rsidRDefault="00C635E9">
            <w:pPr>
              <w:rPr>
                <w:rFonts w:ascii="Roboto" w:hAnsi="Roboto"/>
              </w:rPr>
            </w:pPr>
            <w:r w:rsidRPr="00B4674C">
              <w:rPr>
                <w:rFonts w:ascii="Roboto" w:hAnsi="Roboto"/>
                <w:b/>
                <w:bCs/>
              </w:rPr>
              <w:t>1320c: Social protection</w:t>
            </w:r>
          </w:p>
        </w:tc>
        <w:tc>
          <w:tcPr>
            <w:tcW w:w="106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F5" w14:textId="77777777" w:rsidR="004328A5" w:rsidRPr="00B4674C" w:rsidRDefault="00C635E9">
            <w:pPr>
              <w:jc w:val="center"/>
              <w:rPr>
                <w:rFonts w:ascii="Roboto" w:hAnsi="Roboto"/>
              </w:rPr>
            </w:pPr>
            <w:r w:rsidRPr="00B4674C">
              <w:rPr>
                <w:rFonts w:ascii="Roboto" w:hAnsi="Roboto"/>
              </w:rPr>
              <w:t>9.5%</w:t>
            </w:r>
          </w:p>
        </w:tc>
        <w:tc>
          <w:tcPr>
            <w:tcW w:w="1029"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F6" w14:textId="77777777" w:rsidR="004328A5" w:rsidRPr="00B4674C" w:rsidRDefault="00C635E9">
            <w:pPr>
              <w:jc w:val="center"/>
              <w:rPr>
                <w:rFonts w:ascii="Roboto" w:hAnsi="Roboto"/>
              </w:rPr>
            </w:pPr>
            <w:r w:rsidRPr="00B4674C">
              <w:rPr>
                <w:rFonts w:ascii="Roboto" w:hAnsi="Roboto"/>
              </w:rPr>
              <w:t>4.6%</w:t>
            </w:r>
          </w:p>
        </w:tc>
        <w:tc>
          <w:tcPr>
            <w:tcW w:w="128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F7" w14:textId="77777777" w:rsidR="004328A5" w:rsidRPr="00B4674C" w:rsidRDefault="00C635E9">
            <w:pPr>
              <w:jc w:val="center"/>
              <w:rPr>
                <w:rFonts w:ascii="Roboto" w:hAnsi="Roboto"/>
              </w:rPr>
            </w:pPr>
            <w:r w:rsidRPr="00B4674C">
              <w:rPr>
                <w:rFonts w:ascii="Roboto" w:hAnsi="Roboto"/>
              </w:rPr>
              <w:t>+4.9 pp</w:t>
            </w:r>
          </w:p>
        </w:tc>
        <w:tc>
          <w:tcPr>
            <w:tcW w:w="95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3F8" w14:textId="77777777" w:rsidR="004328A5" w:rsidRPr="00B4674C" w:rsidRDefault="00C635E9">
            <w:pPr>
              <w:jc w:val="center"/>
              <w:rPr>
                <w:rFonts w:ascii="Roboto" w:hAnsi="Roboto"/>
              </w:rPr>
            </w:pPr>
            <w:r w:rsidRPr="00B4674C">
              <w:rPr>
                <w:rFonts w:ascii="Roboto" w:hAnsi="Roboto"/>
              </w:rPr>
              <w:t>0.132</w:t>
            </w:r>
          </w:p>
        </w:tc>
      </w:tr>
    </w:tbl>
    <w:p w14:paraId="11CD5D45" w14:textId="48D8D3C6" w:rsidR="00FC51C1" w:rsidRPr="00B4674C" w:rsidRDefault="00021B98" w:rsidP="00913DB3">
      <w:pPr>
        <w:spacing w:after="120"/>
        <w:rPr>
          <w:rFonts w:ascii="Roboto" w:hAnsi="Roboto"/>
          <w:i/>
          <w:iCs/>
          <w:color w:val="000000" w:themeColor="text1"/>
        </w:rPr>
      </w:pPr>
      <w:r w:rsidRPr="00B4674C">
        <w:rPr>
          <w:rFonts w:ascii="Roboto" w:hAnsi="Roboto"/>
          <w:i/>
          <w:iCs/>
          <w:color w:val="000000" w:themeColor="text1"/>
        </w:rPr>
        <w:t>Table 5.2</w:t>
      </w:r>
      <w:r w:rsidR="00055291" w:rsidRPr="00B4674C">
        <w:rPr>
          <w:rFonts w:ascii="Roboto" w:hAnsi="Roboto"/>
          <w:i/>
          <w:iCs/>
          <w:color w:val="000000" w:themeColor="text1"/>
        </w:rPr>
        <w:t>.4</w:t>
      </w:r>
      <w:r w:rsidRPr="00B4674C">
        <w:rPr>
          <w:rFonts w:ascii="Roboto" w:hAnsi="Roboto"/>
          <w:i/>
          <w:iCs/>
          <w:color w:val="000000" w:themeColor="text1"/>
        </w:rPr>
        <w:t>: Summary of additional EE indicators (% answering affirmatively)</w:t>
      </w:r>
    </w:p>
    <w:p w14:paraId="2D7E2AAD" w14:textId="77777777" w:rsidR="00B62ABF" w:rsidRDefault="00B62ABF" w:rsidP="006A4467">
      <w:pPr>
        <w:rPr>
          <w:b/>
          <w:bCs/>
          <w:color w:val="7B33D1"/>
          <w:sz w:val="24"/>
          <w:szCs w:val="24"/>
        </w:rPr>
      </w:pPr>
    </w:p>
    <w:p w14:paraId="5DDCC696" w14:textId="77777777" w:rsidR="00A669BB" w:rsidRDefault="00A669BB" w:rsidP="006A4467">
      <w:pPr>
        <w:rPr>
          <w:b/>
          <w:bCs/>
          <w:color w:val="7B33D1"/>
          <w:sz w:val="24"/>
          <w:szCs w:val="24"/>
        </w:rPr>
      </w:pPr>
    </w:p>
    <w:p w14:paraId="535A5AD2" w14:textId="77777777" w:rsidR="00654262" w:rsidRDefault="00654262" w:rsidP="006A4467">
      <w:pPr>
        <w:rPr>
          <w:b/>
          <w:bCs/>
          <w:color w:val="7B33D1"/>
          <w:sz w:val="24"/>
          <w:szCs w:val="24"/>
        </w:rPr>
      </w:pPr>
    </w:p>
    <w:p w14:paraId="6589EE97" w14:textId="7F7458C3" w:rsidR="00021B98" w:rsidRDefault="00454191">
      <w:pPr>
        <w:spacing w:before="240" w:after="120"/>
        <w:rPr>
          <w:b/>
          <w:bCs/>
          <w:color w:val="7B33D1"/>
          <w:sz w:val="26"/>
          <w:szCs w:val="26"/>
        </w:rPr>
      </w:pPr>
      <w:r>
        <w:rPr>
          <w:b/>
          <w:bCs/>
          <w:noProof/>
          <w:color w:val="7030A0"/>
          <w:sz w:val="26"/>
          <w:szCs w:val="26"/>
        </w:rPr>
        <mc:AlternateContent>
          <mc:Choice Requires="wps">
            <w:drawing>
              <wp:anchor distT="0" distB="0" distL="114300" distR="114300" simplePos="0" relativeHeight="251658244" behindDoc="1" locked="0" layoutInCell="1" allowOverlap="1" wp14:anchorId="40D0135B" wp14:editId="7EDF4A70">
                <wp:simplePos x="0" y="0"/>
                <wp:positionH relativeFrom="margin">
                  <wp:align>left</wp:align>
                </wp:positionH>
                <wp:positionV relativeFrom="paragraph">
                  <wp:posOffset>128753</wp:posOffset>
                </wp:positionV>
                <wp:extent cx="6102350" cy="2727434"/>
                <wp:effectExtent l="0" t="0" r="12700" b="15875"/>
                <wp:wrapNone/>
                <wp:docPr id="1633904904" name="Rectangle 3"/>
                <wp:cNvGraphicFramePr/>
                <a:graphic xmlns:a="http://schemas.openxmlformats.org/drawingml/2006/main">
                  <a:graphicData uri="http://schemas.microsoft.com/office/word/2010/wordprocessingShape">
                    <wps:wsp>
                      <wps:cNvSpPr/>
                      <wps:spPr>
                        <a:xfrm>
                          <a:off x="0" y="0"/>
                          <a:ext cx="6102350" cy="2727434"/>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6CB9877" id="Rectangle 3" o:spid="_x0000_s1026" style="position:absolute;margin-left:0;margin-top:10.15pt;width:480.5pt;height:214.75pt;z-index:-2516582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W1hgIAAIkFAAAOAAAAZHJzL2Uyb0RvYy54bWysVEtv2zAMvg/YfxB0X/1I+grqFFm6DAOK&#10;tlg79KzIUmxAFjVJiZP9+lKy43RN0cOwiyyK5EfyM8mr622jyEZYV4MuaHaSUiI0h7LWq4L+elp8&#10;uaDEeaZLpkCLgu6Eo9fTz5+uWjMROVSgSmEJgmg3aU1BK+/NJEkcr0TD3AkYoVEpwTbMo2hXSWlZ&#10;i+iNSvI0PUtasKWxwIVz+HrTKek04kspuL+X0glPVEExNx9PG89lOJPpFZusLDNVzfs02D9k0bBa&#10;Y9AB6oZ5Rta2PoJqam7BgfQnHJoEpKy5iDVgNVn6pprHihkRa0FynBlocv8Plt9tHs2DRRpa4yYO&#10;r6GKrbRN+GJ+ZBvJ2g1kia0nHB/PsjQfnSKnHHX5eX4+Ho0DncnB3VjnvwtoSLgU1OLfiCSxza3z&#10;neneJERzoOpyUSsVBbtazpUlG4Z/bjH6Nlpc9uh/mSn9sefFIh99HR17YpbBNTlUHW9+p0QAVPqn&#10;kKQusc48phwbUgwJMc6F9lmnqlgpujyz0zSNPYXwg0ekJAIGZIn1Ddg9QGj2Y+yOoN4+uIrYz4Nz&#10;+lFinfPgESOD9oNzU2uw7wEorKqP3NnvSeqoCSwtodw9WGKhmyZn+KLGH3zLnH9gFscHmwJXgr/H&#10;QypoCwr9jZIK7J/33oM9djVqKWlxHAvqfq+ZFZSoHxr7/TIbj8P8RmF8ep6jYF9rlq81et3MAfsm&#10;w+VjeLwGe6/2V2mhecbNMQtRUcU0x9gF5d7uhbnv1gTuHi5ms2iGM2uYv9WPhgfwwGpo4KftM7Om&#10;73KPA3IH+9FlkzfN3tkGTw2ztQdZx0k48NrzjfMeG6ffTWGhvJaj1WGDTl8AAAD//wMAUEsDBBQA&#10;BgAIAAAAIQC5D8n23QAAAAcBAAAPAAAAZHJzL2Rvd25yZXYueG1sTI9BT4NAEIXvJv6HzZh4s0tr&#10;rYAMjTbxaEyrxusWtkBkZwk7UNpf73iqx3nv5b1vsvXkWjXaPjSeEOazCJSlwpcNVQifH693MajA&#10;hkrTerIIJxtgnV9fZSYt/ZG2dtxxpaSEQmoQauYu1ToUtXUmzHxnSbyD751hOftKl705Srlr9SKK&#10;VtqZhmShNp3d1Lb42Q0O4aUbK+b49P6YPJy/Dt/bt2FzThBvb6bnJ1BsJ76E4Q9f0CEXpr0fqAyq&#10;RZBHGGER3YMSN1nNRdgjLJdJDDrP9H/+/BcAAP//AwBQSwECLQAUAAYACAAAACEAtoM4kv4AAADh&#10;AQAAEwAAAAAAAAAAAAAAAAAAAAAAW0NvbnRlbnRfVHlwZXNdLnhtbFBLAQItABQABgAIAAAAIQA4&#10;/SH/1gAAAJQBAAALAAAAAAAAAAAAAAAAAC8BAABfcmVscy8ucmVsc1BLAQItABQABgAIAAAAIQAe&#10;aEW1hgIAAIkFAAAOAAAAAAAAAAAAAAAAAC4CAABkcnMvZTJvRG9jLnhtbFBLAQItABQABgAIAAAA&#10;IQC5D8n23QAAAAcBAAAPAAAAAAAAAAAAAAAAAOAEAABkcnMvZG93bnJldi54bWxQSwUGAAAAAAQA&#10;BADzAAAA6gUAAAAA&#10;" fillcolor="#f3e3f9" strokecolor="#8f23b3" strokeweight="1pt">
                <w10:wrap anchorx="margin"/>
              </v:rect>
            </w:pict>
          </mc:Fallback>
        </mc:AlternateContent>
      </w:r>
    </w:p>
    <w:p w14:paraId="12D25545" w14:textId="4AB51FEE" w:rsidR="00021B98" w:rsidRPr="00B4674C" w:rsidRDefault="00200D62" w:rsidP="00454191">
      <w:pPr>
        <w:spacing w:before="60" w:after="80"/>
        <w:ind w:firstLine="426"/>
        <w:rPr>
          <w:rFonts w:ascii="Roboto" w:hAnsi="Roboto"/>
          <w:color w:val="8F23B3"/>
          <w:sz w:val="26"/>
          <w:szCs w:val="26"/>
        </w:rPr>
      </w:pPr>
      <w:r w:rsidRPr="00B4674C">
        <w:rPr>
          <w:rFonts w:ascii="Roboto" w:hAnsi="Roboto"/>
          <w:b/>
          <w:bCs/>
          <w:color w:val="8F23B3"/>
          <w:sz w:val="26"/>
          <w:szCs w:val="26"/>
        </w:rPr>
        <w:t>Summary – Economic Empowerment</w:t>
      </w:r>
    </w:p>
    <w:p w14:paraId="11E2734C" w14:textId="77777777" w:rsidR="00021B98" w:rsidRPr="00B4674C" w:rsidRDefault="00021B98" w:rsidP="67E466F2">
      <w:pPr>
        <w:pStyle w:val="ListParagraph"/>
        <w:numPr>
          <w:ilvl w:val="0"/>
          <w:numId w:val="13"/>
        </w:numPr>
        <w:spacing w:after="60" w:line="260" w:lineRule="auto"/>
        <w:ind w:left="993" w:right="558"/>
        <w:rPr>
          <w:rFonts w:ascii="Roboto" w:hAnsi="Roboto"/>
          <w:sz w:val="24"/>
          <w:szCs w:val="24"/>
          <w:lang w:val="en-GB"/>
        </w:rPr>
      </w:pPr>
      <w:r w:rsidRPr="00B4674C">
        <w:rPr>
          <w:rFonts w:ascii="Roboto" w:hAnsi="Roboto"/>
          <w:color w:val="auto"/>
          <w:sz w:val="24"/>
          <w:szCs w:val="24"/>
          <w:lang w:val="en-GB"/>
        </w:rPr>
        <w:t xml:space="preserve">Poverty is the single largest gap (PWD 51.6% vs </w:t>
      </w:r>
      <w:proofErr w:type="spellStart"/>
      <w:r w:rsidRPr="00B4674C">
        <w:rPr>
          <w:rFonts w:ascii="Roboto" w:hAnsi="Roboto"/>
          <w:color w:val="auto"/>
          <w:sz w:val="24"/>
          <w:szCs w:val="24"/>
          <w:lang w:val="en-GB"/>
        </w:rPr>
        <w:t>PWoD</w:t>
      </w:r>
      <w:proofErr w:type="spellEnd"/>
      <w:r w:rsidRPr="00B4674C">
        <w:rPr>
          <w:rFonts w:ascii="Roboto" w:hAnsi="Roboto"/>
          <w:color w:val="auto"/>
          <w:sz w:val="24"/>
          <w:szCs w:val="24"/>
          <w:lang w:val="en-GB"/>
        </w:rPr>
        <w:t xml:space="preserve"> 28.2%). Economic empowerment programming — including the </w:t>
      </w:r>
      <w:proofErr w:type="spellStart"/>
      <w:r w:rsidRPr="00B4674C">
        <w:rPr>
          <w:rFonts w:ascii="Roboto" w:hAnsi="Roboto"/>
          <w:color w:val="auto"/>
          <w:sz w:val="24"/>
          <w:szCs w:val="24"/>
          <w:lang w:val="en-GB"/>
        </w:rPr>
        <w:t>iSAVE</w:t>
      </w:r>
      <w:proofErr w:type="spellEnd"/>
      <w:r w:rsidRPr="00B4674C">
        <w:rPr>
          <w:rFonts w:ascii="Roboto" w:hAnsi="Roboto"/>
          <w:color w:val="auto"/>
          <w:sz w:val="24"/>
          <w:szCs w:val="24"/>
          <w:lang w:val="en-GB"/>
        </w:rPr>
        <w:t xml:space="preserve"> model, savings groups, and skills training — are crucial to addressing this. </w:t>
      </w:r>
    </w:p>
    <w:p w14:paraId="34A10553" w14:textId="5C37EFCF" w:rsidR="00021B98" w:rsidRPr="00B4674C" w:rsidRDefault="00021B98" w:rsidP="00454191">
      <w:pPr>
        <w:pStyle w:val="ListParagraph"/>
        <w:numPr>
          <w:ilvl w:val="0"/>
          <w:numId w:val="13"/>
        </w:numPr>
        <w:spacing w:after="60" w:line="260" w:lineRule="auto"/>
        <w:ind w:left="993" w:right="558"/>
        <w:rPr>
          <w:rFonts w:ascii="Roboto" w:hAnsi="Roboto"/>
          <w:color w:val="auto"/>
          <w:sz w:val="28"/>
          <w:szCs w:val="28"/>
        </w:rPr>
      </w:pPr>
      <w:r w:rsidRPr="00B4674C">
        <w:rPr>
          <w:rFonts w:ascii="Roboto" w:hAnsi="Roboto"/>
          <w:color w:val="auto"/>
          <w:sz w:val="24"/>
          <w:szCs w:val="24"/>
        </w:rPr>
        <w:t>Although knowledge of financial services is low across all subgroups, the 25-pp gap on access to financial services (Indicator 1310b) highlights a need for partnerships with banks and mobile money providers to deliver disability-inclusive products and services.</w:t>
      </w:r>
    </w:p>
    <w:p w14:paraId="27F15590" w14:textId="457312CD" w:rsidR="00021B98" w:rsidRPr="00B4674C" w:rsidRDefault="00021B98" w:rsidP="00150DFF">
      <w:pPr>
        <w:pStyle w:val="ListParagraph"/>
        <w:numPr>
          <w:ilvl w:val="0"/>
          <w:numId w:val="13"/>
        </w:numPr>
        <w:spacing w:after="60" w:line="260" w:lineRule="auto"/>
        <w:ind w:left="993" w:right="558"/>
        <w:rPr>
          <w:rFonts w:ascii="Roboto" w:hAnsi="Roboto"/>
          <w:color w:val="auto"/>
          <w:sz w:val="28"/>
          <w:szCs w:val="28"/>
          <w:lang w:val="en-GB"/>
        </w:rPr>
      </w:pPr>
      <w:r w:rsidRPr="00B4674C">
        <w:rPr>
          <w:rFonts w:ascii="Roboto" w:hAnsi="Roboto"/>
          <w:color w:val="auto"/>
          <w:sz w:val="24"/>
          <w:szCs w:val="24"/>
        </w:rPr>
        <w:t xml:space="preserve">Social protection is low for both groups (9.5% PWD; 4.6% </w:t>
      </w:r>
      <w:proofErr w:type="spellStart"/>
      <w:r w:rsidRPr="00B4674C">
        <w:rPr>
          <w:rFonts w:ascii="Roboto" w:hAnsi="Roboto"/>
          <w:color w:val="auto"/>
          <w:sz w:val="24"/>
          <w:szCs w:val="24"/>
        </w:rPr>
        <w:t>PWoD</w:t>
      </w:r>
      <w:proofErr w:type="spellEnd"/>
      <w:r w:rsidRPr="00B4674C">
        <w:rPr>
          <w:rFonts w:ascii="Roboto" w:hAnsi="Roboto"/>
          <w:color w:val="auto"/>
          <w:sz w:val="24"/>
          <w:szCs w:val="24"/>
        </w:rPr>
        <w:t>) — the difference is not statistically significant, suggesting low coverage system-wide. Advocacy with government social protection systems remains particularly relevant</w:t>
      </w:r>
      <w:r w:rsidR="00150DFF" w:rsidRPr="00B4674C">
        <w:rPr>
          <w:rFonts w:ascii="Roboto" w:hAnsi="Roboto"/>
          <w:color w:val="auto"/>
          <w:sz w:val="24"/>
          <w:szCs w:val="24"/>
        </w:rPr>
        <w:t>.</w:t>
      </w:r>
    </w:p>
    <w:p w14:paraId="021090C4" w14:textId="77777777" w:rsidR="00B62ABF" w:rsidRPr="00A669BB" w:rsidRDefault="00B62ABF" w:rsidP="005D7CC1">
      <w:pPr>
        <w:spacing w:after="60" w:line="260" w:lineRule="auto"/>
        <w:ind w:right="558"/>
        <w:rPr>
          <w:color w:val="auto"/>
          <w:sz w:val="28"/>
          <w:szCs w:val="28"/>
        </w:rPr>
      </w:pPr>
    </w:p>
    <w:p w14:paraId="75C41CCB" w14:textId="77777777" w:rsidR="003829E8" w:rsidRPr="003F5E84" w:rsidRDefault="003829E8" w:rsidP="005D7CC1">
      <w:pPr>
        <w:spacing w:after="60" w:line="260" w:lineRule="auto"/>
        <w:ind w:right="558"/>
        <w:rPr>
          <w:color w:val="auto"/>
          <w:sz w:val="28"/>
          <w:szCs w:val="28"/>
        </w:rPr>
      </w:pPr>
    </w:p>
    <w:p w14:paraId="06B063FF" w14:textId="1238381D" w:rsidR="004328A5" w:rsidRPr="00A728B5" w:rsidRDefault="00C635E9" w:rsidP="00830B5D">
      <w:pPr>
        <w:pStyle w:val="Heading2"/>
        <w:rPr>
          <w:sz w:val="24"/>
          <w:szCs w:val="24"/>
        </w:rPr>
      </w:pPr>
      <w:bookmarkStart w:id="33" w:name="_Toc233983946"/>
      <w:r w:rsidRPr="00A728B5">
        <w:t>5.3 Health and Rehabilitation</w:t>
      </w:r>
      <w:bookmarkEnd w:id="33"/>
    </w:p>
    <w:p w14:paraId="06B06400" w14:textId="52B53BB5" w:rsidR="004328A5" w:rsidRPr="00A46ED2" w:rsidRDefault="00C635E9" w:rsidP="00B4674C">
      <w:pPr>
        <w:spacing w:line="281" w:lineRule="auto"/>
        <w:jc w:val="both"/>
        <w:rPr>
          <w:rFonts w:ascii="Roboto" w:hAnsi="Roboto"/>
          <w:color w:val="000000" w:themeColor="text1"/>
          <w:sz w:val="24"/>
          <w:szCs w:val="24"/>
        </w:rPr>
      </w:pPr>
      <w:r w:rsidRPr="00A46ED2">
        <w:rPr>
          <w:rFonts w:ascii="Roboto" w:hAnsi="Roboto"/>
          <w:color w:val="000000" w:themeColor="text1"/>
          <w:sz w:val="24"/>
          <w:szCs w:val="24"/>
        </w:rPr>
        <w:t>Th</w:t>
      </w:r>
      <w:r w:rsidR="005A106D" w:rsidRPr="00A46ED2">
        <w:rPr>
          <w:rFonts w:ascii="Roboto" w:hAnsi="Roboto"/>
          <w:color w:val="000000" w:themeColor="text1"/>
          <w:sz w:val="24"/>
          <w:szCs w:val="24"/>
        </w:rPr>
        <w:t>e</w:t>
      </w:r>
      <w:r w:rsidRPr="00A46ED2">
        <w:rPr>
          <w:rFonts w:ascii="Roboto" w:hAnsi="Roboto"/>
          <w:color w:val="000000" w:themeColor="text1"/>
          <w:sz w:val="24"/>
          <w:szCs w:val="24"/>
        </w:rPr>
        <w:t xml:space="preserve"> Health and Rehabilitation (H&amp;R) thematic area focuses on access to inclusive health and rehabilitation services. The Community Survey collects data against eight H&amp;R indicators.</w:t>
      </w:r>
    </w:p>
    <w:p w14:paraId="4D081E1D" w14:textId="77777777" w:rsidR="00B4674C" w:rsidRPr="00B4674C" w:rsidRDefault="00B4674C" w:rsidP="003F5E84">
      <w:pPr>
        <w:spacing w:line="281" w:lineRule="auto"/>
        <w:jc w:val="both"/>
        <w:rPr>
          <w:rFonts w:ascii="Roboto" w:hAnsi="Roboto"/>
          <w:color w:val="auto"/>
          <w:sz w:val="24"/>
          <w:szCs w:val="24"/>
        </w:rPr>
      </w:pPr>
    </w:p>
    <w:p w14:paraId="06B06402" w14:textId="61262378" w:rsidR="004328A5" w:rsidRPr="004E5536" w:rsidRDefault="00804195">
      <w:pPr>
        <w:spacing w:before="60" w:after="160"/>
        <w:jc w:val="center"/>
      </w:pPr>
      <w:r>
        <w:rPr>
          <w:noProof/>
        </w:rPr>
        <w:drawing>
          <wp:inline distT="0" distB="0" distL="0" distR="0" wp14:anchorId="0F2B9E0B" wp14:editId="06D01271">
            <wp:extent cx="6096000" cy="4000000"/>
            <wp:effectExtent l="0" t="0" r="0" b="635"/>
            <wp:docPr id="1664672266" name="Chart 1664672266" descr="Figure 5.3: Health and Rehabilitation showcased findings — Ugand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7C6D14" w14:textId="3A6E3944" w:rsidR="00D975B6" w:rsidRPr="007F6EC2" w:rsidRDefault="00D975B6" w:rsidP="00A669BB">
      <w:pPr>
        <w:rPr>
          <w:rFonts w:ascii="Roboto" w:hAnsi="Roboto"/>
          <w:color w:val="000000" w:themeColor="text1"/>
          <w:sz w:val="24"/>
          <w:szCs w:val="24"/>
        </w:rPr>
      </w:pPr>
      <w:r w:rsidRPr="007F6EC2">
        <w:rPr>
          <w:rFonts w:ascii="Roboto" w:hAnsi="Roboto"/>
          <w:i/>
          <w:iCs/>
          <w:color w:val="000000" w:themeColor="text1"/>
        </w:rPr>
        <w:t>Figure 5</w:t>
      </w:r>
      <w:r w:rsidR="00AB528B" w:rsidRPr="007F6EC2">
        <w:rPr>
          <w:rFonts w:ascii="Roboto" w:hAnsi="Roboto"/>
          <w:i/>
          <w:iCs/>
          <w:color w:val="000000" w:themeColor="text1"/>
        </w:rPr>
        <w:t>.3</w:t>
      </w:r>
      <w:r w:rsidRPr="007F6EC2">
        <w:rPr>
          <w:rFonts w:ascii="Roboto" w:hAnsi="Roboto"/>
          <w:i/>
          <w:iCs/>
          <w:color w:val="000000" w:themeColor="text1"/>
        </w:rPr>
        <w:t xml:space="preserve">: </w:t>
      </w:r>
      <w:r w:rsidR="000C32EF" w:rsidRPr="007F6EC2">
        <w:rPr>
          <w:rFonts w:ascii="Roboto" w:hAnsi="Roboto"/>
          <w:i/>
          <w:iCs/>
          <w:color w:val="000000" w:themeColor="text1"/>
        </w:rPr>
        <w:t>H&amp;R</w:t>
      </w:r>
      <w:r w:rsidRPr="007F6EC2">
        <w:rPr>
          <w:rFonts w:ascii="Roboto" w:hAnsi="Roboto"/>
          <w:i/>
          <w:iCs/>
          <w:color w:val="000000" w:themeColor="text1"/>
        </w:rPr>
        <w:t xml:space="preserve"> showcased findings — Uganda (% PWD vs </w:t>
      </w:r>
      <w:proofErr w:type="spellStart"/>
      <w:r w:rsidRPr="007F6EC2">
        <w:rPr>
          <w:rFonts w:ascii="Roboto" w:hAnsi="Roboto"/>
          <w:i/>
          <w:iCs/>
          <w:color w:val="000000" w:themeColor="text1"/>
        </w:rPr>
        <w:t>PWoD</w:t>
      </w:r>
      <w:proofErr w:type="spellEnd"/>
      <w:r w:rsidRPr="007F6EC2">
        <w:rPr>
          <w:rFonts w:ascii="Roboto" w:hAnsi="Roboto"/>
          <w:i/>
          <w:iCs/>
          <w:color w:val="000000" w:themeColor="text1"/>
        </w:rPr>
        <w:t>)</w:t>
      </w:r>
    </w:p>
    <w:p w14:paraId="7168CC8F" w14:textId="77777777" w:rsidR="00D975B6" w:rsidRDefault="00D975B6">
      <w:pPr>
        <w:spacing w:before="180" w:after="80"/>
        <w:rPr>
          <w:b/>
          <w:bCs/>
          <w:color w:val="2E6F62"/>
          <w:sz w:val="24"/>
          <w:szCs w:val="24"/>
        </w:rPr>
      </w:pPr>
    </w:p>
    <w:p w14:paraId="06B06403" w14:textId="036C6B9B" w:rsidR="004328A5" w:rsidRPr="00A728B5" w:rsidRDefault="00C635E9" w:rsidP="00F92D4E">
      <w:pPr>
        <w:pStyle w:val="Heading3"/>
      </w:pPr>
      <w:bookmarkStart w:id="34" w:name="_Toc233983947"/>
      <w:r w:rsidRPr="32C60E5F">
        <w:rPr>
          <w:lang w:val="en-GB"/>
        </w:rPr>
        <w:t xml:space="preserve">5.3.1  Indicator 1400a: Health </w:t>
      </w:r>
      <w:r w:rsidR="00BA3290" w:rsidRPr="32C60E5F">
        <w:rPr>
          <w:lang w:val="en-GB"/>
        </w:rPr>
        <w:t>S</w:t>
      </w:r>
      <w:r w:rsidRPr="32C60E5F">
        <w:rPr>
          <w:lang w:val="en-GB"/>
        </w:rPr>
        <w:t>elf-</w:t>
      </w:r>
      <w:r w:rsidR="00BA3290" w:rsidRPr="32C60E5F">
        <w:rPr>
          <w:lang w:val="en-GB"/>
        </w:rPr>
        <w:t>R</w:t>
      </w:r>
      <w:r w:rsidRPr="32C60E5F">
        <w:rPr>
          <w:lang w:val="en-GB"/>
        </w:rPr>
        <w:t>ating</w:t>
      </w:r>
      <w:bookmarkEnd w:id="34"/>
    </w:p>
    <w:p w14:paraId="06B06404" w14:textId="552CA3C1" w:rsidR="004328A5" w:rsidRPr="007F6EC2" w:rsidRDefault="00C635E9" w:rsidP="007F6EC2">
      <w:pPr>
        <w:spacing w:line="281" w:lineRule="auto"/>
        <w:jc w:val="both"/>
        <w:rPr>
          <w:rFonts w:ascii="Roboto" w:hAnsi="Roboto"/>
          <w:color w:val="auto"/>
          <w:sz w:val="24"/>
          <w:szCs w:val="24"/>
        </w:rPr>
      </w:pPr>
      <w:r w:rsidRPr="007F6EC2">
        <w:rPr>
          <w:rFonts w:ascii="Roboto" w:hAnsi="Roboto"/>
          <w:color w:val="auto"/>
          <w:sz w:val="24"/>
          <w:szCs w:val="24"/>
        </w:rPr>
        <w:t>52.5% of persons with disabilities rate their health as good or very good, compared with 71.2% of persons without disabilities (p=0.000).</w:t>
      </w:r>
      <w:r w:rsidR="005A32B1">
        <w:rPr>
          <w:rFonts w:ascii="Roboto" w:hAnsi="Roboto"/>
          <w:color w:val="auto"/>
          <w:sz w:val="24"/>
          <w:szCs w:val="24"/>
        </w:rPr>
        <w:t xml:space="preserve"> The </w:t>
      </w:r>
      <w:r w:rsidR="00237B35">
        <w:rPr>
          <w:rFonts w:ascii="Roboto" w:hAnsi="Roboto"/>
          <w:color w:val="auto"/>
          <w:sz w:val="24"/>
          <w:szCs w:val="24"/>
        </w:rPr>
        <w:t xml:space="preserve">18.7 percentage-point gap </w:t>
      </w:r>
      <w:r w:rsidR="00A44289">
        <w:rPr>
          <w:rFonts w:ascii="Roboto" w:hAnsi="Roboto"/>
          <w:color w:val="auto"/>
          <w:sz w:val="24"/>
          <w:szCs w:val="24"/>
        </w:rPr>
        <w:t xml:space="preserve">is consistent with the broader access patterns seen in the barriers presented below. </w:t>
      </w:r>
    </w:p>
    <w:p w14:paraId="06B06405" w14:textId="27D9C7DC" w:rsidR="004328A5" w:rsidRPr="00FE49EE" w:rsidRDefault="004328A5" w:rsidP="006A4467">
      <w:pPr>
        <w:rPr>
          <w:color w:val="auto"/>
          <w:sz w:val="24"/>
          <w:szCs w:val="24"/>
        </w:rPr>
      </w:pP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66"/>
        <w:gridCol w:w="1372"/>
        <w:gridCol w:w="1372"/>
        <w:gridCol w:w="1372"/>
        <w:gridCol w:w="1372"/>
        <w:gridCol w:w="1372"/>
        <w:gridCol w:w="1556"/>
      </w:tblGrid>
      <w:tr w:rsidR="004328A5" w:rsidRPr="007F6EC2" w14:paraId="06B0640D" w14:textId="77777777" w:rsidTr="007F6EC2">
        <w:trPr>
          <w:trHeight w:val="544"/>
          <w:tblHeader/>
        </w:trPr>
        <w:tc>
          <w:tcPr>
            <w:tcW w:w="126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6" w14:textId="77777777" w:rsidR="004328A5" w:rsidRPr="007F6EC2" w:rsidRDefault="004328A5">
            <w:pPr>
              <w:jc w:val="center"/>
              <w:rPr>
                <w:rFonts w:ascii="Roboto" w:hAnsi="Roboto"/>
              </w:rPr>
            </w:pP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7" w14:textId="77777777" w:rsidR="004328A5" w:rsidRPr="007F6EC2" w:rsidRDefault="00C635E9">
            <w:pPr>
              <w:jc w:val="center"/>
              <w:rPr>
                <w:rFonts w:ascii="Roboto" w:hAnsi="Roboto"/>
              </w:rPr>
            </w:pPr>
            <w:r w:rsidRPr="007F6EC2">
              <w:rPr>
                <w:rFonts w:ascii="Roboto" w:hAnsi="Roboto"/>
                <w:b/>
                <w:bCs/>
                <w:color w:val="FFFFFF"/>
              </w:rPr>
              <w:t>PWD 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8" w14:textId="77777777" w:rsidR="004328A5" w:rsidRPr="007F6EC2" w:rsidRDefault="00C635E9">
            <w:pPr>
              <w:jc w:val="center"/>
              <w:rPr>
                <w:rFonts w:ascii="Roboto" w:hAnsi="Roboto"/>
              </w:rPr>
            </w:pPr>
            <w:r w:rsidRPr="007F6EC2">
              <w:rPr>
                <w:rFonts w:ascii="Roboto" w:hAnsi="Roboto"/>
                <w:b/>
                <w:bCs/>
                <w:color w:val="FFFFFF"/>
              </w:rPr>
              <w:t>PWD Female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9" w14:textId="77777777" w:rsidR="004328A5" w:rsidRPr="007F6EC2" w:rsidRDefault="00C635E9">
            <w:pPr>
              <w:jc w:val="center"/>
              <w:rPr>
                <w:rFonts w:ascii="Roboto" w:hAnsi="Roboto"/>
              </w:rPr>
            </w:pPr>
            <w:r w:rsidRPr="007F6EC2">
              <w:rPr>
                <w:rFonts w:ascii="Roboto" w:hAnsi="Roboto"/>
                <w:b/>
                <w:bCs/>
                <w:color w:val="FFFFFF"/>
              </w:rPr>
              <w:t>PWD Overall</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A" w14:textId="77777777" w:rsidR="004328A5" w:rsidRPr="007F6EC2" w:rsidRDefault="00C635E9">
            <w:pPr>
              <w:jc w:val="center"/>
              <w:rPr>
                <w:rFonts w:ascii="Roboto" w:hAnsi="Roboto"/>
              </w:rPr>
            </w:pPr>
            <w:proofErr w:type="spellStart"/>
            <w:r w:rsidRPr="007F6EC2">
              <w:rPr>
                <w:rFonts w:ascii="Roboto" w:hAnsi="Roboto"/>
                <w:b/>
                <w:bCs/>
                <w:color w:val="FFFFFF"/>
              </w:rPr>
              <w:t>PWoD</w:t>
            </w:r>
            <w:proofErr w:type="spellEnd"/>
            <w:r w:rsidRPr="007F6EC2">
              <w:rPr>
                <w:rFonts w:ascii="Roboto" w:hAnsi="Roboto"/>
                <w:b/>
                <w:bCs/>
                <w:color w:val="FFFFFF"/>
              </w:rPr>
              <w:t xml:space="preserve"> Male</w:t>
            </w:r>
          </w:p>
        </w:tc>
        <w:tc>
          <w:tcPr>
            <w:tcW w:w="137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B" w14:textId="77777777" w:rsidR="004328A5" w:rsidRPr="007F6EC2" w:rsidRDefault="00C635E9">
            <w:pPr>
              <w:jc w:val="center"/>
              <w:rPr>
                <w:rFonts w:ascii="Roboto" w:hAnsi="Roboto"/>
              </w:rPr>
            </w:pPr>
            <w:proofErr w:type="spellStart"/>
            <w:r w:rsidRPr="007F6EC2">
              <w:rPr>
                <w:rFonts w:ascii="Roboto" w:hAnsi="Roboto"/>
                <w:b/>
                <w:bCs/>
                <w:color w:val="FFFFFF"/>
              </w:rPr>
              <w:t>PWoD</w:t>
            </w:r>
            <w:proofErr w:type="spellEnd"/>
            <w:r w:rsidRPr="007F6EC2">
              <w:rPr>
                <w:rFonts w:ascii="Roboto" w:hAnsi="Roboto"/>
                <w:b/>
                <w:bCs/>
                <w:color w:val="FFFFFF"/>
              </w:rPr>
              <w:t xml:space="preserve"> Female</w:t>
            </w:r>
          </w:p>
        </w:tc>
        <w:tc>
          <w:tcPr>
            <w:tcW w:w="155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0C" w14:textId="77777777" w:rsidR="004328A5" w:rsidRPr="007F6EC2" w:rsidRDefault="00C635E9">
            <w:pPr>
              <w:jc w:val="center"/>
              <w:rPr>
                <w:rFonts w:ascii="Roboto" w:hAnsi="Roboto"/>
              </w:rPr>
            </w:pPr>
            <w:proofErr w:type="spellStart"/>
            <w:r w:rsidRPr="007F6EC2">
              <w:rPr>
                <w:rFonts w:ascii="Roboto" w:hAnsi="Roboto"/>
                <w:b/>
                <w:bCs/>
                <w:color w:val="FFFFFF"/>
              </w:rPr>
              <w:t>PWoD</w:t>
            </w:r>
            <w:proofErr w:type="spellEnd"/>
            <w:r w:rsidRPr="007F6EC2">
              <w:rPr>
                <w:rFonts w:ascii="Roboto" w:hAnsi="Roboto"/>
                <w:b/>
                <w:bCs/>
                <w:color w:val="FFFFFF"/>
              </w:rPr>
              <w:t xml:space="preserve"> Overall</w:t>
            </w:r>
          </w:p>
        </w:tc>
      </w:tr>
      <w:tr w:rsidR="004328A5" w:rsidRPr="007F6EC2" w14:paraId="06B06415" w14:textId="77777777" w:rsidTr="0068028A">
        <w:trPr>
          <w:trHeight w:val="272"/>
        </w:trPr>
        <w:tc>
          <w:tcPr>
            <w:tcW w:w="1266"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0E" w14:textId="77777777" w:rsidR="004328A5" w:rsidRPr="007F6EC2" w:rsidRDefault="00C635E9">
            <w:pPr>
              <w:rPr>
                <w:rFonts w:ascii="Roboto" w:hAnsi="Roboto"/>
              </w:rPr>
            </w:pPr>
            <w:r w:rsidRPr="007F6EC2">
              <w:rPr>
                <w:rFonts w:ascii="Roboto" w:hAnsi="Roboto"/>
                <w:b/>
                <w:bCs/>
              </w:rPr>
              <w:t>Count</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0F" w14:textId="77777777" w:rsidR="004328A5" w:rsidRPr="007F6EC2" w:rsidRDefault="00C635E9">
            <w:pPr>
              <w:jc w:val="center"/>
              <w:rPr>
                <w:rFonts w:ascii="Roboto" w:hAnsi="Roboto"/>
              </w:rPr>
            </w:pPr>
            <w:r w:rsidRPr="007F6EC2">
              <w:rPr>
                <w:rFonts w:ascii="Roboto" w:hAnsi="Roboto"/>
              </w:rPr>
              <w:t>100</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10" w14:textId="77777777" w:rsidR="004328A5" w:rsidRPr="007F6EC2" w:rsidRDefault="00C635E9">
            <w:pPr>
              <w:jc w:val="center"/>
              <w:rPr>
                <w:rFonts w:ascii="Roboto" w:hAnsi="Roboto"/>
              </w:rPr>
            </w:pPr>
            <w:r w:rsidRPr="007F6EC2">
              <w:rPr>
                <w:rFonts w:ascii="Roboto" w:hAnsi="Roboto"/>
              </w:rPr>
              <w:t>77</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11" w14:textId="77777777" w:rsidR="004328A5" w:rsidRPr="007F6EC2" w:rsidRDefault="00C635E9">
            <w:pPr>
              <w:jc w:val="center"/>
              <w:rPr>
                <w:rFonts w:ascii="Roboto" w:hAnsi="Roboto"/>
                <w:b/>
                <w:bCs/>
              </w:rPr>
            </w:pPr>
            <w:r w:rsidRPr="007F6EC2">
              <w:rPr>
                <w:rFonts w:ascii="Roboto" w:hAnsi="Roboto"/>
                <w:b/>
                <w:bCs/>
              </w:rPr>
              <w:t>177</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12" w14:textId="77777777" w:rsidR="004328A5" w:rsidRPr="007F6EC2" w:rsidRDefault="00C635E9">
            <w:pPr>
              <w:jc w:val="center"/>
              <w:rPr>
                <w:rFonts w:ascii="Roboto" w:hAnsi="Roboto"/>
              </w:rPr>
            </w:pPr>
            <w:r w:rsidRPr="007F6EC2">
              <w:rPr>
                <w:rFonts w:ascii="Roboto" w:hAnsi="Roboto"/>
              </w:rPr>
              <w:t>122</w:t>
            </w:r>
          </w:p>
        </w:tc>
        <w:tc>
          <w:tcPr>
            <w:tcW w:w="137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13" w14:textId="77777777" w:rsidR="004328A5" w:rsidRPr="007F6EC2" w:rsidRDefault="00C635E9">
            <w:pPr>
              <w:jc w:val="center"/>
              <w:rPr>
                <w:rFonts w:ascii="Roboto" w:hAnsi="Roboto"/>
              </w:rPr>
            </w:pPr>
            <w:r w:rsidRPr="007F6EC2">
              <w:rPr>
                <w:rFonts w:ascii="Roboto" w:hAnsi="Roboto"/>
              </w:rPr>
              <w:t>110</w:t>
            </w:r>
          </w:p>
        </w:tc>
        <w:tc>
          <w:tcPr>
            <w:tcW w:w="155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14" w14:textId="77777777" w:rsidR="004328A5" w:rsidRPr="007F6EC2" w:rsidRDefault="00C635E9">
            <w:pPr>
              <w:jc w:val="center"/>
              <w:rPr>
                <w:rFonts w:ascii="Roboto" w:hAnsi="Roboto"/>
                <w:b/>
                <w:bCs/>
              </w:rPr>
            </w:pPr>
            <w:r w:rsidRPr="007F6EC2">
              <w:rPr>
                <w:rFonts w:ascii="Roboto" w:hAnsi="Roboto"/>
                <w:b/>
                <w:bCs/>
              </w:rPr>
              <w:t>232</w:t>
            </w:r>
          </w:p>
        </w:tc>
      </w:tr>
      <w:tr w:rsidR="004328A5" w:rsidRPr="007F6EC2" w14:paraId="06B0641D" w14:textId="77777777" w:rsidTr="009D6C9C">
        <w:trPr>
          <w:trHeight w:val="258"/>
        </w:trPr>
        <w:tc>
          <w:tcPr>
            <w:tcW w:w="126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6" w14:textId="77777777" w:rsidR="004328A5" w:rsidRPr="007F6EC2" w:rsidRDefault="00C635E9">
            <w:pPr>
              <w:rPr>
                <w:rFonts w:ascii="Roboto" w:hAnsi="Roboto"/>
              </w:rPr>
            </w:pPr>
            <w:r w:rsidRPr="007F6EC2">
              <w:rPr>
                <w:rFonts w:ascii="Roboto" w:hAnsi="Roboto"/>
                <w:b/>
                <w:bCs/>
              </w:rPr>
              <w:t>%</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7" w14:textId="77777777" w:rsidR="004328A5" w:rsidRPr="007F6EC2" w:rsidRDefault="00C635E9">
            <w:pPr>
              <w:jc w:val="center"/>
              <w:rPr>
                <w:rFonts w:ascii="Roboto" w:hAnsi="Roboto"/>
              </w:rPr>
            </w:pPr>
            <w:r w:rsidRPr="007F6EC2">
              <w:rPr>
                <w:rFonts w:ascii="Roboto" w:hAnsi="Roboto"/>
              </w:rPr>
              <w:t>58.5</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8" w14:textId="77777777" w:rsidR="004328A5" w:rsidRPr="007F6EC2" w:rsidRDefault="00C635E9">
            <w:pPr>
              <w:jc w:val="center"/>
              <w:rPr>
                <w:rFonts w:ascii="Roboto" w:hAnsi="Roboto"/>
              </w:rPr>
            </w:pPr>
            <w:r w:rsidRPr="007F6EC2">
              <w:rPr>
                <w:rFonts w:ascii="Roboto" w:hAnsi="Roboto"/>
              </w:rPr>
              <w:t>46.4</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9" w14:textId="77777777" w:rsidR="004328A5" w:rsidRPr="007F6EC2" w:rsidRDefault="00C635E9">
            <w:pPr>
              <w:jc w:val="center"/>
              <w:rPr>
                <w:rFonts w:ascii="Roboto" w:hAnsi="Roboto"/>
                <w:b/>
                <w:bCs/>
              </w:rPr>
            </w:pPr>
            <w:r w:rsidRPr="007F6EC2">
              <w:rPr>
                <w:rFonts w:ascii="Roboto" w:hAnsi="Roboto"/>
                <w:b/>
                <w:bCs/>
              </w:rPr>
              <w:t>52.5</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A" w14:textId="77777777" w:rsidR="004328A5" w:rsidRPr="007F6EC2" w:rsidRDefault="00C635E9">
            <w:pPr>
              <w:jc w:val="center"/>
              <w:rPr>
                <w:rFonts w:ascii="Roboto" w:hAnsi="Roboto"/>
              </w:rPr>
            </w:pPr>
            <w:r w:rsidRPr="007F6EC2">
              <w:rPr>
                <w:rFonts w:ascii="Roboto" w:hAnsi="Roboto"/>
              </w:rPr>
              <w:t>74.4</w:t>
            </w:r>
          </w:p>
        </w:tc>
        <w:tc>
          <w:tcPr>
            <w:tcW w:w="137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B" w14:textId="77777777" w:rsidR="004328A5" w:rsidRPr="007F6EC2" w:rsidRDefault="00C635E9">
            <w:pPr>
              <w:jc w:val="center"/>
              <w:rPr>
                <w:rFonts w:ascii="Roboto" w:hAnsi="Roboto"/>
              </w:rPr>
            </w:pPr>
            <w:r w:rsidRPr="007F6EC2">
              <w:rPr>
                <w:rFonts w:ascii="Roboto" w:hAnsi="Roboto"/>
              </w:rPr>
              <w:t>67.9</w:t>
            </w:r>
          </w:p>
        </w:tc>
        <w:tc>
          <w:tcPr>
            <w:tcW w:w="155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1C" w14:textId="77777777" w:rsidR="004328A5" w:rsidRPr="007F6EC2" w:rsidRDefault="00C635E9">
            <w:pPr>
              <w:jc w:val="center"/>
              <w:rPr>
                <w:rFonts w:ascii="Roboto" w:hAnsi="Roboto"/>
                <w:b/>
                <w:bCs/>
              </w:rPr>
            </w:pPr>
            <w:r w:rsidRPr="007F6EC2">
              <w:rPr>
                <w:rFonts w:ascii="Roboto" w:hAnsi="Roboto"/>
                <w:b/>
                <w:bCs/>
              </w:rPr>
              <w:t>71.2</w:t>
            </w:r>
          </w:p>
        </w:tc>
      </w:tr>
    </w:tbl>
    <w:p w14:paraId="503393BD" w14:textId="28B18182" w:rsidR="00BC1ED4" w:rsidRPr="007F6EC2" w:rsidRDefault="00BC1ED4" w:rsidP="007F6EC2">
      <w:pPr>
        <w:spacing w:line="281" w:lineRule="auto"/>
        <w:jc w:val="both"/>
        <w:rPr>
          <w:rFonts w:ascii="Roboto" w:hAnsi="Roboto"/>
          <w:i/>
          <w:iCs/>
          <w:color w:val="auto"/>
        </w:rPr>
      </w:pPr>
      <w:r w:rsidRPr="007F6EC2">
        <w:rPr>
          <w:rFonts w:ascii="Roboto" w:hAnsi="Roboto"/>
          <w:i/>
          <w:iCs/>
          <w:color w:val="000000" w:themeColor="text1"/>
        </w:rPr>
        <w:t xml:space="preserve">Table </w:t>
      </w:r>
      <w:r w:rsidR="00AB528B" w:rsidRPr="007F6EC2">
        <w:rPr>
          <w:rFonts w:ascii="Roboto" w:hAnsi="Roboto"/>
          <w:i/>
          <w:iCs/>
          <w:color w:val="000000" w:themeColor="text1"/>
        </w:rPr>
        <w:t>5.3.1</w:t>
      </w:r>
      <w:r w:rsidRPr="007F6EC2">
        <w:rPr>
          <w:rFonts w:ascii="Roboto" w:hAnsi="Roboto"/>
          <w:i/>
          <w:iCs/>
          <w:color w:val="000000" w:themeColor="text1"/>
        </w:rPr>
        <w:t>: Health self-rating — comparison by sex and disability status (%)</w:t>
      </w:r>
    </w:p>
    <w:p w14:paraId="06B0641E" w14:textId="68D50BD3" w:rsidR="004328A5" w:rsidRPr="007F6EC2" w:rsidRDefault="00C635E9" w:rsidP="007F6EC2">
      <w:pPr>
        <w:spacing w:line="281" w:lineRule="auto"/>
        <w:jc w:val="both"/>
        <w:rPr>
          <w:rFonts w:ascii="Roboto" w:hAnsi="Roboto"/>
          <w:color w:val="000000" w:themeColor="text1"/>
          <w:sz w:val="20"/>
          <w:szCs w:val="20"/>
        </w:rPr>
      </w:pPr>
      <w:r w:rsidRPr="007F6EC2">
        <w:rPr>
          <w:rFonts w:ascii="Roboto" w:hAnsi="Roboto"/>
          <w:i/>
          <w:iCs/>
          <w:color w:val="000000" w:themeColor="text1"/>
          <w:sz w:val="20"/>
          <w:szCs w:val="20"/>
        </w:rPr>
        <w:t>Statistical significance: p = 0.000 — statistically significant.</w:t>
      </w:r>
    </w:p>
    <w:p w14:paraId="34D4F551" w14:textId="77777777" w:rsidR="00BC1ED4" w:rsidRDefault="00BC1ED4" w:rsidP="006A4467">
      <w:pPr>
        <w:rPr>
          <w:b/>
          <w:bCs/>
          <w:color w:val="2E6F62"/>
          <w:sz w:val="24"/>
          <w:szCs w:val="24"/>
        </w:rPr>
      </w:pPr>
    </w:p>
    <w:p w14:paraId="06B0641F" w14:textId="0D33FBFD" w:rsidR="004328A5" w:rsidRPr="00A728B5" w:rsidRDefault="00C635E9" w:rsidP="00F92D4E">
      <w:pPr>
        <w:pStyle w:val="Heading3"/>
      </w:pPr>
      <w:bookmarkStart w:id="35" w:name="_Toc233983948"/>
      <w:r w:rsidRPr="32C60E5F">
        <w:rPr>
          <w:lang w:val="en-GB"/>
        </w:rPr>
        <w:t xml:space="preserve">5.3.2  Indicator 1400b: </w:t>
      </w:r>
      <w:r w:rsidR="004F52CA" w:rsidRPr="32C60E5F">
        <w:rPr>
          <w:lang w:val="en-GB"/>
        </w:rPr>
        <w:t>Barriers</w:t>
      </w:r>
      <w:r w:rsidRPr="32C60E5F">
        <w:rPr>
          <w:lang w:val="en-GB"/>
        </w:rPr>
        <w:t xml:space="preserve"> </w:t>
      </w:r>
      <w:r w:rsidR="00054EF6" w:rsidRPr="32C60E5F">
        <w:rPr>
          <w:lang w:val="en-GB"/>
        </w:rPr>
        <w:t>A</w:t>
      </w:r>
      <w:r w:rsidRPr="32C60E5F">
        <w:rPr>
          <w:lang w:val="en-GB"/>
        </w:rPr>
        <w:t xml:space="preserve">ccessing </w:t>
      </w:r>
      <w:r w:rsidR="00054EF6" w:rsidRPr="32C60E5F">
        <w:rPr>
          <w:lang w:val="en-GB"/>
        </w:rPr>
        <w:t>H</w:t>
      </w:r>
      <w:r w:rsidRPr="32C60E5F">
        <w:rPr>
          <w:lang w:val="en-GB"/>
        </w:rPr>
        <w:t xml:space="preserve">ealth </w:t>
      </w:r>
      <w:r w:rsidR="00054EF6" w:rsidRPr="32C60E5F">
        <w:rPr>
          <w:lang w:val="en-GB"/>
        </w:rPr>
        <w:t>S</w:t>
      </w:r>
      <w:r w:rsidRPr="32C60E5F">
        <w:rPr>
          <w:lang w:val="en-GB"/>
        </w:rPr>
        <w:t>ervices</w:t>
      </w:r>
      <w:bookmarkEnd w:id="35"/>
    </w:p>
    <w:p w14:paraId="756E5E58" w14:textId="30C25E82" w:rsidR="006659FD" w:rsidRPr="00A46ED2" w:rsidRDefault="006659FD" w:rsidP="00E62ADC">
      <w:pPr>
        <w:spacing w:line="281" w:lineRule="auto"/>
        <w:jc w:val="both"/>
        <w:rPr>
          <w:rFonts w:ascii="Roboto" w:hAnsi="Roboto" w:cs="Arial"/>
          <w:color w:val="000000" w:themeColor="text1"/>
          <w:sz w:val="24"/>
          <w:szCs w:val="24"/>
        </w:rPr>
      </w:pPr>
      <w:r w:rsidRPr="00A46ED2">
        <w:rPr>
          <w:rFonts w:ascii="Roboto" w:hAnsi="Roboto" w:cs="Arial"/>
          <w:color w:val="000000" w:themeColor="text1"/>
          <w:sz w:val="24"/>
          <w:szCs w:val="24"/>
        </w:rPr>
        <w:t xml:space="preserve">Among the persons with disabilities sampled in Uganda, 38.6% reported at least one challenge accessing health services in the last 12 months, compared with 21.5% of persons without disabilities. </w:t>
      </w:r>
    </w:p>
    <w:p w14:paraId="06B06421" w14:textId="1109B8AE" w:rsidR="004328A5" w:rsidRPr="00FE49EE" w:rsidRDefault="004328A5" w:rsidP="006A4467">
      <w:pPr>
        <w:rPr>
          <w:color w:val="auto"/>
          <w:sz w:val="24"/>
          <w:szCs w:val="24"/>
        </w:rPr>
      </w:pP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87"/>
        <w:gridCol w:w="1395"/>
        <w:gridCol w:w="1395"/>
        <w:gridCol w:w="1395"/>
        <w:gridCol w:w="1395"/>
        <w:gridCol w:w="1395"/>
        <w:gridCol w:w="1389"/>
      </w:tblGrid>
      <w:tr w:rsidR="004328A5" w:rsidRPr="00E62ADC" w14:paraId="06B06429" w14:textId="77777777" w:rsidTr="00E62ADC">
        <w:trPr>
          <w:trHeight w:val="589"/>
          <w:tblHeader/>
        </w:trPr>
        <w:tc>
          <w:tcPr>
            <w:tcW w:w="128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2" w14:textId="77777777" w:rsidR="004328A5" w:rsidRPr="00E62ADC" w:rsidRDefault="004328A5">
            <w:pPr>
              <w:jc w:val="center"/>
              <w:rPr>
                <w:rFonts w:ascii="Roboto" w:hAnsi="Roboto"/>
              </w:rPr>
            </w:pP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3" w14:textId="77777777" w:rsidR="004328A5" w:rsidRPr="00E62ADC" w:rsidRDefault="00C635E9">
            <w:pPr>
              <w:jc w:val="center"/>
              <w:rPr>
                <w:rFonts w:ascii="Roboto" w:hAnsi="Roboto"/>
              </w:rPr>
            </w:pPr>
            <w:r w:rsidRPr="00E62ADC">
              <w:rPr>
                <w:rFonts w:ascii="Roboto" w:hAnsi="Roboto"/>
                <w:b/>
                <w:bCs/>
                <w:color w:val="FFFFFF"/>
              </w:rPr>
              <w:t>PWD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4" w14:textId="77777777" w:rsidR="004328A5" w:rsidRPr="00E62ADC" w:rsidRDefault="00C635E9">
            <w:pPr>
              <w:jc w:val="center"/>
              <w:rPr>
                <w:rFonts w:ascii="Roboto" w:hAnsi="Roboto"/>
              </w:rPr>
            </w:pPr>
            <w:r w:rsidRPr="00E62ADC">
              <w:rPr>
                <w:rFonts w:ascii="Roboto" w:hAnsi="Roboto"/>
                <w:b/>
                <w:bCs/>
                <w:color w:val="FFFFFF"/>
              </w:rPr>
              <w:t>PWD Female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5" w14:textId="77777777" w:rsidR="004328A5" w:rsidRPr="00E62ADC" w:rsidRDefault="00C635E9">
            <w:pPr>
              <w:jc w:val="center"/>
              <w:rPr>
                <w:rFonts w:ascii="Roboto" w:hAnsi="Roboto"/>
              </w:rPr>
            </w:pPr>
            <w:r w:rsidRPr="00E62ADC">
              <w:rPr>
                <w:rFonts w:ascii="Roboto" w:hAnsi="Roboto"/>
                <w:b/>
                <w:bCs/>
                <w:color w:val="FFFFFF"/>
              </w:rPr>
              <w:t>PWD Overall</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6" w14:textId="77777777" w:rsidR="004328A5" w:rsidRPr="00E62ADC" w:rsidRDefault="00C635E9">
            <w:pPr>
              <w:jc w:val="center"/>
              <w:rPr>
                <w:rFonts w:ascii="Roboto" w:hAnsi="Roboto"/>
              </w:rPr>
            </w:pPr>
            <w:proofErr w:type="spellStart"/>
            <w:r w:rsidRPr="00E62ADC">
              <w:rPr>
                <w:rFonts w:ascii="Roboto" w:hAnsi="Roboto"/>
                <w:b/>
                <w:bCs/>
                <w:color w:val="FFFFFF"/>
              </w:rPr>
              <w:t>PWoD</w:t>
            </w:r>
            <w:proofErr w:type="spellEnd"/>
            <w:r w:rsidRPr="00E62ADC">
              <w:rPr>
                <w:rFonts w:ascii="Roboto" w:hAnsi="Roboto"/>
                <w:b/>
                <w:bCs/>
                <w:color w:val="FFFFFF"/>
              </w:rPr>
              <w:t xml:space="preserve">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7" w14:textId="77777777" w:rsidR="004328A5" w:rsidRPr="00E62ADC" w:rsidRDefault="00C635E9">
            <w:pPr>
              <w:jc w:val="center"/>
              <w:rPr>
                <w:rFonts w:ascii="Roboto" w:hAnsi="Roboto"/>
              </w:rPr>
            </w:pPr>
            <w:proofErr w:type="spellStart"/>
            <w:r w:rsidRPr="00E62ADC">
              <w:rPr>
                <w:rFonts w:ascii="Roboto" w:hAnsi="Roboto"/>
                <w:b/>
                <w:bCs/>
                <w:color w:val="FFFFFF"/>
              </w:rPr>
              <w:t>PWoD</w:t>
            </w:r>
            <w:proofErr w:type="spellEnd"/>
            <w:r w:rsidRPr="00E62ADC">
              <w:rPr>
                <w:rFonts w:ascii="Roboto" w:hAnsi="Roboto"/>
                <w:b/>
                <w:bCs/>
                <w:color w:val="FFFFFF"/>
              </w:rPr>
              <w:t xml:space="preserve"> Female</w:t>
            </w:r>
          </w:p>
        </w:tc>
        <w:tc>
          <w:tcPr>
            <w:tcW w:w="1389"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28" w14:textId="77777777" w:rsidR="004328A5" w:rsidRPr="00E62ADC" w:rsidRDefault="00C635E9">
            <w:pPr>
              <w:jc w:val="center"/>
              <w:rPr>
                <w:rFonts w:ascii="Roboto" w:hAnsi="Roboto"/>
              </w:rPr>
            </w:pPr>
            <w:proofErr w:type="spellStart"/>
            <w:r w:rsidRPr="00E62ADC">
              <w:rPr>
                <w:rFonts w:ascii="Roboto" w:hAnsi="Roboto"/>
                <w:b/>
                <w:bCs/>
                <w:color w:val="FFFFFF"/>
              </w:rPr>
              <w:t>PWoD</w:t>
            </w:r>
            <w:proofErr w:type="spellEnd"/>
            <w:r w:rsidRPr="00E62ADC">
              <w:rPr>
                <w:rFonts w:ascii="Roboto" w:hAnsi="Roboto"/>
                <w:b/>
                <w:bCs/>
                <w:color w:val="FFFFFF"/>
              </w:rPr>
              <w:t xml:space="preserve"> Overall</w:t>
            </w:r>
          </w:p>
        </w:tc>
      </w:tr>
      <w:tr w:rsidR="004328A5" w:rsidRPr="00E62ADC" w14:paraId="06B06431" w14:textId="77777777" w:rsidTr="0068028A">
        <w:trPr>
          <w:trHeight w:val="294"/>
        </w:trPr>
        <w:tc>
          <w:tcPr>
            <w:tcW w:w="1287"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2A" w14:textId="77777777" w:rsidR="004328A5" w:rsidRPr="00E62ADC" w:rsidRDefault="00C635E9">
            <w:pPr>
              <w:rPr>
                <w:rFonts w:ascii="Roboto" w:hAnsi="Roboto"/>
                <w:color w:val="000000" w:themeColor="text1"/>
              </w:rPr>
            </w:pPr>
            <w:r w:rsidRPr="00E62ADC">
              <w:rPr>
                <w:rFonts w:ascii="Roboto" w:hAnsi="Roboto"/>
                <w:b/>
                <w:bCs/>
                <w:color w:val="000000" w:themeColor="text1"/>
              </w:rPr>
              <w:t>Count</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2B" w14:textId="77777777" w:rsidR="004328A5" w:rsidRPr="00E62ADC" w:rsidRDefault="00C635E9">
            <w:pPr>
              <w:jc w:val="center"/>
              <w:rPr>
                <w:rFonts w:ascii="Roboto" w:hAnsi="Roboto"/>
                <w:color w:val="000000" w:themeColor="text1"/>
              </w:rPr>
            </w:pPr>
            <w:r w:rsidRPr="00E62ADC">
              <w:rPr>
                <w:rFonts w:ascii="Roboto" w:hAnsi="Roboto"/>
                <w:color w:val="000000" w:themeColor="text1"/>
              </w:rPr>
              <w:t>63</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2C" w14:textId="77777777" w:rsidR="004328A5" w:rsidRPr="00E62ADC" w:rsidRDefault="00C635E9">
            <w:pPr>
              <w:jc w:val="center"/>
              <w:rPr>
                <w:rFonts w:ascii="Roboto" w:hAnsi="Roboto"/>
                <w:color w:val="000000" w:themeColor="text1"/>
              </w:rPr>
            </w:pPr>
            <w:r w:rsidRPr="00E62ADC">
              <w:rPr>
                <w:rFonts w:ascii="Roboto" w:hAnsi="Roboto"/>
                <w:color w:val="000000" w:themeColor="text1"/>
              </w:rPr>
              <w:t>67</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2D" w14:textId="77777777" w:rsidR="004328A5" w:rsidRPr="00E62ADC" w:rsidRDefault="00C635E9">
            <w:pPr>
              <w:jc w:val="center"/>
              <w:rPr>
                <w:rFonts w:ascii="Roboto" w:hAnsi="Roboto"/>
                <w:b/>
                <w:bCs/>
                <w:color w:val="000000" w:themeColor="text1"/>
              </w:rPr>
            </w:pPr>
            <w:r w:rsidRPr="00E62ADC">
              <w:rPr>
                <w:rFonts w:ascii="Roboto" w:hAnsi="Roboto"/>
                <w:b/>
                <w:bCs/>
                <w:color w:val="000000" w:themeColor="text1"/>
              </w:rPr>
              <w:t>130</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2E" w14:textId="77777777" w:rsidR="004328A5" w:rsidRPr="00E62ADC" w:rsidRDefault="00C635E9">
            <w:pPr>
              <w:jc w:val="center"/>
              <w:rPr>
                <w:rFonts w:ascii="Roboto" w:hAnsi="Roboto"/>
                <w:color w:val="000000" w:themeColor="text1"/>
              </w:rPr>
            </w:pPr>
            <w:r w:rsidRPr="00E62ADC">
              <w:rPr>
                <w:rFonts w:ascii="Roboto" w:hAnsi="Roboto"/>
                <w:color w:val="000000" w:themeColor="text1"/>
              </w:rPr>
              <w:t>26</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2F" w14:textId="77777777" w:rsidR="004328A5" w:rsidRPr="00E62ADC" w:rsidRDefault="00C635E9">
            <w:pPr>
              <w:jc w:val="center"/>
              <w:rPr>
                <w:rFonts w:ascii="Roboto" w:hAnsi="Roboto"/>
                <w:color w:val="000000" w:themeColor="text1"/>
              </w:rPr>
            </w:pPr>
            <w:r w:rsidRPr="00E62ADC">
              <w:rPr>
                <w:rFonts w:ascii="Roboto" w:hAnsi="Roboto"/>
                <w:color w:val="000000" w:themeColor="text1"/>
              </w:rPr>
              <w:t>44</w:t>
            </w:r>
          </w:p>
        </w:tc>
        <w:tc>
          <w:tcPr>
            <w:tcW w:w="1389"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30" w14:textId="77777777" w:rsidR="004328A5" w:rsidRPr="00E62ADC" w:rsidRDefault="00C635E9">
            <w:pPr>
              <w:jc w:val="center"/>
              <w:rPr>
                <w:rFonts w:ascii="Roboto" w:hAnsi="Roboto"/>
                <w:b/>
                <w:bCs/>
                <w:color w:val="000000" w:themeColor="text1"/>
              </w:rPr>
            </w:pPr>
            <w:r w:rsidRPr="00E62ADC">
              <w:rPr>
                <w:rFonts w:ascii="Roboto" w:hAnsi="Roboto"/>
                <w:b/>
                <w:bCs/>
                <w:color w:val="000000" w:themeColor="text1"/>
              </w:rPr>
              <w:t>70</w:t>
            </w:r>
          </w:p>
        </w:tc>
      </w:tr>
      <w:tr w:rsidR="004328A5" w:rsidRPr="00E62ADC" w14:paraId="06B06439" w14:textId="77777777" w:rsidTr="003829E8">
        <w:trPr>
          <w:trHeight w:val="321"/>
        </w:trPr>
        <w:tc>
          <w:tcPr>
            <w:tcW w:w="128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2" w14:textId="77777777" w:rsidR="004328A5" w:rsidRPr="00E62ADC" w:rsidRDefault="00C635E9">
            <w:pPr>
              <w:rPr>
                <w:rFonts w:ascii="Roboto" w:hAnsi="Roboto"/>
                <w:color w:val="000000" w:themeColor="text1"/>
              </w:rPr>
            </w:pPr>
            <w:r w:rsidRPr="00E62ADC">
              <w:rPr>
                <w:rFonts w:ascii="Roboto" w:hAnsi="Roboto"/>
                <w:b/>
                <w:bCs/>
                <w:color w:val="000000" w:themeColor="text1"/>
              </w:rPr>
              <w:t>%</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3" w14:textId="77777777" w:rsidR="004328A5" w:rsidRPr="00E62ADC" w:rsidRDefault="00C635E9">
            <w:pPr>
              <w:jc w:val="center"/>
              <w:rPr>
                <w:rFonts w:ascii="Roboto" w:hAnsi="Roboto"/>
                <w:color w:val="000000" w:themeColor="text1"/>
              </w:rPr>
            </w:pPr>
            <w:r w:rsidRPr="00E62ADC">
              <w:rPr>
                <w:rFonts w:ascii="Roboto" w:hAnsi="Roboto"/>
                <w:color w:val="000000" w:themeColor="text1"/>
              </w:rPr>
              <w:t>36.8</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4" w14:textId="77777777" w:rsidR="004328A5" w:rsidRPr="00E62ADC" w:rsidRDefault="00C635E9">
            <w:pPr>
              <w:jc w:val="center"/>
              <w:rPr>
                <w:rFonts w:ascii="Roboto" w:hAnsi="Roboto"/>
                <w:color w:val="000000" w:themeColor="text1"/>
              </w:rPr>
            </w:pPr>
            <w:r w:rsidRPr="00E62ADC">
              <w:rPr>
                <w:rFonts w:ascii="Roboto" w:hAnsi="Roboto"/>
                <w:color w:val="000000" w:themeColor="text1"/>
              </w:rPr>
              <w:t>40.4</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5" w14:textId="77777777" w:rsidR="004328A5" w:rsidRPr="00E62ADC" w:rsidRDefault="00C635E9">
            <w:pPr>
              <w:jc w:val="center"/>
              <w:rPr>
                <w:rFonts w:ascii="Roboto" w:hAnsi="Roboto"/>
                <w:b/>
                <w:bCs/>
                <w:color w:val="000000" w:themeColor="text1"/>
              </w:rPr>
            </w:pPr>
            <w:r w:rsidRPr="00E62ADC">
              <w:rPr>
                <w:rFonts w:ascii="Roboto" w:hAnsi="Roboto"/>
                <w:b/>
                <w:bCs/>
                <w:color w:val="000000" w:themeColor="text1"/>
              </w:rPr>
              <w:t>38.6</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6" w14:textId="77777777" w:rsidR="004328A5" w:rsidRPr="00E62ADC" w:rsidRDefault="00C635E9">
            <w:pPr>
              <w:jc w:val="center"/>
              <w:rPr>
                <w:rFonts w:ascii="Roboto" w:hAnsi="Roboto"/>
                <w:color w:val="000000" w:themeColor="text1"/>
              </w:rPr>
            </w:pPr>
            <w:r w:rsidRPr="00E62ADC">
              <w:rPr>
                <w:rFonts w:ascii="Roboto" w:hAnsi="Roboto"/>
                <w:color w:val="000000" w:themeColor="text1"/>
              </w:rPr>
              <w:t>15.9</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7" w14:textId="77777777" w:rsidR="004328A5" w:rsidRPr="00E62ADC" w:rsidRDefault="00C635E9">
            <w:pPr>
              <w:jc w:val="center"/>
              <w:rPr>
                <w:rFonts w:ascii="Roboto" w:hAnsi="Roboto"/>
                <w:color w:val="000000" w:themeColor="text1"/>
              </w:rPr>
            </w:pPr>
            <w:r w:rsidRPr="00E62ADC">
              <w:rPr>
                <w:rFonts w:ascii="Roboto" w:hAnsi="Roboto"/>
                <w:color w:val="000000" w:themeColor="text1"/>
              </w:rPr>
              <w:t>27.2</w:t>
            </w:r>
          </w:p>
        </w:tc>
        <w:tc>
          <w:tcPr>
            <w:tcW w:w="1389"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38" w14:textId="77777777" w:rsidR="004328A5" w:rsidRPr="00E62ADC" w:rsidRDefault="00C635E9">
            <w:pPr>
              <w:jc w:val="center"/>
              <w:rPr>
                <w:rFonts w:ascii="Roboto" w:hAnsi="Roboto"/>
                <w:b/>
                <w:bCs/>
                <w:color w:val="000000" w:themeColor="text1"/>
              </w:rPr>
            </w:pPr>
            <w:r w:rsidRPr="00E62ADC">
              <w:rPr>
                <w:rFonts w:ascii="Roboto" w:hAnsi="Roboto"/>
                <w:b/>
                <w:bCs/>
                <w:color w:val="000000" w:themeColor="text1"/>
              </w:rPr>
              <w:t>21.5</w:t>
            </w:r>
          </w:p>
        </w:tc>
      </w:tr>
    </w:tbl>
    <w:p w14:paraId="0FF50DC9" w14:textId="7CBA909F" w:rsidR="00BC1ED4" w:rsidRPr="00A669BB" w:rsidRDefault="00BC1ED4" w:rsidP="00E62ADC">
      <w:pPr>
        <w:spacing w:line="281" w:lineRule="auto"/>
        <w:jc w:val="both"/>
        <w:rPr>
          <w:rFonts w:ascii="Roboto" w:hAnsi="Roboto"/>
          <w:i/>
          <w:iCs/>
          <w:color w:val="auto"/>
        </w:rPr>
      </w:pPr>
      <w:r w:rsidRPr="00A669BB">
        <w:rPr>
          <w:rFonts w:ascii="Roboto" w:hAnsi="Roboto"/>
          <w:i/>
          <w:iCs/>
          <w:color w:val="auto"/>
        </w:rPr>
        <w:t xml:space="preserve">Table </w:t>
      </w:r>
      <w:r w:rsidR="00AB528B" w:rsidRPr="00A669BB">
        <w:rPr>
          <w:rFonts w:ascii="Roboto" w:hAnsi="Roboto"/>
          <w:i/>
          <w:iCs/>
          <w:color w:val="auto"/>
        </w:rPr>
        <w:t>5.3.2</w:t>
      </w:r>
      <w:r w:rsidR="0088271E" w:rsidRPr="00A669BB">
        <w:rPr>
          <w:rFonts w:ascii="Roboto" w:hAnsi="Roboto"/>
          <w:i/>
          <w:iCs/>
          <w:color w:val="auto"/>
        </w:rPr>
        <w:t>a</w:t>
      </w:r>
      <w:r w:rsidRPr="00A669BB">
        <w:rPr>
          <w:rFonts w:ascii="Roboto" w:hAnsi="Roboto"/>
          <w:i/>
          <w:iCs/>
          <w:color w:val="auto"/>
        </w:rPr>
        <w:t>: Challenges accessing health services — comparison by sex and disability status (%)</w:t>
      </w:r>
    </w:p>
    <w:p w14:paraId="06B0643A" w14:textId="3CFEA462" w:rsidR="004328A5" w:rsidRPr="00A669BB" w:rsidRDefault="00C635E9" w:rsidP="00E62ADC">
      <w:pPr>
        <w:spacing w:line="281" w:lineRule="auto"/>
        <w:jc w:val="both"/>
        <w:rPr>
          <w:rFonts w:ascii="Roboto" w:hAnsi="Roboto"/>
          <w:color w:val="auto"/>
          <w:sz w:val="20"/>
          <w:szCs w:val="20"/>
        </w:rPr>
      </w:pPr>
      <w:r w:rsidRPr="00A669BB">
        <w:rPr>
          <w:rFonts w:ascii="Roboto" w:hAnsi="Roboto"/>
          <w:i/>
          <w:iCs/>
          <w:color w:val="auto"/>
          <w:sz w:val="20"/>
          <w:szCs w:val="20"/>
        </w:rPr>
        <w:t>Statistical significance: p = 0.000 — statistically significant.</w:t>
      </w:r>
    </w:p>
    <w:p w14:paraId="098E123A" w14:textId="77777777" w:rsidR="00AB528B" w:rsidRPr="00A46ED2" w:rsidRDefault="00AB528B" w:rsidP="006A4467">
      <w:pPr>
        <w:spacing w:line="281" w:lineRule="auto"/>
        <w:jc w:val="both"/>
        <w:rPr>
          <w:color w:val="000000" w:themeColor="text1"/>
          <w:sz w:val="24"/>
          <w:szCs w:val="24"/>
        </w:rPr>
      </w:pPr>
    </w:p>
    <w:p w14:paraId="1CCF526E" w14:textId="3236E813" w:rsidR="004C66C4" w:rsidRPr="00B76DDF" w:rsidRDefault="00E71063" w:rsidP="00255E9C">
      <w:pPr>
        <w:spacing w:line="281" w:lineRule="auto"/>
        <w:jc w:val="both"/>
        <w:rPr>
          <w:rFonts w:ascii="Roboto" w:hAnsi="Roboto"/>
          <w:color w:val="000000" w:themeColor="text1"/>
          <w:sz w:val="24"/>
          <w:szCs w:val="24"/>
        </w:rPr>
      </w:pPr>
      <w:r w:rsidRPr="00B76DDF">
        <w:rPr>
          <w:rFonts w:ascii="Roboto" w:hAnsi="Roboto"/>
          <w:color w:val="000000" w:themeColor="text1"/>
          <w:sz w:val="24"/>
          <w:szCs w:val="24"/>
        </w:rPr>
        <w:t>The CS collected responses on the specific barriers reported by respondents.  Figure 5.3</w:t>
      </w:r>
      <w:r w:rsidR="00B76DDF" w:rsidRPr="00B76DDF">
        <w:rPr>
          <w:rFonts w:ascii="Roboto" w:hAnsi="Roboto"/>
          <w:color w:val="000000" w:themeColor="text1"/>
          <w:sz w:val="24"/>
          <w:szCs w:val="24"/>
        </w:rPr>
        <w:t>.2</w:t>
      </w:r>
      <w:r w:rsidRPr="00B76DDF">
        <w:rPr>
          <w:rFonts w:ascii="Roboto" w:hAnsi="Roboto"/>
          <w:color w:val="000000" w:themeColor="text1"/>
          <w:sz w:val="24"/>
          <w:szCs w:val="24"/>
        </w:rPr>
        <w:t xml:space="preserve"> presents the eight most-reported barriers </w:t>
      </w:r>
      <w:r w:rsidR="00EB6726" w:rsidRPr="00B76DDF">
        <w:rPr>
          <w:rFonts w:ascii="Roboto" w:hAnsi="Roboto"/>
          <w:color w:val="000000" w:themeColor="text1"/>
          <w:sz w:val="24"/>
          <w:szCs w:val="24"/>
        </w:rPr>
        <w:t xml:space="preserve">to accessing health services </w:t>
      </w:r>
      <w:r w:rsidRPr="00B76DDF">
        <w:rPr>
          <w:rFonts w:ascii="Roboto" w:hAnsi="Roboto"/>
          <w:color w:val="000000" w:themeColor="text1"/>
          <w:sz w:val="24"/>
          <w:szCs w:val="24"/>
        </w:rPr>
        <w:t>in descending order of prevalence among PWDs.</w:t>
      </w:r>
    </w:p>
    <w:p w14:paraId="5899FD1B" w14:textId="2EA3A07A" w:rsidR="004C66C4" w:rsidRDefault="008E631E" w:rsidP="004C66C4">
      <w:pPr>
        <w:spacing w:before="60" w:after="160"/>
        <w:jc w:val="center"/>
      </w:pPr>
      <w:r>
        <w:rPr>
          <w:noProof/>
        </w:rPr>
        <w:drawing>
          <wp:inline distT="0" distB="0" distL="0" distR="0" wp14:anchorId="56503C50" wp14:editId="337BA1DF">
            <wp:extent cx="6096000" cy="4640000"/>
            <wp:effectExtent l="0" t="0" r="0" b="8255"/>
            <wp:docPr id="330642102" name="Chart 330642102" descr="Figure 5.3.2: Barriers to accessing health services — Uganda (% reporting each barrier, multiple-respon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C865D8" w14:textId="6ED4D6B4" w:rsidR="00BC1ED4" w:rsidRPr="00C341CA" w:rsidRDefault="004C66C4" w:rsidP="00A669BB">
      <w:pPr>
        <w:rPr>
          <w:rFonts w:ascii="Roboto" w:hAnsi="Roboto"/>
          <w:b/>
          <w:bCs/>
          <w:color w:val="000000" w:themeColor="text1"/>
          <w:sz w:val="28"/>
          <w:szCs w:val="28"/>
        </w:rPr>
      </w:pPr>
      <w:r w:rsidRPr="00C341CA">
        <w:rPr>
          <w:rFonts w:ascii="Roboto" w:hAnsi="Roboto"/>
          <w:i/>
          <w:iCs/>
          <w:color w:val="000000" w:themeColor="text1"/>
        </w:rPr>
        <w:t>Figure 5.3</w:t>
      </w:r>
      <w:r w:rsidR="00AB528B" w:rsidRPr="00C341CA">
        <w:rPr>
          <w:rFonts w:ascii="Roboto" w:hAnsi="Roboto"/>
          <w:i/>
          <w:iCs/>
          <w:color w:val="000000" w:themeColor="text1"/>
        </w:rPr>
        <w:t>.2</w:t>
      </w:r>
      <w:r w:rsidRPr="00C341CA">
        <w:rPr>
          <w:rFonts w:ascii="Roboto" w:hAnsi="Roboto"/>
          <w:i/>
          <w:iCs/>
          <w:color w:val="000000" w:themeColor="text1"/>
        </w:rPr>
        <w:t xml:space="preserve">: </w:t>
      </w:r>
      <w:r w:rsidR="00B92942" w:rsidRPr="00C341CA">
        <w:rPr>
          <w:rFonts w:ascii="Roboto" w:hAnsi="Roboto"/>
          <w:i/>
          <w:iCs/>
          <w:color w:val="000000" w:themeColor="text1"/>
        </w:rPr>
        <w:t>B</w:t>
      </w:r>
      <w:r w:rsidRPr="00C341CA">
        <w:rPr>
          <w:rFonts w:ascii="Roboto" w:hAnsi="Roboto"/>
          <w:i/>
          <w:iCs/>
          <w:color w:val="000000" w:themeColor="text1"/>
        </w:rPr>
        <w:t>arriers to accessing health services — Uganda (% reporting each barrier, multiple-response)</w:t>
      </w:r>
    </w:p>
    <w:p w14:paraId="5D0584E1" w14:textId="77777777" w:rsidR="00195838" w:rsidRPr="00A669BB" w:rsidRDefault="00195838" w:rsidP="00A669BB">
      <w:pPr>
        <w:spacing w:line="281" w:lineRule="auto"/>
        <w:jc w:val="both"/>
        <w:rPr>
          <w:rFonts w:ascii="Roboto" w:hAnsi="Roboto"/>
          <w:color w:val="000000" w:themeColor="text1"/>
          <w:sz w:val="24"/>
          <w:szCs w:val="24"/>
        </w:rPr>
      </w:pPr>
    </w:p>
    <w:p w14:paraId="2A7C528C" w14:textId="2CCA41C1" w:rsidR="00195838" w:rsidRDefault="00195838" w:rsidP="00C341CA">
      <w:pPr>
        <w:spacing w:line="280" w:lineRule="auto"/>
        <w:jc w:val="both"/>
        <w:rPr>
          <w:rFonts w:ascii="Roboto" w:hAnsi="Roboto"/>
          <w:color w:val="000000" w:themeColor="text1"/>
          <w:sz w:val="24"/>
          <w:szCs w:val="24"/>
        </w:rPr>
      </w:pPr>
      <w:r w:rsidRPr="008E631E">
        <w:rPr>
          <w:rFonts w:ascii="Roboto" w:hAnsi="Roboto"/>
          <w:color w:val="000000" w:themeColor="text1"/>
          <w:sz w:val="24"/>
          <w:szCs w:val="24"/>
        </w:rPr>
        <w:t xml:space="preserve">Three patterns are evident. First, the most reported barriers are related to physical and financial access — distance to facilities, cost of the visit itself, and the availability, accessibility and cost of transport. Second, the gap between PWDs and </w:t>
      </w:r>
      <w:proofErr w:type="spellStart"/>
      <w:r w:rsidRPr="008E631E">
        <w:rPr>
          <w:rFonts w:ascii="Roboto" w:hAnsi="Roboto"/>
          <w:color w:val="000000" w:themeColor="text1"/>
          <w:sz w:val="24"/>
          <w:szCs w:val="24"/>
        </w:rPr>
        <w:t>PWoDs</w:t>
      </w:r>
      <w:proofErr w:type="spellEnd"/>
      <w:r w:rsidRPr="008E631E">
        <w:rPr>
          <w:rFonts w:ascii="Roboto" w:hAnsi="Roboto"/>
          <w:color w:val="000000" w:themeColor="text1"/>
          <w:sz w:val="24"/>
          <w:szCs w:val="24"/>
        </w:rPr>
        <w:t xml:space="preserve"> is widest on the transport-related barriers (transport availability, accessibility, assistance, and cost) and on distance to the facility, with all of these gaps statistically significant. Third, the affordability of the visit is a barrier for a large proportion of both PWDs and </w:t>
      </w:r>
      <w:proofErr w:type="spellStart"/>
      <w:r w:rsidRPr="008E631E">
        <w:rPr>
          <w:rFonts w:ascii="Roboto" w:hAnsi="Roboto"/>
          <w:color w:val="000000" w:themeColor="text1"/>
          <w:sz w:val="24"/>
          <w:szCs w:val="24"/>
        </w:rPr>
        <w:t>PWoDs</w:t>
      </w:r>
      <w:proofErr w:type="spellEnd"/>
      <w:r w:rsidRPr="008E631E">
        <w:rPr>
          <w:rFonts w:ascii="Roboto" w:hAnsi="Roboto"/>
          <w:color w:val="000000" w:themeColor="text1"/>
          <w:sz w:val="24"/>
          <w:szCs w:val="24"/>
        </w:rPr>
        <w:t xml:space="preserve"> (38.0% vs 30.7%); the PWD–</w:t>
      </w:r>
      <w:proofErr w:type="spellStart"/>
      <w:r w:rsidRPr="008E631E">
        <w:rPr>
          <w:rFonts w:ascii="Roboto" w:hAnsi="Roboto"/>
          <w:color w:val="000000" w:themeColor="text1"/>
          <w:sz w:val="24"/>
          <w:szCs w:val="24"/>
        </w:rPr>
        <w:t>PWoD</w:t>
      </w:r>
      <w:proofErr w:type="spellEnd"/>
      <w:r w:rsidRPr="008E631E">
        <w:rPr>
          <w:rFonts w:ascii="Roboto" w:hAnsi="Roboto"/>
          <w:color w:val="000000" w:themeColor="text1"/>
          <w:sz w:val="24"/>
          <w:szCs w:val="24"/>
        </w:rPr>
        <w:t xml:space="preserve"> difference is not statistically significant, indicating that this is a broader system-level affordability problem rather than a disability-specific one.</w:t>
      </w:r>
    </w:p>
    <w:p w14:paraId="1F0AED7C" w14:textId="77777777" w:rsidR="00C341CA" w:rsidRPr="008E631E" w:rsidRDefault="00C341CA" w:rsidP="00C341CA">
      <w:pPr>
        <w:spacing w:line="280" w:lineRule="auto"/>
        <w:jc w:val="both"/>
        <w:rPr>
          <w:rFonts w:ascii="Roboto" w:hAnsi="Roboto"/>
          <w:color w:val="000000" w:themeColor="text1"/>
          <w:sz w:val="24"/>
          <w:szCs w:val="24"/>
        </w:rPr>
      </w:pPr>
    </w:p>
    <w:p w14:paraId="1661D022" w14:textId="4EA1BA75" w:rsidR="004C2C6B" w:rsidRDefault="00195838" w:rsidP="00C341CA">
      <w:pPr>
        <w:spacing w:line="280" w:lineRule="auto"/>
        <w:jc w:val="both"/>
        <w:rPr>
          <w:rFonts w:ascii="Roboto" w:hAnsi="Roboto"/>
          <w:color w:val="000000" w:themeColor="text1"/>
          <w:sz w:val="24"/>
          <w:szCs w:val="24"/>
        </w:rPr>
      </w:pPr>
      <w:r w:rsidRPr="008E631E">
        <w:rPr>
          <w:rFonts w:ascii="Roboto" w:hAnsi="Roboto"/>
          <w:color w:val="000000" w:themeColor="text1"/>
          <w:sz w:val="24"/>
          <w:szCs w:val="24"/>
        </w:rPr>
        <w:t>Findings are largely similar for men and women with disabilities across the individual barriers, with cost of transport and "no one to assist with transport" being the two barriers on which women with disabilities report slightly higher rates than men.</w:t>
      </w:r>
    </w:p>
    <w:p w14:paraId="5E61DBD9" w14:textId="77777777" w:rsidR="00C341CA" w:rsidRPr="008E631E" w:rsidRDefault="00C341CA" w:rsidP="00C341CA">
      <w:pPr>
        <w:spacing w:line="280" w:lineRule="auto"/>
        <w:jc w:val="both"/>
        <w:rPr>
          <w:rFonts w:ascii="Roboto" w:hAnsi="Roboto"/>
          <w:color w:val="000000" w:themeColor="text1"/>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9"/>
        <w:gridCol w:w="1151"/>
        <w:gridCol w:w="1160"/>
        <w:gridCol w:w="1316"/>
        <w:gridCol w:w="1699"/>
      </w:tblGrid>
      <w:tr w:rsidR="004C2C6B" w:rsidRPr="00713BA4" w14:paraId="396E5BC9" w14:textId="77777777" w:rsidTr="00713BA4">
        <w:trPr>
          <w:tblHeader/>
        </w:trPr>
        <w:tc>
          <w:tcPr>
            <w:tcW w:w="4240" w:type="dxa"/>
            <w:tcBorders>
              <w:top w:val="single" w:sz="4" w:space="0" w:color="DCDCDC"/>
              <w:left w:val="single" w:sz="4" w:space="0" w:color="DCDCDC"/>
              <w:bottom w:val="single" w:sz="4" w:space="0" w:color="F2F2F2"/>
              <w:right w:val="single" w:sz="4" w:space="0" w:color="DCDCDC"/>
            </w:tcBorders>
            <w:shd w:val="clear" w:color="auto" w:fill="58968A"/>
            <w:tcMar>
              <w:top w:w="100" w:type="dxa"/>
              <w:left w:w="120" w:type="dxa"/>
              <w:bottom w:w="100" w:type="dxa"/>
              <w:right w:w="120" w:type="dxa"/>
            </w:tcMar>
            <w:vAlign w:val="center"/>
          </w:tcPr>
          <w:p w14:paraId="417A7022" w14:textId="77777777" w:rsidR="004C2C6B" w:rsidRPr="00713BA4" w:rsidRDefault="004C2C6B" w:rsidP="001D45BA">
            <w:pPr>
              <w:jc w:val="center"/>
              <w:rPr>
                <w:rFonts w:ascii="Roboto" w:hAnsi="Roboto"/>
              </w:rPr>
            </w:pPr>
            <w:r w:rsidRPr="00713BA4">
              <w:rPr>
                <w:rFonts w:ascii="Roboto" w:hAnsi="Roboto"/>
                <w:b/>
                <w:bCs/>
                <w:color w:val="FFFFFF"/>
              </w:rPr>
              <w:t>Barrier reported</w:t>
            </w:r>
          </w:p>
        </w:tc>
        <w:tc>
          <w:tcPr>
            <w:tcW w:w="1155" w:type="dxa"/>
            <w:tcBorders>
              <w:top w:val="single" w:sz="4" w:space="0" w:color="DCDCDC"/>
              <w:left w:val="single" w:sz="4" w:space="0" w:color="DCDCDC"/>
              <w:bottom w:val="single" w:sz="4" w:space="0" w:color="F2F2F2"/>
              <w:right w:val="single" w:sz="4" w:space="0" w:color="DCDCDC"/>
            </w:tcBorders>
            <w:shd w:val="clear" w:color="auto" w:fill="58968A"/>
            <w:tcMar>
              <w:top w:w="100" w:type="dxa"/>
              <w:left w:w="120" w:type="dxa"/>
              <w:bottom w:w="100" w:type="dxa"/>
              <w:right w:w="120" w:type="dxa"/>
            </w:tcMar>
            <w:vAlign w:val="center"/>
          </w:tcPr>
          <w:p w14:paraId="112CA2A5" w14:textId="77777777" w:rsidR="004C2C6B" w:rsidRPr="00713BA4" w:rsidRDefault="004C2C6B" w:rsidP="001D45BA">
            <w:pPr>
              <w:jc w:val="center"/>
              <w:rPr>
                <w:rFonts w:ascii="Roboto" w:hAnsi="Roboto"/>
              </w:rPr>
            </w:pPr>
            <w:r w:rsidRPr="00713BA4">
              <w:rPr>
                <w:rFonts w:ascii="Roboto" w:hAnsi="Roboto"/>
                <w:b/>
                <w:bCs/>
                <w:color w:val="FFFFFF"/>
              </w:rPr>
              <w:t>PWD %</w:t>
            </w:r>
          </w:p>
        </w:tc>
        <w:tc>
          <w:tcPr>
            <w:tcW w:w="1164" w:type="dxa"/>
            <w:tcBorders>
              <w:top w:val="single" w:sz="4" w:space="0" w:color="DCDCDC"/>
              <w:left w:val="single" w:sz="4" w:space="0" w:color="DCDCDC"/>
              <w:bottom w:val="single" w:sz="4" w:space="0" w:color="F2F2F2"/>
              <w:right w:val="single" w:sz="4" w:space="0" w:color="DCDCDC"/>
            </w:tcBorders>
            <w:shd w:val="clear" w:color="auto" w:fill="58968A"/>
            <w:tcMar>
              <w:top w:w="100" w:type="dxa"/>
              <w:left w:w="120" w:type="dxa"/>
              <w:bottom w:w="100" w:type="dxa"/>
              <w:right w:w="120" w:type="dxa"/>
            </w:tcMar>
            <w:vAlign w:val="center"/>
          </w:tcPr>
          <w:p w14:paraId="786842B2" w14:textId="77777777" w:rsidR="004C2C6B" w:rsidRPr="00713BA4" w:rsidRDefault="004C2C6B" w:rsidP="001D45BA">
            <w:pPr>
              <w:jc w:val="center"/>
              <w:rPr>
                <w:rFonts w:ascii="Roboto" w:hAnsi="Roboto"/>
              </w:rPr>
            </w:pPr>
            <w:proofErr w:type="spellStart"/>
            <w:r w:rsidRPr="00713BA4">
              <w:rPr>
                <w:rFonts w:ascii="Roboto" w:hAnsi="Roboto"/>
                <w:b/>
                <w:bCs/>
                <w:color w:val="FFFFFF"/>
              </w:rPr>
              <w:t>PWoD</w:t>
            </w:r>
            <w:proofErr w:type="spellEnd"/>
            <w:r w:rsidRPr="00713BA4">
              <w:rPr>
                <w:rFonts w:ascii="Roboto" w:hAnsi="Roboto"/>
                <w:b/>
                <w:bCs/>
                <w:color w:val="FFFFFF"/>
              </w:rPr>
              <w:t xml:space="preserve"> %</w:t>
            </w:r>
          </w:p>
        </w:tc>
        <w:tc>
          <w:tcPr>
            <w:tcW w:w="1274" w:type="dxa"/>
            <w:tcBorders>
              <w:top w:val="single" w:sz="4" w:space="0" w:color="DCDCDC"/>
              <w:left w:val="single" w:sz="4" w:space="0" w:color="DCDCDC"/>
              <w:bottom w:val="single" w:sz="4" w:space="0" w:color="F2F2F2"/>
              <w:right w:val="single" w:sz="4" w:space="0" w:color="DCDCDC"/>
            </w:tcBorders>
            <w:shd w:val="clear" w:color="auto" w:fill="58968A"/>
            <w:tcMar>
              <w:top w:w="100" w:type="dxa"/>
              <w:left w:w="120" w:type="dxa"/>
              <w:bottom w:w="100" w:type="dxa"/>
              <w:right w:w="120" w:type="dxa"/>
            </w:tcMar>
            <w:vAlign w:val="center"/>
          </w:tcPr>
          <w:p w14:paraId="52D38DB1" w14:textId="77777777" w:rsidR="004C2C6B" w:rsidRPr="00713BA4" w:rsidRDefault="004C2C6B" w:rsidP="001D45BA">
            <w:pPr>
              <w:jc w:val="center"/>
              <w:rPr>
                <w:rFonts w:ascii="Roboto" w:hAnsi="Roboto"/>
              </w:rPr>
            </w:pPr>
            <w:r w:rsidRPr="00713BA4">
              <w:rPr>
                <w:rFonts w:ascii="Roboto" w:hAnsi="Roboto"/>
                <w:b/>
                <w:bCs/>
                <w:color w:val="FFFFFF"/>
              </w:rPr>
              <w:t>Difference</w:t>
            </w:r>
          </w:p>
        </w:tc>
        <w:tc>
          <w:tcPr>
            <w:tcW w:w="1702" w:type="dxa"/>
            <w:tcBorders>
              <w:top w:val="single" w:sz="4" w:space="0" w:color="DCDCDC"/>
              <w:left w:val="single" w:sz="4" w:space="0" w:color="DCDCDC"/>
              <w:bottom w:val="single" w:sz="4" w:space="0" w:color="F2F2F2"/>
              <w:right w:val="single" w:sz="4" w:space="0" w:color="DCDCDC"/>
            </w:tcBorders>
            <w:shd w:val="clear" w:color="auto" w:fill="58968A"/>
            <w:tcMar>
              <w:top w:w="100" w:type="dxa"/>
              <w:left w:w="120" w:type="dxa"/>
              <w:bottom w:w="100" w:type="dxa"/>
              <w:right w:w="120" w:type="dxa"/>
            </w:tcMar>
            <w:vAlign w:val="center"/>
          </w:tcPr>
          <w:p w14:paraId="18EF8FDA" w14:textId="77777777" w:rsidR="004C2C6B" w:rsidRPr="00713BA4" w:rsidRDefault="004C2C6B" w:rsidP="001D45BA">
            <w:pPr>
              <w:jc w:val="center"/>
              <w:rPr>
                <w:rFonts w:ascii="Roboto" w:hAnsi="Roboto"/>
              </w:rPr>
            </w:pPr>
            <w:r w:rsidRPr="00713BA4">
              <w:rPr>
                <w:rFonts w:ascii="Roboto" w:hAnsi="Roboto"/>
                <w:b/>
                <w:bCs/>
                <w:color w:val="FFFFFF"/>
              </w:rPr>
              <w:t>Statistical significance</w:t>
            </w:r>
          </w:p>
        </w:tc>
      </w:tr>
      <w:tr w:rsidR="004C2C6B" w:rsidRPr="00713BA4" w14:paraId="504216E5" w14:textId="77777777" w:rsidTr="00713BA4">
        <w:tc>
          <w:tcPr>
            <w:tcW w:w="4240" w:type="dxa"/>
            <w:tcBorders>
              <w:top w:val="single" w:sz="4" w:space="0" w:color="F2F2F2"/>
              <w:left w:val="single" w:sz="4" w:space="0" w:color="F2F2F2"/>
              <w:bottom w:val="nil"/>
              <w:right w:val="single" w:sz="4" w:space="0" w:color="DCDCDC"/>
            </w:tcBorders>
            <w:tcMar>
              <w:top w:w="80" w:type="dxa"/>
              <w:left w:w="120" w:type="dxa"/>
              <w:bottom w:w="80" w:type="dxa"/>
              <w:right w:w="120" w:type="dxa"/>
            </w:tcMar>
            <w:vAlign w:val="center"/>
          </w:tcPr>
          <w:p w14:paraId="59C413B2"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Health facility too far away</w:t>
            </w:r>
          </w:p>
        </w:tc>
        <w:tc>
          <w:tcPr>
            <w:tcW w:w="1155"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52348029"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38.6%</w:t>
            </w:r>
          </w:p>
        </w:tc>
        <w:tc>
          <w:tcPr>
            <w:tcW w:w="1164"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43257F55"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21.5%</w:t>
            </w:r>
          </w:p>
        </w:tc>
        <w:tc>
          <w:tcPr>
            <w:tcW w:w="1274"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1092C2F0"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+17.1 pp</w:t>
            </w:r>
          </w:p>
        </w:tc>
        <w:tc>
          <w:tcPr>
            <w:tcW w:w="1702" w:type="dxa"/>
            <w:tcBorders>
              <w:top w:val="single" w:sz="4" w:space="0" w:color="F2F2F2"/>
              <w:left w:val="single" w:sz="4" w:space="0" w:color="DCDCDC"/>
              <w:bottom w:val="nil"/>
              <w:right w:val="single" w:sz="4" w:space="0" w:color="F2F2F2"/>
            </w:tcBorders>
            <w:shd w:val="clear" w:color="auto" w:fill="FFFFFF"/>
            <w:tcMar>
              <w:top w:w="80" w:type="dxa"/>
              <w:left w:w="120" w:type="dxa"/>
              <w:bottom w:w="80" w:type="dxa"/>
              <w:right w:w="120" w:type="dxa"/>
            </w:tcMar>
            <w:vAlign w:val="center"/>
          </w:tcPr>
          <w:p w14:paraId="694D299B"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Significant (p&lt;0.001)</w:t>
            </w:r>
          </w:p>
        </w:tc>
      </w:tr>
      <w:tr w:rsidR="004C2C6B" w:rsidRPr="00713BA4" w14:paraId="349F3A47" w14:textId="77777777" w:rsidTr="00713BA4">
        <w:tc>
          <w:tcPr>
            <w:tcW w:w="4240" w:type="dxa"/>
            <w:tcBorders>
              <w:top w:val="nil"/>
              <w:left w:val="nil"/>
              <w:bottom w:val="nil"/>
              <w:right w:val="nil"/>
            </w:tcBorders>
            <w:shd w:val="clear" w:color="auto" w:fill="E3F1ED"/>
            <w:tcMar>
              <w:top w:w="80" w:type="dxa"/>
              <w:left w:w="120" w:type="dxa"/>
              <w:bottom w:w="80" w:type="dxa"/>
              <w:right w:w="120" w:type="dxa"/>
            </w:tcMar>
            <w:vAlign w:val="center"/>
          </w:tcPr>
          <w:p w14:paraId="12752523"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Could not afford cost of visit</w:t>
            </w:r>
          </w:p>
        </w:tc>
        <w:tc>
          <w:tcPr>
            <w:tcW w:w="1155" w:type="dxa"/>
            <w:tcBorders>
              <w:top w:val="nil"/>
              <w:left w:val="nil"/>
              <w:bottom w:val="nil"/>
              <w:right w:val="nil"/>
            </w:tcBorders>
            <w:shd w:val="clear" w:color="auto" w:fill="E3F1ED"/>
            <w:tcMar>
              <w:top w:w="80" w:type="dxa"/>
              <w:left w:w="120" w:type="dxa"/>
              <w:bottom w:w="80" w:type="dxa"/>
              <w:right w:w="120" w:type="dxa"/>
            </w:tcMar>
            <w:vAlign w:val="center"/>
          </w:tcPr>
          <w:p w14:paraId="331E704E"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38.0%</w:t>
            </w:r>
          </w:p>
        </w:tc>
        <w:tc>
          <w:tcPr>
            <w:tcW w:w="1164" w:type="dxa"/>
            <w:tcBorders>
              <w:top w:val="nil"/>
              <w:left w:val="nil"/>
              <w:bottom w:val="nil"/>
              <w:right w:val="nil"/>
            </w:tcBorders>
            <w:shd w:val="clear" w:color="auto" w:fill="E3F1ED"/>
            <w:tcMar>
              <w:top w:w="80" w:type="dxa"/>
              <w:left w:w="120" w:type="dxa"/>
              <w:bottom w:w="80" w:type="dxa"/>
              <w:right w:w="120" w:type="dxa"/>
            </w:tcMar>
            <w:vAlign w:val="center"/>
          </w:tcPr>
          <w:p w14:paraId="31C729D7"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30.7%</w:t>
            </w:r>
          </w:p>
        </w:tc>
        <w:tc>
          <w:tcPr>
            <w:tcW w:w="1274" w:type="dxa"/>
            <w:tcBorders>
              <w:top w:val="nil"/>
              <w:left w:val="nil"/>
              <w:bottom w:val="nil"/>
              <w:right w:val="nil"/>
            </w:tcBorders>
            <w:shd w:val="clear" w:color="auto" w:fill="E3F1ED"/>
            <w:tcMar>
              <w:top w:w="80" w:type="dxa"/>
              <w:left w:w="120" w:type="dxa"/>
              <w:bottom w:w="80" w:type="dxa"/>
              <w:right w:w="120" w:type="dxa"/>
            </w:tcMar>
            <w:vAlign w:val="center"/>
          </w:tcPr>
          <w:p w14:paraId="409CFE36"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+7.3 pp</w:t>
            </w:r>
          </w:p>
        </w:tc>
        <w:tc>
          <w:tcPr>
            <w:tcW w:w="1702" w:type="dxa"/>
            <w:tcBorders>
              <w:top w:val="nil"/>
              <w:left w:val="nil"/>
              <w:bottom w:val="nil"/>
              <w:right w:val="nil"/>
            </w:tcBorders>
            <w:shd w:val="clear" w:color="auto" w:fill="E3F1ED"/>
            <w:tcMar>
              <w:top w:w="80" w:type="dxa"/>
              <w:left w:w="120" w:type="dxa"/>
              <w:bottom w:w="80" w:type="dxa"/>
              <w:right w:w="120" w:type="dxa"/>
            </w:tcMar>
            <w:vAlign w:val="center"/>
          </w:tcPr>
          <w:p w14:paraId="61D1470A"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significant (p=0.104)</w:t>
            </w:r>
          </w:p>
        </w:tc>
      </w:tr>
      <w:tr w:rsidR="004C2C6B" w:rsidRPr="00713BA4" w14:paraId="64735502" w14:textId="77777777" w:rsidTr="00713BA4">
        <w:tc>
          <w:tcPr>
            <w:tcW w:w="4240" w:type="dxa"/>
            <w:tcBorders>
              <w:top w:val="nil"/>
              <w:left w:val="single" w:sz="4" w:space="0" w:color="F2F2F2"/>
              <w:bottom w:val="nil"/>
              <w:right w:val="single" w:sz="4" w:space="0" w:color="DCDCDC"/>
            </w:tcBorders>
            <w:tcMar>
              <w:top w:w="80" w:type="dxa"/>
              <w:left w:w="120" w:type="dxa"/>
              <w:bottom w:w="80" w:type="dxa"/>
              <w:right w:w="120" w:type="dxa"/>
            </w:tcMar>
            <w:vAlign w:val="center"/>
          </w:tcPr>
          <w:p w14:paraId="5B8B81FE"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No transport available</w:t>
            </w:r>
          </w:p>
        </w:tc>
        <w:tc>
          <w:tcPr>
            <w:tcW w:w="1155" w:type="dxa"/>
            <w:tcBorders>
              <w:top w:val="nil"/>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1206E310"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26.4%</w:t>
            </w:r>
          </w:p>
        </w:tc>
        <w:tc>
          <w:tcPr>
            <w:tcW w:w="1164" w:type="dxa"/>
            <w:tcBorders>
              <w:top w:val="nil"/>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2D41A4F8"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10.7%</w:t>
            </w:r>
          </w:p>
        </w:tc>
        <w:tc>
          <w:tcPr>
            <w:tcW w:w="1274" w:type="dxa"/>
            <w:tcBorders>
              <w:top w:val="nil"/>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4A6294DC"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+15.7 pp</w:t>
            </w:r>
          </w:p>
        </w:tc>
        <w:tc>
          <w:tcPr>
            <w:tcW w:w="1702" w:type="dxa"/>
            <w:tcBorders>
              <w:top w:val="nil"/>
              <w:left w:val="single" w:sz="4" w:space="0" w:color="DCDCDC"/>
              <w:bottom w:val="nil"/>
              <w:right w:val="single" w:sz="4" w:space="0" w:color="F2F2F2"/>
            </w:tcBorders>
            <w:shd w:val="clear" w:color="auto" w:fill="FFFFFF"/>
            <w:tcMar>
              <w:top w:w="80" w:type="dxa"/>
              <w:left w:w="120" w:type="dxa"/>
              <w:bottom w:w="80" w:type="dxa"/>
              <w:right w:w="120" w:type="dxa"/>
            </w:tcMar>
            <w:vAlign w:val="center"/>
          </w:tcPr>
          <w:p w14:paraId="42F5A2CC"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Significant (p&lt;0.001)</w:t>
            </w:r>
          </w:p>
        </w:tc>
      </w:tr>
      <w:tr w:rsidR="004C2C6B" w:rsidRPr="00713BA4" w14:paraId="42742C06" w14:textId="77777777" w:rsidTr="00713BA4">
        <w:tc>
          <w:tcPr>
            <w:tcW w:w="4240" w:type="dxa"/>
            <w:tcBorders>
              <w:top w:val="nil"/>
              <w:left w:val="nil"/>
              <w:bottom w:val="nil"/>
              <w:right w:val="nil"/>
            </w:tcBorders>
            <w:shd w:val="clear" w:color="auto" w:fill="E3F1ED"/>
            <w:tcMar>
              <w:top w:w="80" w:type="dxa"/>
              <w:left w:w="120" w:type="dxa"/>
              <w:bottom w:w="80" w:type="dxa"/>
              <w:right w:w="120" w:type="dxa"/>
            </w:tcMar>
            <w:vAlign w:val="center"/>
          </w:tcPr>
          <w:p w14:paraId="379112F5"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Could not afford cost of transport</w:t>
            </w:r>
          </w:p>
        </w:tc>
        <w:tc>
          <w:tcPr>
            <w:tcW w:w="1155" w:type="dxa"/>
            <w:tcBorders>
              <w:top w:val="nil"/>
              <w:left w:val="nil"/>
              <w:bottom w:val="nil"/>
              <w:right w:val="nil"/>
            </w:tcBorders>
            <w:shd w:val="clear" w:color="auto" w:fill="E3F1ED"/>
            <w:tcMar>
              <w:top w:w="80" w:type="dxa"/>
              <w:left w:w="120" w:type="dxa"/>
              <w:bottom w:w="80" w:type="dxa"/>
              <w:right w:w="120" w:type="dxa"/>
            </w:tcMar>
            <w:vAlign w:val="center"/>
          </w:tcPr>
          <w:p w14:paraId="539103B0"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19.6%</w:t>
            </w:r>
          </w:p>
        </w:tc>
        <w:tc>
          <w:tcPr>
            <w:tcW w:w="1164" w:type="dxa"/>
            <w:tcBorders>
              <w:top w:val="nil"/>
              <w:left w:val="nil"/>
              <w:bottom w:val="nil"/>
              <w:right w:val="nil"/>
            </w:tcBorders>
            <w:shd w:val="clear" w:color="auto" w:fill="E3F1ED"/>
            <w:tcMar>
              <w:top w:w="80" w:type="dxa"/>
              <w:left w:w="120" w:type="dxa"/>
              <w:bottom w:w="80" w:type="dxa"/>
              <w:right w:w="120" w:type="dxa"/>
            </w:tcMar>
            <w:vAlign w:val="center"/>
          </w:tcPr>
          <w:p w14:paraId="7D476A19"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8.9%</w:t>
            </w:r>
          </w:p>
        </w:tc>
        <w:tc>
          <w:tcPr>
            <w:tcW w:w="1274" w:type="dxa"/>
            <w:tcBorders>
              <w:top w:val="nil"/>
              <w:left w:val="nil"/>
              <w:bottom w:val="nil"/>
              <w:right w:val="nil"/>
            </w:tcBorders>
            <w:shd w:val="clear" w:color="auto" w:fill="E3F1ED"/>
            <w:tcMar>
              <w:top w:w="80" w:type="dxa"/>
              <w:left w:w="120" w:type="dxa"/>
              <w:bottom w:w="80" w:type="dxa"/>
              <w:right w:w="120" w:type="dxa"/>
            </w:tcMar>
            <w:vAlign w:val="center"/>
          </w:tcPr>
          <w:p w14:paraId="37BE4841"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+10.7 pp</w:t>
            </w:r>
          </w:p>
        </w:tc>
        <w:tc>
          <w:tcPr>
            <w:tcW w:w="1702" w:type="dxa"/>
            <w:tcBorders>
              <w:top w:val="nil"/>
              <w:left w:val="nil"/>
              <w:bottom w:val="nil"/>
              <w:right w:val="nil"/>
            </w:tcBorders>
            <w:shd w:val="clear" w:color="auto" w:fill="E3F1ED"/>
            <w:tcMar>
              <w:top w:w="80" w:type="dxa"/>
              <w:left w:w="120" w:type="dxa"/>
              <w:bottom w:w="80" w:type="dxa"/>
              <w:right w:w="120" w:type="dxa"/>
            </w:tcMar>
            <w:vAlign w:val="center"/>
          </w:tcPr>
          <w:p w14:paraId="19E6B32B"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Significant (p&lt;0.001)</w:t>
            </w:r>
          </w:p>
        </w:tc>
      </w:tr>
      <w:tr w:rsidR="004C2C6B" w:rsidRPr="00713BA4" w14:paraId="66E7E69B" w14:textId="77777777" w:rsidTr="003829E8">
        <w:tc>
          <w:tcPr>
            <w:tcW w:w="4240" w:type="dxa"/>
            <w:tcBorders>
              <w:top w:val="nil"/>
              <w:left w:val="single" w:sz="4" w:space="0" w:color="F2F2F2"/>
              <w:bottom w:val="single" w:sz="4" w:space="0" w:color="F2F2F2"/>
              <w:right w:val="single" w:sz="4" w:space="0" w:color="DCDCDC"/>
            </w:tcBorders>
            <w:tcMar>
              <w:top w:w="80" w:type="dxa"/>
              <w:left w:w="120" w:type="dxa"/>
              <w:bottom w:w="80" w:type="dxa"/>
              <w:right w:w="120" w:type="dxa"/>
            </w:tcMar>
            <w:vAlign w:val="center"/>
          </w:tcPr>
          <w:p w14:paraId="7DC9ACE1"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Transport not accessible</w:t>
            </w:r>
          </w:p>
        </w:tc>
        <w:tc>
          <w:tcPr>
            <w:tcW w:w="1155"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3CFA379D"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16.9%</w:t>
            </w:r>
          </w:p>
        </w:tc>
        <w:tc>
          <w:tcPr>
            <w:tcW w:w="1164"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66344FE2"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7.7%</w:t>
            </w:r>
          </w:p>
        </w:tc>
        <w:tc>
          <w:tcPr>
            <w:tcW w:w="1274"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7FE986BC"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+9.2 pp</w:t>
            </w:r>
          </w:p>
        </w:tc>
        <w:tc>
          <w:tcPr>
            <w:tcW w:w="1702" w:type="dxa"/>
            <w:tcBorders>
              <w:top w:val="nil"/>
              <w:left w:val="single" w:sz="4" w:space="0" w:color="DCDCDC"/>
              <w:bottom w:val="single" w:sz="4" w:space="0" w:color="F2F2F2"/>
              <w:right w:val="single" w:sz="4" w:space="0" w:color="F2F2F2"/>
            </w:tcBorders>
            <w:shd w:val="clear" w:color="auto" w:fill="FFFFFF"/>
            <w:tcMar>
              <w:top w:w="80" w:type="dxa"/>
              <w:left w:w="120" w:type="dxa"/>
              <w:bottom w:w="80" w:type="dxa"/>
              <w:right w:w="120" w:type="dxa"/>
            </w:tcMar>
            <w:vAlign w:val="center"/>
          </w:tcPr>
          <w:p w14:paraId="3CE2E13E"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Significant (p&lt;0.001)</w:t>
            </w:r>
          </w:p>
        </w:tc>
      </w:tr>
      <w:tr w:rsidR="004C2C6B" w:rsidRPr="00713BA4" w14:paraId="551E0FEC" w14:textId="77777777" w:rsidTr="003829E8">
        <w:trPr>
          <w:trHeight w:val="402"/>
        </w:trPr>
        <w:tc>
          <w:tcPr>
            <w:tcW w:w="424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6986B567"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Provider drugs/equipment inadequate</w:t>
            </w:r>
          </w:p>
        </w:tc>
        <w:tc>
          <w:tcPr>
            <w:tcW w:w="115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6FEA1C3D"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13.9%</w:t>
            </w:r>
          </w:p>
        </w:tc>
        <w:tc>
          <w:tcPr>
            <w:tcW w:w="1164"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34A389D"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13.5%</w:t>
            </w:r>
          </w:p>
        </w:tc>
        <w:tc>
          <w:tcPr>
            <w:tcW w:w="1274"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516A9A9A"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+0.4 pp</w:t>
            </w:r>
          </w:p>
        </w:tc>
        <w:tc>
          <w:tcPr>
            <w:tcW w:w="1702"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01B9EF4D"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significant (p=0.960)</w:t>
            </w:r>
          </w:p>
        </w:tc>
      </w:tr>
      <w:tr w:rsidR="004C2C6B" w:rsidRPr="00713BA4" w14:paraId="317C68E1" w14:textId="77777777" w:rsidTr="003829E8">
        <w:trPr>
          <w:trHeight w:val="573"/>
        </w:trPr>
        <w:tc>
          <w:tcPr>
            <w:tcW w:w="4240" w:type="dxa"/>
            <w:tcBorders>
              <w:top w:val="single" w:sz="4" w:space="0" w:color="F2F2F2"/>
              <w:left w:val="single" w:sz="4" w:space="0" w:color="F2F2F2"/>
              <w:bottom w:val="nil"/>
              <w:right w:val="single" w:sz="4" w:space="0" w:color="DCDCDC"/>
            </w:tcBorders>
            <w:tcMar>
              <w:top w:w="80" w:type="dxa"/>
              <w:left w:w="120" w:type="dxa"/>
              <w:bottom w:w="80" w:type="dxa"/>
              <w:right w:w="120" w:type="dxa"/>
            </w:tcMar>
            <w:vAlign w:val="center"/>
          </w:tcPr>
          <w:p w14:paraId="7D55BE5A"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No one available to assist with transport</w:t>
            </w:r>
          </w:p>
        </w:tc>
        <w:tc>
          <w:tcPr>
            <w:tcW w:w="1155"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5D748FEF"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8.6%</w:t>
            </w:r>
          </w:p>
        </w:tc>
        <w:tc>
          <w:tcPr>
            <w:tcW w:w="1164"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5BC2ACCC"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4.0%</w:t>
            </w:r>
          </w:p>
        </w:tc>
        <w:tc>
          <w:tcPr>
            <w:tcW w:w="1274"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566BFA4E"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+4.6 pp</w:t>
            </w:r>
          </w:p>
        </w:tc>
        <w:tc>
          <w:tcPr>
            <w:tcW w:w="1702" w:type="dxa"/>
            <w:tcBorders>
              <w:top w:val="single" w:sz="4" w:space="0" w:color="F2F2F2"/>
              <w:left w:val="single" w:sz="4" w:space="0" w:color="DCDCDC"/>
              <w:bottom w:val="nil"/>
              <w:right w:val="single" w:sz="4" w:space="0" w:color="F2F2F2"/>
            </w:tcBorders>
            <w:shd w:val="clear" w:color="auto" w:fill="FFFFFF"/>
            <w:tcMar>
              <w:top w:w="80" w:type="dxa"/>
              <w:left w:w="120" w:type="dxa"/>
              <w:bottom w:w="80" w:type="dxa"/>
              <w:right w:w="120" w:type="dxa"/>
            </w:tcMar>
            <w:vAlign w:val="center"/>
          </w:tcPr>
          <w:p w14:paraId="076E6745"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Significant (p=0.006)</w:t>
            </w:r>
          </w:p>
        </w:tc>
      </w:tr>
      <w:tr w:rsidR="004C2C6B" w:rsidRPr="00713BA4" w14:paraId="34FF98B8" w14:textId="77777777" w:rsidTr="00713BA4">
        <w:trPr>
          <w:trHeight w:val="537"/>
        </w:trPr>
        <w:tc>
          <w:tcPr>
            <w:tcW w:w="4240" w:type="dxa"/>
            <w:tcBorders>
              <w:top w:val="nil"/>
              <w:left w:val="nil"/>
              <w:bottom w:val="nil"/>
              <w:right w:val="nil"/>
            </w:tcBorders>
            <w:shd w:val="clear" w:color="auto" w:fill="E3F1ED"/>
            <w:tcMar>
              <w:top w:w="80" w:type="dxa"/>
              <w:left w:w="120" w:type="dxa"/>
              <w:bottom w:w="80" w:type="dxa"/>
              <w:right w:w="120" w:type="dxa"/>
            </w:tcMar>
            <w:vAlign w:val="center"/>
          </w:tcPr>
          <w:p w14:paraId="0CD05D07"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Provider skills inadequate</w:t>
            </w:r>
          </w:p>
        </w:tc>
        <w:tc>
          <w:tcPr>
            <w:tcW w:w="1155" w:type="dxa"/>
            <w:tcBorders>
              <w:top w:val="nil"/>
              <w:left w:val="nil"/>
              <w:bottom w:val="nil"/>
              <w:right w:val="nil"/>
            </w:tcBorders>
            <w:shd w:val="clear" w:color="auto" w:fill="E3F1ED"/>
            <w:tcMar>
              <w:top w:w="80" w:type="dxa"/>
              <w:left w:w="120" w:type="dxa"/>
              <w:bottom w:w="80" w:type="dxa"/>
              <w:right w:w="120" w:type="dxa"/>
            </w:tcMar>
            <w:vAlign w:val="center"/>
          </w:tcPr>
          <w:p w14:paraId="308D8E7D"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3.6%</w:t>
            </w:r>
          </w:p>
        </w:tc>
        <w:tc>
          <w:tcPr>
            <w:tcW w:w="1164" w:type="dxa"/>
            <w:tcBorders>
              <w:top w:val="nil"/>
              <w:left w:val="nil"/>
              <w:bottom w:val="nil"/>
              <w:right w:val="nil"/>
            </w:tcBorders>
            <w:shd w:val="clear" w:color="auto" w:fill="E3F1ED"/>
            <w:tcMar>
              <w:top w:w="80" w:type="dxa"/>
              <w:left w:w="120" w:type="dxa"/>
              <w:bottom w:w="80" w:type="dxa"/>
              <w:right w:w="120" w:type="dxa"/>
            </w:tcMar>
            <w:vAlign w:val="center"/>
          </w:tcPr>
          <w:p w14:paraId="41A02D0C"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1.5%</w:t>
            </w:r>
          </w:p>
        </w:tc>
        <w:tc>
          <w:tcPr>
            <w:tcW w:w="1274" w:type="dxa"/>
            <w:tcBorders>
              <w:top w:val="nil"/>
              <w:left w:val="nil"/>
              <w:bottom w:val="nil"/>
              <w:right w:val="nil"/>
            </w:tcBorders>
            <w:shd w:val="clear" w:color="auto" w:fill="E3F1ED"/>
            <w:tcMar>
              <w:top w:w="80" w:type="dxa"/>
              <w:left w:w="120" w:type="dxa"/>
              <w:bottom w:w="80" w:type="dxa"/>
              <w:right w:w="120" w:type="dxa"/>
            </w:tcMar>
            <w:vAlign w:val="center"/>
          </w:tcPr>
          <w:p w14:paraId="38ED04D2"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+2.1 pp</w:t>
            </w:r>
          </w:p>
        </w:tc>
        <w:tc>
          <w:tcPr>
            <w:tcW w:w="1702" w:type="dxa"/>
            <w:tcBorders>
              <w:top w:val="nil"/>
              <w:left w:val="nil"/>
              <w:bottom w:val="nil"/>
              <w:right w:val="nil"/>
            </w:tcBorders>
            <w:shd w:val="clear" w:color="auto" w:fill="E3F1ED"/>
            <w:tcMar>
              <w:top w:w="80" w:type="dxa"/>
              <w:left w:w="120" w:type="dxa"/>
              <w:bottom w:w="80" w:type="dxa"/>
              <w:right w:w="120" w:type="dxa"/>
            </w:tcMar>
            <w:vAlign w:val="center"/>
          </w:tcPr>
          <w:p w14:paraId="77DEAF7F"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Significant (p&lt;0.001)</w:t>
            </w:r>
          </w:p>
        </w:tc>
      </w:tr>
      <w:tr w:rsidR="004C2C6B" w:rsidRPr="00713BA4" w14:paraId="3B5C9E56" w14:textId="77777777" w:rsidTr="00713BA4">
        <w:tc>
          <w:tcPr>
            <w:tcW w:w="4240" w:type="dxa"/>
            <w:tcBorders>
              <w:top w:val="nil"/>
              <w:left w:val="single" w:sz="4" w:space="0" w:color="F2F2F2"/>
              <w:bottom w:val="single" w:sz="4" w:space="0" w:color="F2F2F2"/>
              <w:right w:val="single" w:sz="4" w:space="0" w:color="DCDCDC"/>
            </w:tcBorders>
            <w:tcMar>
              <w:top w:w="80" w:type="dxa"/>
              <w:left w:w="120" w:type="dxa"/>
              <w:bottom w:w="80" w:type="dxa"/>
              <w:right w:w="120" w:type="dxa"/>
            </w:tcMar>
            <w:vAlign w:val="center"/>
          </w:tcPr>
          <w:p w14:paraId="4C928ECE"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Thought not sick enough</w:t>
            </w:r>
          </w:p>
        </w:tc>
        <w:tc>
          <w:tcPr>
            <w:tcW w:w="1155"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2D7D4503"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2.1%</w:t>
            </w:r>
          </w:p>
        </w:tc>
        <w:tc>
          <w:tcPr>
            <w:tcW w:w="1164"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39CD4534"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1.8%</w:t>
            </w:r>
          </w:p>
        </w:tc>
        <w:tc>
          <w:tcPr>
            <w:tcW w:w="1274"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12E4AFD0"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+0.3 pp</w:t>
            </w:r>
          </w:p>
        </w:tc>
        <w:tc>
          <w:tcPr>
            <w:tcW w:w="1702" w:type="dxa"/>
            <w:tcBorders>
              <w:top w:val="nil"/>
              <w:left w:val="single" w:sz="4" w:space="0" w:color="DCDCDC"/>
              <w:bottom w:val="single" w:sz="4" w:space="0" w:color="F2F2F2"/>
              <w:right w:val="single" w:sz="4" w:space="0" w:color="F2F2F2"/>
            </w:tcBorders>
            <w:shd w:val="clear" w:color="auto" w:fill="FFFFFF"/>
            <w:tcMar>
              <w:top w:w="80" w:type="dxa"/>
              <w:left w:w="120" w:type="dxa"/>
              <w:bottom w:w="80" w:type="dxa"/>
              <w:right w:w="120" w:type="dxa"/>
            </w:tcMar>
            <w:vAlign w:val="center"/>
          </w:tcPr>
          <w:p w14:paraId="6A3982D2"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significant (p=0.737)</w:t>
            </w:r>
          </w:p>
        </w:tc>
      </w:tr>
      <w:tr w:rsidR="004C2C6B" w:rsidRPr="00713BA4" w14:paraId="1794ACBF" w14:textId="77777777" w:rsidTr="003829E8">
        <w:trPr>
          <w:trHeight w:val="627"/>
        </w:trPr>
        <w:tc>
          <w:tcPr>
            <w:tcW w:w="4240"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6B33203B"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Did not know where to go</w:t>
            </w:r>
          </w:p>
        </w:tc>
        <w:tc>
          <w:tcPr>
            <w:tcW w:w="1155"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23687338"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0.9%</w:t>
            </w:r>
          </w:p>
        </w:tc>
        <w:tc>
          <w:tcPr>
            <w:tcW w:w="1164"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7918E184"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0.0%</w:t>
            </w:r>
          </w:p>
        </w:tc>
        <w:tc>
          <w:tcPr>
            <w:tcW w:w="1274"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4A906B4E"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+0.9 pp</w:t>
            </w:r>
          </w:p>
        </w:tc>
        <w:tc>
          <w:tcPr>
            <w:tcW w:w="1702" w:type="dxa"/>
            <w:tcBorders>
              <w:top w:val="single" w:sz="4" w:space="0" w:color="F2F2F2"/>
              <w:left w:val="single" w:sz="4" w:space="0" w:color="F2F2F2"/>
              <w:bottom w:val="single" w:sz="4" w:space="0" w:color="F2F2F2"/>
              <w:right w:val="single" w:sz="4" w:space="0" w:color="F2F2F2"/>
            </w:tcBorders>
            <w:shd w:val="clear" w:color="auto" w:fill="E3F1ED"/>
            <w:tcMar>
              <w:top w:w="80" w:type="dxa"/>
              <w:left w:w="120" w:type="dxa"/>
              <w:bottom w:w="80" w:type="dxa"/>
              <w:right w:w="120" w:type="dxa"/>
            </w:tcMar>
            <w:vAlign w:val="center"/>
          </w:tcPr>
          <w:p w14:paraId="21716DF9"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testable (small cells)</w:t>
            </w:r>
          </w:p>
        </w:tc>
      </w:tr>
      <w:tr w:rsidR="004C2C6B" w:rsidRPr="00713BA4" w14:paraId="271DEC2D" w14:textId="77777777" w:rsidTr="00713BA4">
        <w:tc>
          <w:tcPr>
            <w:tcW w:w="4240" w:type="dxa"/>
            <w:tcBorders>
              <w:top w:val="single" w:sz="4" w:space="0" w:color="F2F2F2"/>
              <w:left w:val="single" w:sz="4" w:space="0" w:color="F2F2F2"/>
              <w:bottom w:val="nil"/>
              <w:right w:val="single" w:sz="4" w:space="0" w:color="DCDCDC"/>
            </w:tcBorders>
            <w:tcMar>
              <w:top w:w="80" w:type="dxa"/>
              <w:left w:w="120" w:type="dxa"/>
              <w:bottom w:w="80" w:type="dxa"/>
              <w:right w:w="120" w:type="dxa"/>
            </w:tcMar>
            <w:vAlign w:val="center"/>
          </w:tcPr>
          <w:p w14:paraId="3DB3D335"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Previously badly treated</w:t>
            </w:r>
          </w:p>
        </w:tc>
        <w:tc>
          <w:tcPr>
            <w:tcW w:w="1155"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36BA7E75"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0.6%</w:t>
            </w:r>
          </w:p>
        </w:tc>
        <w:tc>
          <w:tcPr>
            <w:tcW w:w="1164"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2B921F0E"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1.8%</w:t>
            </w:r>
          </w:p>
        </w:tc>
        <w:tc>
          <w:tcPr>
            <w:tcW w:w="1274" w:type="dxa"/>
            <w:tcBorders>
              <w:top w:val="single" w:sz="4" w:space="0" w:color="F2F2F2"/>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1FBE19AE"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-1.2 pp</w:t>
            </w:r>
          </w:p>
        </w:tc>
        <w:tc>
          <w:tcPr>
            <w:tcW w:w="1702" w:type="dxa"/>
            <w:tcBorders>
              <w:top w:val="single" w:sz="4" w:space="0" w:color="F2F2F2"/>
              <w:left w:val="single" w:sz="4" w:space="0" w:color="DCDCDC"/>
              <w:bottom w:val="nil"/>
              <w:right w:val="single" w:sz="4" w:space="0" w:color="F2F2F2"/>
            </w:tcBorders>
            <w:shd w:val="clear" w:color="auto" w:fill="FFFFFF"/>
            <w:tcMar>
              <w:top w:w="80" w:type="dxa"/>
              <w:left w:w="120" w:type="dxa"/>
              <w:bottom w:w="80" w:type="dxa"/>
              <w:right w:w="120" w:type="dxa"/>
            </w:tcMar>
            <w:vAlign w:val="center"/>
          </w:tcPr>
          <w:p w14:paraId="5AEBE786"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significant (p=0.158)</w:t>
            </w:r>
          </w:p>
        </w:tc>
      </w:tr>
      <w:tr w:rsidR="004C2C6B" w:rsidRPr="00713BA4" w14:paraId="73C13CC4" w14:textId="77777777" w:rsidTr="003829E8">
        <w:trPr>
          <w:trHeight w:val="673"/>
        </w:trPr>
        <w:tc>
          <w:tcPr>
            <w:tcW w:w="4240" w:type="dxa"/>
            <w:tcBorders>
              <w:top w:val="nil"/>
              <w:left w:val="nil"/>
              <w:bottom w:val="nil"/>
              <w:right w:val="single" w:sz="4" w:space="0" w:color="DCDCDC"/>
            </w:tcBorders>
            <w:shd w:val="clear" w:color="auto" w:fill="E3F1ED"/>
            <w:tcMar>
              <w:top w:w="80" w:type="dxa"/>
              <w:left w:w="120" w:type="dxa"/>
              <w:bottom w:w="80" w:type="dxa"/>
              <w:right w:w="120" w:type="dxa"/>
            </w:tcMar>
            <w:vAlign w:val="center"/>
          </w:tcPr>
          <w:p w14:paraId="41FA54C9"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Could not take time off work</w:t>
            </w:r>
          </w:p>
        </w:tc>
        <w:tc>
          <w:tcPr>
            <w:tcW w:w="1155" w:type="dxa"/>
            <w:tcBorders>
              <w:top w:val="nil"/>
              <w:left w:val="single" w:sz="4" w:space="0" w:color="DCDCDC"/>
              <w:bottom w:val="nil"/>
              <w:right w:val="single" w:sz="4" w:space="0" w:color="DCDCDC"/>
            </w:tcBorders>
            <w:shd w:val="clear" w:color="auto" w:fill="E3F1ED"/>
            <w:tcMar>
              <w:top w:w="80" w:type="dxa"/>
              <w:left w:w="120" w:type="dxa"/>
              <w:bottom w:w="80" w:type="dxa"/>
              <w:right w:w="120" w:type="dxa"/>
            </w:tcMar>
            <w:vAlign w:val="center"/>
          </w:tcPr>
          <w:p w14:paraId="3B938613"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0.6%</w:t>
            </w:r>
          </w:p>
        </w:tc>
        <w:tc>
          <w:tcPr>
            <w:tcW w:w="1164" w:type="dxa"/>
            <w:tcBorders>
              <w:top w:val="nil"/>
              <w:left w:val="single" w:sz="4" w:space="0" w:color="DCDCDC"/>
              <w:bottom w:val="nil"/>
              <w:right w:val="single" w:sz="4" w:space="0" w:color="DCDCDC"/>
            </w:tcBorders>
            <w:shd w:val="clear" w:color="auto" w:fill="E3F1ED"/>
            <w:tcMar>
              <w:top w:w="80" w:type="dxa"/>
              <w:left w:w="120" w:type="dxa"/>
              <w:bottom w:w="80" w:type="dxa"/>
              <w:right w:w="120" w:type="dxa"/>
            </w:tcMar>
            <w:vAlign w:val="center"/>
          </w:tcPr>
          <w:p w14:paraId="258B65B0"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0.6%</w:t>
            </w:r>
          </w:p>
        </w:tc>
        <w:tc>
          <w:tcPr>
            <w:tcW w:w="1274" w:type="dxa"/>
            <w:tcBorders>
              <w:top w:val="nil"/>
              <w:left w:val="single" w:sz="4" w:space="0" w:color="DCDCDC"/>
              <w:bottom w:val="nil"/>
              <w:right w:val="single" w:sz="4" w:space="0" w:color="DCDCDC"/>
            </w:tcBorders>
            <w:shd w:val="clear" w:color="auto" w:fill="E3F1ED"/>
            <w:tcMar>
              <w:top w:w="80" w:type="dxa"/>
              <w:left w:w="120" w:type="dxa"/>
              <w:bottom w:w="80" w:type="dxa"/>
              <w:right w:w="120" w:type="dxa"/>
            </w:tcMar>
            <w:vAlign w:val="center"/>
          </w:tcPr>
          <w:p w14:paraId="6FC8E228"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+0.0 pp</w:t>
            </w:r>
          </w:p>
        </w:tc>
        <w:tc>
          <w:tcPr>
            <w:tcW w:w="1702" w:type="dxa"/>
            <w:tcBorders>
              <w:top w:val="nil"/>
              <w:left w:val="single" w:sz="4" w:space="0" w:color="DCDCDC"/>
              <w:bottom w:val="nil"/>
              <w:right w:val="nil"/>
            </w:tcBorders>
            <w:shd w:val="clear" w:color="auto" w:fill="E3F1ED"/>
            <w:tcMar>
              <w:top w:w="80" w:type="dxa"/>
              <w:left w:w="120" w:type="dxa"/>
              <w:bottom w:w="80" w:type="dxa"/>
              <w:right w:w="120" w:type="dxa"/>
            </w:tcMar>
            <w:vAlign w:val="center"/>
          </w:tcPr>
          <w:p w14:paraId="089914D7"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significant (p=0.755)</w:t>
            </w:r>
          </w:p>
        </w:tc>
      </w:tr>
      <w:tr w:rsidR="004C2C6B" w:rsidRPr="00713BA4" w14:paraId="104B67AB" w14:textId="77777777" w:rsidTr="00713BA4">
        <w:tc>
          <w:tcPr>
            <w:tcW w:w="4240" w:type="dxa"/>
            <w:tcBorders>
              <w:top w:val="nil"/>
              <w:left w:val="single" w:sz="4" w:space="0" w:color="F2F2F2"/>
              <w:bottom w:val="single" w:sz="4" w:space="0" w:color="F2F2F2"/>
              <w:right w:val="single" w:sz="4" w:space="0" w:color="DCDCDC"/>
            </w:tcBorders>
            <w:tcMar>
              <w:top w:w="80" w:type="dxa"/>
              <w:left w:w="120" w:type="dxa"/>
              <w:bottom w:w="80" w:type="dxa"/>
              <w:right w:w="120" w:type="dxa"/>
            </w:tcMar>
            <w:vAlign w:val="center"/>
          </w:tcPr>
          <w:p w14:paraId="5745220A" w14:textId="77777777" w:rsidR="004C2C6B" w:rsidRPr="00713BA4" w:rsidRDefault="004C2C6B" w:rsidP="001D45BA">
            <w:pPr>
              <w:rPr>
                <w:rFonts w:ascii="Roboto" w:hAnsi="Roboto"/>
                <w:color w:val="000000" w:themeColor="text1"/>
              </w:rPr>
            </w:pPr>
            <w:r w:rsidRPr="00713BA4">
              <w:rPr>
                <w:rFonts w:ascii="Roboto" w:hAnsi="Roboto"/>
                <w:b/>
                <w:bCs/>
                <w:color w:val="000000" w:themeColor="text1"/>
              </w:rPr>
              <w:t>Tried but was denied health care</w:t>
            </w:r>
          </w:p>
        </w:tc>
        <w:tc>
          <w:tcPr>
            <w:tcW w:w="1155"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1237B6C6"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0.3%</w:t>
            </w:r>
          </w:p>
        </w:tc>
        <w:tc>
          <w:tcPr>
            <w:tcW w:w="1164"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7E6B74EF"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0.3%</w:t>
            </w:r>
          </w:p>
        </w:tc>
        <w:tc>
          <w:tcPr>
            <w:tcW w:w="1274" w:type="dxa"/>
            <w:tcBorders>
              <w:top w:val="nil"/>
              <w:left w:val="single" w:sz="4" w:space="0" w:color="DCDCDC"/>
              <w:bottom w:val="single" w:sz="4" w:space="0" w:color="F2F2F2"/>
              <w:right w:val="single" w:sz="4" w:space="0" w:color="DCDCDC"/>
            </w:tcBorders>
            <w:shd w:val="clear" w:color="auto" w:fill="FFFFFF"/>
            <w:tcMar>
              <w:top w:w="80" w:type="dxa"/>
              <w:left w:w="120" w:type="dxa"/>
              <w:bottom w:w="80" w:type="dxa"/>
              <w:right w:w="120" w:type="dxa"/>
            </w:tcMar>
            <w:vAlign w:val="center"/>
          </w:tcPr>
          <w:p w14:paraId="7B71FF10"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+0.0 pp</w:t>
            </w:r>
          </w:p>
        </w:tc>
        <w:tc>
          <w:tcPr>
            <w:tcW w:w="1702" w:type="dxa"/>
            <w:tcBorders>
              <w:top w:val="nil"/>
              <w:left w:val="single" w:sz="4" w:space="0" w:color="DCDCDC"/>
              <w:bottom w:val="single" w:sz="4" w:space="0" w:color="F2F2F2"/>
              <w:right w:val="single" w:sz="4" w:space="0" w:color="F2F2F2"/>
            </w:tcBorders>
            <w:shd w:val="clear" w:color="auto" w:fill="FFFFFF"/>
            <w:tcMar>
              <w:top w:w="80" w:type="dxa"/>
              <w:left w:w="120" w:type="dxa"/>
              <w:bottom w:w="80" w:type="dxa"/>
              <w:right w:w="120" w:type="dxa"/>
            </w:tcMar>
            <w:vAlign w:val="center"/>
          </w:tcPr>
          <w:p w14:paraId="5F530DF5" w14:textId="77777777" w:rsidR="004C2C6B" w:rsidRPr="00713BA4" w:rsidRDefault="004C2C6B" w:rsidP="001D45BA">
            <w:pPr>
              <w:jc w:val="center"/>
              <w:rPr>
                <w:rFonts w:ascii="Roboto" w:hAnsi="Roboto"/>
                <w:color w:val="000000" w:themeColor="text1"/>
              </w:rPr>
            </w:pPr>
            <w:r w:rsidRPr="00713BA4">
              <w:rPr>
                <w:rFonts w:ascii="Roboto" w:hAnsi="Roboto"/>
                <w:color w:val="000000" w:themeColor="text1"/>
              </w:rPr>
              <w:t>Not significant (p=0.998)</w:t>
            </w:r>
          </w:p>
        </w:tc>
      </w:tr>
    </w:tbl>
    <w:p w14:paraId="434D2744" w14:textId="584224B0" w:rsidR="00E71063" w:rsidRPr="001F2E41" w:rsidRDefault="004C2C6B" w:rsidP="009E3F4A">
      <w:pPr>
        <w:spacing w:line="281" w:lineRule="auto"/>
        <w:jc w:val="both"/>
        <w:rPr>
          <w:rFonts w:ascii="Roboto" w:hAnsi="Roboto"/>
          <w:i/>
          <w:iCs/>
          <w:color w:val="000000" w:themeColor="text1"/>
        </w:rPr>
      </w:pPr>
      <w:r w:rsidRPr="001F2E41">
        <w:rPr>
          <w:rFonts w:ascii="Roboto" w:hAnsi="Roboto"/>
          <w:i/>
          <w:iCs/>
          <w:color w:val="000000" w:themeColor="text1"/>
        </w:rPr>
        <w:t>Table 5.3</w:t>
      </w:r>
      <w:r w:rsidR="00AB528B" w:rsidRPr="001F2E41">
        <w:rPr>
          <w:rFonts w:ascii="Roboto" w:hAnsi="Roboto"/>
          <w:i/>
          <w:iCs/>
          <w:color w:val="000000" w:themeColor="text1"/>
        </w:rPr>
        <w:t>.2</w:t>
      </w:r>
      <w:r w:rsidR="0088271E" w:rsidRPr="001F2E41">
        <w:rPr>
          <w:rFonts w:ascii="Roboto" w:hAnsi="Roboto"/>
          <w:i/>
          <w:iCs/>
          <w:color w:val="000000" w:themeColor="text1"/>
        </w:rPr>
        <w:t>b</w:t>
      </w:r>
      <w:r w:rsidRPr="001F2E41">
        <w:rPr>
          <w:rFonts w:ascii="Roboto" w:hAnsi="Roboto"/>
          <w:i/>
          <w:iCs/>
          <w:color w:val="000000" w:themeColor="text1"/>
        </w:rPr>
        <w:t>: Barriers to accessing health services in the last 12 months, Uganda (% of respondents reporting each barrier)</w:t>
      </w:r>
    </w:p>
    <w:p w14:paraId="49A18319" w14:textId="77777777" w:rsidR="0088271E" w:rsidRPr="009E3F4A" w:rsidRDefault="0088271E" w:rsidP="006A4467">
      <w:pPr>
        <w:spacing w:line="281" w:lineRule="auto"/>
        <w:jc w:val="both"/>
        <w:rPr>
          <w:i/>
          <w:iCs/>
          <w:sz w:val="24"/>
          <w:szCs w:val="24"/>
        </w:rPr>
      </w:pPr>
    </w:p>
    <w:p w14:paraId="06B0643B" w14:textId="1FB5BDB6" w:rsidR="004328A5" w:rsidRPr="00A728B5" w:rsidRDefault="00C635E9" w:rsidP="00F92D4E">
      <w:pPr>
        <w:pStyle w:val="Heading3"/>
      </w:pPr>
      <w:bookmarkStart w:id="36" w:name="_Toc233983949"/>
      <w:r w:rsidRPr="32C60E5F">
        <w:rPr>
          <w:lang w:val="en-GB"/>
        </w:rPr>
        <w:t xml:space="preserve">5.3.3  Indicator 1400c: </w:t>
      </w:r>
      <w:r w:rsidR="004F52CA" w:rsidRPr="32C60E5F">
        <w:rPr>
          <w:lang w:val="en-GB"/>
        </w:rPr>
        <w:t>Barriers</w:t>
      </w:r>
      <w:r w:rsidRPr="32C60E5F">
        <w:rPr>
          <w:lang w:val="en-GB"/>
        </w:rPr>
        <w:t xml:space="preserve"> </w:t>
      </w:r>
      <w:r w:rsidR="00054EF6" w:rsidRPr="32C60E5F">
        <w:rPr>
          <w:lang w:val="en-GB"/>
        </w:rPr>
        <w:t>A</w:t>
      </w:r>
      <w:r w:rsidRPr="32C60E5F">
        <w:rPr>
          <w:lang w:val="en-GB"/>
        </w:rPr>
        <w:t xml:space="preserve">ccessing </w:t>
      </w:r>
      <w:r w:rsidR="00054EF6" w:rsidRPr="32C60E5F">
        <w:rPr>
          <w:lang w:val="en-GB"/>
        </w:rPr>
        <w:t>R</w:t>
      </w:r>
      <w:r w:rsidRPr="32C60E5F">
        <w:rPr>
          <w:lang w:val="en-GB"/>
        </w:rPr>
        <w:t>ehabilitation</w:t>
      </w:r>
      <w:bookmarkEnd w:id="36"/>
    </w:p>
    <w:p w14:paraId="06B0643D" w14:textId="21D9F4BF" w:rsidR="004328A5" w:rsidRPr="001F2E41" w:rsidRDefault="00B0706F" w:rsidP="00C205D0">
      <w:pPr>
        <w:spacing w:line="281" w:lineRule="auto"/>
        <w:jc w:val="both"/>
        <w:rPr>
          <w:rFonts w:ascii="Roboto" w:hAnsi="Roboto"/>
          <w:color w:val="000000" w:themeColor="text1"/>
          <w:sz w:val="24"/>
          <w:szCs w:val="24"/>
        </w:rPr>
      </w:pPr>
      <w:r w:rsidRPr="001F2E41">
        <w:rPr>
          <w:rFonts w:ascii="Roboto" w:hAnsi="Roboto"/>
          <w:color w:val="000000" w:themeColor="text1"/>
          <w:sz w:val="24"/>
          <w:szCs w:val="24"/>
        </w:rPr>
        <w:t xml:space="preserve">Among the persons with disabilities sampled in Uganda, 22.6% reported at least one challenge accessing rehabilitation services in the last 12 months, compared with 7.1% of persons without disabilities (Indicator 1400c). </w:t>
      </w:r>
      <w:r w:rsidR="00426B41" w:rsidRPr="001F2E41">
        <w:rPr>
          <w:rFonts w:ascii="Roboto" w:hAnsi="Roboto"/>
          <w:color w:val="000000" w:themeColor="text1"/>
          <w:sz w:val="24"/>
          <w:szCs w:val="24"/>
        </w:rPr>
        <w:t>It is important to note</w:t>
      </w:r>
      <w:r w:rsidRPr="001F2E41">
        <w:rPr>
          <w:rFonts w:ascii="Roboto" w:hAnsi="Roboto"/>
          <w:color w:val="000000" w:themeColor="text1"/>
          <w:sz w:val="24"/>
          <w:szCs w:val="24"/>
        </w:rPr>
        <w:t xml:space="preserve"> that 50.7% of PWD respondents reported they did not need rehabilitation services in the last 12 months, which limits the sample </w:t>
      </w:r>
      <w:r w:rsidR="00426B41" w:rsidRPr="001F2E41">
        <w:rPr>
          <w:rFonts w:ascii="Roboto" w:hAnsi="Roboto"/>
          <w:color w:val="000000" w:themeColor="text1"/>
          <w:sz w:val="24"/>
          <w:szCs w:val="24"/>
        </w:rPr>
        <w:t>of those who</w:t>
      </w:r>
      <w:r w:rsidR="00A974FD" w:rsidRPr="001F2E41">
        <w:rPr>
          <w:rFonts w:ascii="Roboto" w:hAnsi="Roboto"/>
          <w:color w:val="000000" w:themeColor="text1"/>
          <w:sz w:val="24"/>
          <w:szCs w:val="24"/>
        </w:rPr>
        <w:t xml:space="preserve"> reported</w:t>
      </w:r>
      <w:r w:rsidR="00426B41" w:rsidRPr="001F2E41">
        <w:rPr>
          <w:rFonts w:ascii="Roboto" w:hAnsi="Roboto"/>
          <w:color w:val="000000" w:themeColor="text1"/>
          <w:sz w:val="24"/>
          <w:szCs w:val="24"/>
        </w:rPr>
        <w:t xml:space="preserve"> barriers. </w:t>
      </w:r>
      <w:r w:rsidRPr="001F2E41">
        <w:rPr>
          <w:rFonts w:ascii="Roboto" w:hAnsi="Roboto"/>
          <w:color w:val="000000" w:themeColor="text1"/>
          <w:sz w:val="24"/>
          <w:szCs w:val="24"/>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87"/>
        <w:gridCol w:w="1395"/>
        <w:gridCol w:w="1395"/>
        <w:gridCol w:w="1395"/>
        <w:gridCol w:w="1395"/>
        <w:gridCol w:w="1395"/>
        <w:gridCol w:w="1273"/>
      </w:tblGrid>
      <w:tr w:rsidR="004328A5" w:rsidRPr="004E5536" w14:paraId="06B06445" w14:textId="77777777" w:rsidTr="00C205D0">
        <w:trPr>
          <w:trHeight w:val="535"/>
          <w:tblHeader/>
        </w:trPr>
        <w:tc>
          <w:tcPr>
            <w:tcW w:w="128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3E" w14:textId="77777777" w:rsidR="004328A5" w:rsidRPr="00C205D0" w:rsidRDefault="004328A5">
            <w:pPr>
              <w:jc w:val="center"/>
              <w:rPr>
                <w:rFonts w:ascii="Roboto" w:hAnsi="Roboto"/>
              </w:rPr>
            </w:pP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3F" w14:textId="77777777" w:rsidR="004328A5" w:rsidRPr="00C205D0" w:rsidRDefault="00C635E9">
            <w:pPr>
              <w:jc w:val="center"/>
              <w:rPr>
                <w:rFonts w:ascii="Roboto" w:hAnsi="Roboto"/>
              </w:rPr>
            </w:pPr>
            <w:r w:rsidRPr="00C205D0">
              <w:rPr>
                <w:rFonts w:ascii="Roboto" w:hAnsi="Roboto"/>
                <w:b/>
                <w:bCs/>
                <w:color w:val="FFFFFF"/>
              </w:rPr>
              <w:t>PWD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40" w14:textId="77777777" w:rsidR="004328A5" w:rsidRPr="00C205D0" w:rsidRDefault="00C635E9">
            <w:pPr>
              <w:jc w:val="center"/>
              <w:rPr>
                <w:rFonts w:ascii="Roboto" w:hAnsi="Roboto"/>
              </w:rPr>
            </w:pPr>
            <w:r w:rsidRPr="00C205D0">
              <w:rPr>
                <w:rFonts w:ascii="Roboto" w:hAnsi="Roboto"/>
                <w:b/>
                <w:bCs/>
                <w:color w:val="FFFFFF"/>
              </w:rPr>
              <w:t>PWD Female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41" w14:textId="77777777" w:rsidR="004328A5" w:rsidRPr="00C205D0" w:rsidRDefault="00C635E9">
            <w:pPr>
              <w:jc w:val="center"/>
              <w:rPr>
                <w:rFonts w:ascii="Roboto" w:hAnsi="Roboto"/>
              </w:rPr>
            </w:pPr>
            <w:r w:rsidRPr="00C205D0">
              <w:rPr>
                <w:rFonts w:ascii="Roboto" w:hAnsi="Roboto"/>
                <w:b/>
                <w:bCs/>
                <w:color w:val="FFFFFF"/>
              </w:rPr>
              <w:t>PWD Overall</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42" w14:textId="77777777" w:rsidR="004328A5" w:rsidRPr="00C205D0" w:rsidRDefault="00C635E9">
            <w:pPr>
              <w:jc w:val="center"/>
              <w:rPr>
                <w:rFonts w:ascii="Roboto" w:hAnsi="Roboto"/>
              </w:rPr>
            </w:pPr>
            <w:proofErr w:type="spellStart"/>
            <w:r w:rsidRPr="00C205D0">
              <w:rPr>
                <w:rFonts w:ascii="Roboto" w:hAnsi="Roboto"/>
                <w:b/>
                <w:bCs/>
                <w:color w:val="FFFFFF"/>
              </w:rPr>
              <w:t>PWoD</w:t>
            </w:r>
            <w:proofErr w:type="spellEnd"/>
            <w:r w:rsidRPr="00C205D0">
              <w:rPr>
                <w:rFonts w:ascii="Roboto" w:hAnsi="Roboto"/>
                <w:b/>
                <w:bCs/>
                <w:color w:val="FFFFFF"/>
              </w:rPr>
              <w:t xml:space="preserve"> Male</w:t>
            </w:r>
          </w:p>
        </w:tc>
        <w:tc>
          <w:tcPr>
            <w:tcW w:w="13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43" w14:textId="77777777" w:rsidR="004328A5" w:rsidRPr="00C205D0" w:rsidRDefault="00C635E9">
            <w:pPr>
              <w:jc w:val="center"/>
              <w:rPr>
                <w:rFonts w:ascii="Roboto" w:hAnsi="Roboto"/>
              </w:rPr>
            </w:pPr>
            <w:proofErr w:type="spellStart"/>
            <w:r w:rsidRPr="00C205D0">
              <w:rPr>
                <w:rFonts w:ascii="Roboto" w:hAnsi="Roboto"/>
                <w:b/>
                <w:bCs/>
                <w:color w:val="FFFFFF"/>
              </w:rPr>
              <w:t>PWoD</w:t>
            </w:r>
            <w:proofErr w:type="spellEnd"/>
            <w:r w:rsidRPr="00C205D0">
              <w:rPr>
                <w:rFonts w:ascii="Roboto" w:hAnsi="Roboto"/>
                <w:b/>
                <w:bCs/>
                <w:color w:val="FFFFFF"/>
              </w:rPr>
              <w:t xml:space="preserve"> Female</w:t>
            </w:r>
          </w:p>
        </w:tc>
        <w:tc>
          <w:tcPr>
            <w:tcW w:w="1273"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44" w14:textId="77777777" w:rsidR="004328A5" w:rsidRPr="00C205D0" w:rsidRDefault="00C635E9">
            <w:pPr>
              <w:jc w:val="center"/>
              <w:rPr>
                <w:rFonts w:ascii="Roboto" w:hAnsi="Roboto"/>
              </w:rPr>
            </w:pPr>
            <w:proofErr w:type="spellStart"/>
            <w:r w:rsidRPr="00C205D0">
              <w:rPr>
                <w:rFonts w:ascii="Roboto" w:hAnsi="Roboto"/>
                <w:b/>
                <w:bCs/>
                <w:color w:val="FFFFFF"/>
              </w:rPr>
              <w:t>PWoD</w:t>
            </w:r>
            <w:proofErr w:type="spellEnd"/>
            <w:r w:rsidRPr="00C205D0">
              <w:rPr>
                <w:rFonts w:ascii="Roboto" w:hAnsi="Roboto"/>
                <w:b/>
                <w:bCs/>
                <w:color w:val="FFFFFF"/>
              </w:rPr>
              <w:t xml:space="preserve"> Overall</w:t>
            </w:r>
          </w:p>
        </w:tc>
      </w:tr>
      <w:tr w:rsidR="004328A5" w:rsidRPr="004E5536" w14:paraId="06B0644D" w14:textId="77777777" w:rsidTr="00C3601D">
        <w:trPr>
          <w:trHeight w:val="267"/>
        </w:trPr>
        <w:tc>
          <w:tcPr>
            <w:tcW w:w="1287"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46" w14:textId="77777777" w:rsidR="004328A5" w:rsidRPr="00C205D0" w:rsidRDefault="00C635E9">
            <w:pPr>
              <w:rPr>
                <w:rFonts w:ascii="Roboto" w:hAnsi="Roboto"/>
                <w:color w:val="000000" w:themeColor="text1"/>
              </w:rPr>
            </w:pPr>
            <w:r w:rsidRPr="00C205D0">
              <w:rPr>
                <w:rFonts w:ascii="Roboto" w:hAnsi="Roboto"/>
                <w:b/>
                <w:bCs/>
                <w:color w:val="000000" w:themeColor="text1"/>
              </w:rPr>
              <w:t>Count</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47" w14:textId="77777777" w:rsidR="004328A5" w:rsidRPr="00C205D0" w:rsidRDefault="00C635E9">
            <w:pPr>
              <w:jc w:val="center"/>
              <w:rPr>
                <w:rFonts w:ascii="Roboto" w:hAnsi="Roboto"/>
                <w:color w:val="000000" w:themeColor="text1"/>
              </w:rPr>
            </w:pPr>
            <w:r w:rsidRPr="00C205D0">
              <w:rPr>
                <w:rFonts w:ascii="Roboto" w:hAnsi="Roboto"/>
                <w:color w:val="000000" w:themeColor="text1"/>
              </w:rPr>
              <w:t>39</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48" w14:textId="77777777" w:rsidR="004328A5" w:rsidRPr="00C205D0" w:rsidRDefault="00C635E9">
            <w:pPr>
              <w:jc w:val="center"/>
              <w:rPr>
                <w:rFonts w:ascii="Roboto" w:hAnsi="Roboto"/>
                <w:color w:val="000000" w:themeColor="text1"/>
              </w:rPr>
            </w:pPr>
            <w:r w:rsidRPr="00C205D0">
              <w:rPr>
                <w:rFonts w:ascii="Roboto" w:hAnsi="Roboto"/>
                <w:color w:val="000000" w:themeColor="text1"/>
              </w:rPr>
              <w:t>37</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49" w14:textId="77777777" w:rsidR="004328A5" w:rsidRPr="00C205D0" w:rsidRDefault="00C635E9">
            <w:pPr>
              <w:jc w:val="center"/>
              <w:rPr>
                <w:rFonts w:ascii="Roboto" w:hAnsi="Roboto"/>
                <w:b/>
                <w:bCs/>
                <w:color w:val="000000" w:themeColor="text1"/>
              </w:rPr>
            </w:pPr>
            <w:r w:rsidRPr="00C205D0">
              <w:rPr>
                <w:rFonts w:ascii="Roboto" w:hAnsi="Roboto"/>
                <w:b/>
                <w:bCs/>
                <w:color w:val="000000" w:themeColor="text1"/>
              </w:rPr>
              <w:t>76</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4A" w14:textId="77777777" w:rsidR="004328A5" w:rsidRPr="00C205D0" w:rsidRDefault="00C635E9">
            <w:pPr>
              <w:jc w:val="center"/>
              <w:rPr>
                <w:rFonts w:ascii="Roboto" w:hAnsi="Roboto"/>
                <w:color w:val="000000" w:themeColor="text1"/>
              </w:rPr>
            </w:pPr>
            <w:r w:rsidRPr="00C205D0">
              <w:rPr>
                <w:rFonts w:ascii="Roboto" w:hAnsi="Roboto"/>
                <w:color w:val="000000" w:themeColor="text1"/>
              </w:rPr>
              <w:t>8</w:t>
            </w:r>
          </w:p>
        </w:tc>
        <w:tc>
          <w:tcPr>
            <w:tcW w:w="13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4B" w14:textId="77777777" w:rsidR="004328A5" w:rsidRPr="00C205D0" w:rsidRDefault="00C635E9">
            <w:pPr>
              <w:jc w:val="center"/>
              <w:rPr>
                <w:rFonts w:ascii="Roboto" w:hAnsi="Roboto"/>
                <w:color w:val="000000" w:themeColor="text1"/>
              </w:rPr>
            </w:pPr>
            <w:r w:rsidRPr="00C205D0">
              <w:rPr>
                <w:rFonts w:ascii="Roboto" w:hAnsi="Roboto"/>
                <w:color w:val="000000" w:themeColor="text1"/>
              </w:rPr>
              <w:t>15</w:t>
            </w:r>
          </w:p>
        </w:tc>
        <w:tc>
          <w:tcPr>
            <w:tcW w:w="1273"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4C" w14:textId="77777777" w:rsidR="004328A5" w:rsidRPr="00C205D0" w:rsidRDefault="00C635E9">
            <w:pPr>
              <w:jc w:val="center"/>
              <w:rPr>
                <w:rFonts w:ascii="Roboto" w:hAnsi="Roboto"/>
                <w:b/>
                <w:bCs/>
                <w:color w:val="000000" w:themeColor="text1"/>
              </w:rPr>
            </w:pPr>
            <w:r w:rsidRPr="00C205D0">
              <w:rPr>
                <w:rFonts w:ascii="Roboto" w:hAnsi="Roboto"/>
                <w:b/>
                <w:bCs/>
                <w:color w:val="000000" w:themeColor="text1"/>
              </w:rPr>
              <w:t>23</w:t>
            </w:r>
          </w:p>
        </w:tc>
      </w:tr>
      <w:tr w:rsidR="004328A5" w:rsidRPr="004E5536" w14:paraId="06B06455" w14:textId="77777777" w:rsidTr="00C3601D">
        <w:trPr>
          <w:trHeight w:val="267"/>
        </w:trPr>
        <w:tc>
          <w:tcPr>
            <w:tcW w:w="128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4E" w14:textId="77777777" w:rsidR="004328A5" w:rsidRPr="00C205D0" w:rsidRDefault="00C635E9">
            <w:pPr>
              <w:rPr>
                <w:rFonts w:ascii="Roboto" w:hAnsi="Roboto"/>
                <w:color w:val="000000" w:themeColor="text1"/>
              </w:rPr>
            </w:pPr>
            <w:r w:rsidRPr="00C205D0">
              <w:rPr>
                <w:rFonts w:ascii="Roboto" w:hAnsi="Roboto"/>
                <w:b/>
                <w:bCs/>
                <w:color w:val="000000" w:themeColor="text1"/>
              </w:rPr>
              <w:t>%</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4F" w14:textId="77777777" w:rsidR="004328A5" w:rsidRPr="00C205D0" w:rsidRDefault="00C635E9">
            <w:pPr>
              <w:jc w:val="center"/>
              <w:rPr>
                <w:rFonts w:ascii="Roboto" w:hAnsi="Roboto"/>
                <w:color w:val="000000" w:themeColor="text1"/>
              </w:rPr>
            </w:pPr>
            <w:r w:rsidRPr="00C205D0">
              <w:rPr>
                <w:rFonts w:ascii="Roboto" w:hAnsi="Roboto"/>
                <w:color w:val="000000" w:themeColor="text1"/>
              </w:rPr>
              <w:t>22.8</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50" w14:textId="77777777" w:rsidR="004328A5" w:rsidRPr="00C205D0" w:rsidRDefault="00C635E9">
            <w:pPr>
              <w:jc w:val="center"/>
              <w:rPr>
                <w:rFonts w:ascii="Roboto" w:hAnsi="Roboto"/>
                <w:color w:val="000000" w:themeColor="text1"/>
              </w:rPr>
            </w:pPr>
            <w:r w:rsidRPr="00C205D0">
              <w:rPr>
                <w:rFonts w:ascii="Roboto" w:hAnsi="Roboto"/>
                <w:color w:val="000000" w:themeColor="text1"/>
              </w:rPr>
              <w:t>22.3</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51" w14:textId="77777777" w:rsidR="004328A5" w:rsidRPr="00C205D0" w:rsidRDefault="00C635E9">
            <w:pPr>
              <w:jc w:val="center"/>
              <w:rPr>
                <w:rFonts w:ascii="Roboto" w:hAnsi="Roboto"/>
                <w:b/>
                <w:bCs/>
                <w:color w:val="000000" w:themeColor="text1"/>
              </w:rPr>
            </w:pPr>
            <w:r w:rsidRPr="00C205D0">
              <w:rPr>
                <w:rFonts w:ascii="Roboto" w:hAnsi="Roboto"/>
                <w:b/>
                <w:bCs/>
                <w:color w:val="000000" w:themeColor="text1"/>
              </w:rPr>
              <w:t>22.6</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52" w14:textId="77777777" w:rsidR="004328A5" w:rsidRPr="00C205D0" w:rsidRDefault="00C635E9">
            <w:pPr>
              <w:jc w:val="center"/>
              <w:rPr>
                <w:rFonts w:ascii="Roboto" w:hAnsi="Roboto"/>
                <w:color w:val="000000" w:themeColor="text1"/>
              </w:rPr>
            </w:pPr>
            <w:r w:rsidRPr="00C205D0">
              <w:rPr>
                <w:rFonts w:ascii="Roboto" w:hAnsi="Roboto"/>
                <w:color w:val="000000" w:themeColor="text1"/>
              </w:rPr>
              <w:t>4.9</w:t>
            </w:r>
          </w:p>
        </w:tc>
        <w:tc>
          <w:tcPr>
            <w:tcW w:w="13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53" w14:textId="77777777" w:rsidR="004328A5" w:rsidRPr="00C205D0" w:rsidRDefault="00C635E9">
            <w:pPr>
              <w:jc w:val="center"/>
              <w:rPr>
                <w:rFonts w:ascii="Roboto" w:hAnsi="Roboto"/>
                <w:color w:val="000000" w:themeColor="text1"/>
              </w:rPr>
            </w:pPr>
            <w:r w:rsidRPr="00C205D0">
              <w:rPr>
                <w:rFonts w:ascii="Roboto" w:hAnsi="Roboto"/>
                <w:color w:val="000000" w:themeColor="text1"/>
              </w:rPr>
              <w:t>9.3</w:t>
            </w:r>
          </w:p>
        </w:tc>
        <w:tc>
          <w:tcPr>
            <w:tcW w:w="1273"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54" w14:textId="77777777" w:rsidR="004328A5" w:rsidRPr="00C205D0" w:rsidRDefault="00C635E9">
            <w:pPr>
              <w:jc w:val="center"/>
              <w:rPr>
                <w:rFonts w:ascii="Roboto" w:hAnsi="Roboto"/>
                <w:b/>
                <w:bCs/>
                <w:color w:val="000000" w:themeColor="text1"/>
              </w:rPr>
            </w:pPr>
            <w:r w:rsidRPr="00C205D0">
              <w:rPr>
                <w:rFonts w:ascii="Roboto" w:hAnsi="Roboto"/>
                <w:b/>
                <w:bCs/>
                <w:color w:val="000000" w:themeColor="text1"/>
              </w:rPr>
              <w:t>7.1</w:t>
            </w:r>
          </w:p>
        </w:tc>
      </w:tr>
    </w:tbl>
    <w:p w14:paraId="2CB941E4" w14:textId="7D1D5043" w:rsidR="00BC1ED4" w:rsidRPr="001F2E41" w:rsidRDefault="00BC1ED4" w:rsidP="00C205D0">
      <w:pPr>
        <w:spacing w:line="281" w:lineRule="auto"/>
        <w:jc w:val="both"/>
        <w:rPr>
          <w:rFonts w:ascii="Roboto" w:hAnsi="Roboto"/>
          <w:i/>
          <w:iCs/>
          <w:color w:val="000000" w:themeColor="text1"/>
        </w:rPr>
      </w:pPr>
      <w:r w:rsidRPr="001F2E41">
        <w:rPr>
          <w:rFonts w:ascii="Roboto" w:hAnsi="Roboto"/>
          <w:i/>
          <w:iCs/>
          <w:color w:val="000000" w:themeColor="text1"/>
        </w:rPr>
        <w:t xml:space="preserve">Table </w:t>
      </w:r>
      <w:r w:rsidR="0088271E" w:rsidRPr="001F2E41">
        <w:rPr>
          <w:rFonts w:ascii="Roboto" w:hAnsi="Roboto"/>
          <w:i/>
          <w:iCs/>
          <w:color w:val="000000" w:themeColor="text1"/>
        </w:rPr>
        <w:t>5.3.3</w:t>
      </w:r>
      <w:r w:rsidR="00B341AA" w:rsidRPr="001F2E41">
        <w:rPr>
          <w:rFonts w:ascii="Roboto" w:hAnsi="Roboto"/>
          <w:i/>
          <w:iCs/>
          <w:color w:val="000000" w:themeColor="text1"/>
        </w:rPr>
        <w:t>a</w:t>
      </w:r>
      <w:r w:rsidRPr="001F2E41">
        <w:rPr>
          <w:rFonts w:ascii="Roboto" w:hAnsi="Roboto"/>
          <w:i/>
          <w:iCs/>
          <w:color w:val="000000" w:themeColor="text1"/>
        </w:rPr>
        <w:t>: Challenges accessing rehabilitation — comparison by sex and disability status (%)</w:t>
      </w:r>
    </w:p>
    <w:p w14:paraId="06B06456" w14:textId="4C052FB2" w:rsidR="004328A5" w:rsidRPr="001F2E41" w:rsidRDefault="00C635E9" w:rsidP="00C205D0">
      <w:pPr>
        <w:spacing w:line="281" w:lineRule="auto"/>
        <w:jc w:val="both"/>
        <w:rPr>
          <w:rFonts w:ascii="Roboto" w:hAnsi="Roboto"/>
          <w:i/>
          <w:iCs/>
          <w:color w:val="000000" w:themeColor="text1"/>
          <w:sz w:val="20"/>
          <w:szCs w:val="20"/>
        </w:rPr>
      </w:pPr>
      <w:r w:rsidRPr="001F2E41">
        <w:rPr>
          <w:rFonts w:ascii="Roboto" w:hAnsi="Roboto"/>
          <w:i/>
          <w:iCs/>
          <w:color w:val="000000" w:themeColor="text1"/>
          <w:sz w:val="20"/>
          <w:szCs w:val="20"/>
        </w:rPr>
        <w:t>Statistical significance: p = 0.000 — statistically significant.</w:t>
      </w:r>
    </w:p>
    <w:p w14:paraId="777149BD" w14:textId="77777777" w:rsidR="00887E05" w:rsidRPr="001F2E41" w:rsidRDefault="00887E05" w:rsidP="006A4467">
      <w:pPr>
        <w:spacing w:line="281" w:lineRule="auto"/>
        <w:jc w:val="both"/>
        <w:rPr>
          <w:rFonts w:ascii="Roboto" w:hAnsi="Roboto"/>
          <w:i/>
          <w:iCs/>
          <w:color w:val="000000" w:themeColor="text1"/>
          <w:sz w:val="24"/>
          <w:szCs w:val="24"/>
        </w:rPr>
      </w:pPr>
    </w:p>
    <w:p w14:paraId="7B98FD73" w14:textId="5178E475" w:rsidR="00887E05" w:rsidRPr="001F2E41" w:rsidRDefault="006701D3" w:rsidP="00C205D0">
      <w:pPr>
        <w:spacing w:line="281" w:lineRule="auto"/>
        <w:jc w:val="both"/>
        <w:rPr>
          <w:rFonts w:ascii="Roboto" w:hAnsi="Roboto"/>
          <w:color w:val="000000" w:themeColor="text1"/>
          <w:sz w:val="24"/>
          <w:szCs w:val="24"/>
        </w:rPr>
      </w:pPr>
      <w:r w:rsidRPr="001F2E41">
        <w:rPr>
          <w:rFonts w:ascii="Roboto" w:hAnsi="Roboto"/>
          <w:color w:val="000000" w:themeColor="text1"/>
          <w:sz w:val="24"/>
          <w:szCs w:val="24"/>
        </w:rPr>
        <w:t xml:space="preserve">As with health services, the </w:t>
      </w:r>
      <w:r w:rsidR="001661C9" w:rsidRPr="001F2E41">
        <w:rPr>
          <w:rFonts w:ascii="Roboto" w:hAnsi="Roboto"/>
          <w:color w:val="000000" w:themeColor="text1"/>
          <w:sz w:val="24"/>
          <w:szCs w:val="24"/>
        </w:rPr>
        <w:t>CS</w:t>
      </w:r>
      <w:r w:rsidRPr="001F2E41">
        <w:rPr>
          <w:rFonts w:ascii="Roboto" w:hAnsi="Roboto"/>
          <w:color w:val="000000" w:themeColor="text1"/>
          <w:sz w:val="24"/>
          <w:szCs w:val="24"/>
        </w:rPr>
        <w:t xml:space="preserve"> captured the specific barriers </w:t>
      </w:r>
      <w:r w:rsidR="00B00B2F" w:rsidRPr="001F2E41">
        <w:rPr>
          <w:rFonts w:ascii="Roboto" w:hAnsi="Roboto"/>
          <w:color w:val="000000" w:themeColor="text1"/>
          <w:sz w:val="24"/>
          <w:szCs w:val="24"/>
        </w:rPr>
        <w:t xml:space="preserve">to rehabilitation services </w:t>
      </w:r>
      <w:r w:rsidRPr="001F2E41">
        <w:rPr>
          <w:rFonts w:ascii="Roboto" w:hAnsi="Roboto"/>
          <w:color w:val="000000" w:themeColor="text1"/>
          <w:sz w:val="24"/>
          <w:szCs w:val="24"/>
        </w:rPr>
        <w:t xml:space="preserve">reported by respondents. </w:t>
      </w:r>
      <w:r w:rsidR="00887E05" w:rsidRPr="001F2E41">
        <w:rPr>
          <w:rFonts w:ascii="Roboto" w:hAnsi="Roboto"/>
          <w:color w:val="000000" w:themeColor="text1"/>
          <w:sz w:val="24"/>
          <w:szCs w:val="24"/>
        </w:rPr>
        <w:t>Figure 5.4 presents the eight most-reported barriers in descending order of prevalence among PWDs.</w:t>
      </w:r>
      <w:r w:rsidRPr="001F2E41">
        <w:rPr>
          <w:rFonts w:ascii="Roboto" w:hAnsi="Roboto"/>
          <w:color w:val="000000" w:themeColor="text1"/>
          <w:sz w:val="24"/>
          <w:szCs w:val="24"/>
        </w:rPr>
        <w:t xml:space="preserve"> </w:t>
      </w:r>
    </w:p>
    <w:p w14:paraId="49064862" w14:textId="77777777" w:rsidR="00C205D0" w:rsidRPr="00C205D0" w:rsidRDefault="00C205D0" w:rsidP="00C205D0">
      <w:pPr>
        <w:spacing w:line="281" w:lineRule="auto"/>
        <w:jc w:val="both"/>
        <w:rPr>
          <w:rFonts w:ascii="Roboto" w:hAnsi="Roboto"/>
          <w:color w:val="000000" w:themeColor="text1"/>
          <w:sz w:val="24"/>
          <w:szCs w:val="24"/>
        </w:rPr>
      </w:pPr>
    </w:p>
    <w:p w14:paraId="4E119BB6" w14:textId="28AFB7F1" w:rsidR="00BC1ED4" w:rsidRPr="007F4024" w:rsidRDefault="00AE5EDA" w:rsidP="007F4024">
      <w:pPr>
        <w:spacing w:before="60" w:after="160"/>
        <w:jc w:val="center"/>
      </w:pPr>
      <w:r>
        <w:rPr>
          <w:noProof/>
        </w:rPr>
        <w:drawing>
          <wp:inline distT="0" distB="0" distL="0" distR="0" wp14:anchorId="783069D8" wp14:editId="0CAF20E0">
            <wp:extent cx="6096000" cy="4640000"/>
            <wp:effectExtent l="0" t="0" r="0" b="8255"/>
            <wp:docPr id="104" name="Chart 104" descr="Figure 5.3.3: Barriers to accessing rehabilitation services — Uganda (% reporting each barrier, multiple-respon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8CBBCB" w14:textId="25500843" w:rsidR="007F4024" w:rsidRPr="001F2E41" w:rsidRDefault="007F4024" w:rsidP="00861638">
      <w:pPr>
        <w:rPr>
          <w:rFonts w:ascii="Roboto" w:hAnsi="Roboto"/>
          <w:i/>
          <w:iCs/>
          <w:color w:val="000000" w:themeColor="text1"/>
        </w:rPr>
      </w:pPr>
      <w:r w:rsidRPr="001F2E41">
        <w:rPr>
          <w:rFonts w:ascii="Roboto" w:hAnsi="Roboto"/>
          <w:i/>
          <w:iCs/>
          <w:color w:val="000000" w:themeColor="text1"/>
        </w:rPr>
        <w:t>Figure 5.</w:t>
      </w:r>
      <w:r w:rsidR="00B341AA" w:rsidRPr="001F2E41">
        <w:rPr>
          <w:rFonts w:ascii="Roboto" w:hAnsi="Roboto"/>
          <w:i/>
          <w:iCs/>
          <w:color w:val="000000" w:themeColor="text1"/>
        </w:rPr>
        <w:t>3.3</w:t>
      </w:r>
      <w:r w:rsidRPr="001F2E41">
        <w:rPr>
          <w:rFonts w:ascii="Roboto" w:hAnsi="Roboto"/>
          <w:i/>
          <w:iCs/>
          <w:color w:val="000000" w:themeColor="text1"/>
        </w:rPr>
        <w:t xml:space="preserve">: </w:t>
      </w:r>
      <w:r w:rsidR="00887E05" w:rsidRPr="001F2E41">
        <w:rPr>
          <w:rFonts w:ascii="Roboto" w:hAnsi="Roboto"/>
          <w:i/>
          <w:iCs/>
          <w:color w:val="000000" w:themeColor="text1"/>
        </w:rPr>
        <w:t>B</w:t>
      </w:r>
      <w:r w:rsidRPr="001F2E41">
        <w:rPr>
          <w:rFonts w:ascii="Roboto" w:hAnsi="Roboto"/>
          <w:i/>
          <w:iCs/>
          <w:color w:val="000000" w:themeColor="text1"/>
        </w:rPr>
        <w:t>arriers to accessing rehabilitation services — Uganda (% reporting each barrier, multiple-response)</w:t>
      </w:r>
    </w:p>
    <w:p w14:paraId="0C240797" w14:textId="77777777" w:rsidR="008724C8" w:rsidRPr="001F2E41" w:rsidRDefault="008724C8" w:rsidP="007C0234">
      <w:pPr>
        <w:rPr>
          <w:rFonts w:ascii="Roboto" w:hAnsi="Roboto"/>
          <w:color w:val="000000" w:themeColor="text1"/>
          <w:sz w:val="24"/>
          <w:szCs w:val="24"/>
        </w:rPr>
      </w:pPr>
    </w:p>
    <w:p w14:paraId="1E211D75" w14:textId="079DACB3" w:rsidR="00004891" w:rsidRPr="001F2E41" w:rsidRDefault="00004891" w:rsidP="007C0234">
      <w:pPr>
        <w:spacing w:line="280" w:lineRule="auto"/>
        <w:jc w:val="both"/>
        <w:rPr>
          <w:rFonts w:ascii="Roboto" w:hAnsi="Roboto"/>
          <w:color w:val="000000" w:themeColor="text1"/>
          <w:sz w:val="24"/>
          <w:szCs w:val="24"/>
        </w:rPr>
      </w:pPr>
      <w:r w:rsidRPr="001F2E41">
        <w:rPr>
          <w:rFonts w:ascii="Roboto" w:hAnsi="Roboto"/>
          <w:color w:val="000000" w:themeColor="text1"/>
          <w:sz w:val="24"/>
          <w:szCs w:val="24"/>
        </w:rPr>
        <w:t xml:space="preserve">The pattern of rehabilitation barriers </w:t>
      </w:r>
      <w:r w:rsidR="003403B2" w:rsidRPr="001F2E41">
        <w:rPr>
          <w:rFonts w:ascii="Roboto" w:hAnsi="Roboto"/>
          <w:color w:val="000000" w:themeColor="text1"/>
          <w:sz w:val="24"/>
          <w:szCs w:val="24"/>
        </w:rPr>
        <w:t>aligns</w:t>
      </w:r>
      <w:r w:rsidRPr="001F2E41">
        <w:rPr>
          <w:rFonts w:ascii="Roboto" w:hAnsi="Roboto"/>
          <w:color w:val="000000" w:themeColor="text1"/>
          <w:sz w:val="24"/>
          <w:szCs w:val="24"/>
        </w:rPr>
        <w:t xml:space="preserve"> with the pattern of health barriers. Distance to the rehabilitation service (22.6% PWD) and cost of the visit (20.5% PWD) are the two most-reported barriers, followed by the four transport-related barriers (cost of transport 12.8%, transport availability 12.2%, transport accessibility 8.9%, and — to a lesser extent — not knowing where to go 2.7%). The PWD–</w:t>
      </w:r>
      <w:proofErr w:type="spellStart"/>
      <w:r w:rsidRPr="001F2E41">
        <w:rPr>
          <w:rFonts w:ascii="Roboto" w:hAnsi="Roboto"/>
          <w:color w:val="000000" w:themeColor="text1"/>
          <w:sz w:val="24"/>
          <w:szCs w:val="24"/>
        </w:rPr>
        <w:t>PWoD</w:t>
      </w:r>
      <w:proofErr w:type="spellEnd"/>
      <w:r w:rsidRPr="001F2E41">
        <w:rPr>
          <w:rFonts w:ascii="Roboto" w:hAnsi="Roboto"/>
          <w:color w:val="000000" w:themeColor="text1"/>
          <w:sz w:val="24"/>
          <w:szCs w:val="24"/>
        </w:rPr>
        <w:t xml:space="preserve"> gap is statistically significant on all the transport-related barriers, distance, and "did not know where to go", indicating that these are disability-specific obstacles rather than population-wide system problems.</w:t>
      </w:r>
    </w:p>
    <w:p w14:paraId="3C894D6B" w14:textId="77777777" w:rsidR="007C0234" w:rsidRPr="001F2E41" w:rsidRDefault="007C0234" w:rsidP="007C0234">
      <w:pPr>
        <w:spacing w:line="280" w:lineRule="auto"/>
        <w:jc w:val="both"/>
        <w:rPr>
          <w:rFonts w:ascii="Roboto" w:hAnsi="Roboto"/>
          <w:color w:val="000000" w:themeColor="text1"/>
          <w:sz w:val="24"/>
          <w:szCs w:val="24"/>
        </w:rPr>
      </w:pPr>
    </w:p>
    <w:p w14:paraId="7773E426" w14:textId="190CEA47" w:rsidR="00004891" w:rsidRPr="001F2E41" w:rsidRDefault="00004891" w:rsidP="007C0234">
      <w:pPr>
        <w:spacing w:line="280" w:lineRule="auto"/>
        <w:jc w:val="both"/>
        <w:rPr>
          <w:rFonts w:ascii="Roboto" w:hAnsi="Roboto"/>
          <w:color w:val="000000" w:themeColor="text1"/>
          <w:sz w:val="24"/>
          <w:szCs w:val="24"/>
        </w:rPr>
      </w:pPr>
      <w:r w:rsidRPr="001F2E41">
        <w:rPr>
          <w:rFonts w:ascii="Roboto" w:hAnsi="Roboto"/>
          <w:color w:val="000000" w:themeColor="text1"/>
          <w:sz w:val="24"/>
          <w:szCs w:val="24"/>
        </w:rPr>
        <w:t>Inadequate provider drugs, equipment and skills are reported by smaller proportions of PWDs (6.2% and 1.5% respectively), and the PWD–</w:t>
      </w:r>
      <w:proofErr w:type="spellStart"/>
      <w:r w:rsidRPr="001F2E41">
        <w:rPr>
          <w:rFonts w:ascii="Roboto" w:hAnsi="Roboto"/>
          <w:color w:val="000000" w:themeColor="text1"/>
          <w:sz w:val="24"/>
          <w:szCs w:val="24"/>
        </w:rPr>
        <w:t>PWoD</w:t>
      </w:r>
      <w:proofErr w:type="spellEnd"/>
      <w:r w:rsidRPr="001F2E41">
        <w:rPr>
          <w:rFonts w:ascii="Roboto" w:hAnsi="Roboto"/>
          <w:color w:val="000000" w:themeColor="text1"/>
          <w:sz w:val="24"/>
          <w:szCs w:val="24"/>
        </w:rPr>
        <w:t xml:space="preserve"> differences </w:t>
      </w:r>
      <w:r w:rsidR="00487212" w:rsidRPr="001F2E41">
        <w:rPr>
          <w:rFonts w:ascii="Roboto" w:hAnsi="Roboto"/>
          <w:color w:val="000000" w:themeColor="text1"/>
          <w:sz w:val="24"/>
          <w:szCs w:val="24"/>
        </w:rPr>
        <w:t>for these findings</w:t>
      </w:r>
      <w:r w:rsidRPr="001F2E41">
        <w:rPr>
          <w:rFonts w:ascii="Roboto" w:hAnsi="Roboto"/>
          <w:color w:val="000000" w:themeColor="text1"/>
          <w:sz w:val="24"/>
          <w:szCs w:val="24"/>
        </w:rPr>
        <w:t xml:space="preserve"> are not statistically significant. While the </w:t>
      </w:r>
      <w:r w:rsidR="00487212" w:rsidRPr="001F2E41">
        <w:rPr>
          <w:rFonts w:ascii="Roboto" w:hAnsi="Roboto"/>
          <w:color w:val="000000" w:themeColor="text1"/>
          <w:sz w:val="24"/>
          <w:szCs w:val="24"/>
        </w:rPr>
        <w:t>percentages are lower than other barriers</w:t>
      </w:r>
      <w:r w:rsidRPr="001F2E41">
        <w:rPr>
          <w:rFonts w:ascii="Roboto" w:hAnsi="Roboto"/>
          <w:color w:val="000000" w:themeColor="text1"/>
          <w:sz w:val="24"/>
          <w:szCs w:val="24"/>
        </w:rPr>
        <w:t xml:space="preserve">, </w:t>
      </w:r>
      <w:r w:rsidR="00487212" w:rsidRPr="001F2E41">
        <w:rPr>
          <w:rFonts w:ascii="Roboto" w:hAnsi="Roboto"/>
          <w:color w:val="000000" w:themeColor="text1"/>
          <w:sz w:val="24"/>
          <w:szCs w:val="24"/>
        </w:rPr>
        <w:t xml:space="preserve">it is possible to </w:t>
      </w:r>
      <w:r w:rsidRPr="001F2E41">
        <w:rPr>
          <w:rFonts w:ascii="Roboto" w:hAnsi="Roboto"/>
          <w:color w:val="000000" w:themeColor="text1"/>
          <w:sz w:val="24"/>
          <w:szCs w:val="24"/>
        </w:rPr>
        <w:t>differentiate</w:t>
      </w:r>
      <w:r w:rsidR="00487212" w:rsidRPr="001F2E41">
        <w:rPr>
          <w:rFonts w:ascii="Roboto" w:hAnsi="Roboto"/>
          <w:color w:val="000000" w:themeColor="text1"/>
          <w:sz w:val="24"/>
          <w:szCs w:val="24"/>
        </w:rPr>
        <w:t xml:space="preserve"> a service </w:t>
      </w:r>
      <w:r w:rsidR="00447F07" w:rsidRPr="001F2E41">
        <w:rPr>
          <w:rFonts w:ascii="Roboto" w:hAnsi="Roboto"/>
          <w:color w:val="000000" w:themeColor="text1"/>
          <w:sz w:val="24"/>
          <w:szCs w:val="24"/>
        </w:rPr>
        <w:t>existing but being out of reach,</w:t>
      </w:r>
      <w:r w:rsidRPr="001F2E41">
        <w:rPr>
          <w:rFonts w:ascii="Roboto" w:hAnsi="Roboto"/>
          <w:color w:val="000000" w:themeColor="text1"/>
          <w:sz w:val="24"/>
          <w:szCs w:val="24"/>
        </w:rPr>
        <w:t xml:space="preserve"> from </w:t>
      </w:r>
      <w:r w:rsidR="00447F07" w:rsidRPr="001F2E41">
        <w:rPr>
          <w:rFonts w:ascii="Roboto" w:hAnsi="Roboto"/>
          <w:color w:val="000000" w:themeColor="text1"/>
          <w:sz w:val="24"/>
          <w:szCs w:val="24"/>
        </w:rPr>
        <w:t>a service existing but being of inadequate quality.</w:t>
      </w:r>
    </w:p>
    <w:p w14:paraId="17FAF9BB" w14:textId="77777777" w:rsidR="007C0234" w:rsidRPr="001F2E41" w:rsidRDefault="007C0234" w:rsidP="007C0234">
      <w:pPr>
        <w:spacing w:line="280" w:lineRule="auto"/>
        <w:jc w:val="both"/>
        <w:rPr>
          <w:rFonts w:ascii="Roboto" w:hAnsi="Roboto"/>
          <w:color w:val="000000" w:themeColor="text1"/>
          <w:sz w:val="24"/>
          <w:szCs w:val="24"/>
        </w:rPr>
      </w:pPr>
    </w:p>
    <w:p w14:paraId="7EDCA623" w14:textId="2293ADDA" w:rsidR="00A93CF3" w:rsidRPr="001F2E41" w:rsidRDefault="00004891" w:rsidP="007C0234">
      <w:pPr>
        <w:spacing w:line="280" w:lineRule="auto"/>
        <w:jc w:val="both"/>
        <w:rPr>
          <w:rFonts w:ascii="Roboto" w:hAnsi="Roboto"/>
          <w:color w:val="000000" w:themeColor="text1"/>
          <w:sz w:val="24"/>
          <w:szCs w:val="24"/>
        </w:rPr>
      </w:pPr>
      <w:r w:rsidRPr="001F2E41">
        <w:rPr>
          <w:rFonts w:ascii="Roboto" w:hAnsi="Roboto"/>
          <w:color w:val="000000" w:themeColor="text1"/>
          <w:sz w:val="24"/>
          <w:szCs w:val="24"/>
        </w:rPr>
        <w:t xml:space="preserve">A </w:t>
      </w:r>
      <w:r w:rsidR="0083043F" w:rsidRPr="001F2E41">
        <w:rPr>
          <w:rFonts w:ascii="Roboto" w:hAnsi="Roboto"/>
          <w:color w:val="000000" w:themeColor="text1"/>
          <w:sz w:val="24"/>
          <w:szCs w:val="24"/>
        </w:rPr>
        <w:t>standout</w:t>
      </w:r>
      <w:r w:rsidRPr="001F2E41">
        <w:rPr>
          <w:rFonts w:ascii="Roboto" w:hAnsi="Roboto"/>
          <w:color w:val="000000" w:themeColor="text1"/>
          <w:sz w:val="24"/>
          <w:szCs w:val="24"/>
        </w:rPr>
        <w:t xml:space="preserve"> finding is the "did not know where to go" barrier (2.7% PWD vs 0.6% </w:t>
      </w:r>
      <w:proofErr w:type="spellStart"/>
      <w:r w:rsidRPr="001F2E41">
        <w:rPr>
          <w:rFonts w:ascii="Roboto" w:hAnsi="Roboto"/>
          <w:color w:val="000000" w:themeColor="text1"/>
          <w:sz w:val="24"/>
          <w:szCs w:val="24"/>
        </w:rPr>
        <w:t>PWoD</w:t>
      </w:r>
      <w:proofErr w:type="spellEnd"/>
      <w:r w:rsidRPr="001F2E41">
        <w:rPr>
          <w:rFonts w:ascii="Roboto" w:hAnsi="Roboto"/>
          <w:color w:val="000000" w:themeColor="text1"/>
          <w:sz w:val="24"/>
          <w:szCs w:val="24"/>
        </w:rPr>
        <w:t xml:space="preserve">; statistically significant). The </w:t>
      </w:r>
      <w:r w:rsidR="00657812" w:rsidRPr="001F2E41">
        <w:rPr>
          <w:rFonts w:ascii="Roboto" w:hAnsi="Roboto"/>
          <w:color w:val="000000" w:themeColor="text1"/>
          <w:sz w:val="24"/>
          <w:szCs w:val="24"/>
        </w:rPr>
        <w:t>percentage</w:t>
      </w:r>
      <w:r w:rsidRPr="001F2E41">
        <w:rPr>
          <w:rFonts w:ascii="Roboto" w:hAnsi="Roboto"/>
          <w:color w:val="000000" w:themeColor="text1"/>
          <w:sz w:val="24"/>
          <w:szCs w:val="24"/>
        </w:rPr>
        <w:t xml:space="preserve"> is small, but points to an information </w:t>
      </w:r>
      <w:r w:rsidR="00657812" w:rsidRPr="001F2E41">
        <w:rPr>
          <w:rFonts w:ascii="Roboto" w:hAnsi="Roboto"/>
          <w:color w:val="000000" w:themeColor="text1"/>
          <w:sz w:val="24"/>
          <w:szCs w:val="24"/>
        </w:rPr>
        <w:t>or</w:t>
      </w:r>
      <w:r w:rsidRPr="001F2E41">
        <w:rPr>
          <w:rFonts w:ascii="Roboto" w:hAnsi="Roboto"/>
          <w:color w:val="000000" w:themeColor="text1"/>
          <w:sz w:val="24"/>
          <w:szCs w:val="24"/>
        </w:rPr>
        <w:t xml:space="preserve"> referral pathway gap that did not appear in the health-service barriers</w:t>
      </w:r>
      <w:r w:rsidR="00657812" w:rsidRPr="001F2E41">
        <w:rPr>
          <w:rFonts w:ascii="Roboto" w:hAnsi="Roboto"/>
          <w:color w:val="000000" w:themeColor="text1"/>
          <w:sz w:val="24"/>
          <w:szCs w:val="24"/>
        </w:rPr>
        <w:t xml:space="preserve">. This could imply that rehabilitation </w:t>
      </w:r>
      <w:r w:rsidR="0015653D" w:rsidRPr="001F2E41">
        <w:rPr>
          <w:rFonts w:ascii="Roboto" w:hAnsi="Roboto"/>
          <w:color w:val="000000" w:themeColor="text1"/>
          <w:sz w:val="24"/>
          <w:szCs w:val="24"/>
        </w:rPr>
        <w:t xml:space="preserve">services in Uganda are more specialised and less visible compared to health services. </w:t>
      </w:r>
    </w:p>
    <w:p w14:paraId="6A0F3A81" w14:textId="77777777" w:rsidR="007C0234" w:rsidRPr="00B341AA" w:rsidRDefault="007C0234" w:rsidP="007C0234">
      <w:pPr>
        <w:spacing w:line="280" w:lineRule="auto"/>
        <w:jc w:val="both"/>
        <w:rPr>
          <w:color w:val="auto"/>
          <w:sz w:val="24"/>
          <w:szCs w:val="24"/>
        </w:rPr>
      </w:pP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95"/>
        <w:gridCol w:w="1176"/>
        <w:gridCol w:w="1242"/>
        <w:gridCol w:w="1316"/>
        <w:gridCol w:w="1733"/>
      </w:tblGrid>
      <w:tr w:rsidR="00A93CF3" w:rsidRPr="007C0234" w14:paraId="5E8B2CD8" w14:textId="77777777" w:rsidTr="001C798A">
        <w:trPr>
          <w:trHeight w:val="545"/>
          <w:tblHeader/>
        </w:trPr>
        <w:tc>
          <w:tcPr>
            <w:tcW w:w="412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71DE8DE3" w14:textId="77777777" w:rsidR="00A93CF3" w:rsidRPr="007C0234" w:rsidRDefault="00A93CF3" w:rsidP="001D45BA">
            <w:pPr>
              <w:jc w:val="center"/>
              <w:rPr>
                <w:rFonts w:ascii="Roboto" w:hAnsi="Roboto"/>
              </w:rPr>
            </w:pPr>
            <w:r w:rsidRPr="007C0234">
              <w:rPr>
                <w:rFonts w:ascii="Roboto" w:hAnsi="Roboto"/>
                <w:b/>
                <w:bCs/>
                <w:color w:val="FFFFFF"/>
              </w:rPr>
              <w:t>Barrier reported</w:t>
            </w:r>
          </w:p>
        </w:tc>
        <w:tc>
          <w:tcPr>
            <w:tcW w:w="118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1F6435E" w14:textId="77777777" w:rsidR="00A93CF3" w:rsidRPr="007C0234" w:rsidRDefault="00A93CF3" w:rsidP="001D45BA">
            <w:pPr>
              <w:jc w:val="center"/>
              <w:rPr>
                <w:rFonts w:ascii="Roboto" w:hAnsi="Roboto"/>
              </w:rPr>
            </w:pPr>
            <w:r w:rsidRPr="007C0234">
              <w:rPr>
                <w:rFonts w:ascii="Roboto" w:hAnsi="Roboto"/>
                <w:b/>
                <w:bCs/>
                <w:color w:val="FFFFFF"/>
              </w:rPr>
              <w:t>PWD %</w:t>
            </w:r>
          </w:p>
        </w:tc>
        <w:tc>
          <w:tcPr>
            <w:tcW w:w="1247"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5F83110A" w14:textId="77777777" w:rsidR="00A93CF3" w:rsidRPr="007C0234" w:rsidRDefault="00A93CF3" w:rsidP="001D45BA">
            <w:pPr>
              <w:jc w:val="center"/>
              <w:rPr>
                <w:rFonts w:ascii="Roboto" w:hAnsi="Roboto"/>
              </w:rPr>
            </w:pPr>
            <w:proofErr w:type="spellStart"/>
            <w:r w:rsidRPr="007C0234">
              <w:rPr>
                <w:rFonts w:ascii="Roboto" w:hAnsi="Roboto"/>
                <w:b/>
                <w:bCs/>
                <w:color w:val="FFFFFF"/>
              </w:rPr>
              <w:t>PWoD</w:t>
            </w:r>
            <w:proofErr w:type="spellEnd"/>
            <w:r w:rsidRPr="007C0234">
              <w:rPr>
                <w:rFonts w:ascii="Roboto" w:hAnsi="Roboto"/>
                <w:b/>
                <w:bCs/>
                <w:color w:val="FFFFFF"/>
              </w:rPr>
              <w:t xml:space="preserve"> %</w:t>
            </w:r>
          </w:p>
        </w:tc>
        <w:tc>
          <w:tcPr>
            <w:tcW w:w="1274"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423186B3" w14:textId="77777777" w:rsidR="00A93CF3" w:rsidRPr="007C0234" w:rsidRDefault="00A93CF3" w:rsidP="001D45BA">
            <w:pPr>
              <w:jc w:val="center"/>
              <w:rPr>
                <w:rFonts w:ascii="Roboto" w:hAnsi="Roboto"/>
              </w:rPr>
            </w:pPr>
            <w:r w:rsidRPr="007C0234">
              <w:rPr>
                <w:rFonts w:ascii="Roboto" w:hAnsi="Roboto"/>
                <w:b/>
                <w:bCs/>
                <w:color w:val="FFFFFF"/>
              </w:rPr>
              <w:t>Difference</w:t>
            </w:r>
          </w:p>
        </w:tc>
        <w:tc>
          <w:tcPr>
            <w:tcW w:w="1736"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109583F" w14:textId="77777777" w:rsidR="00A93CF3" w:rsidRPr="007C0234" w:rsidRDefault="00A93CF3" w:rsidP="001D45BA">
            <w:pPr>
              <w:jc w:val="center"/>
              <w:rPr>
                <w:rFonts w:ascii="Roboto" w:hAnsi="Roboto"/>
              </w:rPr>
            </w:pPr>
            <w:r w:rsidRPr="007C0234">
              <w:rPr>
                <w:rFonts w:ascii="Roboto" w:hAnsi="Roboto"/>
                <w:b/>
                <w:bCs/>
                <w:color w:val="FFFFFF"/>
              </w:rPr>
              <w:t>Statistical significance</w:t>
            </w:r>
          </w:p>
        </w:tc>
      </w:tr>
      <w:tr w:rsidR="00A93CF3" w:rsidRPr="007C0234" w14:paraId="02BB36C5" w14:textId="77777777" w:rsidTr="001C798A">
        <w:trPr>
          <w:trHeight w:val="272"/>
        </w:trPr>
        <w:tc>
          <w:tcPr>
            <w:tcW w:w="4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C445102"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Rehabilitation service too far away</w:t>
            </w:r>
          </w:p>
        </w:tc>
        <w:tc>
          <w:tcPr>
            <w:tcW w:w="11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3E4864F"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22.6%</w:t>
            </w:r>
          </w:p>
        </w:tc>
        <w:tc>
          <w:tcPr>
            <w:tcW w:w="124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1012A3C"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7.1%</w:t>
            </w:r>
          </w:p>
        </w:tc>
        <w:tc>
          <w:tcPr>
            <w:tcW w:w="1274"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4BE4013"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+15.5 pp</w:t>
            </w:r>
          </w:p>
        </w:tc>
        <w:tc>
          <w:tcPr>
            <w:tcW w:w="173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1ACF18B"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Significant (p&lt;0.001)</w:t>
            </w:r>
          </w:p>
        </w:tc>
      </w:tr>
      <w:tr w:rsidR="00A93CF3" w:rsidRPr="007C0234" w14:paraId="0C92187A" w14:textId="77777777" w:rsidTr="003829E8">
        <w:trPr>
          <w:trHeight w:val="519"/>
        </w:trPr>
        <w:tc>
          <w:tcPr>
            <w:tcW w:w="4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330CBCD"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Could not afford cost of visit</w:t>
            </w:r>
          </w:p>
        </w:tc>
        <w:tc>
          <w:tcPr>
            <w:tcW w:w="11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2076611"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20.5%</w:t>
            </w:r>
          </w:p>
        </w:tc>
        <w:tc>
          <w:tcPr>
            <w:tcW w:w="124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0E38EEA"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13.5%</w:t>
            </w:r>
          </w:p>
        </w:tc>
        <w:tc>
          <w:tcPr>
            <w:tcW w:w="127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4EE80B2"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+7.0 pp</w:t>
            </w:r>
          </w:p>
        </w:tc>
        <w:tc>
          <w:tcPr>
            <w:tcW w:w="173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CCC16C4"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Not significant (p=0.056)</w:t>
            </w:r>
          </w:p>
        </w:tc>
      </w:tr>
      <w:tr w:rsidR="00A93CF3" w:rsidRPr="007C0234" w14:paraId="667AF92C" w14:textId="77777777" w:rsidTr="001C798A">
        <w:trPr>
          <w:trHeight w:val="272"/>
        </w:trPr>
        <w:tc>
          <w:tcPr>
            <w:tcW w:w="4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5BC1A76E"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Could not afford cost of transport</w:t>
            </w:r>
          </w:p>
        </w:tc>
        <w:tc>
          <w:tcPr>
            <w:tcW w:w="11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F41201F"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12.8%</w:t>
            </w:r>
          </w:p>
        </w:tc>
        <w:tc>
          <w:tcPr>
            <w:tcW w:w="124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07A1415"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4.0%</w:t>
            </w:r>
          </w:p>
        </w:tc>
        <w:tc>
          <w:tcPr>
            <w:tcW w:w="1274"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16616D22"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+8.8 pp</w:t>
            </w:r>
          </w:p>
        </w:tc>
        <w:tc>
          <w:tcPr>
            <w:tcW w:w="173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2A45C70"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Significant (p=0.020)</w:t>
            </w:r>
          </w:p>
        </w:tc>
      </w:tr>
      <w:tr w:rsidR="00A93CF3" w:rsidRPr="007C0234" w14:paraId="43AE3769" w14:textId="77777777" w:rsidTr="001C798A">
        <w:trPr>
          <w:trHeight w:val="287"/>
        </w:trPr>
        <w:tc>
          <w:tcPr>
            <w:tcW w:w="4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6B5E793"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No transport available</w:t>
            </w:r>
          </w:p>
        </w:tc>
        <w:tc>
          <w:tcPr>
            <w:tcW w:w="11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B81BD08"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12.2%</w:t>
            </w:r>
          </w:p>
        </w:tc>
        <w:tc>
          <w:tcPr>
            <w:tcW w:w="124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B3DB273"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4.6%</w:t>
            </w:r>
          </w:p>
        </w:tc>
        <w:tc>
          <w:tcPr>
            <w:tcW w:w="127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8F3B7C0"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+7.6 pp</w:t>
            </w:r>
          </w:p>
        </w:tc>
        <w:tc>
          <w:tcPr>
            <w:tcW w:w="173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8DD0FA7"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Significant (p=0.007)</w:t>
            </w:r>
          </w:p>
        </w:tc>
      </w:tr>
      <w:tr w:rsidR="00A93CF3" w:rsidRPr="007C0234" w14:paraId="09209FC9" w14:textId="77777777" w:rsidTr="001C798A">
        <w:trPr>
          <w:trHeight w:val="272"/>
        </w:trPr>
        <w:tc>
          <w:tcPr>
            <w:tcW w:w="4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D908466"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Transport not accessible</w:t>
            </w:r>
          </w:p>
        </w:tc>
        <w:tc>
          <w:tcPr>
            <w:tcW w:w="11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C33FAF1"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8.9%</w:t>
            </w:r>
          </w:p>
        </w:tc>
        <w:tc>
          <w:tcPr>
            <w:tcW w:w="124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12EF119"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1.8%</w:t>
            </w:r>
          </w:p>
        </w:tc>
        <w:tc>
          <w:tcPr>
            <w:tcW w:w="1274"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0E44E89"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+7.1 pp</w:t>
            </w:r>
          </w:p>
        </w:tc>
        <w:tc>
          <w:tcPr>
            <w:tcW w:w="173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1A59A63"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Significant (p&lt;0.001)</w:t>
            </w:r>
          </w:p>
        </w:tc>
      </w:tr>
      <w:tr w:rsidR="00A93CF3" w:rsidRPr="007C0234" w14:paraId="504FF144" w14:textId="77777777" w:rsidTr="001C798A">
        <w:trPr>
          <w:trHeight w:val="545"/>
        </w:trPr>
        <w:tc>
          <w:tcPr>
            <w:tcW w:w="4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39E9100"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Provider drugs/equipment inadequate</w:t>
            </w:r>
          </w:p>
        </w:tc>
        <w:tc>
          <w:tcPr>
            <w:tcW w:w="11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52D8292"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6.2%</w:t>
            </w:r>
          </w:p>
        </w:tc>
        <w:tc>
          <w:tcPr>
            <w:tcW w:w="124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DF6DF26"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2.8%</w:t>
            </w:r>
          </w:p>
        </w:tc>
        <w:tc>
          <w:tcPr>
            <w:tcW w:w="127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2DB92E9"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+3.4 pp</w:t>
            </w:r>
          </w:p>
        </w:tc>
        <w:tc>
          <w:tcPr>
            <w:tcW w:w="173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C9FFA3D"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Not significant (p=0.085)</w:t>
            </w:r>
          </w:p>
        </w:tc>
      </w:tr>
      <w:tr w:rsidR="00A93CF3" w:rsidRPr="007C0234" w14:paraId="2D01DFBC" w14:textId="77777777" w:rsidTr="001C798A">
        <w:trPr>
          <w:trHeight w:val="272"/>
        </w:trPr>
        <w:tc>
          <w:tcPr>
            <w:tcW w:w="4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5E7A854"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Did not know where to go</w:t>
            </w:r>
          </w:p>
        </w:tc>
        <w:tc>
          <w:tcPr>
            <w:tcW w:w="11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3316433"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2.7%</w:t>
            </w:r>
          </w:p>
        </w:tc>
        <w:tc>
          <w:tcPr>
            <w:tcW w:w="124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8DDCF85"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0.6%</w:t>
            </w:r>
          </w:p>
        </w:tc>
        <w:tc>
          <w:tcPr>
            <w:tcW w:w="1274"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06EF6BC"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+2.1 pp</w:t>
            </w:r>
          </w:p>
        </w:tc>
        <w:tc>
          <w:tcPr>
            <w:tcW w:w="173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BFC66D5"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Significant (p=0.024)</w:t>
            </w:r>
          </w:p>
        </w:tc>
      </w:tr>
      <w:tr w:rsidR="00A93CF3" w:rsidRPr="007C0234" w14:paraId="333F9983" w14:textId="77777777" w:rsidTr="001C798A">
        <w:trPr>
          <w:trHeight w:val="545"/>
        </w:trPr>
        <w:tc>
          <w:tcPr>
            <w:tcW w:w="4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BF0E76B"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Provider skills inadequate</w:t>
            </w:r>
          </w:p>
        </w:tc>
        <w:tc>
          <w:tcPr>
            <w:tcW w:w="11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3EACF96"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1.5%</w:t>
            </w:r>
          </w:p>
        </w:tc>
        <w:tc>
          <w:tcPr>
            <w:tcW w:w="1247"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22A6D8F"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0.3%</w:t>
            </w:r>
          </w:p>
        </w:tc>
        <w:tc>
          <w:tcPr>
            <w:tcW w:w="1274"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0B9C60A"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+1.2 pp</w:t>
            </w:r>
          </w:p>
        </w:tc>
        <w:tc>
          <w:tcPr>
            <w:tcW w:w="1736"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1EF4539"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Not significant (p=0.076)</w:t>
            </w:r>
          </w:p>
        </w:tc>
      </w:tr>
      <w:tr w:rsidR="00A93CF3" w:rsidRPr="007C0234" w14:paraId="252B8D0F" w14:textId="77777777" w:rsidTr="001C798A">
        <w:trPr>
          <w:trHeight w:val="545"/>
        </w:trPr>
        <w:tc>
          <w:tcPr>
            <w:tcW w:w="412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9F10F75" w14:textId="77777777" w:rsidR="00A93CF3" w:rsidRPr="007C0234" w:rsidRDefault="00A93CF3" w:rsidP="001D45BA">
            <w:pPr>
              <w:rPr>
                <w:rFonts w:ascii="Roboto" w:hAnsi="Roboto"/>
                <w:color w:val="000000" w:themeColor="text1"/>
              </w:rPr>
            </w:pPr>
            <w:r w:rsidRPr="007C0234">
              <w:rPr>
                <w:rFonts w:ascii="Roboto" w:hAnsi="Roboto"/>
                <w:b/>
                <w:bCs/>
                <w:color w:val="000000" w:themeColor="text1"/>
              </w:rPr>
              <w:t>Tried but was denied service</w:t>
            </w:r>
          </w:p>
        </w:tc>
        <w:tc>
          <w:tcPr>
            <w:tcW w:w="11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1FEABF51"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0.3%</w:t>
            </w:r>
          </w:p>
        </w:tc>
        <w:tc>
          <w:tcPr>
            <w:tcW w:w="1247"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BBA48AA"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0.0%</w:t>
            </w:r>
          </w:p>
        </w:tc>
        <w:tc>
          <w:tcPr>
            <w:tcW w:w="1274"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4826B1E"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+0.3 pp</w:t>
            </w:r>
          </w:p>
        </w:tc>
        <w:tc>
          <w:tcPr>
            <w:tcW w:w="1736"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1A540AB5" w14:textId="77777777" w:rsidR="00A93CF3" w:rsidRPr="007C0234" w:rsidRDefault="00A93CF3" w:rsidP="001D45BA">
            <w:pPr>
              <w:jc w:val="center"/>
              <w:rPr>
                <w:rFonts w:ascii="Roboto" w:hAnsi="Roboto"/>
                <w:color w:val="000000" w:themeColor="text1"/>
              </w:rPr>
            </w:pPr>
            <w:r w:rsidRPr="007C0234">
              <w:rPr>
                <w:rFonts w:ascii="Roboto" w:hAnsi="Roboto"/>
                <w:color w:val="000000" w:themeColor="text1"/>
              </w:rPr>
              <w:t>Not testable (small cells)</w:t>
            </w:r>
          </w:p>
        </w:tc>
      </w:tr>
    </w:tbl>
    <w:p w14:paraId="5CA90721" w14:textId="08D30207" w:rsidR="005D7CC1" w:rsidRPr="001F2E41" w:rsidRDefault="00D560CC" w:rsidP="00913DB3">
      <w:pPr>
        <w:spacing w:after="80"/>
        <w:rPr>
          <w:rFonts w:ascii="Roboto" w:hAnsi="Roboto"/>
          <w:i/>
          <w:iCs/>
          <w:color w:val="000000" w:themeColor="text1"/>
        </w:rPr>
      </w:pPr>
      <w:r w:rsidRPr="001F2E41">
        <w:rPr>
          <w:rFonts w:ascii="Roboto" w:hAnsi="Roboto"/>
          <w:i/>
          <w:iCs/>
          <w:color w:val="000000" w:themeColor="text1"/>
        </w:rPr>
        <w:t>Table 5.3</w:t>
      </w:r>
      <w:r w:rsidR="00B341AA" w:rsidRPr="001F2E41">
        <w:rPr>
          <w:rFonts w:ascii="Roboto" w:hAnsi="Roboto"/>
          <w:i/>
          <w:iCs/>
          <w:color w:val="000000" w:themeColor="text1"/>
        </w:rPr>
        <w:t>.3b</w:t>
      </w:r>
      <w:r w:rsidRPr="001F2E41">
        <w:rPr>
          <w:rFonts w:ascii="Roboto" w:hAnsi="Roboto"/>
          <w:i/>
          <w:iCs/>
          <w:color w:val="000000" w:themeColor="text1"/>
        </w:rPr>
        <w:t>: Barriers to accessing rehabilitation services in the last 12 months, Uganda (% of respondents reporting each barrier)</w:t>
      </w:r>
    </w:p>
    <w:p w14:paraId="58D4D29E" w14:textId="77777777" w:rsidR="005D7CC1" w:rsidRDefault="005D7CC1" w:rsidP="006A4467">
      <w:pPr>
        <w:rPr>
          <w:i/>
          <w:iCs/>
          <w:color w:val="000000" w:themeColor="text1"/>
          <w:sz w:val="24"/>
          <w:szCs w:val="24"/>
        </w:rPr>
      </w:pPr>
    </w:p>
    <w:p w14:paraId="50D241D1" w14:textId="77777777" w:rsidR="00A669BB" w:rsidRDefault="00A669BB" w:rsidP="006A4467">
      <w:pPr>
        <w:rPr>
          <w:i/>
          <w:iCs/>
          <w:color w:val="000000" w:themeColor="text1"/>
          <w:sz w:val="24"/>
          <w:szCs w:val="24"/>
        </w:rPr>
      </w:pPr>
    </w:p>
    <w:p w14:paraId="3664DBFB" w14:textId="77777777" w:rsidR="00A669BB" w:rsidRDefault="00A669BB" w:rsidP="006A4467">
      <w:pPr>
        <w:rPr>
          <w:i/>
          <w:iCs/>
          <w:color w:val="000000" w:themeColor="text1"/>
          <w:sz w:val="24"/>
          <w:szCs w:val="24"/>
        </w:rPr>
      </w:pPr>
    </w:p>
    <w:p w14:paraId="1ED38424" w14:textId="77777777" w:rsidR="00A669BB" w:rsidRPr="00D3245F" w:rsidRDefault="00A669BB" w:rsidP="006A4467">
      <w:pPr>
        <w:rPr>
          <w:i/>
          <w:iCs/>
          <w:color w:val="000000" w:themeColor="text1"/>
          <w:sz w:val="24"/>
          <w:szCs w:val="24"/>
        </w:rPr>
      </w:pPr>
    </w:p>
    <w:p w14:paraId="06B06458" w14:textId="5869E84E" w:rsidR="004328A5" w:rsidRPr="0088550F" w:rsidRDefault="009341A6" w:rsidP="00F92D4E">
      <w:pPr>
        <w:pStyle w:val="Heading3"/>
      </w:pPr>
      <w:bookmarkStart w:id="37" w:name="_Toc233983950"/>
      <w:r w:rsidRPr="32C60E5F">
        <w:rPr>
          <w:lang w:val="en-GB"/>
        </w:rPr>
        <w:t>5.3.4  O</w:t>
      </w:r>
      <w:r w:rsidR="00C635E9" w:rsidRPr="32C60E5F">
        <w:rPr>
          <w:lang w:val="en-GB"/>
        </w:rPr>
        <w:t xml:space="preserve">ther H&amp;R </w:t>
      </w:r>
      <w:r w:rsidR="00BA3290" w:rsidRPr="32C60E5F">
        <w:rPr>
          <w:lang w:val="en-GB"/>
        </w:rPr>
        <w:t>I</w:t>
      </w:r>
      <w:r w:rsidR="00C635E9" w:rsidRPr="32C60E5F">
        <w:rPr>
          <w:lang w:val="en-GB"/>
        </w:rPr>
        <w:t>ndicators (</w:t>
      </w:r>
      <w:r w:rsidR="00BA3290" w:rsidRPr="32C60E5F">
        <w:rPr>
          <w:lang w:val="en-GB"/>
        </w:rPr>
        <w:t>S</w:t>
      </w:r>
      <w:r w:rsidR="00C635E9" w:rsidRPr="32C60E5F">
        <w:rPr>
          <w:lang w:val="en-GB"/>
        </w:rPr>
        <w:t>ummary)</w:t>
      </w:r>
      <w:bookmarkEnd w:id="37"/>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39"/>
        <w:gridCol w:w="1257"/>
        <w:gridCol w:w="1235"/>
        <w:gridCol w:w="1316"/>
        <w:gridCol w:w="1078"/>
      </w:tblGrid>
      <w:tr w:rsidR="004328A5" w:rsidRPr="001017B5" w14:paraId="06B0645E" w14:textId="77777777" w:rsidTr="00B5353E">
        <w:trPr>
          <w:tblHeader/>
        </w:trPr>
        <w:tc>
          <w:tcPr>
            <w:tcW w:w="476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59" w14:textId="77777777" w:rsidR="004328A5" w:rsidRPr="001017B5" w:rsidRDefault="00C635E9">
            <w:pPr>
              <w:jc w:val="center"/>
              <w:rPr>
                <w:rFonts w:ascii="Roboto" w:hAnsi="Roboto"/>
              </w:rPr>
            </w:pPr>
            <w:r w:rsidRPr="001017B5">
              <w:rPr>
                <w:rFonts w:ascii="Roboto" w:hAnsi="Roboto"/>
                <w:b/>
                <w:bCs/>
                <w:color w:val="FFFFFF"/>
              </w:rPr>
              <w:t>Indicator</w:t>
            </w:r>
          </w:p>
        </w:tc>
        <w:tc>
          <w:tcPr>
            <w:tcW w:w="126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5A" w14:textId="77777777" w:rsidR="004328A5" w:rsidRPr="001017B5" w:rsidRDefault="00C635E9">
            <w:pPr>
              <w:jc w:val="center"/>
              <w:rPr>
                <w:rFonts w:ascii="Roboto" w:hAnsi="Roboto"/>
              </w:rPr>
            </w:pPr>
            <w:r w:rsidRPr="001017B5">
              <w:rPr>
                <w:rFonts w:ascii="Roboto" w:hAnsi="Roboto"/>
                <w:b/>
                <w:bCs/>
                <w:color w:val="FFFFFF"/>
              </w:rPr>
              <w:t>PWD %</w:t>
            </w:r>
          </w:p>
        </w:tc>
        <w:tc>
          <w:tcPr>
            <w:tcW w:w="1238"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5B" w14:textId="77777777" w:rsidR="004328A5" w:rsidRPr="001017B5" w:rsidRDefault="00C635E9">
            <w:pPr>
              <w:jc w:val="center"/>
              <w:rPr>
                <w:rFonts w:ascii="Roboto" w:hAnsi="Roboto"/>
              </w:rPr>
            </w:pPr>
            <w:proofErr w:type="spellStart"/>
            <w:r w:rsidRPr="001017B5">
              <w:rPr>
                <w:rFonts w:ascii="Roboto" w:hAnsi="Roboto"/>
                <w:b/>
                <w:bCs/>
                <w:color w:val="FFFFFF"/>
              </w:rPr>
              <w:t>PWoD</w:t>
            </w:r>
            <w:proofErr w:type="spellEnd"/>
            <w:r w:rsidRPr="001017B5">
              <w:rPr>
                <w:rFonts w:ascii="Roboto" w:hAnsi="Roboto"/>
                <w:b/>
                <w:bCs/>
                <w:color w:val="FFFFFF"/>
              </w:rPr>
              <w:t xml:space="preserve"> %</w:t>
            </w:r>
          </w:p>
        </w:tc>
        <w:tc>
          <w:tcPr>
            <w:tcW w:w="1282"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5C" w14:textId="77777777" w:rsidR="004328A5" w:rsidRPr="001017B5" w:rsidRDefault="00C635E9">
            <w:pPr>
              <w:jc w:val="center"/>
              <w:rPr>
                <w:rFonts w:ascii="Roboto" w:hAnsi="Roboto"/>
              </w:rPr>
            </w:pPr>
            <w:r w:rsidRPr="001017B5">
              <w:rPr>
                <w:rFonts w:ascii="Roboto" w:hAnsi="Roboto"/>
                <w:b/>
                <w:bCs/>
                <w:color w:val="FFFFFF"/>
              </w:rPr>
              <w:t>Difference</w:t>
            </w:r>
          </w:p>
        </w:tc>
        <w:tc>
          <w:tcPr>
            <w:tcW w:w="108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5D" w14:textId="77777777" w:rsidR="004328A5" w:rsidRPr="001017B5" w:rsidRDefault="00C635E9">
            <w:pPr>
              <w:jc w:val="center"/>
              <w:rPr>
                <w:rFonts w:ascii="Roboto" w:hAnsi="Roboto"/>
              </w:rPr>
            </w:pPr>
            <w:r w:rsidRPr="001017B5">
              <w:rPr>
                <w:rFonts w:ascii="Roboto" w:hAnsi="Roboto"/>
                <w:b/>
                <w:bCs/>
                <w:color w:val="FFFFFF"/>
              </w:rPr>
              <w:t>p-value</w:t>
            </w:r>
          </w:p>
        </w:tc>
      </w:tr>
      <w:tr w:rsidR="004328A5" w:rsidRPr="001017B5" w14:paraId="06B06464" w14:textId="77777777" w:rsidTr="001017B5">
        <w:tc>
          <w:tcPr>
            <w:tcW w:w="476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5F" w14:textId="77777777" w:rsidR="004328A5" w:rsidRPr="001017B5" w:rsidRDefault="00C635E9">
            <w:pPr>
              <w:rPr>
                <w:rFonts w:ascii="Roboto" w:hAnsi="Roboto"/>
                <w:color w:val="000000" w:themeColor="text1"/>
              </w:rPr>
            </w:pPr>
            <w:r w:rsidRPr="001017B5">
              <w:rPr>
                <w:rFonts w:ascii="Roboto" w:hAnsi="Roboto"/>
                <w:b/>
                <w:bCs/>
                <w:color w:val="000000" w:themeColor="text1"/>
              </w:rPr>
              <w:t>1400d: Treatment decision-making</w:t>
            </w:r>
          </w:p>
        </w:tc>
        <w:tc>
          <w:tcPr>
            <w:tcW w:w="126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0" w14:textId="77777777" w:rsidR="004328A5" w:rsidRPr="001017B5" w:rsidRDefault="00C635E9">
            <w:pPr>
              <w:jc w:val="center"/>
              <w:rPr>
                <w:rFonts w:ascii="Roboto" w:hAnsi="Roboto"/>
                <w:color w:val="000000" w:themeColor="text1"/>
              </w:rPr>
            </w:pPr>
            <w:r w:rsidRPr="001017B5">
              <w:rPr>
                <w:rFonts w:ascii="Roboto" w:hAnsi="Roboto"/>
                <w:color w:val="000000" w:themeColor="text1"/>
              </w:rPr>
              <w:t>46.6%</w:t>
            </w:r>
          </w:p>
        </w:tc>
        <w:tc>
          <w:tcPr>
            <w:tcW w:w="1238"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1" w14:textId="77777777" w:rsidR="004328A5" w:rsidRPr="001017B5" w:rsidRDefault="00C635E9">
            <w:pPr>
              <w:jc w:val="center"/>
              <w:rPr>
                <w:rFonts w:ascii="Roboto" w:hAnsi="Roboto"/>
                <w:color w:val="000000" w:themeColor="text1"/>
              </w:rPr>
            </w:pPr>
            <w:r w:rsidRPr="001017B5">
              <w:rPr>
                <w:rFonts w:ascii="Roboto" w:hAnsi="Roboto"/>
                <w:color w:val="000000" w:themeColor="text1"/>
              </w:rPr>
              <w:t>58.0%</w:t>
            </w:r>
          </w:p>
        </w:tc>
        <w:tc>
          <w:tcPr>
            <w:tcW w:w="128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2" w14:textId="77777777" w:rsidR="004328A5" w:rsidRPr="001017B5" w:rsidRDefault="00C635E9">
            <w:pPr>
              <w:jc w:val="center"/>
              <w:rPr>
                <w:rFonts w:ascii="Roboto" w:hAnsi="Roboto"/>
                <w:color w:val="000000" w:themeColor="text1"/>
              </w:rPr>
            </w:pPr>
            <w:r w:rsidRPr="001017B5">
              <w:rPr>
                <w:rFonts w:ascii="Roboto" w:hAnsi="Roboto"/>
                <w:color w:val="000000" w:themeColor="text1"/>
              </w:rPr>
              <w:t>-11.4 pp</w:t>
            </w:r>
          </w:p>
        </w:tc>
        <w:tc>
          <w:tcPr>
            <w:tcW w:w="10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3" w14:textId="77777777" w:rsidR="004328A5" w:rsidRPr="001017B5" w:rsidRDefault="00C635E9">
            <w:pPr>
              <w:jc w:val="center"/>
              <w:rPr>
                <w:rFonts w:ascii="Roboto" w:hAnsi="Roboto"/>
                <w:color w:val="000000" w:themeColor="text1"/>
              </w:rPr>
            </w:pPr>
            <w:r w:rsidRPr="001017B5">
              <w:rPr>
                <w:rFonts w:ascii="Roboto" w:hAnsi="Roboto"/>
                <w:color w:val="000000" w:themeColor="text1"/>
              </w:rPr>
              <w:t>0.018</w:t>
            </w:r>
          </w:p>
        </w:tc>
      </w:tr>
      <w:tr w:rsidR="004328A5" w:rsidRPr="001017B5" w14:paraId="06B0646A" w14:textId="77777777" w:rsidTr="001017B5">
        <w:tc>
          <w:tcPr>
            <w:tcW w:w="476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65" w14:textId="77777777" w:rsidR="004328A5" w:rsidRPr="001017B5" w:rsidRDefault="00C635E9">
            <w:pPr>
              <w:rPr>
                <w:rFonts w:ascii="Roboto" w:hAnsi="Roboto"/>
                <w:color w:val="000000" w:themeColor="text1"/>
              </w:rPr>
            </w:pPr>
            <w:r w:rsidRPr="001017B5">
              <w:rPr>
                <w:rFonts w:ascii="Roboto" w:hAnsi="Roboto"/>
                <w:b/>
                <w:bCs/>
                <w:color w:val="000000" w:themeColor="text1"/>
              </w:rPr>
              <w:t>1410a: Received recommended health services</w:t>
            </w:r>
          </w:p>
        </w:tc>
        <w:tc>
          <w:tcPr>
            <w:tcW w:w="12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66" w14:textId="77777777" w:rsidR="004328A5" w:rsidRPr="001017B5" w:rsidRDefault="00C635E9">
            <w:pPr>
              <w:jc w:val="center"/>
              <w:rPr>
                <w:rFonts w:ascii="Roboto" w:hAnsi="Roboto"/>
                <w:color w:val="000000" w:themeColor="text1"/>
              </w:rPr>
            </w:pPr>
            <w:r w:rsidRPr="001017B5">
              <w:rPr>
                <w:rFonts w:ascii="Roboto" w:hAnsi="Roboto"/>
                <w:color w:val="000000" w:themeColor="text1"/>
              </w:rPr>
              <w:t>32.6%</w:t>
            </w:r>
          </w:p>
        </w:tc>
        <w:tc>
          <w:tcPr>
            <w:tcW w:w="1238"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67" w14:textId="77777777" w:rsidR="004328A5" w:rsidRPr="001017B5" w:rsidRDefault="00C635E9">
            <w:pPr>
              <w:jc w:val="center"/>
              <w:rPr>
                <w:rFonts w:ascii="Roboto" w:hAnsi="Roboto"/>
                <w:color w:val="000000" w:themeColor="text1"/>
              </w:rPr>
            </w:pPr>
            <w:r w:rsidRPr="001017B5">
              <w:rPr>
                <w:rFonts w:ascii="Roboto" w:hAnsi="Roboto"/>
                <w:color w:val="000000" w:themeColor="text1"/>
              </w:rPr>
              <w:t>28.2%</w:t>
            </w:r>
          </w:p>
        </w:tc>
        <w:tc>
          <w:tcPr>
            <w:tcW w:w="128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68" w14:textId="77777777" w:rsidR="004328A5" w:rsidRPr="001017B5" w:rsidRDefault="00C635E9">
            <w:pPr>
              <w:jc w:val="center"/>
              <w:rPr>
                <w:rFonts w:ascii="Roboto" w:hAnsi="Roboto"/>
                <w:color w:val="000000" w:themeColor="text1"/>
              </w:rPr>
            </w:pPr>
            <w:r w:rsidRPr="001017B5">
              <w:rPr>
                <w:rFonts w:ascii="Roboto" w:hAnsi="Roboto"/>
                <w:color w:val="000000" w:themeColor="text1"/>
              </w:rPr>
              <w:t>+4.4 pp</w:t>
            </w:r>
          </w:p>
        </w:tc>
        <w:tc>
          <w:tcPr>
            <w:tcW w:w="10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69" w14:textId="77777777" w:rsidR="004328A5" w:rsidRPr="001017B5" w:rsidRDefault="00C635E9">
            <w:pPr>
              <w:jc w:val="center"/>
              <w:rPr>
                <w:rFonts w:ascii="Roboto" w:hAnsi="Roboto"/>
                <w:color w:val="000000" w:themeColor="text1"/>
              </w:rPr>
            </w:pPr>
            <w:r w:rsidRPr="001017B5">
              <w:rPr>
                <w:rFonts w:ascii="Roboto" w:hAnsi="Roboto"/>
                <w:color w:val="000000" w:themeColor="text1"/>
              </w:rPr>
              <w:t>0.288</w:t>
            </w:r>
          </w:p>
        </w:tc>
      </w:tr>
      <w:tr w:rsidR="004328A5" w:rsidRPr="001017B5" w14:paraId="06B06470" w14:textId="77777777" w:rsidTr="001017B5">
        <w:tc>
          <w:tcPr>
            <w:tcW w:w="476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6B" w14:textId="77777777" w:rsidR="004328A5" w:rsidRPr="001017B5" w:rsidRDefault="00C635E9">
            <w:pPr>
              <w:rPr>
                <w:rFonts w:ascii="Roboto" w:hAnsi="Roboto"/>
                <w:color w:val="000000" w:themeColor="text1"/>
              </w:rPr>
            </w:pPr>
            <w:r w:rsidRPr="001017B5">
              <w:rPr>
                <w:rFonts w:ascii="Roboto" w:hAnsi="Roboto"/>
                <w:b/>
                <w:bCs/>
                <w:color w:val="000000" w:themeColor="text1"/>
              </w:rPr>
              <w:t>1410b: Needed and received health care</w:t>
            </w:r>
          </w:p>
        </w:tc>
        <w:tc>
          <w:tcPr>
            <w:tcW w:w="126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C" w14:textId="77777777" w:rsidR="004328A5" w:rsidRPr="001017B5" w:rsidRDefault="00C635E9">
            <w:pPr>
              <w:jc w:val="center"/>
              <w:rPr>
                <w:rFonts w:ascii="Roboto" w:hAnsi="Roboto"/>
                <w:color w:val="000000" w:themeColor="text1"/>
              </w:rPr>
            </w:pPr>
            <w:r w:rsidRPr="001017B5">
              <w:rPr>
                <w:rFonts w:ascii="Roboto" w:hAnsi="Roboto"/>
                <w:color w:val="000000" w:themeColor="text1"/>
              </w:rPr>
              <w:t>52.0%</w:t>
            </w:r>
          </w:p>
        </w:tc>
        <w:tc>
          <w:tcPr>
            <w:tcW w:w="1238"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D" w14:textId="77777777" w:rsidR="004328A5" w:rsidRPr="001017B5" w:rsidRDefault="00C635E9">
            <w:pPr>
              <w:jc w:val="center"/>
              <w:rPr>
                <w:rFonts w:ascii="Roboto" w:hAnsi="Roboto"/>
                <w:color w:val="000000" w:themeColor="text1"/>
              </w:rPr>
            </w:pPr>
            <w:r w:rsidRPr="001017B5">
              <w:rPr>
                <w:rFonts w:ascii="Roboto" w:hAnsi="Roboto"/>
                <w:color w:val="000000" w:themeColor="text1"/>
              </w:rPr>
              <w:t>64.6%</w:t>
            </w:r>
          </w:p>
        </w:tc>
        <w:tc>
          <w:tcPr>
            <w:tcW w:w="1282"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E" w14:textId="77777777" w:rsidR="004328A5" w:rsidRPr="001017B5" w:rsidRDefault="00C635E9">
            <w:pPr>
              <w:jc w:val="center"/>
              <w:rPr>
                <w:rFonts w:ascii="Roboto" w:hAnsi="Roboto"/>
                <w:color w:val="000000" w:themeColor="text1"/>
              </w:rPr>
            </w:pPr>
            <w:r w:rsidRPr="001017B5">
              <w:rPr>
                <w:rFonts w:ascii="Roboto" w:hAnsi="Roboto"/>
                <w:color w:val="000000" w:themeColor="text1"/>
              </w:rPr>
              <w:t>-12.6 pp</w:t>
            </w:r>
          </w:p>
        </w:tc>
        <w:tc>
          <w:tcPr>
            <w:tcW w:w="10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6F" w14:textId="77777777" w:rsidR="004328A5" w:rsidRPr="001017B5" w:rsidRDefault="00C635E9">
            <w:pPr>
              <w:jc w:val="center"/>
              <w:rPr>
                <w:rFonts w:ascii="Roboto" w:hAnsi="Roboto"/>
                <w:color w:val="000000" w:themeColor="text1"/>
              </w:rPr>
            </w:pPr>
            <w:r w:rsidRPr="001017B5">
              <w:rPr>
                <w:rFonts w:ascii="Roboto" w:hAnsi="Roboto"/>
                <w:color w:val="000000" w:themeColor="text1"/>
              </w:rPr>
              <w:t>0.018</w:t>
            </w:r>
          </w:p>
        </w:tc>
      </w:tr>
      <w:tr w:rsidR="004328A5" w:rsidRPr="001017B5" w14:paraId="06B06476" w14:textId="77777777" w:rsidTr="001017B5">
        <w:tc>
          <w:tcPr>
            <w:tcW w:w="476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71" w14:textId="77777777" w:rsidR="004328A5" w:rsidRPr="001017B5" w:rsidRDefault="00C635E9">
            <w:pPr>
              <w:rPr>
                <w:rFonts w:ascii="Roboto" w:hAnsi="Roboto"/>
                <w:color w:val="000000" w:themeColor="text1"/>
              </w:rPr>
            </w:pPr>
            <w:r w:rsidRPr="001017B5">
              <w:rPr>
                <w:rFonts w:ascii="Roboto" w:hAnsi="Roboto"/>
                <w:b/>
                <w:bCs/>
                <w:color w:val="000000" w:themeColor="text1"/>
              </w:rPr>
              <w:t>1410c: Needed and received rehabilitation</w:t>
            </w:r>
          </w:p>
        </w:tc>
        <w:tc>
          <w:tcPr>
            <w:tcW w:w="12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72" w14:textId="77777777" w:rsidR="004328A5" w:rsidRPr="001017B5" w:rsidRDefault="00C635E9">
            <w:pPr>
              <w:jc w:val="center"/>
              <w:rPr>
                <w:rFonts w:ascii="Roboto" w:hAnsi="Roboto"/>
                <w:color w:val="000000" w:themeColor="text1"/>
              </w:rPr>
            </w:pPr>
            <w:r w:rsidRPr="001017B5">
              <w:rPr>
                <w:rFonts w:ascii="Roboto" w:hAnsi="Roboto"/>
                <w:color w:val="000000" w:themeColor="text1"/>
              </w:rPr>
              <w:t>39.0%</w:t>
            </w:r>
          </w:p>
        </w:tc>
        <w:tc>
          <w:tcPr>
            <w:tcW w:w="1238"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73" w14:textId="77777777" w:rsidR="004328A5" w:rsidRPr="001017B5" w:rsidRDefault="00C635E9">
            <w:pPr>
              <w:jc w:val="center"/>
              <w:rPr>
                <w:rFonts w:ascii="Roboto" w:hAnsi="Roboto"/>
                <w:color w:val="000000" w:themeColor="text1"/>
              </w:rPr>
            </w:pPr>
            <w:r w:rsidRPr="001017B5">
              <w:rPr>
                <w:rFonts w:ascii="Roboto" w:hAnsi="Roboto"/>
                <w:color w:val="000000" w:themeColor="text1"/>
              </w:rPr>
              <w:t>54.5%</w:t>
            </w:r>
          </w:p>
        </w:tc>
        <w:tc>
          <w:tcPr>
            <w:tcW w:w="1282"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74" w14:textId="77777777" w:rsidR="004328A5" w:rsidRPr="001017B5" w:rsidRDefault="00C635E9">
            <w:pPr>
              <w:jc w:val="center"/>
              <w:rPr>
                <w:rFonts w:ascii="Roboto" w:hAnsi="Roboto"/>
                <w:color w:val="000000" w:themeColor="text1"/>
              </w:rPr>
            </w:pPr>
            <w:r w:rsidRPr="001017B5">
              <w:rPr>
                <w:rFonts w:ascii="Roboto" w:hAnsi="Roboto"/>
                <w:color w:val="000000" w:themeColor="text1"/>
              </w:rPr>
              <w:t>-15.5 pp</w:t>
            </w:r>
          </w:p>
        </w:tc>
        <w:tc>
          <w:tcPr>
            <w:tcW w:w="10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75" w14:textId="77777777" w:rsidR="004328A5" w:rsidRPr="001017B5" w:rsidRDefault="00C635E9">
            <w:pPr>
              <w:jc w:val="center"/>
              <w:rPr>
                <w:rFonts w:ascii="Roboto" w:hAnsi="Roboto"/>
                <w:color w:val="000000" w:themeColor="text1"/>
              </w:rPr>
            </w:pPr>
            <w:r w:rsidRPr="001017B5">
              <w:rPr>
                <w:rFonts w:ascii="Roboto" w:hAnsi="Roboto"/>
                <w:color w:val="000000" w:themeColor="text1"/>
              </w:rPr>
              <w:t>0.105</w:t>
            </w:r>
          </w:p>
        </w:tc>
      </w:tr>
    </w:tbl>
    <w:p w14:paraId="69D22275" w14:textId="7F447FEC" w:rsidR="00DB6FB9" w:rsidRPr="001F2E41" w:rsidRDefault="0088550F" w:rsidP="00913DB3">
      <w:pPr>
        <w:spacing w:after="120"/>
        <w:rPr>
          <w:rFonts w:ascii="Roboto" w:hAnsi="Roboto"/>
          <w:color w:val="000000" w:themeColor="text1"/>
        </w:rPr>
      </w:pPr>
      <w:r w:rsidRPr="001F2E41">
        <w:rPr>
          <w:rFonts w:ascii="Roboto" w:hAnsi="Roboto"/>
          <w:i/>
          <w:iCs/>
          <w:color w:val="000000" w:themeColor="text1"/>
        </w:rPr>
        <w:t xml:space="preserve">Table </w:t>
      </w:r>
      <w:r w:rsidR="00B341AA" w:rsidRPr="001F2E41">
        <w:rPr>
          <w:rFonts w:ascii="Roboto" w:hAnsi="Roboto"/>
          <w:i/>
          <w:iCs/>
          <w:color w:val="000000" w:themeColor="text1"/>
        </w:rPr>
        <w:t>5.3</w:t>
      </w:r>
      <w:r w:rsidR="003450D9" w:rsidRPr="001F2E41">
        <w:rPr>
          <w:rFonts w:ascii="Roboto" w:hAnsi="Roboto"/>
          <w:i/>
          <w:iCs/>
          <w:color w:val="000000" w:themeColor="text1"/>
        </w:rPr>
        <w:t>.4</w:t>
      </w:r>
      <w:r w:rsidRPr="001F2E41">
        <w:rPr>
          <w:rFonts w:ascii="Roboto" w:hAnsi="Roboto"/>
          <w:i/>
          <w:iCs/>
          <w:color w:val="000000" w:themeColor="text1"/>
        </w:rPr>
        <w:t>: Summary of additional H&amp;R indicators (% answering affirmatively)</w:t>
      </w:r>
    </w:p>
    <w:p w14:paraId="4864F535" w14:textId="6E4F905D" w:rsidR="1C7812F3" w:rsidRPr="003829E8" w:rsidRDefault="1C7812F3" w:rsidP="006A4467">
      <w:pPr>
        <w:rPr>
          <w:i/>
          <w:iCs/>
          <w:color w:val="000000" w:themeColor="text1"/>
          <w:sz w:val="24"/>
          <w:szCs w:val="24"/>
        </w:rPr>
      </w:pPr>
    </w:p>
    <w:p w14:paraId="09A30AB6" w14:textId="00149F3E" w:rsidR="0088550F" w:rsidRPr="001432B8" w:rsidRDefault="006A4467" w:rsidP="006A4467">
      <w:pPr>
        <w:rPr>
          <w:rFonts w:ascii="Roboto" w:hAnsi="Roboto"/>
          <w:b/>
          <w:bCs/>
          <w:color w:val="7B33D1"/>
          <w:sz w:val="26"/>
          <w:szCs w:val="26"/>
        </w:rPr>
      </w:pPr>
      <w:r>
        <w:rPr>
          <w:b/>
          <w:bCs/>
          <w:noProof/>
          <w:color w:val="7030A0"/>
          <w:sz w:val="26"/>
          <w:szCs w:val="26"/>
        </w:rPr>
        <mc:AlternateContent>
          <mc:Choice Requires="wps">
            <w:drawing>
              <wp:anchor distT="0" distB="0" distL="114300" distR="114300" simplePos="0" relativeHeight="251658245" behindDoc="1" locked="0" layoutInCell="1" allowOverlap="1" wp14:anchorId="1E037759" wp14:editId="746927CA">
                <wp:simplePos x="0" y="0"/>
                <wp:positionH relativeFrom="margin">
                  <wp:align>left</wp:align>
                </wp:positionH>
                <wp:positionV relativeFrom="paragraph">
                  <wp:posOffset>126103</wp:posOffset>
                </wp:positionV>
                <wp:extent cx="6102350" cy="6022428"/>
                <wp:effectExtent l="0" t="0" r="12700" b="16510"/>
                <wp:wrapNone/>
                <wp:docPr id="1148038037" name="Rectangle 3"/>
                <wp:cNvGraphicFramePr/>
                <a:graphic xmlns:a="http://schemas.openxmlformats.org/drawingml/2006/main">
                  <a:graphicData uri="http://schemas.microsoft.com/office/word/2010/wordprocessingShape">
                    <wps:wsp>
                      <wps:cNvSpPr/>
                      <wps:spPr>
                        <a:xfrm>
                          <a:off x="0" y="0"/>
                          <a:ext cx="6102350" cy="6022428"/>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37DA86" id="Rectangle 3" o:spid="_x0000_s1026" style="position:absolute;margin-left:0;margin-top:9.95pt;width:480.5pt;height:474.2pt;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vhhgIAAIkFAAAOAAAAZHJzL2Uyb0RvYy54bWysVE1v2zAMvQ/YfxB0X/2RtEuDOkXWLsOA&#10;oi3WDj0rshQbkEVNUuJkv36U7DhZU/Qw7CKLIvlIPpO8ut42imyEdTXogmZnKSVCcyhrvSroz+fF&#10;pwklzjNdMgVaFHQnHL2effxw1ZqpyKECVQpLEES7aWsKWnlvpknieCUa5s7ACI1KCbZhHkW7SkrL&#10;WkRvVJKn6UXSgi2NBS6cw9fbTklnEV9Kwf2DlE54ogqKufl42nguw5nMrth0ZZmpat6nwf4hi4bV&#10;GoMOULfMM7K29QlUU3MLDqQ/49AkIGXNRawBq8nSV9U8VcyIWAuS48xAk/t/sPx+82QeLdLQGjd1&#10;eA1VbKVtwhfzI9tI1m4gS2w94fh4kaX56Bw55ai7SPN8nE8CncnB3VjnvwloSLgU1OLfiCSxzZ3z&#10;neneJERzoOpyUSsVBbta3ihLNgz/3GL0dbS47NH/MlP6fc/JIh99GZ16YpbBNTlUHW9+p0QAVPqH&#10;kKQusc48phwbUgwJMc6F9lmnqlgpujyz8zSNPYXwg0ekJAIGZIn1Ddg9QGj2U+yOoN4+uIrYz4Nz&#10;+l5infPgESOD9oNzU2uwbwEorKqP3NnvSeqoCSwtodw9WmKhmyZn+KLGH3zHnH9kFscHmwJXgn/A&#10;QypoCwr9jZIK7O+33oM9djVqKWlxHAvqfq2ZFZSo7xr7/TIbj8P8RmF8/jlHwR5rlscavW5uAPsm&#10;w+VjeLwGe6/2V2mhecHNMQ9RUcU0x9gF5d7uhRvfrQncPVzM59EMZ9Ywf6efDA/ggdXQwM/bF2ZN&#10;3+UeB+Qe9qPLpq+avbMNnhrmaw+yjpNw4LXnG+c9Nk6/m8JCOZaj1WGDzv4AAAD//wMAUEsDBBQA&#10;BgAIAAAAIQDg4RLA3AAAAAcBAAAPAAAAZHJzL2Rvd25yZXYueG1sTI9BT8MwDIXvSPyHyEjcWDoQ&#10;o+maTjCJI0IboF2zJmsrGqdq3K7br8c7sZv9nvX8vXw1+VaMro9NQA3zWQLCYRlsg5WG76/3hxRE&#10;JIPWtAGdhpOLsCpub3KT2XDEjRu3VAkOwZgZDTVRl0kZy9p5E2ehc8jeIfTeEK99JW1vjhzuW/mY&#10;JAvpTYP8oTadW9eu/N0OXsNbN1ZE6enzRT2ffw67zcewPiut7++m1yUIchP9H8MFn9GhYKZ9GNBG&#10;0WrgIsSqUiDYVYs5C/vLkD6BLHJ5zV/8AQAA//8DAFBLAQItABQABgAIAAAAIQC2gziS/gAAAOEB&#10;AAATAAAAAAAAAAAAAAAAAAAAAABbQ29udGVudF9UeXBlc10ueG1sUEsBAi0AFAAGAAgAAAAhADj9&#10;If/WAAAAlAEAAAsAAAAAAAAAAAAAAAAALwEAAF9yZWxzLy5yZWxzUEsBAi0AFAAGAAgAAAAhADHB&#10;S+GGAgAAiQUAAA4AAAAAAAAAAAAAAAAALgIAAGRycy9lMm9Eb2MueG1sUEsBAi0AFAAGAAgAAAAh&#10;AODhEsDcAAAABwEAAA8AAAAAAAAAAAAAAAAA4AQAAGRycy9kb3ducmV2LnhtbFBLBQYAAAAABAAE&#10;APMAAADpBQAAAAA=&#10;" fillcolor="#f3e3f9" strokecolor="#8f23b3" strokeweight="1pt">
                <w10:wrap anchorx="margin"/>
              </v:rect>
            </w:pict>
          </mc:Fallback>
        </mc:AlternateContent>
      </w:r>
    </w:p>
    <w:p w14:paraId="473BB839" w14:textId="19C0449B" w:rsidR="003F16D7" w:rsidRPr="001432B8" w:rsidRDefault="003450D9" w:rsidP="00EA4335">
      <w:pPr>
        <w:spacing w:before="60" w:after="80"/>
        <w:ind w:left="567" w:hanging="141"/>
        <w:rPr>
          <w:rFonts w:ascii="Roboto" w:hAnsi="Roboto"/>
          <w:color w:val="8F23B3"/>
          <w:sz w:val="28"/>
          <w:szCs w:val="28"/>
        </w:rPr>
      </w:pPr>
      <w:r w:rsidRPr="001432B8">
        <w:rPr>
          <w:rFonts w:ascii="Roboto" w:hAnsi="Roboto"/>
          <w:b/>
          <w:bCs/>
          <w:color w:val="8F23B3"/>
          <w:sz w:val="28"/>
          <w:szCs w:val="28"/>
        </w:rPr>
        <w:t>Summary</w:t>
      </w:r>
      <w:r w:rsidR="003F16D7" w:rsidRPr="001432B8">
        <w:rPr>
          <w:rFonts w:ascii="Roboto" w:hAnsi="Roboto"/>
          <w:b/>
          <w:bCs/>
          <w:color w:val="8F23B3"/>
          <w:sz w:val="28"/>
          <w:szCs w:val="28"/>
        </w:rPr>
        <w:t xml:space="preserve"> – </w:t>
      </w:r>
      <w:r w:rsidRPr="001432B8">
        <w:rPr>
          <w:rFonts w:ascii="Roboto" w:hAnsi="Roboto"/>
          <w:b/>
          <w:bCs/>
          <w:color w:val="8F23B3"/>
          <w:sz w:val="28"/>
          <w:szCs w:val="28"/>
        </w:rPr>
        <w:t>Health and Rehabilitation</w:t>
      </w:r>
      <w:r w:rsidR="000C4C93" w:rsidRPr="001432B8">
        <w:rPr>
          <w:rFonts w:ascii="Roboto" w:hAnsi="Roboto"/>
          <w:b/>
          <w:bCs/>
          <w:color w:val="8F23B3"/>
          <w:sz w:val="28"/>
          <w:szCs w:val="28"/>
        </w:rPr>
        <w:t xml:space="preserve"> (CS)</w:t>
      </w:r>
    </w:p>
    <w:p w14:paraId="01DB11C5" w14:textId="70A6084C" w:rsidR="003F16D7" w:rsidRPr="001F2E41" w:rsidRDefault="003F16D7" w:rsidP="67E466F2">
      <w:pPr>
        <w:pStyle w:val="ListParagraph"/>
        <w:numPr>
          <w:ilvl w:val="0"/>
          <w:numId w:val="8"/>
        </w:numPr>
        <w:spacing w:after="60" w:line="260" w:lineRule="auto"/>
        <w:ind w:left="1134" w:right="558" w:hanging="425"/>
        <w:jc w:val="both"/>
        <w:rPr>
          <w:rFonts w:ascii="Roboto" w:hAnsi="Roboto"/>
          <w:color w:val="000000" w:themeColor="text1"/>
          <w:sz w:val="24"/>
          <w:szCs w:val="24"/>
          <w:lang w:val="en-GB"/>
        </w:rPr>
      </w:pPr>
      <w:r w:rsidRPr="001F2E41">
        <w:rPr>
          <w:rFonts w:ascii="Roboto" w:hAnsi="Roboto"/>
          <w:color w:val="000000" w:themeColor="text1"/>
          <w:sz w:val="24"/>
          <w:szCs w:val="24"/>
          <w:lang w:val="en-GB"/>
        </w:rPr>
        <w:t xml:space="preserve">PWDs are nearly twice as likely as </w:t>
      </w:r>
      <w:proofErr w:type="spellStart"/>
      <w:r w:rsidRPr="001F2E41">
        <w:rPr>
          <w:rFonts w:ascii="Roboto" w:hAnsi="Roboto"/>
          <w:color w:val="000000" w:themeColor="text1"/>
          <w:sz w:val="24"/>
          <w:szCs w:val="24"/>
          <w:lang w:val="en-GB"/>
        </w:rPr>
        <w:t>PWoDs</w:t>
      </w:r>
      <w:proofErr w:type="spellEnd"/>
      <w:r w:rsidRPr="001F2E41">
        <w:rPr>
          <w:rFonts w:ascii="Roboto" w:hAnsi="Roboto"/>
          <w:color w:val="000000" w:themeColor="text1"/>
          <w:sz w:val="24"/>
          <w:szCs w:val="24"/>
          <w:lang w:val="en-GB"/>
        </w:rPr>
        <w:t xml:space="preserve"> to report challenges accessing health services (38.</w:t>
      </w:r>
      <w:r w:rsidR="00782369" w:rsidRPr="001F2E41">
        <w:rPr>
          <w:rFonts w:ascii="Roboto" w:hAnsi="Roboto"/>
          <w:b/>
          <w:bCs/>
          <w:noProof/>
          <w:color w:val="000000" w:themeColor="text1"/>
          <w:sz w:val="26"/>
          <w:szCs w:val="26"/>
          <w:lang w:val="en-GB"/>
        </w:rPr>
        <w:t xml:space="preserve"> </w:t>
      </w:r>
      <w:r w:rsidRPr="001F2E41">
        <w:rPr>
          <w:rFonts w:ascii="Roboto" w:hAnsi="Roboto"/>
          <w:color w:val="000000" w:themeColor="text1"/>
          <w:sz w:val="24"/>
          <w:szCs w:val="24"/>
          <w:lang w:val="en-GB"/>
        </w:rPr>
        <w:t>6% vs 21.5%) and three times as likely to report challenges accessing rehabilitation (22.6% vs 7.1%).</w:t>
      </w:r>
    </w:p>
    <w:p w14:paraId="591742B0" w14:textId="3F49C827" w:rsidR="003F16D7" w:rsidRPr="001F2E41" w:rsidRDefault="003F16D7" w:rsidP="67E466F2">
      <w:pPr>
        <w:pStyle w:val="ListParagraph"/>
        <w:numPr>
          <w:ilvl w:val="0"/>
          <w:numId w:val="8"/>
        </w:numPr>
        <w:spacing w:after="60" w:line="260" w:lineRule="auto"/>
        <w:ind w:left="1134" w:right="558" w:hanging="425"/>
        <w:jc w:val="both"/>
        <w:rPr>
          <w:rFonts w:ascii="Roboto" w:hAnsi="Roboto"/>
          <w:color w:val="000000" w:themeColor="text1"/>
          <w:sz w:val="28"/>
          <w:szCs w:val="28"/>
          <w:lang w:val="en-GB"/>
        </w:rPr>
      </w:pPr>
      <w:r w:rsidRPr="001F2E41">
        <w:rPr>
          <w:rFonts w:ascii="Roboto" w:hAnsi="Roboto"/>
          <w:color w:val="000000" w:themeColor="text1"/>
          <w:sz w:val="24"/>
          <w:szCs w:val="24"/>
          <w:lang w:val="en-GB"/>
        </w:rPr>
        <w:t xml:space="preserve">PWDs are less likely than </w:t>
      </w:r>
      <w:proofErr w:type="spellStart"/>
      <w:r w:rsidRPr="001F2E41">
        <w:rPr>
          <w:rFonts w:ascii="Roboto" w:hAnsi="Roboto"/>
          <w:color w:val="000000" w:themeColor="text1"/>
          <w:sz w:val="24"/>
          <w:szCs w:val="24"/>
          <w:lang w:val="en-GB"/>
        </w:rPr>
        <w:t>PWoDs</w:t>
      </w:r>
      <w:proofErr w:type="spellEnd"/>
      <w:r w:rsidRPr="001F2E41">
        <w:rPr>
          <w:rFonts w:ascii="Roboto" w:hAnsi="Roboto"/>
          <w:color w:val="000000" w:themeColor="text1"/>
          <w:sz w:val="24"/>
          <w:szCs w:val="24"/>
          <w:lang w:val="en-GB"/>
        </w:rPr>
        <w:t xml:space="preserve"> to be involved in decisions about their own treatment (46.6% vs 58.0%). Health worker training on inclusive consultation and informed consent is a logical entry point.</w:t>
      </w:r>
    </w:p>
    <w:p w14:paraId="14797301" w14:textId="77777777" w:rsidR="009410E8" w:rsidRPr="001F2E41" w:rsidRDefault="009410E8" w:rsidP="00EA4335">
      <w:pPr>
        <w:pStyle w:val="ListParagraph"/>
        <w:numPr>
          <w:ilvl w:val="0"/>
          <w:numId w:val="8"/>
        </w:numPr>
        <w:spacing w:after="60" w:line="260" w:lineRule="auto"/>
        <w:ind w:left="1134" w:right="558" w:hanging="425"/>
        <w:jc w:val="both"/>
        <w:rPr>
          <w:rFonts w:ascii="Roboto" w:hAnsi="Roboto"/>
          <w:color w:val="000000" w:themeColor="text1"/>
          <w:sz w:val="28"/>
          <w:szCs w:val="28"/>
        </w:rPr>
      </w:pPr>
      <w:r w:rsidRPr="001F2E41">
        <w:rPr>
          <w:rFonts w:ascii="Roboto" w:hAnsi="Roboto"/>
          <w:color w:val="000000" w:themeColor="text1"/>
          <w:sz w:val="24"/>
          <w:szCs w:val="24"/>
        </w:rPr>
        <w:t>Distance to the facility is the most cited barrier for persons with disabilities accessing both health (38.6%) and rehabilitation (22.6%) services in Uganda.</w:t>
      </w:r>
    </w:p>
    <w:p w14:paraId="123DB6DF" w14:textId="77777777" w:rsidR="009410E8" w:rsidRPr="001F2E41" w:rsidRDefault="009410E8" w:rsidP="67E466F2">
      <w:pPr>
        <w:pStyle w:val="ListParagraph"/>
        <w:numPr>
          <w:ilvl w:val="0"/>
          <w:numId w:val="8"/>
        </w:numPr>
        <w:spacing w:after="60" w:line="260" w:lineRule="auto"/>
        <w:ind w:left="1134" w:right="558" w:hanging="425"/>
        <w:jc w:val="both"/>
        <w:rPr>
          <w:rFonts w:ascii="Roboto" w:hAnsi="Roboto"/>
          <w:color w:val="000000" w:themeColor="text1"/>
          <w:sz w:val="28"/>
          <w:szCs w:val="28"/>
          <w:lang w:val="en-GB"/>
        </w:rPr>
      </w:pPr>
      <w:r w:rsidRPr="001F2E41">
        <w:rPr>
          <w:rFonts w:ascii="Roboto" w:hAnsi="Roboto"/>
          <w:color w:val="000000" w:themeColor="text1"/>
          <w:sz w:val="24"/>
          <w:szCs w:val="24"/>
          <w:lang w:val="en-GB"/>
        </w:rPr>
        <w:t>Transport-related barriers (availability, accessibility, cost, and assistance) are reported as the second highest barriers. The PWD–</w:t>
      </w:r>
      <w:proofErr w:type="spellStart"/>
      <w:r w:rsidRPr="001F2E41">
        <w:rPr>
          <w:rFonts w:ascii="Roboto" w:hAnsi="Roboto"/>
          <w:color w:val="000000" w:themeColor="text1"/>
          <w:sz w:val="24"/>
          <w:szCs w:val="24"/>
          <w:lang w:val="en-GB"/>
        </w:rPr>
        <w:t>PWoD</w:t>
      </w:r>
      <w:proofErr w:type="spellEnd"/>
      <w:r w:rsidRPr="001F2E41">
        <w:rPr>
          <w:rFonts w:ascii="Roboto" w:hAnsi="Roboto"/>
          <w:color w:val="000000" w:themeColor="text1"/>
          <w:sz w:val="24"/>
          <w:szCs w:val="24"/>
          <w:lang w:val="en-GB"/>
        </w:rPr>
        <w:t xml:space="preserve"> gap is statistically significant on every transport sub-item for both indicators. </w:t>
      </w:r>
    </w:p>
    <w:p w14:paraId="649D43C1" w14:textId="77777777" w:rsidR="009410E8" w:rsidRPr="001F2E41" w:rsidRDefault="009410E8" w:rsidP="67E466F2">
      <w:pPr>
        <w:pStyle w:val="ListParagraph"/>
        <w:numPr>
          <w:ilvl w:val="0"/>
          <w:numId w:val="8"/>
        </w:numPr>
        <w:spacing w:after="60" w:line="260" w:lineRule="auto"/>
        <w:ind w:left="1134" w:right="558" w:hanging="425"/>
        <w:jc w:val="both"/>
        <w:rPr>
          <w:rFonts w:ascii="Roboto" w:hAnsi="Roboto"/>
          <w:color w:val="000000" w:themeColor="text1"/>
          <w:sz w:val="28"/>
          <w:szCs w:val="28"/>
          <w:lang w:val="en-GB"/>
        </w:rPr>
      </w:pPr>
      <w:r w:rsidRPr="001F2E41">
        <w:rPr>
          <w:rFonts w:ascii="Roboto" w:hAnsi="Roboto"/>
          <w:color w:val="000000" w:themeColor="text1"/>
          <w:sz w:val="24"/>
          <w:szCs w:val="24"/>
          <w:lang w:val="en-GB"/>
        </w:rPr>
        <w:t>Cost of the visit is reported by approximately four in ten PWDs for health services and one in five for rehabilitation services. While the PWD–</w:t>
      </w:r>
      <w:proofErr w:type="spellStart"/>
      <w:r w:rsidRPr="001F2E41">
        <w:rPr>
          <w:rFonts w:ascii="Roboto" w:hAnsi="Roboto"/>
          <w:color w:val="000000" w:themeColor="text1"/>
          <w:sz w:val="24"/>
          <w:szCs w:val="24"/>
          <w:lang w:val="en-GB"/>
        </w:rPr>
        <w:t>PWoD</w:t>
      </w:r>
      <w:proofErr w:type="spellEnd"/>
      <w:r w:rsidRPr="001F2E41">
        <w:rPr>
          <w:rFonts w:ascii="Roboto" w:hAnsi="Roboto"/>
          <w:color w:val="000000" w:themeColor="text1"/>
          <w:sz w:val="24"/>
          <w:szCs w:val="24"/>
          <w:lang w:val="en-GB"/>
        </w:rPr>
        <w:t xml:space="preserve"> difference is not statistically significant on this item for health, the percentage is high for both groups — pointing to a population-wide affordability problem that disproportionately affects households already managing disability-related expenses. </w:t>
      </w:r>
    </w:p>
    <w:p w14:paraId="698BF766" w14:textId="77777777" w:rsidR="00861638" w:rsidRPr="00861638" w:rsidRDefault="009410E8" w:rsidP="00861638">
      <w:pPr>
        <w:pStyle w:val="ListParagraph"/>
        <w:numPr>
          <w:ilvl w:val="0"/>
          <w:numId w:val="8"/>
        </w:numPr>
        <w:spacing w:after="60" w:line="260" w:lineRule="auto"/>
        <w:ind w:left="1134" w:right="558" w:hanging="414"/>
        <w:jc w:val="both"/>
        <w:rPr>
          <w:rFonts w:ascii="Roboto" w:hAnsi="Roboto"/>
          <w:color w:val="000000" w:themeColor="text1"/>
          <w:sz w:val="28"/>
          <w:szCs w:val="28"/>
          <w:lang w:val="en-GB"/>
        </w:rPr>
      </w:pPr>
      <w:r w:rsidRPr="001F2E41">
        <w:rPr>
          <w:rFonts w:ascii="Roboto" w:hAnsi="Roboto"/>
          <w:color w:val="000000" w:themeColor="text1"/>
          <w:sz w:val="24"/>
          <w:szCs w:val="24"/>
          <w:lang w:val="en-GB"/>
        </w:rPr>
        <w:t>Provider-side barriers (inadequate drugs/equipment and inadequate skills) are reported by 13.9% and 3.6% of PWDs respectively for health services, and 6.2% and 1.5% for rehabilitation services. The PWD–</w:t>
      </w:r>
      <w:proofErr w:type="spellStart"/>
      <w:r w:rsidRPr="001F2E41">
        <w:rPr>
          <w:rFonts w:ascii="Roboto" w:hAnsi="Roboto"/>
          <w:color w:val="000000" w:themeColor="text1"/>
          <w:sz w:val="24"/>
          <w:szCs w:val="24"/>
          <w:lang w:val="en-GB"/>
        </w:rPr>
        <w:t>PWoD</w:t>
      </w:r>
      <w:proofErr w:type="spellEnd"/>
      <w:r w:rsidRPr="001F2E41">
        <w:rPr>
          <w:rFonts w:ascii="Roboto" w:hAnsi="Roboto"/>
          <w:color w:val="000000" w:themeColor="text1"/>
          <w:sz w:val="24"/>
          <w:szCs w:val="24"/>
          <w:lang w:val="en-GB"/>
        </w:rPr>
        <w:t xml:space="preserve"> gaps on provider drugs/equipment are not statistically significant — these are facility-wide capacity constraints rather than disability-specific. Inclusive in-service training for health and rehabilitation workers remains relevant, particularly given the significant gap on provider skills (3.6% PWD vs 1.5% </w:t>
      </w:r>
      <w:proofErr w:type="spellStart"/>
      <w:r w:rsidRPr="001F2E41">
        <w:rPr>
          <w:rFonts w:ascii="Roboto" w:hAnsi="Roboto"/>
          <w:color w:val="000000" w:themeColor="text1"/>
          <w:sz w:val="24"/>
          <w:szCs w:val="24"/>
          <w:lang w:val="en-GB"/>
        </w:rPr>
        <w:t>PWoD</w:t>
      </w:r>
      <w:proofErr w:type="spellEnd"/>
      <w:r w:rsidRPr="001F2E41">
        <w:rPr>
          <w:rFonts w:ascii="Roboto" w:hAnsi="Roboto"/>
          <w:color w:val="000000" w:themeColor="text1"/>
          <w:sz w:val="24"/>
          <w:szCs w:val="24"/>
          <w:lang w:val="en-GB"/>
        </w:rPr>
        <w:t>; p&lt;0.001) which suggests PWDs experience the skills gap more acutely.</w:t>
      </w:r>
    </w:p>
    <w:p w14:paraId="031E6E2A" w14:textId="77777777" w:rsidR="00861638" w:rsidRPr="00861638" w:rsidRDefault="00861638" w:rsidP="00861638">
      <w:pPr>
        <w:pStyle w:val="ListParagraph"/>
        <w:spacing w:after="60" w:line="260" w:lineRule="auto"/>
        <w:ind w:left="1134" w:right="558"/>
        <w:jc w:val="both"/>
        <w:rPr>
          <w:rFonts w:ascii="Roboto" w:hAnsi="Roboto"/>
          <w:color w:val="000000" w:themeColor="text1"/>
          <w:sz w:val="28"/>
          <w:szCs w:val="28"/>
          <w:lang w:val="en-GB"/>
        </w:rPr>
      </w:pPr>
    </w:p>
    <w:p w14:paraId="02AE2A0D" w14:textId="77777777" w:rsidR="00861638" w:rsidRPr="00861638" w:rsidRDefault="00861638" w:rsidP="00861638">
      <w:pPr>
        <w:pStyle w:val="ListParagraph"/>
        <w:spacing w:after="60" w:line="260" w:lineRule="auto"/>
        <w:ind w:left="1134" w:right="558"/>
        <w:jc w:val="both"/>
        <w:rPr>
          <w:rFonts w:ascii="Roboto" w:hAnsi="Roboto"/>
          <w:color w:val="000000" w:themeColor="text1"/>
          <w:sz w:val="28"/>
          <w:szCs w:val="28"/>
          <w:lang w:val="en-GB"/>
        </w:rPr>
      </w:pPr>
    </w:p>
    <w:p w14:paraId="241BE390" w14:textId="415453E6" w:rsidR="00861638" w:rsidRPr="00861638" w:rsidRDefault="00861638" w:rsidP="00861638">
      <w:pPr>
        <w:pStyle w:val="ListParagraph"/>
        <w:spacing w:after="60" w:line="260" w:lineRule="auto"/>
        <w:ind w:left="1134" w:right="558"/>
        <w:jc w:val="both"/>
        <w:rPr>
          <w:rFonts w:ascii="Roboto" w:hAnsi="Roboto"/>
          <w:color w:val="000000" w:themeColor="text1"/>
          <w:sz w:val="28"/>
          <w:szCs w:val="28"/>
          <w:lang w:val="en-GB"/>
        </w:rPr>
      </w:pPr>
      <w:r>
        <w:rPr>
          <w:noProof/>
        </w:rPr>
        <mc:AlternateContent>
          <mc:Choice Requires="wps">
            <w:drawing>
              <wp:anchor distT="0" distB="0" distL="114300" distR="114300" simplePos="0" relativeHeight="251658249" behindDoc="1" locked="0" layoutInCell="1" allowOverlap="1" wp14:anchorId="601D76C6" wp14:editId="5B2369DB">
                <wp:simplePos x="0" y="0"/>
                <wp:positionH relativeFrom="margin">
                  <wp:align>left</wp:align>
                </wp:positionH>
                <wp:positionV relativeFrom="paragraph">
                  <wp:posOffset>176048</wp:posOffset>
                </wp:positionV>
                <wp:extent cx="6102350" cy="1654679"/>
                <wp:effectExtent l="0" t="0" r="12700" b="22225"/>
                <wp:wrapNone/>
                <wp:docPr id="670878215" name="Rectangle 3"/>
                <wp:cNvGraphicFramePr/>
                <a:graphic xmlns:a="http://schemas.openxmlformats.org/drawingml/2006/main">
                  <a:graphicData uri="http://schemas.microsoft.com/office/word/2010/wordprocessingShape">
                    <wps:wsp>
                      <wps:cNvSpPr/>
                      <wps:spPr>
                        <a:xfrm>
                          <a:off x="0" y="0"/>
                          <a:ext cx="6102350" cy="1654679"/>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3B870FF" id="Rectangle 3" o:spid="_x0000_s1026" style="position:absolute;margin-left:0;margin-top:13.85pt;width:480.5pt;height:130.3pt;z-index:-251656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85hwIAAIkFAAAOAAAAZHJzL2Uyb0RvYy54bWysVE1v2zAMvQ/YfxB0X23nq21Qp8jaZRhQ&#10;tMHaoWdFlmIDsqRRSpzs15eSHSdrix6GXWRRJB/JZ5JX17taka0AVxmd0+wspURobopKr3P662nx&#10;5YIS55kumDJa5HQvHL2eff501dipGJjSqEIAQRDtpo3Naem9nSaJ46WomTszVmhUSgM18yjCOimA&#10;NYheq2SQppOkMVBYMFw4h6+3rZLOIr6UgvsHKZ3wROUUc/PxhHiuwpnMrth0DcyWFe/SYP+QRc0q&#10;jUF7qFvmGdlA9QaqrjgYZ6Q/46ZOjJQVF7EGrCZLX1XzWDIrYi1IjrM9Te7/wfL77aNdAtLQWDd1&#10;eA1V7CTU4Yv5kV0ka9+TJXaecHycZOlgOEZOOeqyyXg0Ob8MdCZHdwvOfxemJuGSU8C/EUli2zvn&#10;W9ODSYjmjKqKRaVUFGC9ulFAtgz/3GL4bbg4oP9lpvTHnheLwfDrsMvrxBOzDK7Jsep483slAqDS&#10;P4UkVYF1DmLKsSFFnxDjXGiftaqSFaLNMxunaewphO89IiURMCBLrK/H7gBCs7/Fbgnq7IOriP3c&#10;O6cfJdY69x4xstG+d64rbeA9AIVVdZFb+wNJLTWBpZUp9ksgYNppcpYvKvzBd8z5JQMcH2wKXAn+&#10;AQ+pTJNT090oKQ38ee892GNXo5aSBscxp+73hoGgRP3Q2O+X2WgU5jcKo/H5AAU41axONXpT3xjs&#10;mwyXj+XxGuy9OlwlmPoZN8c8REUV0xxj55R7OAg3vl0TuHu4mM+jGc6sZf5OP1oewAOroYGfds8M&#10;bNflHgfk3hxGl01fNXtrGzy1mW+8kVWchCOvHd8477Fxut0UFsqpHK2OG3T2AgAA//8DAFBLAwQU&#10;AAYACAAAACEADVOoBN0AAAAHAQAADwAAAGRycy9kb3ducmV2LnhtbEyPzU7DQAyE70i8w8pI3Oim&#10;RTQ/ZFNBJY4ItYC4bhM3ich6o6yTpn16zAmOM2PNfM43s+vUhENoPRlYLiJQSKWvWqoNfLy/3CWg&#10;AluqbOcJDZwxwKa4vsptVvkT7XDac62khEJmDTTMfaZ1KBt0Nix8jyTZ0Q/Ossih1tVgT1LuOr2K&#10;orV2tiVZaGyP2wbL7/3oDDz3U82cnN/i9OHyefzavY7bS2rM7c389AiKcea/Y/jFF3QohOngR6qC&#10;6gzII2xgFcegJE3XSzEOYiTJPegi1//5ix8AAAD//wMAUEsBAi0AFAAGAAgAAAAhALaDOJL+AAAA&#10;4QEAABMAAAAAAAAAAAAAAAAAAAAAAFtDb250ZW50X1R5cGVzXS54bWxQSwECLQAUAAYACAAAACEA&#10;OP0h/9YAAACUAQAACwAAAAAAAAAAAAAAAAAvAQAAX3JlbHMvLnJlbHNQSwECLQAUAAYACAAAACEA&#10;Ukj/OYcCAACJBQAADgAAAAAAAAAAAAAAAAAuAgAAZHJzL2Uyb0RvYy54bWxQSwECLQAUAAYACAAA&#10;ACEADVOoBN0AAAAHAQAADwAAAAAAAAAAAAAAAADhBAAAZHJzL2Rvd25yZXYueG1sUEsFBgAAAAAE&#10;AAQA8wAAAOsFAAAAAA==&#10;" fillcolor="#f3e3f9" strokecolor="#8f23b3" strokeweight="1pt">
                <w10:wrap anchorx="margin"/>
              </v:rect>
            </w:pict>
          </mc:Fallback>
        </mc:AlternateContent>
      </w:r>
    </w:p>
    <w:p w14:paraId="06651FEE" w14:textId="4E08C402" w:rsidR="001F2E41" w:rsidRPr="00861638" w:rsidRDefault="009410E8" w:rsidP="00861638">
      <w:pPr>
        <w:pStyle w:val="ListParagraph"/>
        <w:numPr>
          <w:ilvl w:val="0"/>
          <w:numId w:val="8"/>
        </w:numPr>
        <w:spacing w:after="60" w:line="260" w:lineRule="auto"/>
        <w:ind w:left="1134" w:right="558" w:hanging="414"/>
        <w:jc w:val="both"/>
        <w:rPr>
          <w:rFonts w:ascii="Roboto" w:hAnsi="Roboto"/>
          <w:color w:val="000000" w:themeColor="text1"/>
          <w:sz w:val="28"/>
          <w:szCs w:val="28"/>
          <w:lang w:val="en-GB"/>
        </w:rPr>
      </w:pPr>
      <w:r w:rsidRPr="00861638">
        <w:rPr>
          <w:rFonts w:ascii="Roboto" w:hAnsi="Roboto"/>
          <w:color w:val="000000" w:themeColor="text1"/>
          <w:sz w:val="24"/>
          <w:szCs w:val="24"/>
        </w:rPr>
        <w:t>The percentage reporting on</w:t>
      </w:r>
      <w:r w:rsidRPr="00861638">
        <w:rPr>
          <w:rFonts w:ascii="Roboto" w:hAnsi="Roboto"/>
          <w:b/>
          <w:bCs/>
          <w:color w:val="000000" w:themeColor="text1"/>
          <w:sz w:val="24"/>
          <w:szCs w:val="24"/>
        </w:rPr>
        <w:t xml:space="preserve"> </w:t>
      </w:r>
      <w:r w:rsidRPr="00861638">
        <w:rPr>
          <w:rFonts w:ascii="Roboto" w:hAnsi="Roboto"/>
          <w:color w:val="000000" w:themeColor="text1"/>
          <w:sz w:val="24"/>
          <w:szCs w:val="24"/>
        </w:rPr>
        <w:t xml:space="preserve">"Did not know where to go" is small but statistically significant for rehabilitation services (2.7% PWD vs 0.6% </w:t>
      </w:r>
      <w:proofErr w:type="spellStart"/>
      <w:r w:rsidRPr="00861638">
        <w:rPr>
          <w:rFonts w:ascii="Roboto" w:hAnsi="Roboto"/>
          <w:color w:val="000000" w:themeColor="text1"/>
          <w:sz w:val="24"/>
          <w:szCs w:val="24"/>
        </w:rPr>
        <w:t>PWoD</w:t>
      </w:r>
      <w:proofErr w:type="spellEnd"/>
      <w:r w:rsidRPr="00861638">
        <w:rPr>
          <w:rFonts w:ascii="Roboto" w:hAnsi="Roboto"/>
          <w:color w:val="000000" w:themeColor="text1"/>
          <w:sz w:val="24"/>
          <w:szCs w:val="24"/>
        </w:rPr>
        <w:t xml:space="preserve">). This suggests an information or referral pathway gap. </w:t>
      </w:r>
    </w:p>
    <w:p w14:paraId="00F44E38" w14:textId="75139803" w:rsidR="00B62ABF" w:rsidRPr="001F2E41" w:rsidRDefault="009410E8" w:rsidP="00C3601D">
      <w:pPr>
        <w:pStyle w:val="ListParagraph"/>
        <w:numPr>
          <w:ilvl w:val="0"/>
          <w:numId w:val="8"/>
        </w:numPr>
        <w:spacing w:before="180" w:after="80"/>
        <w:ind w:left="1170" w:right="558" w:hanging="450"/>
        <w:jc w:val="both"/>
        <w:rPr>
          <w:rFonts w:ascii="Roboto" w:hAnsi="Roboto"/>
          <w:b/>
          <w:bCs/>
          <w:color w:val="000000" w:themeColor="text1"/>
          <w:sz w:val="24"/>
          <w:szCs w:val="24"/>
        </w:rPr>
      </w:pPr>
      <w:r w:rsidRPr="001F2E41">
        <w:rPr>
          <w:rFonts w:ascii="Roboto" w:hAnsi="Roboto"/>
          <w:color w:val="000000" w:themeColor="text1"/>
          <w:sz w:val="24"/>
          <w:szCs w:val="24"/>
        </w:rPr>
        <w:t>These findings should be triangulated with the Client Exit Survey results (Section 6.4 in this report). CES respondents rated Accessibility &amp; Convenience as the lowest in Uganda, reiterating access barriers found in the CS</w:t>
      </w:r>
    </w:p>
    <w:p w14:paraId="757CAD0A" w14:textId="77777777" w:rsidR="001F2E41" w:rsidRDefault="001F2E41" w:rsidP="006A4467">
      <w:pPr>
        <w:ind w:right="562"/>
        <w:jc w:val="both"/>
        <w:rPr>
          <w:b/>
          <w:bCs/>
          <w:color w:val="2E6F62"/>
          <w:sz w:val="24"/>
          <w:szCs w:val="24"/>
        </w:rPr>
      </w:pPr>
    </w:p>
    <w:p w14:paraId="3266DFF2" w14:textId="77777777" w:rsidR="001F2E41" w:rsidRDefault="001F2E41" w:rsidP="006A4467">
      <w:pPr>
        <w:ind w:right="562"/>
        <w:jc w:val="both"/>
        <w:rPr>
          <w:b/>
          <w:bCs/>
          <w:color w:val="2E6F62"/>
          <w:sz w:val="24"/>
          <w:szCs w:val="24"/>
        </w:rPr>
      </w:pPr>
    </w:p>
    <w:p w14:paraId="40491EAA" w14:textId="77777777" w:rsidR="003829E8" w:rsidRPr="001F2E41" w:rsidRDefault="003829E8" w:rsidP="006A4467">
      <w:pPr>
        <w:ind w:right="562"/>
        <w:jc w:val="both"/>
        <w:rPr>
          <w:b/>
          <w:bCs/>
          <w:color w:val="2E6F62"/>
          <w:sz w:val="24"/>
          <w:szCs w:val="24"/>
        </w:rPr>
      </w:pPr>
    </w:p>
    <w:p w14:paraId="06B0647C" w14:textId="39937A93" w:rsidR="004328A5" w:rsidRPr="004E5536" w:rsidRDefault="00C635E9" w:rsidP="00830B5D">
      <w:pPr>
        <w:pStyle w:val="Heading2"/>
      </w:pPr>
      <w:bookmarkStart w:id="38" w:name="_Toc233983951"/>
      <w:r w:rsidRPr="00D45F55">
        <w:t>5.4 Inclusive Climate Change Adaptation and D</w:t>
      </w:r>
      <w:r w:rsidR="0025120F" w:rsidRPr="00D45F55">
        <w:t xml:space="preserve">isaster </w:t>
      </w:r>
      <w:r w:rsidRPr="00D45F55">
        <w:t>R</w:t>
      </w:r>
      <w:r w:rsidR="0025120F" w:rsidRPr="00D45F55">
        <w:t xml:space="preserve">isk </w:t>
      </w:r>
      <w:r w:rsidRPr="00D45F55">
        <w:t>R</w:t>
      </w:r>
      <w:r w:rsidR="0025120F" w:rsidRPr="00D45F55">
        <w:t>eduction</w:t>
      </w:r>
      <w:bookmarkEnd w:id="38"/>
    </w:p>
    <w:p w14:paraId="06B0647E" w14:textId="68611156" w:rsidR="004328A5" w:rsidRDefault="006717A7" w:rsidP="001F2E41">
      <w:pPr>
        <w:spacing w:line="281" w:lineRule="auto"/>
        <w:jc w:val="both"/>
        <w:rPr>
          <w:rFonts w:ascii="Roboto" w:hAnsi="Roboto"/>
          <w:color w:val="000000" w:themeColor="text1"/>
          <w:sz w:val="24"/>
          <w:szCs w:val="24"/>
        </w:rPr>
      </w:pPr>
      <w:r w:rsidRPr="001F2E41">
        <w:rPr>
          <w:rFonts w:ascii="Roboto" w:hAnsi="Roboto"/>
          <w:color w:val="000000" w:themeColor="text1"/>
          <w:sz w:val="24"/>
          <w:szCs w:val="24"/>
        </w:rPr>
        <w:t>For</w:t>
      </w:r>
      <w:r w:rsidR="00C635E9" w:rsidRPr="001F2E41">
        <w:rPr>
          <w:rFonts w:ascii="Roboto" w:hAnsi="Roboto"/>
          <w:color w:val="000000" w:themeColor="text1"/>
          <w:sz w:val="24"/>
          <w:szCs w:val="24"/>
        </w:rPr>
        <w:t xml:space="preserve"> Inclusive Climate Change Adaptation and Disaster Risk Reduction (ICCA&amp;DRR)</w:t>
      </w:r>
      <w:r w:rsidRPr="001F2E41">
        <w:rPr>
          <w:rFonts w:ascii="Roboto" w:hAnsi="Roboto"/>
          <w:color w:val="000000" w:themeColor="text1"/>
          <w:sz w:val="24"/>
          <w:szCs w:val="24"/>
        </w:rPr>
        <w:t xml:space="preserve">, the </w:t>
      </w:r>
      <w:r w:rsidR="00C635E9" w:rsidRPr="001F2E41">
        <w:rPr>
          <w:rFonts w:ascii="Roboto" w:hAnsi="Roboto"/>
          <w:color w:val="000000" w:themeColor="text1"/>
          <w:sz w:val="24"/>
          <w:szCs w:val="24"/>
        </w:rPr>
        <w:t>Community Survey collects data against two indicators capturing self-reported resilience and knowledge of how to adapt to climate change and respond to disasters.</w:t>
      </w:r>
    </w:p>
    <w:p w14:paraId="6B604BCA" w14:textId="77777777" w:rsidR="001F2E41" w:rsidRPr="001F2E41" w:rsidRDefault="001F2E41" w:rsidP="001F2E41">
      <w:pPr>
        <w:spacing w:line="281" w:lineRule="auto"/>
        <w:jc w:val="both"/>
        <w:rPr>
          <w:rFonts w:ascii="Roboto" w:hAnsi="Roboto"/>
          <w:color w:val="000000" w:themeColor="text1"/>
          <w:sz w:val="24"/>
          <w:szCs w:val="24"/>
        </w:rPr>
      </w:pPr>
    </w:p>
    <w:tbl>
      <w:tblPr>
        <w:tblW w:w="9625"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left w:w="10" w:type="dxa"/>
          <w:right w:w="10" w:type="dxa"/>
        </w:tblCellMar>
        <w:tblLook w:val="0000" w:firstRow="0" w:lastRow="0" w:firstColumn="0" w:lastColumn="0" w:noHBand="0" w:noVBand="0"/>
      </w:tblPr>
      <w:tblGrid>
        <w:gridCol w:w="4421"/>
        <w:gridCol w:w="1189"/>
        <w:gridCol w:w="1192"/>
        <w:gridCol w:w="1316"/>
        <w:gridCol w:w="1507"/>
      </w:tblGrid>
      <w:tr w:rsidR="004328A5" w:rsidRPr="001F2E41" w14:paraId="06B06484" w14:textId="77777777" w:rsidTr="008A285A">
        <w:trPr>
          <w:tblHeader/>
        </w:trPr>
        <w:tc>
          <w:tcPr>
            <w:tcW w:w="4500" w:type="dxa"/>
            <w:shd w:val="clear" w:color="auto" w:fill="58968A"/>
            <w:tcMar>
              <w:top w:w="100" w:type="dxa"/>
              <w:left w:w="120" w:type="dxa"/>
              <w:bottom w:w="100" w:type="dxa"/>
              <w:right w:w="120" w:type="dxa"/>
            </w:tcMar>
            <w:vAlign w:val="center"/>
          </w:tcPr>
          <w:p w14:paraId="06B0647F" w14:textId="77777777" w:rsidR="004328A5" w:rsidRPr="001F2E41" w:rsidRDefault="00C635E9">
            <w:pPr>
              <w:jc w:val="center"/>
              <w:rPr>
                <w:rFonts w:ascii="Roboto" w:hAnsi="Roboto"/>
              </w:rPr>
            </w:pPr>
            <w:r w:rsidRPr="001F2E41">
              <w:rPr>
                <w:rFonts w:ascii="Roboto" w:hAnsi="Roboto"/>
                <w:b/>
                <w:bCs/>
                <w:color w:val="FFFFFF"/>
              </w:rPr>
              <w:t>Indicator</w:t>
            </w:r>
          </w:p>
        </w:tc>
        <w:tc>
          <w:tcPr>
            <w:tcW w:w="1200" w:type="dxa"/>
            <w:shd w:val="clear" w:color="auto" w:fill="58968A"/>
            <w:tcMar>
              <w:top w:w="100" w:type="dxa"/>
              <w:left w:w="120" w:type="dxa"/>
              <w:bottom w:w="100" w:type="dxa"/>
              <w:right w:w="120" w:type="dxa"/>
            </w:tcMar>
            <w:vAlign w:val="center"/>
          </w:tcPr>
          <w:p w14:paraId="06B06480" w14:textId="77777777" w:rsidR="004328A5" w:rsidRPr="001F2E41" w:rsidRDefault="00C635E9">
            <w:pPr>
              <w:jc w:val="center"/>
              <w:rPr>
                <w:rFonts w:ascii="Roboto" w:hAnsi="Roboto"/>
              </w:rPr>
            </w:pPr>
            <w:r w:rsidRPr="001F2E41">
              <w:rPr>
                <w:rFonts w:ascii="Roboto" w:hAnsi="Roboto"/>
                <w:b/>
                <w:bCs/>
                <w:color w:val="FFFFFF"/>
              </w:rPr>
              <w:t>PWD %</w:t>
            </w:r>
          </w:p>
        </w:tc>
        <w:tc>
          <w:tcPr>
            <w:tcW w:w="1200" w:type="dxa"/>
            <w:shd w:val="clear" w:color="auto" w:fill="58968A"/>
            <w:tcMar>
              <w:top w:w="100" w:type="dxa"/>
              <w:left w:w="120" w:type="dxa"/>
              <w:bottom w:w="100" w:type="dxa"/>
              <w:right w:w="120" w:type="dxa"/>
            </w:tcMar>
            <w:vAlign w:val="center"/>
          </w:tcPr>
          <w:p w14:paraId="06B06481" w14:textId="77777777" w:rsidR="004328A5" w:rsidRPr="001F2E41" w:rsidRDefault="00C635E9">
            <w:pPr>
              <w:jc w:val="center"/>
              <w:rPr>
                <w:rFonts w:ascii="Roboto" w:hAnsi="Roboto"/>
              </w:rPr>
            </w:pPr>
            <w:proofErr w:type="spellStart"/>
            <w:r w:rsidRPr="001F2E41">
              <w:rPr>
                <w:rFonts w:ascii="Roboto" w:hAnsi="Roboto"/>
                <w:b/>
                <w:bCs/>
                <w:color w:val="FFFFFF"/>
              </w:rPr>
              <w:t>PWoD</w:t>
            </w:r>
            <w:proofErr w:type="spellEnd"/>
            <w:r w:rsidRPr="001F2E41">
              <w:rPr>
                <w:rFonts w:ascii="Roboto" w:hAnsi="Roboto"/>
                <w:b/>
                <w:bCs/>
                <w:color w:val="FFFFFF"/>
              </w:rPr>
              <w:t xml:space="preserve"> %</w:t>
            </w:r>
          </w:p>
        </w:tc>
        <w:tc>
          <w:tcPr>
            <w:tcW w:w="1200" w:type="dxa"/>
            <w:shd w:val="clear" w:color="auto" w:fill="58968A"/>
            <w:tcMar>
              <w:top w:w="100" w:type="dxa"/>
              <w:left w:w="120" w:type="dxa"/>
              <w:bottom w:w="100" w:type="dxa"/>
              <w:right w:w="120" w:type="dxa"/>
            </w:tcMar>
            <w:vAlign w:val="center"/>
          </w:tcPr>
          <w:p w14:paraId="06B06482" w14:textId="77777777" w:rsidR="004328A5" w:rsidRPr="001F2E41" w:rsidRDefault="00C635E9">
            <w:pPr>
              <w:jc w:val="center"/>
              <w:rPr>
                <w:rFonts w:ascii="Roboto" w:hAnsi="Roboto"/>
              </w:rPr>
            </w:pPr>
            <w:r w:rsidRPr="001F2E41">
              <w:rPr>
                <w:rFonts w:ascii="Roboto" w:hAnsi="Roboto"/>
                <w:b/>
                <w:bCs/>
                <w:color w:val="FFFFFF"/>
              </w:rPr>
              <w:t>Difference</w:t>
            </w:r>
          </w:p>
        </w:tc>
        <w:tc>
          <w:tcPr>
            <w:tcW w:w="1525" w:type="dxa"/>
            <w:shd w:val="clear" w:color="auto" w:fill="58968A"/>
            <w:tcMar>
              <w:top w:w="100" w:type="dxa"/>
              <w:left w:w="120" w:type="dxa"/>
              <w:bottom w:w="100" w:type="dxa"/>
              <w:right w:w="120" w:type="dxa"/>
            </w:tcMar>
            <w:vAlign w:val="center"/>
          </w:tcPr>
          <w:p w14:paraId="06B06483" w14:textId="77777777" w:rsidR="004328A5" w:rsidRPr="001F2E41" w:rsidRDefault="00C635E9">
            <w:pPr>
              <w:jc w:val="center"/>
              <w:rPr>
                <w:rFonts w:ascii="Roboto" w:hAnsi="Roboto"/>
              </w:rPr>
            </w:pPr>
            <w:r w:rsidRPr="001F2E41">
              <w:rPr>
                <w:rFonts w:ascii="Roboto" w:hAnsi="Roboto"/>
                <w:b/>
                <w:bCs/>
                <w:color w:val="FFFFFF"/>
              </w:rPr>
              <w:t>p-value</w:t>
            </w:r>
          </w:p>
        </w:tc>
      </w:tr>
      <w:tr w:rsidR="004328A5" w:rsidRPr="001F2E41" w14:paraId="06B0648A" w14:textId="77777777" w:rsidTr="008A285A">
        <w:tc>
          <w:tcPr>
            <w:tcW w:w="4500" w:type="dxa"/>
            <w:tcMar>
              <w:top w:w="80" w:type="dxa"/>
              <w:left w:w="120" w:type="dxa"/>
              <w:bottom w:w="80" w:type="dxa"/>
              <w:right w:w="120" w:type="dxa"/>
            </w:tcMar>
            <w:vAlign w:val="center"/>
          </w:tcPr>
          <w:p w14:paraId="06B06485" w14:textId="77777777" w:rsidR="004328A5" w:rsidRPr="001F2E41" w:rsidRDefault="00C635E9">
            <w:pPr>
              <w:rPr>
                <w:rFonts w:ascii="Roboto" w:hAnsi="Roboto"/>
                <w:color w:val="000000" w:themeColor="text1"/>
              </w:rPr>
            </w:pPr>
            <w:r w:rsidRPr="001F2E41">
              <w:rPr>
                <w:rFonts w:ascii="Roboto" w:hAnsi="Roboto"/>
                <w:b/>
                <w:bCs/>
                <w:color w:val="000000" w:themeColor="text1"/>
              </w:rPr>
              <w:t>1500: Climate change and disaster resilience</w:t>
            </w:r>
          </w:p>
        </w:tc>
        <w:tc>
          <w:tcPr>
            <w:tcW w:w="1200" w:type="dxa"/>
            <w:shd w:val="clear" w:color="auto" w:fill="FFFFFF"/>
            <w:tcMar>
              <w:top w:w="80" w:type="dxa"/>
              <w:left w:w="120" w:type="dxa"/>
              <w:bottom w:w="80" w:type="dxa"/>
              <w:right w:w="120" w:type="dxa"/>
            </w:tcMar>
            <w:vAlign w:val="center"/>
          </w:tcPr>
          <w:p w14:paraId="06B06486" w14:textId="77777777" w:rsidR="004328A5" w:rsidRPr="001F2E41" w:rsidRDefault="00C635E9">
            <w:pPr>
              <w:jc w:val="center"/>
              <w:rPr>
                <w:rFonts w:ascii="Roboto" w:hAnsi="Roboto"/>
                <w:color w:val="000000" w:themeColor="text1"/>
              </w:rPr>
            </w:pPr>
            <w:r w:rsidRPr="001F2E41">
              <w:rPr>
                <w:rFonts w:ascii="Roboto" w:hAnsi="Roboto"/>
                <w:color w:val="000000" w:themeColor="text1"/>
              </w:rPr>
              <w:t>0.6%</w:t>
            </w:r>
          </w:p>
        </w:tc>
        <w:tc>
          <w:tcPr>
            <w:tcW w:w="1200" w:type="dxa"/>
            <w:shd w:val="clear" w:color="auto" w:fill="FFFFFF"/>
            <w:tcMar>
              <w:top w:w="80" w:type="dxa"/>
              <w:left w:w="120" w:type="dxa"/>
              <w:bottom w:w="80" w:type="dxa"/>
              <w:right w:w="120" w:type="dxa"/>
            </w:tcMar>
            <w:vAlign w:val="center"/>
          </w:tcPr>
          <w:p w14:paraId="06B06487" w14:textId="77777777" w:rsidR="004328A5" w:rsidRPr="001F2E41" w:rsidRDefault="00C635E9">
            <w:pPr>
              <w:jc w:val="center"/>
              <w:rPr>
                <w:rFonts w:ascii="Roboto" w:hAnsi="Roboto"/>
                <w:color w:val="000000" w:themeColor="text1"/>
              </w:rPr>
            </w:pPr>
            <w:r w:rsidRPr="001F2E41">
              <w:rPr>
                <w:rFonts w:ascii="Roboto" w:hAnsi="Roboto"/>
                <w:color w:val="000000" w:themeColor="text1"/>
              </w:rPr>
              <w:t>0.9%</w:t>
            </w:r>
          </w:p>
        </w:tc>
        <w:tc>
          <w:tcPr>
            <w:tcW w:w="1200" w:type="dxa"/>
            <w:shd w:val="clear" w:color="auto" w:fill="FFFFFF"/>
            <w:tcMar>
              <w:top w:w="80" w:type="dxa"/>
              <w:left w:w="120" w:type="dxa"/>
              <w:bottom w:w="80" w:type="dxa"/>
              <w:right w:w="120" w:type="dxa"/>
            </w:tcMar>
            <w:vAlign w:val="center"/>
          </w:tcPr>
          <w:p w14:paraId="06B06488" w14:textId="77777777" w:rsidR="004328A5" w:rsidRPr="001F2E41" w:rsidRDefault="00C635E9">
            <w:pPr>
              <w:jc w:val="center"/>
              <w:rPr>
                <w:rFonts w:ascii="Roboto" w:hAnsi="Roboto"/>
                <w:color w:val="000000" w:themeColor="text1"/>
              </w:rPr>
            </w:pPr>
            <w:r w:rsidRPr="001F2E41">
              <w:rPr>
                <w:rFonts w:ascii="Roboto" w:hAnsi="Roboto"/>
                <w:color w:val="000000" w:themeColor="text1"/>
              </w:rPr>
              <w:t>-0.3 pp</w:t>
            </w:r>
          </w:p>
        </w:tc>
        <w:tc>
          <w:tcPr>
            <w:tcW w:w="1525" w:type="dxa"/>
            <w:shd w:val="clear" w:color="auto" w:fill="FFFFFF"/>
            <w:tcMar>
              <w:top w:w="80" w:type="dxa"/>
              <w:left w:w="120" w:type="dxa"/>
              <w:bottom w:w="80" w:type="dxa"/>
              <w:right w:w="120" w:type="dxa"/>
            </w:tcMar>
            <w:vAlign w:val="center"/>
          </w:tcPr>
          <w:p w14:paraId="06B06489" w14:textId="77777777" w:rsidR="004328A5" w:rsidRPr="001F2E41" w:rsidRDefault="00C635E9">
            <w:pPr>
              <w:jc w:val="center"/>
              <w:rPr>
                <w:rFonts w:ascii="Roboto" w:hAnsi="Roboto"/>
                <w:color w:val="000000" w:themeColor="text1"/>
              </w:rPr>
            </w:pPr>
            <w:r w:rsidRPr="001F2E41">
              <w:rPr>
                <w:rFonts w:ascii="Roboto" w:hAnsi="Roboto"/>
                <w:color w:val="000000" w:themeColor="text1"/>
              </w:rPr>
              <w:t>0.558</w:t>
            </w:r>
          </w:p>
        </w:tc>
      </w:tr>
      <w:tr w:rsidR="004328A5" w:rsidRPr="001F2E41" w14:paraId="06B06490" w14:textId="77777777" w:rsidTr="008A285A">
        <w:trPr>
          <w:trHeight w:val="510"/>
        </w:trPr>
        <w:tc>
          <w:tcPr>
            <w:tcW w:w="4500" w:type="dxa"/>
            <w:shd w:val="clear" w:color="auto" w:fill="E3F1ED"/>
            <w:tcMar>
              <w:top w:w="80" w:type="dxa"/>
              <w:left w:w="120" w:type="dxa"/>
              <w:bottom w:w="80" w:type="dxa"/>
              <w:right w:w="120" w:type="dxa"/>
            </w:tcMar>
            <w:vAlign w:val="center"/>
          </w:tcPr>
          <w:p w14:paraId="06B0648B" w14:textId="77777777" w:rsidR="004328A5" w:rsidRPr="001F2E41" w:rsidRDefault="00C635E9">
            <w:pPr>
              <w:rPr>
                <w:rFonts w:ascii="Roboto" w:hAnsi="Roboto"/>
                <w:color w:val="000000" w:themeColor="text1"/>
              </w:rPr>
            </w:pPr>
            <w:r w:rsidRPr="001F2E41">
              <w:rPr>
                <w:rFonts w:ascii="Roboto" w:hAnsi="Roboto"/>
                <w:b/>
                <w:bCs/>
                <w:color w:val="000000" w:themeColor="text1"/>
              </w:rPr>
              <w:t>1510a: Climate adaptation knowledge</w:t>
            </w:r>
          </w:p>
        </w:tc>
        <w:tc>
          <w:tcPr>
            <w:tcW w:w="1200" w:type="dxa"/>
            <w:shd w:val="clear" w:color="auto" w:fill="E3F1ED"/>
            <w:tcMar>
              <w:top w:w="80" w:type="dxa"/>
              <w:left w:w="120" w:type="dxa"/>
              <w:bottom w:w="80" w:type="dxa"/>
              <w:right w:w="120" w:type="dxa"/>
            </w:tcMar>
            <w:vAlign w:val="center"/>
          </w:tcPr>
          <w:p w14:paraId="06B0648C" w14:textId="77777777" w:rsidR="004328A5" w:rsidRPr="001F2E41" w:rsidRDefault="00C635E9">
            <w:pPr>
              <w:jc w:val="center"/>
              <w:rPr>
                <w:rFonts w:ascii="Roboto" w:hAnsi="Roboto"/>
                <w:color w:val="000000" w:themeColor="text1"/>
              </w:rPr>
            </w:pPr>
            <w:r w:rsidRPr="001F2E41">
              <w:rPr>
                <w:rFonts w:ascii="Roboto" w:hAnsi="Roboto"/>
                <w:color w:val="000000" w:themeColor="text1"/>
              </w:rPr>
              <w:t>0.3%</w:t>
            </w:r>
          </w:p>
        </w:tc>
        <w:tc>
          <w:tcPr>
            <w:tcW w:w="1200" w:type="dxa"/>
            <w:shd w:val="clear" w:color="auto" w:fill="E3F1ED"/>
            <w:tcMar>
              <w:top w:w="80" w:type="dxa"/>
              <w:left w:w="120" w:type="dxa"/>
              <w:bottom w:w="80" w:type="dxa"/>
              <w:right w:w="120" w:type="dxa"/>
            </w:tcMar>
            <w:vAlign w:val="center"/>
          </w:tcPr>
          <w:p w14:paraId="06B0648D" w14:textId="77777777" w:rsidR="004328A5" w:rsidRPr="001F2E41" w:rsidRDefault="00C635E9">
            <w:pPr>
              <w:jc w:val="center"/>
              <w:rPr>
                <w:rFonts w:ascii="Roboto" w:hAnsi="Roboto"/>
                <w:color w:val="000000" w:themeColor="text1"/>
              </w:rPr>
            </w:pPr>
            <w:r w:rsidRPr="001F2E41">
              <w:rPr>
                <w:rFonts w:ascii="Roboto" w:hAnsi="Roboto"/>
                <w:color w:val="000000" w:themeColor="text1"/>
              </w:rPr>
              <w:t>0.6%</w:t>
            </w:r>
          </w:p>
        </w:tc>
        <w:tc>
          <w:tcPr>
            <w:tcW w:w="1200" w:type="dxa"/>
            <w:shd w:val="clear" w:color="auto" w:fill="E3F1ED"/>
            <w:tcMar>
              <w:top w:w="80" w:type="dxa"/>
              <w:left w:w="120" w:type="dxa"/>
              <w:bottom w:w="80" w:type="dxa"/>
              <w:right w:w="120" w:type="dxa"/>
            </w:tcMar>
            <w:vAlign w:val="center"/>
          </w:tcPr>
          <w:p w14:paraId="06B0648E" w14:textId="77777777" w:rsidR="004328A5" w:rsidRPr="001F2E41" w:rsidRDefault="00C635E9">
            <w:pPr>
              <w:jc w:val="center"/>
              <w:rPr>
                <w:rFonts w:ascii="Roboto" w:hAnsi="Roboto"/>
                <w:color w:val="000000" w:themeColor="text1"/>
              </w:rPr>
            </w:pPr>
            <w:r w:rsidRPr="001F2E41">
              <w:rPr>
                <w:rFonts w:ascii="Roboto" w:hAnsi="Roboto"/>
                <w:color w:val="000000" w:themeColor="text1"/>
              </w:rPr>
              <w:t>-0.3 pp</w:t>
            </w:r>
          </w:p>
        </w:tc>
        <w:tc>
          <w:tcPr>
            <w:tcW w:w="1525" w:type="dxa"/>
            <w:shd w:val="clear" w:color="auto" w:fill="E3F1ED"/>
            <w:tcMar>
              <w:top w:w="80" w:type="dxa"/>
              <w:left w:w="120" w:type="dxa"/>
              <w:bottom w:w="80" w:type="dxa"/>
              <w:right w:w="120" w:type="dxa"/>
            </w:tcMar>
            <w:vAlign w:val="center"/>
          </w:tcPr>
          <w:p w14:paraId="06B0648F" w14:textId="77777777" w:rsidR="004328A5" w:rsidRPr="001F2E41" w:rsidRDefault="00C635E9">
            <w:pPr>
              <w:jc w:val="center"/>
              <w:rPr>
                <w:rFonts w:ascii="Roboto" w:hAnsi="Roboto"/>
                <w:color w:val="000000" w:themeColor="text1"/>
              </w:rPr>
            </w:pPr>
            <w:r w:rsidRPr="001F2E41">
              <w:rPr>
                <w:rFonts w:ascii="Roboto" w:hAnsi="Roboto"/>
                <w:color w:val="000000" w:themeColor="text1"/>
              </w:rPr>
              <w:t>0.582</w:t>
            </w:r>
          </w:p>
        </w:tc>
      </w:tr>
    </w:tbl>
    <w:p w14:paraId="400B184F" w14:textId="183AA441" w:rsidR="00A728D8" w:rsidRPr="001F2E41" w:rsidRDefault="009115F7" w:rsidP="00A728D8">
      <w:pPr>
        <w:spacing w:before="60" w:after="80"/>
        <w:rPr>
          <w:rFonts w:ascii="Roboto" w:hAnsi="Roboto"/>
          <w:i/>
          <w:iCs/>
          <w:color w:val="000000" w:themeColor="text1"/>
        </w:rPr>
      </w:pPr>
      <w:r w:rsidRPr="001F2E41">
        <w:rPr>
          <w:rFonts w:ascii="Roboto" w:hAnsi="Roboto"/>
          <w:i/>
          <w:iCs/>
          <w:color w:val="000000" w:themeColor="text1"/>
        </w:rPr>
        <w:t xml:space="preserve">Table </w:t>
      </w:r>
      <w:r w:rsidR="00D31C70" w:rsidRPr="001F2E41">
        <w:rPr>
          <w:rFonts w:ascii="Roboto" w:hAnsi="Roboto"/>
          <w:i/>
          <w:iCs/>
          <w:color w:val="000000" w:themeColor="text1"/>
        </w:rPr>
        <w:t>5.</w:t>
      </w:r>
      <w:r w:rsidR="009E61CE" w:rsidRPr="001F2E41">
        <w:rPr>
          <w:rFonts w:ascii="Roboto" w:hAnsi="Roboto"/>
          <w:i/>
          <w:iCs/>
          <w:color w:val="000000" w:themeColor="text1"/>
        </w:rPr>
        <w:t>4</w:t>
      </w:r>
      <w:r w:rsidRPr="001F2E41">
        <w:rPr>
          <w:rFonts w:ascii="Roboto" w:hAnsi="Roboto"/>
          <w:i/>
          <w:iCs/>
          <w:color w:val="000000" w:themeColor="text1"/>
        </w:rPr>
        <w:t>: ICCA&amp;DRR indicators (% answering affirmatively)</w:t>
      </w:r>
    </w:p>
    <w:p w14:paraId="07237D84" w14:textId="77777777" w:rsidR="0041096C" w:rsidRDefault="0041096C" w:rsidP="006A4467">
      <w:pPr>
        <w:rPr>
          <w:i/>
          <w:iCs/>
          <w:color w:val="auto"/>
          <w:sz w:val="24"/>
          <w:szCs w:val="24"/>
        </w:rPr>
      </w:pPr>
    </w:p>
    <w:p w14:paraId="555C7088" w14:textId="2D804ED0" w:rsidR="009115F7" w:rsidRDefault="006A4467" w:rsidP="006A4467">
      <w:pPr>
        <w:rPr>
          <w:b/>
          <w:bCs/>
          <w:color w:val="4A0D91"/>
          <w:sz w:val="26"/>
          <w:szCs w:val="26"/>
        </w:rPr>
      </w:pPr>
      <w:r>
        <w:rPr>
          <w:b/>
          <w:bCs/>
          <w:noProof/>
          <w:color w:val="7030A0"/>
          <w:sz w:val="26"/>
          <w:szCs w:val="26"/>
        </w:rPr>
        <mc:AlternateContent>
          <mc:Choice Requires="wps">
            <w:drawing>
              <wp:anchor distT="0" distB="0" distL="114300" distR="114300" simplePos="0" relativeHeight="251658246" behindDoc="1" locked="0" layoutInCell="1" allowOverlap="1" wp14:anchorId="5DD23608" wp14:editId="5FFDCFC1">
                <wp:simplePos x="0" y="0"/>
                <wp:positionH relativeFrom="page">
                  <wp:posOffset>723900</wp:posOffset>
                </wp:positionH>
                <wp:positionV relativeFrom="paragraph">
                  <wp:posOffset>113030</wp:posOffset>
                </wp:positionV>
                <wp:extent cx="6102350" cy="2190750"/>
                <wp:effectExtent l="0" t="0" r="12700" b="19050"/>
                <wp:wrapNone/>
                <wp:docPr id="1552456453" name="Rectangle 3"/>
                <wp:cNvGraphicFramePr/>
                <a:graphic xmlns:a="http://schemas.openxmlformats.org/drawingml/2006/main">
                  <a:graphicData uri="http://schemas.microsoft.com/office/word/2010/wordprocessingShape">
                    <wps:wsp>
                      <wps:cNvSpPr/>
                      <wps:spPr>
                        <a:xfrm>
                          <a:off x="0" y="0"/>
                          <a:ext cx="6102350" cy="2190750"/>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EADAD54" id="Rectangle 3" o:spid="_x0000_s1026" style="position:absolute;margin-left:57pt;margin-top:8.9pt;width:480.5pt;height:17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hAIAAIkFAAAOAAAAZHJzL2Uyb0RvYy54bWysVN9PGzEMfp+0/yHK+7gfBQYVV9TBOk1C&#10;gAYTz2ku6UXKJZmT9tr99XNy1ysDxMO0l1wc25/t72xfXG5bTTYCvLKmosVRTokw3NbKrCr683Hx&#10;6YwSH5ipmbZGVHQnPL2cffxw0bmpKG1jdS2AIIjx085VtAnBTbPM80a0zB9ZJwwqpYWWBRRhldXA&#10;OkRvdVbm+WnWWagdWC68x9frXklnCV9KwcOdlF4EoiuKuYV0QjqX8cxmF2y6AuYaxYc02D9k0TJl&#10;MOgIdc0CI2tQr6BaxcF6K8MRt21mpVRcpBqwmiJ/Uc1Dw5xItSA53o00+f8Hy283D+4ekIbO+anH&#10;a6xiK6GNX8yPbBNZu5EssQ2E4+NpkZeTE+SUo64szvPPKCBOdnB34MM3YVsSLxUF/BuJJLa58aE3&#10;3ZvEaN5qVS+U1kmA1fJKA9kw/HOLydfJ4nxA/8tMm/c9zxbl5MvktSdmGV2zQ9XpFnZaREBtfghJ&#10;VI11linl1JBiTIhxLkwoelXDatHnWZzk+Z6E0SNRkgAjssT6RuwBIDb7a+yeoME+uorUz6Nz/l5i&#10;vfPokSJbE0bnVhkLbwForGqI3NvvSeqpiSwtbb27BwK2nybv+ELhD75hPtwzwPHBpsCVEO7wkNp2&#10;FbXDjZLGwu+33qM9djVqKelwHCvqf60ZCEr0d4P9fl4cH8f5TcLxyecSBXiuWT7XmHV7ZbFvClw+&#10;jqdrtA96f5Vg2yfcHPMYFVXMcIxdUR5gL1yFfk3g7uFiPk9mOLOOhRvz4HgEj6zGBn7cPjFwQ5cH&#10;HJBbux9dNn3R7L1t9DR2vg5WqjQJB14HvnHeU+MMuykulOdysjps0NkfAAAA//8DAFBLAwQUAAYA&#10;CAAAACEAFiRc7eAAAAALAQAADwAAAGRycy9kb3ducmV2LnhtbEyPQU/CQBCF7yb+h82YeJMtKLSU&#10;bomSeDQG1HBdukvb2J1tutNS+PUOJ7zNm3l5875sPbpGDLYLtUcF00kEwmLhTY2lgu+v96cERCCN&#10;RjcerYKzDbDO7+8ynRp/wq0ddlQKDsGQagUVUZtKGYrKOh0mvrXIt6PvnCaWXSlNp08c7ho5i6KF&#10;dLpG/lDp1m4qW/zueqfgrR1KouT8GS/nl5/jfvvRby5LpR4fxtcVCLIj3cxwrc/VIedOB9+jCaJh&#10;PX1hFuIhZoSrIYrnvDkoeF7MEpB5Jv8z5H8AAAD//wMAUEsBAi0AFAAGAAgAAAAhALaDOJL+AAAA&#10;4QEAABMAAAAAAAAAAAAAAAAAAAAAAFtDb250ZW50X1R5cGVzXS54bWxQSwECLQAUAAYACAAAACEA&#10;OP0h/9YAAACUAQAACwAAAAAAAAAAAAAAAAAvAQAAX3JlbHMvLnJlbHNQSwECLQAUAAYACAAAACEA&#10;Pj4wfoQCAACJBQAADgAAAAAAAAAAAAAAAAAuAgAAZHJzL2Uyb0RvYy54bWxQSwECLQAUAAYACAAA&#10;ACEAFiRc7eAAAAALAQAADwAAAAAAAAAAAAAAAADeBAAAZHJzL2Rvd25yZXYueG1sUEsFBgAAAAAE&#10;AAQA8wAAAOsFAAAAAA==&#10;" fillcolor="#f3e3f9" strokecolor="#8f23b3" strokeweight="1pt">
                <w10:wrap anchorx="page"/>
              </v:rect>
            </w:pict>
          </mc:Fallback>
        </mc:AlternateContent>
      </w:r>
    </w:p>
    <w:p w14:paraId="4F9CE4FD" w14:textId="1988BB26" w:rsidR="00FE189E" w:rsidRPr="00363AD9" w:rsidRDefault="009E61CE" w:rsidP="00363AD9">
      <w:pPr>
        <w:spacing w:after="120"/>
        <w:ind w:left="432"/>
        <w:rPr>
          <w:rFonts w:ascii="Roboto" w:hAnsi="Roboto"/>
          <w:b/>
          <w:bCs/>
          <w:color w:val="8F23B3"/>
          <w:sz w:val="26"/>
          <w:szCs w:val="26"/>
        </w:rPr>
      </w:pPr>
      <w:r w:rsidRPr="0079344B">
        <w:rPr>
          <w:rFonts w:ascii="Roboto" w:hAnsi="Roboto"/>
          <w:b/>
          <w:bCs/>
          <w:color w:val="8F23B3"/>
          <w:sz w:val="26"/>
          <w:szCs w:val="26"/>
        </w:rPr>
        <w:t>Summary</w:t>
      </w:r>
      <w:r w:rsidR="00A728D8" w:rsidRPr="0079344B">
        <w:rPr>
          <w:rFonts w:ascii="Roboto" w:hAnsi="Roboto"/>
          <w:b/>
          <w:bCs/>
          <w:color w:val="8F23B3"/>
          <w:sz w:val="26"/>
          <w:szCs w:val="26"/>
        </w:rPr>
        <w:t xml:space="preserve"> – </w:t>
      </w:r>
      <w:r w:rsidRPr="0079344B">
        <w:rPr>
          <w:rFonts w:ascii="Roboto" w:hAnsi="Roboto"/>
          <w:b/>
          <w:bCs/>
          <w:color w:val="8F23B3"/>
          <w:sz w:val="26"/>
          <w:szCs w:val="26"/>
        </w:rPr>
        <w:t>Inclusive Climate Change Adaptation and Disaster Risk Reduction</w:t>
      </w:r>
    </w:p>
    <w:p w14:paraId="4B0A46FA" w14:textId="16218707" w:rsidR="00A728D8" w:rsidRPr="0079344B" w:rsidRDefault="00A728D8" w:rsidP="00FE189E">
      <w:pPr>
        <w:pStyle w:val="ListParagraph"/>
        <w:numPr>
          <w:ilvl w:val="0"/>
          <w:numId w:val="10"/>
        </w:numPr>
        <w:spacing w:line="276" w:lineRule="auto"/>
        <w:ind w:left="993" w:right="558" w:hanging="284"/>
        <w:jc w:val="both"/>
        <w:rPr>
          <w:rFonts w:ascii="Roboto" w:hAnsi="Roboto"/>
          <w:color w:val="auto"/>
          <w:sz w:val="28"/>
          <w:szCs w:val="28"/>
          <w:lang w:val="en-GB"/>
        </w:rPr>
      </w:pPr>
      <w:r w:rsidRPr="0079344B">
        <w:rPr>
          <w:rFonts w:ascii="Roboto" w:hAnsi="Roboto"/>
          <w:color w:val="auto"/>
          <w:sz w:val="24"/>
          <w:szCs w:val="24"/>
          <w:lang w:val="en-GB"/>
        </w:rPr>
        <w:t xml:space="preserve">Only 0.6% of PWDs and 0.9% of </w:t>
      </w:r>
      <w:proofErr w:type="spellStart"/>
      <w:r w:rsidRPr="0079344B">
        <w:rPr>
          <w:rFonts w:ascii="Roboto" w:hAnsi="Roboto"/>
          <w:color w:val="auto"/>
          <w:sz w:val="24"/>
          <w:szCs w:val="24"/>
          <w:lang w:val="en-GB"/>
        </w:rPr>
        <w:t>PWoDs</w:t>
      </w:r>
      <w:proofErr w:type="spellEnd"/>
      <w:r w:rsidRPr="0079344B">
        <w:rPr>
          <w:rFonts w:ascii="Roboto" w:hAnsi="Roboto"/>
          <w:color w:val="auto"/>
          <w:sz w:val="24"/>
          <w:szCs w:val="24"/>
          <w:lang w:val="en-GB"/>
        </w:rPr>
        <w:t xml:space="preserve"> report improved climate change and disaster resilience</w:t>
      </w:r>
      <w:r w:rsidR="000716FF" w:rsidRPr="0079344B">
        <w:rPr>
          <w:rFonts w:ascii="Roboto" w:hAnsi="Roboto"/>
          <w:color w:val="auto"/>
          <w:sz w:val="24"/>
          <w:szCs w:val="24"/>
          <w:lang w:val="en-GB"/>
        </w:rPr>
        <w:t xml:space="preserve">. There </w:t>
      </w:r>
      <w:r w:rsidRPr="0079344B">
        <w:rPr>
          <w:rFonts w:ascii="Roboto" w:hAnsi="Roboto"/>
          <w:color w:val="auto"/>
          <w:sz w:val="24"/>
          <w:szCs w:val="24"/>
          <w:lang w:val="en-GB"/>
        </w:rPr>
        <w:t>is no statistically significant difference between the two groups</w:t>
      </w:r>
      <w:r w:rsidR="000716FF" w:rsidRPr="0079344B">
        <w:rPr>
          <w:rFonts w:ascii="Roboto" w:hAnsi="Roboto"/>
          <w:color w:val="auto"/>
          <w:sz w:val="24"/>
          <w:szCs w:val="24"/>
          <w:lang w:val="en-GB"/>
        </w:rPr>
        <w:t xml:space="preserve"> which </w:t>
      </w:r>
      <w:r w:rsidRPr="0079344B">
        <w:rPr>
          <w:rFonts w:ascii="Roboto" w:hAnsi="Roboto"/>
          <w:color w:val="auto"/>
          <w:sz w:val="24"/>
          <w:szCs w:val="24"/>
          <w:lang w:val="en-GB"/>
        </w:rPr>
        <w:t>indicates that resilience to climate</w:t>
      </w:r>
      <w:r w:rsidR="000716FF" w:rsidRPr="0079344B">
        <w:rPr>
          <w:rFonts w:ascii="Roboto" w:hAnsi="Roboto"/>
          <w:color w:val="auto"/>
          <w:sz w:val="24"/>
          <w:szCs w:val="24"/>
          <w:lang w:val="en-GB"/>
        </w:rPr>
        <w:t xml:space="preserve"> and disaster-</w:t>
      </w:r>
      <w:r w:rsidRPr="0079344B">
        <w:rPr>
          <w:rFonts w:ascii="Roboto" w:hAnsi="Roboto"/>
          <w:color w:val="auto"/>
          <w:sz w:val="24"/>
          <w:szCs w:val="24"/>
          <w:lang w:val="en-GB"/>
        </w:rPr>
        <w:t xml:space="preserve">related shocks is low across communities and is not a disability-specific gap to close. </w:t>
      </w:r>
    </w:p>
    <w:p w14:paraId="63F27490" w14:textId="3CFE48EB" w:rsidR="00A728D8" w:rsidRPr="001F2E41" w:rsidRDefault="00A728D8" w:rsidP="00FE189E">
      <w:pPr>
        <w:pStyle w:val="ListParagraph"/>
        <w:numPr>
          <w:ilvl w:val="0"/>
          <w:numId w:val="10"/>
        </w:numPr>
        <w:spacing w:line="276" w:lineRule="auto"/>
        <w:ind w:left="993" w:right="558" w:hanging="284"/>
        <w:jc w:val="both"/>
        <w:rPr>
          <w:rFonts w:ascii="Roboto" w:hAnsi="Roboto"/>
          <w:b/>
          <w:bCs/>
          <w:color w:val="auto"/>
          <w:sz w:val="144"/>
          <w:szCs w:val="144"/>
          <w:lang w:val="en-GB"/>
        </w:rPr>
      </w:pPr>
      <w:r w:rsidRPr="0079344B">
        <w:rPr>
          <w:rFonts w:ascii="Roboto" w:hAnsi="Roboto"/>
          <w:color w:val="auto"/>
          <w:sz w:val="24"/>
          <w:szCs w:val="24"/>
          <w:lang w:val="en-GB"/>
        </w:rPr>
        <w:t>Knowledge of how to adapt to climate change and respond to disasters is similarly low (0.3%–0.6%).</w:t>
      </w:r>
      <w:r w:rsidR="00217F29" w:rsidRPr="0079344B">
        <w:rPr>
          <w:rFonts w:ascii="Roboto" w:hAnsi="Roboto"/>
          <w:color w:val="auto"/>
          <w:sz w:val="24"/>
          <w:szCs w:val="24"/>
          <w:lang w:val="en-GB"/>
        </w:rPr>
        <w:t xml:space="preserve"> This underlines a major gap in awareness and knowledge </w:t>
      </w:r>
      <w:r w:rsidR="00C131F0" w:rsidRPr="0079344B">
        <w:rPr>
          <w:rFonts w:ascii="Roboto" w:hAnsi="Roboto"/>
          <w:color w:val="auto"/>
          <w:sz w:val="24"/>
          <w:szCs w:val="24"/>
          <w:lang w:val="en-GB"/>
        </w:rPr>
        <w:t xml:space="preserve">of climate and disaster preparedness community-wide. </w:t>
      </w:r>
      <w:r w:rsidRPr="0079344B">
        <w:rPr>
          <w:rFonts w:ascii="Roboto" w:hAnsi="Roboto"/>
          <w:color w:val="auto"/>
          <w:sz w:val="24"/>
          <w:szCs w:val="24"/>
          <w:lang w:val="en-GB"/>
        </w:rPr>
        <w:t xml:space="preserve"> </w:t>
      </w:r>
    </w:p>
    <w:p w14:paraId="455849AF" w14:textId="77777777" w:rsidR="00540F80" w:rsidRPr="001F2E41" w:rsidRDefault="00540F80" w:rsidP="00A728D8">
      <w:pPr>
        <w:rPr>
          <w:rFonts w:ascii="Roboto" w:hAnsi="Roboto"/>
        </w:rPr>
      </w:pPr>
    </w:p>
    <w:p w14:paraId="53AC9CD2" w14:textId="77777777" w:rsidR="00A728D8" w:rsidRDefault="00A728D8" w:rsidP="00A728D8"/>
    <w:p w14:paraId="030F74BE" w14:textId="7BC4444A" w:rsidR="00A728D8" w:rsidRDefault="00A728D8" w:rsidP="00A728D8"/>
    <w:p w14:paraId="70DBF640" w14:textId="77777777" w:rsidR="00A728D8" w:rsidRDefault="00A728D8" w:rsidP="00A728D8"/>
    <w:p w14:paraId="3292F2D8" w14:textId="77777777" w:rsidR="00A728D8" w:rsidRDefault="00A728D8" w:rsidP="00A728D8"/>
    <w:p w14:paraId="37F9EEDD" w14:textId="77777777" w:rsidR="00A728D8" w:rsidRDefault="00A728D8" w:rsidP="00A728D8"/>
    <w:p w14:paraId="3C6DEFE3" w14:textId="77777777" w:rsidR="00C3601D" w:rsidRDefault="00C3601D" w:rsidP="00A728D8"/>
    <w:p w14:paraId="53F47C6C" w14:textId="77777777" w:rsidR="00A728D8" w:rsidRDefault="00A728D8" w:rsidP="00A728D8"/>
    <w:p w14:paraId="2FDC588C" w14:textId="77777777" w:rsidR="009115F7" w:rsidRDefault="009115F7" w:rsidP="00A728D8"/>
    <w:p w14:paraId="12709694" w14:textId="670F98B6" w:rsidR="00540F80" w:rsidRDefault="00540F80" w:rsidP="005B2B98">
      <w:pPr>
        <w:pStyle w:val="Heading1"/>
        <w:jc w:val="both"/>
      </w:pPr>
      <w:bookmarkStart w:id="39" w:name="_Toc233983952"/>
      <w:r w:rsidRPr="00CC2206">
        <w:rPr>
          <w:color w:val="8F23B3"/>
          <w:sz w:val="96"/>
          <w:szCs w:val="96"/>
        </w:rPr>
        <w:t>6</w:t>
      </w:r>
      <w:r>
        <w:t xml:space="preserve">   Findings — Client Exit Survey</w:t>
      </w:r>
      <w:bookmarkEnd w:id="39"/>
    </w:p>
    <w:p w14:paraId="044D737A" w14:textId="28E18531" w:rsidR="00540F80" w:rsidRPr="005B2B98" w:rsidRDefault="00540F80" w:rsidP="005B2B98">
      <w:pPr>
        <w:spacing w:line="281" w:lineRule="auto"/>
        <w:jc w:val="both"/>
        <w:rPr>
          <w:rFonts w:ascii="Roboto" w:hAnsi="Roboto"/>
          <w:color w:val="000000" w:themeColor="text1"/>
          <w:sz w:val="24"/>
          <w:szCs w:val="24"/>
        </w:rPr>
      </w:pPr>
      <w:r w:rsidRPr="005B2B98">
        <w:rPr>
          <w:rFonts w:ascii="Roboto" w:hAnsi="Roboto"/>
          <w:color w:val="000000" w:themeColor="text1"/>
          <w:sz w:val="24"/>
          <w:szCs w:val="24"/>
        </w:rPr>
        <w:t xml:space="preserve">The Client Exit Survey (CES) is </w:t>
      </w:r>
      <w:r w:rsidR="000C047B" w:rsidRPr="005B2B98">
        <w:rPr>
          <w:rFonts w:ascii="Roboto" w:hAnsi="Roboto"/>
          <w:color w:val="000000" w:themeColor="text1"/>
          <w:sz w:val="24"/>
          <w:szCs w:val="24"/>
        </w:rPr>
        <w:t>a</w:t>
      </w:r>
      <w:r w:rsidRPr="005B2B98">
        <w:rPr>
          <w:rFonts w:ascii="Roboto" w:hAnsi="Roboto"/>
          <w:color w:val="000000" w:themeColor="text1"/>
          <w:sz w:val="24"/>
          <w:szCs w:val="24"/>
        </w:rPr>
        <w:t xml:space="preserve"> quantitative tool </w:t>
      </w:r>
      <w:r w:rsidR="000C047B" w:rsidRPr="005B2B98">
        <w:rPr>
          <w:rFonts w:ascii="Roboto" w:hAnsi="Roboto"/>
          <w:color w:val="000000" w:themeColor="text1"/>
          <w:sz w:val="24"/>
          <w:szCs w:val="24"/>
        </w:rPr>
        <w:t>and was</w:t>
      </w:r>
      <w:r w:rsidRPr="005B2B98">
        <w:rPr>
          <w:rFonts w:ascii="Roboto" w:hAnsi="Roboto"/>
          <w:color w:val="000000" w:themeColor="text1"/>
          <w:sz w:val="24"/>
          <w:szCs w:val="24"/>
        </w:rPr>
        <w:t xml:space="preserve"> administered to </w:t>
      </w:r>
      <w:r w:rsidR="00560F32" w:rsidRPr="005B2B98">
        <w:rPr>
          <w:rFonts w:ascii="Roboto" w:hAnsi="Roboto"/>
          <w:color w:val="000000" w:themeColor="text1"/>
          <w:sz w:val="24"/>
          <w:szCs w:val="24"/>
        </w:rPr>
        <w:t>1</w:t>
      </w:r>
      <w:r w:rsidR="001D5562" w:rsidRPr="005B2B98">
        <w:rPr>
          <w:rFonts w:ascii="Roboto" w:hAnsi="Roboto"/>
          <w:color w:val="000000" w:themeColor="text1"/>
          <w:sz w:val="24"/>
          <w:szCs w:val="24"/>
        </w:rPr>
        <w:t xml:space="preserve">60 </w:t>
      </w:r>
      <w:r w:rsidRPr="005B2B98">
        <w:rPr>
          <w:rFonts w:ascii="Roboto" w:hAnsi="Roboto"/>
          <w:color w:val="000000" w:themeColor="text1"/>
          <w:sz w:val="24"/>
          <w:szCs w:val="24"/>
        </w:rPr>
        <w:t xml:space="preserve">persons with disabilities at the point of exit from a health facility, immediately after their consultation. The CES captures </w:t>
      </w:r>
      <w:r w:rsidR="00DA39F2" w:rsidRPr="005B2B98">
        <w:rPr>
          <w:rFonts w:ascii="Roboto" w:hAnsi="Roboto"/>
          <w:color w:val="000000" w:themeColor="text1"/>
          <w:sz w:val="24"/>
          <w:szCs w:val="24"/>
        </w:rPr>
        <w:t xml:space="preserve">the </w:t>
      </w:r>
      <w:r w:rsidRPr="005B2B98">
        <w:rPr>
          <w:rFonts w:ascii="Roboto" w:hAnsi="Roboto"/>
          <w:color w:val="000000" w:themeColor="text1"/>
          <w:sz w:val="24"/>
          <w:szCs w:val="24"/>
        </w:rPr>
        <w:t>direct experience</w:t>
      </w:r>
      <w:r w:rsidR="00FC2193" w:rsidRPr="005B2B98">
        <w:rPr>
          <w:rFonts w:ascii="Roboto" w:hAnsi="Roboto"/>
          <w:color w:val="000000" w:themeColor="text1"/>
          <w:sz w:val="24"/>
          <w:szCs w:val="24"/>
        </w:rPr>
        <w:t>s</w:t>
      </w:r>
      <w:r w:rsidRPr="005B2B98">
        <w:rPr>
          <w:rFonts w:ascii="Roboto" w:hAnsi="Roboto"/>
          <w:color w:val="000000" w:themeColor="text1"/>
          <w:sz w:val="24"/>
          <w:szCs w:val="24"/>
        </w:rPr>
        <w:t xml:space="preserve"> of the care </w:t>
      </w:r>
      <w:r w:rsidR="00FC2193" w:rsidRPr="005B2B98">
        <w:rPr>
          <w:rFonts w:ascii="Roboto" w:hAnsi="Roboto"/>
          <w:color w:val="000000" w:themeColor="text1"/>
          <w:sz w:val="24"/>
          <w:szCs w:val="24"/>
        </w:rPr>
        <w:t>respondents</w:t>
      </w:r>
      <w:r w:rsidRPr="005B2B98">
        <w:rPr>
          <w:rFonts w:ascii="Roboto" w:hAnsi="Roboto"/>
          <w:color w:val="000000" w:themeColor="text1"/>
          <w:sz w:val="24"/>
          <w:szCs w:val="24"/>
        </w:rPr>
        <w:t xml:space="preserve"> have just received.</w:t>
      </w:r>
    </w:p>
    <w:p w14:paraId="2A53BC47" w14:textId="2FE4820E" w:rsidR="00540F80" w:rsidRDefault="00540F80" w:rsidP="005B2B98">
      <w:pPr>
        <w:spacing w:line="281" w:lineRule="auto"/>
        <w:jc w:val="both"/>
        <w:rPr>
          <w:rFonts w:ascii="Roboto" w:hAnsi="Roboto"/>
          <w:color w:val="000000" w:themeColor="text1"/>
          <w:sz w:val="24"/>
          <w:szCs w:val="24"/>
        </w:rPr>
      </w:pPr>
      <w:r w:rsidRPr="005B2B98">
        <w:rPr>
          <w:rFonts w:ascii="Roboto" w:hAnsi="Roboto"/>
          <w:color w:val="000000" w:themeColor="text1"/>
          <w:sz w:val="24"/>
          <w:szCs w:val="24"/>
        </w:rPr>
        <w:t>Two of the indicators measured by the CES (1410b — received the medical care needed; 1410c — received the rehabilitation care needed) overlap with the Community Survey, providing a triangulation of estimates from two different</w:t>
      </w:r>
      <w:r w:rsidR="009F6B5A" w:rsidRPr="005B2B98">
        <w:rPr>
          <w:rFonts w:ascii="Roboto" w:hAnsi="Roboto"/>
          <w:color w:val="000000" w:themeColor="text1"/>
          <w:sz w:val="24"/>
          <w:szCs w:val="24"/>
        </w:rPr>
        <w:t xml:space="preserve"> sources</w:t>
      </w:r>
      <w:r w:rsidRPr="005B2B98">
        <w:rPr>
          <w:rFonts w:ascii="Roboto" w:hAnsi="Roboto"/>
          <w:color w:val="000000" w:themeColor="text1"/>
          <w:sz w:val="24"/>
          <w:szCs w:val="24"/>
        </w:rPr>
        <w:t>. A third indicator (1420a — experience of being treated with respect and dignity) is reported under the CES only</w:t>
      </w:r>
      <w:r w:rsidR="008D45F8" w:rsidRPr="005B2B98">
        <w:rPr>
          <w:rFonts w:ascii="Roboto" w:hAnsi="Roboto"/>
          <w:color w:val="000000" w:themeColor="text1"/>
          <w:sz w:val="24"/>
          <w:szCs w:val="24"/>
        </w:rPr>
        <w:t xml:space="preserve">. </w:t>
      </w:r>
    </w:p>
    <w:p w14:paraId="78E5DAA6" w14:textId="77777777" w:rsidR="005B2B98" w:rsidRPr="005B2B98" w:rsidRDefault="005B2B98" w:rsidP="005B2B98">
      <w:pPr>
        <w:spacing w:line="281" w:lineRule="auto"/>
        <w:jc w:val="both"/>
        <w:rPr>
          <w:rFonts w:ascii="Roboto" w:hAnsi="Roboto"/>
          <w:color w:val="000000" w:themeColor="text1"/>
          <w:sz w:val="24"/>
          <w:szCs w:val="24"/>
        </w:rPr>
      </w:pPr>
    </w:p>
    <w:p w14:paraId="77A0D3F2" w14:textId="4EE07665" w:rsidR="00540F80" w:rsidRPr="009341A6" w:rsidRDefault="00540F80" w:rsidP="00830B5D">
      <w:pPr>
        <w:pStyle w:val="Heading2"/>
        <w:rPr>
          <w:sz w:val="24"/>
          <w:szCs w:val="24"/>
        </w:rPr>
      </w:pPr>
      <w:bookmarkStart w:id="40" w:name="_Toc233983953"/>
      <w:r w:rsidRPr="009341A6">
        <w:t>6.</w:t>
      </w:r>
      <w:r w:rsidR="00647E2A" w:rsidRPr="009341A6">
        <w:t>1</w:t>
      </w:r>
      <w:r w:rsidRPr="009341A6">
        <w:t xml:space="preserve"> Receiving the </w:t>
      </w:r>
      <w:r w:rsidR="004755EC" w:rsidRPr="009341A6">
        <w:t>H</w:t>
      </w:r>
      <w:r w:rsidRPr="009341A6">
        <w:t xml:space="preserve">ealth and </w:t>
      </w:r>
      <w:r w:rsidR="004755EC" w:rsidRPr="009341A6">
        <w:t>R</w:t>
      </w:r>
      <w:r w:rsidRPr="009341A6">
        <w:t xml:space="preserve">ehabilitation </w:t>
      </w:r>
      <w:r w:rsidR="004755EC" w:rsidRPr="009341A6">
        <w:t>C</w:t>
      </w:r>
      <w:r w:rsidRPr="009341A6">
        <w:t>are</w:t>
      </w:r>
      <w:r w:rsidR="004755EC" w:rsidRPr="009341A6">
        <w:t xml:space="preserve"> Needed</w:t>
      </w:r>
      <w:bookmarkEnd w:id="40"/>
    </w:p>
    <w:p w14:paraId="60FFE60F" w14:textId="2978BDBA" w:rsidR="000358EA" w:rsidRDefault="00540F80" w:rsidP="005B2B98">
      <w:pPr>
        <w:spacing w:line="281" w:lineRule="auto"/>
        <w:jc w:val="both"/>
        <w:rPr>
          <w:rFonts w:ascii="Roboto" w:hAnsi="Roboto"/>
          <w:color w:val="000000" w:themeColor="text1"/>
          <w:sz w:val="24"/>
          <w:szCs w:val="24"/>
        </w:rPr>
      </w:pPr>
      <w:r w:rsidRPr="005B2B98">
        <w:rPr>
          <w:rFonts w:ascii="Roboto" w:hAnsi="Roboto"/>
          <w:color w:val="000000" w:themeColor="text1"/>
          <w:sz w:val="24"/>
          <w:szCs w:val="24"/>
        </w:rPr>
        <w:t>Two CES indicators measure the proportion of persons with disabilities who needed health (1410b) or rehabilitation (1410c) care in the last 12 months and received it. The CES estimate reflects a population that is, by definition, already accessing care (they are exiting a clinic at the time of the interview), and is therefore expected to be higher than the Community Survey estimate.</w:t>
      </w:r>
    </w:p>
    <w:p w14:paraId="5E08A6DE" w14:textId="77777777" w:rsidR="00E76D12" w:rsidRPr="00EF49EA" w:rsidRDefault="00E76D12" w:rsidP="005B2B98">
      <w:pPr>
        <w:spacing w:line="281" w:lineRule="auto"/>
        <w:jc w:val="both"/>
        <w:rPr>
          <w:rFonts w:ascii="Roboto" w:hAnsi="Roboto"/>
          <w:color w:val="000000" w:themeColor="text1"/>
          <w:sz w:val="24"/>
          <w:szCs w:val="24"/>
        </w:rPr>
      </w:pPr>
    </w:p>
    <w:p w14:paraId="462063B2" w14:textId="45D292ED" w:rsidR="00540F80" w:rsidRPr="00E76D12" w:rsidRDefault="00780011" w:rsidP="00E76D12">
      <w:pPr>
        <w:spacing w:line="281" w:lineRule="auto"/>
        <w:jc w:val="both"/>
        <w:rPr>
          <w:rFonts w:ascii="Roboto" w:hAnsi="Roboto"/>
        </w:rPr>
      </w:pPr>
      <w:r>
        <w:rPr>
          <w:noProof/>
        </w:rPr>
        <w:drawing>
          <wp:inline distT="0" distB="0" distL="0" distR="0" wp14:anchorId="770A74B2" wp14:editId="30BC9329">
            <wp:extent cx="6096000" cy="4000000"/>
            <wp:effectExtent l="0" t="0" r="0" b="635"/>
            <wp:docPr id="1743831630" name="Chart 1743831630" descr="Figure 6.1: Persons with disabilities who needed care and received it — CES vs Community Survey, Ugand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7479D3" w14:textId="5639287A" w:rsidR="00647E2A" w:rsidRPr="00DF601C" w:rsidRDefault="00647E2A" w:rsidP="00DF601C">
      <w:pPr>
        <w:spacing w:after="160"/>
        <w:rPr>
          <w:rFonts w:ascii="Roboto" w:hAnsi="Roboto"/>
          <w:color w:val="auto"/>
        </w:rPr>
      </w:pPr>
      <w:r w:rsidRPr="000358EA">
        <w:rPr>
          <w:rFonts w:ascii="Roboto" w:hAnsi="Roboto"/>
          <w:i/>
          <w:iCs/>
          <w:color w:val="auto"/>
        </w:rPr>
        <w:t>Figure 6.1: Persons with disabilities who needed care and received it — CES vs Community Survey, Uganda</w:t>
      </w:r>
    </w:p>
    <w:p w14:paraId="639D6FF0" w14:textId="62A85509" w:rsidR="00540F80" w:rsidRPr="009341A6" w:rsidRDefault="00540F80" w:rsidP="00F92D4E">
      <w:pPr>
        <w:pStyle w:val="Heading3"/>
      </w:pPr>
      <w:bookmarkStart w:id="41" w:name="_Toc233983954"/>
      <w:r w:rsidRPr="32C60E5F">
        <w:rPr>
          <w:lang w:val="en-GB"/>
        </w:rPr>
        <w:t>6.</w:t>
      </w:r>
      <w:r w:rsidR="005904A8" w:rsidRPr="32C60E5F">
        <w:rPr>
          <w:lang w:val="en-GB"/>
        </w:rPr>
        <w:t>1</w:t>
      </w:r>
      <w:r w:rsidRPr="32C60E5F">
        <w:rPr>
          <w:lang w:val="en-GB"/>
        </w:rPr>
        <w:t xml:space="preserve">.1  Indicator 1410b — Received the </w:t>
      </w:r>
      <w:r w:rsidR="004755EC" w:rsidRPr="32C60E5F">
        <w:rPr>
          <w:lang w:val="en-GB"/>
        </w:rPr>
        <w:t>M</w:t>
      </w:r>
      <w:r w:rsidRPr="32C60E5F">
        <w:rPr>
          <w:lang w:val="en-GB"/>
        </w:rPr>
        <w:t xml:space="preserve">edical </w:t>
      </w:r>
      <w:r w:rsidR="004755EC" w:rsidRPr="32C60E5F">
        <w:rPr>
          <w:lang w:val="en-GB"/>
        </w:rPr>
        <w:t>C</w:t>
      </w:r>
      <w:r w:rsidRPr="32C60E5F">
        <w:rPr>
          <w:lang w:val="en-GB"/>
        </w:rPr>
        <w:t xml:space="preserve">are </w:t>
      </w:r>
      <w:r w:rsidR="004755EC" w:rsidRPr="32C60E5F">
        <w:rPr>
          <w:lang w:val="en-GB"/>
        </w:rPr>
        <w:t>N</w:t>
      </w:r>
      <w:r w:rsidRPr="32C60E5F">
        <w:rPr>
          <w:lang w:val="en-GB"/>
        </w:rPr>
        <w:t>eeded</w:t>
      </w:r>
      <w:bookmarkEnd w:id="41"/>
    </w:p>
    <w:p w14:paraId="29DC46F2" w14:textId="09C6E76E" w:rsidR="00540F80" w:rsidRDefault="00540F80" w:rsidP="000358EA">
      <w:pPr>
        <w:spacing w:line="281" w:lineRule="auto"/>
        <w:jc w:val="both"/>
        <w:rPr>
          <w:rFonts w:ascii="Roboto" w:hAnsi="Roboto"/>
          <w:color w:val="000000" w:themeColor="text1"/>
          <w:sz w:val="24"/>
          <w:szCs w:val="24"/>
        </w:rPr>
      </w:pPr>
      <w:r w:rsidRPr="000358EA">
        <w:rPr>
          <w:rFonts w:ascii="Roboto" w:hAnsi="Roboto"/>
          <w:color w:val="000000" w:themeColor="text1"/>
          <w:sz w:val="24"/>
          <w:szCs w:val="24"/>
        </w:rPr>
        <w:t xml:space="preserve">Of the 155 persons with disabilities who reported needing medical care in the last 12 months, 60% received the care they needed. The figure is similar for women (59%) and men (61%). </w:t>
      </w:r>
      <w:r w:rsidR="00A63BB5" w:rsidRPr="000358EA">
        <w:rPr>
          <w:rFonts w:ascii="Roboto" w:hAnsi="Roboto"/>
          <w:color w:val="000000" w:themeColor="text1"/>
          <w:sz w:val="24"/>
          <w:szCs w:val="24"/>
        </w:rPr>
        <w:t>In c</w:t>
      </w:r>
      <w:r w:rsidRPr="000358EA">
        <w:rPr>
          <w:rFonts w:ascii="Roboto" w:hAnsi="Roboto"/>
          <w:color w:val="000000" w:themeColor="text1"/>
          <w:sz w:val="24"/>
          <w:szCs w:val="24"/>
        </w:rPr>
        <w:t>omparison with the Community Survey</w:t>
      </w:r>
      <w:r w:rsidR="002956C4" w:rsidRPr="000358EA">
        <w:rPr>
          <w:rFonts w:ascii="Roboto" w:hAnsi="Roboto"/>
          <w:color w:val="000000" w:themeColor="text1"/>
          <w:sz w:val="24"/>
          <w:szCs w:val="24"/>
        </w:rPr>
        <w:t>,</w:t>
      </w:r>
      <w:r w:rsidRPr="000358EA">
        <w:rPr>
          <w:rFonts w:ascii="Roboto" w:hAnsi="Roboto"/>
          <w:color w:val="000000" w:themeColor="text1"/>
          <w:sz w:val="24"/>
          <w:szCs w:val="24"/>
        </w:rPr>
        <w:t xml:space="preserve"> estimate</w:t>
      </w:r>
      <w:r w:rsidR="002956C4" w:rsidRPr="000358EA">
        <w:rPr>
          <w:rFonts w:ascii="Roboto" w:hAnsi="Roboto"/>
          <w:color w:val="000000" w:themeColor="text1"/>
          <w:sz w:val="24"/>
          <w:szCs w:val="24"/>
        </w:rPr>
        <w:t>s</w:t>
      </w:r>
      <w:r w:rsidRPr="000358EA">
        <w:rPr>
          <w:rFonts w:ascii="Roboto" w:hAnsi="Roboto"/>
          <w:color w:val="000000" w:themeColor="text1"/>
          <w:sz w:val="24"/>
          <w:szCs w:val="24"/>
        </w:rPr>
        <w:t xml:space="preserve"> (52% PWD; n=337) </w:t>
      </w:r>
      <w:r w:rsidR="002956C4" w:rsidRPr="000358EA">
        <w:rPr>
          <w:rFonts w:ascii="Roboto" w:hAnsi="Roboto"/>
          <w:color w:val="000000" w:themeColor="text1"/>
          <w:sz w:val="24"/>
          <w:szCs w:val="24"/>
        </w:rPr>
        <w:t>are</w:t>
      </w:r>
      <w:r w:rsidRPr="000358EA">
        <w:rPr>
          <w:rFonts w:ascii="Roboto" w:hAnsi="Roboto"/>
          <w:color w:val="000000" w:themeColor="text1"/>
          <w:sz w:val="24"/>
          <w:szCs w:val="24"/>
        </w:rPr>
        <w:t xml:space="preserve"> consistent with the expected direction of difference: the CES population is already accessing the health system, while the Community Survey reaches the wider population including those who did not present for care.</w:t>
      </w:r>
    </w:p>
    <w:p w14:paraId="075D6E40" w14:textId="77777777" w:rsidR="000358EA" w:rsidRPr="000358EA" w:rsidRDefault="000358EA" w:rsidP="000358EA">
      <w:pPr>
        <w:spacing w:line="281" w:lineRule="auto"/>
        <w:jc w:val="both"/>
        <w:rPr>
          <w:rFonts w:ascii="Roboto" w:hAnsi="Roboto"/>
          <w:color w:val="000000" w:themeColor="text1"/>
          <w:sz w:val="24"/>
          <w:szCs w:val="24"/>
        </w:rPr>
      </w:pPr>
    </w:p>
    <w:p w14:paraId="7AABC26A" w14:textId="49078B97" w:rsidR="00540F80" w:rsidRDefault="00540F80" w:rsidP="000358EA">
      <w:pPr>
        <w:spacing w:line="281" w:lineRule="auto"/>
        <w:jc w:val="both"/>
        <w:rPr>
          <w:rFonts w:ascii="Roboto" w:hAnsi="Roboto"/>
          <w:color w:val="000000" w:themeColor="text1"/>
          <w:sz w:val="24"/>
          <w:szCs w:val="24"/>
        </w:rPr>
      </w:pPr>
      <w:r w:rsidRPr="000358EA">
        <w:rPr>
          <w:rFonts w:ascii="Roboto" w:hAnsi="Roboto"/>
          <w:color w:val="000000" w:themeColor="text1"/>
          <w:sz w:val="24"/>
          <w:szCs w:val="24"/>
        </w:rPr>
        <w:t xml:space="preserve">Even within the CES population, more than four in ten persons with disabilities who needed medical care in the last 12 months did not receive it. </w:t>
      </w:r>
    </w:p>
    <w:p w14:paraId="17A65C09" w14:textId="77777777" w:rsidR="000358EA" w:rsidRPr="000358EA" w:rsidRDefault="000358EA" w:rsidP="000358EA">
      <w:pPr>
        <w:spacing w:line="281" w:lineRule="auto"/>
        <w:jc w:val="both"/>
        <w:rPr>
          <w:rFonts w:ascii="Roboto" w:hAnsi="Roboto"/>
          <w:color w:val="000000" w:themeColor="text1"/>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500"/>
        <w:gridCol w:w="1500"/>
        <w:gridCol w:w="2035"/>
      </w:tblGrid>
      <w:tr w:rsidR="00540F80" w:rsidRPr="000358EA" w14:paraId="74F68F98" w14:textId="77777777" w:rsidTr="00B5353E">
        <w:trPr>
          <w:tblHeader/>
        </w:trPr>
        <w:tc>
          <w:tcPr>
            <w:tcW w:w="4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2A4E663B" w14:textId="77777777" w:rsidR="00540F80" w:rsidRPr="000358EA" w:rsidRDefault="00540F80" w:rsidP="008A285A">
            <w:pPr>
              <w:rPr>
                <w:rFonts w:ascii="Roboto" w:hAnsi="Roboto"/>
              </w:rPr>
            </w:pP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1CB4AA72" w14:textId="77777777" w:rsidR="00540F80" w:rsidRPr="000358EA" w:rsidRDefault="00540F80" w:rsidP="001D45BA">
            <w:pPr>
              <w:jc w:val="center"/>
              <w:rPr>
                <w:rFonts w:ascii="Roboto" w:hAnsi="Roboto"/>
              </w:rPr>
            </w:pPr>
            <w:r w:rsidRPr="000358EA">
              <w:rPr>
                <w:rFonts w:ascii="Roboto" w:hAnsi="Roboto"/>
                <w:b/>
                <w:bCs/>
                <w:color w:val="FFFFFF"/>
              </w:rPr>
              <w:t>Women (n=82)</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59FB960E" w14:textId="77777777" w:rsidR="00540F80" w:rsidRPr="000358EA" w:rsidRDefault="00540F80" w:rsidP="001D45BA">
            <w:pPr>
              <w:jc w:val="center"/>
              <w:rPr>
                <w:rFonts w:ascii="Roboto" w:hAnsi="Roboto"/>
              </w:rPr>
            </w:pPr>
            <w:r w:rsidRPr="000358EA">
              <w:rPr>
                <w:rFonts w:ascii="Roboto" w:hAnsi="Roboto"/>
                <w:b/>
                <w:bCs/>
                <w:color w:val="FFFFFF"/>
              </w:rPr>
              <w:t>Men (n=78)</w:t>
            </w:r>
          </w:p>
        </w:tc>
        <w:tc>
          <w:tcPr>
            <w:tcW w:w="203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23B86B3C" w14:textId="77777777" w:rsidR="00540F80" w:rsidRPr="000358EA" w:rsidRDefault="00540F80" w:rsidP="001D45BA">
            <w:pPr>
              <w:jc w:val="center"/>
              <w:rPr>
                <w:rFonts w:ascii="Roboto" w:hAnsi="Roboto"/>
              </w:rPr>
            </w:pPr>
            <w:r w:rsidRPr="000358EA">
              <w:rPr>
                <w:rFonts w:ascii="Roboto" w:hAnsi="Roboto"/>
                <w:b/>
                <w:bCs/>
                <w:color w:val="FFFFFF"/>
              </w:rPr>
              <w:t>Total (n=160)</w:t>
            </w:r>
          </w:p>
        </w:tc>
      </w:tr>
      <w:tr w:rsidR="00540F80" w:rsidRPr="000358EA" w14:paraId="04DAE3DC" w14:textId="77777777" w:rsidTr="00AC28B9">
        <w:trPr>
          <w:trHeight w:val="402"/>
        </w:trPr>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1EFC044" w14:textId="77777777" w:rsidR="00540F80" w:rsidRPr="000358EA" w:rsidRDefault="00540F80" w:rsidP="001D45BA">
            <w:pPr>
              <w:rPr>
                <w:rFonts w:ascii="Roboto" w:hAnsi="Roboto"/>
                <w:color w:val="000000" w:themeColor="text1"/>
              </w:rPr>
            </w:pPr>
            <w:r w:rsidRPr="000358EA">
              <w:rPr>
                <w:rFonts w:ascii="Roboto" w:hAnsi="Roboto"/>
                <w:b/>
                <w:bCs/>
                <w:color w:val="000000" w:themeColor="text1"/>
              </w:rPr>
              <w:t>Number needing medical care in last 12 months</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5AFC8E5" w14:textId="77777777" w:rsidR="00540F80" w:rsidRPr="000358EA" w:rsidRDefault="00540F80" w:rsidP="001D45BA">
            <w:pPr>
              <w:jc w:val="center"/>
              <w:rPr>
                <w:rFonts w:ascii="Roboto" w:hAnsi="Roboto"/>
                <w:color w:val="000000" w:themeColor="text1"/>
              </w:rPr>
            </w:pPr>
            <w:r w:rsidRPr="000358EA">
              <w:rPr>
                <w:rFonts w:ascii="Roboto" w:hAnsi="Roboto"/>
                <w:color w:val="000000" w:themeColor="text1"/>
              </w:rPr>
              <w:t>78</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3BACB03" w14:textId="77777777" w:rsidR="00540F80" w:rsidRPr="000358EA" w:rsidRDefault="00540F80" w:rsidP="001D45BA">
            <w:pPr>
              <w:jc w:val="center"/>
              <w:rPr>
                <w:rFonts w:ascii="Roboto" w:hAnsi="Roboto"/>
                <w:color w:val="000000" w:themeColor="text1"/>
              </w:rPr>
            </w:pPr>
            <w:r w:rsidRPr="000358EA">
              <w:rPr>
                <w:rFonts w:ascii="Roboto" w:hAnsi="Roboto"/>
                <w:color w:val="000000" w:themeColor="text1"/>
              </w:rPr>
              <w:t>77</w:t>
            </w:r>
          </w:p>
        </w:tc>
        <w:tc>
          <w:tcPr>
            <w:tcW w:w="203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00B196B" w14:textId="77777777" w:rsidR="00540F80" w:rsidRPr="000358EA" w:rsidRDefault="00540F80" w:rsidP="001D45BA">
            <w:pPr>
              <w:jc w:val="center"/>
              <w:rPr>
                <w:rFonts w:ascii="Roboto" w:hAnsi="Roboto"/>
                <w:b/>
                <w:bCs/>
                <w:color w:val="000000" w:themeColor="text1"/>
              </w:rPr>
            </w:pPr>
            <w:r w:rsidRPr="000358EA">
              <w:rPr>
                <w:rFonts w:ascii="Roboto" w:hAnsi="Roboto"/>
                <w:b/>
                <w:bCs/>
                <w:color w:val="000000" w:themeColor="text1"/>
              </w:rPr>
              <w:t>155</w:t>
            </w:r>
          </w:p>
        </w:tc>
      </w:tr>
      <w:tr w:rsidR="00540F80" w:rsidRPr="000358EA" w14:paraId="4BD5AE4A" w14:textId="77777777" w:rsidTr="00AC28B9">
        <w:trPr>
          <w:trHeight w:val="510"/>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C64150F" w14:textId="77777777" w:rsidR="00540F80" w:rsidRPr="000358EA" w:rsidRDefault="00540F80" w:rsidP="001D45BA">
            <w:pPr>
              <w:rPr>
                <w:rFonts w:ascii="Roboto" w:hAnsi="Roboto"/>
                <w:color w:val="000000" w:themeColor="text1"/>
              </w:rPr>
            </w:pPr>
            <w:r w:rsidRPr="000358EA">
              <w:rPr>
                <w:rFonts w:ascii="Roboto" w:hAnsi="Roboto"/>
                <w:b/>
                <w:bCs/>
                <w:color w:val="000000" w:themeColor="text1"/>
              </w:rPr>
              <w:t>% of those who received needed care</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88CBC0" w14:textId="77777777" w:rsidR="00540F80" w:rsidRPr="000358EA" w:rsidRDefault="00540F80" w:rsidP="001D45BA">
            <w:pPr>
              <w:jc w:val="center"/>
              <w:rPr>
                <w:rFonts w:ascii="Roboto" w:hAnsi="Roboto"/>
                <w:color w:val="000000" w:themeColor="text1"/>
              </w:rPr>
            </w:pPr>
            <w:r w:rsidRPr="000358EA">
              <w:rPr>
                <w:rFonts w:ascii="Roboto" w:hAnsi="Roboto"/>
                <w:color w:val="000000" w:themeColor="text1"/>
              </w:rPr>
              <w:t>59.0%</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8FD3C6C" w14:textId="77777777" w:rsidR="00540F80" w:rsidRPr="000358EA" w:rsidRDefault="00540F80" w:rsidP="001D45BA">
            <w:pPr>
              <w:jc w:val="center"/>
              <w:rPr>
                <w:rFonts w:ascii="Roboto" w:hAnsi="Roboto"/>
                <w:color w:val="000000" w:themeColor="text1"/>
              </w:rPr>
            </w:pPr>
            <w:r w:rsidRPr="000358EA">
              <w:rPr>
                <w:rFonts w:ascii="Roboto" w:hAnsi="Roboto"/>
                <w:color w:val="000000" w:themeColor="text1"/>
              </w:rPr>
              <w:t>61.0%</w:t>
            </w:r>
          </w:p>
        </w:tc>
        <w:tc>
          <w:tcPr>
            <w:tcW w:w="203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603D380" w14:textId="77777777" w:rsidR="00540F80" w:rsidRPr="000358EA" w:rsidRDefault="00540F80" w:rsidP="001D45BA">
            <w:pPr>
              <w:jc w:val="center"/>
              <w:rPr>
                <w:rFonts w:ascii="Roboto" w:hAnsi="Roboto"/>
                <w:b/>
                <w:bCs/>
                <w:color w:val="000000" w:themeColor="text1"/>
              </w:rPr>
            </w:pPr>
            <w:r w:rsidRPr="000358EA">
              <w:rPr>
                <w:rFonts w:ascii="Roboto" w:hAnsi="Roboto"/>
                <w:b/>
                <w:bCs/>
                <w:color w:val="000000" w:themeColor="text1"/>
              </w:rPr>
              <w:t>60.0%</w:t>
            </w:r>
          </w:p>
        </w:tc>
      </w:tr>
    </w:tbl>
    <w:p w14:paraId="7076A9B0" w14:textId="37A42699" w:rsidR="005904A8" w:rsidRPr="00303B0C" w:rsidRDefault="005904A8" w:rsidP="00913DB3">
      <w:pPr>
        <w:spacing w:after="80"/>
        <w:rPr>
          <w:i/>
          <w:iCs/>
          <w:color w:val="000000" w:themeColor="text1"/>
        </w:rPr>
      </w:pPr>
      <w:r w:rsidRPr="00303B0C">
        <w:rPr>
          <w:rFonts w:ascii="Roboto" w:hAnsi="Roboto"/>
          <w:i/>
          <w:iCs/>
          <w:color w:val="000000" w:themeColor="text1"/>
        </w:rPr>
        <w:t xml:space="preserve">Table </w:t>
      </w:r>
      <w:r w:rsidR="002C4962" w:rsidRPr="00303B0C">
        <w:rPr>
          <w:rFonts w:ascii="Roboto" w:hAnsi="Roboto"/>
          <w:i/>
          <w:iCs/>
          <w:color w:val="000000" w:themeColor="text1"/>
        </w:rPr>
        <w:t>6.1</w:t>
      </w:r>
      <w:r w:rsidR="00B75374" w:rsidRPr="00303B0C">
        <w:rPr>
          <w:rFonts w:ascii="Roboto" w:hAnsi="Roboto"/>
          <w:i/>
          <w:iCs/>
          <w:color w:val="000000" w:themeColor="text1"/>
        </w:rPr>
        <w:t>.1</w:t>
      </w:r>
      <w:r w:rsidRPr="00303B0C">
        <w:rPr>
          <w:rFonts w:ascii="Roboto" w:hAnsi="Roboto"/>
          <w:i/>
          <w:iCs/>
          <w:color w:val="000000" w:themeColor="text1"/>
        </w:rPr>
        <w:t>: Indicator 1410b — % of persons with disabilities who needed medical care in the last 12 months and received it</w:t>
      </w:r>
    </w:p>
    <w:p w14:paraId="3AE74CCE" w14:textId="77777777" w:rsidR="005904A8" w:rsidRPr="000358EA" w:rsidRDefault="005904A8" w:rsidP="00303B0C">
      <w:pPr>
        <w:rPr>
          <w:b/>
          <w:bCs/>
          <w:color w:val="2E6F62"/>
          <w:sz w:val="24"/>
          <w:szCs w:val="24"/>
        </w:rPr>
      </w:pPr>
    </w:p>
    <w:p w14:paraId="5F8C3016" w14:textId="6B678CFE" w:rsidR="00540F80" w:rsidRPr="009341A6" w:rsidRDefault="00540F80" w:rsidP="00F92D4E">
      <w:pPr>
        <w:pStyle w:val="Heading3"/>
      </w:pPr>
      <w:bookmarkStart w:id="42" w:name="_Toc233983955"/>
      <w:r w:rsidRPr="32C60E5F">
        <w:rPr>
          <w:lang w:val="en-GB"/>
        </w:rPr>
        <w:t>6.</w:t>
      </w:r>
      <w:r w:rsidR="005904A8" w:rsidRPr="32C60E5F">
        <w:rPr>
          <w:lang w:val="en-GB"/>
        </w:rPr>
        <w:t>1</w:t>
      </w:r>
      <w:r w:rsidR="002910E2" w:rsidRPr="32C60E5F">
        <w:rPr>
          <w:lang w:val="en-GB"/>
        </w:rPr>
        <w:t>.2</w:t>
      </w:r>
      <w:r w:rsidRPr="32C60E5F">
        <w:rPr>
          <w:lang w:val="en-GB"/>
        </w:rPr>
        <w:t xml:space="preserve">  Indicator 1410c — Received the </w:t>
      </w:r>
      <w:r w:rsidR="004755EC" w:rsidRPr="32C60E5F">
        <w:rPr>
          <w:lang w:val="en-GB"/>
        </w:rPr>
        <w:t>R</w:t>
      </w:r>
      <w:r w:rsidRPr="32C60E5F">
        <w:rPr>
          <w:lang w:val="en-GB"/>
        </w:rPr>
        <w:t xml:space="preserve">ehabilitation </w:t>
      </w:r>
      <w:r w:rsidR="004755EC" w:rsidRPr="32C60E5F">
        <w:rPr>
          <w:lang w:val="en-GB"/>
        </w:rPr>
        <w:t>C</w:t>
      </w:r>
      <w:r w:rsidRPr="32C60E5F">
        <w:rPr>
          <w:lang w:val="en-GB"/>
        </w:rPr>
        <w:t xml:space="preserve">are </w:t>
      </w:r>
      <w:r w:rsidR="004755EC" w:rsidRPr="32C60E5F">
        <w:rPr>
          <w:lang w:val="en-GB"/>
        </w:rPr>
        <w:t>N</w:t>
      </w:r>
      <w:r w:rsidRPr="32C60E5F">
        <w:rPr>
          <w:lang w:val="en-GB"/>
        </w:rPr>
        <w:t>eeded</w:t>
      </w:r>
      <w:bookmarkEnd w:id="42"/>
    </w:p>
    <w:p w14:paraId="201DA8B7" w14:textId="2038CFC1" w:rsidR="00540F80" w:rsidRDefault="00540F80" w:rsidP="00B5353E">
      <w:pPr>
        <w:spacing w:line="281" w:lineRule="auto"/>
        <w:jc w:val="both"/>
        <w:rPr>
          <w:rFonts w:ascii="Roboto" w:hAnsi="Roboto"/>
          <w:color w:val="000000" w:themeColor="text1"/>
          <w:sz w:val="24"/>
          <w:szCs w:val="24"/>
        </w:rPr>
      </w:pPr>
      <w:r w:rsidRPr="00B5353E">
        <w:rPr>
          <w:rFonts w:ascii="Roboto" w:hAnsi="Roboto"/>
          <w:color w:val="000000" w:themeColor="text1"/>
          <w:sz w:val="24"/>
          <w:szCs w:val="24"/>
        </w:rPr>
        <w:t xml:space="preserve">Of the 126 persons with disabilities who reported needing rehabilitation services in the last 12 months, 58% received </w:t>
      </w:r>
      <w:r w:rsidR="00A04FD3" w:rsidRPr="00B5353E">
        <w:rPr>
          <w:rFonts w:ascii="Roboto" w:hAnsi="Roboto"/>
          <w:color w:val="000000" w:themeColor="text1"/>
          <w:sz w:val="24"/>
          <w:szCs w:val="24"/>
        </w:rPr>
        <w:t>the services they needed</w:t>
      </w:r>
      <w:r w:rsidRPr="00B5353E">
        <w:rPr>
          <w:rFonts w:ascii="Roboto" w:hAnsi="Roboto"/>
          <w:color w:val="000000" w:themeColor="text1"/>
          <w:sz w:val="24"/>
          <w:szCs w:val="24"/>
        </w:rPr>
        <w:t xml:space="preserve">. The figure is again similar for women (59%) and men (57%). The </w:t>
      </w:r>
      <w:r w:rsidR="00A04FD3" w:rsidRPr="00B5353E">
        <w:rPr>
          <w:rFonts w:ascii="Roboto" w:hAnsi="Roboto"/>
          <w:color w:val="000000" w:themeColor="text1"/>
          <w:sz w:val="24"/>
          <w:szCs w:val="24"/>
        </w:rPr>
        <w:t>difference</w:t>
      </w:r>
      <w:r w:rsidRPr="00B5353E">
        <w:rPr>
          <w:rFonts w:ascii="Roboto" w:hAnsi="Roboto"/>
          <w:color w:val="000000" w:themeColor="text1"/>
          <w:sz w:val="24"/>
          <w:szCs w:val="24"/>
        </w:rPr>
        <w:t xml:space="preserve"> </w:t>
      </w:r>
      <w:r w:rsidR="00A04FD3" w:rsidRPr="00B5353E">
        <w:rPr>
          <w:rFonts w:ascii="Roboto" w:hAnsi="Roboto"/>
          <w:color w:val="000000" w:themeColor="text1"/>
          <w:sz w:val="24"/>
          <w:szCs w:val="24"/>
        </w:rPr>
        <w:t>between the CES and</w:t>
      </w:r>
      <w:r w:rsidRPr="00B5353E">
        <w:rPr>
          <w:rFonts w:ascii="Roboto" w:hAnsi="Roboto"/>
          <w:color w:val="000000" w:themeColor="text1"/>
          <w:sz w:val="24"/>
          <w:szCs w:val="24"/>
        </w:rPr>
        <w:t xml:space="preserve"> the </w:t>
      </w:r>
      <w:r w:rsidR="00B16EC9" w:rsidRPr="00B5353E">
        <w:rPr>
          <w:rFonts w:ascii="Roboto" w:hAnsi="Roboto"/>
          <w:color w:val="000000" w:themeColor="text1"/>
          <w:sz w:val="24"/>
          <w:szCs w:val="24"/>
        </w:rPr>
        <w:t>CS</w:t>
      </w:r>
      <w:r w:rsidRPr="00B5353E">
        <w:rPr>
          <w:rFonts w:ascii="Roboto" w:hAnsi="Roboto"/>
          <w:color w:val="000000" w:themeColor="text1"/>
          <w:sz w:val="24"/>
          <w:szCs w:val="24"/>
        </w:rPr>
        <w:t xml:space="preserve"> </w:t>
      </w:r>
      <w:r w:rsidR="00242972" w:rsidRPr="00B5353E">
        <w:rPr>
          <w:rFonts w:ascii="Roboto" w:hAnsi="Roboto"/>
          <w:color w:val="000000" w:themeColor="text1"/>
          <w:sz w:val="24"/>
          <w:szCs w:val="24"/>
        </w:rPr>
        <w:t xml:space="preserve">finding </w:t>
      </w:r>
      <w:r w:rsidRPr="00B5353E">
        <w:rPr>
          <w:rFonts w:ascii="Roboto" w:hAnsi="Roboto"/>
          <w:color w:val="000000" w:themeColor="text1"/>
          <w:sz w:val="24"/>
          <w:szCs w:val="24"/>
        </w:rPr>
        <w:t xml:space="preserve">(39% PWD) is </w:t>
      </w:r>
      <w:r w:rsidR="00A04FD3" w:rsidRPr="00B5353E">
        <w:rPr>
          <w:rFonts w:ascii="Roboto" w:hAnsi="Roboto"/>
          <w:color w:val="000000" w:themeColor="text1"/>
          <w:sz w:val="24"/>
          <w:szCs w:val="24"/>
        </w:rPr>
        <w:t>larger</w:t>
      </w:r>
      <w:r w:rsidRPr="00B5353E">
        <w:rPr>
          <w:rFonts w:ascii="Roboto" w:hAnsi="Roboto"/>
          <w:color w:val="000000" w:themeColor="text1"/>
          <w:sz w:val="24"/>
          <w:szCs w:val="24"/>
        </w:rPr>
        <w:t xml:space="preserve"> than for medical care</w:t>
      </w:r>
      <w:r w:rsidR="00B16EC9" w:rsidRPr="00B5353E">
        <w:rPr>
          <w:rFonts w:ascii="Roboto" w:hAnsi="Roboto"/>
          <w:color w:val="000000" w:themeColor="text1"/>
          <w:sz w:val="24"/>
          <w:szCs w:val="24"/>
        </w:rPr>
        <w:t xml:space="preserve">. </w:t>
      </w:r>
    </w:p>
    <w:p w14:paraId="5ED12742" w14:textId="77777777" w:rsidR="00B5353E" w:rsidRPr="00B5353E" w:rsidRDefault="00B5353E" w:rsidP="00B5353E">
      <w:pPr>
        <w:spacing w:line="281" w:lineRule="auto"/>
        <w:jc w:val="both"/>
        <w:rPr>
          <w:rFonts w:ascii="Roboto" w:hAnsi="Roboto"/>
          <w:color w:val="000000" w:themeColor="text1"/>
          <w:sz w:val="24"/>
          <w:szCs w:val="24"/>
        </w:rPr>
      </w:pPr>
    </w:p>
    <w:p w14:paraId="64E8AE8F" w14:textId="497A9DB8" w:rsidR="00540F80" w:rsidRDefault="00540F80" w:rsidP="00B5353E">
      <w:pPr>
        <w:spacing w:line="281" w:lineRule="auto"/>
        <w:jc w:val="both"/>
        <w:rPr>
          <w:rFonts w:ascii="Roboto" w:hAnsi="Roboto"/>
          <w:color w:val="000000" w:themeColor="text1"/>
          <w:sz w:val="24"/>
          <w:szCs w:val="24"/>
        </w:rPr>
      </w:pPr>
      <w:r w:rsidRPr="00B5353E">
        <w:rPr>
          <w:rFonts w:ascii="Roboto" w:hAnsi="Roboto"/>
          <w:color w:val="000000" w:themeColor="text1"/>
          <w:sz w:val="24"/>
          <w:szCs w:val="24"/>
        </w:rPr>
        <w:t xml:space="preserve">More than 40% of persons with disabilities at the point of clinic exit who needed rehabilitation in the last 12 months did not receive it. Combined with the very low CS figure (39%), </w:t>
      </w:r>
      <w:r w:rsidR="00B16EC9" w:rsidRPr="00B5353E">
        <w:rPr>
          <w:rFonts w:ascii="Roboto" w:hAnsi="Roboto"/>
          <w:color w:val="000000" w:themeColor="text1"/>
          <w:sz w:val="24"/>
          <w:szCs w:val="24"/>
        </w:rPr>
        <w:t xml:space="preserve">this </w:t>
      </w:r>
      <w:r w:rsidR="00526BBE" w:rsidRPr="00B5353E">
        <w:rPr>
          <w:rFonts w:ascii="Roboto" w:hAnsi="Roboto"/>
          <w:color w:val="000000" w:themeColor="text1"/>
          <w:sz w:val="24"/>
          <w:szCs w:val="24"/>
        </w:rPr>
        <w:t xml:space="preserve">points to rehabilitation being the most pertinent unmet need under </w:t>
      </w:r>
      <w:r w:rsidR="00307AB8" w:rsidRPr="00B5353E">
        <w:rPr>
          <w:rFonts w:ascii="Roboto" w:hAnsi="Roboto"/>
          <w:color w:val="000000" w:themeColor="text1"/>
          <w:sz w:val="24"/>
          <w:szCs w:val="24"/>
        </w:rPr>
        <w:t xml:space="preserve">Health and Rehabilitation. </w:t>
      </w:r>
    </w:p>
    <w:p w14:paraId="4BD4F9AD" w14:textId="77777777" w:rsidR="00B5353E" w:rsidRPr="00B5353E" w:rsidRDefault="00B5353E" w:rsidP="00B5353E">
      <w:pPr>
        <w:spacing w:line="281" w:lineRule="auto"/>
        <w:jc w:val="both"/>
        <w:rPr>
          <w:rFonts w:ascii="Roboto" w:hAnsi="Roboto"/>
          <w:color w:val="000000" w:themeColor="text1"/>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500"/>
        <w:gridCol w:w="1500"/>
        <w:gridCol w:w="2035"/>
      </w:tblGrid>
      <w:tr w:rsidR="00540F80" w14:paraId="08886B82" w14:textId="77777777" w:rsidTr="00B5353E">
        <w:trPr>
          <w:tblHeader/>
        </w:trPr>
        <w:tc>
          <w:tcPr>
            <w:tcW w:w="4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4D7D83DB" w14:textId="77777777" w:rsidR="00540F80" w:rsidRPr="00B32C06" w:rsidRDefault="00540F80" w:rsidP="008A285A">
            <w:pPr>
              <w:rPr>
                <w:rFonts w:ascii="Roboto" w:hAnsi="Roboto"/>
              </w:rPr>
            </w:pP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63385594" w14:textId="77777777" w:rsidR="00540F80" w:rsidRPr="00B32C06" w:rsidRDefault="00540F80" w:rsidP="001D45BA">
            <w:pPr>
              <w:jc w:val="center"/>
              <w:rPr>
                <w:rFonts w:ascii="Roboto" w:hAnsi="Roboto"/>
              </w:rPr>
            </w:pPr>
            <w:r w:rsidRPr="00B32C06">
              <w:rPr>
                <w:rFonts w:ascii="Roboto" w:hAnsi="Roboto"/>
                <w:b/>
                <w:bCs/>
                <w:color w:val="FFFFFF"/>
              </w:rPr>
              <w:t>Women (n=82)</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337F3A0" w14:textId="77777777" w:rsidR="00540F80" w:rsidRPr="00B32C06" w:rsidRDefault="00540F80" w:rsidP="001D45BA">
            <w:pPr>
              <w:jc w:val="center"/>
              <w:rPr>
                <w:rFonts w:ascii="Roboto" w:hAnsi="Roboto"/>
              </w:rPr>
            </w:pPr>
            <w:r w:rsidRPr="00B32C06">
              <w:rPr>
                <w:rFonts w:ascii="Roboto" w:hAnsi="Roboto"/>
                <w:b/>
                <w:bCs/>
                <w:color w:val="FFFFFF"/>
              </w:rPr>
              <w:t>Men (n=78)</w:t>
            </w:r>
          </w:p>
        </w:tc>
        <w:tc>
          <w:tcPr>
            <w:tcW w:w="203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1489E0F9" w14:textId="77777777" w:rsidR="00540F80" w:rsidRPr="00B32C06" w:rsidRDefault="00540F80" w:rsidP="001D45BA">
            <w:pPr>
              <w:jc w:val="center"/>
              <w:rPr>
                <w:rFonts w:ascii="Roboto" w:hAnsi="Roboto"/>
              </w:rPr>
            </w:pPr>
            <w:r w:rsidRPr="00B32C06">
              <w:rPr>
                <w:rFonts w:ascii="Roboto" w:hAnsi="Roboto"/>
                <w:b/>
                <w:bCs/>
                <w:color w:val="FFFFFF"/>
              </w:rPr>
              <w:t>Total (n=160)</w:t>
            </w:r>
          </w:p>
        </w:tc>
      </w:tr>
      <w:tr w:rsidR="00540F80" w14:paraId="79F9F2DB"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491036F" w14:textId="77777777" w:rsidR="00540F80" w:rsidRPr="00B32C06" w:rsidRDefault="00540F80" w:rsidP="001D45BA">
            <w:pPr>
              <w:rPr>
                <w:rFonts w:ascii="Roboto" w:hAnsi="Roboto"/>
                <w:color w:val="000000" w:themeColor="text1"/>
              </w:rPr>
            </w:pPr>
            <w:r w:rsidRPr="00B32C06">
              <w:rPr>
                <w:rFonts w:ascii="Roboto" w:hAnsi="Roboto"/>
                <w:b/>
                <w:bCs/>
                <w:color w:val="000000" w:themeColor="text1"/>
              </w:rPr>
              <w:t>Number needing rehabilitation in last 12 months</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A3DB5C7" w14:textId="77777777" w:rsidR="00540F80" w:rsidRPr="00B32C06" w:rsidRDefault="00540F80" w:rsidP="001D45BA">
            <w:pPr>
              <w:jc w:val="center"/>
              <w:rPr>
                <w:rFonts w:ascii="Roboto" w:hAnsi="Roboto"/>
                <w:color w:val="000000" w:themeColor="text1"/>
              </w:rPr>
            </w:pPr>
            <w:r w:rsidRPr="00B32C06">
              <w:rPr>
                <w:rFonts w:ascii="Roboto" w:hAnsi="Roboto"/>
                <w:color w:val="000000" w:themeColor="text1"/>
              </w:rPr>
              <w:t>61</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C738842" w14:textId="77777777" w:rsidR="00540F80" w:rsidRPr="00B32C06" w:rsidRDefault="00540F80" w:rsidP="001D45BA">
            <w:pPr>
              <w:jc w:val="center"/>
              <w:rPr>
                <w:rFonts w:ascii="Roboto" w:hAnsi="Roboto"/>
                <w:color w:val="000000" w:themeColor="text1"/>
              </w:rPr>
            </w:pPr>
            <w:r w:rsidRPr="00B32C06">
              <w:rPr>
                <w:rFonts w:ascii="Roboto" w:hAnsi="Roboto"/>
                <w:color w:val="000000" w:themeColor="text1"/>
              </w:rPr>
              <w:t>65</w:t>
            </w:r>
          </w:p>
        </w:tc>
        <w:tc>
          <w:tcPr>
            <w:tcW w:w="203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673F1448" w14:textId="77777777" w:rsidR="00540F80" w:rsidRPr="00B32C06" w:rsidRDefault="00540F80" w:rsidP="001D45BA">
            <w:pPr>
              <w:jc w:val="center"/>
              <w:rPr>
                <w:rFonts w:ascii="Roboto" w:hAnsi="Roboto"/>
                <w:b/>
                <w:bCs/>
                <w:color w:val="000000" w:themeColor="text1"/>
              </w:rPr>
            </w:pPr>
            <w:r w:rsidRPr="00B32C06">
              <w:rPr>
                <w:rFonts w:ascii="Roboto" w:hAnsi="Roboto"/>
                <w:b/>
                <w:bCs/>
                <w:color w:val="000000" w:themeColor="text1"/>
              </w:rPr>
              <w:t>126</w:t>
            </w:r>
          </w:p>
        </w:tc>
      </w:tr>
      <w:tr w:rsidR="00540F80" w14:paraId="43A135CA" w14:textId="77777777" w:rsidTr="00C3601D">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4E6C08F" w14:textId="77777777" w:rsidR="00540F80" w:rsidRPr="00B32C06" w:rsidRDefault="00540F80" w:rsidP="001D45BA">
            <w:pPr>
              <w:rPr>
                <w:rFonts w:ascii="Roboto" w:hAnsi="Roboto"/>
                <w:color w:val="000000" w:themeColor="text1"/>
              </w:rPr>
            </w:pPr>
            <w:r w:rsidRPr="00B32C06">
              <w:rPr>
                <w:rFonts w:ascii="Roboto" w:hAnsi="Roboto"/>
                <w:b/>
                <w:bCs/>
                <w:color w:val="000000" w:themeColor="text1"/>
              </w:rPr>
              <w:t>% of those who received needed rehabilitation</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375F150" w14:textId="77777777" w:rsidR="00540F80" w:rsidRPr="00B32C06" w:rsidRDefault="00540F80" w:rsidP="001D45BA">
            <w:pPr>
              <w:jc w:val="center"/>
              <w:rPr>
                <w:rFonts w:ascii="Roboto" w:hAnsi="Roboto"/>
                <w:color w:val="000000" w:themeColor="text1"/>
              </w:rPr>
            </w:pPr>
            <w:r w:rsidRPr="00B32C06">
              <w:rPr>
                <w:rFonts w:ascii="Roboto" w:hAnsi="Roboto"/>
                <w:color w:val="000000" w:themeColor="text1"/>
              </w:rPr>
              <w:t>59.0%</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EB748D9" w14:textId="77777777" w:rsidR="00540F80" w:rsidRPr="00B32C06" w:rsidRDefault="00540F80" w:rsidP="001D45BA">
            <w:pPr>
              <w:jc w:val="center"/>
              <w:rPr>
                <w:rFonts w:ascii="Roboto" w:hAnsi="Roboto"/>
                <w:color w:val="000000" w:themeColor="text1"/>
              </w:rPr>
            </w:pPr>
            <w:r w:rsidRPr="00B32C06">
              <w:rPr>
                <w:rFonts w:ascii="Roboto" w:hAnsi="Roboto"/>
                <w:color w:val="000000" w:themeColor="text1"/>
              </w:rPr>
              <w:t>57.0%</w:t>
            </w:r>
          </w:p>
        </w:tc>
        <w:tc>
          <w:tcPr>
            <w:tcW w:w="203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872B546" w14:textId="77777777" w:rsidR="00540F80" w:rsidRPr="00B32C06" w:rsidRDefault="00540F80" w:rsidP="001D45BA">
            <w:pPr>
              <w:jc w:val="center"/>
              <w:rPr>
                <w:rFonts w:ascii="Roboto" w:hAnsi="Roboto"/>
                <w:b/>
                <w:bCs/>
                <w:color w:val="000000" w:themeColor="text1"/>
              </w:rPr>
            </w:pPr>
            <w:r w:rsidRPr="00B32C06">
              <w:rPr>
                <w:rFonts w:ascii="Roboto" w:hAnsi="Roboto"/>
                <w:b/>
                <w:bCs/>
                <w:color w:val="000000" w:themeColor="text1"/>
              </w:rPr>
              <w:t>58.0%</w:t>
            </w:r>
          </w:p>
        </w:tc>
      </w:tr>
    </w:tbl>
    <w:p w14:paraId="08760279" w14:textId="3747B279" w:rsidR="002C4962" w:rsidRPr="00AC28B9" w:rsidRDefault="002C4962" w:rsidP="00913DB3">
      <w:pPr>
        <w:spacing w:after="120"/>
        <w:rPr>
          <w:i/>
          <w:iCs/>
          <w:color w:val="auto"/>
        </w:rPr>
      </w:pPr>
      <w:r w:rsidRPr="00AC28B9">
        <w:rPr>
          <w:i/>
          <w:iCs/>
          <w:color w:val="auto"/>
        </w:rPr>
        <w:t xml:space="preserve">Table </w:t>
      </w:r>
      <w:r w:rsidR="00C64F96" w:rsidRPr="00AC28B9">
        <w:rPr>
          <w:i/>
          <w:iCs/>
          <w:color w:val="auto"/>
        </w:rPr>
        <w:t>6.</w:t>
      </w:r>
      <w:r w:rsidR="00B75374" w:rsidRPr="00AC28B9">
        <w:rPr>
          <w:i/>
          <w:iCs/>
          <w:color w:val="auto"/>
        </w:rPr>
        <w:t>1.</w:t>
      </w:r>
      <w:r w:rsidR="00C64F96" w:rsidRPr="00AC28B9">
        <w:rPr>
          <w:i/>
          <w:iCs/>
          <w:color w:val="auto"/>
        </w:rPr>
        <w:t>2</w:t>
      </w:r>
      <w:r w:rsidRPr="00AC28B9">
        <w:rPr>
          <w:i/>
          <w:iCs/>
          <w:color w:val="auto"/>
        </w:rPr>
        <w:t>: Indicator 1410c — % of persons with disabilities who needed rehabilitation in the last 12 months and received it</w:t>
      </w:r>
    </w:p>
    <w:p w14:paraId="123B6607" w14:textId="77777777" w:rsidR="00B62ABF" w:rsidRPr="00AC28B9" w:rsidRDefault="00B62ABF" w:rsidP="00303B0C">
      <w:pPr>
        <w:rPr>
          <w:b/>
          <w:bCs/>
          <w:color w:val="7B33D1"/>
          <w:sz w:val="24"/>
          <w:szCs w:val="24"/>
        </w:rPr>
      </w:pPr>
    </w:p>
    <w:p w14:paraId="1A996DC9" w14:textId="58B8FA4A" w:rsidR="00540F80" w:rsidRPr="00B75374" w:rsidRDefault="00540F80" w:rsidP="00830B5D">
      <w:pPr>
        <w:pStyle w:val="Heading2"/>
        <w:rPr>
          <w:sz w:val="24"/>
          <w:szCs w:val="24"/>
        </w:rPr>
      </w:pPr>
      <w:bookmarkStart w:id="43" w:name="_Toc233983956"/>
      <w:r w:rsidRPr="00B75374">
        <w:t>6.</w:t>
      </w:r>
      <w:r w:rsidR="006D683A" w:rsidRPr="00B75374">
        <w:t>2</w:t>
      </w:r>
      <w:r w:rsidRPr="00B75374">
        <w:t xml:space="preserve"> Experience of </w:t>
      </w:r>
      <w:r w:rsidR="009341A6" w:rsidRPr="00B75374">
        <w:t>B</w:t>
      </w:r>
      <w:r w:rsidRPr="00B75374">
        <w:t xml:space="preserve">eing </w:t>
      </w:r>
      <w:r w:rsidR="009341A6" w:rsidRPr="00B75374">
        <w:t>T</w:t>
      </w:r>
      <w:r w:rsidRPr="00B75374">
        <w:t xml:space="preserve">reated with </w:t>
      </w:r>
      <w:r w:rsidR="009341A6" w:rsidRPr="00B75374">
        <w:t>R</w:t>
      </w:r>
      <w:r w:rsidRPr="00B75374">
        <w:t xml:space="preserve">espect and </w:t>
      </w:r>
      <w:r w:rsidR="009341A6" w:rsidRPr="00B75374">
        <w:t>D</w:t>
      </w:r>
      <w:r w:rsidRPr="00B75374">
        <w:t>ignity</w:t>
      </w:r>
      <w:bookmarkEnd w:id="43"/>
    </w:p>
    <w:p w14:paraId="0B1584F9" w14:textId="6CF07380" w:rsidR="00540F80" w:rsidRPr="00AC28B9" w:rsidRDefault="00540F80" w:rsidP="00AC28B9">
      <w:pPr>
        <w:spacing w:line="281" w:lineRule="auto"/>
        <w:jc w:val="both"/>
        <w:rPr>
          <w:rFonts w:ascii="Roboto" w:hAnsi="Roboto"/>
          <w:color w:val="auto"/>
          <w:sz w:val="24"/>
          <w:szCs w:val="24"/>
        </w:rPr>
      </w:pPr>
      <w:r w:rsidRPr="00AC28B9">
        <w:rPr>
          <w:rFonts w:ascii="Roboto" w:hAnsi="Roboto"/>
          <w:color w:val="auto"/>
          <w:sz w:val="24"/>
          <w:szCs w:val="24"/>
        </w:rPr>
        <w:t>Indicator 1420a measures the proportion of persons with disabilities who rate their experience of being treated with respect and dignity by health service providers as "good" or "very good".</w:t>
      </w:r>
      <w:r w:rsidR="006D683A" w:rsidRPr="00AC28B9">
        <w:rPr>
          <w:rFonts w:ascii="Roboto" w:hAnsi="Roboto"/>
          <w:color w:val="auto"/>
          <w:sz w:val="24"/>
          <w:szCs w:val="24"/>
        </w:rPr>
        <w:t xml:space="preserve"> </w:t>
      </w:r>
    </w:p>
    <w:p w14:paraId="1AF6AE7E" w14:textId="77777777" w:rsidR="00AC28B9" w:rsidRPr="00AC28B9" w:rsidRDefault="00AC28B9" w:rsidP="00AC28B9">
      <w:pPr>
        <w:spacing w:line="281" w:lineRule="auto"/>
        <w:jc w:val="both"/>
        <w:rPr>
          <w:rFonts w:ascii="Roboto" w:hAnsi="Roboto"/>
          <w:color w:val="auto"/>
          <w:sz w:val="24"/>
          <w:szCs w:val="24"/>
        </w:rPr>
      </w:pPr>
    </w:p>
    <w:p w14:paraId="539B0CD6" w14:textId="2DCCF6EB" w:rsidR="00540F80" w:rsidRPr="00AC28B9" w:rsidRDefault="00540F80" w:rsidP="00AC28B9">
      <w:pPr>
        <w:spacing w:line="281" w:lineRule="auto"/>
        <w:jc w:val="both"/>
        <w:rPr>
          <w:rFonts w:ascii="Roboto" w:hAnsi="Roboto"/>
          <w:color w:val="auto"/>
          <w:sz w:val="24"/>
          <w:szCs w:val="24"/>
        </w:rPr>
      </w:pPr>
      <w:r w:rsidRPr="00AC28B9">
        <w:rPr>
          <w:rFonts w:ascii="Roboto" w:hAnsi="Roboto"/>
          <w:color w:val="auto"/>
          <w:sz w:val="24"/>
          <w:szCs w:val="24"/>
        </w:rPr>
        <w:t xml:space="preserve">Across all 160 CES respondents, 20% (n=32) rate their experience of being treated with respect and dignity by health service providers as good or very good. Men with disabilities are more likely than women with disabilities to score positively (25.6% of men vs 14.6% of women) — a difference that does not appear </w:t>
      </w:r>
      <w:r w:rsidR="009077B0" w:rsidRPr="00AC28B9">
        <w:rPr>
          <w:rFonts w:ascii="Roboto" w:hAnsi="Roboto"/>
          <w:color w:val="auto"/>
          <w:sz w:val="24"/>
          <w:szCs w:val="24"/>
        </w:rPr>
        <w:t>to</w:t>
      </w:r>
      <w:r w:rsidRPr="00AC28B9">
        <w:rPr>
          <w:rFonts w:ascii="Roboto" w:hAnsi="Roboto"/>
          <w:color w:val="auto"/>
          <w:sz w:val="24"/>
          <w:szCs w:val="24"/>
        </w:rPr>
        <w:t xml:space="preserve"> the same </w:t>
      </w:r>
      <w:r w:rsidR="00C16B4D" w:rsidRPr="00AC28B9">
        <w:rPr>
          <w:rFonts w:ascii="Roboto" w:hAnsi="Roboto"/>
          <w:color w:val="auto"/>
          <w:sz w:val="24"/>
          <w:szCs w:val="24"/>
        </w:rPr>
        <w:t>extent</w:t>
      </w:r>
      <w:r w:rsidRPr="00AC28B9">
        <w:rPr>
          <w:rFonts w:ascii="Roboto" w:hAnsi="Roboto"/>
          <w:color w:val="auto"/>
          <w:sz w:val="24"/>
          <w:szCs w:val="24"/>
        </w:rPr>
        <w:t xml:space="preserve"> in the per-domain breakdown </w:t>
      </w:r>
      <w:r w:rsidR="00BE6042" w:rsidRPr="00AC28B9">
        <w:rPr>
          <w:rFonts w:ascii="Roboto" w:hAnsi="Roboto"/>
          <w:color w:val="auto"/>
          <w:sz w:val="24"/>
          <w:szCs w:val="24"/>
        </w:rPr>
        <w:t>below</w:t>
      </w:r>
      <w:r w:rsidR="00C16B4D" w:rsidRPr="00AC28B9">
        <w:rPr>
          <w:rFonts w:ascii="Roboto" w:hAnsi="Roboto"/>
          <w:color w:val="auto"/>
          <w:sz w:val="24"/>
          <w:szCs w:val="24"/>
        </w:rPr>
        <w:t xml:space="preserve"> (</w:t>
      </w:r>
      <w:r w:rsidR="00212F37" w:rsidRPr="00AC28B9">
        <w:rPr>
          <w:rFonts w:ascii="Roboto" w:hAnsi="Roboto"/>
          <w:color w:val="auto"/>
          <w:sz w:val="24"/>
          <w:szCs w:val="24"/>
        </w:rPr>
        <w:t>Figure 6.2</w:t>
      </w:r>
      <w:r w:rsidR="00C16B4D" w:rsidRPr="00AC28B9">
        <w:rPr>
          <w:rFonts w:ascii="Roboto" w:hAnsi="Roboto"/>
          <w:color w:val="auto"/>
          <w:sz w:val="24"/>
          <w:szCs w:val="24"/>
        </w:rPr>
        <w:t>)</w:t>
      </w:r>
      <w:r w:rsidR="009077B0" w:rsidRPr="00AC28B9">
        <w:rPr>
          <w:rFonts w:ascii="Roboto" w:hAnsi="Roboto"/>
          <w:color w:val="auto"/>
          <w:sz w:val="24"/>
          <w:szCs w:val="24"/>
        </w:rPr>
        <w:t>.</w:t>
      </w:r>
    </w:p>
    <w:p w14:paraId="440B4E51" w14:textId="77777777" w:rsidR="00AC28B9" w:rsidRPr="00AC28B9" w:rsidRDefault="00AC28B9" w:rsidP="00AC28B9">
      <w:pPr>
        <w:spacing w:line="281" w:lineRule="auto"/>
        <w:jc w:val="both"/>
        <w:rPr>
          <w:rFonts w:ascii="Roboto" w:hAnsi="Roboto"/>
          <w:color w:val="000000" w:themeColor="text1"/>
          <w:sz w:val="24"/>
          <w:szCs w:val="24"/>
        </w:rPr>
      </w:pPr>
    </w:p>
    <w:p w14:paraId="389B1206" w14:textId="0E0CF7AF" w:rsidR="00540F80" w:rsidRDefault="00BC47E8" w:rsidP="00540F80">
      <w:pPr>
        <w:spacing w:before="60" w:after="160"/>
        <w:jc w:val="center"/>
      </w:pPr>
      <w:r>
        <w:rPr>
          <w:noProof/>
        </w:rPr>
        <w:drawing>
          <wp:inline distT="0" distB="0" distL="0" distR="0" wp14:anchorId="2286B4CA" wp14:editId="65453C66">
            <wp:extent cx="6096000" cy="3700000"/>
            <wp:effectExtent l="0" t="0" r="0" b="15240"/>
            <wp:docPr id="106" name="Chart 106" descr="Figure 6.2: Patient-satisfaction domain scores — % of PWDs scoring positively on each PSQ domain, Ugand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367B0B" w14:textId="77777777" w:rsidR="00C16B4D" w:rsidRPr="002A4543" w:rsidRDefault="00C16B4D" w:rsidP="00DF601C">
      <w:pPr>
        <w:rPr>
          <w:rFonts w:ascii="Roboto" w:hAnsi="Roboto"/>
          <w:color w:val="auto"/>
          <w:sz w:val="24"/>
          <w:szCs w:val="24"/>
        </w:rPr>
      </w:pPr>
      <w:r w:rsidRPr="002A4543">
        <w:rPr>
          <w:rFonts w:ascii="Roboto" w:hAnsi="Roboto"/>
          <w:i/>
          <w:iCs/>
          <w:color w:val="auto"/>
        </w:rPr>
        <w:t>Figure 6.2: Patient-satisfaction domain scores — % of PWDs scoring positively on each PSQ domain, Uganda</w:t>
      </w:r>
    </w:p>
    <w:p w14:paraId="4928B1B6" w14:textId="77777777" w:rsidR="00C16B4D" w:rsidRDefault="00C16B4D" w:rsidP="00540F80">
      <w:pPr>
        <w:spacing w:before="180" w:after="80"/>
        <w:rPr>
          <w:b/>
          <w:bCs/>
          <w:color w:val="2E6F62"/>
        </w:rPr>
      </w:pPr>
    </w:p>
    <w:p w14:paraId="300F33D7" w14:textId="7DA8A0AB" w:rsidR="00540F80" w:rsidRPr="000C4C93" w:rsidRDefault="00540F80" w:rsidP="00F92D4E">
      <w:pPr>
        <w:pStyle w:val="Heading3"/>
      </w:pPr>
      <w:bookmarkStart w:id="44" w:name="_Toc233983957"/>
      <w:r w:rsidRPr="000C4C93">
        <w:t>Domain-level breakdown</w:t>
      </w:r>
      <w:bookmarkEnd w:id="44"/>
    </w:p>
    <w:p w14:paraId="2CCBEC2A" w14:textId="6BCA99E9" w:rsidR="00540F80" w:rsidRPr="002A4870" w:rsidRDefault="00683BF8" w:rsidP="00DF601C">
      <w:pPr>
        <w:spacing w:line="281" w:lineRule="auto"/>
        <w:jc w:val="both"/>
        <w:rPr>
          <w:rFonts w:ascii="Roboto" w:hAnsi="Roboto"/>
          <w:color w:val="auto"/>
          <w:sz w:val="24"/>
          <w:szCs w:val="24"/>
        </w:rPr>
      </w:pPr>
      <w:r w:rsidRPr="002A4870">
        <w:rPr>
          <w:rFonts w:ascii="Roboto" w:hAnsi="Roboto"/>
          <w:color w:val="auto"/>
          <w:sz w:val="24"/>
          <w:szCs w:val="24"/>
        </w:rPr>
        <w:t>Findings from t</w:t>
      </w:r>
      <w:r w:rsidR="00540F80" w:rsidRPr="002A4870">
        <w:rPr>
          <w:rFonts w:ascii="Roboto" w:hAnsi="Roboto"/>
          <w:color w:val="auto"/>
          <w:sz w:val="24"/>
          <w:szCs w:val="24"/>
        </w:rPr>
        <w:t xml:space="preserve">he CES </w:t>
      </w:r>
      <w:r w:rsidRPr="002A4870">
        <w:rPr>
          <w:rFonts w:ascii="Roboto" w:hAnsi="Roboto"/>
          <w:color w:val="auto"/>
          <w:sz w:val="24"/>
          <w:szCs w:val="24"/>
        </w:rPr>
        <w:t>represent a</w:t>
      </w:r>
      <w:r w:rsidR="00540F80" w:rsidRPr="002A4870">
        <w:rPr>
          <w:rFonts w:ascii="Roboto" w:hAnsi="Roboto"/>
          <w:color w:val="auto"/>
          <w:sz w:val="24"/>
          <w:szCs w:val="24"/>
        </w:rPr>
        <w:t xml:space="preserve"> positive-rating proportion for each of the six domains, providing </w:t>
      </w:r>
      <w:r w:rsidRPr="002A4870">
        <w:rPr>
          <w:rFonts w:ascii="Roboto" w:hAnsi="Roboto"/>
          <w:color w:val="auto"/>
          <w:sz w:val="24"/>
          <w:szCs w:val="24"/>
        </w:rPr>
        <w:t>insight into</w:t>
      </w:r>
      <w:r w:rsidR="00540F80" w:rsidRPr="002A4870">
        <w:rPr>
          <w:rFonts w:ascii="Roboto" w:hAnsi="Roboto"/>
          <w:color w:val="auto"/>
          <w:sz w:val="24"/>
          <w:szCs w:val="24"/>
        </w:rPr>
        <w:t xml:space="preserve"> which aspects of the care experience are working well and which are not. Table 6.</w:t>
      </w:r>
      <w:r w:rsidR="00DA6B8B" w:rsidRPr="002A4870">
        <w:rPr>
          <w:rFonts w:ascii="Roboto" w:hAnsi="Roboto"/>
          <w:color w:val="auto"/>
          <w:sz w:val="24"/>
          <w:szCs w:val="24"/>
        </w:rPr>
        <w:t>3</w:t>
      </w:r>
      <w:r w:rsidR="00540F80" w:rsidRPr="002A4870">
        <w:rPr>
          <w:rFonts w:ascii="Roboto" w:hAnsi="Roboto"/>
          <w:color w:val="auto"/>
          <w:sz w:val="24"/>
          <w:szCs w:val="24"/>
        </w:rPr>
        <w:t xml:space="preserve"> presents the proportion of PWDs scoring positively on each domain, disaggregated by sex.</w:t>
      </w:r>
    </w:p>
    <w:p w14:paraId="10643120" w14:textId="77777777" w:rsidR="00C639C8" w:rsidRPr="00C639C8" w:rsidRDefault="00C639C8" w:rsidP="00C639C8">
      <w:pPr>
        <w:spacing w:line="281" w:lineRule="auto"/>
        <w:jc w:val="both"/>
        <w:rPr>
          <w:rFonts w:ascii="Roboto" w:hAnsi="Roboto"/>
          <w:color w:val="000000" w:themeColor="text1"/>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615"/>
        <w:gridCol w:w="1530"/>
        <w:gridCol w:w="1980"/>
      </w:tblGrid>
      <w:tr w:rsidR="00540F80" w:rsidRPr="002A4870" w14:paraId="0868D9A8" w14:textId="77777777" w:rsidTr="00A31178">
        <w:trPr>
          <w:tblHeader/>
        </w:trPr>
        <w:tc>
          <w:tcPr>
            <w:tcW w:w="4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262FD9AE" w14:textId="77777777" w:rsidR="00540F80" w:rsidRPr="002A4870" w:rsidRDefault="00540F80" w:rsidP="001D45BA">
            <w:pPr>
              <w:jc w:val="center"/>
              <w:rPr>
                <w:rFonts w:ascii="Roboto" w:hAnsi="Roboto"/>
              </w:rPr>
            </w:pPr>
            <w:r w:rsidRPr="002A4870">
              <w:rPr>
                <w:rFonts w:ascii="Roboto" w:hAnsi="Roboto"/>
                <w:b/>
                <w:bCs/>
                <w:color w:val="FFFFFF"/>
              </w:rPr>
              <w:t>Domain</w:t>
            </w:r>
          </w:p>
        </w:tc>
        <w:tc>
          <w:tcPr>
            <w:tcW w:w="161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14BEBA8F" w14:textId="77777777" w:rsidR="00540F80" w:rsidRPr="002A4870" w:rsidRDefault="00540F80" w:rsidP="001D45BA">
            <w:pPr>
              <w:jc w:val="center"/>
              <w:rPr>
                <w:rFonts w:ascii="Roboto" w:hAnsi="Roboto"/>
              </w:rPr>
            </w:pPr>
            <w:r w:rsidRPr="002A4870">
              <w:rPr>
                <w:rFonts w:ascii="Roboto" w:hAnsi="Roboto"/>
                <w:b/>
                <w:bCs/>
                <w:color w:val="FFFFFF"/>
              </w:rPr>
              <w:t>Women (n=82)</w:t>
            </w:r>
          </w:p>
        </w:tc>
        <w:tc>
          <w:tcPr>
            <w:tcW w:w="153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7407CB53" w14:textId="77777777" w:rsidR="00540F80" w:rsidRPr="002A4870" w:rsidRDefault="00540F80" w:rsidP="001D45BA">
            <w:pPr>
              <w:jc w:val="center"/>
              <w:rPr>
                <w:rFonts w:ascii="Roboto" w:hAnsi="Roboto"/>
              </w:rPr>
            </w:pPr>
            <w:r w:rsidRPr="002A4870">
              <w:rPr>
                <w:rFonts w:ascii="Roboto" w:hAnsi="Roboto"/>
                <w:b/>
                <w:bCs/>
                <w:color w:val="FFFFFF"/>
              </w:rPr>
              <w:t>Men (n=78)</w:t>
            </w:r>
          </w:p>
        </w:tc>
        <w:tc>
          <w:tcPr>
            <w:tcW w:w="198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6A102503" w14:textId="77777777" w:rsidR="00540F80" w:rsidRPr="002A4870" w:rsidRDefault="00540F80" w:rsidP="001D45BA">
            <w:pPr>
              <w:jc w:val="center"/>
              <w:rPr>
                <w:rFonts w:ascii="Roboto" w:hAnsi="Roboto"/>
              </w:rPr>
            </w:pPr>
            <w:r w:rsidRPr="002A4870">
              <w:rPr>
                <w:rFonts w:ascii="Roboto" w:hAnsi="Roboto"/>
                <w:b/>
                <w:bCs/>
                <w:color w:val="FFFFFF"/>
              </w:rPr>
              <w:t>Total (n=160)</w:t>
            </w:r>
          </w:p>
        </w:tc>
      </w:tr>
      <w:tr w:rsidR="00540F80" w:rsidRPr="002A4870" w14:paraId="3B5F5130" w14:textId="77777777" w:rsidTr="00913DB3">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972B548" w14:textId="77777777" w:rsidR="00540F80" w:rsidRPr="002A4870" w:rsidRDefault="00540F80" w:rsidP="001D45BA">
            <w:pPr>
              <w:rPr>
                <w:rFonts w:ascii="Roboto" w:hAnsi="Roboto"/>
                <w:color w:val="000000" w:themeColor="text1"/>
              </w:rPr>
            </w:pPr>
            <w:r w:rsidRPr="002A4870">
              <w:rPr>
                <w:rFonts w:ascii="Roboto" w:hAnsi="Roboto"/>
                <w:b/>
                <w:bCs/>
                <w:color w:val="000000" w:themeColor="text1"/>
              </w:rPr>
              <w:t>Interpersonal manner</w:t>
            </w:r>
          </w:p>
        </w:tc>
        <w:tc>
          <w:tcPr>
            <w:tcW w:w="16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0A16E4A"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61.0%</w:t>
            </w:r>
          </w:p>
        </w:tc>
        <w:tc>
          <w:tcPr>
            <w:tcW w:w="153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C10CC46"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66.7%</w:t>
            </w:r>
          </w:p>
        </w:tc>
        <w:tc>
          <w:tcPr>
            <w:tcW w:w="19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B796688" w14:textId="77777777" w:rsidR="00540F80" w:rsidRPr="002A4870" w:rsidRDefault="00540F80" w:rsidP="001D45BA">
            <w:pPr>
              <w:jc w:val="center"/>
              <w:rPr>
                <w:rFonts w:ascii="Roboto" w:hAnsi="Roboto"/>
                <w:b/>
                <w:bCs/>
                <w:color w:val="000000" w:themeColor="text1"/>
              </w:rPr>
            </w:pPr>
            <w:r w:rsidRPr="002A4870">
              <w:rPr>
                <w:rFonts w:ascii="Roboto" w:hAnsi="Roboto"/>
                <w:b/>
                <w:bCs/>
                <w:color w:val="000000" w:themeColor="text1"/>
              </w:rPr>
              <w:t>63.8%</w:t>
            </w:r>
          </w:p>
        </w:tc>
      </w:tr>
      <w:tr w:rsidR="00540F80" w:rsidRPr="002A4870" w14:paraId="1086BC6A" w14:textId="77777777" w:rsidTr="00913DB3">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2BA79D9" w14:textId="77777777" w:rsidR="00540F80" w:rsidRPr="002A4870" w:rsidRDefault="00540F80" w:rsidP="001D45BA">
            <w:pPr>
              <w:rPr>
                <w:rFonts w:ascii="Roboto" w:hAnsi="Roboto"/>
                <w:color w:val="000000" w:themeColor="text1"/>
              </w:rPr>
            </w:pPr>
            <w:r w:rsidRPr="002A4870">
              <w:rPr>
                <w:rFonts w:ascii="Roboto" w:hAnsi="Roboto"/>
                <w:b/>
                <w:bCs/>
                <w:color w:val="000000" w:themeColor="text1"/>
              </w:rPr>
              <w:t>General satisfaction</w:t>
            </w:r>
          </w:p>
        </w:tc>
        <w:tc>
          <w:tcPr>
            <w:tcW w:w="16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6E16ABF"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54.9%</w:t>
            </w:r>
          </w:p>
        </w:tc>
        <w:tc>
          <w:tcPr>
            <w:tcW w:w="153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0C91753"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56.4%</w:t>
            </w:r>
          </w:p>
        </w:tc>
        <w:tc>
          <w:tcPr>
            <w:tcW w:w="19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D90A13E" w14:textId="77777777" w:rsidR="00540F80" w:rsidRPr="002A4870" w:rsidRDefault="00540F80" w:rsidP="001D45BA">
            <w:pPr>
              <w:jc w:val="center"/>
              <w:rPr>
                <w:rFonts w:ascii="Roboto" w:hAnsi="Roboto"/>
                <w:b/>
                <w:bCs/>
                <w:color w:val="000000" w:themeColor="text1"/>
              </w:rPr>
            </w:pPr>
            <w:r w:rsidRPr="002A4870">
              <w:rPr>
                <w:rFonts w:ascii="Roboto" w:hAnsi="Roboto"/>
                <w:b/>
                <w:bCs/>
                <w:color w:val="000000" w:themeColor="text1"/>
              </w:rPr>
              <w:t>55.6%</w:t>
            </w:r>
          </w:p>
        </w:tc>
      </w:tr>
      <w:tr w:rsidR="00540F80" w:rsidRPr="002A4870" w14:paraId="6AECDD32" w14:textId="77777777" w:rsidTr="00913DB3">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BF6EFC6" w14:textId="77777777" w:rsidR="00540F80" w:rsidRPr="002A4870" w:rsidRDefault="00540F80" w:rsidP="001D45BA">
            <w:pPr>
              <w:rPr>
                <w:rFonts w:ascii="Roboto" w:hAnsi="Roboto"/>
                <w:color w:val="000000" w:themeColor="text1"/>
              </w:rPr>
            </w:pPr>
            <w:r w:rsidRPr="002A4870">
              <w:rPr>
                <w:rFonts w:ascii="Roboto" w:hAnsi="Roboto"/>
                <w:b/>
                <w:bCs/>
                <w:color w:val="000000" w:themeColor="text1"/>
              </w:rPr>
              <w:t>Communication</w:t>
            </w:r>
          </w:p>
        </w:tc>
        <w:tc>
          <w:tcPr>
            <w:tcW w:w="16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6B593A6C"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56.1%</w:t>
            </w:r>
          </w:p>
        </w:tc>
        <w:tc>
          <w:tcPr>
            <w:tcW w:w="153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923239D"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53.8%</w:t>
            </w:r>
          </w:p>
        </w:tc>
        <w:tc>
          <w:tcPr>
            <w:tcW w:w="19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41A2AE8" w14:textId="77777777" w:rsidR="00540F80" w:rsidRPr="002A4870" w:rsidRDefault="00540F80" w:rsidP="001D45BA">
            <w:pPr>
              <w:jc w:val="center"/>
              <w:rPr>
                <w:rFonts w:ascii="Roboto" w:hAnsi="Roboto"/>
                <w:b/>
                <w:bCs/>
                <w:color w:val="000000" w:themeColor="text1"/>
              </w:rPr>
            </w:pPr>
            <w:r w:rsidRPr="002A4870">
              <w:rPr>
                <w:rFonts w:ascii="Roboto" w:hAnsi="Roboto"/>
                <w:b/>
                <w:bCs/>
                <w:color w:val="000000" w:themeColor="text1"/>
              </w:rPr>
              <w:t>55.0%</w:t>
            </w:r>
          </w:p>
        </w:tc>
      </w:tr>
      <w:tr w:rsidR="00540F80" w:rsidRPr="002A4870" w14:paraId="7F08548D" w14:textId="77777777" w:rsidTr="00913DB3">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BEEBBFB" w14:textId="77777777" w:rsidR="00540F80" w:rsidRPr="002A4870" w:rsidRDefault="00540F80" w:rsidP="001D45BA">
            <w:pPr>
              <w:rPr>
                <w:rFonts w:ascii="Roboto" w:hAnsi="Roboto"/>
                <w:color w:val="000000" w:themeColor="text1"/>
              </w:rPr>
            </w:pPr>
            <w:r w:rsidRPr="002A4870">
              <w:rPr>
                <w:rFonts w:ascii="Roboto" w:hAnsi="Roboto"/>
                <w:b/>
                <w:bCs/>
                <w:color w:val="000000" w:themeColor="text1"/>
              </w:rPr>
              <w:t>Time with the doctor</w:t>
            </w:r>
          </w:p>
        </w:tc>
        <w:tc>
          <w:tcPr>
            <w:tcW w:w="16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0AE468E"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57.3%</w:t>
            </w:r>
          </w:p>
        </w:tc>
        <w:tc>
          <w:tcPr>
            <w:tcW w:w="153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8D57C2C"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46.2%</w:t>
            </w:r>
          </w:p>
        </w:tc>
        <w:tc>
          <w:tcPr>
            <w:tcW w:w="19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1095B82" w14:textId="77777777" w:rsidR="00540F80" w:rsidRPr="002A4870" w:rsidRDefault="00540F80" w:rsidP="001D45BA">
            <w:pPr>
              <w:jc w:val="center"/>
              <w:rPr>
                <w:rFonts w:ascii="Roboto" w:hAnsi="Roboto"/>
                <w:b/>
                <w:bCs/>
                <w:color w:val="000000" w:themeColor="text1"/>
              </w:rPr>
            </w:pPr>
            <w:r w:rsidRPr="002A4870">
              <w:rPr>
                <w:rFonts w:ascii="Roboto" w:hAnsi="Roboto"/>
                <w:b/>
                <w:bCs/>
                <w:color w:val="000000" w:themeColor="text1"/>
              </w:rPr>
              <w:t>51.9%</w:t>
            </w:r>
          </w:p>
        </w:tc>
      </w:tr>
      <w:tr w:rsidR="00540F80" w:rsidRPr="002A4870" w14:paraId="5D0DB55A" w14:textId="77777777" w:rsidTr="00913DB3">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DA0AC9D" w14:textId="77777777" w:rsidR="00540F80" w:rsidRPr="002A4870" w:rsidRDefault="00540F80" w:rsidP="001D45BA">
            <w:pPr>
              <w:rPr>
                <w:rFonts w:ascii="Roboto" w:hAnsi="Roboto"/>
                <w:color w:val="000000" w:themeColor="text1"/>
              </w:rPr>
            </w:pPr>
            <w:r w:rsidRPr="002A4870">
              <w:rPr>
                <w:rFonts w:ascii="Roboto" w:hAnsi="Roboto"/>
                <w:b/>
                <w:bCs/>
                <w:color w:val="000000" w:themeColor="text1"/>
              </w:rPr>
              <w:t>Financial aspects (affordability)</w:t>
            </w:r>
          </w:p>
        </w:tc>
        <w:tc>
          <w:tcPr>
            <w:tcW w:w="16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180B0BEF"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51.2%</w:t>
            </w:r>
          </w:p>
        </w:tc>
        <w:tc>
          <w:tcPr>
            <w:tcW w:w="153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AD57DE7"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46.2%</w:t>
            </w:r>
          </w:p>
        </w:tc>
        <w:tc>
          <w:tcPr>
            <w:tcW w:w="198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6B4BFBF4" w14:textId="77777777" w:rsidR="00540F80" w:rsidRPr="002A4870" w:rsidRDefault="00540F80" w:rsidP="001D45BA">
            <w:pPr>
              <w:jc w:val="center"/>
              <w:rPr>
                <w:rFonts w:ascii="Roboto" w:hAnsi="Roboto"/>
                <w:b/>
                <w:bCs/>
                <w:color w:val="000000" w:themeColor="text1"/>
              </w:rPr>
            </w:pPr>
            <w:r w:rsidRPr="002A4870">
              <w:rPr>
                <w:rFonts w:ascii="Roboto" w:hAnsi="Roboto"/>
                <w:b/>
                <w:bCs/>
                <w:color w:val="000000" w:themeColor="text1"/>
              </w:rPr>
              <w:t>48.8%</w:t>
            </w:r>
          </w:p>
        </w:tc>
      </w:tr>
      <w:tr w:rsidR="00540F80" w:rsidRPr="002A4870" w14:paraId="240A4439" w14:textId="77777777" w:rsidTr="00913DB3">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1F32552" w14:textId="77777777" w:rsidR="00540F80" w:rsidRPr="002A4870" w:rsidRDefault="00540F80" w:rsidP="001D45BA">
            <w:pPr>
              <w:rPr>
                <w:rFonts w:ascii="Roboto" w:hAnsi="Roboto"/>
                <w:color w:val="000000" w:themeColor="text1"/>
              </w:rPr>
            </w:pPr>
            <w:r w:rsidRPr="002A4870">
              <w:rPr>
                <w:rFonts w:ascii="Roboto" w:hAnsi="Roboto"/>
                <w:b/>
                <w:bCs/>
                <w:color w:val="000000" w:themeColor="text1"/>
              </w:rPr>
              <w:t>Accessibility and convenience</w:t>
            </w:r>
          </w:p>
        </w:tc>
        <w:tc>
          <w:tcPr>
            <w:tcW w:w="16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7EB9CA6"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20.7%</w:t>
            </w:r>
          </w:p>
        </w:tc>
        <w:tc>
          <w:tcPr>
            <w:tcW w:w="153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4E54879" w14:textId="77777777" w:rsidR="00540F80" w:rsidRPr="002A4870" w:rsidRDefault="00540F80" w:rsidP="001D45BA">
            <w:pPr>
              <w:jc w:val="center"/>
              <w:rPr>
                <w:rFonts w:ascii="Roboto" w:hAnsi="Roboto"/>
                <w:color w:val="000000" w:themeColor="text1"/>
              </w:rPr>
            </w:pPr>
            <w:r w:rsidRPr="002A4870">
              <w:rPr>
                <w:rFonts w:ascii="Roboto" w:hAnsi="Roboto"/>
                <w:color w:val="000000" w:themeColor="text1"/>
              </w:rPr>
              <w:t>20.5%</w:t>
            </w:r>
          </w:p>
        </w:tc>
        <w:tc>
          <w:tcPr>
            <w:tcW w:w="198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B1A1E54" w14:textId="77777777" w:rsidR="00540F80" w:rsidRPr="002A4870" w:rsidRDefault="00540F80" w:rsidP="001D45BA">
            <w:pPr>
              <w:jc w:val="center"/>
              <w:rPr>
                <w:rFonts w:ascii="Roboto" w:hAnsi="Roboto"/>
                <w:b/>
                <w:bCs/>
                <w:color w:val="000000" w:themeColor="text1"/>
              </w:rPr>
            </w:pPr>
            <w:r w:rsidRPr="002A4870">
              <w:rPr>
                <w:rFonts w:ascii="Roboto" w:hAnsi="Roboto"/>
                <w:b/>
                <w:bCs/>
                <w:color w:val="000000" w:themeColor="text1"/>
              </w:rPr>
              <w:t>20.6%</w:t>
            </w:r>
          </w:p>
        </w:tc>
      </w:tr>
    </w:tbl>
    <w:p w14:paraId="45009714" w14:textId="3022FEC0" w:rsidR="00C16B4D" w:rsidRPr="002A4870" w:rsidRDefault="00C16B4D" w:rsidP="00540F80">
      <w:pPr>
        <w:spacing w:after="140" w:line="280" w:lineRule="auto"/>
        <w:jc w:val="both"/>
        <w:rPr>
          <w:rFonts w:ascii="Roboto" w:hAnsi="Roboto"/>
          <w:color w:val="auto"/>
        </w:rPr>
      </w:pPr>
      <w:r w:rsidRPr="002A4870">
        <w:rPr>
          <w:rFonts w:ascii="Roboto" w:hAnsi="Roboto"/>
          <w:i/>
          <w:iCs/>
          <w:color w:val="auto"/>
        </w:rPr>
        <w:t>Table 6.</w:t>
      </w:r>
      <w:r w:rsidR="00B75374" w:rsidRPr="002A4870">
        <w:rPr>
          <w:rFonts w:ascii="Roboto" w:hAnsi="Roboto"/>
          <w:i/>
          <w:iCs/>
          <w:color w:val="auto"/>
        </w:rPr>
        <w:t>2</w:t>
      </w:r>
      <w:r w:rsidRPr="002A4870">
        <w:rPr>
          <w:rFonts w:ascii="Roboto" w:hAnsi="Roboto"/>
          <w:i/>
          <w:iCs/>
          <w:color w:val="auto"/>
        </w:rPr>
        <w:t>: Patient-satisfaction domain scores — % of PWDs rating each domain positively, by sex</w:t>
      </w:r>
    </w:p>
    <w:p w14:paraId="32E0C994" w14:textId="77777777" w:rsidR="002A4870" w:rsidRDefault="002A4870" w:rsidP="00303B0C">
      <w:pPr>
        <w:spacing w:line="281" w:lineRule="auto"/>
        <w:jc w:val="both"/>
        <w:rPr>
          <w:rFonts w:ascii="Roboto" w:hAnsi="Roboto"/>
          <w:color w:val="auto"/>
          <w:sz w:val="24"/>
          <w:szCs w:val="24"/>
        </w:rPr>
      </w:pPr>
    </w:p>
    <w:p w14:paraId="38E81207" w14:textId="3A7B9A72" w:rsidR="00540F80" w:rsidRPr="002A4870" w:rsidRDefault="00540F80" w:rsidP="002A4870">
      <w:pPr>
        <w:spacing w:line="281" w:lineRule="auto"/>
        <w:jc w:val="both"/>
        <w:rPr>
          <w:rFonts w:ascii="Roboto" w:hAnsi="Roboto"/>
          <w:color w:val="auto"/>
          <w:sz w:val="24"/>
          <w:szCs w:val="24"/>
        </w:rPr>
      </w:pPr>
      <w:r w:rsidRPr="002A4870">
        <w:rPr>
          <w:rFonts w:ascii="Roboto" w:hAnsi="Roboto"/>
          <w:color w:val="auto"/>
          <w:sz w:val="24"/>
          <w:szCs w:val="24"/>
        </w:rPr>
        <w:t>The domain</w:t>
      </w:r>
      <w:r w:rsidR="00683BF8" w:rsidRPr="002A4870">
        <w:rPr>
          <w:rFonts w:ascii="Roboto" w:hAnsi="Roboto"/>
          <w:color w:val="auto"/>
          <w:sz w:val="24"/>
          <w:szCs w:val="24"/>
        </w:rPr>
        <w:t>s</w:t>
      </w:r>
      <w:r w:rsidRPr="002A4870">
        <w:rPr>
          <w:rFonts w:ascii="Roboto" w:hAnsi="Roboto"/>
          <w:color w:val="auto"/>
          <w:sz w:val="24"/>
          <w:szCs w:val="24"/>
        </w:rPr>
        <w:t xml:space="preserve"> are: Interpersonal manner — confidence in health workers’ professional skills and the courtesy with which they treat respondents; General satisfaction — satisfaction with care received overall; Communication — clarity of information and the extent to which health workers listen and explain treatment plans; Time with the doctor — sufficiency of consultation time; Financial aspects — affordability of care; Accessibility and convenience — ease of access to specialists, waiting times, and appointment availability.</w:t>
      </w:r>
    </w:p>
    <w:p w14:paraId="0446B077" w14:textId="77777777" w:rsidR="002A4870" w:rsidRDefault="002A4870" w:rsidP="00540F80">
      <w:pPr>
        <w:spacing w:after="140" w:line="280" w:lineRule="auto"/>
        <w:jc w:val="both"/>
        <w:rPr>
          <w:color w:val="000000" w:themeColor="text1"/>
          <w:sz w:val="24"/>
          <w:szCs w:val="24"/>
        </w:rPr>
      </w:pPr>
    </w:p>
    <w:p w14:paraId="469E0E8C" w14:textId="74A1F526" w:rsidR="00387083" w:rsidRPr="00683BF8" w:rsidRDefault="00387083" w:rsidP="00540F80">
      <w:pPr>
        <w:spacing w:after="140" w:line="280" w:lineRule="auto"/>
        <w:jc w:val="both"/>
        <w:rPr>
          <w:color w:val="000000" w:themeColor="text1"/>
          <w:sz w:val="24"/>
          <w:szCs w:val="24"/>
        </w:rPr>
      </w:pPr>
      <w:r>
        <w:rPr>
          <w:b/>
          <w:bCs/>
          <w:noProof/>
          <w:color w:val="7030A0"/>
          <w:sz w:val="26"/>
          <w:szCs w:val="26"/>
        </w:rPr>
        <mc:AlternateContent>
          <mc:Choice Requires="wps">
            <w:drawing>
              <wp:anchor distT="0" distB="0" distL="114300" distR="114300" simplePos="0" relativeHeight="251658247" behindDoc="1" locked="0" layoutInCell="1" allowOverlap="1" wp14:anchorId="61373AEE" wp14:editId="507A0875">
                <wp:simplePos x="0" y="0"/>
                <wp:positionH relativeFrom="margin">
                  <wp:align>right</wp:align>
                </wp:positionH>
                <wp:positionV relativeFrom="paragraph">
                  <wp:posOffset>231775</wp:posOffset>
                </wp:positionV>
                <wp:extent cx="6102350" cy="4152900"/>
                <wp:effectExtent l="0" t="0" r="12700" b="19050"/>
                <wp:wrapNone/>
                <wp:docPr id="1578524440" name="Rectangle 3"/>
                <wp:cNvGraphicFramePr/>
                <a:graphic xmlns:a="http://schemas.openxmlformats.org/drawingml/2006/main">
                  <a:graphicData uri="http://schemas.microsoft.com/office/word/2010/wordprocessingShape">
                    <wps:wsp>
                      <wps:cNvSpPr/>
                      <wps:spPr>
                        <a:xfrm>
                          <a:off x="0" y="0"/>
                          <a:ext cx="6102350" cy="4152900"/>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608669" id="Rectangle 3" o:spid="_x0000_s1026" style="position:absolute;margin-left:429.3pt;margin-top:18.25pt;width:480.5pt;height:327pt;z-index:-2516582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ukhgIAAIkFAAAOAAAAZHJzL2Uyb0RvYy54bWysVE1v2zAMvQ/YfxB0X/2RpGuDOkWWLsOA&#10;oi3WDj0rshQbkCWNUuJkv36U7DhdU/Qw7CKLJvlIPpG8ut41imwFuNrogmZnKSVCc1PWel3Qn0/L&#10;TxeUOM90yZTRoqB74ej17OOHq9ZORW4qo0oBBEG0m7a2oJX3dpokjleiYe7MWKFRKQ00zKMI66QE&#10;1iJ6o5I8Tc+T1kBpwXDhHP696ZR0FvGlFNzfS+mEJ6qgmJuPJ8RzFc5kdsWma2C2qnmfBvuHLBpW&#10;aww6QN0wz8gG6hOopuZgnJH+jJsmMVLWXMQasJosfVXNY8WsiLUgOc4ONLn/B8vvto/2AZCG1rqp&#10;w2uoYiehCV/Mj+wiWfuBLLHzhOPP8yzNRxPklKNunE3yyzTSmRzdLTj/TZiGhEtBAV8jksS2t85j&#10;SDQ9mIRozqi6XNZKRQHWq4UCsmX4csvR19HyMjwWuvxlpvT7nhfLfPRldOqJOME1OVYdb36vRABU&#10;+oeQpC6xzjymHBtSDAkxzoX2WaeqWCm6PLNJOpAweMSkI2BAlljfgN0DhGY/xe6q7e2Dq4j9PDin&#10;7yXWOQ8eMbLRfnBuam3gLQCFVfWRO/sDSR01gaWVKfcPQMB00+QsX9b4wLfM+QcGOD7YFLgS/D0e&#10;Upm2oKa/UVIZ+P3W/2CPXY1aSlocx4K6XxsGghL1XWO/X2bjcZjfKIwnn3MU4KVm9VKjN83CYN9k&#10;uHwsj9dg79XhKsE0z7g55iEqqpjmGLug3MNBWPhuTeDu4WI+j2Y4s5b5W/1oeQAPrIYGfto9M7B9&#10;l3sckDtzGF02fdXsnW3w1Ga+8UbWcRKOvPZ847zHxul3U1goL+Voddygsz8AAAD//wMAUEsDBBQA&#10;BgAIAAAAIQAGQETe3QAAAAcBAAAPAAAAZHJzL2Rvd25yZXYueG1sTI9BT4NAEIXvJv6HzZh4s0s1&#10;YEGGRpt4NKZV43ULWyCys4QdKO2vdzzZ47z38t43+Xp2nZrsEFpPCMtFBMpS6auWaoTPj9e7FajA&#10;hirTebIIJxtgXVxf5Sar/JG2dtpxraSEQmYQGuY+0zqUjXUmLHxvSbyDH5xhOYdaV4M5Srnr9H0U&#10;JdqZlmShMb3dNLb82Y0O4aWfaubV6f0xjc9fh+/t27g5p4i3N/PzEyi2M/+H4Q9f0KEQpr0fqQqq&#10;Q5BHGOEhiUGJmyZLEfYISRrFoItcX/IXvwAAAP//AwBQSwECLQAUAAYACAAAACEAtoM4kv4AAADh&#10;AQAAEwAAAAAAAAAAAAAAAAAAAAAAW0NvbnRlbnRfVHlwZXNdLnhtbFBLAQItABQABgAIAAAAIQA4&#10;/SH/1gAAAJQBAAALAAAAAAAAAAAAAAAAAC8BAABfcmVscy8ucmVsc1BLAQItABQABgAIAAAAIQCw&#10;7pukhgIAAIkFAAAOAAAAAAAAAAAAAAAAAC4CAABkcnMvZTJvRG9jLnhtbFBLAQItABQABgAIAAAA&#10;IQAGQETe3QAAAAcBAAAPAAAAAAAAAAAAAAAAAOAEAABkcnMvZG93bnJldi54bWxQSwUGAAAAAAQA&#10;BADzAAAA6gUAAAAA&#10;" fillcolor="#f3e3f9" strokecolor="#8f23b3" strokeweight="1pt">
                <w10:wrap anchorx="margin"/>
              </v:rect>
            </w:pict>
          </mc:Fallback>
        </mc:AlternateContent>
      </w:r>
    </w:p>
    <w:p w14:paraId="3A086FC9" w14:textId="43F1B0CF" w:rsidR="00540F80" w:rsidRPr="002A4870" w:rsidRDefault="007A0E8F" w:rsidP="00387083">
      <w:pPr>
        <w:spacing w:before="240" w:after="120"/>
        <w:ind w:left="426"/>
        <w:rPr>
          <w:rFonts w:ascii="Roboto" w:hAnsi="Roboto"/>
          <w:color w:val="8F23B3"/>
          <w:sz w:val="24"/>
          <w:szCs w:val="24"/>
        </w:rPr>
      </w:pPr>
      <w:r w:rsidRPr="002A4870">
        <w:rPr>
          <w:rFonts w:ascii="Roboto" w:hAnsi="Roboto"/>
          <w:b/>
          <w:bCs/>
          <w:color w:val="8F23B3"/>
          <w:sz w:val="28"/>
          <w:szCs w:val="28"/>
        </w:rPr>
        <w:t>Summary</w:t>
      </w:r>
      <w:r w:rsidR="000C4C93" w:rsidRPr="002A4870">
        <w:rPr>
          <w:rFonts w:ascii="Roboto" w:hAnsi="Roboto"/>
          <w:b/>
          <w:bCs/>
          <w:color w:val="8F23B3"/>
          <w:sz w:val="28"/>
          <w:szCs w:val="28"/>
        </w:rPr>
        <w:t xml:space="preserve"> – H</w:t>
      </w:r>
      <w:r w:rsidR="00F57756" w:rsidRPr="002A4870">
        <w:rPr>
          <w:rFonts w:ascii="Roboto" w:hAnsi="Roboto"/>
          <w:b/>
          <w:bCs/>
          <w:color w:val="8F23B3"/>
          <w:sz w:val="28"/>
          <w:szCs w:val="28"/>
        </w:rPr>
        <w:t>ealth and Rehabilitation</w:t>
      </w:r>
      <w:r w:rsidR="000C4C93" w:rsidRPr="002A4870">
        <w:rPr>
          <w:rFonts w:ascii="Roboto" w:hAnsi="Roboto"/>
          <w:b/>
          <w:bCs/>
          <w:color w:val="8F23B3"/>
          <w:sz w:val="28"/>
          <w:szCs w:val="28"/>
        </w:rPr>
        <w:t xml:space="preserve"> (CES)</w:t>
      </w:r>
    </w:p>
    <w:p w14:paraId="70B5324E" w14:textId="0347DFCA" w:rsidR="00540F80" w:rsidRPr="002A4870" w:rsidRDefault="00540F80" w:rsidP="00FD2A05">
      <w:pPr>
        <w:pStyle w:val="ListParagraph"/>
        <w:numPr>
          <w:ilvl w:val="0"/>
          <w:numId w:val="3"/>
        </w:numPr>
        <w:spacing w:line="281" w:lineRule="auto"/>
        <w:ind w:left="993" w:right="706"/>
        <w:jc w:val="both"/>
        <w:rPr>
          <w:rFonts w:ascii="Roboto" w:hAnsi="Roboto"/>
          <w:color w:val="000000" w:themeColor="text1"/>
          <w:sz w:val="24"/>
          <w:szCs w:val="24"/>
          <w:lang w:val="en-GB"/>
        </w:rPr>
      </w:pPr>
      <w:r w:rsidRPr="002A4870">
        <w:rPr>
          <w:rFonts w:ascii="Roboto" w:hAnsi="Roboto"/>
          <w:color w:val="000000" w:themeColor="text1"/>
          <w:sz w:val="24"/>
          <w:szCs w:val="24"/>
          <w:lang w:val="en-GB"/>
        </w:rPr>
        <w:t xml:space="preserve">Approximately 20% of persons with disabilities rate their experience of being treated with respect and dignity by health service providers as good or very good. </w:t>
      </w:r>
    </w:p>
    <w:p w14:paraId="7257D4B1" w14:textId="4D42E396" w:rsidR="00540F80" w:rsidRPr="002A4870" w:rsidRDefault="00540F80" w:rsidP="00FD2A05">
      <w:pPr>
        <w:pStyle w:val="ListParagraph"/>
        <w:numPr>
          <w:ilvl w:val="0"/>
          <w:numId w:val="3"/>
        </w:numPr>
        <w:spacing w:line="281" w:lineRule="auto"/>
        <w:ind w:left="993" w:right="706"/>
        <w:jc w:val="both"/>
        <w:rPr>
          <w:rFonts w:ascii="Roboto" w:hAnsi="Roboto"/>
          <w:color w:val="000000" w:themeColor="text1"/>
          <w:sz w:val="24"/>
          <w:szCs w:val="24"/>
          <w:lang w:val="en-GB"/>
        </w:rPr>
      </w:pPr>
      <w:r w:rsidRPr="002A4870">
        <w:rPr>
          <w:rFonts w:ascii="Roboto" w:hAnsi="Roboto"/>
          <w:color w:val="000000" w:themeColor="text1"/>
          <w:sz w:val="24"/>
          <w:szCs w:val="24"/>
          <w:lang w:val="en-GB"/>
        </w:rPr>
        <w:t xml:space="preserve">Men with disabilities are markedly more likely than women with disabilities to rate their experience positively (25.6% vs 14.6%). The gap is driven mainly by differences on time with the doctor and financial aspects (where women score more positively than men) and on interpersonal manner (where men score more positively than women). The pattern suggests gender-specific </w:t>
      </w:r>
      <w:r w:rsidR="008E0886" w:rsidRPr="002A4870">
        <w:rPr>
          <w:rFonts w:ascii="Roboto" w:hAnsi="Roboto"/>
          <w:color w:val="000000" w:themeColor="text1"/>
          <w:sz w:val="24"/>
          <w:szCs w:val="24"/>
          <w:lang w:val="en-GB"/>
        </w:rPr>
        <w:t>barriers</w:t>
      </w:r>
      <w:r w:rsidRPr="002A4870">
        <w:rPr>
          <w:rFonts w:ascii="Roboto" w:hAnsi="Roboto"/>
          <w:color w:val="000000" w:themeColor="text1"/>
          <w:sz w:val="24"/>
          <w:szCs w:val="24"/>
          <w:lang w:val="en-GB"/>
        </w:rPr>
        <w:t xml:space="preserve"> that </w:t>
      </w:r>
      <w:r w:rsidR="008E0886" w:rsidRPr="002A4870">
        <w:rPr>
          <w:rFonts w:ascii="Roboto" w:hAnsi="Roboto"/>
          <w:color w:val="000000" w:themeColor="text1"/>
          <w:sz w:val="24"/>
          <w:szCs w:val="24"/>
          <w:lang w:val="en-GB"/>
        </w:rPr>
        <w:t xml:space="preserve">may need </w:t>
      </w:r>
      <w:r w:rsidRPr="002A4870">
        <w:rPr>
          <w:rFonts w:ascii="Roboto" w:hAnsi="Roboto"/>
          <w:color w:val="000000" w:themeColor="text1"/>
          <w:sz w:val="24"/>
          <w:szCs w:val="24"/>
          <w:lang w:val="en-GB"/>
        </w:rPr>
        <w:t>qualitative follow-up.</w:t>
      </w:r>
    </w:p>
    <w:p w14:paraId="1B4B9A02" w14:textId="29682DB0" w:rsidR="002A4870" w:rsidRPr="00303B0C" w:rsidRDefault="00540F80" w:rsidP="00303B0C">
      <w:pPr>
        <w:pStyle w:val="ListParagraph"/>
        <w:numPr>
          <w:ilvl w:val="0"/>
          <w:numId w:val="3"/>
        </w:numPr>
        <w:spacing w:line="281" w:lineRule="auto"/>
        <w:ind w:left="993" w:right="706"/>
        <w:jc w:val="both"/>
        <w:rPr>
          <w:rFonts w:ascii="Roboto" w:hAnsi="Roboto"/>
          <w:color w:val="000000" w:themeColor="text1"/>
          <w:sz w:val="24"/>
          <w:szCs w:val="24"/>
          <w:lang w:val="en-GB"/>
        </w:rPr>
      </w:pPr>
      <w:r w:rsidRPr="002A4870">
        <w:rPr>
          <w:rFonts w:ascii="Roboto" w:hAnsi="Roboto"/>
          <w:color w:val="000000" w:themeColor="text1"/>
          <w:sz w:val="24"/>
          <w:szCs w:val="24"/>
          <w:lang w:val="en-GB"/>
        </w:rPr>
        <w:t>The strongest domain is interpersonal manner (63.8% positive) — persons with disabilities are most likely to feel that health workers are competent, friendly and courteous.</w:t>
      </w:r>
    </w:p>
    <w:p w14:paraId="1EABA1B4" w14:textId="2EE121FD" w:rsidR="00540F80" w:rsidRPr="002A4870" w:rsidRDefault="00540F80" w:rsidP="00FD2A05">
      <w:pPr>
        <w:pStyle w:val="ListParagraph"/>
        <w:numPr>
          <w:ilvl w:val="0"/>
          <w:numId w:val="3"/>
        </w:numPr>
        <w:spacing w:line="281" w:lineRule="auto"/>
        <w:ind w:left="993" w:right="706"/>
        <w:jc w:val="both"/>
        <w:rPr>
          <w:rFonts w:ascii="Roboto" w:hAnsi="Roboto"/>
          <w:color w:val="000000" w:themeColor="text1"/>
          <w:sz w:val="24"/>
          <w:szCs w:val="24"/>
        </w:rPr>
      </w:pPr>
      <w:r w:rsidRPr="002A4870">
        <w:rPr>
          <w:rFonts w:ascii="Roboto" w:hAnsi="Roboto"/>
          <w:color w:val="000000" w:themeColor="text1"/>
          <w:sz w:val="24"/>
          <w:szCs w:val="24"/>
        </w:rPr>
        <w:t>The weakest domain is accessibility and convenience (20.6% positive) — persons with disabilities are least satisfied with waiting times, appointment availability, and ease of access to the specialists they need. This is consistent with broader access challenges captured in the Community Survey (Indicator 1400b — challenges accessing health services).</w:t>
      </w:r>
    </w:p>
    <w:p w14:paraId="39672A3E" w14:textId="0DE1ACD2" w:rsidR="00540F80" w:rsidRPr="002A4870" w:rsidRDefault="00303B0C" w:rsidP="00FD2A05">
      <w:pPr>
        <w:pStyle w:val="ListParagraph"/>
        <w:numPr>
          <w:ilvl w:val="0"/>
          <w:numId w:val="3"/>
        </w:numPr>
        <w:spacing w:line="281" w:lineRule="auto"/>
        <w:ind w:left="993" w:right="706"/>
        <w:jc w:val="both"/>
        <w:rPr>
          <w:rFonts w:ascii="Roboto" w:hAnsi="Roboto"/>
          <w:color w:val="000000" w:themeColor="text1"/>
          <w:sz w:val="24"/>
          <w:szCs w:val="24"/>
        </w:rPr>
      </w:pPr>
      <w:r>
        <w:rPr>
          <w:b/>
          <w:bCs/>
          <w:noProof/>
          <w:color w:val="7030A0"/>
          <w:sz w:val="26"/>
          <w:szCs w:val="26"/>
        </w:rPr>
        <mc:AlternateContent>
          <mc:Choice Requires="wps">
            <w:drawing>
              <wp:anchor distT="0" distB="0" distL="114300" distR="114300" simplePos="0" relativeHeight="251658250" behindDoc="1" locked="0" layoutInCell="1" allowOverlap="1" wp14:anchorId="4592C75A" wp14:editId="65F92CE4">
                <wp:simplePos x="0" y="0"/>
                <wp:positionH relativeFrom="page">
                  <wp:posOffset>721895</wp:posOffset>
                </wp:positionH>
                <wp:positionV relativeFrom="paragraph">
                  <wp:posOffset>-133952</wp:posOffset>
                </wp:positionV>
                <wp:extent cx="6102350" cy="1704374"/>
                <wp:effectExtent l="0" t="0" r="12700" b="10160"/>
                <wp:wrapNone/>
                <wp:docPr id="1414484358" name="Rectangle 3"/>
                <wp:cNvGraphicFramePr/>
                <a:graphic xmlns:a="http://schemas.openxmlformats.org/drawingml/2006/main">
                  <a:graphicData uri="http://schemas.microsoft.com/office/word/2010/wordprocessingShape">
                    <wps:wsp>
                      <wps:cNvSpPr/>
                      <wps:spPr>
                        <a:xfrm>
                          <a:off x="0" y="0"/>
                          <a:ext cx="6102350" cy="1704374"/>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F5BE06" id="Rectangle 3" o:spid="_x0000_s1026" style="position:absolute;margin-left:56.85pt;margin-top:-10.55pt;width:480.5pt;height:134.2pt;z-index:-251654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n2hgIAAIkFAAAOAAAAZHJzL2Uyb0RvYy54bWysVE1v2zAMvQ/YfxB0X20n6VdQp8jaZRhQ&#10;tMXaoWdFlmIBsqRRSpzs15eSHadrix6GXWRRJB/JZ5IXl9tGk40Ar6wpaXGUUyIMt5Uyq5L+elx8&#10;OaPEB2Yqpq0RJd0JTy9nnz9dtG4qRra2uhJAEMT4aetKWofgplnmeS0a5o+sEwaV0kLDAoqwyipg&#10;LaI3Ohvl+UnWWqgcWC68x9frTklnCV9KwcOdlF4EokuKuYV0QjqX8cxmF2y6AuZqxfs02D9k0TBl&#10;MOgAdc0CI2tQb6AaxcF6K8MRt01mpVRcpBqwmiJ/Vc1DzZxItSA53g00+f8Hy283D+4ekIbW+anH&#10;a6xiK6GJX8yPbBNZu4EssQ2E4+NJkY/Gx8gpR11xmk/Gp5NIZ3Zwd+DDd2EbEi8lBfwbiSS2ufGh&#10;M92bxGjealUtlNZJgNXySgPZMPxzi/G38eK8R//LTJuPPc8Wo/HX8VtPzDK6Zoeq0y3stIiA2vwU&#10;kqgK6xyllFNDiiEhxrkwoehUNatEl2dxnOeppxB+8EiUJMCILLG+AbsHiM3+FrsjqLePriL18+Cc&#10;f5RY5zx4pMjWhMG5UcbCewAaq+ojd/Z7kjpqIktLW+3ugYDtpsk7vlD4g2+YD/cMcHywKXAlhDs8&#10;pLZtSW1/o6S28Oe992iPXY1aSlocx5L632sGghL9w2C/nxeTSZzfJEyOT0cowEvN8qXGrJsri31T&#10;4PJxPF2jfdD7qwTbPOHmmMeoqGKGY+yS8gB74Sp0awJ3DxfzeTLDmXUs3JgHxyN4ZDU28OP2iYHr&#10;uzzggNza/eiy6atm72yjp7HzdbBSpUk48NrzjfOeGqffTXGhvJST1WGDzp4BAAD//wMAUEsDBBQA&#10;BgAIAAAAIQCkRRzP4QAAAAwBAAAPAAAAZHJzL2Rvd25yZXYueG1sTI/BTsMwDIbvSLxDZCRuW9pu&#10;0K00nWASR4Q2QFyzxmsrGqdq0q7b0+Od4Pjbn35/zjeTbcWIvW8cKYjnEQik0pmGKgWfH6+zFQgf&#10;NBndOkIFZ/SwKW5vcp0Zd6IdjvtQCS4hn2kFdQhdJqUva7Taz12HxLuj660OHPtKml6fuNy2Momi&#10;R2l1Q3yh1h1uayx/9oNV8NKNVQir83u6frh8Hb93b8P2slbq/m56fgIRcAp/MFz1WR0Kdjq4gYwX&#10;Led4kTKqYJbEMYgrEaVLHh0UJMt0AbLI5f8nil8AAAD//wMAUEsBAi0AFAAGAAgAAAAhALaDOJL+&#10;AAAA4QEAABMAAAAAAAAAAAAAAAAAAAAAAFtDb250ZW50X1R5cGVzXS54bWxQSwECLQAUAAYACAAA&#10;ACEAOP0h/9YAAACUAQAACwAAAAAAAAAAAAAAAAAvAQAAX3JlbHMvLnJlbHNQSwECLQAUAAYACAAA&#10;ACEAlpIp9oYCAACJBQAADgAAAAAAAAAAAAAAAAAuAgAAZHJzL2Uyb0RvYy54bWxQSwECLQAUAAYA&#10;CAAAACEApEUcz+EAAAAMAQAADwAAAAAAAAAAAAAAAADgBAAAZHJzL2Rvd25yZXYueG1sUEsFBgAA&#10;AAAEAAQA8wAAAO4FAAAAAA==&#10;" fillcolor="#f3e3f9" strokecolor="#8f23b3" strokeweight="1pt">
                <w10:wrap anchorx="page"/>
              </v:rect>
            </w:pict>
          </mc:Fallback>
        </mc:AlternateContent>
      </w:r>
      <w:r w:rsidR="00540F80" w:rsidRPr="002A4870">
        <w:rPr>
          <w:rFonts w:ascii="Roboto" w:hAnsi="Roboto"/>
          <w:color w:val="000000" w:themeColor="text1"/>
          <w:sz w:val="24"/>
          <w:szCs w:val="24"/>
        </w:rPr>
        <w:t>General satisfaction and communication score similarly (around 55% positive) and show no meaningful sex gap.</w:t>
      </w:r>
    </w:p>
    <w:p w14:paraId="45CC5AAC" w14:textId="77777777" w:rsidR="00540F80" w:rsidRPr="002A4870" w:rsidRDefault="00540F80" w:rsidP="00FD2A05">
      <w:pPr>
        <w:pStyle w:val="ListParagraph"/>
        <w:numPr>
          <w:ilvl w:val="0"/>
          <w:numId w:val="3"/>
        </w:numPr>
        <w:spacing w:line="281" w:lineRule="auto"/>
        <w:ind w:left="993" w:right="706"/>
        <w:jc w:val="both"/>
        <w:rPr>
          <w:rFonts w:ascii="Roboto" w:hAnsi="Roboto"/>
          <w:color w:val="000000" w:themeColor="text1"/>
          <w:sz w:val="24"/>
          <w:szCs w:val="24"/>
        </w:rPr>
      </w:pPr>
      <w:r w:rsidRPr="002A4870">
        <w:rPr>
          <w:rFonts w:ascii="Roboto" w:hAnsi="Roboto"/>
          <w:color w:val="000000" w:themeColor="text1"/>
          <w:sz w:val="24"/>
          <w:szCs w:val="24"/>
        </w:rPr>
        <w:t>Financial aspects and time with the doctor score in the high 40s to low 50s, with women rating both more positively than men.</w:t>
      </w:r>
    </w:p>
    <w:p w14:paraId="3EDFD537" w14:textId="02C3DEE7" w:rsidR="00544CA0" w:rsidRPr="002A4870" w:rsidRDefault="007A0E8F" w:rsidP="00FD2A05">
      <w:pPr>
        <w:pStyle w:val="ListParagraph"/>
        <w:numPr>
          <w:ilvl w:val="0"/>
          <w:numId w:val="3"/>
        </w:numPr>
        <w:spacing w:line="281" w:lineRule="auto"/>
        <w:ind w:left="993" w:right="706"/>
        <w:jc w:val="both"/>
        <w:rPr>
          <w:rFonts w:ascii="Roboto" w:hAnsi="Roboto"/>
          <w:color w:val="000000" w:themeColor="text1"/>
          <w:sz w:val="24"/>
          <w:szCs w:val="24"/>
          <w:lang w:val="en-GB"/>
        </w:rPr>
      </w:pPr>
      <w:r w:rsidRPr="002A4870">
        <w:rPr>
          <w:rFonts w:ascii="Roboto" w:hAnsi="Roboto"/>
          <w:color w:val="000000" w:themeColor="text1"/>
          <w:sz w:val="24"/>
          <w:szCs w:val="24"/>
          <w:lang w:val="en-GB"/>
        </w:rPr>
        <w:t>The 60% / 58% receipt-of-care figures from the CES are higher than the corresponding Community Survey figures (52% / 39%), but still leave more than 40% unmet need at the point of clinic exit</w:t>
      </w:r>
      <w:r w:rsidR="00BF1BDA" w:rsidRPr="002A4870">
        <w:rPr>
          <w:rFonts w:ascii="Roboto" w:hAnsi="Roboto"/>
          <w:color w:val="000000" w:themeColor="text1"/>
          <w:sz w:val="24"/>
          <w:szCs w:val="24"/>
          <w:lang w:val="en-GB"/>
        </w:rPr>
        <w:t>.</w:t>
      </w:r>
    </w:p>
    <w:p w14:paraId="6E6ABBB4" w14:textId="77777777" w:rsidR="009462F6" w:rsidRDefault="009462F6" w:rsidP="009462F6">
      <w:pPr>
        <w:spacing w:after="80" w:line="280" w:lineRule="auto"/>
        <w:ind w:right="699"/>
        <w:rPr>
          <w:color w:val="000000" w:themeColor="text1"/>
          <w:sz w:val="24"/>
          <w:szCs w:val="24"/>
        </w:rPr>
      </w:pPr>
    </w:p>
    <w:p w14:paraId="0AD08E96" w14:textId="77777777" w:rsidR="009462F6" w:rsidRDefault="009462F6" w:rsidP="009462F6">
      <w:pPr>
        <w:spacing w:after="80" w:line="280" w:lineRule="auto"/>
        <w:ind w:right="699"/>
        <w:rPr>
          <w:color w:val="000000" w:themeColor="text1"/>
          <w:sz w:val="24"/>
          <w:szCs w:val="24"/>
        </w:rPr>
      </w:pPr>
    </w:p>
    <w:p w14:paraId="71056BCD" w14:textId="77777777" w:rsidR="002A4870" w:rsidRDefault="002A4870" w:rsidP="009462F6">
      <w:pPr>
        <w:spacing w:after="80" w:line="280" w:lineRule="auto"/>
        <w:ind w:right="699"/>
        <w:rPr>
          <w:color w:val="000000" w:themeColor="text1"/>
          <w:sz w:val="24"/>
          <w:szCs w:val="24"/>
        </w:rPr>
      </w:pPr>
    </w:p>
    <w:p w14:paraId="06C5AA16" w14:textId="77777777" w:rsidR="002A4870" w:rsidRDefault="002A4870" w:rsidP="009462F6">
      <w:pPr>
        <w:spacing w:after="80" w:line="280" w:lineRule="auto"/>
        <w:ind w:right="699"/>
        <w:rPr>
          <w:color w:val="000000" w:themeColor="text1"/>
          <w:sz w:val="24"/>
          <w:szCs w:val="24"/>
        </w:rPr>
      </w:pPr>
    </w:p>
    <w:p w14:paraId="3ED0F759" w14:textId="77777777" w:rsidR="00C34B00" w:rsidRDefault="00C34B00" w:rsidP="009462F6">
      <w:pPr>
        <w:spacing w:after="80" w:line="280" w:lineRule="auto"/>
        <w:ind w:right="699"/>
        <w:rPr>
          <w:color w:val="000000" w:themeColor="text1"/>
          <w:sz w:val="24"/>
          <w:szCs w:val="24"/>
        </w:rPr>
      </w:pPr>
    </w:p>
    <w:p w14:paraId="01BFEB11" w14:textId="77777777" w:rsidR="002A4870" w:rsidRDefault="002A4870" w:rsidP="009462F6">
      <w:pPr>
        <w:spacing w:after="80" w:line="280" w:lineRule="auto"/>
        <w:ind w:right="699"/>
        <w:rPr>
          <w:color w:val="000000" w:themeColor="text1"/>
          <w:sz w:val="24"/>
          <w:szCs w:val="24"/>
        </w:rPr>
      </w:pPr>
    </w:p>
    <w:p w14:paraId="72CF2FE7" w14:textId="77777777" w:rsidR="002A4870" w:rsidRDefault="002A4870" w:rsidP="009462F6">
      <w:pPr>
        <w:spacing w:after="80" w:line="280" w:lineRule="auto"/>
        <w:ind w:right="699"/>
        <w:rPr>
          <w:color w:val="000000" w:themeColor="text1"/>
          <w:sz w:val="24"/>
          <w:szCs w:val="24"/>
        </w:rPr>
      </w:pPr>
    </w:p>
    <w:p w14:paraId="053D10DC" w14:textId="77777777" w:rsidR="002A4870" w:rsidRDefault="002A4870" w:rsidP="009462F6">
      <w:pPr>
        <w:spacing w:after="80" w:line="280" w:lineRule="auto"/>
        <w:ind w:right="699"/>
        <w:rPr>
          <w:color w:val="000000" w:themeColor="text1"/>
          <w:sz w:val="24"/>
          <w:szCs w:val="24"/>
        </w:rPr>
      </w:pPr>
    </w:p>
    <w:p w14:paraId="019166B9" w14:textId="77777777" w:rsidR="002A4870" w:rsidRDefault="002A4870" w:rsidP="009462F6">
      <w:pPr>
        <w:spacing w:after="80" w:line="280" w:lineRule="auto"/>
        <w:ind w:right="699"/>
        <w:rPr>
          <w:color w:val="000000" w:themeColor="text1"/>
          <w:sz w:val="24"/>
          <w:szCs w:val="24"/>
        </w:rPr>
      </w:pPr>
    </w:p>
    <w:p w14:paraId="5D12A890" w14:textId="77777777" w:rsidR="002A4870" w:rsidRDefault="002A4870" w:rsidP="009462F6">
      <w:pPr>
        <w:spacing w:after="80" w:line="280" w:lineRule="auto"/>
        <w:ind w:right="699"/>
        <w:rPr>
          <w:color w:val="000000" w:themeColor="text1"/>
          <w:sz w:val="24"/>
          <w:szCs w:val="24"/>
        </w:rPr>
      </w:pPr>
    </w:p>
    <w:p w14:paraId="0ED58E5B" w14:textId="77777777" w:rsidR="002A4870" w:rsidRDefault="002A4870" w:rsidP="009462F6">
      <w:pPr>
        <w:spacing w:after="80" w:line="280" w:lineRule="auto"/>
        <w:ind w:right="699"/>
        <w:rPr>
          <w:color w:val="000000" w:themeColor="text1"/>
          <w:sz w:val="24"/>
          <w:szCs w:val="24"/>
        </w:rPr>
      </w:pPr>
    </w:p>
    <w:p w14:paraId="151F6E44" w14:textId="77777777" w:rsidR="00FD2A05" w:rsidRDefault="00FD2A05" w:rsidP="009462F6">
      <w:pPr>
        <w:spacing w:after="80" w:line="280" w:lineRule="auto"/>
        <w:ind w:right="699"/>
        <w:rPr>
          <w:color w:val="000000" w:themeColor="text1"/>
          <w:sz w:val="24"/>
          <w:szCs w:val="24"/>
        </w:rPr>
      </w:pPr>
    </w:p>
    <w:p w14:paraId="7548D99E" w14:textId="77777777" w:rsidR="002A4870" w:rsidRDefault="002A4870" w:rsidP="009462F6">
      <w:pPr>
        <w:spacing w:after="80" w:line="280" w:lineRule="auto"/>
        <w:ind w:right="699"/>
        <w:rPr>
          <w:color w:val="000000" w:themeColor="text1"/>
          <w:sz w:val="24"/>
          <w:szCs w:val="24"/>
        </w:rPr>
      </w:pPr>
    </w:p>
    <w:p w14:paraId="1CED3435" w14:textId="77777777" w:rsidR="002A4870" w:rsidRDefault="002A4870" w:rsidP="009462F6">
      <w:pPr>
        <w:spacing w:after="80" w:line="280" w:lineRule="auto"/>
        <w:ind w:right="699"/>
        <w:rPr>
          <w:color w:val="000000" w:themeColor="text1"/>
          <w:sz w:val="24"/>
          <w:szCs w:val="24"/>
        </w:rPr>
      </w:pPr>
    </w:p>
    <w:p w14:paraId="41F6B457" w14:textId="77777777" w:rsidR="00303B0C" w:rsidRDefault="00303B0C" w:rsidP="009462F6">
      <w:pPr>
        <w:spacing w:after="80" w:line="280" w:lineRule="auto"/>
        <w:ind w:right="699"/>
        <w:rPr>
          <w:color w:val="000000" w:themeColor="text1"/>
          <w:sz w:val="24"/>
          <w:szCs w:val="24"/>
        </w:rPr>
      </w:pPr>
    </w:p>
    <w:p w14:paraId="035BE2C6" w14:textId="77777777" w:rsidR="00303B0C" w:rsidRDefault="00303B0C" w:rsidP="009462F6">
      <w:pPr>
        <w:spacing w:after="80" w:line="280" w:lineRule="auto"/>
        <w:ind w:right="699"/>
        <w:rPr>
          <w:color w:val="000000" w:themeColor="text1"/>
          <w:sz w:val="24"/>
          <w:szCs w:val="24"/>
        </w:rPr>
      </w:pPr>
    </w:p>
    <w:p w14:paraId="59B646AB" w14:textId="77777777" w:rsidR="00303B0C" w:rsidRDefault="00303B0C" w:rsidP="009462F6">
      <w:pPr>
        <w:spacing w:after="80" w:line="280" w:lineRule="auto"/>
        <w:ind w:right="699"/>
        <w:rPr>
          <w:color w:val="000000" w:themeColor="text1"/>
          <w:sz w:val="24"/>
          <w:szCs w:val="24"/>
        </w:rPr>
      </w:pPr>
    </w:p>
    <w:p w14:paraId="6CA9FA7B" w14:textId="77777777" w:rsidR="00303B0C" w:rsidRDefault="00303B0C" w:rsidP="009462F6">
      <w:pPr>
        <w:spacing w:after="80" w:line="280" w:lineRule="auto"/>
        <w:ind w:right="699"/>
        <w:rPr>
          <w:color w:val="000000" w:themeColor="text1"/>
          <w:sz w:val="24"/>
          <w:szCs w:val="24"/>
        </w:rPr>
      </w:pPr>
    </w:p>
    <w:p w14:paraId="73AD64F4" w14:textId="77777777" w:rsidR="00303B0C" w:rsidRDefault="00303B0C" w:rsidP="009462F6">
      <w:pPr>
        <w:spacing w:after="80" w:line="280" w:lineRule="auto"/>
        <w:ind w:right="699"/>
        <w:rPr>
          <w:color w:val="000000" w:themeColor="text1"/>
          <w:sz w:val="24"/>
          <w:szCs w:val="24"/>
        </w:rPr>
      </w:pPr>
    </w:p>
    <w:p w14:paraId="1AC16FC8" w14:textId="77777777" w:rsidR="002A4870" w:rsidRDefault="002A4870" w:rsidP="009462F6">
      <w:pPr>
        <w:spacing w:after="80" w:line="280" w:lineRule="auto"/>
        <w:ind w:right="699"/>
        <w:rPr>
          <w:color w:val="000000" w:themeColor="text1"/>
          <w:sz w:val="24"/>
          <w:szCs w:val="24"/>
        </w:rPr>
      </w:pPr>
    </w:p>
    <w:p w14:paraId="387CD530" w14:textId="77777777" w:rsidR="002A4870" w:rsidRDefault="002A4870" w:rsidP="009462F6">
      <w:pPr>
        <w:spacing w:after="80" w:line="280" w:lineRule="auto"/>
        <w:ind w:right="699"/>
        <w:rPr>
          <w:color w:val="000000" w:themeColor="text1"/>
          <w:sz w:val="24"/>
          <w:szCs w:val="24"/>
        </w:rPr>
      </w:pPr>
    </w:p>
    <w:p w14:paraId="5A6F07AA" w14:textId="77777777" w:rsidR="00C34B00" w:rsidRDefault="00C34B00" w:rsidP="009462F6">
      <w:pPr>
        <w:spacing w:after="80" w:line="280" w:lineRule="auto"/>
        <w:ind w:right="699"/>
        <w:rPr>
          <w:color w:val="000000" w:themeColor="text1"/>
          <w:sz w:val="24"/>
          <w:szCs w:val="24"/>
        </w:rPr>
      </w:pPr>
    </w:p>
    <w:p w14:paraId="308F04EF" w14:textId="77777777" w:rsidR="002A4870" w:rsidRDefault="002A4870" w:rsidP="009462F6">
      <w:pPr>
        <w:spacing w:after="80" w:line="280" w:lineRule="auto"/>
        <w:ind w:right="699"/>
        <w:rPr>
          <w:color w:val="000000" w:themeColor="text1"/>
          <w:sz w:val="24"/>
          <w:szCs w:val="24"/>
        </w:rPr>
      </w:pPr>
    </w:p>
    <w:p w14:paraId="27B77B85" w14:textId="77777777" w:rsidR="002A4870" w:rsidRPr="009462F6" w:rsidRDefault="002A4870" w:rsidP="009462F6">
      <w:pPr>
        <w:spacing w:after="80" w:line="280" w:lineRule="auto"/>
        <w:ind w:right="699"/>
        <w:rPr>
          <w:color w:val="000000" w:themeColor="text1"/>
          <w:sz w:val="24"/>
          <w:szCs w:val="24"/>
        </w:rPr>
      </w:pPr>
    </w:p>
    <w:p w14:paraId="06B06496" w14:textId="5967369F" w:rsidR="004328A5" w:rsidRDefault="009E2BD9" w:rsidP="00C34B00">
      <w:pPr>
        <w:pStyle w:val="Heading1"/>
        <w:spacing w:line="240" w:lineRule="auto"/>
      </w:pPr>
      <w:bookmarkStart w:id="45" w:name="_Toc233983958"/>
      <w:r w:rsidRPr="00A669BB">
        <w:rPr>
          <w:color w:val="8F23B3"/>
          <w:sz w:val="96"/>
          <w:szCs w:val="96"/>
        </w:rPr>
        <w:t>7</w:t>
      </w:r>
      <w:r w:rsidR="00C635E9" w:rsidRPr="00A669BB">
        <w:rPr>
          <w:color w:val="8F23B3"/>
        </w:rPr>
        <w:t xml:space="preserve"> </w:t>
      </w:r>
      <w:r w:rsidR="00C635E9" w:rsidRPr="004E5536">
        <w:t xml:space="preserve">  Findings — Inclusive Education Assessment</w:t>
      </w:r>
      <w:bookmarkEnd w:id="45"/>
    </w:p>
    <w:p w14:paraId="65362212" w14:textId="77777777" w:rsidR="00C34B00" w:rsidRPr="00A31178" w:rsidRDefault="00C34B00" w:rsidP="00C34B00">
      <w:pPr>
        <w:rPr>
          <w:sz w:val="10"/>
          <w:szCs w:val="10"/>
        </w:rPr>
      </w:pPr>
    </w:p>
    <w:p w14:paraId="7EB804E2" w14:textId="77777777" w:rsidR="00C34B00" w:rsidRPr="004E5536" w:rsidRDefault="00C34B00" w:rsidP="00C34B00"/>
    <w:p w14:paraId="06B06497" w14:textId="530D4D6C" w:rsidR="004328A5" w:rsidRPr="009341A6" w:rsidRDefault="009E2BD9" w:rsidP="00830B5D">
      <w:pPr>
        <w:pStyle w:val="Heading2"/>
        <w:rPr>
          <w:sz w:val="24"/>
          <w:szCs w:val="24"/>
        </w:rPr>
      </w:pPr>
      <w:bookmarkStart w:id="46" w:name="_Toc233983959"/>
      <w:r>
        <w:t>7</w:t>
      </w:r>
      <w:r w:rsidR="00C635E9" w:rsidRPr="009341A6">
        <w:t xml:space="preserve">.1 Enrolment of </w:t>
      </w:r>
      <w:r w:rsidR="004624BA" w:rsidRPr="009341A6">
        <w:t>L</w:t>
      </w:r>
      <w:r w:rsidR="00C635E9" w:rsidRPr="009341A6">
        <w:t xml:space="preserve">earners with </w:t>
      </w:r>
      <w:r w:rsidR="004624BA" w:rsidRPr="009341A6">
        <w:t>D</w:t>
      </w:r>
      <w:r w:rsidR="00C635E9" w:rsidRPr="009341A6">
        <w:t>isabilities</w:t>
      </w:r>
      <w:bookmarkEnd w:id="46"/>
    </w:p>
    <w:p w14:paraId="06B06499" w14:textId="63E8771A" w:rsidR="004328A5" w:rsidRDefault="00413BFF" w:rsidP="00A31178">
      <w:pPr>
        <w:spacing w:line="281" w:lineRule="auto"/>
        <w:jc w:val="both"/>
        <w:rPr>
          <w:rFonts w:ascii="Roboto" w:hAnsi="Roboto"/>
          <w:color w:val="000000" w:themeColor="text1"/>
          <w:sz w:val="24"/>
          <w:szCs w:val="24"/>
        </w:rPr>
      </w:pPr>
      <w:r w:rsidRPr="00A31178">
        <w:rPr>
          <w:rFonts w:ascii="Roboto" w:hAnsi="Roboto"/>
          <w:color w:val="000000" w:themeColor="text1"/>
          <w:sz w:val="24"/>
          <w:szCs w:val="24"/>
        </w:rPr>
        <w:t xml:space="preserve">The Inclusive Education Assessment (IEA) was conducted in 17 </w:t>
      </w:r>
      <w:r w:rsidR="00C635E9" w:rsidRPr="00A31178">
        <w:rPr>
          <w:rFonts w:ascii="Roboto" w:hAnsi="Roboto"/>
          <w:color w:val="000000" w:themeColor="text1"/>
          <w:sz w:val="24"/>
          <w:szCs w:val="24"/>
        </w:rPr>
        <w:t>target schools in Uganda</w:t>
      </w:r>
      <w:r w:rsidRPr="00A31178">
        <w:rPr>
          <w:rFonts w:ascii="Roboto" w:hAnsi="Roboto"/>
          <w:color w:val="000000" w:themeColor="text1"/>
          <w:sz w:val="24"/>
          <w:szCs w:val="24"/>
        </w:rPr>
        <w:t>. Of these 17 schools,</w:t>
      </w:r>
      <w:r w:rsidR="00C635E9" w:rsidRPr="00A31178">
        <w:rPr>
          <w:rFonts w:ascii="Roboto" w:hAnsi="Roboto"/>
          <w:color w:val="000000" w:themeColor="text1"/>
          <w:sz w:val="24"/>
          <w:szCs w:val="24"/>
        </w:rPr>
        <w:t xml:space="preserve"> 16 schools (94.1%) maintain enrolment registers; 8 (47.1%) disaggregate the register by disability status, and 7 (41.2%) disaggregate by type of disability. The figures presented in Table 1</w:t>
      </w:r>
      <w:r w:rsidR="00E027F3" w:rsidRPr="00A31178">
        <w:rPr>
          <w:rFonts w:ascii="Roboto" w:hAnsi="Roboto"/>
          <w:color w:val="000000" w:themeColor="text1"/>
          <w:sz w:val="24"/>
          <w:szCs w:val="24"/>
        </w:rPr>
        <w:t>7</w:t>
      </w:r>
      <w:r w:rsidR="00C635E9" w:rsidRPr="00A31178">
        <w:rPr>
          <w:rFonts w:ascii="Roboto" w:hAnsi="Roboto"/>
          <w:color w:val="000000" w:themeColor="text1"/>
          <w:sz w:val="24"/>
          <w:szCs w:val="24"/>
        </w:rPr>
        <w:t xml:space="preserve"> combine: registered figures from the 8 schools whose registers record disability status; and school estimates provided by teachers and head teachers in the remaining 9 schools.</w:t>
      </w:r>
    </w:p>
    <w:p w14:paraId="198ED2C3" w14:textId="77777777" w:rsidR="00A31178" w:rsidRPr="00A31178" w:rsidRDefault="00A31178" w:rsidP="00A31178">
      <w:pPr>
        <w:spacing w:line="281" w:lineRule="auto"/>
        <w:jc w:val="both"/>
        <w:rPr>
          <w:rFonts w:ascii="Roboto" w:hAnsi="Roboto"/>
          <w:color w:val="000000" w:themeColor="text1"/>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1500"/>
        <w:gridCol w:w="1500"/>
        <w:gridCol w:w="2125"/>
      </w:tblGrid>
      <w:tr w:rsidR="004328A5" w:rsidRPr="00A31178" w14:paraId="06B0649E" w14:textId="77777777" w:rsidTr="00A31178">
        <w:trPr>
          <w:tblHeader/>
        </w:trPr>
        <w:tc>
          <w:tcPr>
            <w:tcW w:w="4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9A" w14:textId="77777777" w:rsidR="004328A5" w:rsidRPr="00A31178" w:rsidRDefault="00C635E9">
            <w:pPr>
              <w:jc w:val="center"/>
              <w:rPr>
                <w:rFonts w:ascii="Roboto" w:hAnsi="Roboto"/>
              </w:rPr>
            </w:pPr>
            <w:r w:rsidRPr="00A31178">
              <w:rPr>
                <w:rFonts w:ascii="Roboto" w:hAnsi="Roboto"/>
                <w:b/>
                <w:bCs/>
                <w:color w:val="FFFFFF"/>
              </w:rPr>
              <w:t>Source</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9B" w14:textId="77777777" w:rsidR="004328A5" w:rsidRPr="00A31178" w:rsidRDefault="00C635E9">
            <w:pPr>
              <w:jc w:val="center"/>
              <w:rPr>
                <w:rFonts w:ascii="Roboto" w:hAnsi="Roboto"/>
              </w:rPr>
            </w:pPr>
            <w:r w:rsidRPr="00A31178">
              <w:rPr>
                <w:rFonts w:ascii="Roboto" w:hAnsi="Roboto"/>
                <w:b/>
                <w:bCs/>
                <w:color w:val="FFFFFF"/>
              </w:rPr>
              <w:t>Boys</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9C" w14:textId="77777777" w:rsidR="004328A5" w:rsidRPr="00A31178" w:rsidRDefault="00C635E9">
            <w:pPr>
              <w:jc w:val="center"/>
              <w:rPr>
                <w:rFonts w:ascii="Roboto" w:hAnsi="Roboto"/>
              </w:rPr>
            </w:pPr>
            <w:r w:rsidRPr="00A31178">
              <w:rPr>
                <w:rFonts w:ascii="Roboto" w:hAnsi="Roboto"/>
                <w:b/>
                <w:bCs/>
                <w:color w:val="FFFFFF"/>
              </w:rPr>
              <w:t>Girls</w:t>
            </w:r>
          </w:p>
        </w:tc>
        <w:tc>
          <w:tcPr>
            <w:tcW w:w="212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9D" w14:textId="77777777" w:rsidR="004328A5" w:rsidRPr="00A31178" w:rsidRDefault="00C635E9">
            <w:pPr>
              <w:jc w:val="center"/>
              <w:rPr>
                <w:rFonts w:ascii="Roboto" w:hAnsi="Roboto"/>
              </w:rPr>
            </w:pPr>
            <w:r w:rsidRPr="00A31178">
              <w:rPr>
                <w:rFonts w:ascii="Roboto" w:hAnsi="Roboto"/>
                <w:b/>
                <w:bCs/>
                <w:color w:val="FFFFFF"/>
              </w:rPr>
              <w:t>Total</w:t>
            </w:r>
          </w:p>
        </w:tc>
      </w:tr>
      <w:tr w:rsidR="004328A5" w:rsidRPr="00A31178" w14:paraId="06B064A3" w14:textId="77777777" w:rsidTr="00913DB3">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9F" w14:textId="77777777" w:rsidR="004328A5" w:rsidRPr="00A31178" w:rsidRDefault="00C635E9">
            <w:pPr>
              <w:rPr>
                <w:rFonts w:ascii="Roboto" w:hAnsi="Roboto"/>
                <w:color w:val="000000" w:themeColor="text1"/>
              </w:rPr>
            </w:pPr>
            <w:r w:rsidRPr="00A31178">
              <w:rPr>
                <w:rFonts w:ascii="Roboto" w:hAnsi="Roboto"/>
                <w:b/>
                <w:bCs/>
                <w:color w:val="000000" w:themeColor="text1"/>
              </w:rPr>
              <w:t>Registered (n=8 schools)</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A0" w14:textId="77777777" w:rsidR="004328A5" w:rsidRPr="00A31178" w:rsidRDefault="00C635E9">
            <w:pPr>
              <w:jc w:val="center"/>
              <w:rPr>
                <w:rFonts w:ascii="Roboto" w:hAnsi="Roboto"/>
                <w:color w:val="000000" w:themeColor="text1"/>
              </w:rPr>
            </w:pPr>
            <w:r w:rsidRPr="00A31178">
              <w:rPr>
                <w:rFonts w:ascii="Roboto" w:hAnsi="Roboto"/>
                <w:color w:val="000000" w:themeColor="text1"/>
              </w:rPr>
              <w:t>381</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A1" w14:textId="77777777" w:rsidR="004328A5" w:rsidRPr="00A31178" w:rsidRDefault="00C635E9">
            <w:pPr>
              <w:jc w:val="center"/>
              <w:rPr>
                <w:rFonts w:ascii="Roboto" w:hAnsi="Roboto"/>
                <w:color w:val="000000" w:themeColor="text1"/>
              </w:rPr>
            </w:pPr>
            <w:r w:rsidRPr="00A31178">
              <w:rPr>
                <w:rFonts w:ascii="Roboto" w:hAnsi="Roboto"/>
                <w:color w:val="000000" w:themeColor="text1"/>
              </w:rPr>
              <w:t>366</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A2" w14:textId="77777777" w:rsidR="004328A5" w:rsidRPr="00A31178" w:rsidRDefault="00C635E9">
            <w:pPr>
              <w:jc w:val="center"/>
              <w:rPr>
                <w:rFonts w:ascii="Roboto" w:hAnsi="Roboto"/>
                <w:color w:val="000000" w:themeColor="text1"/>
              </w:rPr>
            </w:pPr>
            <w:r w:rsidRPr="00A31178">
              <w:rPr>
                <w:rFonts w:ascii="Roboto" w:hAnsi="Roboto"/>
                <w:color w:val="000000" w:themeColor="text1"/>
              </w:rPr>
              <w:t>747</w:t>
            </w:r>
          </w:p>
        </w:tc>
      </w:tr>
      <w:tr w:rsidR="004328A5" w:rsidRPr="00A31178" w14:paraId="06B064A8" w14:textId="77777777" w:rsidTr="00913DB3">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A4" w14:textId="77777777" w:rsidR="004328A5" w:rsidRPr="00A31178" w:rsidRDefault="00C635E9">
            <w:pPr>
              <w:rPr>
                <w:rFonts w:ascii="Roboto" w:hAnsi="Roboto"/>
                <w:color w:val="000000" w:themeColor="text1"/>
              </w:rPr>
            </w:pPr>
            <w:r w:rsidRPr="00A31178">
              <w:rPr>
                <w:rFonts w:ascii="Roboto" w:hAnsi="Roboto"/>
                <w:b/>
                <w:bCs/>
                <w:color w:val="000000" w:themeColor="text1"/>
              </w:rPr>
              <w:t>Estimated (n=9 schools)</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A5" w14:textId="77777777" w:rsidR="004328A5" w:rsidRPr="00A31178" w:rsidRDefault="00C635E9">
            <w:pPr>
              <w:jc w:val="center"/>
              <w:rPr>
                <w:rFonts w:ascii="Roboto" w:hAnsi="Roboto"/>
                <w:color w:val="000000" w:themeColor="text1"/>
              </w:rPr>
            </w:pPr>
            <w:r w:rsidRPr="00A31178">
              <w:rPr>
                <w:rFonts w:ascii="Roboto" w:hAnsi="Roboto"/>
                <w:color w:val="000000" w:themeColor="text1"/>
              </w:rPr>
              <w:t>449</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A6" w14:textId="77777777" w:rsidR="004328A5" w:rsidRPr="00A31178" w:rsidRDefault="00C635E9">
            <w:pPr>
              <w:jc w:val="center"/>
              <w:rPr>
                <w:rFonts w:ascii="Roboto" w:hAnsi="Roboto"/>
                <w:color w:val="000000" w:themeColor="text1"/>
              </w:rPr>
            </w:pPr>
            <w:r w:rsidRPr="00A31178">
              <w:rPr>
                <w:rFonts w:ascii="Roboto" w:hAnsi="Roboto"/>
                <w:color w:val="000000" w:themeColor="text1"/>
              </w:rPr>
              <w:t>387</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A7" w14:textId="77777777" w:rsidR="004328A5" w:rsidRPr="00A31178" w:rsidRDefault="00C635E9">
            <w:pPr>
              <w:jc w:val="center"/>
              <w:rPr>
                <w:rFonts w:ascii="Roboto" w:hAnsi="Roboto"/>
                <w:color w:val="000000" w:themeColor="text1"/>
              </w:rPr>
            </w:pPr>
            <w:r w:rsidRPr="00A31178">
              <w:rPr>
                <w:rFonts w:ascii="Roboto" w:hAnsi="Roboto"/>
                <w:color w:val="000000" w:themeColor="text1"/>
              </w:rPr>
              <w:t>836</w:t>
            </w:r>
          </w:p>
        </w:tc>
      </w:tr>
      <w:tr w:rsidR="004328A5" w:rsidRPr="00A31178" w14:paraId="06B064AD" w14:textId="77777777" w:rsidTr="00913DB3">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A9" w14:textId="77777777" w:rsidR="004328A5" w:rsidRPr="00A31178" w:rsidRDefault="00C635E9">
            <w:pPr>
              <w:rPr>
                <w:rFonts w:ascii="Roboto" w:hAnsi="Roboto"/>
                <w:color w:val="000000" w:themeColor="text1"/>
              </w:rPr>
            </w:pPr>
            <w:r w:rsidRPr="00A31178">
              <w:rPr>
                <w:rFonts w:ascii="Roboto" w:hAnsi="Roboto"/>
                <w:b/>
                <w:bCs/>
                <w:color w:val="000000" w:themeColor="text1"/>
              </w:rPr>
              <w:t>Total estimated (n=17 schools)</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AA" w14:textId="77777777" w:rsidR="004328A5" w:rsidRPr="00A31178" w:rsidRDefault="00C635E9">
            <w:pPr>
              <w:jc w:val="center"/>
              <w:rPr>
                <w:rFonts w:ascii="Roboto" w:hAnsi="Roboto"/>
                <w:b/>
                <w:bCs/>
                <w:color w:val="000000" w:themeColor="text1"/>
              </w:rPr>
            </w:pPr>
            <w:r w:rsidRPr="00A31178">
              <w:rPr>
                <w:rFonts w:ascii="Roboto" w:hAnsi="Roboto"/>
                <w:b/>
                <w:bCs/>
                <w:color w:val="000000" w:themeColor="text1"/>
              </w:rPr>
              <w:t>830</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AB" w14:textId="77777777" w:rsidR="004328A5" w:rsidRPr="00A31178" w:rsidRDefault="00C635E9">
            <w:pPr>
              <w:jc w:val="center"/>
              <w:rPr>
                <w:rFonts w:ascii="Roboto" w:hAnsi="Roboto"/>
                <w:b/>
                <w:bCs/>
                <w:color w:val="000000" w:themeColor="text1"/>
              </w:rPr>
            </w:pPr>
            <w:r w:rsidRPr="00A31178">
              <w:rPr>
                <w:rFonts w:ascii="Roboto" w:hAnsi="Roboto"/>
                <w:b/>
                <w:bCs/>
                <w:color w:val="000000" w:themeColor="text1"/>
              </w:rPr>
              <w:t>753</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AC" w14:textId="77777777" w:rsidR="004328A5" w:rsidRPr="00A31178" w:rsidRDefault="00C635E9">
            <w:pPr>
              <w:jc w:val="center"/>
              <w:rPr>
                <w:rFonts w:ascii="Roboto" w:hAnsi="Roboto"/>
                <w:b/>
                <w:bCs/>
                <w:color w:val="000000" w:themeColor="text1"/>
              </w:rPr>
            </w:pPr>
            <w:r w:rsidRPr="00A31178">
              <w:rPr>
                <w:rFonts w:ascii="Roboto" w:hAnsi="Roboto"/>
                <w:b/>
                <w:bCs/>
                <w:color w:val="000000" w:themeColor="text1"/>
              </w:rPr>
              <w:t>1583</w:t>
            </w:r>
          </w:p>
        </w:tc>
      </w:tr>
    </w:tbl>
    <w:p w14:paraId="6D1DDB5E" w14:textId="7A0A972B" w:rsidR="0046411D" w:rsidRPr="00A31178" w:rsidRDefault="0046411D" w:rsidP="00A31178">
      <w:pPr>
        <w:spacing w:line="281" w:lineRule="auto"/>
        <w:jc w:val="both"/>
        <w:rPr>
          <w:rFonts w:ascii="Roboto" w:hAnsi="Roboto"/>
          <w:i/>
          <w:iCs/>
          <w:color w:val="auto"/>
          <w:sz w:val="20"/>
          <w:szCs w:val="20"/>
        </w:rPr>
      </w:pPr>
      <w:r w:rsidRPr="00A31178">
        <w:rPr>
          <w:rFonts w:ascii="Roboto" w:hAnsi="Roboto"/>
          <w:i/>
          <w:iCs/>
          <w:color w:val="auto"/>
        </w:rPr>
        <w:t xml:space="preserve">Table </w:t>
      </w:r>
      <w:r w:rsidR="009E2BD9" w:rsidRPr="00A31178">
        <w:rPr>
          <w:rFonts w:ascii="Roboto" w:hAnsi="Roboto"/>
          <w:i/>
          <w:iCs/>
          <w:color w:val="auto"/>
        </w:rPr>
        <w:t>7.1</w:t>
      </w:r>
      <w:r w:rsidR="00CC7F62" w:rsidRPr="00A31178">
        <w:rPr>
          <w:rFonts w:ascii="Roboto" w:hAnsi="Roboto"/>
          <w:i/>
          <w:iCs/>
          <w:color w:val="auto"/>
        </w:rPr>
        <w:t>a</w:t>
      </w:r>
      <w:r w:rsidRPr="00A31178">
        <w:rPr>
          <w:rFonts w:ascii="Roboto" w:hAnsi="Roboto"/>
          <w:i/>
          <w:iCs/>
          <w:color w:val="auto"/>
        </w:rPr>
        <w:t>: Number of learners with disabilities enrolled in CADiR target schools, by sex</w:t>
      </w:r>
    </w:p>
    <w:p w14:paraId="06B064AE" w14:textId="77777777" w:rsidR="004328A5" w:rsidRPr="00A31178" w:rsidRDefault="00C635E9" w:rsidP="00A31178">
      <w:pPr>
        <w:spacing w:line="281" w:lineRule="auto"/>
        <w:jc w:val="both"/>
        <w:rPr>
          <w:rFonts w:ascii="Roboto" w:hAnsi="Roboto"/>
          <w:color w:val="auto"/>
          <w:sz w:val="20"/>
          <w:szCs w:val="20"/>
        </w:rPr>
      </w:pPr>
      <w:r w:rsidRPr="00A31178">
        <w:rPr>
          <w:rFonts w:ascii="Roboto" w:hAnsi="Roboto"/>
          <w:i/>
          <w:iCs/>
          <w:color w:val="auto"/>
          <w:sz w:val="20"/>
          <w:szCs w:val="20"/>
        </w:rPr>
        <w:t>Note: figures from the 9 schools without disaggregated registers are estimates provided by school staff and should be interpreted with caution. They are presented to give an indicative total enrolment figure across the CADiR target schools.</w:t>
      </w:r>
    </w:p>
    <w:p w14:paraId="4628FF9B" w14:textId="77777777" w:rsidR="0046411D" w:rsidRPr="00303B0C" w:rsidRDefault="0046411D" w:rsidP="00303B0C">
      <w:pPr>
        <w:rPr>
          <w:i/>
          <w:iCs/>
          <w:color w:val="auto"/>
          <w:sz w:val="24"/>
          <w:szCs w:val="24"/>
        </w:rPr>
      </w:pPr>
    </w:p>
    <w:p w14:paraId="06B064AF" w14:textId="273F4765" w:rsidR="004328A5" w:rsidRPr="001D3FFB" w:rsidRDefault="00665D8A">
      <w:pPr>
        <w:spacing w:before="120" w:after="60"/>
        <w:rPr>
          <w:rFonts w:ascii="Roboto" w:hAnsi="Roboto"/>
          <w:color w:val="auto"/>
          <w:sz w:val="24"/>
          <w:szCs w:val="24"/>
        </w:rPr>
      </w:pPr>
      <w:r w:rsidRPr="001D3FFB">
        <w:rPr>
          <w:rFonts w:ascii="Roboto" w:hAnsi="Roboto"/>
          <w:color w:val="auto"/>
          <w:sz w:val="24"/>
          <w:szCs w:val="24"/>
        </w:rPr>
        <w:t xml:space="preserve">In the </w:t>
      </w:r>
      <w:r w:rsidR="00D869EF" w:rsidRPr="001D3FFB">
        <w:rPr>
          <w:rFonts w:ascii="Roboto" w:hAnsi="Roboto"/>
          <w:color w:val="auto"/>
          <w:sz w:val="24"/>
          <w:szCs w:val="24"/>
        </w:rPr>
        <w:t xml:space="preserve">table below, </w:t>
      </w:r>
      <w:r w:rsidR="00BA058E" w:rsidRPr="001D3FFB">
        <w:rPr>
          <w:rFonts w:ascii="Roboto" w:hAnsi="Roboto"/>
          <w:color w:val="auto"/>
          <w:sz w:val="24"/>
          <w:szCs w:val="24"/>
        </w:rPr>
        <w:t xml:space="preserve">figures </w:t>
      </w:r>
      <w:r w:rsidR="000F4710" w:rsidRPr="001D3FFB">
        <w:rPr>
          <w:rFonts w:ascii="Roboto" w:hAnsi="Roboto"/>
          <w:color w:val="auto"/>
          <w:sz w:val="24"/>
          <w:szCs w:val="24"/>
        </w:rPr>
        <w:t xml:space="preserve">are from the 7 schools that </w:t>
      </w:r>
      <w:r w:rsidR="00A02196" w:rsidRPr="001D3FFB">
        <w:rPr>
          <w:rFonts w:ascii="Roboto" w:hAnsi="Roboto"/>
          <w:color w:val="auto"/>
          <w:sz w:val="24"/>
          <w:szCs w:val="24"/>
        </w:rPr>
        <w:t xml:space="preserve">disaggregate by type of disability.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1500"/>
        <w:gridCol w:w="1500"/>
        <w:gridCol w:w="2125"/>
      </w:tblGrid>
      <w:tr w:rsidR="004328A5" w:rsidRPr="001D3FFB" w14:paraId="06B064B4" w14:textId="77777777" w:rsidTr="001D3FFB">
        <w:trPr>
          <w:tblHeader/>
        </w:trPr>
        <w:tc>
          <w:tcPr>
            <w:tcW w:w="4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B0" w14:textId="77777777" w:rsidR="004328A5" w:rsidRPr="001D3FFB" w:rsidRDefault="00C635E9">
            <w:pPr>
              <w:jc w:val="center"/>
              <w:rPr>
                <w:rFonts w:ascii="Roboto" w:hAnsi="Roboto"/>
              </w:rPr>
            </w:pPr>
            <w:r w:rsidRPr="001D3FFB">
              <w:rPr>
                <w:rFonts w:ascii="Roboto" w:hAnsi="Roboto"/>
                <w:b/>
                <w:bCs/>
                <w:color w:val="FFFFFF"/>
              </w:rPr>
              <w:t>Disability type</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B1" w14:textId="77777777" w:rsidR="004328A5" w:rsidRPr="001D3FFB" w:rsidRDefault="00C635E9">
            <w:pPr>
              <w:jc w:val="center"/>
              <w:rPr>
                <w:rFonts w:ascii="Roboto" w:hAnsi="Roboto"/>
              </w:rPr>
            </w:pPr>
            <w:r w:rsidRPr="001D3FFB">
              <w:rPr>
                <w:rFonts w:ascii="Roboto" w:hAnsi="Roboto"/>
                <w:b/>
                <w:bCs/>
                <w:color w:val="FFFFFF"/>
              </w:rPr>
              <w:t>Boys</w:t>
            </w:r>
          </w:p>
        </w:tc>
        <w:tc>
          <w:tcPr>
            <w:tcW w:w="1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B2" w14:textId="77777777" w:rsidR="004328A5" w:rsidRPr="001D3FFB" w:rsidRDefault="00C635E9">
            <w:pPr>
              <w:jc w:val="center"/>
              <w:rPr>
                <w:rFonts w:ascii="Roboto" w:hAnsi="Roboto"/>
              </w:rPr>
            </w:pPr>
            <w:r w:rsidRPr="001D3FFB">
              <w:rPr>
                <w:rFonts w:ascii="Roboto" w:hAnsi="Roboto"/>
                <w:b/>
                <w:bCs/>
                <w:color w:val="FFFFFF"/>
              </w:rPr>
              <w:t>Girls</w:t>
            </w:r>
          </w:p>
        </w:tc>
        <w:tc>
          <w:tcPr>
            <w:tcW w:w="212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B3" w14:textId="77777777" w:rsidR="004328A5" w:rsidRPr="001D3FFB" w:rsidRDefault="00C635E9">
            <w:pPr>
              <w:jc w:val="center"/>
              <w:rPr>
                <w:rFonts w:ascii="Roboto" w:hAnsi="Roboto"/>
              </w:rPr>
            </w:pPr>
            <w:r w:rsidRPr="001D3FFB">
              <w:rPr>
                <w:rFonts w:ascii="Roboto" w:hAnsi="Roboto"/>
                <w:b/>
                <w:bCs/>
                <w:color w:val="FFFFFF"/>
              </w:rPr>
              <w:t>Total</w:t>
            </w:r>
          </w:p>
        </w:tc>
      </w:tr>
      <w:tr w:rsidR="004328A5" w:rsidRPr="001D3FFB" w14:paraId="06B064B9"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B5" w14:textId="77777777" w:rsidR="004328A5" w:rsidRPr="001D3FFB" w:rsidRDefault="00C635E9">
            <w:pPr>
              <w:rPr>
                <w:rFonts w:ascii="Roboto" w:hAnsi="Roboto"/>
                <w:color w:val="000000" w:themeColor="text1"/>
              </w:rPr>
            </w:pPr>
            <w:r w:rsidRPr="001D3FFB">
              <w:rPr>
                <w:rFonts w:ascii="Roboto" w:hAnsi="Roboto"/>
                <w:b/>
                <w:bCs/>
                <w:color w:val="000000" w:themeColor="text1"/>
              </w:rPr>
              <w:t>Cognitive</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B6" w14:textId="77777777" w:rsidR="004328A5" w:rsidRPr="001D3FFB" w:rsidRDefault="00C635E9">
            <w:pPr>
              <w:jc w:val="center"/>
              <w:rPr>
                <w:rFonts w:ascii="Roboto" w:hAnsi="Roboto"/>
                <w:color w:val="000000" w:themeColor="text1"/>
              </w:rPr>
            </w:pPr>
            <w:r w:rsidRPr="001D3FFB">
              <w:rPr>
                <w:rFonts w:ascii="Roboto" w:hAnsi="Roboto"/>
                <w:color w:val="000000" w:themeColor="text1"/>
              </w:rPr>
              <w:t>109</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B7" w14:textId="77777777" w:rsidR="004328A5" w:rsidRPr="001D3FFB" w:rsidRDefault="00C635E9">
            <w:pPr>
              <w:jc w:val="center"/>
              <w:rPr>
                <w:rFonts w:ascii="Roboto" w:hAnsi="Roboto"/>
                <w:color w:val="000000" w:themeColor="text1"/>
              </w:rPr>
            </w:pPr>
            <w:r w:rsidRPr="001D3FFB">
              <w:rPr>
                <w:rFonts w:ascii="Roboto" w:hAnsi="Roboto"/>
                <w:color w:val="000000" w:themeColor="text1"/>
              </w:rPr>
              <w:t>102</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B8" w14:textId="77777777" w:rsidR="004328A5" w:rsidRPr="001D3FFB" w:rsidRDefault="00C635E9">
            <w:pPr>
              <w:jc w:val="center"/>
              <w:rPr>
                <w:rFonts w:ascii="Roboto" w:hAnsi="Roboto"/>
                <w:color w:val="000000" w:themeColor="text1"/>
              </w:rPr>
            </w:pPr>
            <w:r w:rsidRPr="001D3FFB">
              <w:rPr>
                <w:rFonts w:ascii="Roboto" w:hAnsi="Roboto"/>
                <w:color w:val="000000" w:themeColor="text1"/>
              </w:rPr>
              <w:t>211</w:t>
            </w:r>
          </w:p>
        </w:tc>
      </w:tr>
      <w:tr w:rsidR="004328A5" w:rsidRPr="001D3FFB" w14:paraId="06B064BE" w14:textId="77777777" w:rsidTr="00C3601D">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BA" w14:textId="77777777" w:rsidR="004328A5" w:rsidRPr="001D3FFB" w:rsidRDefault="00C635E9">
            <w:pPr>
              <w:rPr>
                <w:rFonts w:ascii="Roboto" w:hAnsi="Roboto"/>
                <w:color w:val="000000" w:themeColor="text1"/>
              </w:rPr>
            </w:pPr>
            <w:r w:rsidRPr="001D3FFB">
              <w:rPr>
                <w:rFonts w:ascii="Roboto" w:hAnsi="Roboto"/>
                <w:b/>
                <w:bCs/>
                <w:color w:val="000000" w:themeColor="text1"/>
              </w:rPr>
              <w:t>Seeing (visual)</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BB" w14:textId="77777777" w:rsidR="004328A5" w:rsidRPr="001D3FFB" w:rsidRDefault="00C635E9">
            <w:pPr>
              <w:jc w:val="center"/>
              <w:rPr>
                <w:rFonts w:ascii="Roboto" w:hAnsi="Roboto"/>
                <w:color w:val="000000" w:themeColor="text1"/>
              </w:rPr>
            </w:pPr>
            <w:r w:rsidRPr="001D3FFB">
              <w:rPr>
                <w:rFonts w:ascii="Roboto" w:hAnsi="Roboto"/>
                <w:color w:val="000000" w:themeColor="text1"/>
              </w:rPr>
              <w:t>75</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BC" w14:textId="77777777" w:rsidR="004328A5" w:rsidRPr="001D3FFB" w:rsidRDefault="00C635E9">
            <w:pPr>
              <w:jc w:val="center"/>
              <w:rPr>
                <w:rFonts w:ascii="Roboto" w:hAnsi="Roboto"/>
                <w:color w:val="000000" w:themeColor="text1"/>
              </w:rPr>
            </w:pPr>
            <w:r w:rsidRPr="001D3FFB">
              <w:rPr>
                <w:rFonts w:ascii="Roboto" w:hAnsi="Roboto"/>
                <w:color w:val="000000" w:themeColor="text1"/>
              </w:rPr>
              <w:t>63</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BD" w14:textId="77777777" w:rsidR="004328A5" w:rsidRPr="001D3FFB" w:rsidRDefault="00C635E9">
            <w:pPr>
              <w:jc w:val="center"/>
              <w:rPr>
                <w:rFonts w:ascii="Roboto" w:hAnsi="Roboto"/>
                <w:color w:val="000000" w:themeColor="text1"/>
              </w:rPr>
            </w:pPr>
            <w:r w:rsidRPr="001D3FFB">
              <w:rPr>
                <w:rFonts w:ascii="Roboto" w:hAnsi="Roboto"/>
                <w:color w:val="000000" w:themeColor="text1"/>
              </w:rPr>
              <w:t>138</w:t>
            </w:r>
          </w:p>
        </w:tc>
      </w:tr>
      <w:tr w:rsidR="004328A5" w:rsidRPr="001D3FFB" w14:paraId="06B064C3"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BF" w14:textId="77777777" w:rsidR="004328A5" w:rsidRPr="001D3FFB" w:rsidRDefault="00C635E9">
            <w:pPr>
              <w:rPr>
                <w:rFonts w:ascii="Roboto" w:hAnsi="Roboto"/>
                <w:color w:val="000000" w:themeColor="text1"/>
              </w:rPr>
            </w:pPr>
            <w:r w:rsidRPr="001D3FFB">
              <w:rPr>
                <w:rFonts w:ascii="Roboto" w:hAnsi="Roboto"/>
                <w:b/>
                <w:bCs/>
                <w:color w:val="000000" w:themeColor="text1"/>
              </w:rPr>
              <w:t>Hearing</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C0" w14:textId="77777777" w:rsidR="004328A5" w:rsidRPr="001D3FFB" w:rsidRDefault="00C635E9">
            <w:pPr>
              <w:jc w:val="center"/>
              <w:rPr>
                <w:rFonts w:ascii="Roboto" w:hAnsi="Roboto"/>
                <w:color w:val="000000" w:themeColor="text1"/>
              </w:rPr>
            </w:pPr>
            <w:r w:rsidRPr="001D3FFB">
              <w:rPr>
                <w:rFonts w:ascii="Roboto" w:hAnsi="Roboto"/>
                <w:color w:val="000000" w:themeColor="text1"/>
              </w:rPr>
              <w:t>54</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C1" w14:textId="77777777" w:rsidR="004328A5" w:rsidRPr="001D3FFB" w:rsidRDefault="00C635E9">
            <w:pPr>
              <w:jc w:val="center"/>
              <w:rPr>
                <w:rFonts w:ascii="Roboto" w:hAnsi="Roboto"/>
                <w:color w:val="000000" w:themeColor="text1"/>
              </w:rPr>
            </w:pPr>
            <w:r w:rsidRPr="001D3FFB">
              <w:rPr>
                <w:rFonts w:ascii="Roboto" w:hAnsi="Roboto"/>
                <w:color w:val="000000" w:themeColor="text1"/>
              </w:rPr>
              <w:t>52</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C2" w14:textId="77777777" w:rsidR="004328A5" w:rsidRPr="001D3FFB" w:rsidRDefault="00C635E9">
            <w:pPr>
              <w:jc w:val="center"/>
              <w:rPr>
                <w:rFonts w:ascii="Roboto" w:hAnsi="Roboto"/>
                <w:color w:val="000000" w:themeColor="text1"/>
              </w:rPr>
            </w:pPr>
            <w:r w:rsidRPr="001D3FFB">
              <w:rPr>
                <w:rFonts w:ascii="Roboto" w:hAnsi="Roboto"/>
                <w:color w:val="000000" w:themeColor="text1"/>
              </w:rPr>
              <w:t>106</w:t>
            </w:r>
          </w:p>
        </w:tc>
      </w:tr>
      <w:tr w:rsidR="004328A5" w:rsidRPr="001D3FFB" w14:paraId="06B064C8" w14:textId="77777777" w:rsidTr="00C3601D">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C4" w14:textId="77777777" w:rsidR="004328A5" w:rsidRPr="001D3FFB" w:rsidRDefault="00C635E9">
            <w:pPr>
              <w:rPr>
                <w:rFonts w:ascii="Roboto" w:hAnsi="Roboto"/>
                <w:color w:val="000000" w:themeColor="text1"/>
              </w:rPr>
            </w:pPr>
            <w:r w:rsidRPr="001D3FFB">
              <w:rPr>
                <w:rFonts w:ascii="Roboto" w:hAnsi="Roboto"/>
                <w:b/>
                <w:bCs/>
                <w:color w:val="000000" w:themeColor="text1"/>
              </w:rPr>
              <w:t>Walking (mobility)</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C5" w14:textId="77777777" w:rsidR="004328A5" w:rsidRPr="001D3FFB" w:rsidRDefault="00C635E9">
            <w:pPr>
              <w:jc w:val="center"/>
              <w:rPr>
                <w:rFonts w:ascii="Roboto" w:hAnsi="Roboto"/>
                <w:color w:val="000000" w:themeColor="text1"/>
              </w:rPr>
            </w:pPr>
            <w:r w:rsidRPr="001D3FFB">
              <w:rPr>
                <w:rFonts w:ascii="Roboto" w:hAnsi="Roboto"/>
                <w:color w:val="000000" w:themeColor="text1"/>
              </w:rPr>
              <w:t>25</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C6" w14:textId="77777777" w:rsidR="004328A5" w:rsidRPr="001D3FFB" w:rsidRDefault="00C635E9">
            <w:pPr>
              <w:jc w:val="center"/>
              <w:rPr>
                <w:rFonts w:ascii="Roboto" w:hAnsi="Roboto"/>
                <w:color w:val="000000" w:themeColor="text1"/>
              </w:rPr>
            </w:pPr>
            <w:r w:rsidRPr="001D3FFB">
              <w:rPr>
                <w:rFonts w:ascii="Roboto" w:hAnsi="Roboto"/>
                <w:color w:val="000000" w:themeColor="text1"/>
              </w:rPr>
              <w:t>31</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C7" w14:textId="77777777" w:rsidR="004328A5" w:rsidRPr="001D3FFB" w:rsidRDefault="00C635E9">
            <w:pPr>
              <w:jc w:val="center"/>
              <w:rPr>
                <w:rFonts w:ascii="Roboto" w:hAnsi="Roboto"/>
                <w:color w:val="000000" w:themeColor="text1"/>
              </w:rPr>
            </w:pPr>
            <w:r w:rsidRPr="001D3FFB">
              <w:rPr>
                <w:rFonts w:ascii="Roboto" w:hAnsi="Roboto"/>
                <w:color w:val="000000" w:themeColor="text1"/>
              </w:rPr>
              <w:t>56</w:t>
            </w:r>
          </w:p>
        </w:tc>
      </w:tr>
      <w:tr w:rsidR="004328A5" w:rsidRPr="001D3FFB" w14:paraId="06B064CD"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C9" w14:textId="77777777" w:rsidR="004328A5" w:rsidRPr="001D3FFB" w:rsidRDefault="00C635E9">
            <w:pPr>
              <w:rPr>
                <w:rFonts w:ascii="Roboto" w:hAnsi="Roboto"/>
                <w:color w:val="000000" w:themeColor="text1"/>
              </w:rPr>
            </w:pPr>
            <w:r w:rsidRPr="001D3FFB">
              <w:rPr>
                <w:rFonts w:ascii="Roboto" w:hAnsi="Roboto"/>
                <w:b/>
                <w:bCs/>
                <w:color w:val="000000" w:themeColor="text1"/>
              </w:rPr>
              <w:t>Communication</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CA" w14:textId="77777777" w:rsidR="004328A5" w:rsidRPr="001D3FFB" w:rsidRDefault="00C635E9">
            <w:pPr>
              <w:jc w:val="center"/>
              <w:rPr>
                <w:rFonts w:ascii="Roboto" w:hAnsi="Roboto"/>
                <w:color w:val="000000" w:themeColor="text1"/>
              </w:rPr>
            </w:pPr>
            <w:r w:rsidRPr="001D3FFB">
              <w:rPr>
                <w:rFonts w:ascii="Roboto" w:hAnsi="Roboto"/>
                <w:color w:val="000000" w:themeColor="text1"/>
              </w:rPr>
              <w:t>29</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CB" w14:textId="77777777" w:rsidR="004328A5" w:rsidRPr="001D3FFB" w:rsidRDefault="00C635E9">
            <w:pPr>
              <w:jc w:val="center"/>
              <w:rPr>
                <w:rFonts w:ascii="Roboto" w:hAnsi="Roboto"/>
                <w:color w:val="000000" w:themeColor="text1"/>
              </w:rPr>
            </w:pPr>
            <w:r w:rsidRPr="001D3FFB">
              <w:rPr>
                <w:rFonts w:ascii="Roboto" w:hAnsi="Roboto"/>
                <w:color w:val="000000" w:themeColor="text1"/>
              </w:rPr>
              <w:t>15</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CC" w14:textId="77777777" w:rsidR="004328A5" w:rsidRPr="001D3FFB" w:rsidRDefault="00C635E9">
            <w:pPr>
              <w:jc w:val="center"/>
              <w:rPr>
                <w:rFonts w:ascii="Roboto" w:hAnsi="Roboto"/>
                <w:color w:val="000000" w:themeColor="text1"/>
              </w:rPr>
            </w:pPr>
            <w:r w:rsidRPr="001D3FFB">
              <w:rPr>
                <w:rFonts w:ascii="Roboto" w:hAnsi="Roboto"/>
                <w:color w:val="000000" w:themeColor="text1"/>
              </w:rPr>
              <w:t>44</w:t>
            </w:r>
          </w:p>
        </w:tc>
      </w:tr>
      <w:tr w:rsidR="004328A5" w:rsidRPr="001D3FFB" w14:paraId="06B064D2" w14:textId="77777777" w:rsidTr="00C3601D">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CE" w14:textId="77777777" w:rsidR="004328A5" w:rsidRPr="001D3FFB" w:rsidRDefault="00C635E9">
            <w:pPr>
              <w:rPr>
                <w:rFonts w:ascii="Roboto" w:hAnsi="Roboto"/>
                <w:color w:val="000000" w:themeColor="text1"/>
              </w:rPr>
            </w:pPr>
            <w:r w:rsidRPr="001D3FFB">
              <w:rPr>
                <w:rFonts w:ascii="Roboto" w:hAnsi="Roboto"/>
                <w:b/>
                <w:bCs/>
                <w:color w:val="000000" w:themeColor="text1"/>
              </w:rPr>
              <w:t>Multiple disabilities</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CF" w14:textId="77777777" w:rsidR="004328A5" w:rsidRPr="001D3FFB" w:rsidRDefault="00C635E9">
            <w:pPr>
              <w:jc w:val="center"/>
              <w:rPr>
                <w:rFonts w:ascii="Roboto" w:hAnsi="Roboto"/>
                <w:color w:val="000000" w:themeColor="text1"/>
              </w:rPr>
            </w:pPr>
            <w:r w:rsidRPr="001D3FFB">
              <w:rPr>
                <w:rFonts w:ascii="Roboto" w:hAnsi="Roboto"/>
                <w:color w:val="000000" w:themeColor="text1"/>
              </w:rPr>
              <w:t>15</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D0" w14:textId="77777777" w:rsidR="004328A5" w:rsidRPr="001D3FFB" w:rsidRDefault="00C635E9">
            <w:pPr>
              <w:jc w:val="center"/>
              <w:rPr>
                <w:rFonts w:ascii="Roboto" w:hAnsi="Roboto"/>
                <w:color w:val="000000" w:themeColor="text1"/>
              </w:rPr>
            </w:pPr>
            <w:r w:rsidRPr="001D3FFB">
              <w:rPr>
                <w:rFonts w:ascii="Roboto" w:hAnsi="Roboto"/>
                <w:color w:val="000000" w:themeColor="text1"/>
              </w:rPr>
              <w:t>11</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D1" w14:textId="77777777" w:rsidR="004328A5" w:rsidRPr="001D3FFB" w:rsidRDefault="00C635E9">
            <w:pPr>
              <w:jc w:val="center"/>
              <w:rPr>
                <w:rFonts w:ascii="Roboto" w:hAnsi="Roboto"/>
                <w:color w:val="000000" w:themeColor="text1"/>
              </w:rPr>
            </w:pPr>
            <w:r w:rsidRPr="001D3FFB">
              <w:rPr>
                <w:rFonts w:ascii="Roboto" w:hAnsi="Roboto"/>
                <w:color w:val="000000" w:themeColor="text1"/>
              </w:rPr>
              <w:t>26</w:t>
            </w:r>
          </w:p>
        </w:tc>
      </w:tr>
      <w:tr w:rsidR="004328A5" w:rsidRPr="001D3FFB" w14:paraId="06B064D7"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D3" w14:textId="77777777" w:rsidR="004328A5" w:rsidRPr="001D3FFB" w:rsidRDefault="00C635E9">
            <w:pPr>
              <w:rPr>
                <w:rFonts w:ascii="Roboto" w:hAnsi="Roboto"/>
                <w:color w:val="000000" w:themeColor="text1"/>
              </w:rPr>
            </w:pPr>
            <w:r w:rsidRPr="001D3FFB">
              <w:rPr>
                <w:rFonts w:ascii="Roboto" w:hAnsi="Roboto"/>
                <w:b/>
                <w:bCs/>
                <w:color w:val="000000" w:themeColor="text1"/>
              </w:rPr>
              <w:t>Upper body</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D4" w14:textId="77777777" w:rsidR="004328A5" w:rsidRPr="001D3FFB" w:rsidRDefault="00C635E9">
            <w:pPr>
              <w:jc w:val="center"/>
              <w:rPr>
                <w:rFonts w:ascii="Roboto" w:hAnsi="Roboto"/>
                <w:color w:val="000000" w:themeColor="text1"/>
              </w:rPr>
            </w:pPr>
            <w:r w:rsidRPr="001D3FFB">
              <w:rPr>
                <w:rFonts w:ascii="Roboto" w:hAnsi="Roboto"/>
                <w:color w:val="000000" w:themeColor="text1"/>
              </w:rPr>
              <w:t>1</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D5" w14:textId="77777777" w:rsidR="004328A5" w:rsidRPr="001D3FFB" w:rsidRDefault="00C635E9">
            <w:pPr>
              <w:jc w:val="center"/>
              <w:rPr>
                <w:rFonts w:ascii="Roboto" w:hAnsi="Roboto"/>
                <w:color w:val="000000" w:themeColor="text1"/>
              </w:rPr>
            </w:pPr>
            <w:r w:rsidRPr="001D3FFB">
              <w:rPr>
                <w:rFonts w:ascii="Roboto" w:hAnsi="Roboto"/>
                <w:color w:val="000000" w:themeColor="text1"/>
              </w:rPr>
              <w:t>4</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D6" w14:textId="77777777" w:rsidR="004328A5" w:rsidRPr="001D3FFB" w:rsidRDefault="00C635E9">
            <w:pPr>
              <w:jc w:val="center"/>
              <w:rPr>
                <w:rFonts w:ascii="Roboto" w:hAnsi="Roboto"/>
                <w:color w:val="000000" w:themeColor="text1"/>
              </w:rPr>
            </w:pPr>
            <w:r w:rsidRPr="001D3FFB">
              <w:rPr>
                <w:rFonts w:ascii="Roboto" w:hAnsi="Roboto"/>
                <w:color w:val="000000" w:themeColor="text1"/>
              </w:rPr>
              <w:t>5</w:t>
            </w:r>
          </w:p>
        </w:tc>
      </w:tr>
      <w:tr w:rsidR="004328A5" w:rsidRPr="001D3FFB" w14:paraId="06B064DC" w14:textId="77777777" w:rsidTr="00C3601D">
        <w:trPr>
          <w:trHeight w:val="297"/>
        </w:trPr>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D8" w14:textId="77777777" w:rsidR="004328A5" w:rsidRPr="001D3FFB" w:rsidRDefault="00C635E9">
            <w:pPr>
              <w:rPr>
                <w:rFonts w:ascii="Roboto" w:hAnsi="Roboto"/>
                <w:color w:val="000000" w:themeColor="text1"/>
              </w:rPr>
            </w:pPr>
            <w:proofErr w:type="spellStart"/>
            <w:r w:rsidRPr="001D3FFB">
              <w:rPr>
                <w:rFonts w:ascii="Roboto" w:hAnsi="Roboto"/>
                <w:b/>
                <w:bCs/>
                <w:color w:val="000000" w:themeColor="text1"/>
              </w:rPr>
              <w:t>Deafblindness</w:t>
            </w:r>
            <w:proofErr w:type="spellEnd"/>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D9" w14:textId="77777777" w:rsidR="004328A5" w:rsidRPr="001D3FFB" w:rsidRDefault="00C635E9">
            <w:pPr>
              <w:jc w:val="center"/>
              <w:rPr>
                <w:rFonts w:ascii="Roboto" w:hAnsi="Roboto"/>
                <w:color w:val="000000" w:themeColor="text1"/>
              </w:rPr>
            </w:pPr>
            <w:r w:rsidRPr="001D3FFB">
              <w:rPr>
                <w:rFonts w:ascii="Roboto" w:hAnsi="Roboto"/>
                <w:color w:val="000000" w:themeColor="text1"/>
              </w:rPr>
              <w:t>4</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DA" w14:textId="77777777" w:rsidR="004328A5" w:rsidRPr="001D3FFB" w:rsidRDefault="00C635E9">
            <w:pPr>
              <w:jc w:val="center"/>
              <w:rPr>
                <w:rFonts w:ascii="Roboto" w:hAnsi="Roboto"/>
                <w:color w:val="000000" w:themeColor="text1"/>
              </w:rPr>
            </w:pPr>
            <w:r w:rsidRPr="001D3FFB">
              <w:rPr>
                <w:rFonts w:ascii="Roboto" w:hAnsi="Roboto"/>
                <w:color w:val="000000" w:themeColor="text1"/>
              </w:rPr>
              <w:t>0</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DB" w14:textId="77777777" w:rsidR="004328A5" w:rsidRPr="001D3FFB" w:rsidRDefault="00C635E9">
            <w:pPr>
              <w:jc w:val="center"/>
              <w:rPr>
                <w:rFonts w:ascii="Roboto" w:hAnsi="Roboto"/>
                <w:color w:val="000000" w:themeColor="text1"/>
              </w:rPr>
            </w:pPr>
            <w:r w:rsidRPr="001D3FFB">
              <w:rPr>
                <w:rFonts w:ascii="Roboto" w:hAnsi="Roboto"/>
                <w:color w:val="000000" w:themeColor="text1"/>
              </w:rPr>
              <w:t>4</w:t>
            </w:r>
          </w:p>
        </w:tc>
      </w:tr>
      <w:tr w:rsidR="004328A5" w:rsidRPr="001D3FFB" w14:paraId="06B064E1"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DD" w14:textId="77777777" w:rsidR="004328A5" w:rsidRPr="001D3FFB" w:rsidRDefault="00C635E9">
            <w:pPr>
              <w:rPr>
                <w:rFonts w:ascii="Roboto" w:hAnsi="Roboto"/>
                <w:color w:val="000000" w:themeColor="text1"/>
              </w:rPr>
            </w:pPr>
            <w:r w:rsidRPr="001D3FFB">
              <w:rPr>
                <w:rFonts w:ascii="Roboto" w:hAnsi="Roboto"/>
                <w:b/>
                <w:bCs/>
                <w:color w:val="000000" w:themeColor="text1"/>
              </w:rPr>
              <w:t>Self-care / Affect</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DE" w14:textId="77777777" w:rsidR="004328A5" w:rsidRPr="001D3FFB" w:rsidRDefault="00C635E9">
            <w:pPr>
              <w:jc w:val="center"/>
              <w:rPr>
                <w:rFonts w:ascii="Roboto" w:hAnsi="Roboto"/>
                <w:color w:val="000000" w:themeColor="text1"/>
              </w:rPr>
            </w:pPr>
            <w:r w:rsidRPr="001D3FFB">
              <w:rPr>
                <w:rFonts w:ascii="Roboto" w:hAnsi="Roboto"/>
                <w:color w:val="000000" w:themeColor="text1"/>
              </w:rPr>
              <w:t>0</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DF" w14:textId="77777777" w:rsidR="004328A5" w:rsidRPr="001D3FFB" w:rsidRDefault="00C635E9">
            <w:pPr>
              <w:jc w:val="center"/>
              <w:rPr>
                <w:rFonts w:ascii="Roboto" w:hAnsi="Roboto"/>
                <w:color w:val="000000" w:themeColor="text1"/>
              </w:rPr>
            </w:pPr>
            <w:r w:rsidRPr="001D3FFB">
              <w:rPr>
                <w:rFonts w:ascii="Roboto" w:hAnsi="Roboto"/>
                <w:color w:val="000000" w:themeColor="text1"/>
              </w:rPr>
              <w:t>0</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E0" w14:textId="77777777" w:rsidR="004328A5" w:rsidRPr="001D3FFB" w:rsidRDefault="00C635E9">
            <w:pPr>
              <w:jc w:val="center"/>
              <w:rPr>
                <w:rFonts w:ascii="Roboto" w:hAnsi="Roboto"/>
                <w:color w:val="000000" w:themeColor="text1"/>
              </w:rPr>
            </w:pPr>
            <w:r w:rsidRPr="001D3FFB">
              <w:rPr>
                <w:rFonts w:ascii="Roboto" w:hAnsi="Roboto"/>
                <w:color w:val="000000" w:themeColor="text1"/>
              </w:rPr>
              <w:t>0</w:t>
            </w:r>
          </w:p>
        </w:tc>
      </w:tr>
      <w:tr w:rsidR="004328A5" w:rsidRPr="001D3FFB" w14:paraId="06B064E6" w14:textId="77777777" w:rsidTr="00C3601D">
        <w:tc>
          <w:tcPr>
            <w:tcW w:w="4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E2" w14:textId="77777777" w:rsidR="004328A5" w:rsidRPr="001D3FFB" w:rsidRDefault="00C635E9">
            <w:pPr>
              <w:rPr>
                <w:rFonts w:ascii="Roboto" w:hAnsi="Roboto"/>
                <w:color w:val="000000" w:themeColor="text1"/>
              </w:rPr>
            </w:pPr>
            <w:r w:rsidRPr="001D3FFB">
              <w:rPr>
                <w:rFonts w:ascii="Roboto" w:hAnsi="Roboto"/>
                <w:b/>
                <w:bCs/>
                <w:color w:val="000000" w:themeColor="text1"/>
              </w:rPr>
              <w:t>Not specified</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E3" w14:textId="77777777" w:rsidR="004328A5" w:rsidRPr="001D3FFB" w:rsidRDefault="00C635E9">
            <w:pPr>
              <w:jc w:val="center"/>
              <w:rPr>
                <w:rFonts w:ascii="Roboto" w:hAnsi="Roboto"/>
                <w:color w:val="000000" w:themeColor="text1"/>
              </w:rPr>
            </w:pPr>
            <w:r w:rsidRPr="001D3FFB">
              <w:rPr>
                <w:rFonts w:ascii="Roboto" w:hAnsi="Roboto"/>
                <w:color w:val="000000" w:themeColor="text1"/>
              </w:rPr>
              <w:t>51</w:t>
            </w:r>
          </w:p>
        </w:tc>
        <w:tc>
          <w:tcPr>
            <w:tcW w:w="1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E4" w14:textId="77777777" w:rsidR="004328A5" w:rsidRPr="001D3FFB" w:rsidRDefault="00C635E9">
            <w:pPr>
              <w:jc w:val="center"/>
              <w:rPr>
                <w:rFonts w:ascii="Roboto" w:hAnsi="Roboto"/>
                <w:color w:val="000000" w:themeColor="text1"/>
              </w:rPr>
            </w:pPr>
            <w:r w:rsidRPr="001D3FFB">
              <w:rPr>
                <w:rFonts w:ascii="Roboto" w:hAnsi="Roboto"/>
                <w:color w:val="000000" w:themeColor="text1"/>
              </w:rPr>
              <w:t>68</w:t>
            </w:r>
          </w:p>
        </w:tc>
        <w:tc>
          <w:tcPr>
            <w:tcW w:w="2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E5" w14:textId="77777777" w:rsidR="004328A5" w:rsidRPr="001D3FFB" w:rsidRDefault="00C635E9">
            <w:pPr>
              <w:jc w:val="center"/>
              <w:rPr>
                <w:rFonts w:ascii="Roboto" w:hAnsi="Roboto"/>
                <w:color w:val="000000" w:themeColor="text1"/>
              </w:rPr>
            </w:pPr>
            <w:r w:rsidRPr="001D3FFB">
              <w:rPr>
                <w:rFonts w:ascii="Roboto" w:hAnsi="Roboto"/>
                <w:color w:val="000000" w:themeColor="text1"/>
              </w:rPr>
              <w:t>119</w:t>
            </w:r>
          </w:p>
        </w:tc>
      </w:tr>
      <w:tr w:rsidR="004328A5" w:rsidRPr="001D3FFB" w14:paraId="06B064EB" w14:textId="77777777" w:rsidTr="00C3601D">
        <w:tc>
          <w:tcPr>
            <w:tcW w:w="4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E7" w14:textId="77777777" w:rsidR="004328A5" w:rsidRPr="001D3FFB" w:rsidRDefault="00C635E9">
            <w:pPr>
              <w:rPr>
                <w:rFonts w:ascii="Roboto" w:hAnsi="Roboto"/>
                <w:color w:val="000000" w:themeColor="text1"/>
              </w:rPr>
            </w:pPr>
            <w:r w:rsidRPr="001D3FFB">
              <w:rPr>
                <w:rFonts w:ascii="Roboto" w:hAnsi="Roboto"/>
                <w:b/>
                <w:bCs/>
                <w:color w:val="000000" w:themeColor="text1"/>
              </w:rPr>
              <w:t>Total (n=7 schools that disaggregate by type)</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E8" w14:textId="77777777" w:rsidR="004328A5" w:rsidRPr="001D3FFB" w:rsidRDefault="00C635E9">
            <w:pPr>
              <w:jc w:val="center"/>
              <w:rPr>
                <w:rFonts w:ascii="Roboto" w:hAnsi="Roboto"/>
                <w:b/>
                <w:bCs/>
                <w:color w:val="000000" w:themeColor="text1"/>
              </w:rPr>
            </w:pPr>
            <w:r w:rsidRPr="001D3FFB">
              <w:rPr>
                <w:rFonts w:ascii="Roboto" w:hAnsi="Roboto"/>
                <w:b/>
                <w:bCs/>
                <w:color w:val="000000" w:themeColor="text1"/>
              </w:rPr>
              <w:t>363</w:t>
            </w:r>
          </w:p>
        </w:tc>
        <w:tc>
          <w:tcPr>
            <w:tcW w:w="150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E9" w14:textId="77777777" w:rsidR="004328A5" w:rsidRPr="001D3FFB" w:rsidRDefault="00C635E9">
            <w:pPr>
              <w:jc w:val="center"/>
              <w:rPr>
                <w:rFonts w:ascii="Roboto" w:hAnsi="Roboto"/>
                <w:b/>
                <w:bCs/>
                <w:color w:val="000000" w:themeColor="text1"/>
              </w:rPr>
            </w:pPr>
            <w:r w:rsidRPr="001D3FFB">
              <w:rPr>
                <w:rFonts w:ascii="Roboto" w:hAnsi="Roboto"/>
                <w:b/>
                <w:bCs/>
                <w:color w:val="000000" w:themeColor="text1"/>
              </w:rPr>
              <w:t>349</w:t>
            </w:r>
          </w:p>
        </w:tc>
        <w:tc>
          <w:tcPr>
            <w:tcW w:w="2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EA" w14:textId="77777777" w:rsidR="004328A5" w:rsidRPr="001D3FFB" w:rsidRDefault="00C635E9">
            <w:pPr>
              <w:jc w:val="center"/>
              <w:rPr>
                <w:rFonts w:ascii="Roboto" w:hAnsi="Roboto"/>
                <w:b/>
                <w:bCs/>
                <w:color w:val="000000" w:themeColor="text1"/>
              </w:rPr>
            </w:pPr>
            <w:r w:rsidRPr="001D3FFB">
              <w:rPr>
                <w:rFonts w:ascii="Roboto" w:hAnsi="Roboto"/>
                <w:b/>
                <w:bCs/>
                <w:color w:val="000000" w:themeColor="text1"/>
              </w:rPr>
              <w:t>712</w:t>
            </w:r>
          </w:p>
        </w:tc>
      </w:tr>
    </w:tbl>
    <w:p w14:paraId="03E777F6" w14:textId="2F6CBFE6" w:rsidR="0046411D" w:rsidRPr="001D3FFB" w:rsidRDefault="0046411D" w:rsidP="00913DB3">
      <w:pPr>
        <w:spacing w:after="120"/>
        <w:rPr>
          <w:rFonts w:ascii="Roboto" w:hAnsi="Roboto"/>
          <w:i/>
          <w:iCs/>
          <w:color w:val="000000" w:themeColor="text1"/>
        </w:rPr>
      </w:pPr>
      <w:r w:rsidRPr="001D3FFB">
        <w:rPr>
          <w:rFonts w:ascii="Roboto" w:hAnsi="Roboto"/>
          <w:i/>
          <w:iCs/>
          <w:color w:val="000000" w:themeColor="text1"/>
        </w:rPr>
        <w:t xml:space="preserve">Table </w:t>
      </w:r>
      <w:r w:rsidR="009E2BD9" w:rsidRPr="001D3FFB">
        <w:rPr>
          <w:rFonts w:ascii="Roboto" w:hAnsi="Roboto"/>
          <w:i/>
          <w:iCs/>
          <w:color w:val="000000" w:themeColor="text1"/>
        </w:rPr>
        <w:t>7.</w:t>
      </w:r>
      <w:r w:rsidR="00CC7F62" w:rsidRPr="001D3FFB">
        <w:rPr>
          <w:rFonts w:ascii="Roboto" w:hAnsi="Roboto"/>
          <w:i/>
          <w:iCs/>
          <w:color w:val="000000" w:themeColor="text1"/>
        </w:rPr>
        <w:t>1b</w:t>
      </w:r>
      <w:r w:rsidRPr="001D3FFB">
        <w:rPr>
          <w:rFonts w:ascii="Roboto" w:hAnsi="Roboto"/>
          <w:i/>
          <w:iCs/>
          <w:color w:val="000000" w:themeColor="text1"/>
        </w:rPr>
        <w:t>: Learners with disabilities by disability type (schools that disaggregate by type)</w:t>
      </w:r>
    </w:p>
    <w:p w14:paraId="1B359466" w14:textId="77777777" w:rsidR="005D7CC1" w:rsidRPr="001D3FFB" w:rsidRDefault="005D7CC1" w:rsidP="00303B0C">
      <w:pPr>
        <w:rPr>
          <w:b/>
          <w:bCs/>
          <w:color w:val="000000" w:themeColor="text1"/>
          <w:sz w:val="24"/>
          <w:szCs w:val="24"/>
        </w:rPr>
      </w:pPr>
    </w:p>
    <w:p w14:paraId="06B064EC" w14:textId="715F9F59" w:rsidR="004328A5" w:rsidRPr="009341A6" w:rsidRDefault="009E2BD9" w:rsidP="00830B5D">
      <w:pPr>
        <w:pStyle w:val="Heading2"/>
        <w:rPr>
          <w:sz w:val="24"/>
          <w:szCs w:val="24"/>
        </w:rPr>
      </w:pPr>
      <w:bookmarkStart w:id="47" w:name="_Toc233983960"/>
      <w:r>
        <w:t>7</w:t>
      </w:r>
      <w:r w:rsidR="00C635E9" w:rsidRPr="009341A6">
        <w:t xml:space="preserve">.2 School </w:t>
      </w:r>
      <w:r w:rsidR="004624BA" w:rsidRPr="009341A6">
        <w:t>I</w:t>
      </w:r>
      <w:r w:rsidR="00C635E9" w:rsidRPr="009341A6">
        <w:t xml:space="preserve">nclusivity </w:t>
      </w:r>
      <w:r w:rsidR="004624BA" w:rsidRPr="009341A6">
        <w:t>S</w:t>
      </w:r>
      <w:r w:rsidR="00C635E9" w:rsidRPr="009341A6">
        <w:t>cores</w:t>
      </w:r>
      <w:bookmarkEnd w:id="47"/>
    </w:p>
    <w:p w14:paraId="4E4CEF97" w14:textId="77777777" w:rsidR="00E363E5" w:rsidRPr="0046422A" w:rsidRDefault="008F1138" w:rsidP="001D3FFB">
      <w:pPr>
        <w:spacing w:line="281" w:lineRule="auto"/>
        <w:jc w:val="both"/>
        <w:rPr>
          <w:rFonts w:ascii="Roboto" w:hAnsi="Roboto"/>
          <w:color w:val="auto"/>
          <w:sz w:val="24"/>
          <w:szCs w:val="24"/>
        </w:rPr>
      </w:pPr>
      <w:r w:rsidRPr="0046422A">
        <w:rPr>
          <w:rFonts w:ascii="Roboto" w:hAnsi="Roboto"/>
          <w:color w:val="auto"/>
          <w:sz w:val="24"/>
          <w:szCs w:val="24"/>
        </w:rPr>
        <w:t xml:space="preserve">The IEA aims to determine the </w:t>
      </w:r>
      <w:r w:rsidR="002E7CFE" w:rsidRPr="0046422A">
        <w:rPr>
          <w:rFonts w:ascii="Roboto" w:hAnsi="Roboto"/>
          <w:color w:val="auto"/>
          <w:sz w:val="24"/>
          <w:szCs w:val="24"/>
        </w:rPr>
        <w:t>inclusivity of teaching and learning environments for learners with disabilities.</w:t>
      </w:r>
      <w:r w:rsidRPr="0046422A">
        <w:rPr>
          <w:rFonts w:ascii="Roboto" w:hAnsi="Roboto"/>
          <w:color w:val="auto"/>
          <w:sz w:val="24"/>
          <w:szCs w:val="24"/>
        </w:rPr>
        <w:t xml:space="preserve"> </w:t>
      </w:r>
      <w:r w:rsidR="00E363E5" w:rsidRPr="0046422A">
        <w:rPr>
          <w:rFonts w:ascii="Roboto" w:hAnsi="Roboto"/>
          <w:color w:val="auto"/>
          <w:sz w:val="24"/>
          <w:szCs w:val="24"/>
        </w:rPr>
        <w:t xml:space="preserve">Five schools (29% of the targeted schools) were found to have moderate to very high inclusion. </w:t>
      </w:r>
    </w:p>
    <w:p w14:paraId="51D39BCB" w14:textId="77777777" w:rsidR="001D3FFB" w:rsidRPr="0046422A" w:rsidRDefault="001D3FFB" w:rsidP="001D3FFB">
      <w:pPr>
        <w:spacing w:line="281" w:lineRule="auto"/>
        <w:jc w:val="both"/>
        <w:rPr>
          <w:rFonts w:ascii="Roboto" w:hAnsi="Roboto"/>
          <w:color w:val="auto"/>
          <w:sz w:val="24"/>
          <w:szCs w:val="24"/>
        </w:rPr>
      </w:pPr>
    </w:p>
    <w:p w14:paraId="4C15C15A" w14:textId="24FE63F2" w:rsidR="00BB0D9B" w:rsidRPr="0046422A" w:rsidRDefault="00C635E9" w:rsidP="001D3FFB">
      <w:pPr>
        <w:spacing w:line="281" w:lineRule="auto"/>
        <w:jc w:val="both"/>
        <w:rPr>
          <w:rFonts w:ascii="Roboto" w:hAnsi="Roboto"/>
          <w:color w:val="auto"/>
          <w:sz w:val="24"/>
          <w:szCs w:val="24"/>
        </w:rPr>
      </w:pPr>
      <w:r w:rsidRPr="0046422A">
        <w:rPr>
          <w:rFonts w:ascii="Roboto" w:hAnsi="Roboto"/>
          <w:color w:val="auto"/>
          <w:sz w:val="24"/>
          <w:szCs w:val="24"/>
        </w:rPr>
        <w:t xml:space="preserve">IEA scores are calculated against a maximum of 42 points across the five modules (School Leadership and Management; Physical Environment and Infrastructure; Wellbeing of Learners; Adaptations and Assistive Technologies; and Teaching Inclusively). </w:t>
      </w:r>
    </w:p>
    <w:p w14:paraId="0675F018" w14:textId="77777777" w:rsidR="001D3FFB" w:rsidRPr="0046422A" w:rsidRDefault="001D3FFB" w:rsidP="001D3FFB">
      <w:pPr>
        <w:spacing w:line="281" w:lineRule="auto"/>
        <w:jc w:val="both"/>
        <w:rPr>
          <w:rFonts w:ascii="Roboto" w:hAnsi="Roboto"/>
          <w:color w:val="auto"/>
          <w:sz w:val="24"/>
          <w:szCs w:val="24"/>
        </w:rPr>
      </w:pPr>
    </w:p>
    <w:p w14:paraId="06B064EF" w14:textId="1EB47A2C" w:rsidR="004328A5" w:rsidRPr="0046422A" w:rsidRDefault="00C635E9" w:rsidP="001D3FFB">
      <w:pPr>
        <w:spacing w:line="281" w:lineRule="auto"/>
        <w:jc w:val="both"/>
        <w:rPr>
          <w:rFonts w:ascii="Roboto" w:hAnsi="Roboto"/>
          <w:color w:val="auto"/>
          <w:sz w:val="24"/>
          <w:szCs w:val="24"/>
        </w:rPr>
      </w:pPr>
      <w:r w:rsidRPr="0046422A">
        <w:rPr>
          <w:rFonts w:ascii="Roboto" w:hAnsi="Roboto"/>
          <w:color w:val="auto"/>
          <w:sz w:val="24"/>
          <w:szCs w:val="24"/>
        </w:rPr>
        <w:t>No school scored in the "Very High" inclusion band (90–100%); 5 schools (29.4%) scored in the "Moderate to High" band (60–89%); and 12 schools (70.6%) scored in the "Low" or "Very Low" bands (below 60%).</w:t>
      </w:r>
    </w:p>
    <w:p w14:paraId="121104D2" w14:textId="77777777" w:rsidR="001D3FFB" w:rsidRPr="001D3FFB" w:rsidRDefault="001D3FFB" w:rsidP="001D3FFB">
      <w:pPr>
        <w:spacing w:line="281" w:lineRule="auto"/>
        <w:jc w:val="both"/>
        <w:rPr>
          <w:rFonts w:ascii="Roboto" w:hAnsi="Roboto"/>
          <w:color w:val="000000" w:themeColor="text1"/>
          <w:sz w:val="24"/>
          <w:szCs w:val="24"/>
        </w:rPr>
      </w:pPr>
    </w:p>
    <w:p w14:paraId="3C29F8CC" w14:textId="65EFFA44" w:rsidR="00772156" w:rsidRDefault="00772156">
      <w:pPr>
        <w:spacing w:before="60" w:after="160"/>
        <w:jc w:val="center"/>
      </w:pPr>
      <w:r>
        <w:rPr>
          <w:noProof/>
        </w:rPr>
        <w:drawing>
          <wp:inline distT="0" distB="0" distL="0" distR="0" wp14:anchorId="4260EE4D" wp14:editId="7F092DE0">
            <wp:extent cx="6096000" cy="3700000"/>
            <wp:effectExtent l="0" t="0" r="0" b="15240"/>
            <wp:docPr id="107" name="Chart 107" descr="Figure 7.2: Distribution of CADiR target schools across IEA inclusivity bands — Uganda"/>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B064F0" w14:textId="273928FB" w:rsidR="004328A5" w:rsidRPr="001D3FFB" w:rsidRDefault="00520E85" w:rsidP="0069637C">
      <w:pPr>
        <w:rPr>
          <w:rFonts w:ascii="Roboto" w:hAnsi="Roboto"/>
        </w:rPr>
      </w:pPr>
      <w:r w:rsidRPr="0046422A">
        <w:rPr>
          <w:rFonts w:ascii="Roboto" w:hAnsi="Roboto"/>
          <w:i/>
          <w:iCs/>
          <w:color w:val="auto"/>
        </w:rPr>
        <w:t xml:space="preserve">Figure </w:t>
      </w:r>
      <w:r w:rsidR="00CC7F62" w:rsidRPr="0046422A">
        <w:rPr>
          <w:rFonts w:ascii="Roboto" w:hAnsi="Roboto"/>
          <w:i/>
          <w:iCs/>
          <w:color w:val="auto"/>
        </w:rPr>
        <w:t>7.2</w:t>
      </w:r>
      <w:r w:rsidRPr="0046422A">
        <w:rPr>
          <w:rFonts w:ascii="Roboto" w:hAnsi="Roboto"/>
          <w:i/>
          <w:iCs/>
          <w:color w:val="auto"/>
        </w:rPr>
        <w:t>: Distribution of CADiR target schools across IEA inclusivity bands — Uganda</w:t>
      </w:r>
    </w:p>
    <w:p w14:paraId="2F13DD83" w14:textId="77777777" w:rsidR="00B62ABF" w:rsidRPr="004E5536" w:rsidRDefault="00B62ABF">
      <w:pPr>
        <w:spacing w:before="120" w:after="60"/>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0"/>
        <w:gridCol w:w="2195"/>
        <w:gridCol w:w="2430"/>
      </w:tblGrid>
      <w:tr w:rsidR="004328A5" w:rsidRPr="0046422A" w14:paraId="06B064F4" w14:textId="77777777" w:rsidTr="0043206D">
        <w:trPr>
          <w:trHeight w:val="427"/>
          <w:tblHeader/>
        </w:trPr>
        <w:tc>
          <w:tcPr>
            <w:tcW w:w="50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F1" w14:textId="77777777" w:rsidR="004328A5" w:rsidRPr="0046422A" w:rsidRDefault="00C635E9">
            <w:pPr>
              <w:jc w:val="center"/>
              <w:rPr>
                <w:rFonts w:ascii="Roboto" w:hAnsi="Roboto"/>
              </w:rPr>
            </w:pPr>
            <w:r w:rsidRPr="0046422A">
              <w:rPr>
                <w:rFonts w:ascii="Roboto" w:hAnsi="Roboto"/>
                <w:b/>
                <w:bCs/>
                <w:color w:val="FFFFFF"/>
              </w:rPr>
              <w:t>Inclusivity band</w:t>
            </w:r>
          </w:p>
        </w:tc>
        <w:tc>
          <w:tcPr>
            <w:tcW w:w="219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F2" w14:textId="77777777" w:rsidR="004328A5" w:rsidRPr="0046422A" w:rsidRDefault="00C635E9">
            <w:pPr>
              <w:jc w:val="center"/>
              <w:rPr>
                <w:rFonts w:ascii="Roboto" w:hAnsi="Roboto"/>
              </w:rPr>
            </w:pPr>
            <w:r w:rsidRPr="0046422A">
              <w:rPr>
                <w:rFonts w:ascii="Roboto" w:hAnsi="Roboto"/>
                <w:b/>
                <w:bCs/>
                <w:color w:val="FFFFFF"/>
              </w:rPr>
              <w:t>Number of schools</w:t>
            </w:r>
          </w:p>
        </w:tc>
        <w:tc>
          <w:tcPr>
            <w:tcW w:w="243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4F3" w14:textId="77777777" w:rsidR="004328A5" w:rsidRPr="0046422A" w:rsidRDefault="00C635E9">
            <w:pPr>
              <w:jc w:val="center"/>
              <w:rPr>
                <w:rFonts w:ascii="Roboto" w:hAnsi="Roboto"/>
              </w:rPr>
            </w:pPr>
            <w:r w:rsidRPr="0046422A">
              <w:rPr>
                <w:rFonts w:ascii="Roboto" w:hAnsi="Roboto"/>
                <w:b/>
                <w:bCs/>
                <w:color w:val="FFFFFF"/>
              </w:rPr>
              <w:t>Percent</w:t>
            </w:r>
          </w:p>
        </w:tc>
      </w:tr>
      <w:tr w:rsidR="004328A5" w:rsidRPr="0046422A" w14:paraId="06B064F8" w14:textId="77777777" w:rsidTr="0043206D">
        <w:tc>
          <w:tcPr>
            <w:tcW w:w="50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F5" w14:textId="77777777" w:rsidR="004328A5" w:rsidRPr="0046422A" w:rsidRDefault="00C635E9">
            <w:pPr>
              <w:rPr>
                <w:rFonts w:ascii="Roboto" w:hAnsi="Roboto"/>
                <w:color w:val="000000" w:themeColor="text1"/>
              </w:rPr>
            </w:pPr>
            <w:r w:rsidRPr="0046422A">
              <w:rPr>
                <w:rFonts w:ascii="Roboto" w:hAnsi="Roboto"/>
                <w:b/>
                <w:bCs/>
                <w:color w:val="000000" w:themeColor="text1"/>
              </w:rPr>
              <w:t>No / Very Low Inclusion (0–39%)</w:t>
            </w:r>
          </w:p>
        </w:tc>
        <w:tc>
          <w:tcPr>
            <w:tcW w:w="21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F6" w14:textId="77777777" w:rsidR="004328A5" w:rsidRPr="0046422A" w:rsidRDefault="00C635E9">
            <w:pPr>
              <w:jc w:val="center"/>
              <w:rPr>
                <w:rFonts w:ascii="Roboto" w:hAnsi="Roboto"/>
                <w:color w:val="000000" w:themeColor="text1"/>
              </w:rPr>
            </w:pPr>
            <w:r w:rsidRPr="0046422A">
              <w:rPr>
                <w:rFonts w:ascii="Roboto" w:hAnsi="Roboto"/>
                <w:color w:val="000000" w:themeColor="text1"/>
              </w:rPr>
              <w:t>6</w:t>
            </w:r>
          </w:p>
        </w:tc>
        <w:tc>
          <w:tcPr>
            <w:tcW w:w="243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F7" w14:textId="77777777" w:rsidR="004328A5" w:rsidRPr="0046422A" w:rsidRDefault="00C635E9">
            <w:pPr>
              <w:jc w:val="center"/>
              <w:rPr>
                <w:rFonts w:ascii="Roboto" w:hAnsi="Roboto"/>
                <w:color w:val="000000" w:themeColor="text1"/>
              </w:rPr>
            </w:pPr>
            <w:r w:rsidRPr="0046422A">
              <w:rPr>
                <w:rFonts w:ascii="Roboto" w:hAnsi="Roboto"/>
                <w:color w:val="000000" w:themeColor="text1"/>
              </w:rPr>
              <w:t>35.3%</w:t>
            </w:r>
          </w:p>
        </w:tc>
      </w:tr>
      <w:tr w:rsidR="004328A5" w:rsidRPr="0046422A" w14:paraId="06B064FC" w14:textId="77777777" w:rsidTr="0043206D">
        <w:tc>
          <w:tcPr>
            <w:tcW w:w="50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F9" w14:textId="77777777" w:rsidR="004328A5" w:rsidRPr="0046422A" w:rsidRDefault="00C635E9">
            <w:pPr>
              <w:rPr>
                <w:rFonts w:ascii="Roboto" w:hAnsi="Roboto"/>
                <w:color w:val="000000" w:themeColor="text1"/>
              </w:rPr>
            </w:pPr>
            <w:r w:rsidRPr="0046422A">
              <w:rPr>
                <w:rFonts w:ascii="Roboto" w:hAnsi="Roboto"/>
                <w:b/>
                <w:bCs/>
                <w:color w:val="000000" w:themeColor="text1"/>
              </w:rPr>
              <w:t>Low Inclusion (40–59%)</w:t>
            </w:r>
          </w:p>
        </w:tc>
        <w:tc>
          <w:tcPr>
            <w:tcW w:w="21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FA" w14:textId="77777777" w:rsidR="004328A5" w:rsidRPr="0046422A" w:rsidRDefault="00C635E9">
            <w:pPr>
              <w:jc w:val="center"/>
              <w:rPr>
                <w:rFonts w:ascii="Roboto" w:hAnsi="Roboto"/>
                <w:color w:val="000000" w:themeColor="text1"/>
              </w:rPr>
            </w:pPr>
            <w:r w:rsidRPr="0046422A">
              <w:rPr>
                <w:rFonts w:ascii="Roboto" w:hAnsi="Roboto"/>
                <w:color w:val="000000" w:themeColor="text1"/>
              </w:rPr>
              <w:t>6</w:t>
            </w:r>
          </w:p>
        </w:tc>
        <w:tc>
          <w:tcPr>
            <w:tcW w:w="243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4FB" w14:textId="77777777" w:rsidR="004328A5" w:rsidRPr="0046422A" w:rsidRDefault="00C635E9">
            <w:pPr>
              <w:jc w:val="center"/>
              <w:rPr>
                <w:rFonts w:ascii="Roboto" w:hAnsi="Roboto"/>
                <w:color w:val="000000" w:themeColor="text1"/>
              </w:rPr>
            </w:pPr>
            <w:r w:rsidRPr="0046422A">
              <w:rPr>
                <w:rFonts w:ascii="Roboto" w:hAnsi="Roboto"/>
                <w:color w:val="000000" w:themeColor="text1"/>
              </w:rPr>
              <w:t>35.3%</w:t>
            </w:r>
          </w:p>
        </w:tc>
      </w:tr>
      <w:tr w:rsidR="004328A5" w:rsidRPr="0046422A" w14:paraId="06B06500" w14:textId="77777777" w:rsidTr="0043206D">
        <w:tc>
          <w:tcPr>
            <w:tcW w:w="50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4FD" w14:textId="77777777" w:rsidR="004328A5" w:rsidRPr="0046422A" w:rsidRDefault="00C635E9">
            <w:pPr>
              <w:rPr>
                <w:rFonts w:ascii="Roboto" w:hAnsi="Roboto"/>
                <w:color w:val="000000" w:themeColor="text1"/>
              </w:rPr>
            </w:pPr>
            <w:r w:rsidRPr="0046422A">
              <w:rPr>
                <w:rFonts w:ascii="Roboto" w:hAnsi="Roboto"/>
                <w:b/>
                <w:bCs/>
                <w:color w:val="000000" w:themeColor="text1"/>
              </w:rPr>
              <w:t>Moderate to High Inclusion (60–89%)</w:t>
            </w:r>
          </w:p>
        </w:tc>
        <w:tc>
          <w:tcPr>
            <w:tcW w:w="21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FE" w14:textId="77777777" w:rsidR="004328A5" w:rsidRPr="0046422A" w:rsidRDefault="00C635E9">
            <w:pPr>
              <w:jc w:val="center"/>
              <w:rPr>
                <w:rFonts w:ascii="Roboto" w:hAnsi="Roboto"/>
                <w:color w:val="000000" w:themeColor="text1"/>
              </w:rPr>
            </w:pPr>
            <w:r w:rsidRPr="0046422A">
              <w:rPr>
                <w:rFonts w:ascii="Roboto" w:hAnsi="Roboto"/>
                <w:color w:val="000000" w:themeColor="text1"/>
              </w:rPr>
              <w:t>5</w:t>
            </w:r>
          </w:p>
        </w:tc>
        <w:tc>
          <w:tcPr>
            <w:tcW w:w="243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4FF" w14:textId="77777777" w:rsidR="004328A5" w:rsidRPr="0046422A" w:rsidRDefault="00C635E9">
            <w:pPr>
              <w:jc w:val="center"/>
              <w:rPr>
                <w:rFonts w:ascii="Roboto" w:hAnsi="Roboto"/>
                <w:color w:val="000000" w:themeColor="text1"/>
              </w:rPr>
            </w:pPr>
            <w:r w:rsidRPr="0046422A">
              <w:rPr>
                <w:rFonts w:ascii="Roboto" w:hAnsi="Roboto"/>
                <w:color w:val="000000" w:themeColor="text1"/>
              </w:rPr>
              <w:t>29.4%</w:t>
            </w:r>
          </w:p>
        </w:tc>
      </w:tr>
      <w:tr w:rsidR="004328A5" w:rsidRPr="0046422A" w14:paraId="06B06504" w14:textId="77777777" w:rsidTr="0043206D">
        <w:tc>
          <w:tcPr>
            <w:tcW w:w="50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01" w14:textId="77777777" w:rsidR="004328A5" w:rsidRPr="0046422A" w:rsidRDefault="00C635E9">
            <w:pPr>
              <w:rPr>
                <w:rFonts w:ascii="Roboto" w:hAnsi="Roboto"/>
                <w:color w:val="000000" w:themeColor="text1"/>
              </w:rPr>
            </w:pPr>
            <w:r w:rsidRPr="0046422A">
              <w:rPr>
                <w:rFonts w:ascii="Roboto" w:hAnsi="Roboto"/>
                <w:b/>
                <w:bCs/>
                <w:color w:val="000000" w:themeColor="text1"/>
              </w:rPr>
              <w:t>Very High Inclusion (90–100%)</w:t>
            </w:r>
          </w:p>
        </w:tc>
        <w:tc>
          <w:tcPr>
            <w:tcW w:w="219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02" w14:textId="77777777" w:rsidR="004328A5" w:rsidRPr="0046422A" w:rsidRDefault="00C635E9">
            <w:pPr>
              <w:jc w:val="center"/>
              <w:rPr>
                <w:rFonts w:ascii="Roboto" w:hAnsi="Roboto"/>
                <w:color w:val="000000" w:themeColor="text1"/>
              </w:rPr>
            </w:pPr>
            <w:r w:rsidRPr="0046422A">
              <w:rPr>
                <w:rFonts w:ascii="Roboto" w:hAnsi="Roboto"/>
                <w:color w:val="000000" w:themeColor="text1"/>
              </w:rPr>
              <w:t>0</w:t>
            </w:r>
          </w:p>
        </w:tc>
        <w:tc>
          <w:tcPr>
            <w:tcW w:w="243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03" w14:textId="77777777" w:rsidR="004328A5" w:rsidRPr="0046422A" w:rsidRDefault="00C635E9">
            <w:pPr>
              <w:jc w:val="center"/>
              <w:rPr>
                <w:rFonts w:ascii="Roboto" w:hAnsi="Roboto"/>
                <w:color w:val="000000" w:themeColor="text1"/>
              </w:rPr>
            </w:pPr>
            <w:r w:rsidRPr="0046422A">
              <w:rPr>
                <w:rFonts w:ascii="Roboto" w:hAnsi="Roboto"/>
                <w:color w:val="000000" w:themeColor="text1"/>
              </w:rPr>
              <w:t>0.0%</w:t>
            </w:r>
          </w:p>
        </w:tc>
      </w:tr>
      <w:tr w:rsidR="004328A5" w:rsidRPr="0046422A" w14:paraId="06B06508" w14:textId="77777777" w:rsidTr="0043206D">
        <w:tc>
          <w:tcPr>
            <w:tcW w:w="50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05" w14:textId="77777777" w:rsidR="004328A5" w:rsidRPr="0046422A" w:rsidRDefault="00C635E9">
            <w:pPr>
              <w:rPr>
                <w:rFonts w:ascii="Roboto" w:hAnsi="Roboto"/>
                <w:color w:val="000000" w:themeColor="text1"/>
              </w:rPr>
            </w:pPr>
            <w:r w:rsidRPr="0046422A">
              <w:rPr>
                <w:rFonts w:ascii="Roboto" w:hAnsi="Roboto"/>
                <w:b/>
                <w:bCs/>
                <w:color w:val="000000" w:themeColor="text1"/>
              </w:rPr>
              <w:t>Total</w:t>
            </w:r>
          </w:p>
        </w:tc>
        <w:tc>
          <w:tcPr>
            <w:tcW w:w="219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06" w14:textId="77777777" w:rsidR="004328A5" w:rsidRPr="0043206D" w:rsidRDefault="00C635E9">
            <w:pPr>
              <w:jc w:val="center"/>
              <w:rPr>
                <w:rFonts w:ascii="Roboto" w:hAnsi="Roboto"/>
                <w:b/>
                <w:bCs/>
                <w:color w:val="000000" w:themeColor="text1"/>
              </w:rPr>
            </w:pPr>
            <w:r w:rsidRPr="0043206D">
              <w:rPr>
                <w:rFonts w:ascii="Roboto" w:hAnsi="Roboto"/>
                <w:b/>
                <w:bCs/>
                <w:color w:val="000000" w:themeColor="text1"/>
              </w:rPr>
              <w:t>17</w:t>
            </w:r>
          </w:p>
        </w:tc>
        <w:tc>
          <w:tcPr>
            <w:tcW w:w="243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07" w14:textId="77777777" w:rsidR="004328A5" w:rsidRPr="0043206D" w:rsidRDefault="00C635E9">
            <w:pPr>
              <w:jc w:val="center"/>
              <w:rPr>
                <w:rFonts w:ascii="Roboto" w:hAnsi="Roboto"/>
                <w:b/>
                <w:bCs/>
                <w:color w:val="000000" w:themeColor="text1"/>
              </w:rPr>
            </w:pPr>
            <w:r w:rsidRPr="0043206D">
              <w:rPr>
                <w:rFonts w:ascii="Roboto" w:hAnsi="Roboto"/>
                <w:b/>
                <w:bCs/>
                <w:color w:val="000000" w:themeColor="text1"/>
              </w:rPr>
              <w:t>100.0%</w:t>
            </w:r>
          </w:p>
        </w:tc>
      </w:tr>
    </w:tbl>
    <w:p w14:paraId="49B0A7B5" w14:textId="0BC51C3F" w:rsidR="00520E85" w:rsidRPr="0046422A" w:rsidRDefault="00520E85" w:rsidP="008634C9">
      <w:pPr>
        <w:rPr>
          <w:rFonts w:ascii="Roboto" w:hAnsi="Roboto"/>
          <w:i/>
          <w:iCs/>
          <w:color w:val="000000" w:themeColor="text1"/>
        </w:rPr>
      </w:pPr>
      <w:r w:rsidRPr="0046422A">
        <w:rPr>
          <w:rFonts w:ascii="Roboto" w:hAnsi="Roboto"/>
          <w:i/>
          <w:iCs/>
          <w:color w:val="000000" w:themeColor="text1"/>
        </w:rPr>
        <w:t xml:space="preserve">Table </w:t>
      </w:r>
      <w:r w:rsidR="00CC7F62" w:rsidRPr="0046422A">
        <w:rPr>
          <w:rFonts w:ascii="Roboto" w:hAnsi="Roboto"/>
          <w:i/>
          <w:iCs/>
          <w:color w:val="000000" w:themeColor="text1"/>
        </w:rPr>
        <w:t>7.2a</w:t>
      </w:r>
      <w:r w:rsidRPr="0046422A">
        <w:rPr>
          <w:rFonts w:ascii="Roboto" w:hAnsi="Roboto"/>
          <w:i/>
          <w:iCs/>
          <w:color w:val="000000" w:themeColor="text1"/>
        </w:rPr>
        <w:t>: Distribution of CADiR target schools by IEA inclusivity band</w:t>
      </w:r>
    </w:p>
    <w:p w14:paraId="7D7191A4" w14:textId="77777777" w:rsidR="00520E85" w:rsidRPr="0043206D" w:rsidRDefault="00520E85" w:rsidP="008634C9">
      <w:pPr>
        <w:rPr>
          <w:rFonts w:ascii="Roboto" w:hAnsi="Roboto"/>
          <w:i/>
          <w:iCs/>
          <w:color w:val="696969"/>
          <w:sz w:val="24"/>
          <w:szCs w:val="24"/>
        </w:rPr>
      </w:pPr>
    </w:p>
    <w:p w14:paraId="13BB65FD" w14:textId="0DF321CD" w:rsidR="00B63584" w:rsidRDefault="00B63584" w:rsidP="008634C9">
      <w:pPr>
        <w:spacing w:line="280" w:lineRule="auto"/>
        <w:jc w:val="both"/>
        <w:rPr>
          <w:rFonts w:ascii="Roboto" w:hAnsi="Roboto"/>
          <w:color w:val="000000" w:themeColor="text1"/>
          <w:sz w:val="24"/>
          <w:szCs w:val="24"/>
        </w:rPr>
      </w:pPr>
      <w:r w:rsidRPr="0043206D">
        <w:rPr>
          <w:rFonts w:ascii="Roboto" w:hAnsi="Roboto"/>
          <w:color w:val="000000" w:themeColor="text1"/>
          <w:sz w:val="24"/>
          <w:szCs w:val="24"/>
        </w:rPr>
        <w:t>Below, T</w:t>
      </w:r>
      <w:r w:rsidR="002A751C" w:rsidRPr="0043206D">
        <w:rPr>
          <w:rFonts w:ascii="Roboto" w:hAnsi="Roboto"/>
          <w:color w:val="000000" w:themeColor="text1"/>
          <w:sz w:val="24"/>
          <w:szCs w:val="24"/>
        </w:rPr>
        <w:t xml:space="preserve">able </w:t>
      </w:r>
      <w:r w:rsidR="00CC7F62" w:rsidRPr="0043206D">
        <w:rPr>
          <w:rFonts w:ascii="Roboto" w:hAnsi="Roboto"/>
          <w:color w:val="000000" w:themeColor="text1"/>
          <w:sz w:val="24"/>
          <w:szCs w:val="24"/>
        </w:rPr>
        <w:t>7.2b</w:t>
      </w:r>
      <w:r w:rsidR="007505FB" w:rsidRPr="0043206D">
        <w:rPr>
          <w:rFonts w:ascii="Roboto" w:hAnsi="Roboto"/>
          <w:color w:val="000000" w:themeColor="text1"/>
          <w:sz w:val="24"/>
          <w:szCs w:val="24"/>
        </w:rPr>
        <w:t xml:space="preserve"> </w:t>
      </w:r>
      <w:r w:rsidRPr="0043206D">
        <w:rPr>
          <w:rFonts w:ascii="Roboto" w:hAnsi="Roboto"/>
          <w:color w:val="000000" w:themeColor="text1"/>
          <w:sz w:val="24"/>
          <w:szCs w:val="24"/>
        </w:rPr>
        <w:t xml:space="preserve">presents the </w:t>
      </w:r>
      <w:r w:rsidR="0024217D" w:rsidRPr="0043206D">
        <w:rPr>
          <w:rFonts w:ascii="Roboto" w:hAnsi="Roboto"/>
          <w:color w:val="000000" w:themeColor="text1"/>
          <w:sz w:val="24"/>
          <w:szCs w:val="24"/>
        </w:rPr>
        <w:t>mean score of all schools per module</w:t>
      </w:r>
      <w:r w:rsidR="00EE58F0" w:rsidRPr="0043206D">
        <w:rPr>
          <w:rFonts w:ascii="Roboto" w:hAnsi="Roboto"/>
          <w:color w:val="000000" w:themeColor="text1"/>
          <w:sz w:val="24"/>
          <w:szCs w:val="24"/>
        </w:rPr>
        <w:t xml:space="preserve">. </w:t>
      </w:r>
    </w:p>
    <w:p w14:paraId="26CC0AC6" w14:textId="77777777" w:rsidR="0043206D" w:rsidRPr="0043206D" w:rsidRDefault="0043206D" w:rsidP="008634C9">
      <w:pPr>
        <w:spacing w:line="280" w:lineRule="auto"/>
        <w:jc w:val="both"/>
        <w:rPr>
          <w:rFonts w:ascii="Roboto" w:hAnsi="Roboto"/>
          <w:color w:val="000000" w:themeColor="text1"/>
          <w:sz w:val="24"/>
          <w:szCs w:val="24"/>
        </w:rPr>
      </w:pPr>
    </w:p>
    <w:p w14:paraId="0EC5DB70" w14:textId="4E8519DC" w:rsidR="002A751C" w:rsidRDefault="002A751C" w:rsidP="008634C9">
      <w:pPr>
        <w:spacing w:line="281" w:lineRule="auto"/>
        <w:jc w:val="both"/>
        <w:rPr>
          <w:rFonts w:ascii="Roboto" w:hAnsi="Roboto"/>
          <w:color w:val="000000" w:themeColor="text1"/>
          <w:sz w:val="24"/>
          <w:szCs w:val="24"/>
        </w:rPr>
      </w:pPr>
      <w:r w:rsidRPr="0043206D">
        <w:rPr>
          <w:rFonts w:ascii="Roboto" w:hAnsi="Roboto"/>
          <w:color w:val="000000" w:themeColor="text1"/>
          <w:sz w:val="24"/>
          <w:szCs w:val="24"/>
        </w:rPr>
        <w:t xml:space="preserve">What is important to note is that not all </w:t>
      </w:r>
      <w:r w:rsidR="0001776D" w:rsidRPr="0043206D">
        <w:rPr>
          <w:rFonts w:ascii="Roboto" w:hAnsi="Roboto"/>
          <w:color w:val="000000" w:themeColor="text1"/>
          <w:sz w:val="24"/>
          <w:szCs w:val="24"/>
        </w:rPr>
        <w:t>Uganda country programme partners</w:t>
      </w:r>
      <w:r w:rsidRPr="0043206D">
        <w:rPr>
          <w:rFonts w:ascii="Roboto" w:hAnsi="Roboto"/>
          <w:color w:val="000000" w:themeColor="text1"/>
          <w:sz w:val="24"/>
          <w:szCs w:val="24"/>
        </w:rPr>
        <w:t xml:space="preserve"> implement </w:t>
      </w:r>
      <w:r w:rsidR="003A5613" w:rsidRPr="0043206D">
        <w:rPr>
          <w:rFonts w:ascii="Roboto" w:hAnsi="Roboto"/>
          <w:color w:val="000000" w:themeColor="text1"/>
          <w:sz w:val="24"/>
          <w:szCs w:val="24"/>
        </w:rPr>
        <w:t xml:space="preserve">activities and interventions </w:t>
      </w:r>
      <w:r w:rsidR="0008330A" w:rsidRPr="0043206D">
        <w:rPr>
          <w:rFonts w:ascii="Roboto" w:hAnsi="Roboto"/>
          <w:color w:val="000000" w:themeColor="text1"/>
          <w:sz w:val="24"/>
          <w:szCs w:val="24"/>
        </w:rPr>
        <w:t>that focus on every</w:t>
      </w:r>
      <w:r w:rsidRPr="0043206D">
        <w:rPr>
          <w:rFonts w:ascii="Roboto" w:hAnsi="Roboto"/>
          <w:color w:val="000000" w:themeColor="text1"/>
          <w:sz w:val="24"/>
          <w:szCs w:val="24"/>
        </w:rPr>
        <w:t xml:space="preserve"> module of the IEA as part of the CADiR programme. In Uganda, the predominant focus </w:t>
      </w:r>
      <w:r w:rsidR="0008330A" w:rsidRPr="0043206D">
        <w:rPr>
          <w:rFonts w:ascii="Roboto" w:hAnsi="Roboto"/>
          <w:color w:val="000000" w:themeColor="text1"/>
          <w:sz w:val="24"/>
          <w:szCs w:val="24"/>
        </w:rPr>
        <w:t xml:space="preserve">under CADiR </w:t>
      </w:r>
      <w:r w:rsidR="00D1515A" w:rsidRPr="0043206D">
        <w:rPr>
          <w:rFonts w:ascii="Roboto" w:hAnsi="Roboto"/>
          <w:color w:val="000000" w:themeColor="text1"/>
          <w:sz w:val="24"/>
          <w:szCs w:val="24"/>
        </w:rPr>
        <w:t>on</w:t>
      </w:r>
      <w:r w:rsidRPr="0043206D">
        <w:rPr>
          <w:rFonts w:ascii="Roboto" w:hAnsi="Roboto"/>
          <w:color w:val="000000" w:themeColor="text1"/>
          <w:sz w:val="24"/>
          <w:szCs w:val="24"/>
        </w:rPr>
        <w:t xml:space="preserve"> </w:t>
      </w:r>
      <w:r w:rsidR="0008330A" w:rsidRPr="0043206D">
        <w:rPr>
          <w:rFonts w:ascii="Roboto" w:hAnsi="Roboto"/>
          <w:color w:val="000000" w:themeColor="text1"/>
          <w:sz w:val="24"/>
          <w:szCs w:val="24"/>
        </w:rPr>
        <w:t>activities</w:t>
      </w:r>
      <w:r w:rsidRPr="0043206D">
        <w:rPr>
          <w:rFonts w:ascii="Roboto" w:hAnsi="Roboto"/>
          <w:color w:val="000000" w:themeColor="text1"/>
          <w:sz w:val="24"/>
          <w:szCs w:val="24"/>
        </w:rPr>
        <w:t xml:space="preserve"> with schools are modules</w:t>
      </w:r>
      <w:r w:rsidR="6F529C87" w:rsidRPr="0043206D">
        <w:rPr>
          <w:rFonts w:ascii="Roboto" w:hAnsi="Roboto"/>
          <w:color w:val="000000" w:themeColor="text1"/>
          <w:sz w:val="24"/>
          <w:szCs w:val="24"/>
        </w:rPr>
        <w:t xml:space="preserve"> 1-7</w:t>
      </w:r>
      <w:r w:rsidR="7363FD8B" w:rsidRPr="0043206D">
        <w:rPr>
          <w:rFonts w:ascii="Roboto" w:hAnsi="Roboto"/>
          <w:color w:val="000000" w:themeColor="text1"/>
          <w:sz w:val="24"/>
          <w:szCs w:val="24"/>
        </w:rPr>
        <w:t xml:space="preserve"> </w:t>
      </w:r>
      <w:r w:rsidR="00D53983">
        <w:rPr>
          <w:rFonts w:ascii="Roboto" w:hAnsi="Roboto"/>
          <w:color w:val="000000" w:themeColor="text1"/>
          <w:sz w:val="24"/>
          <w:szCs w:val="24"/>
        </w:rPr>
        <w:t xml:space="preserve">of the Inclusive Learning Approach (ILA) </w:t>
      </w:r>
      <w:r w:rsidR="00D53983" w:rsidRPr="0043206D">
        <w:rPr>
          <w:rFonts w:ascii="Roboto" w:hAnsi="Roboto"/>
          <w:color w:val="000000" w:themeColor="text1"/>
          <w:sz w:val="24"/>
          <w:szCs w:val="24"/>
        </w:rPr>
        <w:t>i.e.</w:t>
      </w:r>
      <w:r w:rsidR="6F529C87" w:rsidRPr="0043206D">
        <w:rPr>
          <w:rFonts w:ascii="Roboto" w:hAnsi="Roboto"/>
          <w:color w:val="000000" w:themeColor="text1"/>
          <w:sz w:val="24"/>
          <w:szCs w:val="24"/>
        </w:rPr>
        <w:t xml:space="preserve"> Introduction to </w:t>
      </w:r>
      <w:r w:rsidR="00D53983">
        <w:rPr>
          <w:rFonts w:ascii="Roboto" w:hAnsi="Roboto"/>
          <w:color w:val="000000" w:themeColor="text1"/>
          <w:sz w:val="24"/>
          <w:szCs w:val="24"/>
        </w:rPr>
        <w:t>I</w:t>
      </w:r>
      <w:r w:rsidR="6F529C87" w:rsidRPr="0043206D">
        <w:rPr>
          <w:rFonts w:ascii="Roboto" w:hAnsi="Roboto"/>
          <w:color w:val="000000" w:themeColor="text1"/>
          <w:sz w:val="24"/>
          <w:szCs w:val="24"/>
        </w:rPr>
        <w:t xml:space="preserve">nclusive </w:t>
      </w:r>
      <w:r w:rsidR="00D53983">
        <w:rPr>
          <w:rFonts w:ascii="Roboto" w:hAnsi="Roboto"/>
          <w:color w:val="000000" w:themeColor="text1"/>
          <w:sz w:val="24"/>
          <w:szCs w:val="24"/>
        </w:rPr>
        <w:t>E</w:t>
      </w:r>
      <w:r w:rsidR="6F529C87" w:rsidRPr="0043206D">
        <w:rPr>
          <w:rFonts w:ascii="Roboto" w:hAnsi="Roboto"/>
          <w:color w:val="000000" w:themeColor="text1"/>
          <w:sz w:val="24"/>
          <w:szCs w:val="24"/>
        </w:rPr>
        <w:t>ducation</w:t>
      </w:r>
      <w:r w:rsidR="3E885B47" w:rsidRPr="0043206D">
        <w:rPr>
          <w:rFonts w:ascii="Roboto" w:hAnsi="Roboto"/>
          <w:color w:val="000000" w:themeColor="text1"/>
          <w:sz w:val="24"/>
          <w:szCs w:val="24"/>
        </w:rPr>
        <w:t>;</w:t>
      </w:r>
      <w:r w:rsidR="6F529C87" w:rsidRPr="0043206D">
        <w:rPr>
          <w:rFonts w:ascii="Roboto" w:hAnsi="Roboto"/>
          <w:color w:val="000000" w:themeColor="text1"/>
          <w:sz w:val="24"/>
          <w:szCs w:val="24"/>
        </w:rPr>
        <w:t xml:space="preserve"> School Inclusion Teams and the Role of the School Inclusive Education Coordinator</w:t>
      </w:r>
      <w:r w:rsidR="3E321C02" w:rsidRPr="0043206D">
        <w:rPr>
          <w:rFonts w:ascii="Roboto" w:hAnsi="Roboto"/>
          <w:color w:val="000000" w:themeColor="text1"/>
          <w:sz w:val="24"/>
          <w:szCs w:val="24"/>
        </w:rPr>
        <w:t>;</w:t>
      </w:r>
      <w:r w:rsidR="19BAD770" w:rsidRPr="0043206D">
        <w:rPr>
          <w:rFonts w:ascii="Roboto" w:hAnsi="Roboto"/>
          <w:color w:val="000000" w:themeColor="text1"/>
          <w:sz w:val="24"/>
          <w:szCs w:val="24"/>
        </w:rPr>
        <w:t xml:space="preserve"> Identifying Out-of-School Learners and Supporting Education Transitions</w:t>
      </w:r>
      <w:r w:rsidR="392879D8" w:rsidRPr="0043206D">
        <w:rPr>
          <w:rFonts w:ascii="Roboto" w:hAnsi="Roboto"/>
          <w:color w:val="000000" w:themeColor="text1"/>
          <w:sz w:val="24"/>
          <w:szCs w:val="24"/>
        </w:rPr>
        <w:t>;</w:t>
      </w:r>
      <w:r w:rsidR="19BAD770" w:rsidRPr="0043206D">
        <w:rPr>
          <w:rFonts w:ascii="Roboto" w:hAnsi="Roboto"/>
          <w:color w:val="000000" w:themeColor="text1"/>
          <w:sz w:val="24"/>
          <w:szCs w:val="24"/>
        </w:rPr>
        <w:t xml:space="preserve"> Screening and Identification of Learning Needs</w:t>
      </w:r>
      <w:r w:rsidR="14094CDA" w:rsidRPr="0043206D">
        <w:rPr>
          <w:rFonts w:ascii="Roboto" w:hAnsi="Roboto"/>
          <w:color w:val="000000" w:themeColor="text1"/>
          <w:sz w:val="24"/>
          <w:szCs w:val="24"/>
        </w:rPr>
        <w:t>;</w:t>
      </w:r>
      <w:r w:rsidR="19BAD770" w:rsidRPr="0043206D">
        <w:rPr>
          <w:rFonts w:ascii="Roboto" w:hAnsi="Roboto"/>
          <w:color w:val="000000" w:themeColor="text1"/>
          <w:sz w:val="24"/>
          <w:szCs w:val="24"/>
        </w:rPr>
        <w:t xml:space="preserve"> Creating Individual Education Plans and Teaching and Learning Aids</w:t>
      </w:r>
      <w:r w:rsidR="0E4C321B" w:rsidRPr="0043206D">
        <w:rPr>
          <w:rFonts w:ascii="Roboto" w:hAnsi="Roboto"/>
          <w:color w:val="000000" w:themeColor="text1"/>
          <w:sz w:val="24"/>
          <w:szCs w:val="24"/>
        </w:rPr>
        <w:t>;</w:t>
      </w:r>
      <w:r w:rsidR="19BAD770" w:rsidRPr="0043206D">
        <w:rPr>
          <w:rFonts w:ascii="Roboto" w:hAnsi="Roboto"/>
          <w:color w:val="000000" w:themeColor="text1"/>
          <w:sz w:val="24"/>
          <w:szCs w:val="24"/>
        </w:rPr>
        <w:t xml:space="preserve"> Promoting Active Learning in the Classroom</w:t>
      </w:r>
      <w:r w:rsidR="00DB3F7E">
        <w:rPr>
          <w:rFonts w:ascii="Roboto" w:hAnsi="Roboto"/>
          <w:color w:val="000000" w:themeColor="text1"/>
          <w:sz w:val="24"/>
          <w:szCs w:val="24"/>
        </w:rPr>
        <w:t>; and</w:t>
      </w:r>
      <w:r w:rsidR="19BAD770" w:rsidRPr="0043206D">
        <w:rPr>
          <w:rFonts w:ascii="Roboto" w:hAnsi="Roboto"/>
          <w:color w:val="000000" w:themeColor="text1"/>
          <w:sz w:val="24"/>
          <w:szCs w:val="24"/>
        </w:rPr>
        <w:t xml:space="preserve"> Developing Learner Participation</w:t>
      </w:r>
      <w:r w:rsidR="00DB3F7E">
        <w:rPr>
          <w:rFonts w:ascii="Roboto" w:hAnsi="Roboto"/>
          <w:color w:val="000000" w:themeColor="text1"/>
          <w:sz w:val="24"/>
          <w:szCs w:val="24"/>
        </w:rPr>
        <w:t xml:space="preserve">. </w:t>
      </w:r>
    </w:p>
    <w:p w14:paraId="5996AF54" w14:textId="77777777" w:rsidR="00DB3F7E" w:rsidRDefault="00DB3F7E" w:rsidP="008634C9">
      <w:pPr>
        <w:spacing w:line="281" w:lineRule="auto"/>
        <w:jc w:val="both"/>
        <w:rPr>
          <w:rFonts w:ascii="Roboto" w:hAnsi="Roboto"/>
          <w:color w:val="000000" w:themeColor="text1"/>
          <w:sz w:val="24"/>
          <w:szCs w:val="24"/>
        </w:rPr>
      </w:pPr>
    </w:p>
    <w:p w14:paraId="638E53CE" w14:textId="2E845AE9" w:rsidR="00DB3F7E" w:rsidRDefault="00DB3F7E" w:rsidP="00DB3F7E">
      <w:pPr>
        <w:spacing w:line="281" w:lineRule="auto"/>
        <w:jc w:val="both"/>
        <w:rPr>
          <w:rFonts w:ascii="Roboto" w:hAnsi="Roboto"/>
          <w:color w:val="000000" w:themeColor="text1"/>
          <w:sz w:val="24"/>
          <w:szCs w:val="24"/>
        </w:rPr>
      </w:pPr>
      <w:r>
        <w:rPr>
          <w:rFonts w:ascii="Roboto" w:hAnsi="Roboto"/>
          <w:color w:val="000000" w:themeColor="text1"/>
          <w:sz w:val="24"/>
          <w:szCs w:val="24"/>
        </w:rPr>
        <w:t xml:space="preserve">Findings of the IEA should be interpreted with this in consideration. </w:t>
      </w:r>
    </w:p>
    <w:p w14:paraId="06B0650B" w14:textId="38B21636" w:rsidR="004328A5" w:rsidRPr="0046422A" w:rsidRDefault="004328A5" w:rsidP="008634C9">
      <w:pPr>
        <w:rPr>
          <w:rFonts w:ascii="Roboto" w:hAnsi="Roboto"/>
          <w:color w:val="000000" w:themeColor="text1"/>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00"/>
        <w:gridCol w:w="3125"/>
      </w:tblGrid>
      <w:tr w:rsidR="004328A5" w:rsidRPr="0046422A" w14:paraId="06B0650E" w14:textId="77777777" w:rsidTr="0046422A">
        <w:trPr>
          <w:tblHeader/>
        </w:trPr>
        <w:tc>
          <w:tcPr>
            <w:tcW w:w="650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50C" w14:textId="77777777" w:rsidR="004328A5" w:rsidRPr="0046422A" w:rsidRDefault="00C635E9">
            <w:pPr>
              <w:jc w:val="center"/>
              <w:rPr>
                <w:rFonts w:ascii="Roboto" w:hAnsi="Roboto"/>
              </w:rPr>
            </w:pPr>
            <w:r w:rsidRPr="0046422A">
              <w:rPr>
                <w:rFonts w:ascii="Roboto" w:hAnsi="Roboto"/>
                <w:b/>
                <w:bCs/>
                <w:color w:val="FFFFFF"/>
              </w:rPr>
              <w:t>Module</w:t>
            </w:r>
          </w:p>
        </w:tc>
        <w:tc>
          <w:tcPr>
            <w:tcW w:w="312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50D" w14:textId="77777777" w:rsidR="004328A5" w:rsidRPr="0046422A" w:rsidRDefault="00C635E9">
            <w:pPr>
              <w:jc w:val="center"/>
              <w:rPr>
                <w:rFonts w:ascii="Roboto" w:hAnsi="Roboto"/>
              </w:rPr>
            </w:pPr>
            <w:r w:rsidRPr="0046422A">
              <w:rPr>
                <w:rFonts w:ascii="Roboto" w:hAnsi="Roboto"/>
                <w:b/>
                <w:bCs/>
                <w:color w:val="FFFFFF"/>
              </w:rPr>
              <w:t>Mean score (% of max)</w:t>
            </w:r>
          </w:p>
        </w:tc>
      </w:tr>
      <w:tr w:rsidR="004328A5" w:rsidRPr="0046422A" w14:paraId="06B06511" w14:textId="77777777" w:rsidTr="00055100">
        <w:trPr>
          <w:trHeight w:val="402"/>
        </w:trPr>
        <w:tc>
          <w:tcPr>
            <w:tcW w:w="6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0F" w14:textId="77777777" w:rsidR="004328A5" w:rsidRPr="0046422A" w:rsidRDefault="00C635E9">
            <w:pPr>
              <w:rPr>
                <w:rFonts w:ascii="Roboto" w:hAnsi="Roboto"/>
                <w:color w:val="000000" w:themeColor="text1"/>
              </w:rPr>
            </w:pPr>
            <w:r w:rsidRPr="0046422A">
              <w:rPr>
                <w:rFonts w:ascii="Roboto" w:hAnsi="Roboto"/>
                <w:b/>
                <w:bCs/>
                <w:color w:val="000000" w:themeColor="text1"/>
              </w:rPr>
              <w:t>Module B: School Leadership and Management</w:t>
            </w:r>
          </w:p>
        </w:tc>
        <w:tc>
          <w:tcPr>
            <w:tcW w:w="3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10" w14:textId="77777777" w:rsidR="004328A5" w:rsidRPr="0046422A" w:rsidRDefault="00C635E9">
            <w:pPr>
              <w:jc w:val="center"/>
              <w:rPr>
                <w:rFonts w:ascii="Roboto" w:hAnsi="Roboto"/>
                <w:color w:val="000000" w:themeColor="text1"/>
              </w:rPr>
            </w:pPr>
            <w:r w:rsidRPr="0046422A">
              <w:rPr>
                <w:rFonts w:ascii="Roboto" w:hAnsi="Roboto"/>
                <w:color w:val="000000" w:themeColor="text1"/>
              </w:rPr>
              <w:t>70%</w:t>
            </w:r>
          </w:p>
        </w:tc>
      </w:tr>
      <w:tr w:rsidR="004328A5" w:rsidRPr="0046422A" w14:paraId="06B06514" w14:textId="77777777" w:rsidTr="00055100">
        <w:trPr>
          <w:trHeight w:val="411"/>
        </w:trPr>
        <w:tc>
          <w:tcPr>
            <w:tcW w:w="6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12" w14:textId="77777777" w:rsidR="004328A5" w:rsidRPr="0046422A" w:rsidRDefault="00C635E9">
            <w:pPr>
              <w:rPr>
                <w:rFonts w:ascii="Roboto" w:hAnsi="Roboto"/>
                <w:color w:val="000000" w:themeColor="text1"/>
              </w:rPr>
            </w:pPr>
            <w:r w:rsidRPr="0046422A">
              <w:rPr>
                <w:rFonts w:ascii="Roboto" w:hAnsi="Roboto"/>
                <w:b/>
                <w:bCs/>
                <w:color w:val="000000" w:themeColor="text1"/>
              </w:rPr>
              <w:t>Module C: Physical Environment / Infrastructure</w:t>
            </w:r>
          </w:p>
        </w:tc>
        <w:tc>
          <w:tcPr>
            <w:tcW w:w="3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13" w14:textId="77777777" w:rsidR="004328A5" w:rsidRPr="0046422A" w:rsidRDefault="00C635E9">
            <w:pPr>
              <w:jc w:val="center"/>
              <w:rPr>
                <w:rFonts w:ascii="Roboto" w:hAnsi="Roboto"/>
                <w:color w:val="000000" w:themeColor="text1"/>
              </w:rPr>
            </w:pPr>
            <w:r w:rsidRPr="0046422A">
              <w:rPr>
                <w:rFonts w:ascii="Roboto" w:hAnsi="Roboto"/>
                <w:color w:val="000000" w:themeColor="text1"/>
              </w:rPr>
              <w:t>79%</w:t>
            </w:r>
          </w:p>
        </w:tc>
      </w:tr>
      <w:tr w:rsidR="004328A5" w:rsidRPr="0046422A" w14:paraId="06B06517" w14:textId="77777777" w:rsidTr="00055100">
        <w:trPr>
          <w:trHeight w:val="375"/>
        </w:trPr>
        <w:tc>
          <w:tcPr>
            <w:tcW w:w="6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15" w14:textId="77777777" w:rsidR="004328A5" w:rsidRPr="0046422A" w:rsidRDefault="00C635E9">
            <w:pPr>
              <w:rPr>
                <w:rFonts w:ascii="Roboto" w:hAnsi="Roboto"/>
                <w:color w:val="000000" w:themeColor="text1"/>
              </w:rPr>
            </w:pPr>
            <w:r w:rsidRPr="0046422A">
              <w:rPr>
                <w:rFonts w:ascii="Roboto" w:hAnsi="Roboto"/>
                <w:b/>
                <w:bCs/>
                <w:color w:val="000000" w:themeColor="text1"/>
              </w:rPr>
              <w:t>Module D: Wellbeing of Learners</w:t>
            </w:r>
          </w:p>
        </w:tc>
        <w:tc>
          <w:tcPr>
            <w:tcW w:w="3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16" w14:textId="77777777" w:rsidR="004328A5" w:rsidRPr="0046422A" w:rsidRDefault="00C635E9">
            <w:pPr>
              <w:jc w:val="center"/>
              <w:rPr>
                <w:rFonts w:ascii="Roboto" w:hAnsi="Roboto"/>
                <w:color w:val="000000" w:themeColor="text1"/>
              </w:rPr>
            </w:pPr>
            <w:r w:rsidRPr="0046422A">
              <w:rPr>
                <w:rFonts w:ascii="Roboto" w:hAnsi="Roboto"/>
                <w:color w:val="000000" w:themeColor="text1"/>
              </w:rPr>
              <w:t>46%</w:t>
            </w:r>
          </w:p>
        </w:tc>
      </w:tr>
      <w:tr w:rsidR="004328A5" w:rsidRPr="0046422A" w14:paraId="06B0651A" w14:textId="77777777" w:rsidTr="00055100">
        <w:trPr>
          <w:trHeight w:val="366"/>
        </w:trPr>
        <w:tc>
          <w:tcPr>
            <w:tcW w:w="650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18" w14:textId="77777777" w:rsidR="004328A5" w:rsidRPr="0046422A" w:rsidRDefault="00C635E9">
            <w:pPr>
              <w:rPr>
                <w:rFonts w:ascii="Roboto" w:hAnsi="Roboto"/>
                <w:color w:val="000000" w:themeColor="text1"/>
              </w:rPr>
            </w:pPr>
            <w:r w:rsidRPr="0046422A">
              <w:rPr>
                <w:rFonts w:ascii="Roboto" w:hAnsi="Roboto"/>
                <w:b/>
                <w:bCs/>
                <w:color w:val="000000" w:themeColor="text1"/>
              </w:rPr>
              <w:t>Module E: Adaptations and Assistive Technologies</w:t>
            </w:r>
          </w:p>
        </w:tc>
        <w:tc>
          <w:tcPr>
            <w:tcW w:w="312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19" w14:textId="77777777" w:rsidR="004328A5" w:rsidRPr="0046422A" w:rsidRDefault="00C635E9">
            <w:pPr>
              <w:jc w:val="center"/>
              <w:rPr>
                <w:rFonts w:ascii="Roboto" w:hAnsi="Roboto"/>
                <w:color w:val="000000" w:themeColor="text1"/>
              </w:rPr>
            </w:pPr>
            <w:r w:rsidRPr="0046422A">
              <w:rPr>
                <w:rFonts w:ascii="Roboto" w:hAnsi="Roboto"/>
                <w:color w:val="000000" w:themeColor="text1"/>
              </w:rPr>
              <w:t>14%</w:t>
            </w:r>
          </w:p>
        </w:tc>
      </w:tr>
      <w:tr w:rsidR="004328A5" w:rsidRPr="0046422A" w14:paraId="06B0651D" w14:textId="77777777" w:rsidTr="00055100">
        <w:trPr>
          <w:trHeight w:val="366"/>
        </w:trPr>
        <w:tc>
          <w:tcPr>
            <w:tcW w:w="650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1B" w14:textId="77777777" w:rsidR="004328A5" w:rsidRPr="0046422A" w:rsidRDefault="00C635E9">
            <w:pPr>
              <w:rPr>
                <w:rFonts w:ascii="Roboto" w:hAnsi="Roboto"/>
                <w:color w:val="000000" w:themeColor="text1"/>
              </w:rPr>
            </w:pPr>
            <w:r w:rsidRPr="0046422A">
              <w:rPr>
                <w:rFonts w:ascii="Roboto" w:hAnsi="Roboto"/>
                <w:b/>
                <w:bCs/>
                <w:color w:val="000000" w:themeColor="text1"/>
              </w:rPr>
              <w:t>Module F: Teaching Inclusively</w:t>
            </w:r>
          </w:p>
        </w:tc>
        <w:tc>
          <w:tcPr>
            <w:tcW w:w="312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1C" w14:textId="77777777" w:rsidR="004328A5" w:rsidRPr="0046422A" w:rsidRDefault="00C635E9">
            <w:pPr>
              <w:jc w:val="center"/>
              <w:rPr>
                <w:rFonts w:ascii="Roboto" w:hAnsi="Roboto"/>
                <w:color w:val="000000" w:themeColor="text1"/>
              </w:rPr>
            </w:pPr>
            <w:r w:rsidRPr="0046422A">
              <w:rPr>
                <w:rFonts w:ascii="Roboto" w:hAnsi="Roboto"/>
                <w:color w:val="000000" w:themeColor="text1"/>
              </w:rPr>
              <w:t>46%</w:t>
            </w:r>
          </w:p>
        </w:tc>
      </w:tr>
    </w:tbl>
    <w:p w14:paraId="2DA3611A" w14:textId="7516EE69" w:rsidR="00536B27" w:rsidRPr="008634C9" w:rsidRDefault="00536B27" w:rsidP="00913DB3">
      <w:pPr>
        <w:spacing w:after="120"/>
        <w:rPr>
          <w:rFonts w:ascii="Roboto" w:hAnsi="Roboto"/>
          <w:i/>
          <w:iCs/>
          <w:color w:val="000000" w:themeColor="text1"/>
        </w:rPr>
      </w:pPr>
      <w:r w:rsidRPr="008634C9">
        <w:rPr>
          <w:rFonts w:ascii="Roboto" w:hAnsi="Roboto"/>
          <w:i/>
          <w:iCs/>
          <w:color w:val="000000" w:themeColor="text1"/>
        </w:rPr>
        <w:t xml:space="preserve">Table </w:t>
      </w:r>
      <w:r w:rsidR="00CC7F62" w:rsidRPr="008634C9">
        <w:rPr>
          <w:rFonts w:ascii="Roboto" w:hAnsi="Roboto"/>
          <w:i/>
          <w:iCs/>
          <w:color w:val="000000" w:themeColor="text1"/>
        </w:rPr>
        <w:t>7.2b</w:t>
      </w:r>
      <w:r w:rsidRPr="008634C9">
        <w:rPr>
          <w:rFonts w:ascii="Roboto" w:hAnsi="Roboto"/>
          <w:i/>
          <w:iCs/>
          <w:color w:val="000000" w:themeColor="text1"/>
        </w:rPr>
        <w:t>: Module-level performance across the assessed schools (mean % of maximum score)</w:t>
      </w:r>
    </w:p>
    <w:p w14:paraId="1B003FA7" w14:textId="77777777" w:rsidR="00C1126B" w:rsidRPr="00DB3F7E" w:rsidRDefault="00C1126B" w:rsidP="00303B0C">
      <w:pPr>
        <w:rPr>
          <w:b/>
          <w:bCs/>
          <w:color w:val="7B33D1"/>
          <w:sz w:val="24"/>
          <w:szCs w:val="24"/>
        </w:rPr>
      </w:pPr>
    </w:p>
    <w:p w14:paraId="06B0651E" w14:textId="7CF6D61C" w:rsidR="004328A5" w:rsidRPr="009341A6" w:rsidRDefault="00EE3807" w:rsidP="00830B5D">
      <w:pPr>
        <w:pStyle w:val="Heading2"/>
        <w:rPr>
          <w:sz w:val="24"/>
          <w:szCs w:val="24"/>
        </w:rPr>
      </w:pPr>
      <w:bookmarkStart w:id="48" w:name="_Toc233983961"/>
      <w:r>
        <w:t>7</w:t>
      </w:r>
      <w:r w:rsidR="00C635E9" w:rsidRPr="009341A6">
        <w:t>.3 Other IEA indicators</w:t>
      </w:r>
      <w:bookmarkEnd w:id="48"/>
    </w:p>
    <w:p w14:paraId="06B06520" w14:textId="171A9292" w:rsidR="004328A5" w:rsidRPr="00EA055F" w:rsidRDefault="00C635E9" w:rsidP="00EA055F">
      <w:pPr>
        <w:spacing w:line="281" w:lineRule="auto"/>
        <w:jc w:val="both"/>
        <w:rPr>
          <w:rFonts w:ascii="Roboto" w:hAnsi="Roboto"/>
          <w:color w:val="000000" w:themeColor="text1"/>
          <w:sz w:val="24"/>
          <w:szCs w:val="24"/>
        </w:rPr>
      </w:pPr>
      <w:r w:rsidRPr="00EA055F">
        <w:rPr>
          <w:rFonts w:ascii="Roboto" w:hAnsi="Roboto"/>
          <w:color w:val="000000" w:themeColor="text1"/>
          <w:sz w:val="24"/>
          <w:szCs w:val="24"/>
        </w:rPr>
        <w:t>In addition to the overall inclusivity score, the IEA captures structural</w:t>
      </w:r>
      <w:r w:rsidR="00D12E3D" w:rsidRPr="00EA055F">
        <w:rPr>
          <w:rFonts w:ascii="Roboto" w:hAnsi="Roboto"/>
          <w:color w:val="000000" w:themeColor="text1"/>
          <w:sz w:val="24"/>
          <w:szCs w:val="24"/>
        </w:rPr>
        <w:t xml:space="preserve"> aspects</w:t>
      </w:r>
      <w:r w:rsidRPr="00EA055F">
        <w:rPr>
          <w:rFonts w:ascii="Roboto" w:hAnsi="Roboto"/>
          <w:color w:val="000000" w:themeColor="text1"/>
          <w:sz w:val="24"/>
          <w:szCs w:val="24"/>
        </w:rPr>
        <w:t xml:space="preserve"> of school inclusion. The figures below are reported for the 17 CADiR target schools in Uganda</w:t>
      </w:r>
      <w:r w:rsidR="00F02D3F" w:rsidRPr="00EA055F">
        <w:rPr>
          <w:rFonts w:ascii="Roboto" w:hAnsi="Roboto"/>
          <w:color w:val="000000" w:themeColor="text1"/>
          <w:sz w:val="24"/>
          <w:szCs w:val="24"/>
        </w:rPr>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15"/>
        <w:gridCol w:w="3510"/>
      </w:tblGrid>
      <w:tr w:rsidR="004328A5" w:rsidRPr="00EA055F" w14:paraId="06B06523" w14:textId="77777777" w:rsidTr="00EA055F">
        <w:trPr>
          <w:tblHeader/>
        </w:trPr>
        <w:tc>
          <w:tcPr>
            <w:tcW w:w="611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521" w14:textId="77777777" w:rsidR="004328A5" w:rsidRPr="00EA055F" w:rsidRDefault="00C635E9">
            <w:pPr>
              <w:jc w:val="center"/>
              <w:rPr>
                <w:rFonts w:ascii="Roboto" w:hAnsi="Roboto"/>
                <w:color w:val="FFFFFF" w:themeColor="background1"/>
              </w:rPr>
            </w:pPr>
            <w:r w:rsidRPr="00EA055F">
              <w:rPr>
                <w:rFonts w:ascii="Roboto" w:hAnsi="Roboto"/>
                <w:b/>
                <w:bCs/>
                <w:color w:val="FFFFFF" w:themeColor="background1"/>
              </w:rPr>
              <w:t>Indicator</w:t>
            </w:r>
          </w:p>
        </w:tc>
        <w:tc>
          <w:tcPr>
            <w:tcW w:w="351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522" w14:textId="77777777" w:rsidR="004328A5" w:rsidRPr="00EA055F" w:rsidRDefault="00C635E9">
            <w:pPr>
              <w:jc w:val="center"/>
              <w:rPr>
                <w:rFonts w:ascii="Roboto" w:hAnsi="Roboto"/>
                <w:color w:val="FFFFFF" w:themeColor="background1"/>
              </w:rPr>
            </w:pPr>
            <w:r w:rsidRPr="00EA055F">
              <w:rPr>
                <w:rFonts w:ascii="Roboto" w:hAnsi="Roboto"/>
                <w:b/>
                <w:bCs/>
                <w:color w:val="FFFFFF" w:themeColor="background1"/>
              </w:rPr>
              <w:t>Result</w:t>
            </w:r>
          </w:p>
        </w:tc>
      </w:tr>
      <w:tr w:rsidR="004328A5" w:rsidRPr="00EE6002" w14:paraId="06B06526" w14:textId="77777777" w:rsidTr="00872250">
        <w:trPr>
          <w:trHeight w:val="420"/>
        </w:trPr>
        <w:tc>
          <w:tcPr>
            <w:tcW w:w="61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24" w14:textId="77777777" w:rsidR="004328A5" w:rsidRPr="00EE6002" w:rsidRDefault="00C635E9">
            <w:pPr>
              <w:rPr>
                <w:rFonts w:ascii="Roboto" w:hAnsi="Roboto"/>
                <w:color w:val="000000" w:themeColor="text1"/>
              </w:rPr>
            </w:pPr>
            <w:r w:rsidRPr="00EE6002">
              <w:rPr>
                <w:rFonts w:ascii="Roboto" w:hAnsi="Roboto"/>
                <w:b/>
                <w:bCs/>
                <w:color w:val="000000" w:themeColor="text1"/>
              </w:rPr>
              <w:t>Schools with a school inclusion team in place</w:t>
            </w:r>
          </w:p>
        </w:tc>
        <w:tc>
          <w:tcPr>
            <w:tcW w:w="351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25" w14:textId="77777777" w:rsidR="004328A5" w:rsidRPr="00EE6002" w:rsidRDefault="00C635E9">
            <w:pPr>
              <w:jc w:val="center"/>
              <w:rPr>
                <w:rFonts w:ascii="Roboto" w:hAnsi="Roboto"/>
                <w:color w:val="000000" w:themeColor="text1"/>
              </w:rPr>
            </w:pPr>
            <w:r w:rsidRPr="00EE6002">
              <w:rPr>
                <w:rFonts w:ascii="Roboto" w:hAnsi="Roboto"/>
                <w:color w:val="000000" w:themeColor="text1"/>
              </w:rPr>
              <w:t>10 of 17 (58.8%)</w:t>
            </w:r>
          </w:p>
        </w:tc>
      </w:tr>
      <w:tr w:rsidR="004328A5" w:rsidRPr="00EE6002" w14:paraId="06B06529" w14:textId="77777777" w:rsidTr="00055100">
        <w:trPr>
          <w:trHeight w:val="651"/>
        </w:trPr>
        <w:tc>
          <w:tcPr>
            <w:tcW w:w="61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27" w14:textId="77777777" w:rsidR="004328A5" w:rsidRPr="00EE6002" w:rsidRDefault="00C635E9">
            <w:pPr>
              <w:rPr>
                <w:rFonts w:ascii="Roboto" w:hAnsi="Roboto"/>
                <w:color w:val="000000" w:themeColor="text1"/>
              </w:rPr>
            </w:pPr>
            <w:r w:rsidRPr="00EE6002">
              <w:rPr>
                <w:rFonts w:ascii="Roboto" w:hAnsi="Roboto"/>
                <w:b/>
                <w:bCs/>
                <w:color w:val="000000" w:themeColor="text1"/>
              </w:rPr>
              <w:t>School inclusion teams that have met in the last three months</w:t>
            </w:r>
          </w:p>
        </w:tc>
        <w:tc>
          <w:tcPr>
            <w:tcW w:w="351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28" w14:textId="77777777" w:rsidR="004328A5" w:rsidRPr="00EE6002" w:rsidRDefault="00C635E9">
            <w:pPr>
              <w:jc w:val="center"/>
              <w:rPr>
                <w:rFonts w:ascii="Roboto" w:hAnsi="Roboto"/>
                <w:color w:val="000000" w:themeColor="text1"/>
              </w:rPr>
            </w:pPr>
            <w:r w:rsidRPr="00EE6002">
              <w:rPr>
                <w:rFonts w:ascii="Roboto" w:hAnsi="Roboto"/>
                <w:color w:val="000000" w:themeColor="text1"/>
              </w:rPr>
              <w:t>8 of 10</w:t>
            </w:r>
          </w:p>
        </w:tc>
      </w:tr>
      <w:tr w:rsidR="004328A5" w:rsidRPr="00EE6002" w14:paraId="06B0652C" w14:textId="77777777" w:rsidTr="00055100">
        <w:trPr>
          <w:trHeight w:val="651"/>
        </w:trPr>
        <w:tc>
          <w:tcPr>
            <w:tcW w:w="61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2A" w14:textId="77777777" w:rsidR="004328A5" w:rsidRPr="00EE6002" w:rsidRDefault="00C635E9">
            <w:pPr>
              <w:rPr>
                <w:rFonts w:ascii="Roboto" w:hAnsi="Roboto"/>
                <w:color w:val="000000" w:themeColor="text1"/>
              </w:rPr>
            </w:pPr>
            <w:r w:rsidRPr="00EE6002">
              <w:rPr>
                <w:rFonts w:ascii="Roboto" w:hAnsi="Roboto"/>
                <w:b/>
                <w:bCs/>
                <w:color w:val="000000" w:themeColor="text1"/>
              </w:rPr>
              <w:t>School inclusion teams that have been trained on supporting learners with disabilities</w:t>
            </w:r>
          </w:p>
        </w:tc>
        <w:tc>
          <w:tcPr>
            <w:tcW w:w="351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2B" w14:textId="77777777" w:rsidR="004328A5" w:rsidRPr="00EE6002" w:rsidRDefault="00C635E9">
            <w:pPr>
              <w:jc w:val="center"/>
              <w:rPr>
                <w:rFonts w:ascii="Roboto" w:hAnsi="Roboto"/>
                <w:color w:val="000000" w:themeColor="text1"/>
              </w:rPr>
            </w:pPr>
            <w:r w:rsidRPr="00EE6002">
              <w:rPr>
                <w:rFonts w:ascii="Roboto" w:hAnsi="Roboto"/>
                <w:color w:val="000000" w:themeColor="text1"/>
              </w:rPr>
              <w:t>4 of 10</w:t>
            </w:r>
          </w:p>
        </w:tc>
      </w:tr>
      <w:tr w:rsidR="004328A5" w:rsidRPr="00EE6002" w14:paraId="06B0652F" w14:textId="77777777" w:rsidTr="00055100">
        <w:trPr>
          <w:trHeight w:val="651"/>
        </w:trPr>
        <w:tc>
          <w:tcPr>
            <w:tcW w:w="61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2D" w14:textId="77777777" w:rsidR="004328A5" w:rsidRPr="00EE6002" w:rsidRDefault="00C635E9">
            <w:pPr>
              <w:rPr>
                <w:rFonts w:ascii="Roboto" w:hAnsi="Roboto"/>
                <w:color w:val="000000" w:themeColor="text1"/>
              </w:rPr>
            </w:pPr>
            <w:r w:rsidRPr="00EE6002">
              <w:rPr>
                <w:rFonts w:ascii="Roboto" w:hAnsi="Roboto"/>
                <w:b/>
                <w:bCs/>
                <w:color w:val="000000" w:themeColor="text1"/>
              </w:rPr>
              <w:t>Schools with inclusive groups or clubs</w:t>
            </w:r>
          </w:p>
        </w:tc>
        <w:tc>
          <w:tcPr>
            <w:tcW w:w="351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2E" w14:textId="77777777" w:rsidR="004328A5" w:rsidRPr="00EE6002" w:rsidRDefault="00C635E9">
            <w:pPr>
              <w:jc w:val="center"/>
              <w:rPr>
                <w:rFonts w:ascii="Roboto" w:hAnsi="Roboto"/>
                <w:color w:val="000000" w:themeColor="text1"/>
              </w:rPr>
            </w:pPr>
            <w:r w:rsidRPr="00EE6002">
              <w:rPr>
                <w:rFonts w:ascii="Roboto" w:hAnsi="Roboto"/>
                <w:color w:val="000000" w:themeColor="text1"/>
              </w:rPr>
              <w:t>6 of 17 (35.3%)</w:t>
            </w:r>
          </w:p>
        </w:tc>
      </w:tr>
      <w:tr w:rsidR="004328A5" w:rsidRPr="00EE6002" w14:paraId="06B06532" w14:textId="77777777" w:rsidTr="00055100">
        <w:trPr>
          <w:trHeight w:val="651"/>
        </w:trPr>
        <w:tc>
          <w:tcPr>
            <w:tcW w:w="61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30" w14:textId="77777777" w:rsidR="004328A5" w:rsidRPr="00EE6002" w:rsidRDefault="00C635E9">
            <w:pPr>
              <w:rPr>
                <w:rFonts w:ascii="Roboto" w:hAnsi="Roboto"/>
                <w:color w:val="000000" w:themeColor="text1"/>
              </w:rPr>
            </w:pPr>
            <w:r w:rsidRPr="00EE6002">
              <w:rPr>
                <w:rFonts w:ascii="Roboto" w:hAnsi="Roboto"/>
                <w:b/>
                <w:bCs/>
                <w:color w:val="000000" w:themeColor="text1"/>
              </w:rPr>
              <w:t>Learners with disabilities currently participating in inclusive clubs</w:t>
            </w:r>
          </w:p>
        </w:tc>
        <w:tc>
          <w:tcPr>
            <w:tcW w:w="351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31" w14:textId="77777777" w:rsidR="004328A5" w:rsidRPr="00EE6002" w:rsidRDefault="00C635E9">
            <w:pPr>
              <w:jc w:val="center"/>
              <w:rPr>
                <w:rFonts w:ascii="Roboto" w:hAnsi="Roboto"/>
                <w:color w:val="000000" w:themeColor="text1"/>
              </w:rPr>
            </w:pPr>
            <w:r w:rsidRPr="00EE6002">
              <w:rPr>
                <w:rFonts w:ascii="Roboto" w:hAnsi="Roboto"/>
                <w:color w:val="000000" w:themeColor="text1"/>
              </w:rPr>
              <w:t>116 (≈7.3% of all learners with disabilities in target schools)</w:t>
            </w:r>
          </w:p>
        </w:tc>
      </w:tr>
      <w:tr w:rsidR="004328A5" w:rsidRPr="00EE6002" w14:paraId="06B06535" w14:textId="77777777" w:rsidTr="00055100">
        <w:trPr>
          <w:trHeight w:val="651"/>
        </w:trPr>
        <w:tc>
          <w:tcPr>
            <w:tcW w:w="61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33" w14:textId="77777777" w:rsidR="004328A5" w:rsidRPr="00EE6002" w:rsidRDefault="00C635E9">
            <w:pPr>
              <w:rPr>
                <w:rFonts w:ascii="Roboto" w:hAnsi="Roboto"/>
                <w:color w:val="000000" w:themeColor="text1"/>
              </w:rPr>
            </w:pPr>
            <w:r w:rsidRPr="00EE6002">
              <w:rPr>
                <w:rFonts w:ascii="Roboto" w:hAnsi="Roboto"/>
                <w:b/>
                <w:bCs/>
                <w:color w:val="000000" w:themeColor="text1"/>
              </w:rPr>
              <w:t>Schools with inclusive codes of conduct (Level 3 or 4)</w:t>
            </w:r>
          </w:p>
        </w:tc>
        <w:tc>
          <w:tcPr>
            <w:tcW w:w="351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34" w14:textId="77777777" w:rsidR="004328A5" w:rsidRPr="00EE6002" w:rsidRDefault="00C635E9">
            <w:pPr>
              <w:jc w:val="center"/>
              <w:rPr>
                <w:rFonts w:ascii="Roboto" w:hAnsi="Roboto"/>
                <w:color w:val="000000" w:themeColor="text1"/>
              </w:rPr>
            </w:pPr>
            <w:r w:rsidRPr="00EE6002">
              <w:rPr>
                <w:rFonts w:ascii="Roboto" w:hAnsi="Roboto"/>
                <w:color w:val="000000" w:themeColor="text1"/>
              </w:rPr>
              <w:t>6 of 17 (35.3%)</w:t>
            </w:r>
          </w:p>
        </w:tc>
      </w:tr>
      <w:tr w:rsidR="004328A5" w:rsidRPr="00EE6002" w14:paraId="06B06538" w14:textId="77777777" w:rsidTr="00055100">
        <w:trPr>
          <w:trHeight w:val="651"/>
        </w:trPr>
        <w:tc>
          <w:tcPr>
            <w:tcW w:w="61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36" w14:textId="77777777" w:rsidR="004328A5" w:rsidRPr="00EE6002" w:rsidRDefault="00C635E9">
            <w:pPr>
              <w:rPr>
                <w:rFonts w:ascii="Roboto" w:hAnsi="Roboto"/>
                <w:color w:val="000000" w:themeColor="text1"/>
              </w:rPr>
            </w:pPr>
            <w:r w:rsidRPr="00EE6002">
              <w:rPr>
                <w:rFonts w:ascii="Roboto" w:hAnsi="Roboto"/>
                <w:b/>
                <w:bCs/>
                <w:color w:val="000000" w:themeColor="text1"/>
              </w:rPr>
              <w:t>Schools with formal disability service referral pathways (NUDIPU schools, n=8)</w:t>
            </w:r>
          </w:p>
        </w:tc>
        <w:tc>
          <w:tcPr>
            <w:tcW w:w="3510"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37" w14:textId="77777777" w:rsidR="004328A5" w:rsidRPr="00EE6002" w:rsidRDefault="00C635E9">
            <w:pPr>
              <w:jc w:val="center"/>
              <w:rPr>
                <w:rFonts w:ascii="Roboto" w:hAnsi="Roboto"/>
                <w:color w:val="000000" w:themeColor="text1"/>
              </w:rPr>
            </w:pPr>
            <w:r w:rsidRPr="00EE6002">
              <w:rPr>
                <w:rFonts w:ascii="Roboto" w:hAnsi="Roboto"/>
                <w:color w:val="000000" w:themeColor="text1"/>
              </w:rPr>
              <w:t>5 of 8 (62.5%)</w:t>
            </w:r>
          </w:p>
        </w:tc>
      </w:tr>
    </w:tbl>
    <w:p w14:paraId="2118C500" w14:textId="782E382D" w:rsidR="00913DB3" w:rsidRPr="00EE6002" w:rsidRDefault="009341A6" w:rsidP="00EA055F">
      <w:pPr>
        <w:spacing w:after="120"/>
        <w:rPr>
          <w:rFonts w:ascii="Roboto" w:hAnsi="Roboto"/>
          <w:b/>
          <w:bCs/>
          <w:color w:val="000000" w:themeColor="text1"/>
          <w:sz w:val="26"/>
          <w:szCs w:val="26"/>
        </w:rPr>
      </w:pPr>
      <w:r w:rsidRPr="00EE6002">
        <w:rPr>
          <w:rFonts w:ascii="Roboto" w:hAnsi="Roboto"/>
          <w:i/>
          <w:iCs/>
          <w:color w:val="000000" w:themeColor="text1"/>
        </w:rPr>
        <w:t xml:space="preserve">Table </w:t>
      </w:r>
      <w:r w:rsidR="00EE3807" w:rsidRPr="00EE6002">
        <w:rPr>
          <w:rFonts w:ascii="Roboto" w:hAnsi="Roboto"/>
          <w:i/>
          <w:iCs/>
          <w:color w:val="000000" w:themeColor="text1"/>
        </w:rPr>
        <w:t>7.3</w:t>
      </w:r>
      <w:r w:rsidRPr="00EE6002">
        <w:rPr>
          <w:rFonts w:ascii="Roboto" w:hAnsi="Roboto"/>
          <w:i/>
          <w:iCs/>
          <w:color w:val="000000" w:themeColor="text1"/>
        </w:rPr>
        <w:t>: Summary of additional IEA indicators</w:t>
      </w:r>
    </w:p>
    <w:p w14:paraId="7E071311" w14:textId="635E4A19" w:rsidR="00EA055F" w:rsidRDefault="00EA055F" w:rsidP="00872250">
      <w:pPr>
        <w:rPr>
          <w:b/>
          <w:bCs/>
          <w:color w:val="7B33D1"/>
        </w:rPr>
      </w:pPr>
    </w:p>
    <w:p w14:paraId="0CFC448B" w14:textId="77777777" w:rsidR="00303B0C" w:rsidRPr="00EA055F" w:rsidRDefault="00303B0C" w:rsidP="00872250">
      <w:pPr>
        <w:rPr>
          <w:b/>
          <w:bCs/>
          <w:color w:val="7B33D1"/>
        </w:rPr>
      </w:pPr>
    </w:p>
    <w:p w14:paraId="3E9C04E5" w14:textId="17128A9A" w:rsidR="009341A6" w:rsidRDefault="00303B0C" w:rsidP="00303B0C">
      <w:pPr>
        <w:rPr>
          <w:b/>
          <w:bCs/>
          <w:color w:val="7B33D1"/>
          <w:sz w:val="26"/>
          <w:szCs w:val="26"/>
        </w:rPr>
      </w:pPr>
      <w:r>
        <w:rPr>
          <w:b/>
          <w:bCs/>
          <w:noProof/>
          <w:color w:val="7030A0"/>
          <w:sz w:val="26"/>
          <w:szCs w:val="26"/>
        </w:rPr>
        <mc:AlternateContent>
          <mc:Choice Requires="wps">
            <w:drawing>
              <wp:anchor distT="0" distB="0" distL="114300" distR="114300" simplePos="0" relativeHeight="251658248" behindDoc="1" locked="0" layoutInCell="1" allowOverlap="1" wp14:anchorId="2E86AF67" wp14:editId="3DAA02DE">
                <wp:simplePos x="0" y="0"/>
                <wp:positionH relativeFrom="page">
                  <wp:posOffset>723900</wp:posOffset>
                </wp:positionH>
                <wp:positionV relativeFrom="paragraph">
                  <wp:posOffset>133350</wp:posOffset>
                </wp:positionV>
                <wp:extent cx="6102350" cy="3038475"/>
                <wp:effectExtent l="0" t="0" r="12700" b="28575"/>
                <wp:wrapNone/>
                <wp:docPr id="757539909" name="Rectangle 3"/>
                <wp:cNvGraphicFramePr/>
                <a:graphic xmlns:a="http://schemas.openxmlformats.org/drawingml/2006/main">
                  <a:graphicData uri="http://schemas.microsoft.com/office/word/2010/wordprocessingShape">
                    <wps:wsp>
                      <wps:cNvSpPr/>
                      <wps:spPr>
                        <a:xfrm>
                          <a:off x="0" y="0"/>
                          <a:ext cx="6102350" cy="3038475"/>
                        </a:xfrm>
                        <a:prstGeom prst="rect">
                          <a:avLst/>
                        </a:prstGeom>
                        <a:solidFill>
                          <a:srgbClr val="F3E3F9"/>
                        </a:solidFill>
                        <a:ln>
                          <a:solidFill>
                            <a:srgbClr val="8F23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B50ACEE" id="Rectangle 3" o:spid="_x0000_s1026" style="position:absolute;margin-left:57pt;margin-top:10.5pt;width:480.5pt;height:239.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OKhgIAAIkFAAAOAAAAZHJzL2Uyb0RvYy54bWysVMFu2zAMvQ/YPwi6r7bjpE2DOkXWLsOA&#10;oi3WDj0rshQbkCWNUuJkX19KdpyuLXoYdpFFkXwkn0leXO4aRbYCXG10QbOTlBKhuSlrvS7or8fl&#10;lyklzjNdMmW0KOheOHo5//zporUzMTKVUaUAgiDazVpb0Mp7O0sSxyvRMHdirNColAYa5lGEdVIC&#10;axG9UckoTU+T1kBpwXDhHL5ed0o6j/hSCu7vpHTCE1VQzM3HE+K5Cmcyv2CzNTBb1bxPg/1DFg2r&#10;NQYdoK6ZZ2QD9RuopuZgnJH+hJsmMVLWXMQasJosfVXNQ8WsiLUgOc4ONLn/B8tvtw/2HpCG1rqZ&#10;w2uoYiehCV/Mj+wiWfuBLLHzhOPjaZaO8glyylGXp/l0fDYJdCZHdwvOfxemIeFSUMC/EUli2xvn&#10;O9ODSYjmjKrLZa1UFGC9ulJAtgz/3DL/li/Pe/S/zJT+2HO6HOVf87eemGVwTY5Vx5vfKxEAlf4p&#10;JKlLrHMUU44NKYaEGOdC+6xTVawUXZ7ZJE1jTyH84BEpiYABWWJ9A3YPEJr9LXZHUG8fXEXs58E5&#10;/SixznnwiJGN9oNzU2sD7wEorKqP3NkfSOqoCSytTLm/BwKmmyZn+bLGH3zDnL9ngOODTYErwd/h&#10;IZVpC2r6GyWVgT/vvQd77GrUUtLiOBbU/d4wEJSoHxr7/Twbj8P8RmE8ORuhAC81q5cavWmuDPZN&#10;hsvH8ngN9l4drhJM84SbYxGiooppjrELyj0chCvfrQncPVwsFtEMZ9Yyf6MfLA/ggdXQwI+7Jwa2&#10;73KPA3JrDqPLZq+avbMNntosNt7IOk7Ckdeeb5z32Dj9bgoL5aUcrY4bdP4MAAD//wMAUEsDBBQA&#10;BgAIAAAAIQCW61Mg4AAAAAsBAAAPAAAAZHJzL2Rvd25yZXYueG1sTI9BT8MwDIXvSPyHyEjcWNpp&#10;ZWvXdIJJHBHaAO2aNV5b0ThVk3bdfj3eCU72k5+ev5dvJtuKEXvfOFIQzyIQSKUzDVUKvj7fnlYg&#10;fNBkdOsIFVzQw6a4v8t1ZtyZdjjuQyU4hHymFdQhdJmUvqzRaj9zHRLfTq63OrDsK2l6feZw28p5&#10;FD1LqxviD7XucFtj+bMfrILXbqxCWF0+lmly/T4ddu/D9poq9fgwvaxBBJzCnxlu+IwOBTMd3UDG&#10;i5Z1vOAuQcE85nkzRMuEt6OCRZomIItc/u9Q/AIAAP//AwBQSwECLQAUAAYACAAAACEAtoM4kv4A&#10;AADhAQAAEwAAAAAAAAAAAAAAAAAAAAAAW0NvbnRlbnRfVHlwZXNdLnhtbFBLAQItABQABgAIAAAA&#10;IQA4/SH/1gAAAJQBAAALAAAAAAAAAAAAAAAAAC8BAABfcmVscy8ucmVsc1BLAQItABQABgAIAAAA&#10;IQAzEROKhgIAAIkFAAAOAAAAAAAAAAAAAAAAAC4CAABkcnMvZTJvRG9jLnhtbFBLAQItABQABgAI&#10;AAAAIQCW61Mg4AAAAAsBAAAPAAAAAAAAAAAAAAAAAOAEAABkcnMvZG93bnJldi54bWxQSwUGAAAA&#10;AAQABADzAAAA7QUAAAAA&#10;" fillcolor="#f3e3f9" strokecolor="#8f23b3" strokeweight="1pt">
                <w10:wrap anchorx="page"/>
              </v:rect>
            </w:pict>
          </mc:Fallback>
        </mc:AlternateContent>
      </w:r>
    </w:p>
    <w:p w14:paraId="28D4D493" w14:textId="44AC0A43" w:rsidR="009341A6" w:rsidRPr="00EE6002" w:rsidRDefault="009341A6" w:rsidP="00D313F2">
      <w:pPr>
        <w:tabs>
          <w:tab w:val="left" w:pos="6420"/>
        </w:tabs>
        <w:spacing w:after="120"/>
        <w:ind w:left="432"/>
        <w:rPr>
          <w:rFonts w:ascii="Roboto" w:hAnsi="Roboto"/>
          <w:color w:val="C45911" w:themeColor="accent2" w:themeShade="BF"/>
          <w:sz w:val="24"/>
          <w:szCs w:val="24"/>
        </w:rPr>
      </w:pPr>
      <w:r w:rsidRPr="00EE6002">
        <w:rPr>
          <w:rFonts w:ascii="Roboto" w:hAnsi="Roboto"/>
          <w:b/>
          <w:bCs/>
          <w:color w:val="8F23B3"/>
          <w:sz w:val="28"/>
          <w:szCs w:val="28"/>
        </w:rPr>
        <w:t xml:space="preserve">Summary </w:t>
      </w:r>
      <w:r w:rsidR="002F6285" w:rsidRPr="00EE6002">
        <w:rPr>
          <w:rFonts w:ascii="Roboto" w:hAnsi="Roboto"/>
          <w:b/>
          <w:bCs/>
          <w:color w:val="8F23B3"/>
          <w:sz w:val="28"/>
          <w:szCs w:val="28"/>
        </w:rPr>
        <w:t>–</w:t>
      </w:r>
      <w:r w:rsidRPr="00EE6002">
        <w:rPr>
          <w:rFonts w:ascii="Roboto" w:hAnsi="Roboto"/>
          <w:b/>
          <w:bCs/>
          <w:color w:val="8F23B3"/>
          <w:sz w:val="28"/>
          <w:szCs w:val="28"/>
        </w:rPr>
        <w:t xml:space="preserve"> I</w:t>
      </w:r>
      <w:r w:rsidR="002F6285" w:rsidRPr="00EE6002">
        <w:rPr>
          <w:rFonts w:ascii="Roboto" w:hAnsi="Roboto"/>
          <w:b/>
          <w:bCs/>
          <w:color w:val="8F23B3"/>
          <w:sz w:val="28"/>
          <w:szCs w:val="28"/>
        </w:rPr>
        <w:t>nclusive Education</w:t>
      </w:r>
      <w:r w:rsidR="00544CA0" w:rsidRPr="00EE6002">
        <w:rPr>
          <w:rFonts w:ascii="Roboto" w:hAnsi="Roboto"/>
          <w:b/>
          <w:bCs/>
          <w:color w:val="C45911" w:themeColor="accent2" w:themeShade="BF"/>
          <w:sz w:val="28"/>
          <w:szCs w:val="28"/>
        </w:rPr>
        <w:tab/>
      </w:r>
    </w:p>
    <w:p w14:paraId="36A9E5D5" w14:textId="2B09B3CA" w:rsidR="00C1126B" w:rsidRPr="00EE6002" w:rsidRDefault="003D4317" w:rsidP="00D313F2">
      <w:pPr>
        <w:pStyle w:val="ListParagraph"/>
        <w:numPr>
          <w:ilvl w:val="0"/>
          <w:numId w:val="11"/>
        </w:numPr>
        <w:ind w:left="994" w:right="562" w:hanging="432"/>
        <w:jc w:val="both"/>
        <w:rPr>
          <w:rFonts w:ascii="Roboto" w:hAnsi="Roboto"/>
          <w:color w:val="000000" w:themeColor="text1"/>
          <w:sz w:val="24"/>
          <w:szCs w:val="24"/>
          <w:lang w:val="en-GB"/>
        </w:rPr>
      </w:pPr>
      <w:r w:rsidRPr="00EE6002">
        <w:rPr>
          <w:rFonts w:ascii="Roboto" w:hAnsi="Roboto"/>
          <w:color w:val="000000" w:themeColor="text1"/>
          <w:sz w:val="24"/>
          <w:szCs w:val="24"/>
          <w:lang w:val="en-GB"/>
        </w:rPr>
        <w:t>Five</w:t>
      </w:r>
      <w:r w:rsidR="0075407E" w:rsidRPr="00EE6002">
        <w:rPr>
          <w:rFonts w:ascii="Roboto" w:hAnsi="Roboto"/>
          <w:color w:val="000000" w:themeColor="text1"/>
          <w:sz w:val="24"/>
          <w:szCs w:val="24"/>
          <w:lang w:val="en-GB"/>
        </w:rPr>
        <w:t xml:space="preserve"> out of 17</w:t>
      </w:r>
      <w:r w:rsidRPr="00EE6002">
        <w:rPr>
          <w:rFonts w:ascii="Roboto" w:hAnsi="Roboto"/>
          <w:color w:val="000000" w:themeColor="text1"/>
          <w:sz w:val="24"/>
          <w:szCs w:val="24"/>
          <w:lang w:val="en-GB"/>
        </w:rPr>
        <w:t xml:space="preserve"> schools (29% of the targeted schools) were found to have moderate to very high inclusion. </w:t>
      </w:r>
    </w:p>
    <w:p w14:paraId="6EEECC65" w14:textId="6528FECA" w:rsidR="009341A6" w:rsidRPr="00EE6002" w:rsidRDefault="009341A6" w:rsidP="00EE6002">
      <w:pPr>
        <w:pStyle w:val="ListParagraph"/>
        <w:numPr>
          <w:ilvl w:val="0"/>
          <w:numId w:val="11"/>
        </w:numPr>
        <w:spacing w:line="260" w:lineRule="auto"/>
        <w:ind w:left="993" w:right="558" w:hanging="425"/>
        <w:jc w:val="both"/>
        <w:rPr>
          <w:rFonts w:ascii="Roboto" w:hAnsi="Roboto"/>
          <w:color w:val="000000" w:themeColor="text1"/>
          <w:sz w:val="28"/>
          <w:szCs w:val="28"/>
          <w:lang w:val="en-GB"/>
        </w:rPr>
      </w:pPr>
      <w:r w:rsidRPr="00EE6002">
        <w:rPr>
          <w:rFonts w:ascii="Roboto" w:hAnsi="Roboto"/>
          <w:color w:val="000000" w:themeColor="text1"/>
          <w:sz w:val="24"/>
          <w:szCs w:val="24"/>
          <w:lang w:val="en-GB"/>
        </w:rPr>
        <w:t>Physical accessibility infrastructure (Module C) and school leadership (Module B) had the highest scores across the CADiR target schools. Adaptations and assistive technologies (Module E) and the wellbeing of learners (Module D) had the lowest scores, with most schools scoring zero or very low on assistive technology provision.</w:t>
      </w:r>
    </w:p>
    <w:p w14:paraId="71D17337" w14:textId="39CFCA9C" w:rsidR="00573B08" w:rsidRPr="00EE6002" w:rsidRDefault="00E76EEE" w:rsidP="00EE6002">
      <w:pPr>
        <w:pStyle w:val="ListParagraph"/>
        <w:numPr>
          <w:ilvl w:val="0"/>
          <w:numId w:val="11"/>
        </w:numPr>
        <w:spacing w:line="260" w:lineRule="auto"/>
        <w:ind w:left="993" w:right="558" w:hanging="425"/>
        <w:jc w:val="both"/>
        <w:rPr>
          <w:rFonts w:ascii="Roboto" w:hAnsi="Roboto"/>
          <w:color w:val="000000" w:themeColor="text1"/>
          <w:sz w:val="28"/>
          <w:szCs w:val="28"/>
          <w:lang w:val="en-GB"/>
        </w:rPr>
      </w:pPr>
      <w:r w:rsidRPr="00EE6002">
        <w:rPr>
          <w:rFonts w:ascii="Roboto" w:hAnsi="Roboto"/>
          <w:color w:val="000000" w:themeColor="text1"/>
          <w:sz w:val="24"/>
          <w:szCs w:val="24"/>
          <w:lang w:val="en-GB"/>
        </w:rPr>
        <w:t>Since CADiR partners in Uganda do not provide adaptations and assistive technologies to schools, t</w:t>
      </w:r>
      <w:r w:rsidR="00573B08" w:rsidRPr="00EE6002">
        <w:rPr>
          <w:rFonts w:ascii="Roboto" w:hAnsi="Roboto"/>
          <w:color w:val="000000" w:themeColor="text1"/>
          <w:sz w:val="24"/>
          <w:szCs w:val="24"/>
          <w:lang w:val="en-GB"/>
        </w:rPr>
        <w:t xml:space="preserve">his </w:t>
      </w:r>
      <w:r w:rsidRPr="00EE6002">
        <w:rPr>
          <w:rFonts w:ascii="Roboto" w:hAnsi="Roboto"/>
          <w:color w:val="000000" w:themeColor="text1"/>
          <w:sz w:val="24"/>
          <w:szCs w:val="24"/>
          <w:lang w:val="en-GB"/>
        </w:rPr>
        <w:t xml:space="preserve">highlights the need for external </w:t>
      </w:r>
      <w:r w:rsidR="00F06431" w:rsidRPr="00EE6002">
        <w:rPr>
          <w:rFonts w:ascii="Roboto" w:hAnsi="Roboto"/>
          <w:color w:val="000000" w:themeColor="text1"/>
          <w:sz w:val="24"/>
          <w:szCs w:val="24"/>
          <w:lang w:val="en-GB"/>
        </w:rPr>
        <w:t xml:space="preserve">provision and support. </w:t>
      </w:r>
    </w:p>
    <w:p w14:paraId="0E81566B" w14:textId="77777777" w:rsidR="00544CA0" w:rsidRPr="00EE6002" w:rsidRDefault="005A2050" w:rsidP="00EE6002">
      <w:pPr>
        <w:pStyle w:val="ListParagraph"/>
        <w:numPr>
          <w:ilvl w:val="0"/>
          <w:numId w:val="11"/>
        </w:numPr>
        <w:spacing w:line="260" w:lineRule="auto"/>
        <w:ind w:left="993" w:right="558" w:hanging="425"/>
        <w:jc w:val="both"/>
        <w:rPr>
          <w:rFonts w:ascii="Roboto" w:hAnsi="Roboto"/>
          <w:color w:val="000000" w:themeColor="text1"/>
          <w:sz w:val="28"/>
          <w:szCs w:val="28"/>
          <w:lang w:val="en-GB"/>
        </w:rPr>
      </w:pPr>
      <w:r w:rsidRPr="00EE6002">
        <w:rPr>
          <w:rFonts w:ascii="Roboto" w:hAnsi="Roboto"/>
          <w:color w:val="000000" w:themeColor="text1"/>
          <w:sz w:val="24"/>
          <w:szCs w:val="24"/>
          <w:lang w:val="en-GB"/>
        </w:rPr>
        <w:t xml:space="preserve">While most schools maintain enrolment registers, </w:t>
      </w:r>
      <w:r w:rsidR="00995D82" w:rsidRPr="00EE6002">
        <w:rPr>
          <w:rFonts w:ascii="Roboto" w:hAnsi="Roboto"/>
          <w:color w:val="000000" w:themeColor="text1"/>
          <w:sz w:val="24"/>
          <w:szCs w:val="24"/>
          <w:lang w:val="en-GB"/>
        </w:rPr>
        <w:t>only 8 disaggregate by disability status, and l</w:t>
      </w:r>
      <w:r w:rsidR="00F06431" w:rsidRPr="00EE6002">
        <w:rPr>
          <w:rFonts w:ascii="Roboto" w:hAnsi="Roboto"/>
          <w:color w:val="000000" w:themeColor="text1"/>
          <w:sz w:val="24"/>
          <w:szCs w:val="24"/>
          <w:lang w:val="en-GB"/>
        </w:rPr>
        <w:t xml:space="preserve">ess than half </w:t>
      </w:r>
      <w:r w:rsidR="00EB4046" w:rsidRPr="00EE6002">
        <w:rPr>
          <w:rFonts w:ascii="Roboto" w:hAnsi="Roboto"/>
          <w:color w:val="000000" w:themeColor="text1"/>
          <w:sz w:val="24"/>
          <w:szCs w:val="24"/>
          <w:lang w:val="en-GB"/>
        </w:rPr>
        <w:t>disaggregate by disability type (7 out of 17).</w:t>
      </w:r>
    </w:p>
    <w:p w14:paraId="68383329" w14:textId="77777777" w:rsidR="00544CA0" w:rsidRPr="00EE6002" w:rsidRDefault="00544CA0" w:rsidP="00544CA0">
      <w:pPr>
        <w:spacing w:after="60" w:line="260" w:lineRule="auto"/>
        <w:ind w:right="558"/>
        <w:jc w:val="both"/>
        <w:rPr>
          <w:rFonts w:ascii="Roboto" w:hAnsi="Roboto"/>
          <w:color w:val="000000" w:themeColor="text1"/>
          <w:sz w:val="24"/>
          <w:szCs w:val="24"/>
        </w:rPr>
      </w:pPr>
    </w:p>
    <w:p w14:paraId="26C296D2" w14:textId="77777777" w:rsidR="00544CA0" w:rsidRDefault="00544CA0" w:rsidP="00544CA0">
      <w:pPr>
        <w:spacing w:after="60" w:line="260" w:lineRule="auto"/>
        <w:ind w:right="558"/>
        <w:jc w:val="both"/>
        <w:rPr>
          <w:color w:val="000000" w:themeColor="text1"/>
          <w:sz w:val="24"/>
          <w:szCs w:val="24"/>
        </w:rPr>
      </w:pPr>
    </w:p>
    <w:p w14:paraId="0FC374D4" w14:textId="77777777" w:rsidR="00544CA0" w:rsidRDefault="00544CA0" w:rsidP="00544CA0">
      <w:pPr>
        <w:spacing w:after="60" w:line="260" w:lineRule="auto"/>
        <w:ind w:right="558"/>
        <w:jc w:val="both"/>
        <w:rPr>
          <w:color w:val="000000" w:themeColor="text1"/>
          <w:sz w:val="24"/>
          <w:szCs w:val="24"/>
        </w:rPr>
      </w:pPr>
    </w:p>
    <w:p w14:paraId="4CEF426B" w14:textId="77777777" w:rsidR="00544CA0" w:rsidRDefault="00544CA0" w:rsidP="00544CA0">
      <w:pPr>
        <w:spacing w:after="60" w:line="260" w:lineRule="auto"/>
        <w:ind w:right="558"/>
        <w:jc w:val="both"/>
        <w:rPr>
          <w:color w:val="000000" w:themeColor="text1"/>
          <w:sz w:val="24"/>
          <w:szCs w:val="24"/>
        </w:rPr>
      </w:pPr>
    </w:p>
    <w:p w14:paraId="0A6A8567" w14:textId="77777777" w:rsidR="00544CA0" w:rsidRDefault="00544CA0" w:rsidP="00544CA0">
      <w:pPr>
        <w:spacing w:after="60" w:line="260" w:lineRule="auto"/>
        <w:ind w:right="558"/>
        <w:jc w:val="both"/>
        <w:rPr>
          <w:color w:val="000000" w:themeColor="text1"/>
          <w:sz w:val="24"/>
          <w:szCs w:val="24"/>
        </w:rPr>
      </w:pPr>
    </w:p>
    <w:p w14:paraId="74ABE582" w14:textId="54241586" w:rsidR="00F06431" w:rsidRPr="00544CA0" w:rsidRDefault="00F06431" w:rsidP="00544CA0">
      <w:pPr>
        <w:spacing w:after="60" w:line="260" w:lineRule="auto"/>
        <w:ind w:right="558"/>
        <w:jc w:val="both"/>
        <w:rPr>
          <w:color w:val="000000" w:themeColor="text1"/>
          <w:sz w:val="28"/>
          <w:szCs w:val="28"/>
        </w:rPr>
      </w:pPr>
    </w:p>
    <w:p w14:paraId="06B06540" w14:textId="00D838D1" w:rsidR="004328A5" w:rsidRPr="004E5536" w:rsidRDefault="00AE1C82" w:rsidP="00353A57">
      <w:pPr>
        <w:pStyle w:val="Heading1"/>
      </w:pPr>
      <w:bookmarkStart w:id="49" w:name="_Toc233983962"/>
      <w:r w:rsidRPr="007C4702">
        <w:rPr>
          <w:color w:val="8F23B3"/>
          <w:sz w:val="96"/>
          <w:szCs w:val="96"/>
        </w:rPr>
        <w:t>8</w:t>
      </w:r>
      <w:r w:rsidR="00C635E9" w:rsidRPr="004E5536">
        <w:t xml:space="preserve">   Conclusions</w:t>
      </w:r>
      <w:bookmarkEnd w:id="49"/>
      <w:r w:rsidR="00C635E9" w:rsidRPr="004E5536">
        <w:t xml:space="preserve"> </w:t>
      </w:r>
    </w:p>
    <w:p w14:paraId="06B06541" w14:textId="5991B9C1" w:rsidR="004328A5" w:rsidRPr="001A0292" w:rsidRDefault="00C635E9" w:rsidP="007C4702">
      <w:pPr>
        <w:spacing w:line="281" w:lineRule="auto"/>
        <w:jc w:val="both"/>
        <w:rPr>
          <w:rFonts w:ascii="Roboto" w:hAnsi="Roboto"/>
          <w:color w:val="auto"/>
          <w:sz w:val="24"/>
          <w:szCs w:val="24"/>
        </w:rPr>
      </w:pPr>
      <w:r w:rsidRPr="001A0292">
        <w:rPr>
          <w:rFonts w:ascii="Roboto" w:hAnsi="Roboto"/>
          <w:color w:val="auto"/>
          <w:sz w:val="24"/>
          <w:szCs w:val="24"/>
        </w:rPr>
        <w:t xml:space="preserve">The CADiR Uganda baseline </w:t>
      </w:r>
      <w:r w:rsidR="00197196" w:rsidRPr="001A0292">
        <w:rPr>
          <w:rFonts w:ascii="Roboto" w:hAnsi="Roboto"/>
          <w:color w:val="auto"/>
          <w:sz w:val="24"/>
          <w:szCs w:val="24"/>
        </w:rPr>
        <w:t>provides a</w:t>
      </w:r>
      <w:r w:rsidR="00CC5A72" w:rsidRPr="001A0292">
        <w:rPr>
          <w:rFonts w:ascii="Roboto" w:hAnsi="Roboto"/>
          <w:color w:val="auto"/>
          <w:sz w:val="24"/>
          <w:szCs w:val="24"/>
        </w:rPr>
        <w:t>n initial</w:t>
      </w:r>
      <w:r w:rsidRPr="001A0292">
        <w:rPr>
          <w:rFonts w:ascii="Roboto" w:hAnsi="Roboto"/>
          <w:color w:val="auto"/>
          <w:sz w:val="24"/>
          <w:szCs w:val="24"/>
        </w:rPr>
        <w:t xml:space="preserve"> quantitative </w:t>
      </w:r>
      <w:r w:rsidR="004314EA" w:rsidRPr="001A0292">
        <w:rPr>
          <w:rFonts w:ascii="Roboto" w:hAnsi="Roboto"/>
          <w:color w:val="auto"/>
          <w:sz w:val="24"/>
          <w:szCs w:val="24"/>
        </w:rPr>
        <w:t xml:space="preserve">understanding </w:t>
      </w:r>
      <w:r w:rsidRPr="001A0292">
        <w:rPr>
          <w:rFonts w:ascii="Roboto" w:hAnsi="Roboto"/>
          <w:color w:val="auto"/>
          <w:sz w:val="24"/>
          <w:szCs w:val="24"/>
        </w:rPr>
        <w:t xml:space="preserve">of where persons with disabilities stand relative to persons without disabilities at the start of the 2025–2029 programme period. </w:t>
      </w:r>
      <w:r w:rsidR="00574CB3" w:rsidRPr="001A0292">
        <w:rPr>
          <w:rFonts w:ascii="Roboto" w:hAnsi="Roboto"/>
          <w:color w:val="auto"/>
          <w:sz w:val="24"/>
          <w:szCs w:val="24"/>
        </w:rPr>
        <w:t>A crucial finding is that</w:t>
      </w:r>
      <w:r w:rsidRPr="001A0292">
        <w:rPr>
          <w:rFonts w:ascii="Roboto" w:hAnsi="Roboto"/>
          <w:color w:val="auto"/>
          <w:sz w:val="24"/>
          <w:szCs w:val="24"/>
        </w:rPr>
        <w:t xml:space="preserve"> persons with disabilities in CADiR target communities face </w:t>
      </w:r>
      <w:r w:rsidR="00525F58" w:rsidRPr="001A0292">
        <w:rPr>
          <w:rFonts w:ascii="Roboto" w:hAnsi="Roboto"/>
          <w:color w:val="auto"/>
          <w:sz w:val="24"/>
          <w:szCs w:val="24"/>
        </w:rPr>
        <w:t>significant</w:t>
      </w:r>
      <w:r w:rsidRPr="001A0292">
        <w:rPr>
          <w:rFonts w:ascii="Roboto" w:hAnsi="Roboto"/>
          <w:color w:val="auto"/>
          <w:sz w:val="24"/>
          <w:szCs w:val="24"/>
        </w:rPr>
        <w:t xml:space="preserve"> disadvantages in </w:t>
      </w:r>
      <w:r w:rsidR="00525F58" w:rsidRPr="001A0292">
        <w:rPr>
          <w:rFonts w:ascii="Roboto" w:hAnsi="Roboto"/>
          <w:color w:val="auto"/>
          <w:sz w:val="24"/>
          <w:szCs w:val="24"/>
        </w:rPr>
        <w:t>making</w:t>
      </w:r>
      <w:r w:rsidRPr="001A0292">
        <w:rPr>
          <w:rFonts w:ascii="Roboto" w:hAnsi="Roboto"/>
          <w:color w:val="auto"/>
          <w:sz w:val="24"/>
          <w:szCs w:val="24"/>
        </w:rPr>
        <w:t xml:space="preserve"> informed choices and decisions, in economic participation, and in access to health and rehabilitation services. </w:t>
      </w:r>
      <w:r w:rsidR="00525F58" w:rsidRPr="001A0292">
        <w:rPr>
          <w:rFonts w:ascii="Roboto" w:hAnsi="Roboto"/>
          <w:color w:val="auto"/>
          <w:sz w:val="24"/>
          <w:szCs w:val="24"/>
        </w:rPr>
        <w:t>Persons with disabilities</w:t>
      </w:r>
      <w:r w:rsidRPr="001A0292">
        <w:rPr>
          <w:rFonts w:ascii="Roboto" w:hAnsi="Roboto"/>
          <w:color w:val="auto"/>
          <w:sz w:val="24"/>
          <w:szCs w:val="24"/>
        </w:rPr>
        <w:t xml:space="preserve"> are simultaneously more likely to be members of OPDs than persons without disabilities — pointing to the importance of OPDs as the principal </w:t>
      </w:r>
      <w:r w:rsidR="00525F58" w:rsidRPr="001A0292">
        <w:rPr>
          <w:rFonts w:ascii="Roboto" w:hAnsi="Roboto"/>
          <w:color w:val="auto"/>
          <w:sz w:val="24"/>
          <w:szCs w:val="24"/>
        </w:rPr>
        <w:t>driver</w:t>
      </w:r>
      <w:r w:rsidRPr="001A0292">
        <w:rPr>
          <w:rFonts w:ascii="Roboto" w:hAnsi="Roboto"/>
          <w:color w:val="auto"/>
          <w:sz w:val="24"/>
          <w:szCs w:val="24"/>
        </w:rPr>
        <w:t xml:space="preserve"> for collective action and rights advocacy.</w:t>
      </w:r>
    </w:p>
    <w:p w14:paraId="0883A348" w14:textId="77777777" w:rsidR="007C4702" w:rsidRPr="001A0292" w:rsidRDefault="007C4702" w:rsidP="007C4702">
      <w:pPr>
        <w:spacing w:line="281" w:lineRule="auto"/>
        <w:jc w:val="both"/>
        <w:rPr>
          <w:rFonts w:ascii="Roboto" w:hAnsi="Roboto"/>
          <w:color w:val="auto"/>
          <w:sz w:val="24"/>
          <w:szCs w:val="24"/>
        </w:rPr>
      </w:pPr>
    </w:p>
    <w:p w14:paraId="672CCF5C" w14:textId="5FFE4EB5" w:rsidR="00551A4F" w:rsidRPr="001A0292" w:rsidRDefault="00F07EAD" w:rsidP="007C4702">
      <w:pPr>
        <w:spacing w:line="281" w:lineRule="auto"/>
        <w:jc w:val="both"/>
        <w:rPr>
          <w:rFonts w:ascii="Roboto" w:hAnsi="Roboto"/>
          <w:color w:val="auto"/>
          <w:sz w:val="24"/>
          <w:szCs w:val="24"/>
          <w:lang w:val="en-US"/>
        </w:rPr>
      </w:pPr>
      <w:r w:rsidRPr="001A0292">
        <w:rPr>
          <w:rFonts w:ascii="Roboto" w:hAnsi="Roboto"/>
          <w:color w:val="auto"/>
          <w:sz w:val="24"/>
          <w:szCs w:val="24"/>
        </w:rPr>
        <w:t>Findings from the CS on</w:t>
      </w:r>
      <w:r w:rsidR="007221A5" w:rsidRPr="001A0292">
        <w:rPr>
          <w:rFonts w:ascii="Roboto" w:hAnsi="Roboto"/>
          <w:color w:val="auto"/>
          <w:sz w:val="24"/>
          <w:szCs w:val="24"/>
        </w:rPr>
        <w:t xml:space="preserve"> barriers to</w:t>
      </w:r>
      <w:r w:rsidRPr="001A0292">
        <w:rPr>
          <w:rFonts w:ascii="Roboto" w:hAnsi="Roboto"/>
          <w:color w:val="auto"/>
          <w:sz w:val="24"/>
          <w:szCs w:val="24"/>
        </w:rPr>
        <w:t xml:space="preserve"> health and </w:t>
      </w:r>
      <w:r w:rsidR="007221A5" w:rsidRPr="001A0292">
        <w:rPr>
          <w:rFonts w:ascii="Roboto" w:hAnsi="Roboto"/>
          <w:color w:val="auto"/>
          <w:sz w:val="24"/>
          <w:szCs w:val="24"/>
        </w:rPr>
        <w:t>rehabilitation</w:t>
      </w:r>
      <w:r w:rsidRPr="001A0292">
        <w:rPr>
          <w:rFonts w:ascii="Roboto" w:hAnsi="Roboto"/>
          <w:color w:val="auto"/>
          <w:sz w:val="24"/>
          <w:szCs w:val="24"/>
        </w:rPr>
        <w:t xml:space="preserve"> </w:t>
      </w:r>
      <w:r w:rsidR="007221A5" w:rsidRPr="001A0292">
        <w:rPr>
          <w:rFonts w:ascii="Roboto" w:hAnsi="Roboto"/>
          <w:color w:val="auto"/>
          <w:sz w:val="24"/>
          <w:szCs w:val="24"/>
        </w:rPr>
        <w:t>services reveal a consistent pattern</w:t>
      </w:r>
      <w:r w:rsidR="00570AA1" w:rsidRPr="001A0292">
        <w:rPr>
          <w:rFonts w:ascii="Roboto" w:hAnsi="Roboto"/>
          <w:color w:val="auto"/>
          <w:sz w:val="24"/>
          <w:szCs w:val="24"/>
        </w:rPr>
        <w:t>: persons with disabilities are constrained less by an absence of facilities, b</w:t>
      </w:r>
      <w:r w:rsidR="00164B6D" w:rsidRPr="001A0292">
        <w:rPr>
          <w:rFonts w:ascii="Roboto" w:hAnsi="Roboto"/>
          <w:color w:val="auto"/>
          <w:sz w:val="24"/>
          <w:szCs w:val="24"/>
        </w:rPr>
        <w:t xml:space="preserve">ut more by the difficulty of reaching them, physically and financially. </w:t>
      </w:r>
      <w:r w:rsidR="00BE0201" w:rsidRPr="001A0292">
        <w:rPr>
          <w:rFonts w:ascii="Roboto" w:hAnsi="Roboto"/>
          <w:color w:val="auto"/>
          <w:sz w:val="24"/>
          <w:szCs w:val="24"/>
          <w:lang w:val="en-US"/>
        </w:rPr>
        <w:t>Distance to the facility, availability and accessibility of transport, cost of transport, and cost of the visit itself collectively account for most barriers reported</w:t>
      </w:r>
      <w:r w:rsidR="00973EB0" w:rsidRPr="001A0292">
        <w:rPr>
          <w:rFonts w:ascii="Roboto" w:hAnsi="Roboto"/>
          <w:color w:val="auto"/>
          <w:sz w:val="24"/>
          <w:szCs w:val="24"/>
          <w:lang w:val="en-US"/>
        </w:rPr>
        <w:t>.</w:t>
      </w:r>
      <w:r w:rsidR="00BE0201" w:rsidRPr="001A0292">
        <w:rPr>
          <w:rFonts w:ascii="Roboto" w:hAnsi="Roboto"/>
          <w:color w:val="auto"/>
          <w:sz w:val="24"/>
          <w:szCs w:val="24"/>
          <w:lang w:val="en-US"/>
        </w:rPr>
        <w:t xml:space="preserve"> </w:t>
      </w:r>
      <w:r w:rsidR="00973EB0" w:rsidRPr="001A0292">
        <w:rPr>
          <w:rFonts w:ascii="Roboto" w:hAnsi="Roboto"/>
          <w:color w:val="auto"/>
          <w:sz w:val="24"/>
          <w:szCs w:val="24"/>
          <w:lang w:val="en-US"/>
        </w:rPr>
        <w:t>The</w:t>
      </w:r>
      <w:r w:rsidR="00BE0201" w:rsidRPr="001A0292">
        <w:rPr>
          <w:rFonts w:ascii="Roboto" w:hAnsi="Roboto"/>
          <w:color w:val="auto"/>
          <w:sz w:val="24"/>
          <w:szCs w:val="24"/>
          <w:lang w:val="en-US"/>
        </w:rPr>
        <w:t xml:space="preserve"> PWD–</w:t>
      </w:r>
      <w:proofErr w:type="spellStart"/>
      <w:r w:rsidR="00BE0201" w:rsidRPr="001A0292">
        <w:rPr>
          <w:rFonts w:ascii="Roboto" w:hAnsi="Roboto"/>
          <w:color w:val="auto"/>
          <w:sz w:val="24"/>
          <w:szCs w:val="24"/>
          <w:lang w:val="en-US"/>
        </w:rPr>
        <w:t>PWoD</w:t>
      </w:r>
      <w:proofErr w:type="spellEnd"/>
      <w:r w:rsidR="00BE0201" w:rsidRPr="001A0292">
        <w:rPr>
          <w:rFonts w:ascii="Roboto" w:hAnsi="Roboto"/>
          <w:color w:val="auto"/>
          <w:sz w:val="24"/>
          <w:szCs w:val="24"/>
          <w:lang w:val="en-US"/>
        </w:rPr>
        <w:t xml:space="preserve"> gap is statistically significant on almost every transport-related sub-item</w:t>
      </w:r>
      <w:r w:rsidR="00973EB0" w:rsidRPr="001A0292">
        <w:rPr>
          <w:rFonts w:ascii="Roboto" w:hAnsi="Roboto"/>
          <w:color w:val="auto"/>
          <w:sz w:val="24"/>
          <w:szCs w:val="24"/>
          <w:lang w:val="en-US"/>
        </w:rPr>
        <w:t xml:space="preserve">, meaning barriers reported are </w:t>
      </w:r>
      <w:r w:rsidR="00FF13E1" w:rsidRPr="001A0292">
        <w:rPr>
          <w:rFonts w:ascii="Roboto" w:hAnsi="Roboto"/>
          <w:color w:val="auto"/>
          <w:sz w:val="24"/>
          <w:szCs w:val="24"/>
          <w:lang w:val="en-US"/>
        </w:rPr>
        <w:t xml:space="preserve">disability-specific constraints. </w:t>
      </w:r>
      <w:r w:rsidR="00CA3291" w:rsidRPr="001A0292">
        <w:rPr>
          <w:rFonts w:ascii="Roboto" w:hAnsi="Roboto"/>
          <w:color w:val="auto"/>
          <w:sz w:val="24"/>
          <w:szCs w:val="24"/>
          <w:lang w:val="en-US"/>
        </w:rPr>
        <w:t>For rehabilitation specifically, an information and referral pathway gap emerges.  A small but significant proportion of PWDs report that they "did not know where to go”, plausibly pointing to the more specialized and less visible nature of rehabilitation services in Uganda</w:t>
      </w:r>
    </w:p>
    <w:p w14:paraId="6C8E49C5" w14:textId="77777777" w:rsidR="007C4702" w:rsidRPr="001A0292" w:rsidRDefault="007C4702" w:rsidP="007C4702">
      <w:pPr>
        <w:spacing w:line="281" w:lineRule="auto"/>
        <w:jc w:val="both"/>
        <w:rPr>
          <w:rFonts w:ascii="Roboto" w:hAnsi="Roboto"/>
          <w:color w:val="auto"/>
          <w:sz w:val="24"/>
          <w:szCs w:val="24"/>
        </w:rPr>
      </w:pPr>
    </w:p>
    <w:p w14:paraId="06B06542" w14:textId="014C2767" w:rsidR="004328A5" w:rsidRPr="001A0292" w:rsidRDefault="008B0C6A" w:rsidP="007C4702">
      <w:pPr>
        <w:spacing w:line="281" w:lineRule="auto"/>
        <w:jc w:val="both"/>
        <w:rPr>
          <w:rFonts w:ascii="Roboto" w:hAnsi="Roboto"/>
          <w:color w:val="auto"/>
          <w:sz w:val="24"/>
          <w:szCs w:val="24"/>
        </w:rPr>
      </w:pPr>
      <w:r w:rsidRPr="001A0292">
        <w:rPr>
          <w:rFonts w:ascii="Roboto" w:hAnsi="Roboto"/>
          <w:color w:val="auto"/>
          <w:sz w:val="24"/>
          <w:szCs w:val="24"/>
        </w:rPr>
        <w:t>Findings from t</w:t>
      </w:r>
      <w:r w:rsidR="00C635E9" w:rsidRPr="001A0292">
        <w:rPr>
          <w:rFonts w:ascii="Roboto" w:hAnsi="Roboto"/>
          <w:color w:val="auto"/>
          <w:sz w:val="24"/>
          <w:szCs w:val="24"/>
        </w:rPr>
        <w:t xml:space="preserve">he Inclusive Education Assessment </w:t>
      </w:r>
      <w:r w:rsidR="00197CA9" w:rsidRPr="001A0292">
        <w:rPr>
          <w:rFonts w:ascii="Roboto" w:hAnsi="Roboto"/>
          <w:color w:val="auto"/>
          <w:sz w:val="24"/>
          <w:szCs w:val="24"/>
        </w:rPr>
        <w:t>show</w:t>
      </w:r>
      <w:r w:rsidRPr="001A0292">
        <w:rPr>
          <w:rFonts w:ascii="Roboto" w:hAnsi="Roboto"/>
          <w:color w:val="auto"/>
          <w:sz w:val="24"/>
          <w:szCs w:val="24"/>
        </w:rPr>
        <w:t xml:space="preserve"> </w:t>
      </w:r>
      <w:r w:rsidR="00197CA9" w:rsidRPr="001A0292">
        <w:rPr>
          <w:rFonts w:ascii="Roboto" w:hAnsi="Roboto"/>
          <w:color w:val="auto"/>
          <w:sz w:val="24"/>
          <w:szCs w:val="24"/>
        </w:rPr>
        <w:t xml:space="preserve">strong foundational inclusion infrastructure </w:t>
      </w:r>
      <w:r w:rsidR="00976090" w:rsidRPr="001A0292">
        <w:rPr>
          <w:rFonts w:ascii="Roboto" w:hAnsi="Roboto"/>
          <w:color w:val="auto"/>
          <w:sz w:val="24"/>
          <w:szCs w:val="24"/>
        </w:rPr>
        <w:t xml:space="preserve">in </w:t>
      </w:r>
      <w:r w:rsidR="00197CA9" w:rsidRPr="001A0292">
        <w:rPr>
          <w:rFonts w:ascii="Roboto" w:hAnsi="Roboto"/>
          <w:color w:val="auto"/>
          <w:sz w:val="24"/>
          <w:szCs w:val="24"/>
        </w:rPr>
        <w:t xml:space="preserve">most schools, </w:t>
      </w:r>
      <w:r w:rsidR="00C635E9" w:rsidRPr="001A0292">
        <w:rPr>
          <w:rFonts w:ascii="Roboto" w:hAnsi="Roboto"/>
          <w:color w:val="auto"/>
          <w:sz w:val="24"/>
          <w:szCs w:val="24"/>
        </w:rPr>
        <w:t>but few have systematic supports for individual learners with disabilities (assistive technologies, individual education plans, trained inclusion teams).</w:t>
      </w:r>
    </w:p>
    <w:p w14:paraId="2F925812" w14:textId="5B86C759" w:rsidR="004B2C88" w:rsidRPr="001A0292" w:rsidRDefault="00F8297D" w:rsidP="007C4702">
      <w:pPr>
        <w:spacing w:line="281" w:lineRule="auto"/>
        <w:jc w:val="both"/>
        <w:rPr>
          <w:rFonts w:ascii="Roboto" w:hAnsi="Roboto"/>
          <w:color w:val="auto"/>
          <w:sz w:val="24"/>
          <w:szCs w:val="24"/>
          <w:lang w:val="en-US"/>
        </w:rPr>
      </w:pPr>
      <w:r w:rsidRPr="001A0292">
        <w:rPr>
          <w:rFonts w:ascii="Roboto" w:hAnsi="Roboto"/>
          <w:color w:val="auto"/>
          <w:sz w:val="24"/>
          <w:szCs w:val="24"/>
          <w:lang w:val="en-US"/>
        </w:rPr>
        <w:t>The Client Exit Survey adds a complementary comparison to the Community Survey findings on health and rehabilitation.</w:t>
      </w:r>
      <w:r w:rsidR="00DD5C8D" w:rsidRPr="001A0292">
        <w:rPr>
          <w:rFonts w:ascii="Roboto" w:hAnsi="Roboto"/>
          <w:color w:val="auto"/>
          <w:sz w:val="24"/>
          <w:szCs w:val="24"/>
          <w:lang w:val="en-US"/>
        </w:rPr>
        <w:t xml:space="preserve"> Conducted at the point of clinic exit, the CES captures the experiences of a population that is, by definition, already accessing services. Even among those</w:t>
      </w:r>
      <w:r w:rsidR="00F810B2" w:rsidRPr="001A0292">
        <w:rPr>
          <w:rFonts w:ascii="Roboto" w:hAnsi="Roboto"/>
          <w:color w:val="auto"/>
          <w:sz w:val="24"/>
          <w:szCs w:val="24"/>
          <w:lang w:val="en-US"/>
        </w:rPr>
        <w:t xml:space="preserve"> who have accessed services</w:t>
      </w:r>
      <w:r w:rsidR="00DD5C8D" w:rsidRPr="001A0292">
        <w:rPr>
          <w:rFonts w:ascii="Roboto" w:hAnsi="Roboto"/>
          <w:color w:val="auto"/>
          <w:sz w:val="24"/>
          <w:szCs w:val="24"/>
          <w:lang w:val="en-US"/>
        </w:rPr>
        <w:t>, more than four in ten PWDs who needed medical care or rehabilitation in the last 12 months did not receive it, and only 20% rate their experience of being treated with respect and dignity as good or very good — with women with disabilities rating their experience lower than men (14.6% vs 25.6%).</w:t>
      </w:r>
      <w:r w:rsidR="00694175" w:rsidRPr="001A0292">
        <w:rPr>
          <w:rFonts w:ascii="Roboto" w:hAnsi="Roboto"/>
          <w:color w:val="auto"/>
          <w:sz w:val="24"/>
          <w:szCs w:val="24"/>
          <w:lang w:val="en-US"/>
        </w:rPr>
        <w:t xml:space="preserve"> These patterns reiterate the findings from the CS on barriers to health and rehabilitation services. </w:t>
      </w:r>
      <w:r w:rsidR="002E7B8F" w:rsidRPr="001A0292">
        <w:rPr>
          <w:rFonts w:ascii="Roboto" w:hAnsi="Roboto"/>
          <w:color w:val="auto"/>
          <w:sz w:val="24"/>
          <w:szCs w:val="24"/>
          <w:lang w:val="en-US"/>
        </w:rPr>
        <w:t>Challenges with access and affordability of services</w:t>
      </w:r>
      <w:r w:rsidR="00694175" w:rsidRPr="001A0292">
        <w:rPr>
          <w:rFonts w:ascii="Roboto" w:hAnsi="Roboto"/>
          <w:color w:val="auto"/>
          <w:sz w:val="24"/>
          <w:szCs w:val="24"/>
          <w:lang w:val="en-US"/>
        </w:rPr>
        <w:t xml:space="preserve"> is </w:t>
      </w:r>
      <w:r w:rsidR="002E7B8F" w:rsidRPr="001A0292">
        <w:rPr>
          <w:rFonts w:ascii="Roboto" w:hAnsi="Roboto"/>
          <w:color w:val="auto"/>
          <w:sz w:val="24"/>
          <w:szCs w:val="24"/>
          <w:lang w:val="en-US"/>
        </w:rPr>
        <w:t>evident</w:t>
      </w:r>
      <w:r w:rsidR="00694175" w:rsidRPr="001A0292">
        <w:rPr>
          <w:rFonts w:ascii="Roboto" w:hAnsi="Roboto"/>
          <w:color w:val="auto"/>
          <w:sz w:val="24"/>
          <w:szCs w:val="24"/>
          <w:lang w:val="en-US"/>
        </w:rPr>
        <w:t xml:space="preserve"> from both the community side (those needing care, whether they received it or not) and the clinic side (those exiting a consultation)</w:t>
      </w:r>
      <w:r w:rsidR="002E7B8F" w:rsidRPr="001A0292">
        <w:rPr>
          <w:rFonts w:ascii="Roboto" w:hAnsi="Roboto"/>
          <w:color w:val="auto"/>
          <w:sz w:val="24"/>
          <w:szCs w:val="24"/>
          <w:lang w:val="en-US"/>
        </w:rPr>
        <w:t xml:space="preserve">. </w:t>
      </w:r>
    </w:p>
    <w:p w14:paraId="0495C052" w14:textId="77777777" w:rsidR="007C4702" w:rsidRPr="001A0292" w:rsidRDefault="007C4702" w:rsidP="007C4702">
      <w:pPr>
        <w:spacing w:line="281" w:lineRule="auto"/>
        <w:jc w:val="both"/>
        <w:rPr>
          <w:rFonts w:ascii="Roboto" w:hAnsi="Roboto"/>
          <w:color w:val="auto"/>
          <w:sz w:val="24"/>
          <w:szCs w:val="24"/>
        </w:rPr>
      </w:pPr>
    </w:p>
    <w:p w14:paraId="33F6F992" w14:textId="06C9EF52" w:rsidR="005D7CC1" w:rsidRPr="001A0292" w:rsidRDefault="00C635E9" w:rsidP="007C4702">
      <w:pPr>
        <w:spacing w:line="281" w:lineRule="auto"/>
        <w:jc w:val="both"/>
        <w:rPr>
          <w:rFonts w:ascii="Roboto" w:hAnsi="Roboto"/>
          <w:color w:val="auto"/>
          <w:sz w:val="24"/>
          <w:szCs w:val="24"/>
        </w:rPr>
      </w:pPr>
      <w:r w:rsidRPr="001A0292">
        <w:rPr>
          <w:rFonts w:ascii="Roboto" w:hAnsi="Roboto"/>
          <w:color w:val="auto"/>
          <w:sz w:val="24"/>
          <w:szCs w:val="24"/>
        </w:rPr>
        <w:t xml:space="preserve">These findings give CADiR partners a programme-level baseline against which to measure change over the next four years. </w:t>
      </w:r>
      <w:r w:rsidR="00140669" w:rsidRPr="001A0292">
        <w:rPr>
          <w:rFonts w:ascii="Roboto" w:hAnsi="Roboto"/>
          <w:color w:val="auto"/>
          <w:sz w:val="24"/>
          <w:szCs w:val="24"/>
        </w:rPr>
        <w:t>I</w:t>
      </w:r>
      <w:r w:rsidRPr="001A0292">
        <w:rPr>
          <w:rFonts w:ascii="Roboto" w:hAnsi="Roboto"/>
          <w:color w:val="auto"/>
          <w:sz w:val="24"/>
          <w:szCs w:val="24"/>
        </w:rPr>
        <w:t xml:space="preserve">mportantly, they provide an evidence base to use in policy dialogue with </w:t>
      </w:r>
      <w:r w:rsidR="00143CAC" w:rsidRPr="001A0292">
        <w:rPr>
          <w:rFonts w:ascii="Roboto" w:hAnsi="Roboto"/>
          <w:color w:val="auto"/>
          <w:sz w:val="24"/>
          <w:szCs w:val="24"/>
        </w:rPr>
        <w:t>stakeholders</w:t>
      </w:r>
      <w:r w:rsidRPr="001A0292">
        <w:rPr>
          <w:rFonts w:ascii="Roboto" w:hAnsi="Roboto"/>
          <w:color w:val="auto"/>
          <w:sz w:val="24"/>
          <w:szCs w:val="24"/>
        </w:rPr>
        <w:t xml:space="preserve"> and other duty-bearers on the implementation of the Persons with Disabilities Act 2020, the National Climate Change Act 2021, and Uganda’s commitments under the CRPD</w:t>
      </w:r>
      <w:r w:rsidR="00B62ABF" w:rsidRPr="001A0292">
        <w:rPr>
          <w:rFonts w:ascii="Roboto" w:hAnsi="Roboto"/>
          <w:color w:val="auto"/>
          <w:sz w:val="24"/>
          <w:szCs w:val="24"/>
        </w:rPr>
        <w:t xml:space="preserve">. </w:t>
      </w:r>
    </w:p>
    <w:p w14:paraId="4988513E" w14:textId="77777777" w:rsidR="007C4702" w:rsidRPr="007C4702" w:rsidRDefault="007C4702" w:rsidP="007C4702">
      <w:pPr>
        <w:spacing w:line="281" w:lineRule="auto"/>
        <w:jc w:val="both"/>
        <w:rPr>
          <w:rFonts w:ascii="Roboto" w:hAnsi="Roboto"/>
          <w:color w:val="000000" w:themeColor="text1"/>
          <w:sz w:val="24"/>
          <w:szCs w:val="24"/>
        </w:rPr>
      </w:pPr>
    </w:p>
    <w:p w14:paraId="06B06544" w14:textId="77777777" w:rsidR="004328A5" w:rsidRPr="007C4702" w:rsidRDefault="00C635E9" w:rsidP="007C4702">
      <w:pPr>
        <w:pStyle w:val="Heading3"/>
      </w:pPr>
      <w:bookmarkStart w:id="50" w:name="_Toc233983963"/>
      <w:r w:rsidRPr="007C4702">
        <w:t>Cross-cutting implications</w:t>
      </w:r>
      <w:bookmarkEnd w:id="50"/>
    </w:p>
    <w:p w14:paraId="06B06545" w14:textId="77777777" w:rsidR="004328A5" w:rsidRPr="001A0292" w:rsidRDefault="00C635E9" w:rsidP="007C4702">
      <w:pPr>
        <w:pStyle w:val="ListParagraph"/>
        <w:numPr>
          <w:ilvl w:val="0"/>
          <w:numId w:val="2"/>
        </w:numPr>
        <w:spacing w:line="280" w:lineRule="auto"/>
        <w:jc w:val="both"/>
        <w:rPr>
          <w:rFonts w:ascii="Roboto" w:hAnsi="Roboto"/>
          <w:color w:val="000000" w:themeColor="text1"/>
          <w:sz w:val="24"/>
          <w:szCs w:val="24"/>
          <w:lang w:val="en-GB"/>
        </w:rPr>
      </w:pPr>
      <w:r w:rsidRPr="001A0292">
        <w:rPr>
          <w:rFonts w:ascii="Roboto" w:hAnsi="Roboto"/>
          <w:color w:val="000000" w:themeColor="text1"/>
          <w:sz w:val="24"/>
          <w:szCs w:val="24"/>
          <w:lang w:val="en-GB"/>
        </w:rPr>
        <w:t>Strengthen the gender focus across thematic areas: women with disabilities consistently report the lowest agency, financial inclusion and health access.</w:t>
      </w:r>
    </w:p>
    <w:p w14:paraId="06B06546" w14:textId="77777777" w:rsidR="004328A5" w:rsidRPr="001A0292" w:rsidRDefault="00C635E9" w:rsidP="007C4702">
      <w:pPr>
        <w:pStyle w:val="ListParagraph"/>
        <w:numPr>
          <w:ilvl w:val="0"/>
          <w:numId w:val="2"/>
        </w:numPr>
        <w:spacing w:line="280" w:lineRule="auto"/>
        <w:jc w:val="both"/>
        <w:rPr>
          <w:rFonts w:ascii="Roboto" w:hAnsi="Roboto"/>
          <w:color w:val="000000" w:themeColor="text1"/>
          <w:sz w:val="24"/>
          <w:szCs w:val="24"/>
          <w:lang w:val="en-GB"/>
        </w:rPr>
      </w:pPr>
      <w:r w:rsidRPr="001A0292">
        <w:rPr>
          <w:rFonts w:ascii="Roboto" w:hAnsi="Roboto"/>
          <w:color w:val="000000" w:themeColor="text1"/>
          <w:sz w:val="24"/>
          <w:szCs w:val="24"/>
          <w:lang w:val="en-GB"/>
        </w:rPr>
        <w:t>Continue to invest in OPD organisational capacity (governance, advocacy, financial management), particularly at district/regional levels.</w:t>
      </w:r>
    </w:p>
    <w:p w14:paraId="06B06547" w14:textId="77777777" w:rsidR="004328A5" w:rsidRPr="001A0292" w:rsidRDefault="00C635E9" w:rsidP="007C4702">
      <w:pPr>
        <w:pStyle w:val="ListParagraph"/>
        <w:numPr>
          <w:ilvl w:val="0"/>
          <w:numId w:val="2"/>
        </w:numPr>
        <w:spacing w:line="280" w:lineRule="auto"/>
        <w:jc w:val="both"/>
        <w:rPr>
          <w:rFonts w:ascii="Roboto" w:hAnsi="Roboto"/>
          <w:color w:val="000000" w:themeColor="text1"/>
          <w:sz w:val="24"/>
          <w:szCs w:val="24"/>
          <w:lang w:val="en-GB"/>
        </w:rPr>
      </w:pPr>
      <w:r w:rsidRPr="001A0292">
        <w:rPr>
          <w:rFonts w:ascii="Roboto" w:hAnsi="Roboto"/>
          <w:color w:val="000000" w:themeColor="text1"/>
          <w:sz w:val="24"/>
          <w:szCs w:val="24"/>
          <w:lang w:val="en-GB"/>
        </w:rPr>
        <w:t>Build inclusive enrolment registers and routine reporting in CADiR target schools as an early-period priority.</w:t>
      </w:r>
    </w:p>
    <w:p w14:paraId="06B06548" w14:textId="52CB2EE5" w:rsidR="004328A5" w:rsidRPr="001A0292" w:rsidRDefault="00C635E9" w:rsidP="007C4702">
      <w:pPr>
        <w:pStyle w:val="ListParagraph"/>
        <w:numPr>
          <w:ilvl w:val="0"/>
          <w:numId w:val="2"/>
        </w:numPr>
        <w:spacing w:line="280" w:lineRule="auto"/>
        <w:jc w:val="both"/>
        <w:rPr>
          <w:rFonts w:ascii="Roboto" w:hAnsi="Roboto"/>
          <w:color w:val="000000" w:themeColor="text1"/>
          <w:sz w:val="24"/>
          <w:szCs w:val="24"/>
          <w:lang w:val="en-GB"/>
        </w:rPr>
      </w:pPr>
      <w:r w:rsidRPr="001A0292">
        <w:rPr>
          <w:rFonts w:ascii="Roboto" w:hAnsi="Roboto"/>
          <w:color w:val="000000" w:themeColor="text1"/>
          <w:sz w:val="24"/>
          <w:szCs w:val="24"/>
          <w:lang w:val="en-GB"/>
        </w:rPr>
        <w:t>Integrate the ICCA&amp;DRR thematic area into existing community-level programming structures</w:t>
      </w:r>
      <w:r w:rsidR="00695084">
        <w:rPr>
          <w:rFonts w:ascii="Roboto" w:hAnsi="Roboto"/>
          <w:color w:val="000000" w:themeColor="text1"/>
          <w:sz w:val="24"/>
          <w:szCs w:val="24"/>
          <w:lang w:val="en-GB"/>
        </w:rPr>
        <w:t>.</w:t>
      </w:r>
    </w:p>
    <w:p w14:paraId="06B06549" w14:textId="77777777" w:rsidR="004328A5" w:rsidRPr="001A0292" w:rsidRDefault="00C635E9" w:rsidP="007C4702">
      <w:pPr>
        <w:pStyle w:val="ListParagraph"/>
        <w:numPr>
          <w:ilvl w:val="0"/>
          <w:numId w:val="2"/>
        </w:numPr>
        <w:spacing w:line="280" w:lineRule="auto"/>
        <w:jc w:val="both"/>
        <w:rPr>
          <w:rFonts w:ascii="Roboto" w:hAnsi="Roboto"/>
          <w:color w:val="000000" w:themeColor="text1"/>
          <w:sz w:val="24"/>
          <w:szCs w:val="24"/>
          <w:lang w:val="en-GB"/>
        </w:rPr>
      </w:pPr>
      <w:r w:rsidRPr="001A0292">
        <w:rPr>
          <w:rFonts w:ascii="Roboto" w:hAnsi="Roboto"/>
          <w:color w:val="000000" w:themeColor="text1"/>
          <w:sz w:val="24"/>
          <w:szCs w:val="24"/>
          <w:lang w:val="en-GB"/>
        </w:rPr>
        <w:t>Use baseline findings as the basis for transparent dialogue with government stakeholders on inclusive policy implementation under the CRPD.</w:t>
      </w:r>
    </w:p>
    <w:p w14:paraId="414B8CDF" w14:textId="77777777" w:rsidR="00544CA0" w:rsidRDefault="00544CA0" w:rsidP="00544CA0">
      <w:pPr>
        <w:spacing w:after="80" w:line="280" w:lineRule="auto"/>
        <w:rPr>
          <w:color w:val="000000" w:themeColor="text1"/>
          <w:sz w:val="24"/>
          <w:szCs w:val="24"/>
        </w:rPr>
      </w:pPr>
    </w:p>
    <w:p w14:paraId="1A60A1C2" w14:textId="77777777" w:rsidR="00544CA0" w:rsidRDefault="00544CA0" w:rsidP="00544CA0">
      <w:pPr>
        <w:spacing w:after="80" w:line="280" w:lineRule="auto"/>
        <w:rPr>
          <w:color w:val="000000" w:themeColor="text1"/>
          <w:sz w:val="24"/>
          <w:szCs w:val="24"/>
        </w:rPr>
      </w:pPr>
    </w:p>
    <w:p w14:paraId="5806DFEF" w14:textId="77777777" w:rsidR="00544CA0" w:rsidRDefault="00544CA0" w:rsidP="00544CA0">
      <w:pPr>
        <w:spacing w:after="80" w:line="280" w:lineRule="auto"/>
        <w:rPr>
          <w:color w:val="000000" w:themeColor="text1"/>
          <w:sz w:val="24"/>
          <w:szCs w:val="24"/>
        </w:rPr>
      </w:pPr>
    </w:p>
    <w:p w14:paraId="461264B0" w14:textId="77777777" w:rsidR="00544CA0" w:rsidRDefault="00544CA0" w:rsidP="00544CA0">
      <w:pPr>
        <w:spacing w:after="80" w:line="280" w:lineRule="auto"/>
        <w:rPr>
          <w:color w:val="000000" w:themeColor="text1"/>
          <w:sz w:val="24"/>
          <w:szCs w:val="24"/>
        </w:rPr>
      </w:pPr>
    </w:p>
    <w:p w14:paraId="004FCF85" w14:textId="77777777" w:rsidR="00544CA0" w:rsidRDefault="00544CA0" w:rsidP="00544CA0">
      <w:pPr>
        <w:spacing w:after="80" w:line="280" w:lineRule="auto"/>
        <w:rPr>
          <w:color w:val="000000" w:themeColor="text1"/>
          <w:sz w:val="24"/>
          <w:szCs w:val="24"/>
        </w:rPr>
      </w:pPr>
    </w:p>
    <w:p w14:paraId="685A0D93" w14:textId="77777777" w:rsidR="00544CA0" w:rsidRDefault="00544CA0" w:rsidP="00544CA0">
      <w:pPr>
        <w:spacing w:after="80" w:line="280" w:lineRule="auto"/>
        <w:rPr>
          <w:color w:val="000000" w:themeColor="text1"/>
          <w:sz w:val="24"/>
          <w:szCs w:val="24"/>
        </w:rPr>
      </w:pPr>
    </w:p>
    <w:p w14:paraId="441AB7BA" w14:textId="77777777" w:rsidR="00544CA0" w:rsidRDefault="00544CA0" w:rsidP="00544CA0">
      <w:pPr>
        <w:spacing w:after="80" w:line="280" w:lineRule="auto"/>
        <w:rPr>
          <w:color w:val="000000" w:themeColor="text1"/>
          <w:sz w:val="24"/>
          <w:szCs w:val="24"/>
        </w:rPr>
      </w:pPr>
    </w:p>
    <w:p w14:paraId="3DC62516" w14:textId="77777777" w:rsidR="00544CA0" w:rsidRDefault="00544CA0" w:rsidP="00544CA0">
      <w:pPr>
        <w:spacing w:after="80" w:line="280" w:lineRule="auto"/>
        <w:rPr>
          <w:color w:val="000000" w:themeColor="text1"/>
          <w:sz w:val="24"/>
          <w:szCs w:val="24"/>
        </w:rPr>
      </w:pPr>
    </w:p>
    <w:p w14:paraId="3A639B70" w14:textId="77777777" w:rsidR="00544CA0" w:rsidRDefault="00544CA0" w:rsidP="00544CA0">
      <w:pPr>
        <w:spacing w:after="80" w:line="280" w:lineRule="auto"/>
        <w:rPr>
          <w:color w:val="000000" w:themeColor="text1"/>
          <w:sz w:val="24"/>
          <w:szCs w:val="24"/>
        </w:rPr>
      </w:pPr>
    </w:p>
    <w:p w14:paraId="63608505" w14:textId="77777777" w:rsidR="00544CA0" w:rsidRDefault="00544CA0" w:rsidP="00544CA0">
      <w:pPr>
        <w:spacing w:after="80" w:line="280" w:lineRule="auto"/>
        <w:rPr>
          <w:color w:val="000000" w:themeColor="text1"/>
          <w:sz w:val="24"/>
          <w:szCs w:val="24"/>
        </w:rPr>
      </w:pPr>
    </w:p>
    <w:p w14:paraId="7C608BAD" w14:textId="77777777" w:rsidR="00544CA0" w:rsidRDefault="00544CA0" w:rsidP="00544CA0">
      <w:pPr>
        <w:spacing w:after="80" w:line="280" w:lineRule="auto"/>
        <w:rPr>
          <w:color w:val="000000" w:themeColor="text1"/>
          <w:sz w:val="24"/>
          <w:szCs w:val="24"/>
        </w:rPr>
      </w:pPr>
    </w:p>
    <w:p w14:paraId="627C8417" w14:textId="77777777" w:rsidR="00544CA0" w:rsidRDefault="00544CA0" w:rsidP="00544CA0">
      <w:pPr>
        <w:spacing w:after="80" w:line="280" w:lineRule="auto"/>
        <w:rPr>
          <w:color w:val="000000" w:themeColor="text1"/>
          <w:sz w:val="24"/>
          <w:szCs w:val="24"/>
        </w:rPr>
      </w:pPr>
    </w:p>
    <w:p w14:paraId="19852412" w14:textId="77777777" w:rsidR="00544CA0" w:rsidRDefault="00544CA0" w:rsidP="00544CA0">
      <w:pPr>
        <w:spacing w:after="80" w:line="280" w:lineRule="auto"/>
        <w:rPr>
          <w:color w:val="000000" w:themeColor="text1"/>
          <w:sz w:val="24"/>
          <w:szCs w:val="24"/>
        </w:rPr>
      </w:pPr>
    </w:p>
    <w:p w14:paraId="6B200F07" w14:textId="77777777" w:rsidR="00544CA0" w:rsidRDefault="00544CA0" w:rsidP="00544CA0">
      <w:pPr>
        <w:spacing w:after="80" w:line="280" w:lineRule="auto"/>
        <w:rPr>
          <w:color w:val="000000" w:themeColor="text1"/>
          <w:sz w:val="24"/>
          <w:szCs w:val="24"/>
        </w:rPr>
      </w:pPr>
    </w:p>
    <w:p w14:paraId="7925E3ED" w14:textId="77777777" w:rsidR="00544CA0" w:rsidRDefault="00544CA0" w:rsidP="00544CA0">
      <w:pPr>
        <w:spacing w:after="80" w:line="280" w:lineRule="auto"/>
        <w:rPr>
          <w:color w:val="000000" w:themeColor="text1"/>
          <w:sz w:val="24"/>
          <w:szCs w:val="24"/>
        </w:rPr>
      </w:pPr>
    </w:p>
    <w:p w14:paraId="23982B71" w14:textId="77777777" w:rsidR="00544CA0" w:rsidRDefault="00544CA0" w:rsidP="00544CA0">
      <w:pPr>
        <w:spacing w:after="80" w:line="280" w:lineRule="auto"/>
        <w:rPr>
          <w:color w:val="000000" w:themeColor="text1"/>
          <w:sz w:val="24"/>
          <w:szCs w:val="24"/>
        </w:rPr>
      </w:pPr>
    </w:p>
    <w:p w14:paraId="3F458EDF" w14:textId="77777777" w:rsidR="00544CA0" w:rsidRDefault="00544CA0" w:rsidP="00544CA0">
      <w:pPr>
        <w:spacing w:after="80" w:line="280" w:lineRule="auto"/>
        <w:rPr>
          <w:color w:val="000000" w:themeColor="text1"/>
          <w:sz w:val="24"/>
          <w:szCs w:val="24"/>
        </w:rPr>
      </w:pPr>
    </w:p>
    <w:p w14:paraId="532A877F" w14:textId="77777777" w:rsidR="00544CA0" w:rsidRDefault="00544CA0" w:rsidP="00544CA0">
      <w:pPr>
        <w:spacing w:after="80" w:line="280" w:lineRule="auto"/>
        <w:rPr>
          <w:color w:val="000000" w:themeColor="text1"/>
          <w:sz w:val="24"/>
          <w:szCs w:val="24"/>
        </w:rPr>
      </w:pPr>
    </w:p>
    <w:p w14:paraId="64B6CAF0" w14:textId="77777777" w:rsidR="00B62ABF" w:rsidRPr="00544CA0" w:rsidRDefault="00B62ABF" w:rsidP="00544CA0">
      <w:pPr>
        <w:spacing w:after="80" w:line="280" w:lineRule="auto"/>
        <w:rPr>
          <w:color w:val="000000" w:themeColor="text1"/>
          <w:sz w:val="24"/>
          <w:szCs w:val="24"/>
        </w:rPr>
      </w:pPr>
    </w:p>
    <w:p w14:paraId="06B0654A" w14:textId="3304DE3E" w:rsidR="004328A5" w:rsidRPr="004E5536" w:rsidRDefault="008E3061" w:rsidP="00353A57">
      <w:pPr>
        <w:pStyle w:val="Heading1"/>
      </w:pPr>
      <w:bookmarkStart w:id="51" w:name="_Toc233983964"/>
      <w:r w:rsidRPr="007C4702">
        <w:rPr>
          <w:color w:val="8F23B3"/>
          <w:sz w:val="96"/>
          <w:szCs w:val="96"/>
        </w:rPr>
        <w:t>9</w:t>
      </w:r>
      <w:r w:rsidR="00C635E9" w:rsidRPr="004E5536">
        <w:t xml:space="preserve">   Annexes</w:t>
      </w:r>
      <w:bookmarkEnd w:id="51"/>
    </w:p>
    <w:p w14:paraId="209B4321" w14:textId="020A0CD5" w:rsidR="00F81BE6" w:rsidRPr="00F81BE6" w:rsidRDefault="00C635E9" w:rsidP="00F81BE6">
      <w:pPr>
        <w:pStyle w:val="Heading2"/>
      </w:pPr>
      <w:bookmarkStart w:id="52" w:name="_Toc233983965"/>
      <w:r w:rsidRPr="004E5536">
        <w:t xml:space="preserve">Annex </w:t>
      </w:r>
      <w:r w:rsidR="007475C2">
        <w:t>A</w:t>
      </w:r>
      <w:r w:rsidRPr="004E5536">
        <w:t xml:space="preserve">: Indicator </w:t>
      </w:r>
      <w:r w:rsidR="00E44FDE">
        <w:t>Descriptions</w:t>
      </w:r>
      <w:bookmarkEnd w:id="52"/>
      <w:r w:rsidR="00E44FDE">
        <w:t xml:space="preserve"> </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0"/>
        <w:gridCol w:w="6915"/>
        <w:gridCol w:w="1545"/>
      </w:tblGrid>
      <w:tr w:rsidR="00BF1486" w:rsidRPr="00F81BE6" w14:paraId="06B06599" w14:textId="307C51B5" w:rsidTr="007C4702">
        <w:trPr>
          <w:tblHeader/>
        </w:trPr>
        <w:tc>
          <w:tcPr>
            <w:tcW w:w="116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597" w14:textId="77777777" w:rsidR="00BF1486" w:rsidRPr="00F81BE6" w:rsidRDefault="00BF1486">
            <w:pPr>
              <w:jc w:val="center"/>
              <w:rPr>
                <w:rFonts w:ascii="Roboto" w:hAnsi="Roboto"/>
              </w:rPr>
            </w:pPr>
            <w:r w:rsidRPr="00F81BE6">
              <w:rPr>
                <w:rFonts w:ascii="Roboto" w:hAnsi="Roboto"/>
                <w:b/>
                <w:bCs/>
                <w:color w:val="FFFFFF"/>
              </w:rPr>
              <w:t>Code</w:t>
            </w:r>
          </w:p>
        </w:tc>
        <w:tc>
          <w:tcPr>
            <w:tcW w:w="691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06B06598" w14:textId="02366A14" w:rsidR="00BF1486" w:rsidRPr="00F81BE6" w:rsidRDefault="00BF1486">
            <w:pPr>
              <w:jc w:val="center"/>
              <w:rPr>
                <w:rFonts w:ascii="Roboto" w:hAnsi="Roboto"/>
              </w:rPr>
            </w:pPr>
            <w:r w:rsidRPr="00F81BE6">
              <w:rPr>
                <w:rFonts w:ascii="Roboto" w:hAnsi="Roboto"/>
                <w:b/>
                <w:bCs/>
                <w:color w:val="FFFFFF"/>
              </w:rPr>
              <w:t xml:space="preserve">Indicator </w:t>
            </w:r>
          </w:p>
        </w:tc>
        <w:tc>
          <w:tcPr>
            <w:tcW w:w="1545" w:type="dxa"/>
            <w:tcBorders>
              <w:top w:val="single" w:sz="4" w:space="0" w:color="DCDCDC"/>
              <w:left w:val="single" w:sz="4" w:space="0" w:color="DCDCDC"/>
              <w:bottom w:val="single" w:sz="4" w:space="0" w:color="DCDCDC"/>
              <w:right w:val="single" w:sz="4" w:space="0" w:color="DCDCDC"/>
            </w:tcBorders>
            <w:shd w:val="clear" w:color="auto" w:fill="58968A"/>
          </w:tcPr>
          <w:p w14:paraId="2C574DF1" w14:textId="7491435E" w:rsidR="00BF1486" w:rsidRPr="00F81BE6" w:rsidRDefault="00BF1486">
            <w:pPr>
              <w:jc w:val="center"/>
              <w:rPr>
                <w:rFonts w:ascii="Roboto" w:hAnsi="Roboto"/>
                <w:b/>
                <w:bCs/>
                <w:color w:val="FFFFFF"/>
              </w:rPr>
            </w:pPr>
            <w:r w:rsidRPr="00F81BE6">
              <w:rPr>
                <w:rFonts w:ascii="Roboto" w:hAnsi="Roboto"/>
                <w:b/>
                <w:bCs/>
                <w:color w:val="FFFFFF"/>
              </w:rPr>
              <w:t>Tool</w:t>
            </w:r>
          </w:p>
        </w:tc>
      </w:tr>
      <w:tr w:rsidR="00BF1486" w:rsidRPr="00F81BE6" w14:paraId="06B0659C" w14:textId="6E3DE9DB" w:rsidTr="007C4702">
        <w:trPr>
          <w:trHeight w:val="690"/>
        </w:trPr>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9A" w14:textId="77777777" w:rsidR="00BF1486" w:rsidRPr="00F81BE6" w:rsidRDefault="00BF1486">
            <w:pPr>
              <w:rPr>
                <w:rFonts w:ascii="Roboto" w:hAnsi="Roboto"/>
                <w:color w:val="000000" w:themeColor="text1"/>
              </w:rPr>
            </w:pPr>
            <w:r w:rsidRPr="00F81BE6">
              <w:rPr>
                <w:rFonts w:ascii="Roboto" w:hAnsi="Roboto"/>
                <w:b/>
                <w:bCs/>
                <w:color w:val="000000" w:themeColor="text1"/>
              </w:rPr>
              <w:t>1100a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9B"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getting to make informed choices and decisions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58417077" w14:textId="3BCAFB3B"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9F" w14:textId="1431FE45" w:rsidTr="007C4702">
        <w:trPr>
          <w:trHeight w:val="555"/>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9D" w14:textId="77777777" w:rsidR="00BF1486" w:rsidRPr="00F81BE6" w:rsidRDefault="00BF1486">
            <w:pPr>
              <w:rPr>
                <w:rFonts w:ascii="Roboto" w:hAnsi="Roboto"/>
                <w:color w:val="000000" w:themeColor="text1"/>
              </w:rPr>
            </w:pPr>
            <w:r w:rsidRPr="00F81BE6">
              <w:rPr>
                <w:rFonts w:ascii="Roboto" w:hAnsi="Roboto"/>
                <w:b/>
                <w:bCs/>
                <w:color w:val="000000" w:themeColor="text1"/>
              </w:rPr>
              <w:t>1100b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9E"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reporting improved agency and opportunities to participate in household and community</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CF45E1A" w14:textId="2DA757B6"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A2" w14:textId="41651B04" w:rsidTr="007C4702">
        <w:trPr>
          <w:trHeight w:val="663"/>
        </w:trPr>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A0" w14:textId="77777777" w:rsidR="00BF1486" w:rsidRPr="00F81BE6" w:rsidRDefault="00BF1486">
            <w:pPr>
              <w:rPr>
                <w:rFonts w:ascii="Roboto" w:hAnsi="Roboto"/>
                <w:color w:val="000000" w:themeColor="text1"/>
              </w:rPr>
            </w:pPr>
            <w:r w:rsidRPr="00F81BE6">
              <w:rPr>
                <w:rFonts w:ascii="Roboto" w:hAnsi="Roboto"/>
                <w:b/>
                <w:bCs/>
                <w:color w:val="000000" w:themeColor="text1"/>
              </w:rPr>
              <w:t>1110a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A1"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joint decision-making with family members on personal care and household purchases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5ECA430A" w14:textId="07DCAC0D"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A5" w14:textId="7CB74117" w:rsidTr="00BF148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A3" w14:textId="77777777" w:rsidR="00BF1486" w:rsidRPr="00F81BE6" w:rsidRDefault="00BF1486">
            <w:pPr>
              <w:rPr>
                <w:rFonts w:ascii="Roboto" w:hAnsi="Roboto"/>
                <w:color w:val="000000" w:themeColor="text1"/>
              </w:rPr>
            </w:pPr>
            <w:r w:rsidRPr="00F81BE6">
              <w:rPr>
                <w:rFonts w:ascii="Roboto" w:hAnsi="Roboto"/>
                <w:b/>
                <w:bCs/>
                <w:color w:val="000000" w:themeColor="text1"/>
              </w:rPr>
              <w:t>1110b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A4"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increased self-confidence and empowerment</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D49049F" w14:textId="37C1146A"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A8" w14:textId="105FEDAF"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A6" w14:textId="77777777" w:rsidR="00BF1486" w:rsidRPr="00F81BE6" w:rsidRDefault="00BF1486">
            <w:pPr>
              <w:rPr>
                <w:rFonts w:ascii="Roboto" w:hAnsi="Roboto"/>
                <w:color w:val="000000" w:themeColor="text1"/>
              </w:rPr>
            </w:pPr>
            <w:r w:rsidRPr="00F81BE6">
              <w:rPr>
                <w:rFonts w:ascii="Roboto" w:hAnsi="Roboto"/>
                <w:b/>
                <w:bCs/>
                <w:color w:val="000000" w:themeColor="text1"/>
              </w:rPr>
              <w:t>1120a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A7"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feel valued as individuals by members of their community</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4B2E07C6" w14:textId="0538E800"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AB" w14:textId="275FB685" w:rsidTr="00BF1486">
        <w:trPr>
          <w:trHeight w:val="503"/>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A9" w14:textId="77777777" w:rsidR="00BF1486" w:rsidRPr="00F81BE6" w:rsidRDefault="00BF1486">
            <w:pPr>
              <w:rPr>
                <w:rFonts w:ascii="Roboto" w:hAnsi="Roboto"/>
                <w:color w:val="000000" w:themeColor="text1"/>
              </w:rPr>
            </w:pPr>
            <w:r w:rsidRPr="00F81BE6">
              <w:rPr>
                <w:rFonts w:ascii="Roboto" w:hAnsi="Roboto"/>
                <w:b/>
                <w:bCs/>
                <w:color w:val="000000" w:themeColor="text1"/>
              </w:rPr>
              <w:t>1120b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AA"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participation in community planning</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DE9D3CD" w14:textId="7328F208"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AE" w14:textId="127D38B5"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AC" w14:textId="77777777" w:rsidR="00BF1486" w:rsidRPr="00F81BE6" w:rsidRDefault="00BF1486">
            <w:pPr>
              <w:rPr>
                <w:rFonts w:ascii="Roboto" w:hAnsi="Roboto"/>
                <w:color w:val="000000" w:themeColor="text1"/>
              </w:rPr>
            </w:pPr>
            <w:r w:rsidRPr="00F81BE6">
              <w:rPr>
                <w:rFonts w:ascii="Roboto" w:hAnsi="Roboto"/>
                <w:b/>
                <w:bCs/>
                <w:color w:val="000000" w:themeColor="text1"/>
              </w:rPr>
              <w:t>1130a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AD"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on local, programme and national decision-making bodies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68F53006" w14:textId="04DA194B"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CE1557" w:rsidRPr="00F81BE6" w14:paraId="58ED36EC" w14:textId="77777777" w:rsidTr="0050083B">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7170C44" w14:textId="1B57F655" w:rsidR="00CE1557" w:rsidRPr="00F81BE6" w:rsidRDefault="005230A3">
            <w:pPr>
              <w:rPr>
                <w:rFonts w:ascii="Roboto" w:hAnsi="Roboto"/>
                <w:b/>
                <w:bCs/>
                <w:color w:val="000000" w:themeColor="text1"/>
              </w:rPr>
            </w:pPr>
            <w:r w:rsidRPr="00F81BE6">
              <w:rPr>
                <w:rFonts w:ascii="Roboto" w:hAnsi="Roboto"/>
                <w:b/>
                <w:bCs/>
                <w:color w:val="000000" w:themeColor="text1"/>
              </w:rPr>
              <w:t>1210a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A3E7E5C" w14:textId="46C78C03" w:rsidR="00CE1557" w:rsidRPr="00F81BE6" w:rsidRDefault="005230A3">
            <w:pPr>
              <w:jc w:val="center"/>
              <w:rPr>
                <w:rFonts w:ascii="Roboto" w:hAnsi="Roboto"/>
                <w:color w:val="000000" w:themeColor="text1"/>
              </w:rPr>
            </w:pPr>
            <w:r w:rsidRPr="00F81BE6">
              <w:rPr>
                <w:rFonts w:ascii="Roboto" w:hAnsi="Roboto"/>
                <w:color w:val="000000" w:themeColor="text1"/>
              </w:rPr>
              <w:t># of learners with disabilities enrolled in target educational institutions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A826F1B" w14:textId="3721565D" w:rsidR="00CE1557" w:rsidRPr="00F81BE6" w:rsidRDefault="005230A3">
            <w:pPr>
              <w:jc w:val="center"/>
              <w:rPr>
                <w:rFonts w:ascii="Roboto" w:hAnsi="Roboto"/>
                <w:color w:val="000000" w:themeColor="text1"/>
              </w:rPr>
            </w:pPr>
            <w:r w:rsidRPr="00F81BE6">
              <w:rPr>
                <w:rFonts w:ascii="Roboto" w:hAnsi="Roboto"/>
                <w:color w:val="000000" w:themeColor="text1"/>
              </w:rPr>
              <w:t>IEA</w:t>
            </w:r>
          </w:p>
        </w:tc>
      </w:tr>
      <w:tr w:rsidR="005230A3" w:rsidRPr="00F81BE6" w14:paraId="7D7AF071" w14:textId="77777777"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31629E5" w14:textId="1B223E44" w:rsidR="005230A3" w:rsidRPr="00F81BE6" w:rsidRDefault="0045353E">
            <w:pPr>
              <w:rPr>
                <w:rFonts w:ascii="Roboto" w:hAnsi="Roboto"/>
                <w:b/>
                <w:bCs/>
                <w:color w:val="000000" w:themeColor="text1"/>
              </w:rPr>
            </w:pPr>
            <w:r w:rsidRPr="00F81BE6">
              <w:rPr>
                <w:rFonts w:ascii="Roboto" w:hAnsi="Roboto"/>
                <w:b/>
                <w:bCs/>
                <w:color w:val="000000" w:themeColor="text1"/>
              </w:rPr>
              <w:t>122</w:t>
            </w:r>
            <w:r w:rsidR="00DF2D39" w:rsidRPr="00F81BE6">
              <w:rPr>
                <w:rFonts w:ascii="Roboto" w:hAnsi="Roboto"/>
                <w:b/>
                <w:bCs/>
                <w:color w:val="000000" w:themeColor="text1"/>
              </w:rPr>
              <w:t>1</w:t>
            </w:r>
            <w:r w:rsidRPr="00F81BE6">
              <w:rPr>
                <w:rFonts w:ascii="Roboto" w:hAnsi="Roboto"/>
                <w:b/>
                <w:bCs/>
                <w:color w:val="000000" w:themeColor="text1"/>
              </w:rPr>
              <w:t>c</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4520012" w14:textId="57DADA9A" w:rsidR="005230A3" w:rsidRPr="00F81BE6" w:rsidRDefault="0045353E">
            <w:pPr>
              <w:jc w:val="center"/>
              <w:rPr>
                <w:rFonts w:ascii="Roboto" w:hAnsi="Roboto"/>
                <w:color w:val="000000" w:themeColor="text1"/>
              </w:rPr>
            </w:pPr>
            <w:r w:rsidRPr="00F81BE6">
              <w:rPr>
                <w:rFonts w:ascii="Roboto" w:hAnsi="Roboto"/>
                <w:color w:val="000000" w:themeColor="text1"/>
              </w:rPr>
              <w:t># of schools with school inclusion teams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68D9901F" w14:textId="7C0399CC" w:rsidR="005230A3" w:rsidRPr="00F81BE6" w:rsidRDefault="0045353E">
            <w:pPr>
              <w:jc w:val="center"/>
              <w:rPr>
                <w:rFonts w:ascii="Roboto" w:hAnsi="Roboto"/>
                <w:color w:val="000000" w:themeColor="text1"/>
              </w:rPr>
            </w:pPr>
            <w:r w:rsidRPr="00F81BE6">
              <w:rPr>
                <w:rFonts w:ascii="Roboto" w:hAnsi="Roboto"/>
                <w:color w:val="000000" w:themeColor="text1"/>
              </w:rPr>
              <w:t>IEA</w:t>
            </w:r>
          </w:p>
        </w:tc>
      </w:tr>
      <w:tr w:rsidR="0045353E" w:rsidRPr="00F81BE6" w14:paraId="43C9ACD7" w14:textId="77777777" w:rsidTr="0050083B">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086D30C" w14:textId="15772996" w:rsidR="0045353E" w:rsidRPr="00F81BE6" w:rsidRDefault="00DF2D39">
            <w:pPr>
              <w:rPr>
                <w:rFonts w:ascii="Roboto" w:hAnsi="Roboto"/>
                <w:b/>
                <w:bCs/>
                <w:color w:val="000000" w:themeColor="text1"/>
              </w:rPr>
            </w:pPr>
            <w:r w:rsidRPr="00F81BE6">
              <w:rPr>
                <w:rFonts w:ascii="Roboto" w:hAnsi="Roboto"/>
                <w:b/>
                <w:bCs/>
                <w:color w:val="000000" w:themeColor="text1"/>
              </w:rPr>
              <w:t>1221d</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F5B4E9F" w14:textId="420C0E54" w:rsidR="0045353E" w:rsidRPr="00F81BE6" w:rsidRDefault="00DF2D39">
            <w:pPr>
              <w:jc w:val="center"/>
              <w:rPr>
                <w:rFonts w:ascii="Roboto" w:hAnsi="Roboto"/>
                <w:color w:val="000000" w:themeColor="text1"/>
              </w:rPr>
            </w:pPr>
            <w:r w:rsidRPr="00F81BE6">
              <w:rPr>
                <w:rFonts w:ascii="Roboto" w:hAnsi="Roboto"/>
                <w:color w:val="000000" w:themeColor="text1"/>
              </w:rPr>
              <w:t># of schools with inclusive groups/ clubs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2CE40CBE" w14:textId="36B3F1B1" w:rsidR="0045353E" w:rsidRPr="00F81BE6" w:rsidRDefault="00CD1A97">
            <w:pPr>
              <w:jc w:val="center"/>
              <w:rPr>
                <w:rFonts w:ascii="Roboto" w:hAnsi="Roboto"/>
                <w:color w:val="000000" w:themeColor="text1"/>
              </w:rPr>
            </w:pPr>
            <w:r w:rsidRPr="00F81BE6">
              <w:rPr>
                <w:rFonts w:ascii="Roboto" w:hAnsi="Roboto"/>
                <w:color w:val="000000" w:themeColor="text1"/>
              </w:rPr>
              <w:t>IEA</w:t>
            </w:r>
          </w:p>
        </w:tc>
      </w:tr>
      <w:tr w:rsidR="00DF2D39" w:rsidRPr="00F81BE6" w14:paraId="74BF02AA" w14:textId="77777777"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75DCD2C" w14:textId="32113A94" w:rsidR="00DF2D39" w:rsidRPr="00F81BE6" w:rsidRDefault="00DF2D39">
            <w:pPr>
              <w:rPr>
                <w:rFonts w:ascii="Roboto" w:hAnsi="Roboto"/>
                <w:b/>
                <w:bCs/>
                <w:color w:val="000000" w:themeColor="text1"/>
              </w:rPr>
            </w:pPr>
            <w:r w:rsidRPr="00F81BE6">
              <w:rPr>
                <w:rFonts w:ascii="Roboto" w:hAnsi="Roboto"/>
                <w:b/>
                <w:bCs/>
                <w:color w:val="000000" w:themeColor="text1"/>
              </w:rPr>
              <w:t>1221e</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494EB6C" w14:textId="1AD05A2F" w:rsidR="00DF2D39" w:rsidRPr="00F81BE6" w:rsidRDefault="00DF2D39">
            <w:pPr>
              <w:jc w:val="center"/>
              <w:rPr>
                <w:rFonts w:ascii="Roboto" w:hAnsi="Roboto"/>
                <w:color w:val="000000" w:themeColor="text1"/>
              </w:rPr>
            </w:pPr>
            <w:r w:rsidRPr="00F81BE6">
              <w:rPr>
                <w:rFonts w:ascii="Roboto" w:hAnsi="Roboto"/>
                <w:color w:val="000000" w:themeColor="text1"/>
              </w:rPr>
              <w:t># of schools with inclusive codes of conduct</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0187149" w14:textId="304BDD7B" w:rsidR="00DF2D39" w:rsidRPr="00F81BE6" w:rsidRDefault="00CD1A97">
            <w:pPr>
              <w:jc w:val="center"/>
              <w:rPr>
                <w:rFonts w:ascii="Roboto" w:hAnsi="Roboto"/>
                <w:color w:val="000000" w:themeColor="text1"/>
              </w:rPr>
            </w:pPr>
            <w:r w:rsidRPr="00F81BE6">
              <w:rPr>
                <w:rFonts w:ascii="Roboto" w:hAnsi="Roboto"/>
                <w:color w:val="000000" w:themeColor="text1"/>
              </w:rPr>
              <w:t>IEA</w:t>
            </w:r>
          </w:p>
        </w:tc>
      </w:tr>
      <w:tr w:rsidR="00DF2D39" w:rsidRPr="00F81BE6" w14:paraId="56973B4D" w14:textId="77777777" w:rsidTr="0050083B">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751E244" w14:textId="04740FFA" w:rsidR="00DF2D39" w:rsidRPr="00F81BE6" w:rsidRDefault="00A65A32">
            <w:pPr>
              <w:rPr>
                <w:rFonts w:ascii="Roboto" w:hAnsi="Roboto"/>
                <w:b/>
                <w:bCs/>
                <w:color w:val="000000" w:themeColor="text1"/>
              </w:rPr>
            </w:pPr>
            <w:r w:rsidRPr="00F81BE6">
              <w:rPr>
                <w:rFonts w:ascii="Roboto" w:hAnsi="Roboto"/>
                <w:b/>
                <w:bCs/>
                <w:color w:val="000000" w:themeColor="text1"/>
              </w:rPr>
              <w:t>1224a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B621960" w14:textId="5E4CA928" w:rsidR="00DF2D39" w:rsidRPr="00F81BE6" w:rsidRDefault="00A65A32">
            <w:pPr>
              <w:jc w:val="center"/>
              <w:rPr>
                <w:rFonts w:ascii="Roboto" w:hAnsi="Roboto"/>
                <w:color w:val="000000" w:themeColor="text1"/>
              </w:rPr>
            </w:pPr>
            <w:r w:rsidRPr="00F81BE6">
              <w:rPr>
                <w:rFonts w:ascii="Roboto" w:hAnsi="Roboto"/>
                <w:color w:val="000000" w:themeColor="text1"/>
              </w:rPr>
              <w:t xml:space="preserve"># of schools with </w:t>
            </w:r>
            <w:r w:rsidR="00316202" w:rsidRPr="00F81BE6">
              <w:rPr>
                <w:rFonts w:ascii="Roboto" w:hAnsi="Roboto"/>
                <w:color w:val="000000" w:themeColor="text1"/>
              </w:rPr>
              <w:t>disability</w:t>
            </w:r>
            <w:r w:rsidRPr="00F81BE6">
              <w:rPr>
                <w:rFonts w:ascii="Roboto" w:hAnsi="Roboto"/>
                <w:color w:val="000000" w:themeColor="text1"/>
              </w:rPr>
              <w:t xml:space="preserve"> service referral pathways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D746D70" w14:textId="697C8AC7" w:rsidR="00DF2D39" w:rsidRPr="00F81BE6" w:rsidRDefault="00CD1A97">
            <w:pPr>
              <w:jc w:val="center"/>
              <w:rPr>
                <w:rFonts w:ascii="Roboto" w:hAnsi="Roboto"/>
                <w:color w:val="000000" w:themeColor="text1"/>
              </w:rPr>
            </w:pPr>
            <w:r w:rsidRPr="00F81BE6">
              <w:rPr>
                <w:rFonts w:ascii="Roboto" w:hAnsi="Roboto"/>
                <w:color w:val="000000" w:themeColor="text1"/>
              </w:rPr>
              <w:t>IEA</w:t>
            </w:r>
          </w:p>
        </w:tc>
      </w:tr>
      <w:tr w:rsidR="00A65A32" w:rsidRPr="00F81BE6" w14:paraId="781F58C9" w14:textId="77777777"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4874DF4A" w14:textId="77777777" w:rsidR="00A65A32" w:rsidRPr="00F81BE6" w:rsidRDefault="00A65A32">
            <w:pPr>
              <w:rPr>
                <w:rFonts w:ascii="Roboto" w:hAnsi="Roboto"/>
                <w:b/>
                <w:bCs/>
                <w:color w:val="000000" w:themeColor="text1"/>
              </w:rPr>
            </w:pPr>
            <w:r w:rsidRPr="00F81BE6">
              <w:rPr>
                <w:rFonts w:ascii="Roboto" w:hAnsi="Roboto"/>
                <w:b/>
                <w:bCs/>
                <w:color w:val="000000" w:themeColor="text1"/>
              </w:rPr>
              <w:t>1220</w:t>
            </w:r>
          </w:p>
          <w:p w14:paraId="5D159C4B" w14:textId="6A67C53A" w:rsidR="00A65A32" w:rsidRPr="00F81BE6" w:rsidRDefault="00A65A32">
            <w:pPr>
              <w:rPr>
                <w:rFonts w:ascii="Roboto" w:hAnsi="Roboto"/>
                <w:b/>
                <w:bCs/>
                <w:color w:val="000000" w:themeColor="text1"/>
              </w:rPr>
            </w:pP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119E2DB" w14:textId="145C33ED" w:rsidR="00A65A32" w:rsidRPr="00F81BE6" w:rsidRDefault="00A65A32">
            <w:pPr>
              <w:jc w:val="center"/>
              <w:rPr>
                <w:rFonts w:ascii="Roboto" w:hAnsi="Roboto"/>
                <w:color w:val="000000" w:themeColor="text1"/>
              </w:rPr>
            </w:pPr>
            <w:r w:rsidRPr="00F81BE6">
              <w:rPr>
                <w:rFonts w:ascii="Roboto" w:hAnsi="Roboto"/>
                <w:color w:val="000000" w:themeColor="text1"/>
              </w:rPr>
              <w:t>% of educational institutions with increased inclusivity of teaching and learning environments for learners with disabilities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920BDD4" w14:textId="69E4DEFD" w:rsidR="00A65A32" w:rsidRPr="00F81BE6" w:rsidRDefault="00CD1A97">
            <w:pPr>
              <w:jc w:val="center"/>
              <w:rPr>
                <w:rFonts w:ascii="Roboto" w:hAnsi="Roboto"/>
                <w:color w:val="000000" w:themeColor="text1"/>
              </w:rPr>
            </w:pPr>
            <w:r w:rsidRPr="00F81BE6">
              <w:rPr>
                <w:rFonts w:ascii="Roboto" w:hAnsi="Roboto"/>
                <w:color w:val="000000" w:themeColor="text1"/>
              </w:rPr>
              <w:t>IEA</w:t>
            </w:r>
          </w:p>
        </w:tc>
      </w:tr>
      <w:tr w:rsidR="00BF1486" w:rsidRPr="00F81BE6" w14:paraId="06B065B7" w14:textId="257238BB" w:rsidTr="00BF148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B5" w14:textId="77777777" w:rsidR="00BF1486" w:rsidRPr="00F81BE6" w:rsidRDefault="00BF1486">
            <w:pPr>
              <w:rPr>
                <w:rFonts w:ascii="Roboto" w:hAnsi="Roboto"/>
                <w:color w:val="000000" w:themeColor="text1"/>
              </w:rPr>
            </w:pPr>
            <w:r w:rsidRPr="00F81BE6">
              <w:rPr>
                <w:rFonts w:ascii="Roboto" w:hAnsi="Roboto"/>
                <w:b/>
                <w:bCs/>
                <w:color w:val="000000" w:themeColor="text1"/>
              </w:rPr>
              <w:t>1300a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B6" w14:textId="77777777" w:rsidR="00BF1486" w:rsidRPr="00F81BE6" w:rsidRDefault="00BF1486">
            <w:pPr>
              <w:jc w:val="center"/>
              <w:rPr>
                <w:rFonts w:ascii="Roboto" w:hAnsi="Roboto"/>
                <w:color w:val="000000" w:themeColor="text1"/>
              </w:rPr>
            </w:pPr>
            <w:r w:rsidRPr="00F81BE6">
              <w:rPr>
                <w:rFonts w:ascii="Roboto" w:hAnsi="Roboto"/>
                <w:color w:val="000000" w:themeColor="text1"/>
              </w:rPr>
              <w:t>Poverty Probability Index — proportion of respondents likely to live below the national poverty line</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29F72E7C" w14:textId="3E08F371"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BA" w14:textId="72CF2952"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B8" w14:textId="77777777" w:rsidR="00BF1486" w:rsidRPr="00F81BE6" w:rsidRDefault="00BF1486">
            <w:pPr>
              <w:rPr>
                <w:rFonts w:ascii="Roboto" w:hAnsi="Roboto"/>
                <w:color w:val="000000" w:themeColor="text1"/>
              </w:rPr>
            </w:pPr>
            <w:r w:rsidRPr="00F81BE6">
              <w:rPr>
                <w:rFonts w:ascii="Roboto" w:hAnsi="Roboto"/>
                <w:b/>
                <w:bCs/>
                <w:color w:val="000000" w:themeColor="text1"/>
              </w:rPr>
              <w:t>1300b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B9"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deciding how to use their money and other resources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10712F98" w14:textId="786FFB6E"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BD" w14:textId="411C8213" w:rsidTr="00BF148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BB" w14:textId="77777777" w:rsidR="00BF1486" w:rsidRPr="00F81BE6" w:rsidRDefault="00BF1486">
            <w:pPr>
              <w:rPr>
                <w:rFonts w:ascii="Roboto" w:hAnsi="Roboto"/>
                <w:color w:val="000000" w:themeColor="text1"/>
              </w:rPr>
            </w:pPr>
            <w:r w:rsidRPr="00F81BE6">
              <w:rPr>
                <w:rFonts w:ascii="Roboto" w:hAnsi="Roboto"/>
                <w:b/>
                <w:bCs/>
                <w:color w:val="000000" w:themeColor="text1"/>
              </w:rPr>
              <w:t>1310a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BC"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knowing how to access formal and informal financial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DB6E937" w14:textId="7B0DB2CD"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C0" w14:textId="214E71BB"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BE" w14:textId="77777777" w:rsidR="00BF1486" w:rsidRPr="00F81BE6" w:rsidRDefault="00BF1486">
            <w:pPr>
              <w:rPr>
                <w:rFonts w:ascii="Roboto" w:hAnsi="Roboto"/>
                <w:color w:val="000000" w:themeColor="text1"/>
              </w:rPr>
            </w:pPr>
            <w:r w:rsidRPr="00F81BE6">
              <w:rPr>
                <w:rFonts w:ascii="Roboto" w:hAnsi="Roboto"/>
                <w:b/>
                <w:bCs/>
                <w:color w:val="000000" w:themeColor="text1"/>
              </w:rPr>
              <w:t>1310b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BF"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having access to formal and informal financial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596DC73B" w14:textId="57916ED0"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C3" w14:textId="712695E1" w:rsidTr="00BF1486">
        <w:trPr>
          <w:trHeight w:val="391"/>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C1" w14:textId="77777777" w:rsidR="00BF1486" w:rsidRPr="00F81BE6" w:rsidRDefault="00BF1486">
            <w:pPr>
              <w:rPr>
                <w:rFonts w:ascii="Roboto" w:hAnsi="Roboto"/>
                <w:color w:val="000000" w:themeColor="text1"/>
              </w:rPr>
            </w:pPr>
            <w:r w:rsidRPr="00F81BE6">
              <w:rPr>
                <w:rFonts w:ascii="Roboto" w:hAnsi="Roboto"/>
                <w:b/>
                <w:bCs/>
                <w:color w:val="000000" w:themeColor="text1"/>
              </w:rPr>
              <w:t>1320a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C2"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with an account at a financial service</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050CA8D" w14:textId="015503A6"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C6" w14:textId="40EDE323"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C4" w14:textId="77777777" w:rsidR="00BF1486" w:rsidRPr="00F81BE6" w:rsidRDefault="00BF1486">
            <w:pPr>
              <w:rPr>
                <w:rFonts w:ascii="Roboto" w:hAnsi="Roboto"/>
                <w:color w:val="000000" w:themeColor="text1"/>
              </w:rPr>
            </w:pPr>
            <w:r w:rsidRPr="00F81BE6">
              <w:rPr>
                <w:rFonts w:ascii="Roboto" w:hAnsi="Roboto"/>
                <w:b/>
                <w:bCs/>
                <w:color w:val="000000" w:themeColor="text1"/>
              </w:rPr>
              <w:t>1320b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C5"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with formal employment</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012F95B4" w14:textId="3579A1DD"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C9" w14:textId="0CBDB581" w:rsidTr="00BF148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C7" w14:textId="77777777" w:rsidR="00BF1486" w:rsidRPr="00F81BE6" w:rsidRDefault="00BF1486">
            <w:pPr>
              <w:rPr>
                <w:rFonts w:ascii="Roboto" w:hAnsi="Roboto"/>
                <w:color w:val="000000" w:themeColor="text1"/>
              </w:rPr>
            </w:pPr>
            <w:r w:rsidRPr="00F81BE6">
              <w:rPr>
                <w:rFonts w:ascii="Roboto" w:hAnsi="Roboto"/>
                <w:b/>
                <w:bCs/>
                <w:color w:val="000000" w:themeColor="text1"/>
              </w:rPr>
              <w:t>1320c</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C8"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enrolled in social security programmes or receiving benefits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64E8DC08" w14:textId="16437BB9"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CC" w14:textId="2998DCF5"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CA" w14:textId="77777777" w:rsidR="00BF1486" w:rsidRPr="00F81BE6" w:rsidRDefault="00BF1486">
            <w:pPr>
              <w:rPr>
                <w:rFonts w:ascii="Roboto" w:hAnsi="Roboto"/>
                <w:color w:val="000000" w:themeColor="text1"/>
              </w:rPr>
            </w:pPr>
            <w:r w:rsidRPr="00F81BE6">
              <w:rPr>
                <w:rFonts w:ascii="Roboto" w:hAnsi="Roboto"/>
                <w:b/>
                <w:bCs/>
                <w:color w:val="000000" w:themeColor="text1"/>
              </w:rPr>
              <w:t>1400a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CB"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rate their health as good or very good</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68616158" w14:textId="35EE1E62"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CF" w14:textId="553E718D" w:rsidTr="00BF148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CD" w14:textId="77777777" w:rsidR="00BF1486" w:rsidRPr="00F81BE6" w:rsidRDefault="00BF1486">
            <w:pPr>
              <w:rPr>
                <w:rFonts w:ascii="Roboto" w:hAnsi="Roboto"/>
                <w:color w:val="000000" w:themeColor="text1"/>
              </w:rPr>
            </w:pPr>
            <w:r w:rsidRPr="00F81BE6">
              <w:rPr>
                <w:rFonts w:ascii="Roboto" w:hAnsi="Roboto"/>
                <w:b/>
                <w:bCs/>
                <w:color w:val="000000" w:themeColor="text1"/>
              </w:rPr>
              <w:t>1400b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CE"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challenges accessing health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797225C" w14:textId="0B105598"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D2" w14:textId="753EDB15" w:rsidTr="007C4702">
        <w:tc>
          <w:tcPr>
            <w:tcW w:w="1160" w:type="dxa"/>
            <w:tcBorders>
              <w:top w:val="single" w:sz="4" w:space="0" w:color="DCDCDC"/>
              <w:left w:val="single" w:sz="4" w:space="0" w:color="DCDCDC"/>
              <w:bottom w:val="nil"/>
              <w:right w:val="single" w:sz="4" w:space="0" w:color="DCDCDC"/>
            </w:tcBorders>
            <w:tcMar>
              <w:top w:w="80" w:type="dxa"/>
              <w:left w:w="120" w:type="dxa"/>
              <w:bottom w:w="80" w:type="dxa"/>
              <w:right w:w="120" w:type="dxa"/>
            </w:tcMar>
            <w:vAlign w:val="center"/>
          </w:tcPr>
          <w:p w14:paraId="06B065D0" w14:textId="77777777" w:rsidR="00BF1486" w:rsidRPr="00F81BE6" w:rsidRDefault="00BF1486">
            <w:pPr>
              <w:rPr>
                <w:rFonts w:ascii="Roboto" w:hAnsi="Roboto"/>
                <w:color w:val="000000" w:themeColor="text1"/>
              </w:rPr>
            </w:pPr>
            <w:r w:rsidRPr="00F81BE6">
              <w:rPr>
                <w:rFonts w:ascii="Roboto" w:hAnsi="Roboto"/>
                <w:b/>
                <w:bCs/>
                <w:color w:val="000000" w:themeColor="text1"/>
              </w:rPr>
              <w:t>1400c</w:t>
            </w:r>
          </w:p>
        </w:tc>
        <w:tc>
          <w:tcPr>
            <w:tcW w:w="6915" w:type="dxa"/>
            <w:tcBorders>
              <w:top w:val="single" w:sz="4" w:space="0" w:color="DCDCDC"/>
              <w:left w:val="single" w:sz="4" w:space="0" w:color="DCDCDC"/>
              <w:bottom w:val="nil"/>
              <w:right w:val="single" w:sz="4" w:space="0" w:color="DCDCDC"/>
            </w:tcBorders>
            <w:shd w:val="clear" w:color="auto" w:fill="FFFFFF"/>
            <w:tcMar>
              <w:top w:w="80" w:type="dxa"/>
              <w:left w:w="120" w:type="dxa"/>
              <w:bottom w:w="80" w:type="dxa"/>
              <w:right w:w="120" w:type="dxa"/>
            </w:tcMar>
            <w:vAlign w:val="center"/>
          </w:tcPr>
          <w:p w14:paraId="06B065D1"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challenges accessing rehabilitation services</w:t>
            </w:r>
          </w:p>
        </w:tc>
        <w:tc>
          <w:tcPr>
            <w:tcW w:w="1545" w:type="dxa"/>
            <w:tcBorders>
              <w:top w:val="single" w:sz="4" w:space="0" w:color="DCDCDC"/>
              <w:left w:val="single" w:sz="4" w:space="0" w:color="DCDCDC"/>
              <w:bottom w:val="nil"/>
              <w:right w:val="single" w:sz="4" w:space="0" w:color="DCDCDC"/>
            </w:tcBorders>
            <w:shd w:val="clear" w:color="auto" w:fill="FFFFFF"/>
          </w:tcPr>
          <w:p w14:paraId="07679E48" w14:textId="0CB06058"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D5" w14:textId="03DBB283" w:rsidTr="007C4702">
        <w:trPr>
          <w:trHeight w:val="528"/>
        </w:trPr>
        <w:tc>
          <w:tcPr>
            <w:tcW w:w="1160" w:type="dxa"/>
            <w:tcBorders>
              <w:top w:val="nil"/>
              <w:left w:val="nil"/>
              <w:bottom w:val="nil"/>
              <w:right w:val="nil"/>
            </w:tcBorders>
            <w:shd w:val="clear" w:color="auto" w:fill="E3F1ED"/>
            <w:tcMar>
              <w:top w:w="80" w:type="dxa"/>
              <w:left w:w="120" w:type="dxa"/>
              <w:bottom w:w="80" w:type="dxa"/>
              <w:right w:w="120" w:type="dxa"/>
            </w:tcMar>
            <w:vAlign w:val="center"/>
          </w:tcPr>
          <w:p w14:paraId="06B065D3" w14:textId="77777777" w:rsidR="00BF1486" w:rsidRPr="00F81BE6" w:rsidRDefault="00BF1486">
            <w:pPr>
              <w:rPr>
                <w:rFonts w:ascii="Roboto" w:hAnsi="Roboto"/>
                <w:color w:val="000000" w:themeColor="text1"/>
              </w:rPr>
            </w:pPr>
            <w:r w:rsidRPr="00F81BE6">
              <w:rPr>
                <w:rFonts w:ascii="Roboto" w:hAnsi="Roboto"/>
                <w:b/>
                <w:bCs/>
                <w:color w:val="000000" w:themeColor="text1"/>
              </w:rPr>
              <w:t>1400d</w:t>
            </w:r>
          </w:p>
        </w:tc>
        <w:tc>
          <w:tcPr>
            <w:tcW w:w="6915" w:type="dxa"/>
            <w:tcBorders>
              <w:top w:val="nil"/>
              <w:left w:val="nil"/>
              <w:bottom w:val="nil"/>
              <w:right w:val="nil"/>
            </w:tcBorders>
            <w:shd w:val="clear" w:color="auto" w:fill="E3F1ED"/>
            <w:tcMar>
              <w:top w:w="80" w:type="dxa"/>
              <w:left w:w="120" w:type="dxa"/>
              <w:bottom w:w="80" w:type="dxa"/>
              <w:right w:w="120" w:type="dxa"/>
            </w:tcMar>
            <w:vAlign w:val="center"/>
          </w:tcPr>
          <w:p w14:paraId="06B065D4"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report being involved in making decisions about their treatment</w:t>
            </w:r>
          </w:p>
        </w:tc>
        <w:tc>
          <w:tcPr>
            <w:tcW w:w="1545" w:type="dxa"/>
            <w:tcBorders>
              <w:top w:val="nil"/>
              <w:left w:val="nil"/>
              <w:bottom w:val="nil"/>
              <w:right w:val="nil"/>
            </w:tcBorders>
            <w:shd w:val="clear" w:color="auto" w:fill="E3F1ED"/>
          </w:tcPr>
          <w:p w14:paraId="1E5C09EF" w14:textId="656CC551"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D8" w14:textId="327AEC56" w:rsidTr="007C4702">
        <w:tc>
          <w:tcPr>
            <w:tcW w:w="1160" w:type="dxa"/>
            <w:tcBorders>
              <w:top w:val="nil"/>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D6" w14:textId="77777777" w:rsidR="00BF1486" w:rsidRPr="00F81BE6" w:rsidRDefault="00BF1486">
            <w:pPr>
              <w:rPr>
                <w:rFonts w:ascii="Roboto" w:hAnsi="Roboto"/>
                <w:color w:val="000000" w:themeColor="text1"/>
              </w:rPr>
            </w:pPr>
            <w:r w:rsidRPr="00F81BE6">
              <w:rPr>
                <w:rFonts w:ascii="Roboto" w:hAnsi="Roboto"/>
                <w:b/>
                <w:bCs/>
                <w:color w:val="000000" w:themeColor="text1"/>
              </w:rPr>
              <w:t>1410a</w:t>
            </w:r>
          </w:p>
        </w:tc>
        <w:tc>
          <w:tcPr>
            <w:tcW w:w="6915" w:type="dxa"/>
            <w:tcBorders>
              <w:top w:val="nil"/>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6B065D7"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receive recommended health checkups</w:t>
            </w:r>
          </w:p>
        </w:tc>
        <w:tc>
          <w:tcPr>
            <w:tcW w:w="1545" w:type="dxa"/>
            <w:tcBorders>
              <w:top w:val="nil"/>
              <w:left w:val="single" w:sz="4" w:space="0" w:color="DCDCDC"/>
              <w:bottom w:val="single" w:sz="4" w:space="0" w:color="DCDCDC"/>
              <w:right w:val="single" w:sz="4" w:space="0" w:color="DCDCDC"/>
            </w:tcBorders>
            <w:shd w:val="clear" w:color="auto" w:fill="FFFFFF"/>
          </w:tcPr>
          <w:p w14:paraId="30C95F15" w14:textId="18DA9ADB"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DB" w14:textId="00934AA8" w:rsidTr="007C4702">
        <w:trPr>
          <w:trHeight w:val="663"/>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D9" w14:textId="77777777" w:rsidR="00BF1486" w:rsidRPr="00F81BE6" w:rsidRDefault="00BF1486">
            <w:pPr>
              <w:rPr>
                <w:rFonts w:ascii="Roboto" w:hAnsi="Roboto"/>
                <w:color w:val="000000" w:themeColor="text1"/>
              </w:rPr>
            </w:pPr>
            <w:r w:rsidRPr="00F81BE6">
              <w:rPr>
                <w:rFonts w:ascii="Roboto" w:hAnsi="Roboto"/>
                <w:b/>
                <w:bCs/>
                <w:color w:val="000000" w:themeColor="text1"/>
              </w:rPr>
              <w:t>1410b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DA"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that needed medical care in the last 12 months and received the care needed</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2DA3AECD" w14:textId="157382A7"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20640C" w:rsidRPr="00F81BE6" w14:paraId="1805166C" w14:textId="77777777" w:rsidTr="0050083B">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9B3058E" w14:textId="3CA3117A" w:rsidR="0020640C" w:rsidRPr="00F81BE6" w:rsidRDefault="0020640C">
            <w:pPr>
              <w:rPr>
                <w:rFonts w:ascii="Roboto" w:hAnsi="Roboto"/>
                <w:b/>
                <w:bCs/>
                <w:color w:val="000000" w:themeColor="text1"/>
              </w:rPr>
            </w:pPr>
            <w:r w:rsidRPr="00F81BE6">
              <w:rPr>
                <w:rFonts w:ascii="Roboto" w:hAnsi="Roboto"/>
                <w:b/>
                <w:bCs/>
                <w:color w:val="000000" w:themeColor="text1"/>
              </w:rPr>
              <w:t>1410b</w:t>
            </w:r>
          </w:p>
        </w:tc>
        <w:tc>
          <w:tcPr>
            <w:tcW w:w="69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3E90396" w14:textId="708EF5D8" w:rsidR="0020640C" w:rsidRPr="00F81BE6" w:rsidRDefault="003A1ADC">
            <w:pPr>
              <w:jc w:val="center"/>
              <w:rPr>
                <w:rFonts w:ascii="Roboto" w:hAnsi="Roboto"/>
                <w:color w:val="000000" w:themeColor="text1"/>
              </w:rPr>
            </w:pPr>
            <w:r w:rsidRPr="00F81BE6">
              <w:rPr>
                <w:rFonts w:ascii="Roboto" w:hAnsi="Roboto"/>
                <w:color w:val="000000" w:themeColor="text1"/>
              </w:rPr>
              <w:t>% of persons with disability that needed medical care in the last 12 months that received the care they needed</w:t>
            </w:r>
          </w:p>
        </w:tc>
        <w:tc>
          <w:tcPr>
            <w:tcW w:w="1545" w:type="dxa"/>
            <w:tcBorders>
              <w:top w:val="single" w:sz="4" w:space="0" w:color="DCDCDC"/>
              <w:left w:val="single" w:sz="4" w:space="0" w:color="DCDCDC"/>
              <w:bottom w:val="single" w:sz="4" w:space="0" w:color="DCDCDC"/>
              <w:right w:val="single" w:sz="4" w:space="0" w:color="DCDCDC"/>
            </w:tcBorders>
          </w:tcPr>
          <w:p w14:paraId="6D3B53A7" w14:textId="5F272810" w:rsidR="0020640C" w:rsidRPr="00F81BE6" w:rsidRDefault="003A1ADC">
            <w:pPr>
              <w:jc w:val="center"/>
              <w:rPr>
                <w:rFonts w:ascii="Roboto" w:hAnsi="Roboto"/>
                <w:color w:val="000000" w:themeColor="text1"/>
              </w:rPr>
            </w:pPr>
            <w:r w:rsidRPr="00F81BE6">
              <w:rPr>
                <w:rFonts w:ascii="Roboto" w:hAnsi="Roboto"/>
                <w:color w:val="000000" w:themeColor="text1"/>
              </w:rPr>
              <w:t>CES</w:t>
            </w:r>
          </w:p>
        </w:tc>
      </w:tr>
      <w:tr w:rsidR="00BF1486" w:rsidRPr="00F81BE6" w14:paraId="06B065DE" w14:textId="31CE6F00" w:rsidTr="007C4702">
        <w:trPr>
          <w:trHeight w:val="708"/>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DC" w14:textId="77777777" w:rsidR="00BF1486" w:rsidRPr="00F81BE6" w:rsidRDefault="00BF1486">
            <w:pPr>
              <w:rPr>
                <w:rFonts w:ascii="Roboto" w:hAnsi="Roboto"/>
                <w:color w:val="000000" w:themeColor="text1"/>
              </w:rPr>
            </w:pPr>
            <w:r w:rsidRPr="00F81BE6">
              <w:rPr>
                <w:rFonts w:ascii="Roboto" w:hAnsi="Roboto"/>
                <w:b/>
                <w:bCs/>
                <w:color w:val="000000" w:themeColor="text1"/>
              </w:rPr>
              <w:t>1410c</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DD"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that needed rehabilitation in the last 12 months and received the care needed</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7851503" w14:textId="0B67F1E6"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3A1ADC" w:rsidRPr="00F81BE6" w14:paraId="73080D36" w14:textId="77777777" w:rsidTr="00BF148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4B90111" w14:textId="77777777" w:rsidR="003A1ADC" w:rsidRPr="00F81BE6" w:rsidRDefault="003A1ADC">
            <w:pPr>
              <w:rPr>
                <w:rFonts w:ascii="Roboto" w:hAnsi="Roboto"/>
                <w:b/>
                <w:bCs/>
                <w:color w:val="000000" w:themeColor="text1"/>
              </w:rPr>
            </w:pPr>
            <w:r w:rsidRPr="00F81BE6">
              <w:rPr>
                <w:rFonts w:ascii="Roboto" w:hAnsi="Roboto"/>
                <w:b/>
                <w:bCs/>
                <w:color w:val="000000" w:themeColor="text1"/>
              </w:rPr>
              <w:t>1410c</w:t>
            </w:r>
          </w:p>
          <w:p w14:paraId="410D4CB3" w14:textId="0C8A972C" w:rsidR="003A1ADC" w:rsidRPr="00F81BE6" w:rsidRDefault="003A1ADC">
            <w:pPr>
              <w:rPr>
                <w:rFonts w:ascii="Roboto" w:hAnsi="Roboto"/>
                <w:b/>
                <w:bCs/>
                <w:color w:val="000000" w:themeColor="text1"/>
              </w:rPr>
            </w:pP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64453CF" w14:textId="49BD3B4D" w:rsidR="003A1ADC" w:rsidRPr="00F81BE6" w:rsidRDefault="003A1ADC">
            <w:pPr>
              <w:jc w:val="center"/>
              <w:rPr>
                <w:rFonts w:ascii="Roboto" w:hAnsi="Roboto"/>
                <w:color w:val="000000" w:themeColor="text1"/>
              </w:rPr>
            </w:pPr>
            <w:r w:rsidRPr="00F81BE6">
              <w:rPr>
                <w:rFonts w:ascii="Roboto" w:hAnsi="Roboto"/>
                <w:color w:val="000000" w:themeColor="text1"/>
              </w:rPr>
              <w:t xml:space="preserve">% of persons with disability that needed </w:t>
            </w:r>
            <w:r w:rsidR="00316202" w:rsidRPr="00F81BE6">
              <w:rPr>
                <w:rFonts w:ascii="Roboto" w:hAnsi="Roboto"/>
                <w:color w:val="000000" w:themeColor="text1"/>
              </w:rPr>
              <w:t>rehabilitation</w:t>
            </w:r>
            <w:r w:rsidRPr="00F81BE6">
              <w:rPr>
                <w:rFonts w:ascii="Roboto" w:hAnsi="Roboto"/>
                <w:color w:val="000000" w:themeColor="text1"/>
              </w:rPr>
              <w:t xml:space="preserve"> services in the last 12 months that received the care they needed</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64FEB70" w14:textId="5C322503" w:rsidR="003A1ADC" w:rsidRPr="00F81BE6" w:rsidRDefault="003A1ADC">
            <w:pPr>
              <w:jc w:val="center"/>
              <w:rPr>
                <w:rFonts w:ascii="Roboto" w:hAnsi="Roboto"/>
                <w:color w:val="000000" w:themeColor="text1"/>
              </w:rPr>
            </w:pPr>
            <w:r w:rsidRPr="00F81BE6">
              <w:rPr>
                <w:rFonts w:ascii="Roboto" w:hAnsi="Roboto"/>
                <w:color w:val="000000" w:themeColor="text1"/>
              </w:rPr>
              <w:t>CES</w:t>
            </w:r>
          </w:p>
        </w:tc>
      </w:tr>
      <w:tr w:rsidR="0050083B" w:rsidRPr="00F81BE6" w14:paraId="2A921A08" w14:textId="77777777" w:rsidTr="0050083B">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68DE118" w14:textId="35FD0B36" w:rsidR="0050083B" w:rsidRPr="00F81BE6" w:rsidRDefault="0050083B">
            <w:pPr>
              <w:rPr>
                <w:rFonts w:ascii="Roboto" w:hAnsi="Roboto"/>
                <w:b/>
                <w:bCs/>
                <w:color w:val="000000" w:themeColor="text1"/>
              </w:rPr>
            </w:pPr>
            <w:r w:rsidRPr="00F81BE6">
              <w:rPr>
                <w:rFonts w:ascii="Roboto" w:hAnsi="Roboto"/>
                <w:b/>
                <w:bCs/>
                <w:color w:val="000000" w:themeColor="text1"/>
              </w:rPr>
              <w:t>1420a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C01388D" w14:textId="3ADC63E4" w:rsidR="0050083B" w:rsidRPr="00F81BE6" w:rsidRDefault="0050083B">
            <w:pPr>
              <w:jc w:val="center"/>
              <w:rPr>
                <w:rFonts w:ascii="Roboto" w:hAnsi="Roboto"/>
                <w:color w:val="000000" w:themeColor="text1"/>
              </w:rPr>
            </w:pPr>
            <w:r w:rsidRPr="00F81BE6">
              <w:rPr>
                <w:rFonts w:ascii="Roboto" w:hAnsi="Roboto"/>
                <w:color w:val="000000" w:themeColor="text1"/>
              </w:rPr>
              <w:t>% of persons with disability who rate their experience of being treated with respect and dignity by health service providers as good or very good</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5E34319" w14:textId="6E41580A" w:rsidR="0050083B" w:rsidRPr="00F81BE6" w:rsidRDefault="0050083B">
            <w:pPr>
              <w:jc w:val="center"/>
              <w:rPr>
                <w:rFonts w:ascii="Roboto" w:hAnsi="Roboto"/>
                <w:color w:val="000000" w:themeColor="text1"/>
              </w:rPr>
            </w:pPr>
            <w:r w:rsidRPr="00F81BE6">
              <w:rPr>
                <w:rFonts w:ascii="Roboto" w:hAnsi="Roboto"/>
                <w:color w:val="000000" w:themeColor="text1"/>
              </w:rPr>
              <w:t>CES</w:t>
            </w:r>
          </w:p>
        </w:tc>
      </w:tr>
      <w:tr w:rsidR="00BF1486" w:rsidRPr="00F81BE6" w14:paraId="06B065E1" w14:textId="07387353" w:rsidTr="0050083B">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DF" w14:textId="77777777" w:rsidR="00BF1486" w:rsidRPr="00F81BE6" w:rsidRDefault="00BF1486">
            <w:pPr>
              <w:rPr>
                <w:rFonts w:ascii="Roboto" w:hAnsi="Roboto"/>
                <w:color w:val="000000" w:themeColor="text1"/>
              </w:rPr>
            </w:pPr>
            <w:r w:rsidRPr="00F81BE6">
              <w:rPr>
                <w:rFonts w:ascii="Roboto" w:hAnsi="Roboto"/>
                <w:b/>
                <w:bCs/>
                <w:color w:val="000000" w:themeColor="text1"/>
              </w:rPr>
              <w:t>1500</w:t>
            </w:r>
          </w:p>
        </w:tc>
        <w:tc>
          <w:tcPr>
            <w:tcW w:w="69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6B065E0"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and caregivers who report improved climate change and disaster resilience</w:t>
            </w:r>
          </w:p>
        </w:tc>
        <w:tc>
          <w:tcPr>
            <w:tcW w:w="1545" w:type="dxa"/>
            <w:tcBorders>
              <w:top w:val="single" w:sz="4" w:space="0" w:color="DCDCDC"/>
              <w:left w:val="single" w:sz="4" w:space="0" w:color="DCDCDC"/>
              <w:bottom w:val="single" w:sz="4" w:space="0" w:color="DCDCDC"/>
              <w:right w:val="single" w:sz="4" w:space="0" w:color="DCDCDC"/>
            </w:tcBorders>
          </w:tcPr>
          <w:p w14:paraId="1BACE3E3" w14:textId="2DB7C4FF"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r w:rsidR="00BF1486" w:rsidRPr="00F81BE6" w14:paraId="06B065E4" w14:textId="3DBA667F" w:rsidTr="0050083B">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E2" w14:textId="77777777" w:rsidR="00BF1486" w:rsidRPr="00F81BE6" w:rsidRDefault="00BF1486">
            <w:pPr>
              <w:rPr>
                <w:rFonts w:ascii="Roboto" w:hAnsi="Roboto"/>
                <w:color w:val="000000" w:themeColor="text1"/>
              </w:rPr>
            </w:pPr>
            <w:r w:rsidRPr="00F81BE6">
              <w:rPr>
                <w:rFonts w:ascii="Roboto" w:hAnsi="Roboto"/>
                <w:b/>
                <w:bCs/>
                <w:color w:val="000000" w:themeColor="text1"/>
              </w:rPr>
              <w:t>1510a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6B065E3" w14:textId="77777777" w:rsidR="00BF1486" w:rsidRPr="00F81BE6" w:rsidRDefault="00BF1486">
            <w:pPr>
              <w:jc w:val="center"/>
              <w:rPr>
                <w:rFonts w:ascii="Roboto" w:hAnsi="Roboto"/>
                <w:color w:val="000000" w:themeColor="text1"/>
              </w:rPr>
            </w:pPr>
            <w:r w:rsidRPr="00F81BE6">
              <w:rPr>
                <w:rFonts w:ascii="Roboto" w:hAnsi="Roboto"/>
                <w:color w:val="000000" w:themeColor="text1"/>
              </w:rPr>
              <w:t>% of persons with disabilities who know how to adapt to climate change and respond to disasters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32FAEBEE" w14:textId="7E0D2634" w:rsidR="00BF1486" w:rsidRPr="00F81BE6" w:rsidRDefault="00BF1486">
            <w:pPr>
              <w:jc w:val="center"/>
              <w:rPr>
                <w:rFonts w:ascii="Roboto" w:hAnsi="Roboto"/>
                <w:color w:val="000000" w:themeColor="text1"/>
              </w:rPr>
            </w:pPr>
            <w:r w:rsidRPr="00F81BE6">
              <w:rPr>
                <w:rFonts w:ascii="Roboto" w:hAnsi="Roboto"/>
                <w:color w:val="000000" w:themeColor="text1"/>
              </w:rPr>
              <w:t>CS</w:t>
            </w:r>
          </w:p>
        </w:tc>
      </w:tr>
    </w:tbl>
    <w:p w14:paraId="06B065E5" w14:textId="62CC5B00" w:rsidR="00C635E9" w:rsidRDefault="007475C2">
      <w:pPr>
        <w:rPr>
          <w:rFonts w:ascii="Roboto" w:hAnsi="Roboto"/>
          <w:i/>
          <w:iCs/>
          <w:color w:val="000000" w:themeColor="text1"/>
        </w:rPr>
      </w:pPr>
      <w:r w:rsidRPr="00F81BE6">
        <w:rPr>
          <w:rFonts w:ascii="Roboto" w:hAnsi="Roboto"/>
          <w:i/>
          <w:iCs/>
          <w:color w:val="000000" w:themeColor="text1"/>
        </w:rPr>
        <w:t xml:space="preserve">Table A1: </w:t>
      </w:r>
      <w:r w:rsidR="00080C42" w:rsidRPr="00F81BE6">
        <w:rPr>
          <w:rFonts w:ascii="Roboto" w:hAnsi="Roboto"/>
          <w:i/>
          <w:iCs/>
          <w:color w:val="000000" w:themeColor="text1"/>
        </w:rPr>
        <w:t>CADiR</w:t>
      </w:r>
      <w:r w:rsidRPr="00F81BE6">
        <w:rPr>
          <w:rFonts w:ascii="Roboto" w:hAnsi="Roboto"/>
          <w:i/>
          <w:iCs/>
          <w:color w:val="000000" w:themeColor="text1"/>
        </w:rPr>
        <w:t xml:space="preserve"> Indicators reported in this document</w:t>
      </w:r>
    </w:p>
    <w:p w14:paraId="14B30D42" w14:textId="77777777" w:rsidR="00152407" w:rsidRPr="00152407" w:rsidRDefault="00152407" w:rsidP="00152407">
      <w:pPr>
        <w:rPr>
          <w:rFonts w:ascii="Roboto" w:hAnsi="Roboto"/>
        </w:rPr>
      </w:pPr>
    </w:p>
    <w:p w14:paraId="72585363" w14:textId="77777777" w:rsidR="00152407" w:rsidRPr="00152407" w:rsidRDefault="00152407" w:rsidP="00152407">
      <w:pPr>
        <w:rPr>
          <w:rFonts w:ascii="Roboto" w:hAnsi="Roboto"/>
        </w:rPr>
      </w:pPr>
    </w:p>
    <w:p w14:paraId="7BD1379D" w14:textId="77777777" w:rsidR="00152407" w:rsidRDefault="00152407" w:rsidP="00152407">
      <w:pPr>
        <w:rPr>
          <w:rFonts w:ascii="Roboto" w:hAnsi="Roboto"/>
          <w:i/>
          <w:iCs/>
          <w:color w:val="000000" w:themeColor="text1"/>
        </w:rPr>
      </w:pPr>
    </w:p>
    <w:p w14:paraId="191ED1AA" w14:textId="77777777" w:rsidR="00152407" w:rsidRDefault="00152407" w:rsidP="00152407">
      <w:pPr>
        <w:rPr>
          <w:rFonts w:ascii="Roboto" w:hAnsi="Roboto"/>
        </w:rPr>
      </w:pPr>
    </w:p>
    <w:p w14:paraId="0F6E2FF1" w14:textId="77777777" w:rsidR="00152407" w:rsidRDefault="00152407" w:rsidP="00152407">
      <w:pPr>
        <w:rPr>
          <w:rFonts w:ascii="Roboto" w:hAnsi="Roboto"/>
        </w:rPr>
      </w:pPr>
    </w:p>
    <w:p w14:paraId="41229C6F" w14:textId="77777777" w:rsidR="00152407" w:rsidRDefault="00152407" w:rsidP="00152407">
      <w:pPr>
        <w:rPr>
          <w:rFonts w:ascii="Roboto" w:hAnsi="Roboto"/>
        </w:rPr>
      </w:pPr>
    </w:p>
    <w:p w14:paraId="678467B7" w14:textId="77777777" w:rsidR="00152407" w:rsidRDefault="00152407" w:rsidP="00152407">
      <w:pPr>
        <w:rPr>
          <w:rFonts w:ascii="Roboto" w:hAnsi="Roboto"/>
        </w:rPr>
      </w:pPr>
    </w:p>
    <w:p w14:paraId="58348DE0" w14:textId="77777777" w:rsidR="00152407" w:rsidRDefault="00152407" w:rsidP="00152407">
      <w:pPr>
        <w:rPr>
          <w:rFonts w:ascii="Roboto" w:hAnsi="Roboto"/>
        </w:rPr>
      </w:pPr>
    </w:p>
    <w:p w14:paraId="210FAE0F" w14:textId="77777777" w:rsidR="00152407" w:rsidRDefault="00152407" w:rsidP="00152407">
      <w:pPr>
        <w:rPr>
          <w:rFonts w:ascii="Roboto" w:hAnsi="Roboto"/>
        </w:rPr>
      </w:pPr>
    </w:p>
    <w:p w14:paraId="029A9A69" w14:textId="77777777" w:rsidR="00152407" w:rsidRDefault="00152407" w:rsidP="00152407">
      <w:pPr>
        <w:rPr>
          <w:rFonts w:ascii="Roboto" w:hAnsi="Roboto"/>
        </w:rPr>
      </w:pPr>
    </w:p>
    <w:p w14:paraId="43275581" w14:textId="3980E9A9" w:rsidR="00152407" w:rsidRPr="00152407" w:rsidRDefault="00BB75A9" w:rsidP="00152407">
      <w:pPr>
        <w:rPr>
          <w:rFonts w:ascii="Roboto" w:hAnsi="Roboto"/>
        </w:rPr>
      </w:pPr>
      <w:r>
        <w:rPr>
          <w:noProof/>
        </w:rPr>
        <mc:AlternateContent>
          <mc:Choice Requires="wpg">
            <w:drawing>
              <wp:anchor distT="0" distB="0" distL="114300" distR="114300" simplePos="0" relativeHeight="251658251" behindDoc="0" locked="0" layoutInCell="1" allowOverlap="1" wp14:anchorId="2190D143" wp14:editId="57D2EA52">
                <wp:simplePos x="0" y="0"/>
                <wp:positionH relativeFrom="column">
                  <wp:posOffset>-3570890</wp:posOffset>
                </wp:positionH>
                <wp:positionV relativeFrom="paragraph">
                  <wp:posOffset>-990600</wp:posOffset>
                </wp:positionV>
                <wp:extent cx="10698480" cy="11309623"/>
                <wp:effectExtent l="0" t="0" r="7620" b="6350"/>
                <wp:wrapNone/>
                <wp:docPr id="1281202776" name="Group 5"/>
                <wp:cNvGraphicFramePr/>
                <a:graphic xmlns:a="http://schemas.openxmlformats.org/drawingml/2006/main">
                  <a:graphicData uri="http://schemas.microsoft.com/office/word/2010/wordprocessingGroup">
                    <wpg:wgp>
                      <wpg:cNvGrpSpPr/>
                      <wpg:grpSpPr>
                        <a:xfrm>
                          <a:off x="0" y="0"/>
                          <a:ext cx="10698480" cy="11309623"/>
                          <a:chOff x="0" y="0"/>
                          <a:chExt cx="10698480" cy="11309623"/>
                        </a:xfrm>
                      </wpg:grpSpPr>
                      <wps:wsp>
                        <wps:cNvPr id="521898832" name="Rectangle 3"/>
                        <wps:cNvSpPr/>
                        <wps:spPr>
                          <a:xfrm>
                            <a:off x="2838450" y="0"/>
                            <a:ext cx="7860030" cy="11309623"/>
                          </a:xfrm>
                          <a:prstGeom prst="rect">
                            <a:avLst/>
                          </a:prstGeom>
                          <a:solidFill>
                            <a:srgbClr val="8F23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4982854" name="Rectangle 3"/>
                        <wps:cNvSpPr/>
                        <wps:spPr>
                          <a:xfrm>
                            <a:off x="0" y="9755894"/>
                            <a:ext cx="10615930" cy="957761"/>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0243534" name="Picture 2" descr="Collective Action for Disability Rights&#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604688" y="10034419"/>
                            <a:ext cx="1681480" cy="413385"/>
                          </a:xfrm>
                          <a:prstGeom prst="rect">
                            <a:avLst/>
                          </a:prstGeom>
                          <a:noFill/>
                          <a:ln>
                            <a:noFill/>
                          </a:ln>
                        </pic:spPr>
                      </pic:pic>
                      <pic:pic xmlns:pic="http://schemas.openxmlformats.org/drawingml/2006/picture">
                        <pic:nvPicPr>
                          <pic:cNvPr id="1594907569" name="Picture 1"/>
                          <pic:cNvPicPr>
                            <a:picLocks noChangeAspect="1"/>
                          </pic:cNvPicPr>
                        </pic:nvPicPr>
                        <pic:blipFill>
                          <a:blip r:embed="rId23"/>
                          <a:stretch>
                            <a:fillRect/>
                          </a:stretch>
                        </pic:blipFill>
                        <pic:spPr>
                          <a:xfrm>
                            <a:off x="3003988" y="9967744"/>
                            <a:ext cx="1126490" cy="488315"/>
                          </a:xfrm>
                          <a:prstGeom prst="rect">
                            <a:avLst/>
                          </a:prstGeom>
                        </pic:spPr>
                      </pic:pic>
                    </wpg:wgp>
                  </a:graphicData>
                </a:graphic>
                <wp14:sizeRelV relativeFrom="margin">
                  <wp14:pctHeight>0</wp14:pctHeight>
                </wp14:sizeRelV>
              </wp:anchor>
            </w:drawing>
          </mc:Choice>
          <mc:Fallback xmlns:arto="http://schemas.microsoft.com/office/word/2006/arto">
            <w:pict>
              <v:group w14:anchorId="69C2ABAD" id="Group 5" o:spid="_x0000_s1026" style="position:absolute;margin-left:-281.15pt;margin-top:-78pt;width:842.4pt;height:890.5pt;z-index:251664392;mso-height-relative:margin" coordsize="106984,1130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bAbY+IEAAD2DwAADgAAAGRycy9lMm9Eb2MueG1s7Ffb&#10;buM2EH0v0H8gVKBvG+tqS26chZs0QYB0N0i22GeaoixiJZIl6Vu/vkNSkmPH2A2SosAWfYhCmsPh&#10;8HDm8PD8/bZt0JoqzQSfBdFZGCDKiSgZX86CPz5dv8sDpA3mJW4Ep7NgR3Xw/uLHH843ckpjUYum&#10;pAqBE66nGzkLamPkdDTSpKYt1mdCUg6DlVAtNtBVy1Gp8Aa8t80oDsPxaCNUKZUgVGv49coPBhfO&#10;f1VRYj5WlaYGNbMAYjPuq9x3Yb+ji3M8XSosa0a6MPAromgx47Do4OoKG4xWij1z1TKihBaVOSOi&#10;HYmqYoS6PcBuovBoNzdKrKTby3K6WcoBJoD2CKdXuyUf1jdKPsp7BUhs5BKwcD27l22lWvsfokRb&#10;B9lugIxuDSLwYxSOizzNAVoCg1GUhMU4TjyspAbsn80k9W/fnDvqFx8dhLSRkCR6j4N+Gw6PNZbU&#10;waungMO9QqycBVkc5UWeJ3GAOG4hZR8giTBfNhS5fdkgwHqATE81oHcCrzhP8jQDZJ6jNsnHYZic&#10;AG3YOJ5Kpc0NFS2yjVmgIAqXYXh9pw0cFpj2JnZxLRpWXrOmcR21XFw2Cq0xpH1+HSe/utBhyoFZ&#10;w60xF3aa92h/Acz7PbmW2TXU2jX8gVYAEZx67CJxRUqHdTAhlJvID9W4pH75KAtDV2d2dVvWdoYL&#10;3zm0nitYf/DdOegtvZPet4+ys7dTqavxYXL4tcD85GGGW1lwM0xuGRfqlIMGdtWt7O17kDw0FqWF&#10;KHeQQEp4htGSXDM4tzuszT1WQClw2ECT5iN8qkZsZoHoWgGqhfrr1O/WHjIcRgO0AYqaBfrPFVY0&#10;QM0th9wvojQFt8Z10mwSQ0c9HVk8HeGr9lJAOkRAyJK4prU3Td+slGg/A5vO7aowhDmBtWcBMarv&#10;XBpPncDHhM7nzgx4TGJzxx8lsc4tqjYvP20/YyW75DVAFx9EX294epTD3tbO5GK+MqJiLsH3uHZ4&#10;Q+1bkvoXSCCK87TI4zxL38oCACTUfzHJsrxIPS8+4c4oK3oaKLLJZNznWU+9fYW/igQOS2ix7J3/&#10;Mxzwgjo9XeDJqRJ7aYF/lXn+L/D/QoFLRqbw16kdaD275b+tCmGWWVmm9MqyfZGPFqsvK/nOExpb&#10;sIaZnROZkLA2KL6+Z8Re9bazFwx5GMZpkiUDVYCVXRyBgiipJkCZQLEN3N9sTdEc/gmOgEHRFdPY&#10;r4Ie2LI2+ueftvNf3Gd++25JOVXY0BIRuHTgZkUt3qEFRQz0tbJy4MzSSR+Ljwy4l5E7Qb5oxMVl&#10;DbKFzrUEW0vNtjwOzV33YFuLhsleRdh2ByDs4UhxnjgDr2avBFm1EK6X54o22G5Y10xquG6mtF3Q&#10;EuTMbQkXEYGngQGJJRXjxpOjVsQKLogV5IJR1JDaXdROIrjfrY7oB9wG9jHb3Vk1hhab30UJjjHc&#10;Jo5uekLttCzor3Scw9vEilaQYmkaFUfkPM6jQdemUZLkmQOwV6Z79fVCbh5kllVS/q470l199N0x&#10;QdcfLzS+m2KACy0twkk2LvqL876rBpd/dou2cr6/bI279Owzr1etL01Je+JHSZhA4sFLwwuEYjyZ&#10;pMcCIYrHgKZ/W6XwJonelIOuWPxjxTXhMJywco9LaB28Xp/2ndX+uX7xNwAAAP//AwBQSwMECgAA&#10;AAAAAAAhAF+pmpRdSAAAXUgAABUAAABkcnMvbWVkaWEvaW1hZ2UxLmpwZWf/2P/gABBKRklGAAEB&#10;AQDcANwAAP/bAEMAAgEBAQEBAgEBAQICAgICBAMCAgICBQQEAwQGBQYGBgUGBgYHCQgGBwkHBgYI&#10;CwgJCgoKCgoGCAsMCwoMCQoKCv/bAEMBAgICAgICBQMDBQoHBgcKCgoKCgoKCgoKCgoKCgoKCgoK&#10;CgoKCgoKCgoKCgoKCgoKCgoKCgoKCgoKCgoKCgoKCv/AABEIAGQB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QsFGSelfGn/AAUi&#10;/wCC5f7FX/BN64uvAfi/xBN4x+IkUSlfh/4VkSS5tS8XmRtfTMfLskYGM4bdMUmR0hdTmvjL/gvd&#10;/wAHB2p/CPVNc/Ye/YO8XrH4miElh48+ImmzAvoz/dlsNPkU4W7HKSXA5tzlY8TAvB8f/sKf8ER9&#10;e+I7wfHD9uK91C3h1I/bIfBQupE1C7aRt5k1CfO+HcCSYkImzIN7xMrIfGzvP8s4fwvt8ZOy6Jay&#10;k+yX9JdWetlOS4/OcR7LDRv3fRLu3/TfQ0vjR/wcPf8ABXf9uTxhe+BP2R/DsngnT5I5Nmh/Drw8&#10;dS1JbVnVA9xezRyOjKXVTPCtsoJBwvWvNbj/AIJt/wDBYr9rHUU1D9of4j63JstFNtf/ABP+Jk+o&#10;sUPIjAjkupUPfDKuPrxX60/Dj4V/Dj4QeFoPBPwt8C6V4e0m3yYtO0exS3iDHq5VAAznHLHLMeSS&#10;a5b9qv8Aad+G/wCyH8F9S+M3xKvMW1oBDp2nxsBNqd4ysYrWLPV22sSeQqq7nhSa/IsT4pZzmGLV&#10;DK8PFOTtG95Sd/JWS/H1P0zD+H2VYLDutj6zfKru1opffd/kfjZ+1T/wTF+NX7EngeL4j/Fj43fD&#10;yCa6n8rR9J0fW75tR1JwV8zyI2tEDBAys7syqoKgnc6K1n9jr9rv/grv4USTVP2N/jV8Y9TsfCqq&#10;JtI0e5u9Z02z84lVDWEomt2LYJAMROFZhjaSNb4OfCX9pT/gsx+1jf8Aj34k+IJ7TQ7V0OuapCjG&#10;00SyyfLsLJHJCuQG2rzkl5ZNzFi37HfA/wCBXwv/AGdPhtp/wo+EPheHSdG09Pkhi5eaQ43TSueZ&#10;JGIyXPJ46AAD6POOOcTwxhIYfFONbFvWSWkYJ9HbVvt9+1keLlnCWHz/ABM61BOlhlpFvWUn39P+&#10;G3ufI37E/wDwdvfF3wbJb+E/28fgva+LdMSNUbxb4GgSz1RMByzy2kji2uWYlB+7a1CgE4cnFftV&#10;+zB+1r+zp+2X8LYPjL+zR8WNL8WeH5ZTDLdae7LJaTgKxguIZAstvKFZG8uRVba6tjayk/yyat+z&#10;T8Nbf/gqtq37L3xVtLrS/DGr/EC802zj0m6WOa1hvfMbTTG7KwyDPanDKw/hIIzXeeLfhn+3l/wQ&#10;m/aI0n9oD4HfESWXR57n7PaeILOFv7N1mPDF9N1SzLEZZQWCMTyBJDIJYS0X3NLP8tqYmjh5T5Z1&#10;YKcU/tJ9n3Xb7j4+rkuNjQqVoxvGnJxlbo13XRPuf1Sgg9DRXyx/wSm/4Kn/AAa/4Kh/An/hPPBy&#10;R6N4w0MRQeN/BslwHl0y4dTtlQ8GW2kKuY5cDO1lIDIwr6nr2jxwooooAKKKPwoAKKKKACiijI9a&#10;ACijI9aKACiiigAooooAKKKKACiiigAooooAKKKKACiiigAooooAKKKPwoAKKKKACiiigAooooAK&#10;KMjOKKACiiigAooooAK/Or/g4n/4KoX37BH7MsPwa+DevtbfFH4nQT2ulXtlfmK48P6Wo23OpAoC&#10;6SksIYDmMh3eVHJtijfoo2ccH86/l4/ae8e6p/wWd/4LV6mTq1zc+Cm8QvpWjzWksksVt4X0zf8A&#10;vI32ZgF1slmGRtWfUMZORnnxeKo4LCzxFV2jBNv0SudGEw1XGYiNGmryk0l6t2Pln9k7496d+yj8&#10;eNK+M/ib4M6d4wn0tFuLDTdcnlgWCR9rpdxEAr5oU5jZ0kUbg6ruVGX9LfhB/wAHAn7MXixLay+L&#10;vw28UeD7uWQiee2Eep2UC54YyJ5czcckCDj3r7V8T/B74S+OPB1v8PPGvwv8PaxoFmkS2mh6rosF&#10;xaQiNQsYWGRSihVAC4HAHFfPXxg/4I0fsE/FiK5ms/hfdeEr+5lDnUvCGqSWxjwclUgk8y2UHocQ&#10;5x0xgV+CY/izhDiasp5rhakJbKUJXsvR2S+5n7LguHeJchpcuX4iEo7uMo2u/XV/ij0z4Zft6/sb&#10;fF/RDr3gT9pDwpcRLBLNJbXuqLZXUcUWS8j21z5cyKACdzIBjnpX5TftF/Ff4uf8Fh/25NM+HPwn&#10;spk8O2c8tl4YikVvK07TQ4NzqlwCQFZwquw4JCwwjc4Uvy//AAUx/YX+Gf7CnxA0Pwb4L+Mt74iu&#10;dctJr9tHv9KWOfTLQPsheSdH2zGRhKBtjTHksSORS/Cf4O/8FN/2KbKy/aG+Dnwq8S6PbeJPDwuE&#10;1rSNEttXVtOZEnzcRqk5tkwVciZUIK56px9TkHDmSZRh3mWXYhSqVYtUfbe7Z9el2/RbeTPn84zv&#10;NcyrLA46i1Cm06vs/euunXRfPf0P2g/Zs/Zx+GH7K3wj0z4OfCfRha6dYJuuLmTBuNQuSAJLqdwB&#10;vlcqMnAAAVFCoqqO9r8o/gv/AMHC/wATdGng0r9oT4G6Xq8ImjiuNV8M3T2NxFGMK8ht5vNSaTq2&#10;0PCpJx8o5r7H+A//AAVr/YZ+PXk2dh8YIPDGpyxlzpPjVRpzp8wUL5zsbd2JIwqSsx544NfmGdcI&#10;8V4SrPEYqjKd225x99PzdtV80j77KuJOHsTTjRw9RQsrKL91+mun3Nn5/f8ABUy+n+An/BWvT/jP&#10;9gM3l3vhvxJFBwPPFr5MeM+7WZGa/Xj4k/DXwN8YfAmqfDT4l+GbbV9C1m1a31LTroHZLGeeoIZG&#10;BAZXUhkYBlIYA1+R3/BwDdQT/tkeFr20nSSN/hfYvHIjBlYf2jqJBBHUe9fscmcDPpXs8XTqLIMn&#10;rptTVNq+z93lt9x5nDcIPOMzotXi5p26O/Nf7z8ZtWi+Pf8AwQX/AOCi2h/F/wCEl/f6l4ed2m0v&#10;7TKbeHxLoruou9KunVWQyL8qs21tjrb3AjUmNR/Tf+zz8ePht+078EPC/wC0B8ItbXUPDni7RodS&#10;0qfK71SRcmKQKTsljbdHImco6Mp5U1+S/wDwVX/ZZtP2of2Q9e07TdMabxH4XhfXPDTQwGSV5oEY&#10;yW6Ko3P50W+MIOC5iYg7AKi/4NFv2z7/AMT+AfHn7CHi/WZJX8LsPFHguCaR3MdjPIIr+FQfljjj&#10;uGt5Qo+899M3rX65wLxHLiLJlKq/3tP3Z+faXzX4pn5pxhkcclzNqmv3c9Y+XdfJ/g0ftBRRRX2h&#10;8kfL3/BV3/gqB8LP+CXH7O6/FXxbp0eu+J9cumsfBXhBL0Qy6ncqu6SRjgslvCpUySBTgyRJw0qZ&#10;/IbwJ+0Z/wAHOn/BVzR7j4yfs73+vaJ4Im1Bv7Nk8KXGneGdOQrlGjtZ7mSO6vY1dGViZZwjgqzA&#10;jAk/4O8Nd8V3v7d/wz8KazeXg8M2XwriutOQwnyY7ufVL1LtkbHzOY7ez3LngLHwM8/vv8K/C/gL&#10;wT8M/D3g74W6fZ2vhnSdEtbPw7bafjyIrGKFUgSPHGwRqgGOwFBeyTPzh/4IyfEf/gt94Z/a01v9&#10;mf8A4Km6BrU3hlPhnLrPhvXNV0zT7hFvIb+0gWFdU07MU0jx3EzPDLJJMBHGw2DO/wDTwsq/eOKw&#10;vij8RfB/wd+GfiL4u/EDU/sOg+FdDu9Y1u9MbP8AZ7S2heeaTaoLNtRGOACTjAFfz5fCDxB/wVK/&#10;4OU/2lPHdton7SEvwz+F/h+O1bV/Dtlrl0ul6VaTySiztxZQOh1K7f7PNI0021SY5MPEvkw0CSvq&#10;f0VBlYcNX4Sf8FRvit8UtA/4OWfg94G0L4l+ILLRLnxv8Po7nR7TWZ47WZZNRtxIrxK4RgwJDAjk&#10;HnNc3+zr+2B/wUh/4Id/8FKfDH7EH7bHxzn8f/DrxM+l2ztqviC4v7S10q7l+zW+p6fNdDzrQW0i&#10;SpJbkCNhDMoUkwzrL/wVcOf+DoL4Mcf8z18Of/Tlb0DSsz0D/gsv8TviZ4Z/4OHv2b/Bfhv4ja9p&#10;+jX1x4G+26TZavNFa3HmeJLlJN8SMEfcoCnIOQADxX7dFlBwTX4U/wDBbL/lZE/Zl/6+PAX/AKk9&#10;zW7/AMHGX/BXH47eEP2qNL/4J6fsu/Hif4b2elwadL8RfGlhc3Vlc215dlJ4YWuLeNp4raG1e3uH&#10;e23PIJ2TDGMowDV0j9ud69dwpSQBkmv5dPE37UXjD/gmJ8QfCvxh/wCCff8AwWJv/jYt5rUl54w8&#10;LX2gazp1jNLhci8tL2WSK+SZTIhmDJNGcMpRtrr95/8ABdH/AILmfGHwL8EfhB8L/wBjbU9S8Ja5&#10;8afhnp3jbVNaSMf2hpuk6imLS1tpVysc7stwHkT54/KTYwL7gC5WfsvvTuwr5T/4Kxf8FWPAH/BK&#10;n4QaN8SfF3wp1jxhfeJdQmsdB0vTb2K1haeOMSH7RO+4woV6MkUpzxt71+cnhn/g3+/4LT6F4Pj/&#10;AGktH/4Kb6jYfGPUYIpNU0WXxtrG54RtYW02rJI5nkARFMbRNAWXb5pQBzwv/B1f+yh8Xvh/8W7L&#10;9q3xD+0jqmt+EvH3iCK00D4b3AuPsvhyW10m2hlmi3TtFmZonkbZFGcyHJY5JASTZ+1vwy+M/wAQ&#10;P2if2J/Dn7Qnwp8N6ZpHirx18LrTxF4b0bWb17iystQvdNS5t7eeVERpIkllRXdVUsqkhVJwPi3/&#10;AIIN6l/wWhv/AB18Vf8Ah5vBri+Gor8R6GfGVvBHe/2wJW+0fYBAoVtPMZHzLm3LCL7McefWB/wR&#10;W/4J4/tL/s1/A/SP2u/Hv7dviXxp4W8Z/s9W7+Hfh1eNerbeHGu7ayvYGhMl3JGDBFE0C7Ik+Vzj&#10;aPlPhX/Bt98Sv2p/27Pgd+1X8Kfi3+198TL/AFS48OaDYeFPE+q+OdRu7vw3dXUWsoLu0keffC4k&#10;jgdtjLv8lQ2QKAtuft2CD0NJuU8bhX4p/wDBuL/wUQ+Puh/tA/Gr9jD9vz4z+KdU1nw7p9xrEF74&#10;/wDFT38mizaVM1vqtoZriV2OA0cm1GKKLSd+5J5P/glX+3D+07+1/wDt9/Hn/go/8Uvjz8TLT4D/&#10;AAg8Pa54tn8BL4tmfT4YHguRp+nPp6zeU7JZw3M25EI8+0ViQZASByn7sb1/vUoORkGv5dYf20fi&#10;R/wVc+Mvi/xL+3z/AMFWbr4EeEYWjuvD/hix0fVtS08zeY/kwW+n2LRxYhj3b7qeTzyWj/1u52j+&#10;xP8Ag3n/AOCo/wC0FN+3PrX/AATw+NP7SeofGHwhrUOov4B8ZajNcXU4urJGm8yOa8IuVtJ7SKRv&#10;JlDGN44gix7pdwDi0fuNXxL/AMF8/wDgoD4l/wCCfn7BeoeLvhV4mbS/iB4v1i20HwXeRQwzNZyM&#10;TNc3RjlPKpbRTKGCvtmmgyuCTX21X86//BwV+0H4a/bw/wCCvHgz9jSX4xaJ4f8AAnw+v7Pwzqni&#10;vUNRsv7P0i+vZopNXvnuC6AeRGIIJIZZV2TafIgCMzZBRV2e2f8ABut/wWc/aj/aK/bF1f8AZb/b&#10;O+NN14rPi/w2114HuNS0+GKW3v7NWnlt4xbxINsto00pZ8/8eaBSC5Dft4SB1PSv5rf+Cz3i79nv&#10;9lf/AIKdfDL9tX/gnl8Zvh/4m0600vRbyLT/AAX42tdTh0++0UQ2i2kyWkzNBbyWUNnGAxHm/wCk&#10;YJIfH68/8FP/APgrBon7KX/BL6w/bc+BkI1G/wDiPaaZbfDOS+tgYkuNRtXuop7hM8eVbRTy+Xzm&#10;SNY2wGJANq9j7Y3r615Z+2r+1t4B/YZ/Zj8UftU/E3QNX1TQvCkNtJfWGgwxPdy+fdQ2qBBLJGhx&#10;JOhOWGFDEZIAP4l/sYf8EuP+CuX/AAVk+FNn+3P8Xf8Agoz4k8Krf3N1ffDk6rrOo3Fy8yzOj3EU&#10;EEsUelW7SxARmEElU3LEqCMv67/wVq/YQ/bl8Mf8ETfB/iP9pr9sPU77xL8GbfVYviNY2+sXuowe&#10;OU1DxFax6c01zLJE0otofJdTPE7AnGEYE0BZX3P0H/4JNf8ABTCx/wCCpvwA8SfH3S/g9N4KtNE8&#10;e3fh210+51wX8l1HDaWdytyzCGIRMwuwpiG8KU++2ePmL4W6r/wXVk/4Lsatpnj+21Nf2fVvr91K&#10;W0A8O/8ACN7JxYeXIRuOomXyDIqN5/mbtwFtXxl/wbn/APBOr9o79orwjpH7WPw6/bn8ReB/CHgX&#10;44W5134Z6cLz7H4g+xR6Zezeb5V3HF+/ilW3bfE/yxjO4fKPT/gH+1R+1Bq3/B0zffs/6t+0j49u&#10;vAcfjXxLBH4JuPGF6+kLFF4evpY0Fm0vk7UkRXUbMBlDDBANA2rN2P2+LqOpo3L61+C3/BR//goP&#10;/wAFAP8AgpF/wVKuv+CX/wCwN8YdR8A6ToviW+8ORy2WuTaM2p31jDN/aVze3Vvmb7NH5F0qwpuD&#10;pEreW8jqq+eftQfCH/grd/wbreMPB3xd8GfthXfjT4e6trRhisZtQvZdHuL3ykmntL7TbhzHG0yp&#10;MqTQuZSkLsJIH2gAlE/os3KDgnmjen94V+JP/BxR+398cNQ/Ze/ZQ/aP/Zi+M3jr4b2/xP8ADeqa&#10;3e2fhXxdd6fIyTWukzxwXD2rxiYxGaRQSMAliMbjXgv7XP7B/wDwVH8Ff8E4/Cf/AAVf+LX/AAUx&#10;8T+Ir/TtL0PWbPw7F4m1VZtEsNRa1htZ7W6MoAu8zWZmVYo8sZX86VkDSAJXP6MQcjOa+bv+CvP7&#10;Svj/APZD/wCCb3xX/aA+Fciw+I9G0CO30W8OM2VzeXUFkl0oZWVmhNx5yqwKs0YDDBNedf8ABv5+&#10;1/8AE39s7/gmt4Y8d/GbX73WPFXh3V77w7rOu6gytLqZt3V4JmYDLOLeaCN3bLu8buxJYk+P/wDB&#10;0h+zd8Sfil+wt/wvrwt8dtR8PaD8M4pX8TeDrUTeR4pF/qGmQQLNsmVP9HdDKvmJJy3G08kEl71j&#10;4y/4N4/+CfHxy/bE+JkH/BU/xN+2PrVvqPg34of2ZrOk6jFdX174mSG2tLidbm+e6VlRkuo1Csku&#10;4ocgDFf0Aq6KoBbtX4J/8Gw/7GPxp8ZaVB+3JpH7X+t+HvAXgX4i6pZeIfhVbrdGx1mVdHt2N3Js&#10;uVi3AXcP3oXP+irz93bw3g/4tf8ABUb/AIOO/wBrfxl4L+E37QmofDT4UaOqyXujW+r3Nrpul6RJ&#10;cBLeGeC1IOp30gjeX98QheKXa8CBEAU1dn9EwZScA0F1HVhX87Xhv9rD/go3/wAG837fHh/9nX9q&#10;f4/al8RPhbfWtpcz6a2rXGpW0vh2S5ngW6sIrk77G6i8uYm3QqjPHtYyRmOU97/wX3/ap/b1+Gf/&#10;AAWC8I/CL9kL9orx7ol3qmheHB4f8J6L4unttNvdUnvJY4lltXlW1kEknlo4mUxsvD5XNAuXU/ej&#10;evrRX5I/sX/8Ee/+Cunw41/xl8SP2mP2vNE8Ra74wj01/tMnxD1m7uYfIW4zFK0loFAXzlVVjZkG&#10;0heAMlArI/Qb/go78Z7/APZ6/YH+Mfxl0TXzpeqaD8ONXn0O/WMOYNRa1kS0bBBB/wBIeLqMevFf&#10;gV/wbr/D3TL3x/8AE34sXaSfbdK0nT9KsZDnZ5d1LLNMPQnNpB7gH35/ZD/g4RmvoP8Agj18aX07&#10;d5p0vS1bb/zzOsWIf/xwtX80XwU+KH7U/iLwe/7HHwG1nVJLHxprZnufD+hxLHPqUxhEbpLMoD/Z&#10;xEhLoziIKrO4ABNeDxLlWKzvJ6mBoSUXU5U2+i5k366dPxPb4ex9DK8zhiqsXJRvZLq7NL8Xufr3&#10;+0r/AMFg/wBjP9nK/uPDKeLLnxnrtvJ5c+leDkS5S3fax/eXDOsIAYbGVXeRSeU4OPlvxR/wcX+K&#10;Jy8fgv8AZY0+1Gfkl1TxU8+R2JWO3jwfbcfrXQ/smf8ABCPwBoOmW/ir9rfxDLrupSIrnwrod49v&#10;ZW33spLcJtlnbGzmMxKpDDMgIavsrwV+yH+yz8O7OC08G/s7eC7AwQLEs8Xhy2ad1UYG+VkMkjer&#10;OxY9STXnZV4P8P4aivrEXUl3k3+UWl992fU4rjDiLFz5oTVKPZJP8Xc/ET4yftVaj+0Z+1cn7S3x&#10;w8HwapazaxYzX/ha1u3jgext/LX7GjuHKK6IQTjlndsZJr9Yv2cP+C0P7F/x3uItB8S+JbrwFrEm&#10;FFt4wEcNrK+3c2y7VmhCg8AymJmOMKc16/4s/ZT/AGYvHUTR+MP2ePBGpFo2QSXnhe0d0BGDtcx7&#10;lPuCCK+Q/wBp/wD4IR/BvxfpM2t/st6/N4R1eOMeVour3s13ptxgHjzH3zwMSc790q8YCDO4enxD&#10;4bZdnWEp0nePslyw5XblXo7p7Lz8zhyvPs2yevUq02p+0d5XWrfrv+nkfZfxu/Y9/Zh/aRt5B8av&#10;gpoOuXEkSx/2pLaCK+WNSSEW6i2TquWJ2hwOTXxr8ev+De/4U+IGn1f9nL4van4cnYyOmj+IoRfW&#10;hJ+5GkqbJYUHILP57dPTn52/ZB/b9/aX/wCCZ/xQP7On7TPh3V7jwlaXQTUPDuouJbrR1bA8+wl3&#10;FXh4DiNWML8shVnZ2/YrwT428KfEbwlp3jvwPrtvqmj6taJc6dqFo+6OeJxlWB+nY8g5BAIr8KzW&#10;lxf4f4tU4V5ezfwveL8nF3Sfl9zP0LAS4b4woOVSilUXxLaS87qza8/vP54P2jP2cPiV+zJ8br39&#10;n3x/PY6jrmlm3RBolxJcQyidFljWLciOc+aPlKKcseOefuP9nr/g4S8U6UItF/ah+DUGpxIQj674&#10;PfyLgKqAZe1nYxySMwJJWWJRnATivNfDuoj9rf8A4Lpw63p11Gtvb/E77Ra3NrMHjmt9EjzFIGwQ&#10;VlSwQ8f89MA9DX6dftDfsF/sn/tRxPN8X/g1pd3qTtu/t+wQ2eoBgjIpNxCVeRVDkiOQtHkAlTgY&#10;+w4pzzJY0sHhc8w3tJSpqblF2cHLey03a79Op8zw9lOaOeJxGU1+SMZuKUtVJLa716PsJ+zv+3l+&#10;yl+1MsVn8H/jDpt3qsqFv+EfvibTUQQu5sW8wV5AozuaMOgwfmPWvgP/AIJJ69bfsaf8HBWmfDWy&#10;vrjSPD1/4117wk9oqf8AHxZ3UdwunwtnnabgWL5/2Qee9r9pD/g338aeH2m8Tfso/FhNWihUyweH&#10;vFbLb3gKR5CxXcSiKSRnBC70hVQVy5wWrwT9irwx8avAf/BYT4L+Evj0mqp4x0/41+FrfWRrN99q&#10;uBi+tAgaXe4kXydm1gxXZtwcYr0eAcBkOFxlarlOL9pCcVeElacWno3tdatXt8zh4xxeb4jC06WY&#10;4fknFu007xd1t5PS+/yP61x05ooHIzRX6gfnR8K/8F1v+CSc3/BT34BaXefDC+sbD4neBJri48J3&#10;OoyNHb39vME+06fK44TzDFE6SMGCPEB8qySMPy1+EX/BWL/gtr/wRz+H2m/sz/tAfs3S33hjQHOm&#10;+HJPiZ4Xvm+zW8K7VtbHU7aVIrmCPKhfmnCIqxxsiBVH9GhGRik2LjGP1oGnZWPyg/4Jcfte/wDB&#10;TX/grJ8WfGnhH9u79neXwr8A/EfwY1XSjbaR4LvNJ0zWLq7uLe33R3l28k88htXvU/cy+WoGSoba&#10;a+JPg7qv/BSf/g2Z/aO8cHV/2cW8c/DPxM9ta6nr406ePStaigNybCeDUIkkFjcr5s263l3na7go&#10;37qZf6OwAOgpNq5yR1oHzH8+n7Ov7NH7fv8AwXt/4KWeGP25f2ovgrL4K+FXh2fTbiKfUNGnt7Cf&#10;RrO5eeHSrAz4e/eeUzebcA+Whlmb5P3Nuew/4KjfCj4o67/wcs/B/wAcaF8NfEF5olt42+H0lzrF&#10;po08lrEseo25kZplQooUAliT8oHOK/dtVVfujFAUAYAoDm1PxF/4LM/DH4leJP8Ag4e/Zv8AGfh3&#10;4ea5f6PY3Hgb7dq1lpE0trbiPxLcu/mSqpRNqkMckYByeKX/AIOHP+CUf7SF7+2Ho3/BST9kr4Dy&#10;fEiC6Gly+OvCsWiHWnbUbBooYJJdOO43dnNbx28MkMaMoEEjSALISP252L6UpAIwaA5mfzv6D/wV&#10;I8DfHHTLn4T/ALOP/BtB8HtU+JFpbKl01p8NodXgtplIWSSXT7fSopkjyG+VrgbO7nBJ+lP+Dir/&#10;AIJAfGr48aB8N/2pP2MvhO9/qPw88GweGdY8BeFbRI3tNKtmeeybTrOMAMIHlnjMEQLlXgEaEI2P&#10;2LCKBgDpSkA8GgSdmfhZ4H/4OXf+CofiDQB+zdoP/BN0eIPjZp8Rgv54dG1WRjJG3zvNosMQmRxG&#10;PnxOqh8sFVf3Y+lf+DpL9kb48ftMfsbeDvFvwJ+HWq+KrjwN4wa71zRdDsmubwWU9s8TXKRJl5Vj&#10;kEYdUVmCyGQgJG7L+nuxfSgjI6ZoC+t0fkx/wQi/4KjfHH9r74Jv+xh4s/Zam0fR/hN8En01/iJZ&#10;T3L219c2a21lZ2bRNBsguHti7svnMXa3kZUVcqvBf8GhXwz+I/w7k/aET4hfD7XNB+2r4T+xjWtJ&#10;mtfP2f2zv2eaq7tu5c46bhnqK/aTy0/u0bRnPegLn883/BxL+xR8cv2cf+Ci9x+1F+y74K1+fTfj&#10;D4Q1GPVZNB0MXaW93PYyaVq9v5ccTbFuLS5SQyP87SXc7IwKgr+h3/BGD/gmfoHwr/4I4T/Aj4pa&#10;ZeWGr/Hbw1qN/wCOzwtxBBqlmbaCFMorxGOxMBMb5KTvP03ED9C9o3bsc0KoUYUUDcnax/Ml8Pfh&#10;l8fP+CF/xh8ZaF+2/wD8EpfB3xx8E6lPDb2fiTxR4ViutPZ42lEFxp+qy2lzHbiZGLSW0kYlIWLc&#10;sZQ7v0U/4Is/Hm0/a+/a4m+JXhP/AIIrfDr4DfD7SfAF3e+G/iDpPw5jjvbrV2ure28q21ZbO1ja&#10;N7Wa6DRRRlvkO59pKn9Wdi5zijYoOcfrQDldHn/7V3x0h/Zm/Zu8a/Ht/DM+ty+FfDt1f2Oh2pkE&#10;uqXaRn7PZoY45GVppjHEGCNtMmSCBX4G/wDBID/giJrX/BUvxT8Uvj7/AMFAdQ+Jvhm2GtI9pqdj&#10;Hb2F7rusXUktzfTOby2lJVA0TNiNQzXQw/yOtf0ZkBhgikChegoEnY/E3/goJ/wazfsz/A79jnx5&#10;8ZP2UfiB8U9e8c+FtH/tTTNF8R6xp9xbXkMEiSXUfl22nRyvL9mWcxqrDdIEHQ157+xb+zb8e/8A&#10;gp5/wQ88X/8ABPLXvCGs6J8Q/gn41g8SfDCHxLp8mnQanbzrdMtoZZ1G9t02pxBiVWMzWm5lQV++&#10;pAIwaQqpOSKB8zsfzzfsaf8ABZz/AIKMf8Eifhfpv7CH7Rf7BWs65JpMs0PgW28QJe6VqCRvcyl4&#10;0fyJl1C381iImiAAX5Q7rsCfpH478Fftef8ABU3/AIISeJvDPx/+Es3gj4weNvDepXB8GR6LNpbR&#10;3lhrEs+nWnkahJvgFxHZ2ql5XxicyZAIA+9fKjxjaKUKoGAODQJs/ns/4IJ/8FCf2qf2FvidZ/8A&#10;BL7Wv2H9d1G78b/FqxvNXuL+1vrDU/DEV0LO0vbm5tDbuXhitoEmBbyQm2Qu7KRs7f8AZ7+FPxSs&#10;/wDg7Gv/AIhXXw08QRaAfHPidxrkmjTrZ7X8OX6K3nFNmCzBQc8kgdTX7t+Wh/hpQijtQNvU/Av/&#10;AIKR/sNft2/8Euf+Cp+o/wDBUr9i/wCEOoeOfDOqeIdR8UG5TSZdVTS7q/huP7Utr+C32yxW5865&#10;ZJ/lREljXzPMTJ8+/ad/aa/4Kbf8HI3irwd8D/gz+yZL4W8BaFrfnXN5G11LpVrfvH5bXmo6lJEs&#10;aiGJpTHDGnm7ZZQqzuyKv9GpUHqKBGgOQO9Acx+F/wDwcqfsjeMvhb+yt+yP+zr8JPC2v+Lbb4de&#10;HNV0KW/0zRZZ3kFvaaRCs0qxBhEZPKZtucdQM4r6g/4KM+CfGetf8Gxmn+BtG8H6pd62PhJ8O4To&#10;9rp8kl0JI7zRTInlKpfcoVtwxkbTnoa/TDaM5xzRsUdqBXPzh/4NbPBnjHwJ/wAE0L3Q/HPhLU9F&#10;vT8TtVlFnq1hJbSlDb2YDbJFBwcHnGODXrH/AAX/APDfiLxd/wAEifjD4c8J6Be6pqFzaaR9nsNO&#10;tHnml261YMdqICzYUEnA4AJ7V9jBFB3AcmgqD1FAX1ufl9/waq/DbxX4V/4Ju+O/CXxL8E6ppEt9&#10;8Y9TLWGsafLaySwPo+kJuCyKrFSQy7hxlTzwa+EvB/hL/gpB/wAGz37WfjTxh4e+A118Q/hHr0a2&#10;txrwspzpmrWCTM9nNJdQKw06+j3vGY5gy5kmCrKhjmr+i4KoOQKCqnqKB82p/Obo37PP7fX/AAce&#10;/t8eGf2ifjj8A9S8CfCW2tbXT7nX7azltLO18PQ3NxMYLO5uV/0+8kaSZDLGjqskis6RxqFHr/8A&#10;wWG+FfxQ8Sf8HEvwQ8Z+H/hvr9/o9pq3gU3WrWejTy20Ij1gs5eVVKLtHJyeBya/dMIoOQKNi+lA&#10;c2ov0ooooJPxQ/4Ou/8AgpDq/h7TtG/4Jv8Awq1pYzrNnBrnxMnt2VmNv5u6x04kEmMs8ZuZFKq2&#10;1bUhikjqef8A+CWP7Bul/slfB2Dxl438Pwj4h+KbNZtcuZAWk063ba8enqT9zbhWlCj5pRgs6xxk&#10;fH2jeIF/4KL/APBdfxJ8U9fml1jQbr4jalq1vM9qFA0nTdyaYkq4xt8u3soWB+9nnJNfrWq4AHpX&#10;s5Vh4yvVfoj1MFSsucWiiivbPQCiiigD5z/4KO/sJ+GP20Pg9OmnWkVt430G2ln8KartUGVwCxsp&#10;SSP3UpG3JP7tiHGQGV/z/wD2A/8Agpn4l/Y8+B3xM+B3jiW8Mtto11dfDyC6hd2sNaZxC1sYyPki&#10;LuLhlJUKYJsAvLX6k/tQftK/Df8AZO+EWofGH4nX7JaWpENlZQkefqF0wYx20Kk/M7bWPoqq7HCq&#10;SPw+8a2/jz9sn43eKfjJoHgPTtBi1/WZb28it5ZBaW0sh3MN7ZaSRj87lRy8hbaisFHy3EeQYTiG&#10;EcJOnzttOy30d0/Ls/K5WFxOMweOjUwV/aNNWXVNdT60/wCCBXhLwHo3xO8YfHfx/wCNtH064gsI&#10;9B8P2up6rbxyXU08izXDojsJNyrFAoYDDCdxyQcfrUkqSAMjKQehBr8AY/2IJjGPM+JaKxAyF0fI&#10;9xnzhWz8LvjZ+2t/wT21OLWPhn4+ml8NpdeZcaRJK91pFwWZcia2YjymcIqmSPY/IVZK/NuOfB/i&#10;HMcRPM1OzsrRaVkktrpu3fVWuz7bI89xPD2AjQxOFfIrtzTTer1bX/B6H7yse+O1fk//AME5NIg/&#10;bC/4OJtE8Sm7uNQ0m0+Jmra/DqNonmKlrpcNxNYuzLwsZa2tYwx4/eKOSRn6I8cf8Fd/hL4x/wCC&#10;ePiT9or4fas+j+MUtV0OPw5JKrXWma5cxMImXIxJCoWW4SUgCRLd1IV1aNdr/g0I/ZCvhqXxK/bj&#10;8RWTx2wt08G+FnLDErFory/k2lc/LtsVVwcHdOp5WvnfC/IMZl1fFV8VBxkmqaT8tZfLbVaM5PED&#10;OMLjaGHpYeSkmue689F+p+5A5GRRRRX7Aflx4D+3J/wU1/ZB/wCCdB8Lj9qzx5faJ/wmIvf7B+xa&#10;FdXvn/ZPs/n7vIRtmPtMON2M7jjODXhWl/8ABy3/AMEd7+Vku/2ldSsVA4kuvAOssD9PKtXP6d6+&#10;M/8Ag8q6/s5f7vjD/wBwlfQP7Lf/AAb2/wDBKn9oX9gr4ZeN/FP7Puoaf4r8Y/CbRNQ1PxZo3jTV&#10;Eu4r+602CWW7iiluJLYP5js4VoWiB42beKCrRtdn6GfAv9oX4I/tNfD22+K37P8A8UtE8XeHrptk&#10;eq6FqCTxrJtVmik2nMUqhl3ROFddwDKDxXjvjn/grZ+wv8N/22bD/gn54x+LMtn8SNQntbWOyfSL&#10;j7JHfXSwvaWT3GzYJpknjZACV+YKzK7Kp/Ff9i4fHD/gh1/wXbsP2N4/Ht3q/hHxf4u0vw3rMUTC&#10;O313TdTKLp15JG4wk1tJdI7MvzK0dxEjmOVt/wBqfHnWf+CQWq/8HCujeH/iN8F/izd/Hy11zQ4U&#10;vLSa0PhS41X+z7W50/UZVa6FyJIIPsyYRFj3w5MUjZkYCyR+tAOe1FfCv/BR3/gv/wDsbf8ABOL4&#10;oTfATxbofibxl46tbGO51DRPC9vB5OmeYiSQx3c80qeU8kTiRVRZWClSwUOhOf8A8E7f+Dhr9kb/&#10;AIKI/HDSf2bPB3w08d+GPGWr2F1c20Ot2NrJYSG3ieZ40uIZ2fd5SM+XiReCM5xkFZn31RX5r/ts&#10;f8HN37JH7Hnx28S/s5R/BHx/4o8R+ENaOna5cW8dnaWG9QpfyZXmaSQqTtw0SAkHDYwT7v8A8E1P&#10;+CyX7I3/AAVEk1vQPgfLrmh+JvDtslzqfhLxbbQQXr2rFVN3B5M0qTwLIwjZgwZGZN6J5se4Czsc&#10;n8Gv+C5fwD+NX/BSDUv+CaWgfB/xha+KtM8Sa3o02v3f2X+z3l0yO5klddspl2uLZgvyZ+YZxzX2&#10;7X8ynh/9sD4YfsGf8HFfxM/am+MWla1feHvDfxZ8cLeWnh20invJWuBqFrGsaSyxIfnmUnc6gKCe&#10;uAf1K/Yx/wCDnP8AYV/ax+MGlfA7xJ4Q8W/D3Wdf1D7JoV94jitpdOupnZUhhaeGUtFLIzYAaMRg&#10;jBkyQCDcX0Po79t//grV+w1/wTw8aeG/h9+1F8VpdJ1fxNEbm2sNO0me+mtLIMyfbbiOBGeOEyIy&#10;KQGd2Rwit5chXlP+Cn3/AAWP+Bf/AAS4s/h/qPxN+HPiPxZbfEWLUZNGuPCklqyRpZi0LM7SyoCr&#10;i8jKld2drdOM/Kn/AAcL+Jv+CQPhz9ov4ZXX/BQ74K/FnXPE8Ghi80+9+GT2ccWpaTHdS/8AEtv2&#10;nuoX8rzWlcGHZKvmNsmTcRXkX/B4npmn6Lpv7NekaTYw2tpaw+LIbW2t4wkcUajRFVFUcKoAAAHA&#10;AoBJNo/S/wDaq/4Kz/sbfsTfDb4e/En9pfxhqWhQ/Eq0jufDtha6NPe3Hk+XBJNLIIFYKkK3MRfk&#10;sd2EVzxX0D4F8c+FPiX4J0j4jeBtct9T0TXtMt9R0fUrV8xXdpPGssUyHurIysD6Gvyh/wCC0viH&#10;/gmHov7MP7Llp/wUX+GvxT1ae48MG48H6j8K5bNJ4YYLTSzfWt19ruI08mfzbXBVTIPKbZJFk7+Z&#10;/wCC6P8AwVB+GHwB/Yh+H37FP7KVp8QfAWp+Lfhp4Y8S+B9S0DUBZRaZ4cYvDHp800V154k8m32M&#10;g8xGGAXbmgSVz9mQytypzS1+M/8Awbs/8FiPgbp/wV+E3/BLeH4W+N7/AOIEUXiWSLU7eCx/s65Y&#10;TanrIRZJLpXDND+6BZFXzSMsFy9faf8AwTw/4Lefsj/8FKPjB4h+BPwd8JePfDfifw7ozapcaZ44&#10;0S2tWuLdJ0gmMbW1zOoaKSWEMkhRv3oKhgsmwCzPsWg/Svjv4y/8FsP2W/hD+33pX/BN+28AfEPx&#10;X8RNT1LTrCVvCehWs9jYT3iLKqzyTXUThYoHS4ldI3SOMklso6r9iHkYoFZo+Ivit/wcO/8ABLL4&#10;K/FHxJ8HPiH8atYtNf8ACWv3mi65axeDNRlWG8tZ3gmQOkJVwJI2AZSQcZBIrqv2bf8AguP/AMEv&#10;P2rviPp/wh+EP7UlgfE2q7V03Sdf0a+0o3crOiJBFLeQRwyzM7qqwo7SPztU4OPxY/Z8+An7OP7S&#10;/wDwcZ/Fb4RftX+HbLVPBN/8XPiDLqNnqGrTWMTSRXWoSQkzQyxuuJFUj5wCeDnOKof8HDn7JH/B&#10;Nz9kv4qfD3R/+Cf2raXbX+o6fqS+PPDOi+Mn1aLTXie2azmYTSyy28syzXAKmTaVt4yqKSzSBfKr&#10;2P3t/br/AOClv7JH/BOTQfD+vftSePLjSj4pvpLbQrHT9Mmu7i6ERi+0ShI1OI4RNGzsSPvqFDMy&#10;qfYfhr8RvBfxf+Huh/Fb4ca9Fqnh/wAS6RbapoepQqypdWlxEssMoDgMoZGU4YAjOCAeK/J//grp&#10;4+/YR1H9hH9lTUP+Cunw8+Leq+Mdc8F29/a6v8Nvsceo2WoLp+lvq0F0LyeOMLPJJEGGxnBiO1oy&#10;Mn7ut/2v/wBi39jD/gnb4H/aM1nUX8B/CeDwLoh8H6VfI817HaT2cRsbBIleV57nyioKq8h+R3Zy&#10;ivIAm2h9G15h+2b+1L4T/Yp/Zk8WftReOvDmo6tpPhCyiub3T9J8v7RMrzxwgJ5jKucyg8kcA1+d&#10;en/8Hen7CN14z/sy/wD2ffitaaCygR6u1lpr3AY4BL2y3mAgySSsjNgDC5OK6n9ub/gol8Dv+Cl/&#10;/BCX9oj43/s/6J4kstE0O/j8PS/8JRYQ201xcQ3Wl3BljSKaX90yXUeCxV8hgUXAyBZ31PrD/gmZ&#10;/wAFIPhj/wAFQPgVq/x7+E/gPXvD2m6P4tn8Pz2fiLyPPeeK1tbkyL5LuuwrdoBk5yrcYwT9FEgD&#10;JNfztf8ABFb/AILlfsxf8EuP2FPEfwk+I/gbxb4o8Ya18T9Q1mx0nQLWFLeG0bTtLgR57iaRdm94&#10;JwBGsrDyjuChlLfqt+yP/wAFyv2Q/wBsf9l/4o/tI/DzRfFNjL8HvC1zrvjTwdqtlAmoi1hs5rnf&#10;bMkzQzo/2eeND5iEMg8xYw6FgclZn2duXruFLX80Oo/8FtPA2v8A/BcDRv8Ago/4pj+JGpfCvw3J&#10;df8ACO+Cb67imvNKSfw62myrbW73RtoN90xmcJINwJY5biv2O8Q/8F1v2LPA/wDwT88I/wDBRDx9&#10;B4p0rw3451C8sfCvhM6dBNrmo3Ftd3FtKiQpOYVA+zSSGR5ljClAWDuiMCcWj7Qor8mvA/8Awd5/&#10;sM6z4im03x3+z58UNEsGu1jsdStrawvMxlsGWeP7SjRADkrH5x64ycZ/WUHIBoBpoKKKKBBRRRQA&#10;UUUUAFFFFAH8sn/BBszRftreJ49TwLk/D6/Dhuvmf2jYEge/B/Wv13r8k/GmgWv/AATY/wCC8XiX&#10;wp4ltodL8PWfxJvYbdI7vZBb6Lq6s9k7yPgbIoLy3kfPAMLdStfrYDkV9DlU08O49mezg5J0rBRR&#10;RXpnWFB6UUUAfkf/AMFpvirrvxr/AGztG/Zt0qa4isPCVnbW8kbxAqb29VLiWcbSSyLbvbjnG0xy&#10;Y4OSzwx4b0fwloNr4c0KzWC1tIgkUYH5k+pJySepJJrn/wDgoq134I/4Kz65rut2E8VtqFxpTWcs&#10;ylFlil0u3tvNVm4KLIHUkcZjYZyDXXA9s9Ote5wjTpyeIrP4+a3olt/XkfQ8L06bVao/ivb5C1Bq&#10;On2eqWM2nahaxzQTxmOaGVNyupGCCO4IqfrQSB1r7NpSTT2Pqmk1Z7Hyr4X/AGavF3xH/ar0T9lT&#10;4f6hZRap4r8W2GjaHPql00dsj3kqJA0zhScL5y7iqseGCqxwD/XN+xz+y38Pf2LP2Y/Bn7L/AMMI&#10;2OkeENHW0W6kTa97cMzSXF04ydrzTvLKwBwDIQMAAV/Mr+xr4e1j4r/8Fn/gn4e8GWL3lxp3xS8P&#10;XVyLcbz5NjcRXt0/y9BHDDKWz93y2zjFf1bV+E5lSpUMwq06fwqTS9Ln49mVOFLG1IQ2Unb7wooo&#10;riOE/ED/AIPKfvfs4/Txh/7hK+8P2Lf+Ci/7A3wa/wCCePwZg+J37aHwu0e70f4M6AmoaZd+OrD7&#10;bHLb6Rb+dCLZZTM8ylWUxKhk3DaFJ4pv/BXv/gjl4Z/4K0H4enxH8d7/AME/8IANW8n7FoKX3237&#10;d9jzndNHs2fYxjGc+YemOfkHwd/wZ4fACw8RQ3XxA/bN8Y6ppK5+02OjeGrSwuH4ONk8j3Cpg4Jz&#10;E2QMcdQFXjazPk/Tvipq3/BY/wD4ON/Cfxd/Z88O3tz4T0Dxvomp291cWci/Z/D+iSQSTXs/y5gW&#10;d4m8vzApD3cETYdgD6J+0fx/wd6acP8AqfPC3/qN2Ffr/wDsF/8ABNX9kz/gnD8PLnwH+zR4Ae0n&#10;1KRJNe8TatOLnVdXkVQqmefA+RcErDGqQozOyorSOW8M+If/AAQ88MfED/grBb/8FUJv2iNQtdRt&#10;9d0vUh4MXw5G0LGz06CyCfafPDfMIA+dnBbHOM0D5lc+PP8Agp9/wSv/AG1vHf8AwVQ8W/t4/wDB&#10;M/42+AvE/j3RrzRbzU/Asevaemv+Fb0aXHBE81vfFrZoZYYUmQztGx+0YWJlTzDQ/YE/4Ku/tU6T&#10;/wAFVPB/7Hn/AAVL/ZT+H9x8SrW/k0Gz+INv4WtIPE2h3d5aeZADcWheCW2mjkSNlhEY2ziQuwj2&#10;N9O/8FK/+Db/AODf/BQH9oLXP2rPD/7SvirwL458Rz2TarJLpdvqemhLWzhtI/Jt1a3micpbxEsZ&#10;2GQcKMjGr/wTH/4N1v2b/wDgnl8WrH9o3xN8VNd+I/xC0oXQ0jVb2zTTtPsDPG0TSx2iPK7TeXJK&#10;haSaRcSZCKwDAFdNHx98N/8Agrz+1j+3P+2L8SPhL/wSl/4JwfAPWNLvku9X1m78baEiahr9mk8d&#10;q+p30xvLNJGl863/AHLLJIgfaWcKWHkH/Bv9B428Jf8ABevxZ4b8c+DtH8Ha1HH4vsvEPhPwuFi0&#10;zS7mO4JlsLZEkdfs0MseyNQ7qFiTDNgNX2r+0d/was/BD4lftGXvxx/Z1/an8S/CrTta1Ca81rwx&#10;puhx3SRtNIWlisJo57c2cJUkLG6TBCePlAQRaL/waifs6fDb9pXwB8cPgp+0/wCL9K0bwdremapq&#10;PhvxBpNtqVxqU9nPHKSl3G1utuJfLG4GGXDMxXClUUHeNj4w/ZA8F+APiD/wdR+KvDfxK8K6RrWl&#10;t8Y/HU4sNbsYrmA3EMWpTQSbJQV3pKkciNjKuisMEA1d/wCDr3w1+yP4Z/ap+H9j8BNH8O2PxFk0&#10;S8b4m2vhq3SJ9pe3bTWulhAT7SytdHJHmmLyN3yeTX2v+07/AMGsn7Nn7S3j74hfHHUP2mPHOk+O&#10;/HXjDUtdju4rKym0iw+13rziE2RQTTbI38st9qTcw34UHy63f+CeP/Bsl+yf+xb8TdI+OnxW+JWr&#10;fFTxh4e1E3mgtfaVFp2k2UylGgnFmHmkkuImVmV3nZAWVhGGRXoC63Pgn/g6rTxZH8ZPgHH4+Zm1&#10;1fg3ENaLEEm7+0v52SP9vdXsn/B5Pjb+zj/3N3/uFr7N/wCCs/8AwQ18Kf8ABVX4q+F/ih4h/aI1&#10;HwXJ4Y8PyaVHZ2Xh2O9W4Vp2m8ws00ZUjcRjBre/4K8/8EcvD3/BWZvh4fEfx2vvBI8ADVvJFjoK&#10;X3237d9jzu3zR7Nn2MYxnPmHpjkEmtD83f8Ag6O/5Nv/AGMP+xH1n/0j8P19D/8ABaPwh4eu/wDg&#10;3f8AAHjFvDFnLqlp4S8CRDVTZI08MBhtxs83G5ULP0zjLe9fQX/BTD/giD4Y/wCCkfw9+D/gDXf2&#10;hdQ8Jx/CTRLzT7a5tPDsd2dSFxDYRF2Vpk8rb9hBwC2fMPTHP0F8RP2FvhH8af2FYv2BvjLLe6v4&#10;VPgvTvD91fWcn2W6Y2UcHkXcZG4JKk1vFMoYOm5AGV1ypAvsfMH/AAbX6f8ABbXP+CUvwu17SNN8&#10;MXXijRtQ1+x1e+t4Ld7+yum1e+lWGVwPMjkNrPC4ViD5UqHG1hXwN/wVS0DxJ/wRg/4Lp+EP+Cg/&#10;w+0WWfwb8Q9Rk8RXunQW20TtIPsuv2Klpv3szif7YrvsRZb+IBSIST9lf8E8f+DazwB+wD+21pf7&#10;X2l/tV6z4ot/DR1H/hGPDNx4XhtXi+1Ws9p/pV0J3FxthuJP9XFDucK3ABQ+C/8AB2b+0NafEfxR&#10;8H/+CeHw18LRa54vvdYTxHcpa2TSXsUs/mafp9lA6tjM7yXLPERuJitWGARkGrcxmf8ABsl+z74z&#10;/a5/a1+LP/BW74+rFe6kuu31hoU+wbP7bvwLi/liG7dEILWeOBFIK+Xeso/1fH7jV4v/AME8/wBk&#10;XQv2Ff2NPAP7L2izRzzeGdDVdZvYmLLealMzT3k6lgDsa4klKAjKpsX+GvZznBxQS3dn8xnw8/Yr&#10;+G3/AAUE/wCDgv4u/su/FnxHrmk6JrXxe8fXFzfeHZoY7tGt7y/nQK00UiAFkAOVPBOMHmuf/Zm/&#10;Z/8Agb/wTS/4LF2n7PH/AAVI+Ednr/hTSNc+xWurarceVpsYlkR9N154xIYrizYBPNhlYrGksolV&#10;pIGiP7Nfs3/8EKPCv7O//BTbxD/wUqtP2jNR1XUNf8TeItYfwnJ4bjhhhbVnuGaMTidmYR/aCAdg&#10;3bRwM11X/BWr/gi38Ff+CrEHhPXPEPjWXwV4t8KSyQxeK9O0WK7mvNOkBY2Uys8ZdFlxJGSxEZeb&#10;av75zQXzanw3/wAHjpB8O/s9EEHN34o/9A0qvIf+Dg+98Xx/8E0P2DNOsrnUV0CX4XrLqUUTP9ka&#10;8TRtEFs0oHyGURvdiPPzbWm28Fq+8f2of+DfnVP2uf2XPg3+zZ8Xf23dVu5Pgvb6jY6L4nHgmL7R&#10;qFhcLapBBOn2rbugjtVjEgOXQLvBcM7+mft+fCf/AIJ9/Az/AIJl+D/2c/8Ago5fXN/8M9AsNF8L&#10;w+LYNJma702/tbFobbUohaiSaCQ+Qy5jWQfvzHIrwvLkEmlY+Ov217f/AIJz2n/BtBLP+zD/AMK+&#10;BudB8KxWcsf9nf2vLr32vTXvEnMfznUxCJzMo+cIsnSMV4T+wL/yqxftSE/9FQm/9E+G68d/4KGf&#10;sl/8EG/gF+zPqHif9jT9tnx/8RfiXqLWqeFdBm1C1ubKNDcRG4lvDFpsBhC2/mhVMiuZGT5GUOV+&#10;5/8Aghl+wH4u/aZ/4IJfEL9nf4j6rc+ENN+MfxBvdS0HXY7VLmQ6fGmlwi4EPmKcNcadcIA5UkAO&#10;MqylgeiQf8Gq/wCzB+zh8XP2AfiF4x+KnwF8G+JdVvvifqehXepa/wCGrW8nl0s6VpUhsmeVGYwF&#10;5ZGMedpZiSM183f8GnOnWU3/AAUH+KvhC7gWfS5/hHqEV1YXA3wzouraegV0bKv8juvIPDMO5r9f&#10;f+CUf/BNXRv+CWf7PGt/s++HfixdeMoNZ8aXHiFtUvNJWyeJ5bS0tjDsWSQEAWgbdnneRjjJ8j/4&#10;JZf8EJvCv/BMP9ozxL+0LoP7R2o+MJvEnhe40WTS7zw3HZrAst5b3JlDrPIWINuF24H38545CXJO&#10;58D6tpfwf8If8Hdo8O+LNG8P6f4Zk1uOyi0+8s4Y7Fri48GLHbxCMjZue5ljVRjJkdcckV9gf8F9&#10;v+CZ/g79u/wl8Hvhl8Hfjp8O/AHjnQtQ1xPAvg7xNqMenWniSKcWsl/FbCJGc3ERt4X2xowxJJv2&#10;/fXa/wCCp3/Buh8DP+Cj3xqn/aS8LfGzVfhx431SG1g8RXiaKmq2GppBF5KStbmaB45/LWGPes2z&#10;ZAv7vcWc2/iR/wAG6H7NHxb/AGFfhT+xZ42+NfjYP8ILbWW8N+K9M+yRNcXmp3Bubl57Z4pFaATl&#10;SkSurhECmYnLkC60Pzb+LP7ZP/BYn/gl54D8Ffs+f8FLP2Vvhx8Qvhbd2MWm+G/CfxC8O6NqdnPZ&#10;aebceVDcaax2TpH5YR7lZSCwcpIVzX9AnwB+LujftAfArwX8d/DumXNlp/jXwnp2vWNneY86CG8t&#10;Y7hI328blWQA44yDX5T/AAN/4NCfgV4W8dwa7+0b+154l8eaDZbDa+HdG8OponmbZQ/lTTtc3TNC&#10;y71ZYhC/z5WRCOf148M+GfD3gzw7YeEfCWiWumaXpdlFZ6bp1jAsUFpbxIEjijRQFRFVQoUAAAAD&#10;pQDa6F6iiigkKKKKACiiigAooooA/Hf/AIOqP+CaWt/Fv4daT/wUG+D3huW81fwPpv8AZvxCs7KJ&#10;nkm0UO0kN9sB5FtI8gkIUt5UwdiEtyR4t/wSV/4KD6P+0d8NbP4GfEzXFj8feGrJYIXurjLa9Zxr&#10;hbhCx3PMiriVTknAkBIZgn716hp9jq1hNpep2cVxbXMTRXFvPGHSVGGGVlPDAgkEHgg1+AP/AAV9&#10;/wCDeD4yfsv+Nrr9rj/gmzpWt6z4XXU21C88G6CXOr+FpC+4SWQjPmXNsrHhUBmhG0kSIHkTpwuJ&#10;lhqnMtup04eu6MvI+4KK/Mj9lL/gvHf6TaQeDv2wPBM948MYiHizwzboJnYFFzc2rMq5++7SREcg&#10;KsPJI+yPh7/wUi/Ya+JdhJf6B+014WtFhYLJH4gvv7KfJGflW9ERce6gj3r6KljMPVV1JfM9aFal&#10;NaM9voz714r48/4KLfsO/DnSl1fX/wBp/wAIXMTybFTQdUXVJc88mKy81wODyRj35FfIX7VP/Bej&#10;Sv7LvPCf7JHgi5a6likiHi7xLAqJbk7lEtvafN5hAIdWmIAZcNE4JFFXF4ekruX6hOtSgrtmb/wc&#10;CaF8IRrXgTxVb+KYE8fLbyWlxosK75ZtILSOlxIc/uhHPvVAQPMM8hB/dGvnT4H/ALTHh/xHpUPh&#10;3x/q0Vlq0KiMXVw2yG7AH3ix+VH45BwCTleu0fYv/BKT/ggT+0f+318UdP8A2v8A/golFrml/DrU&#10;ZF1R7LXLyWLW/GRDKIotp/eWlk6qd0xMcjRCMW6hZVuIv0B/bw/4Nkf2E/2r9Qk8afAxX+CviaQA&#10;Sv4S0qOXRrjCogZ9M3RpGwVBj7PJACWZnDs26vPwWeYnL8bKvRStLeL2f/BMsHnFbAYp1aWz3XR/&#10;8E/JaOaKSISxyKysoKsrZBHYivN/i9+0n4Q8BabPYeHr+DU9ZKYgggcPFE2cZkZTgYwfkHzHgHAO&#10;4fZes/8ABn1+1xB8Qxpvh/8Aar+HF14U+2Ira3e2V/BqPkHG+T7EsUkW8ZbCfacHAy654+xv2G/+&#10;DWP9jH9mvxZF8Qv2kfGF58aNVs5A+naZq+kLp2iROJEdJJLJZZWuWAQoUmleBlkcNCx2lfdxfG2K&#10;rUXChTUG+t729NEevieLq1Sk40ocrfW9/u0R4V/wa5f8Ev8Ax7pXia9/4Kb/ALQXhp7U6jp8tr8L&#10;rbUof9JuBccXWsYZcxo8ZMELZzKk1w20IYnk/bemQW8NtEsNvGERFCoigAKBwAAOlPr4htyd2fHy&#10;k5SuwooopCCiiigAooooAKKKKACiiigAooooAKKKKACiiigAr541b/glL+wP4g/a1X9ujxH8A4tT&#10;+KceqQalF4n1TxDqVyEu4YVhglW1luWtg0SRx+XiL92Y0ZNrIpH0PRQAAYGKKKKACiiigArz79pz&#10;9lf4B/tkfCa7+B37Snw6tvFHhe9uIp59MuLiaAiaJtySJLA6SxODkbkZTgsM4JB9BooA+GfB/wDw&#10;bgf8EgPB3iqLxZD+y9LqL215Hc2ljrHjDVLm0iZHDqpha52zJkYMc3mKwJDAgkV9teH/AA/oPhPQ&#10;rLwv4W0W003TNNtI7XT9PsLZYYLWCNQkcUcaAKiKoCqoAAAAAAFXKKAu2FFFFABRRRQAUUUUAFFF&#10;FABRRRQAUUUUAFFFFABQQD1FFFAHyj+2x/wRg/4J4/t46leeKvjP8C7ex8V38RSXxr4TnOm6mzlQ&#10;ollaMeVdSKqqqm5jmwFAAxxX89f/AAVx/YB+Dn7A/wC0Xq/wh+D3ibxNqWmafs8mfxLeW005yuTu&#10;aCCFT+CiiiguBz3/AATD/Yt+Fv7av7SPhn4O/FPX9fsNM1nUUgup/D91BFOqnqUaaGVQfqpr+iD9&#10;jf8A4IXf8E2P2JdQsPFnw8+BUfiTxVprK9t4w8eXA1S+SVJPMSaNGVba2mRgNssEMTjHXrkooCe5&#10;9hgADAFGB6UUUEBRRRQAUUUUAFFFFABRRRQAUUUUAFFFFABRRRQAUUUUAFFFFABRRRQAUUUUAFFF&#10;FABRRRQAUUUUAFFFFABRRRQAUUUUAFFFFABRRRQAUUUUAFFFFABRRRQB/9lQSwMECgAAAAAAAAAh&#10;APWbwTpmUwAAZlMAABQAAABkcnMvbWVkaWEvaW1hZ2UyLnBuZ4lQTkcNChoKAAAADUlIRFIAAAKK&#10;AAABGggGAAAAlvp2UgAAAAFzUkdCAK7OHOkAAAAEZ0FNQQAAsY8L/GEFAAAACXBIWXMAACToAAAk&#10;6AGCYwUcAABS+0lEQVR4Xu3dfXzT5b0//hcHhwaYSlEZBNsyKLPzQKH0xoggOxR6ijoYOugNOM5X&#10;kLbsjFvpT+mOMls9RcrNmRRYcQcHpZRNVlRay40DEQNtuQk9ijYw20pkOAniwEgn4/eHTVcucvO5&#10;Pvkk+SR9PR+PPh7yTgwhaZJXrpv31eXatWvXQEREREQk+BexQEREREQEBkUiIiIicodBkYiIiIhc&#10;YlAkIiIiIpcYFImIiIjIJQZFIiIiInKJQZGIiIiIXGJQJCIiIiKXGBSJiIiIyCUGRSIiIiJyiUGR&#10;iIiIiFxiUCQiIiIilxgUiYiIiMglBkUiIiIicolBkYiIiIhcYlAkIiIiIpcYFImIiIjIJQZFIiIi&#10;InKJQZGIiIiIXGJQJCIiIiKXGBSJiIiIyCUGRSIiIiJyiUGRiIiIiFxiUCQiIiIilxgUiYiIiMgl&#10;BkUiIiIicolBkYiIiIhcYlAkIiIiIpcYFImIiIjIJQZFIiIiInKJQZGIiIiIXGJQJCIiIiKXGBSJ&#10;iIiIyCUGRSIiIiJyiUGRiIiIiFxiUCQiIiIilxgUiYiIiMglBkUiIiIicqnLtWvXrolFCj9WqxUA&#10;0NzcjMuXLgEAzp79C86c+US4pnuxsbHo2bMnAOCuPn1wxx13oHv37jAajeJViYiIKAwwKIYRu92O&#10;8+fP44P3328PgVvLtohX84vI6CjcP3IkYmNj0ed730NUVBT69+8Pg8EgXpWIiIhCBINiCLNarfjg&#10;/ffR2NiI6qoqtDQ1i1cJusTkJDw45kcYFDMIsbGxHH0kIiIKIQyKIcRms6G+rg51dXUBGynUWmR0&#10;FNImTMDw+HjEx8cjIiJCvAoRERHpBIOizlksFpjfM2NbxVZdjhj6KjE5CQ8/8gjG/OhHHG0kIiLS&#10;GQZFHQr3cOgOQyMREZG+MCjqhN1uR3VVFd584w3UHa4VL+50Uiek4SeTJ2PkyJHcEENERBQkDIpB&#10;ZjabsfPNN0N2zWEgLMrLw9iUsYiJiREvIiIiIj9iUAwCh8OBgwcP4pXSUo4eSkidkIZp06fDZDKJ&#10;FxEREZEfMCgGkMPhwK6aGqxetapTrT3UWmJyEn4xbx4DIxERkZ8xKAYAA6J/MDASERH5F4OiH+kp&#10;IKaOGo7be9yMhIG3AQC6d7mEqO9+dd11jL1vgaFb1/Y/X7jUivN/+/t11zlpvxV11r9i29sfXFcP&#10;JgZGIiIi/2BQ9BOz2YwlTz8d8ICYOjoB997dA317ArERX6L3d7+DXj27iVdT7dDpK5ixuk4s60Lq&#10;hDTMmz+fm16IiIg0wqCoMavVilUrV6Kmqlq8yC9SRw1HytC7EHXzp4jp1/O6EUGt6TkkdjQ7NwdP&#10;zJzJU1+IiIh8xKCoEYfDgVc3vorlRUXiRZqKNPbBY2PuwX197H4Phh35GhIj+92J5enfw1dXb8HB&#10;T25B6fYD4lU0FRkdhWfy85GSkiJeRERERAoxKGrAYrFg/ty5fptmjjT2wWOjvo/7+l3C0Ohv1xgG&#10;0hvvd8VT6/eLZcXGm2JR9Ojt14VaR+tVWD75xu+hMXVCGp5ZsoQnvRAREanAoOgDh8OBl3/9a6wv&#10;WStepIlZk0dhXPQXQQmHTr95x4EVfzgilhWb9Ug8ch+82ePIp6P1KoYvMotlTRWvWomJkyaJZSIi&#10;IvKAQVElf40iJgwdjCmJt2NcbFeP4SoQfA2JCx4bgSdHKzt+79mqb1Dx1iGxrKnUCWl4vqCAaxeJ&#10;iIgUYlBUoWzzZjyb/0ux7JMp4xMwIbYL7ht4s3hRUPgaEpc9kYQfxynfbe3r9LZSkdFRKHzxRbbS&#10;ISIiUoBBUYLdbscv8/M13dE8ZXwCHh9xFYP69hAvChpfQ+LGuYnSgffU2ct4+MVjYtlvFuXl4Wcz&#10;fgaDQdmIJxERUWfEoKiQ1lPNegyICFJIdLrnF++KJb/iVDQREZFnDIoK7KisxMJ588WyKglDBuK5&#10;h2/VXUCEjy1wIo198L+z7oYx4hbxIsUCsU5RFBkdhfWlpWzSTURE5MK/iAX6J4fDgXVr12kSEiON&#10;fbBxbiI2z+rLkOiG83hBJaaMT8Czj/u+zrClqRlp48bDbPbvrmsiIqJQxKDohsPhwKKFCzVpoP3s&#10;4ybsmP991VOy/qaHkAgAUTd/Kpbc+vNfvkRGQlfsfS4BU8YniBdLm56RibLNm8UyERFRp8apZxds&#10;NhteKCz0edNK6qjh+M8HoMsRRCe9hESo6KdofiGp/Rzrve9fRtHOs2g58xfxalIW5eUhOydbLBMR&#10;EXVKHFEU2Gw2TM/K8jkkLnsiCat/2kPXIdFm/xr/9donYlkRrUMiABi6dUXC0MFi2a1PPne0//fY&#10;e3ugIjcSU1LirruOrOVFRchfsgQOxz9vm4iIqLNiUOzAGRJ92dmcMGQg3nx6uFQPwWCw2b/Gf5R+&#10;omoEzh8h0Wn4oD5iya3mK/2u+3Ovnt3wqx9/F2tmD0dk/+9dd5mMrWVbsGjhQoZFIiLq9BgU22gR&#10;Emc9Eo/Sn92l61FEtE3x5r12AS22c+JFXvkzJALA4DuV/0paP/u7WALaRhf/d2Z/pI4cIl6kWE1V&#10;NcMiERF1eso/lcOYFiFxzezhWDiue9CP3fPm25D4BeobTosXeeXvkAgAsRFfiiW3jn50Riy1M0bc&#10;gv/+SU8seGyEeJFiDItERNTZdfqg6GtIjOx3J/Y+l4Cx9+p7FNGpZP8V7DKfFMteBSIkAoCxt/Lb&#10;rz/RCEfrVbHcztCtK54cbcCa2cPFixRjWCQios6sUwdFX0PieFMsdiwY5PfwpJXy+qsofeOoWFak&#10;5PF+Afl3ym5osZ3/WizdYOy9PfDm08MRaVS+/rGjmqpqvPzrX4tlIiKisNdpg6LdbvcpJC54bASK&#10;Hr1d91PNTodOX8HS3ylvPdPRxrmJAV13KbWh5W/dxZJLg/r2wP/Oulv1usX1JWuxbu06sUxERBTW&#10;OmVQdDgc+GV+vk8h8cnRhpAJiTb716p7JfpydrNag/sqC38A8NlX3xFLbjnXLY43xYoXKbK8qIhN&#10;uYmIqFPplEFx0cKFqvskbpybiCdHG8Sybjlar+I/fqMuED/7uCngIRGSJ7R8eO4bseSRoVtXFD16&#10;u+qw+Gz+L3ncHxERdRqdLiiuW7vOp5AYjODki7zXvkDLp38Vy14teGwEMhKCM2La+1blj7H5uFUs&#10;eeUMi2p3RE/PyITNZhPLREREYadTBUWz2az67OZQDIm/ecehaofz+OTBQR01ldk0o6YXJDrsiFYd&#10;FrOyYLfbxTIREVFY6TRB0WazYXpGplhWJBRD4qHTV7DiD0fEslepI4eg6Ke9xXLApY5S3tLm1NnL&#10;YkkxtWGxpakZv8zPF8tERERhpVMERYfDgelZWWJZkVAMiWrPcI409sHicTfrYpPO7T2UP+ZfXZFb&#10;pyiafl83VWsWa6qquROaiIjCWqcIioUFBap2OK+ZPTzkQqKj9SqW7b6i6gznQPVKVCJh4G1iyS3x&#10;zGdZvmxwWV5UBIvFIpaJiIjCQtgHxR2VldhatkUse7XgsREhc9pKR5sOtaLmYINY9irQvRK96d7l&#10;klhy65LjiliS5gyLCUMGihd5NX/uXK5XJCKisBTWQdFms2HhvPli2atZj8QHdTOHWmrXJS54bITu&#10;Rk6jvvuVWHJLtkWOO9+GxV7SJ7i0NDVjRXGxWCYiIgp5YRsUHQ4HXigsFMuKlL5xFNM2fIbfHO6K&#10;vY3XYLN7PyYu2C5calW1LnG8KVaXodhws/J1kl98qX4zi8gYcQtKHpefyt5atgU7KivFMhERUUjr&#10;cu3atWtiMRyUbd6MZ/N/KZZVizT2gWnIACRE3YzYiC91NU0LAL8oPy/dCiey353YsWCQLjavuHLP&#10;L94VS259+D8PiCWf7H3/MuasPyaWvdp/8F0YjUaxTEREFJLCMijabDY8OFLb4ODK1IcewD19bsK9&#10;t59HTL+eQQtcr1tasfiVWrHs1ZtPD9dd4O0omEERbX0oZafy07MyUaByJJuIiEhvwjIozsnNVX36&#10;ii9SRw3HfTG3BTQ42uxfY+xz9WLZq2VPJOHHcd3Esq48WwNU7FQWFv0Reh2tV/H//fGS9OagdRtK&#10;kZKSIpaJiIhCTtitUdxRWRmUkAgANQeOYelv92HKigYMX2TG3N9fRvnxm3Ci6SIcrVfFq2ti2W75&#10;Hb9TUuJ0HxL1wNCtKxaPk9/k80JBARwOh1gmIiIKOWEVFO12O1avWiWWg8bfwfF1i3wrnMh+d+Lp&#10;f+8ulnXpnj43iSW3fG267Y4x4hasma38lBi07YJ+deOrYpmIiCjkhFVQ3FaxTVVj7UC5IThWXMQb&#10;73dVdQSdzf61qnWJJT/rH5ApcS30NCgfzfO16bYnY+/tgSkpcWLZo+VFRbBarWKZiIgopIRNULRa&#10;rVheVCSWda3mYAOeWr8fD794DPf84l08W/WN4nY8aqacn33cpPk6Pr/6xvvjECjz/+1mRPb/nlj2&#10;6NWNG8USERFRSAmboBgOH8oVbx3CnJcPYuxz9RhfZEXxvi44dPoKLlxqve56e9+/LD3lnDpyCDIS&#10;QmMk0Sk24kux5JYWp7N40qtnN+Q91Fcse7S1bAvMZrNYJiIiChlhERStVqv0MX2zHonH1Ie0b6mi&#10;lRbbOZRuP4AZq+tgeqYW0zZ8hvLjN+HQR3YU7TwrXt0rNZsyQolWp7N4MvbeHpgyPkEse/Q/Oloz&#10;S0REJCss2uPItsOZMj4Bv3r4lvY/nzp7Gc1/647jn/4Ljp3+K+otH153/VAXCq1wXDl19jIeflFZ&#10;0+upDz2ApaliVXtq2hFtKt8Ck8kklomIiHQv5EcUzWazVEgEgNn3X//nQX17YOzgLlg45ho2P3EH&#10;zC8kYePcRDz7/8YgdZTcjle9SR05JCRDIgD0/u53xFLQGSNuwbOPy4U+jioSEVGoCvmguHnTJrHk&#10;0YJ0E4wR/xxNdKVXz264b+DNyBj2DVb/tAeOLTdh24IheGlOKqb++33i1XUtlKece/XUZ8CdNPTb&#10;Ix2Vqjtcy7WKREQUkkJ66tlqtSJt3Hix7FaksQ92zP++Ju1hTp29jJP2W1HffAUVbx0SL9aNhKGD&#10;MXpIX9zXx46h0beJF+tesI/xc0f2LOjE5CSUV1SIZSIiIl0L6aCYv2SJ1CYWf67VcwbHuo8vY9su&#10;uTVsgTRr8igM6/cPxPf7u25H7DrSa1AEgGmlZ1HfcFosu8W1ikREFGpCNijabDY8OFJ5MNByNFGJ&#10;UBhxTB01HPcNuAWjv/93r9PxwaLnoHjo9BXMWF0nlt1Kz8pEQWGhWKZOaFD0ALHk0ammj8USEVFA&#10;hGxQXLd2nVSDbX+OJiqh9+AYaeyDx8bcg/v62BHTr2fAArU3eg6KUDGqWL17F2JiYsQydTIMikQU&#10;KkIyKDocDgyJ/aFYdivQo4lKnGi6iPe/6I1D1ouoOaB8rVugzJo8CiPv/ho/6NMlqFPUz9YAFTuV&#10;hcVgBEXZUcVFeXnIzskWy9TJMCgSUagIyaC4Z88eZM+cJZbdCvZoojeO1quwfHwRJ764E+80nEX9&#10;iUbxKkGVOnIIfjz81qCsa9R7UISKUcWGkx/AYDCI5bBmtVqlTk+KjY1F1rRpYjlsMCgSUagIyaCY&#10;MXUq6g7XimW3ji036Wo00ZsLl1px9NPvoOiPp9BiOydeHFQJQwfjoWG9A7auMRSC4t7Ga5jz8kGx&#10;7Na6DaVISUkRy2HtpWXLsL5krVj2qPboEURERIjlsMCgSEShIuT6KNpsNqmQuCA9tEIi2voHRn33&#10;K92FRACoP9GIpb8zY+xz9Zi24TP85nBXnGi6KF6tU7k/+h9SfRVfKS0VS2HNbrdLh0QAOPDOO2KJ&#10;iIgCLOSC4huvvyGWPHronr+LpZDwuyP6D7f1Jxqxomw/pqxowPgia6cNjYZuXfHYqO+LZbfqDtfC&#10;ZrOJ5bClNvBtLS8XS0REFGAhFxS3VWwVS25NGZ8QkOlRrZ06K9+LMXXkELEUUC22cy5Do6P1qnjV&#10;sPTToXL/zn1/+pNYCltqA1/d4VpYLBaxTEREARRSQdFisaClqVksuzUhtotYCgmyo4kL0k1YPfU2&#10;HFtuwsa5iViQ9aDUVKjWOobG4YvMKN7XBYdOXwnr0NirZzdMGZ8glt168w25kfFQZTabpZaKiH6/&#10;bZtYIiKiAAqpoGh+T/l5uZHGPoi7+yaxrHuyo4mR/fu1j2YZunXFfQNvxpPJV7ErLwZ7n0vAs4+b&#10;kDpquPi/BVTp9gOYsbou7EOjzBeTzjL9vPPNN8WSlK1lW2C328VywNhsNlgsFuyorMRLy5ZhTm4u&#10;8pcsEa9GRBS2QmrX87+NGaN4RHFB1oN4Mjn0wkjxvi4o3X5ALLultPWPcyf18U//Rer2/cnZqzHu&#10;7pvcbjgKhV3PTo7Wqxi+SPmXmaUFz4d1Cxi73Y6k+BFiWZq/Hye73Y7z58/jg/ffR2NjI5qamgAA&#10;NVXV4lUBjU7Y4a5nIgoVITOiaLVaFYdEALivT/BGIdS6cKlVKsRFGvtgXKzrgCXq1bMbxg7ugoVj&#10;ruHYchO2LRgS9CnqG0YaP7rxOVMaEvXA0K0rFmQ9KJbdCvfp5+qqKrGkyisbNoglTa0oLkbauPFY&#10;OG8+1pesRU1VtduQSETU2YRMUKw9fFgsuRVp7IOh0beJZd37/Qlloc/p5/8e5XYkzhNDt64YGn2b&#10;rqaoS7cfwIw1H4T87mmZLyh1h2uDOq3qb1oFvJamZpjNykdqiYhIOyETFN977z2x5NZjY+4RS7rn&#10;aL2KFVuVfxhG9v+e4tFEb4wRtyAjoStW/7QHzC8kYc3PRwZtF7W4ezrUDI2+TWqU9ujRo2IpLJjN&#10;ZqkZAG98XetIRETqhERQtNvtUlNBMqM6erH7pNx6ysceGKBqNNEb5xR1x13UsyaPEq8WEHpsOK5E&#10;avJgseTWsTANiloHu2BvaiEi6qxCIih+9NFHYsmjUJx23lb3hVjySLZvnxrOXdR6WtfoztSHgruR&#10;paORd38tltxSc2KJ3tntdmwt2yKWfabVmkciIlIuJIKi5bjyprvBGv3yxYmmi6g/0SiW3VqQbkKv&#10;nt53OmtJXNeo59AYbD/oo7xNDto2aoWTbRX+6X34yoYNcDgcYpmIiPwoJIJiQ8MJseTWsH7/EEu6&#10;t7vpdrHk0b8NUD5i5S8dQ+ObTw/Hs4+bkDBU+ZSr1ip2vqubHo29enaT2hjU3KzdWr5gczgcUqcn&#10;pWdliiW3Wpqacfz4cbFMRER+pPug6HA4pNYn3nPHFbGka7ItcaaMT8Cgvj3EclAN6tsDGQldsXnm&#10;Xe07qIMRGp3tdiau/HPQd07fF6N8+UM4rVM8fvy41CaWJfn5iIyOEstubd60SSwREZEf6T4onjlz&#10;Riy5FWnsE3JnOx84LVY8kzn9IxicO6iDGRo77pyetuEzlNdfhc0e2FHYe28/L5bcCqe1dzJBbnZu&#10;DgwGA6ZMTRcvcqumqrpTnGjjL3a7HVar1e2PHqb2HQ7HDfer4w+ff6LA0v3JLDsqK7Fw3nyx7NKs&#10;yaOwcIyu/zk3mFZ6FvUNytJipLEPduXFiOWQYLN/jXf+/B3sPH5eaj2mllJHDsGPh9+K+6P/4Zcd&#10;4x3JntJSe/QIIiIixHJIsdlseHCk8k1Fm8q3wGQywWKx4NGJk8SL3VqUl4fsnGyx7JXZbMZn527c&#10;Sb+1vFzqPOrE5CSkZ2SI5Rv88N57ERPj+vUaiJNZHA4Hjh8/DstxCxoaTkjNzKRnZSIxMREJiYkw&#10;Go3ixZpy3s93DxzA0SNHFD8XiclJGDhoEBITEz0+1kTkG90HxZeWLVO8M/Sl2Q/ikXuDuz5Nhs3+&#10;NcY+p/xcZ6XH9emdHkLjrMmjMC76C7/ukJ+24TPF/77q3btC/oNu3dp1WF5UJJbdajj5AQwGAwAg&#10;Y+pUxQEhMjoKO6ur2/9fpfKXLPHLbmx3iletxMRJrgOwv4KiM3Rt3rRJKhh6kjohDdOmT4fJZBIv&#10;8ondbse2im1SvzPezM7NwQOjRmHYsGHSvx9E5Jrup56d564qERvxpVjStXf+/B2x5NGogWIlNLma&#10;ng707unS7Qfam3r7a2p6+CDl/6YP3n9fLIUU2U0si/Lyrvsgf/iRR6673BNuanHNYrHgobQ0TM/I&#10;1Cwkom26f3pGJubk5mo27bujshJJ8SM0DYloazc1PSMTD6WlYc+ePeLFRKSC7oOizBuesXdorU/8&#10;371/FktuTRmfEPCWOIHgDI3BarnTYjuHpb8zY+xz9ZhbcVHTXdOD71T+8mpsVDbyqFeym1hM918/&#10;OjXmRz+67s/eyKyF7CyaPv5Y6jmQVVNVjelZWbBYlLcrEzkcDszJzVW8nEitlqZm7PvTn8QyEamg&#10;/JMsCGS+vUYa+/h93ZmWTjRdlDp5RO+bWLQg9mkMtJqDDZixug7DF5nxm8NdcersZfEqUmRGuC9e&#10;DN4ObS3IBLfI6CjExcVdVzMajUhMTrqu5gk3tQRHS1MzHp04SdVj73A4sGjhQqkv/0QUfLoOil99&#10;9ZVYcss0LLTWdx06p3zjQqSxD+LuvkkshzV/rh1UYkXZfjz84jFMKz2LvY3XcOFSq3gVr3p/V/nS&#10;gkCundOa1WqV+vB/YuZMsQQAeGLWLLHk0RuvvyGWKECmZ2VJ75B++de/lvo9ISJ90HVQlFm3dU+f&#10;0ApS7/yf8tHEx8bcE1KjpVrwx5pBNeobTmPOywdheqYWxfu6SPVmlF0qIPvBqxd79+wVSx65m2aO&#10;j48XSx4tLyoK2ccs1LU0NWNXTY1YdstqtSrelEhE+qLroCij53d0vXn7Ojb716i3fCiW3bqvj10s&#10;hT3HFW3WCWrJuQFm2obP8LqlVdEoo8wZ1DI9Q/XC4XBIbUhITE5y224lIiJC6qQWADh48KBYogBZ&#10;vWqVWHLr1Y0bxRIRhQhdB8W6ujqx5JbMerBgk9ntHGnsE/Rp2GA4ab9VLLm1IN2EBY+NCNgmmPoT&#10;jVj8Sq2iUcbbusuNKoYa2aDmbXr5oYcfFksevVJaKpYoQFqamhVtbLHb7aqWViQmJyE9KxNLC57H&#10;7NwcpGdlInVCmng1IvIzXQfFcHXoY+XTqo+NuUcsdQqX/q58807f27rhydGG9k0wsyaPEq/iN95G&#10;GWPuUv6lQGaphV7IBjVv08vDhg0TSx7VHa6F1WoVy+RC6oS09uBVvGolFuXlIT0rU+oIRdH/NTSI&#10;pRt89NFHYsmj1AlpqN69C+UVFSgoLETWtGl4avFiFBQWYk1JCU41fYz9B9/Fug2lmJ2bI/7vRKQx&#10;XQfF06dOiSW39Hb+sTsXLrWi5sAxsexWZ5x2BoAPz30jltzqOJo8NPo2LBxzDceWm7BxbiJSRwZm&#10;93THUUYtdkyHAqvVqrhJNtqaIXs7fcZgMGBRXp5Y9kjpGsmCwkKcavr4hh/Z6e70rMwbbsPVj7tm&#10;24GSmJyE4lUrUb17F041fYw1JSXtwWvipEnIzslGQWEh3t63D9W7d6karTt58qRYuoGr03A8eXL2&#10;bK/N541GI1JSUvDU4sU41fQxNpVvYWgk8hNdB0WZDyF3bPavcers5et+xFGfQPronNxayph+PcVS&#10;p2A+rnyUyHDzjRt9DN264r6BN2P11NtgfiEpoGdOd9wx3Xha2YkaAHDp0iWxpGtKA5rTA6OUjfSK&#10;PRa94aaW6y3Ky8P+g++ivKICEydN8hq6ACAmJgZrSkqkw9aFCxfEks+6d+8ulrwymUx4avFi1B49&#10;gqUFz/s0SkpE19N1UFTjRNNFlB+/CXN/fxn3/OJdjH2uHg+/eOy6H9MztRhfZEXxvi44dPqKeBN+&#10;deJz5W+CsyaP6nS7ndE26irTY9IY4bnReq+e3dpPgnE29Q6E+obTKH1LeSNtJaMzeiG7iSUyOkrx&#10;EXBxcXFSPRWhYq1kOPrhvfei9ugRZOdku90w5I271kXu+KPdzaqVK2G3q5tJiYiIQNa0adhZXS29&#10;3pWIXAuLoJg6ajhet7Ri2obPMGVFA5b+dp/X6d0W2zmUbj+AGavrML7IitctgRll/MM+5budh/X7&#10;h1jqFM7/7e9iya3UUcPFkkfOpt7Hlpuw5ucjAzY1HW5kWqMAwJSp6WLJI5kj/aBirWQ4iomJ8Tq1&#10;701ERISqKWgt1VRVIyl+BF5atgw7KithtVqlR4wNBoPiLyZE5Jlug6LMN8qaA8ew+JVa1J9QPnrT&#10;UYvtHBa/Uou5FRf92r/PZv9aaqQsvp/ywBROZHY83xup/LodGbp1xdjBXbB66m3Y+1wCFqQH/rzp&#10;ULa1vFwsefTIj+WCn7tei+7UHa5VtAOXvOvVq5dY8kn0gAFiSZH1JWuxcN58pI0bjyGxP0TG1KnX&#10;hUciCgzdBsXz58+LJb+rOdiA/9hwxm/T0R9+frNYcith6GDphs3hou5j5RtB+mqwhNMYcQuevP/b&#10;86Y3zk3ElPEJ4lWoA4vFIrV+2FPvRHeMRqP0yJbsKGdnYrfbYbVaYTabsaOy8oYfq9Xqt/A1eLA2&#10;a4PrDtdeFx4HRQ/AS8uWwWw2S484EpFyXa5duya3uyJArFYr0saNF8sBs3FuIu4bqDzYKfGbw12x&#10;omy/WHZpQdaDeDJZf02nA2F8kVXxyOubTw/3y473C5da8daHXbHTckGqObov0rMyUVBYKJZ156Vl&#10;y6RO2UjPykRiYqJY9qqurk66/17t0SPS06/5S5ZI/T1aPE+DouVG2U41Kd8U5WSxWGB+z4xtFVvR&#10;0tQsXqwZJfdt3dp1UmtaZUVGR2HK1HRMmTpF+vknIs8YFN2I7P89/O/M/l43SsiYtuEzxdPj/giq&#10;oeDCpVaYnlE+WnVsucnvG35ONF3E7qbbUbr9gHiRpiKjo/D2vn1iWVfsdjuS4keIZd0oXrVSui1N&#10;uAVFs9mM/1m1SmrU1xdK7pvD4cBDaWl+DaxOan4HiMg93U49B1vLmb8g77ULcLRqM6rnaL2qOCQC&#10;wA/6KG84HU5k2gclDB3s95CIDr0ZzS8kYdkTSX5rsxOID1FfHXjnHbGkK7JrJ8OJw+HAS8uWYXpG&#10;ZsBColIGgwGbysoC0rZm4bz5mJOby+loIo0wKHpQ33Aau09qExStnyrvkdeZ1yfKtA8aPaSvWPKr&#10;Xj274cdx3b5ts7PY1CnXMuo9iHXWTS0OhwOLFi6UWhIQaEajEZvKyqRbH6lRU1WNRQsXMiwSaYBB&#10;0YuX32rWZFSx+Uo/seTW8EGdd/ftOw1nxZJbA3spP71Fa0P7d8WvHr6lvZm3FjumA/EB6gvZTSzB&#10;0hk3tbz861/7paeh1oxGI367cSOKV630++hiTVV1p/xdINIag6IXLbZzsHzieyCpP31RLLk1/O7O&#10;tzYRbesTZabn77nDP7vTZTibeTt3TPvSl3HgoEFiSVd+v22bWNKl9SVrpdprhTqz2azrkUSRwWDA&#10;xEmTsLO6Gus2lErvbpexetUqjioS+Ui3QVHNMU6uREZHIT0rE4vy8jA7N0fVqE31R76vgzM3eF/w&#10;7RTZPfCtgfRAZn1ipLGPphuNtOA8MtDZlzGc2O12qQ0fwVZdVSWWwtb/rFollrxKTE7Corw8FK9a&#10;2f6ztOB56XOvfWEwGJCSkoI1JSWoPXoE6zaUYnZujqYjjS1NzTh+/LhYJiIJug2Ksn3XROlZmXht&#10;RyXe3rcPBYWFyM7JxlOLF6O8ogKbyrdIvRlVvHUIp84q7+0ncrReVdzuBYBf2r2EApn1ianJ/tlQ&#10;ogVnX8Zjy034ryy5k2P0KtSC1ysbNoilsGSz2aSWA0RGR+G1HZUor6hAdk42Jk6a1P6TNW0aCgoL&#10;AxoWnSIiIpCSkoKnFi/G2/v2Yf/Bd7GpfAuKV61Eelam1Pu1yHK8861ZJdKSboOiWs43woLCQsTF&#10;xYkXA20HyBe++KJY9ujhF49hWulZ7G28hguX5I77s51XftqLv3bUhoJwO97Q0K0rkiLFamgKteDV&#10;0tQMs9ksljVx+tQpsRQ09XV1Ysmj9aWlbt8X9cRoNMJkMmHipEkoKCxsD49LC54Xr+rVmTOfiCUi&#10;kqDboKhm52JkdBQ2lZUpeiM0mUzSa2PqG05jzssHYXqmFsX7uuBEk7J1h81/Uz5S1lk3ssgeb6iH&#10;9YmdhdlsDonWPaKdb74pljRRd7hWN2sgGxuVr+lNnZCGmJgYsRwQOyorsW7tOp8eN6PRiKxp01C9&#10;e5d4ERH5kW6D4n+/8IJY8sgZEmWmrMePV9/Qu3T7AUxZ0YDxRVaU11/1eEb0Z199Ryy5Nbiv8lAZ&#10;Tt75s/LHKGHoYN2tT3Tn869uEktuqTm9JBBkA9fSgudxquljzX8W5eWJf5VHW8u2+BRMPNFLP8mL&#10;F5V9WdWD5UVFSIofgXVr18Fms4kXKxassEvUWekyKKppw7Fy9WqpkAgAPXr6flBwi+0clv7OjLHP&#10;1WNuxUXsbbx2QzudD88p3zUddfOnYqlTOPSx+6AtCnT/RF/89ZvQPk5MzSaWtAkTxJImHvnxI2LJ&#10;KyVrK/v3v1ssebVw3nyXsx4OhwNmsxn5S5ZgR2WleHFQ1VRV+yU4u3ocPFleVIQHRz6AObm52LNn&#10;j/R9kj2TWs3zS0T/pMugKNuGY3ZujqLpZtGdd94plnxSc7ABc14+iOGLzCje1wWHTn87PWo+9pF4&#10;Vbd639r5WuNcuNSKmgPHxLJb9/WR+2AJpksO5VPkWnxx0ZqSoNVRelam387aNRqN0l0LlKyt7Nv3&#10;e2JJkUcnTsKc3FysW7sOLy1bhjm5uRgS+0NMz8iUDteB8sv8fLfBzOFwYM+ePXjv4EHxIo/mz52L&#10;HZWV2FFZifwlS8SL3aqpqkb2zFlIih+BObm5KNu8GRaLxeNoo9lsxuxZs8SyR4Ni9N12ikjvdHfW&#10;s+xZspHRUdhZXQ2DwSBe5NWOykosnDdfLGsq0thHau3dh//zgFgKe3sbr2HOy8o/nAJxvrNWnq0B&#10;Kna+K5Zdqt69S1fTamrO591UvgUmk/9aA+3ZswfZM+WCgrf75K9z5T2dOazVWc9q38Nm5+Zg8OB/&#10;bpxrbGzUrBejq/uq5n4mJie19xa9cOGC6obitUeP+O3LC1FnoLsRRdkRjLnz5qkKiYEiExI7647n&#10;1499KZbcmjV5VMiERAA4/clnYsktrXqHauX48eNSITEyOgrDhg0Ty5oaOXKkWPJq86ZNYuk6MTEx&#10;PrVfCaboAXKB02l9yVosnDe//UerkKilusO12Fq2BVvLtqgOif4c4SbqLHQXFJVMFTklJie5/cau&#10;RJ1kawl/G3j3XWIp7F241Iqagw1i2a2Rdytfy6gHMifNyK6x9TdvAUs0ZWq637+0GQwGzM7NEcse&#10;1VRVe5zORNt9D0VxcXEhG3ID4WczZoglIpKkq6BosVikRjDSMzLEkhTZtTj+dk8f5Ttkw8VbH8qN&#10;DsbdHTqPkaed8CK9fdjbbDbpURw1m03UGJ+aKpa8euP1N8TSdaZMnSKWQsYz+fliidp23+tpKQdR&#10;qNJVUDS/J9cgV80HhpPdbpcKpYGw9Lf72jfBiDunw9XO48qPKwy1aefzXyrfyHK/iilVf/IWrESJ&#10;yUkBGxFVM4q2rWKrxzN/IyIiULxqpVgOCSkpKdI9YcPdorw8ZE2bJpaJSAVdBcX9+/4kltxalJfn&#10;0zTXRx8p34kcSKXbD2DG6jpMXPln/OZwV8VNvUPRiaaLUlOzoTbt3Hyln1hyKzY2ViwFjcPhwLaK&#10;rWLZoyckd6L66omZM8WSR0rO/J04aZJ0r0a9WF5czLDYZlFeHrJzssUyEamkm6Aoe2ap6X73uxiV&#10;kDn/c9ak+7DsiaSAbjZpsZ3DirL97U29wzE0Hjont8g8lKadAaD+tPLnq8/31LVo8QfZTSxQucnE&#10;F2p6NSpZc5mdk42lBc+rOioumAwGA5YXF2t2TnPqhDRsKt8iPXLrzqjRo7G04HnNbs+VxOQkvLaj&#10;kiGRSGO6CYonT54US25FRkep6pvYkcyIycioq/hxXDdsnnkXti0YggVZD4pX8atwDI2O1qtYUbZf&#10;LLsVatPOAGBuuLFNiDtRUf77AJWlJFB15OvovhoRERHSI2hKNrUAQNa0ae1Hxcn2bXRalJeHUaNH&#10;i2W/MhgMKCgsxKbyLarvtzMgrikpgclkwh+2b9ckfEZERCBr2jS8vW8fXttRiUV5eZqFxsTkJGwq&#10;34Lfbtzo8+cCEd1IN30UX1q2THGLBl+nFmw2Gx4cqbxfofmFJPTq2e26mqP1KiyffIPy+q+ldu1q&#10;KdLYB4+NuQf39bFjaPRt4sW69rqlFYtfUT6CvG3BkJD6N9rsX2Psc/Vi2S1XveeCRfbki969ewel&#10;BYndbsf588rXuELlfbVardi7Zy8aGk643eCTmJyE+BEjMDw+HvHx8V7/Dq36KHpisVhgfs/s8X5H&#10;Rkfh/pEjkZiYiITERLfrTO12Ow688w7q6upuaCbe8TZGjR7t9d/ekc1mw8mTJ3HuL3/ByZMn8d7B&#10;g15Hszs+1rGxsW7vMxFpQzdBMWPqVMVTz94a6Hoj0/w1YehgbJ7puW3NhUutOHAa2Fb3hdSaOy2F&#10;WmictuEzxY9VpLEPduWF1u5FmSbiqRPSsKakRCyTTnUMqN27dw+ZoCIGa73vCBa/sPTv3z/gI9dE&#10;pJOgKHsai6+d9ufk5rr9hi1akPUgnkxWvgP51NnLeLvlVvxh34dSzba1pPfQeOj0FcxYrbyH5bOP&#10;m5CREFrTzsX7uqB0+wGx7JKvI+RERET+oos1ip988olYcisxOcmnkGi32xWHRKg4V3hQ3x54Mvkq&#10;duXFYNnPhogXB4Te1zRWnZT7bvLv9ygP6npRc1jZaCkAxA3juioiItInXQTFpo+Vr795cMyPxJIU&#10;2bY4Mf16iiXFftgv+Lt0XYXGYPZpPHX2MrbtUr52b8r4hBvWh+qdzf611GjyD37wA7FERESkC7oI&#10;io2NykdfBsV8e0i8Wu8eUDYdCABT//2+kNtp64kzNM5YXYfhi8xBae79dsutYsmjCbFdxJLuHT3b&#10;Qyy55esIORERkT/pIig2NTWJJbd8bSNSXVUlltwaPSh8QqIrzubewxeZ8WzVN9jbeA0XLrWKV9PM&#10;hUutUi1xEoYOxn0DbxbLurfn/5QvV/B1hJyIiMifdBEUZdYM9u/fXywpZrPZvLZe6Ci+39/Fkt8s&#10;SDfh2cdNiDT2ES8KiIq3DmHOywdheqYWc39/GeX1V6XOKlbi9yfkgveUxNvFku5duNQq1S7J18bx&#10;RERE/hT0oKikAa5TZHSUT+0RWlpaxJJbCUMH+7w2rvlv3cWSW31734qMhK7YlRfT3tQ7WKGx5sAx&#10;LP2dGWOfq8e0DZ9pshnmwqVWrNiq/CzvSGMfjIuVC5Z6cPTT74gljwYPDtxpP0RERLKCHhS/+uor&#10;seTW/T4eE/bn06fFklujh/QVS9K+uqZuI8zQ6Nvad04HOzTWn2i8bjOM2nWNsqOJj436fkiuD339&#10;2Jdiya30rEyfvvgQERH5W9CDYnOz8qng/v3vFktSZI4JHHqH8gDrT3oKjS22c9eta5xbcRF7G695&#10;naKWHU0EgJ8OlQuieiA77TzmR1yfSERE+hb0oHj50iWx5Fbfvt8TS1JOnzollty6u5dcr79A0FNo&#10;BICagw2Y8/JBr1PUsqOJC9JNPk/7B8NbH8r9O+Pj48USERGRrgQ9KMq4q49voUjpEYEAYIy4RSzp&#10;it5CY8cp6nt+8S6K93XB3sZrONF0sVOMJgLAzuPKzx1OnZDGtjhERKR7QQ+KdXXKj3K74447xJJi&#10;DodDLLmVMDS0NhjoLTSirfXOnJcPYsoK5VOxCOHRxBNNFxWfXQ0AP5k8WSwRERHpTtCDYqCcOXNG&#10;LLk18O67xFLI6Bga33x6OJ593BRSwTdURxP/8H9y/R5H+rgxi4iIKBBCKij27t1bLPnH1W/ESkga&#10;1LcHMhK6YvPMu7D3uQTdh8ZQHU28cKlV6ljC2bk53O1MREQhIaSCYqDWdCUMvE0shTxjxC3todH8&#10;QhLW/HwkUkcOEa8WVCu2fruT+o33u+LU2cvixbolu1lnfGqqWCIiItKloAfF9w4eFEvkZ716dsPY&#10;wV2weuptML+QhI1zEzFr8ijxakFRc7ABT63fj4dfPNbet9HfRwv6Qrb1T2JyEuLi4sQyERGRLgU9&#10;KMocqUfa69WzG+4beDNy7/8G/5U1XLw4qJx9G51HCzpb8Bw6fUU3wVG2JU56RoZYIiIi0q2gB0UK&#10;vlNnL2PWq5/hV2XHxIt0xdmCZ8bquvbgWH78Jpxouih9UowWHK1X8b97/yyWPeK0MxERhRIGxU7u&#10;dUsrHn7xGOoblB9vqBf1Jxqx9Lf7MGVFw7cnxfz+ckCD46b6b0c9lVqUl8dNLEREFFIYFF1oPKuP&#10;4/v87TfvOLD4FeVNyPWu5sCxgAVH2bWJADBl6hSxREREpGtBD4qR0VFiKei+vBL44/vqT9949J0/&#10;/eYdB1b84YhYDiuegqOvaxxldzqnZ2UGbNc+ERGRVoIeFO8PUOPh/v37iyW3vvgyCK1Zut4kVvym&#10;M4REVzoGR3FzjM3+tXh1t06dvSw9mvizGTPEEhERke4FPSjKsNlsYkkxmbVhNQf0vanDF+X1Vztl&#10;SHSl4+aYsc/Vt7fj8dbH8dfvyDVkT8/KRExMjFgmIiLSvS7Xrl0L/DxrB/lLlmBr2Rax7FL17l0+&#10;feBmTJ2KusPK1uSZX0jy+ZSQNz7qgafW1Ihll6Y+9ACW+nlD7KHTVzBjtfKztT2JjI7C/SNHIjEx&#10;EdEDBqB79+7o3r07jEZj+3WsVisA4PPPP8dn586hrq5O8XOtF1MfegD39LkJ995+HnffYcDR5r9j&#10;znq5LxK+/t4SEREFS6cKijJ/17YFQzA02rcTWk40XcSUFQ1i2aVIYx/sylP/b/PmwqVWTC1pQcuZ&#10;v4gXKZaYnIT0jAwkJCZeFwhlWSwWmN8zY3lRkXhR2Jmdm4OnFi8Wy0RERCEh6FPPiYmJYsmt5mbf&#10;mnPHxsaKJbear/QTS9K636x83aFMmxU1Vr59RXVITM/KRPXuXSivqMDESZN8CokAEBcXh+ycbDSc&#10;/ADFq1bqckOTVp6YOVMsERERhYygB0UZly9dEktSvj9woFhyK9C7kP3p0Okr2LbHIpa9ioyOQvXu&#10;XSgoLPRpJNcdg8GAiZMmYWd1NRbl5YkXh7ylBc9zp3MIGRQ9QPpHCfH/8fZDRKQnQQ+Kd/XpI5bc&#10;amxsFEtSIiMjxZJbFW8dEkt+J7PzVilH61W8/LZdLHuVOiENO6ur/RIQRQaDAdk52XhtR2XYjC5G&#10;Rkdh8qOPimUiIqKQEvSgeMcdd4glty5e9G2UT3bK9ESTb3+fLMcVbZtCA8Duk1elT11JnZCG5cXF&#10;UjvFtRAXF4dNZWVhERafyc8P+ONHnZPNZsOePXuwo7ISOyorfeoOQUQkCvpmFrvdjqT4EWLZrVNN&#10;H4slKTIbWhZkPYgnk30Lb/f84l2x5NabTw/HoL49xLJPpm34DPUnlI/EBiskdmSz2TA9KwstTcrX&#10;pEb2vQP/+eN7Ud98JSijwR2lTkjDmpISsUwAHA4HCgsKxLJbt912W8A2A6mZ9lXyfiR7u0puE22v&#10;k7UlJS7fzxKTk/CrgoKAzAgQUXgLelCE5Btp7dEjPq372lFZiYXz5otll7TYiSwTFF+a/SAeude3&#10;YNqRbDucyOgobCorkx559QebzYYHRz4glj3quFP91NnLOGm/FY1//QdqDjf6fbNQR/sPvquLx1CP&#10;zGYzpmdkimWPfO12oJTM+5CTklAne7tKbtNqtWL2rFlev0xtKt8Ck8kklomIFAv61DPadtUq9ckn&#10;n4glKQkSu6xbbOcCO/180y1ixSfl9XJrHp/Jz9dNwDEajShetVIse7S76fb2/x7UtwceufcqFo65&#10;hl15Mdj7XALW/HwkZk0ehUij8nWxsopXrdTNY6hHmzdtEkte7d2zVyx1ana7XVFIBIDpGZnt/UyJ&#10;iNTQRVDs3/9useRW08fev217YjQakZicJJbd6hg+1EgdNVwsudV49iuxpNqFS62oOaishyPapktT&#10;UlLEclBNnDRJ6rkq3X4AjlbXI7LGiFswdnCX9uBofiEJG+cmYkHWg0gYOli8uiqpE9IwcdIksUxt&#10;rFYraqqqxbJXy4uK4HA4xHKnta1im6KQ6PTqxo1iiYhIMV0ExUExg8SSW3V1yqdS3XlwzI/Eklul&#10;2w/gwqVWsazY7bcqX3P45RXtVgG82yy3xnDefGXT8YH2i3nzxJJH1k+VtVDq1bMb7ht4M55MvorN&#10;M+/CseUmbFswBC/NUX88zjNLlogl6sCXkcGDBw+KpU5rW8VWseTR1rItDNpEpJougmJUlPJdrq4W&#10;bssamzJWLHl0QG7T8PWuKj8X2HxcuymiPR98KZbcSp2QFpA1YGqYTCapUcVD59StXzV064qh0bfh&#10;2tcXxIsU4ZSzZw6Hw6eTeF4pLRVLnZbMaKLTmTNnxBIRkSK6CIqyIcXXNTcxMTFS4ePlt5rdTml6&#10;kzBQ+TGAWm24uHCpFTUHlJ9HPG36dLGkKw8/8ohYcuudhrNiSbFDp69g8SvKzgLvKD0rk1POXvg6&#10;Ilh3uBYWi3zTeCIi8o0ugiLaRrWU+uD998WStPSMDLHkVovtHHafVBcUZZ06e1ksSfvonNwU9rBh&#10;w8SSroz5kfKlAvUnGlUtFZDdIe4UGR2FJfn5YpkEWowI7qqpEUukUO/evcUSEZEiugmK999/v1hy&#10;a9euXWJJ2qjRo8WSRy/XtKgKIFE3fyqWPPrqivKpanc+/pvydZGzc3OC2jNRCaPRKNWE+5PP5dZj&#10;2exfqwqJALC+tFT3j1+wWa1W1B2WH6kVrS9ZC7td/pShcDM7N0cseZSYnORTSzEi6tx0ExT/dcgQ&#10;seRWTVW1zx8YERERUucLt5z5C35/oqtY9qr7zTeJJY+ar/QTS9I+PKc8bD4wapRY0qW0CRPEklsy&#10;j6HN/jX+o1Rdy6XiVSull010Rr5sYhEdeOcdsdTpTPrJT8SSR7IbwoiIOtJNUBw8WK5FydGjR8WS&#10;NNlNLSu2mqWnho295Xojnv1CrvehKxU7lTf5/sEPfiCWdGl4fLxYcqv+tLLel6fOXsZ/lH6iam3o&#10;orw8rktUwNdNLKKt5eViqdOJiYnBpnJlm/oW5eWx4TYR+UQ3QdFgMEg13t73pz+JJWkxMTFSfycA&#10;PPfml1IbWwzd5EYhbV8ov21XZKbHI6OjQmZKSmZn/BeXr4ilGxw6fQUPv3hMVUhMnZCGn834mVgm&#10;F7ReV8hNLd8ymUzYVL7F45KM4lUrkZ2TLZaJiKToJihCctPC1rItPk8/A8DPZswQSx7VN5xG5Qmx&#10;6plM022Z0UBXzv/t72LJrftHjhRLuiUzxettx7fajStoC9fBPgs7lPhjBFDr8BmqTCYTdlZXY92G&#10;UszOzUF6VibSszKxbkMpao8e4Yg3EWlCV0ExXmJ6ERpNP6sZVVz6OzNOnFE+8nd7j5vFkkcyo4Ki&#10;z1uVt+OJjY0VS7om09LI3WP4uqXVp5C4qayMIVEhi8WiySYWETe1/JPBYEBKSgqeWrwYBYWFKCgs&#10;REpKSsjMFBCR/ukqKEZEREi1ydGi5QYA5OTmiiWvFpX9GTa7svWEMr0UoWLXbkd//Vp5KO3Zs6dY&#10;0rWBg5Sf4COOrDpar+I37zhU9UlEh5DIptrKyYz8ybzuAaC6qkosERGRH+gqKALATyZPFktu1R2u&#10;9bn5NtrarywteF4se9RiO4e81y4oWq/Y/ZvPxJJHMrt2fXFXnz5iSdduu00ucDs5Wq8i77UvsOIP&#10;R8SLFCt88UWGRAl2ux3rS9aKZbemTZ8uFRZf2bBBLBERkR/oLijKTj9X/vGPYkmVyY8+6nFhuCv1&#10;DaeR99oXXsNilOQsUOPZr8SSX9xxxx1iSddkdsZ//tW3bYlOnb2MiStOYZf5pHgVxTaVb+HOUUky&#10;bWwio6MwbNgwqS+JLU3NMJvNYpkCxGazwWq1tv+E4lIAh8Nx3b9Bj8THOdjEx4xniHcOXa5duyZ3&#10;jEcA5C9ZInWmc+3RI5qsybFYLHh0ovwC8PGmWBQ9ervbHc6O1qsYvkj5h1rC0MHYPPMusazIGx/1&#10;wFNrlE35Ve/eJbVJJNh2VFZi4bz5Ytmll+ak4trXF1RPNTsxJKqTMXWq4vWJi/LykJ2TDbvdjqT4&#10;EeLFbqVnZaKgsFAsqzYoeoBY8upU08di6Qayt+vtNh0Oh9TZzf3791e9rtZqteKD999HY2Mjmpqa&#10;UFNVLV7lOpHRUbh/5EjExsbiX4cMQVxcnHgVVex2O86fPy+W3XL1vmaz2VBfV4e6ujq3ny+JyUmI&#10;HzECD4waFdDXvcPhQGNjI/6voQEnT550e/+cUiekITo6GsPj4xEfH6/J55/IeZ/M75nR0HDC43Of&#10;npWp+XNO+qHLoGg2mzE9Q/kGE+cHjRZeWrZMasrMyVtYnLbhM9SfaBTLbh1bbnJ7W54wKH4rst+d&#10;aPn0r2JZCkOiOrJfuF7bUdn+4RKsL4lQEeigINRBxe16u02r1Yq0cePFsluyr3OLxQLze2Zsq9iK&#10;lqZm8WIpkdFRmDI1HVOmTvHpeZJ57UN4DM1mMzZv2uQx6LgSGR2FZ/LzkZKSIl6kGavVir179vrc&#10;azQxOQlPzJqFkSNHqv5S4GS327GtYpvq5z8xOQnpGRkYn5rq830hfdDd1DPa2j7ITAMvLyrSbOrj&#10;5//5n1J/t9Mu80mP09AD+8m9SVo/vSSWSAJDYvDIbGKJjI66bgTioYcfvu5yb7ipRTtWqxUZU6fi&#10;0YmTsLyoSFVIELU0NWN5URGS4kdgR2WleLFf2Ww25C9ZgukZmdIhEW33PXvmLOQvWaL5FKvVakX+&#10;kiVIGzfe55CItvX62TNn4aG0NNhsNvFiRRwOB9atXYek+BE+Pf91h2uxcN58PJSWxuUhYUKXQREA&#10;npg5Uyx5tK1im1hSxWAwYL3K3dS7zCcx69XPXO6Glt35HIgNLc3N6t4IwllkdBT2H3yXIVEl2U0s&#10;4ut82LBh1/3ZG25q0c4H77+veLmAGgvnzcec3FzNQ5cre/bswYMjH5AanXZna9kW/L8ZMzS53w6H&#10;Ay8tW4a0ceM1uW+ilqZmfPWV/Bp3i8WCh9LSNAmtTi1NzZiekYmXli3T5LGj4NFtUJQ52xcajyrG&#10;xMRg3QZ1YbG+4TT+Y8MZHDp9/ekgUTd/et2fvVF6DJ0vLl/iqGVHbIHjO9kRPrHJvsFgwOzcnOtq&#10;nnBTS2ipqarGooUL/R4csmfOEks+qTtci0ULF4plKTabDf9vxgypL1KBsGfPHjw6cZLqEURv1pes&#10;DchzTv6j26AYERGBRXl5YtkjLUcXUlJSpP9+p5Yzf8GM1XX4zTuO9qnou++QW6tR8dYhsaTInTcp&#10;D8tnz/5FLHVaqRPSsLO6miHRRzKvwcTkJJeP9/jUVLHk0eZNm8QS6VhNVTUKCwrEsu7VVFWrnj63&#10;WCyYnpXl1xFbNdatXad5qHYlUF8QyD90GxQBYMrUKWLJo/UlazVtIZCdky3V20204g9HMHHFKRw6&#10;fQW9enZDwlDl7V0AuJzC9uaO7t+IJbfOnPlELHVKs3NzeCyfBsxms9SoxBOzXH9AxcXFSa0Trqmq&#10;Vr0ui4Jja9mWkDyze/WqVdJhx2az+XXETq09e/ZoOtXsTU1VNV7d+KpYphCg66AYEREhfbzeqpUr&#10;xZJPlhcX+xQWWz79K2asrsO00rPAVeXnMAPAh58rP2XFqfd3vyOW3PLHGplQU7xqJZ5avJghUQM7&#10;33xTLHnkqWfqlKnpYsmjN15/QyyRzv1+mzbrygOppakZx48fF8tu2Ww2TM/KEstBZ7VaAzKSKFpe&#10;VBSSXxA6O10HRQD42YwZYsmjmqpq7NmzRyyrZjAYfA6LaFu7WP++57YXouOfyj89vXp2E0sehdJI&#10;jJZT5ZHRUXhtRyUmTlLexoXcs9vtUl880rMyPbZLeeTHj4glj7ZVbJUe6aHg2lq2RbN15YFkOa48&#10;6LxQWKi7kUSHw4H/ys8Xy4pERkchPSsT6VmZqj8T//uFF8QS6Zx8EgmwmJgY6bWCLxQUaPoGpFVY&#10;lFVzWHnfxY6mPvSAWHLr5En1J5YEmlZT5akT0vCH7dvZGFZDsptYvLXBMRqNSExOEstuyY70kDqp&#10;E9Lag0J6VqbUEgFXPvroI7HkV86gI/O7Jdq/709iyaUdlZWq2vJ05Hy8i1etxKK8PE0e8101NdJr&#10;JdOzMlG9exfe3rcPBYWFKCgsxJqSEjSc/ADFq1ZK3ae6w7XcgBZidB8UoWKtYktTM1YUF4tlnwQj&#10;LLbYzqlap3hPn2+Pr1Pij9u3iyXdOn3qlFiStrTgeawpKfE4mkXyZDaxOI/s8yY9I0MsecRNLdqK&#10;jI7Corw8bCrfgtqjR3Cq6WOsKSlpDwoFhYV4e98+1B49Ih0WnP58+rRY0lzqhLT2f4Mz6JRXVKD2&#10;6BHpQQi0BR1vHA4HVq9aJZYVSUxOwqbyLWg4+UH74z1x0iRk52Rf95iv21Aq/Xmk5n6t21CKgsJC&#10;l03bDQYDJk6ahE1lZVL3ha/V0BISQTEiIgJLC54Xyx5tLdui6RQ02l4Ua0pKVL25qKVmneK9tys/&#10;6qqmqlrT0Vd/UvIG7U5ichKqd+9C1rRp4kXkI9lNLFOmpitaEzpq9Gix5BE3tWgjPSsTr+2oxNv7&#10;9iE7Jxsmk8njF6uIiIj2sCAbFv05o+F8za8pKXH5b4iIiEB2TjaKV8mva/f2nrmrpkbqNeG0bkMp&#10;yisqYDKZPL5GIiIikJKSgjUlJdh/8F3Fn0my96t41UpFJ9MYjUY8s2SJ4uc/lD53KESCIgBMfvRR&#10;xb+ETi8UFPjlgyM7J1t1n0VZc14+iLm/v4zy4zfhRNNFtye/dBTTr6dY8kh22jAYfHkelxY8j99u&#10;3OjyGzH5TnZ0YGzKWLHkkprNbNzUol70gAGo3r0LBYWFqpZlGI1GFL74olgOCpnX/MRJk6Snor2d&#10;O721vFwsebWpfIuiUCYyGo3IzsnG/oPven29yNyvxOQkqTXcRqMRc+fNE8tuHT16VCyRToVMUDQY&#10;DNJvQi1NzXihsNAvi9xTUlJQvXuXdHhVo+bAMSz97T5MWdGA4YvM7cHx0OkruHCpVbw6DN26Ytbk&#10;UWLZrVc2bPDLY6SllpYWseRVx1FET9/OST2bzSa1DisxOUnRh7eTt7WMouVFRbr/XdaruLg4qefG&#10;Fb2caCT7mn/4EbnNU57YbDbp2Y91G0p9fuyMRqPbKWKouF+/kAh9TjI9UE9ZfV9KRIERMkERbW9C&#10;3r4xiWqqqvHyr38tljURExODndXVUidJaMEZHGesroPpmVqML7Li2apv8MZHPXDo9BWcOnsZw+5U&#10;fupKS1Oz7vtbyew0RNuUSXlFhds3TdKG7Aie7LrDYcOGSX8ZO3jwoFiiAJJ9j9aDnj3lZmE8qa+r&#10;E0sepWdlqhpJlCU7zd+9e3dYrVapnzNnziheq6jV5kTyvy7Xrl27Jhb1zGaz4cGRynf1Oq3bUOrX&#10;F6PFYsF/v/CC1Dc2vanevUu3wSpj6lTFj+2m8i0+fzsn7xwOBx5KS5Na81R79MgNa8W8Wbd2nVRj&#10;4MTkJJRXVIhlrwZFDxBLXp1q8t7ySvZ2vd2m1WpF2rjxYtktrV7Xdrvd7ZRr796925/X/CVLFLdK&#10;Ss/KREFhoVi+wY7KSiycN18su+XtMRRp+Zi+tGyZ1DF9r+2oVDXVL0v2dRQIss8TBUdIjSiibXhd&#10;zeLj7Jmz/LolPy4uDr/duFH17j89+K/8fF1O29ntdsUhEQB+8IMfiCXyg+PHj0uFxMTkJJw/f/6G&#10;UQhvP337fk+8KY/qDtfCquEJTZ2VzWbDjspK5C9ZgkHRA5AUPwJp48a7/EmKH4FB0QMwJzcX73Xy&#10;Ed2mpiax5FZkdFRAQiI4gkc+CLmgiLbFx0qHtzta8vTTPm2K8MbZKmBndXVIBsa6w7W6PINVZtFz&#10;ZHSU9IgVqSO7iaXucO0NAUPJj8xIktPePXvFEilktVqRv2QJHhz5ABbOm694dBBtS31kvjyEI5k1&#10;u/ePHCmW/ObChQtiiUiRkAyKAPB8QYF0EGtpasb0rCy/hkUIgXHdhlLpHXXBtLVsC9atXSeWg+qV&#10;UuU7zGWPfiN1ZDexBBo3tchzOBxYt3Yd0saNlwqHpF5sbKxY8hs9v15J30I2KEZEREjvgkYAwyLa&#10;AmNKSgrKKyrw2o7KgG96UWt5UZFuwqLVapWado4bFphpnM5OdhNLMHBTi3IOhwOLFi7U3Rq2cKfl&#10;JhoifwnZoIi2XdBKG412FMiw6BQXF4enFi9W3VE/0JxhMdijMq9u3CiWPFJy4gf5xuFwhESgkBmJ&#10;7uwKCwo44hQEdZI7pH0hOwNH5BTSQRFtza/VhK5ghEUIHfWdoVGv7SSWFxVh0cKFQeugb7VapabA&#10;ZufmSPVOI3VCZaSOm1qUMZvNUq8z8kxmqZEWx5IqFcj1kBReQq49jitq2nQ4RUZHYVNZGYxGo3hR&#10;QDkcDjQ2NsL8nhn79/1JarrV3yKjo7By9eqA7c5zmpObKzXKwbY4gSHTqijYZufm4KnFi8WyS7Jt&#10;bKCwvYfs7Xq7TauGrVzgw/Pp6guubOAMx/Y4Mu2BAGD/wXcD8vkje782lW/BHXfcIZY1071794D8&#10;u8l3YREU0ba4fnpWluqwuL601O0LPxjsdjs++ugjWI5b0NBwQiow+cvs3Bw8MXNmQHYVy34wREZH&#10;4e19+8QyaUz2A1UPlPZulA10UBhIZG/X223KPgeeQo3FYsGjE5Uf0xYZHYXCF1/EsGHD3I7ey3zB&#10;C8egWLZ5M57N/6VYdkvmy4wvZB/D4lUrpY7wo/AV8lPPTr6cM9rS1Iy0ceP92mdRVkREBEwmE7Jz&#10;srGmpASnmj5G9e5dWLehFIvy8lx+m/e39SVr8djkydhRWenXtYtms1nqDQ2A1BmjpF4otp058M47&#10;Yona/F9Dg1jyaFNZGUwmk9uQCAC9evUSS53Kvw4ZIpY8Wl+yFhaL3MlTnrhbKhQ9QO4Ly+pVq/z6&#10;Pk+hI2yCIto2t2wqVz60Lpqekamb3b6uxMTEICUlBdk52SgoLMSppo9Re/RIe4AsXrUS6VmZSM/K&#10;9NvC5ZamZiycNx8PpaX5JTCazWZMz5ALwZHRUVJnjJI6obKJRbS1vFwsURuZY93SszI5VajA4MGD&#10;pd9/58+dq8l6+R2VlVhRXCyWgbYNlTL3y19Hu+6orBRLpHNhM/XckZqw0VHqhDQsLy72+K05VDgc&#10;Dpw5c6b9z59//jk+O3cOu3btUjw95ElkdBSmTE3H2JSxbqdilHA4HNj+2mtSUzZOnCIJjD179iB7&#10;5iyx7FZichJ+5YcG7rWHD0v/nig5Jk12ihgKpzhlb9fbbWo5TSqzbk3pNLHMbaZOSMOakhKxfAPZ&#10;aVNvj6FIy8cUKo/L82UtuNlsxv+sWoW6w7Uenyc192tRXh6yc7LFsrSO91H2+aHgCqsRRSe1bXOc&#10;aqqq8VBamqbTAcFiMBgQExPT/mMymTBx0iQsLy5WtVtc1NLUjOVFRUgbNx4ZU6di3dp1MJvNbqc/&#10;RFarFWWbN+OhtDTpD39wNDGgZNvNPDFr1nW/e1r9TH70UfGv8mpXTY1YIkn+2KFbU1Wt+ayEHjzy&#10;40fEklctTc14dOIk5C9Zouizx2azoWzzZvzbmDGYnpGpaEPS2JSxYsmr5UVFeGnZMsXv6R05HA6Y&#10;zWZkTJ2q+D6S/oTliKKTmm9PoqUFz2Pyo4+GxeiiyNlkV4uRRVcio6PaWzIkJia21529w5SOOnjC&#10;nc6BIbvpAQAaTn7gt9fNS8uWYX3JWrHskbdNLbIjf1A4ciV7u95uU8vRL5nRPygYXTKbzVjy9NNS&#10;mwpTJ6Rh3vz5+Pzzz2E5bnF5+6E2ogiVv6MdOd8/Y2Nj2xtznz37F5w584nH58zTiCJUPOdOSmeP&#10;nBsx3z1wANVVVS5/F2SfHwqusA6KUDFd5opzCs3TiyNUORwOvLrxVZ8DdTB4e0Mk7ch+6HkLFL5S&#10;E1y9LVGQDXRQ+IEne7veblPLUCP7vKLt/TA9IwM/vPdeoG05y59Pn8abb7yhyYiRq39/KAZFu92O&#10;xyZPdhmU/Mnb+6LdbkdS/AixLC11QtoNG5eUBlDZ54eCKyynnjtKSUnxaYML2hr3po0bj7LNm8Nu&#10;msRgMCA7JxvrNshNKwZbZHQUluTni2XyA7vdLh0mTPf7d5Q3Li5OqrEx2nZx0vWGx8eLJa/qDtdi&#10;4bz5SBs3HmnjxmN6Riaezf+lJiExnKg9ZtbfIiIiNHm/r6mqxtayLdf9UHgK+6AIDXZDOz2b/0s8&#10;lJamqzY6WklJScH+g+9Kf/gGg7NJur+mNel6su1lEpOTVC3Il/XwI3LrwFqamsPyteuLeBVBkZTz&#10;db28v6SkpOjyfpE+dYqgiLYX7P6D70q1B3ClpakZ0zMyMSc3N+yOBzMajfjtxo1YWvC8eJGuFL74&#10;Itt0BJBse5n0jAyx5BdpEyaIJa92vvmmWOrUIiIiGBj8LDsnW5ePsV7vF+lPpwmKaAtCf9i+XZPd&#10;vjVV1UgbNx75S5aEVWA0GAzImjYN1bt3BaWptyeR0VHcvBJgFotFekpx1OjRYskvIiIipF/LW8u2&#10;qNq9Gc6mTJ3i8xdo8kyvoUyv94v0pVMFRbR9uCwvLsbs3BzxIlW2lm0Jy8AYExODgsJCbCrfoovp&#10;6MTkpPZTIShwZNvKzM7N8bizWGvTpk8XS15VV1WJpU4tIiIC6yVbH5G87JxsbCrfortQ7lyjrrf7&#10;RfrR6YIi2kbNnlq8WJMFvU7OwDgnNzes1kGZTCaUV1RgU/kW6dEbrczOzcFvN27kdHOAqdnE8sCo&#10;UWLJr4YNGyb9AffKhg1iqdOLiYnRZGmOU2JyEkeqXDCZTPjD9u1+fWw6tiJTKiUlxe/3C22/F6/t&#10;4MksoaZTBkUnf2zgqKmqxvSMTPzbmDEo27xZk2OZ9MBkMmFNSQmqd+/y+5uJU3pWJqp378JTixdz&#10;40oQyI68RUZHBXzE12AwYMrUdLHsETe1uGY0GrGzutqn13dichKKV61EeUUFsnOy8dqOSs3CZ7iI&#10;iIhAdk42ao8e8emx7igyOgpLC55H7dEjHltAeSLeLy2ft9m5OXhtRyXKKyoCstGNtBX2fRSV8Hcv&#10;wdQJafjJ5MmIj48P6LScPzkcDhw/ftxjU1U1lDZ1Jf8zm8347Nw5sexW9IABQfkQsNlsqG9r4q6U&#10;q/sq2+8QCvvByd6ut9u02+1SO9FHjR4t/b5jt9tx9OhR/HH7dq8N+ROTk/DgmB/BdL/phscUwnuF&#10;uxFq5224e91brVZ88P77Ytkt2bAUiMfUHefjYzluwf59f1K8Jjg9KxOJiYn44b33unzMtGCxWGB+&#10;z4yGhhNefw+cnI3CExMTXb7OKPQwKHZgsVgwf+5czUKPK4nJSXj4kUeQlJzstxd3MFitVjQ3N+PY&#10;0aNoampS/KaCtje82NhY/OuQIXxTIdIhd+uv+/fvLz3ab7fbcf78+fY/h9P7oFbcPd5Q+ZhrxWaz&#10;4auvvhLL7fhchicGRYHD4cD2115Tde6wGs5vhdEDBuDuu+/W7FuqHogfCKJgvuERERGRdwyKblit&#10;VqxauVJqZEwr6VmZ6N//bvTt+z1EDxiA7t2785saERERBRyDohdqDrn3l8TkJMSPGIEHRo0K+KYB&#10;IiIi6nwYFBVwOBzYVVOD1atW6SIwom3UcUl+PqduiYiIyG8YFCXoLTAuystDdk62WCYiIiLSBIOi&#10;CnoKjLVHj4TVBhgiIiLSj07dcFstg8GAiZMmYWd1ddCPuJPp/UVEREQkg0HRBwaDof2Iu0CeWEJE&#10;REQUCAyKGomJiUF2TjYaTn6ATeVbMDs3R7wKERERUUjhGkU/UnJ0la/2H3wXRqNRLBMRERH5jEEx&#10;gJznldbV1WFr2RbxYmnpWZkoKCwUy0RERESaYFAMIuf5yKesp3DmzCdS4TF1QhqWFxezjyIRERH5&#10;DYOizjjPR25ubsblS5dQV1eH06dOoe5wLdB2Okt6RgbGp6YyJBIREZFfMSgSERERkUvc9UxERERE&#10;LjEoEhEREZFLDIpERERE5BKDIhERERG5xKBIRERERC4xKBIRERGRSwyKREREROQSgyIRERERucSg&#10;SEREREQuMSgSERERkUsMikRERETkEoMiEREREbnEoEhERERELjEoEhEREZFLDIpERERE5BKDIhER&#10;ERG5xKBIRERERC4xKBIRERGRSwyKREREROQSgyIRERERucSgSEREREQuMSgSERERkUsMikRERETk&#10;EoMiEREREbnEoEhERERELjEoEhEREZFLDIpERERE5BKDIhERERG5xKBIRERERC79/71K3Vc36ynG&#10;AAAAAElFTkSuQmCCUEsDBBQABgAIAAAAIQDsBO9M4wAAAA8BAAAPAAAAZHJzL2Rvd25yZXYueG1s&#10;TI/BasMwEETvhf6D2EJviSwFm+JaDiG0PYVCk0DpTbE2toklGUuxnb/v5tTeZtjH7Eyxnm3HRhxC&#10;650CsUyAoau8aV2t4Hh4X7wAC1E7ozvvUMENA6zLx4dC58ZP7gvHfawZhbiQawVNjH3OeagatDos&#10;fY+Obmc/WB3JDjU3g54o3HZcJknGrW4dfWh0j9sGq8v+ahV8THrarMTbuLuct7efQ/r5vROo1PPT&#10;vHkFFnGOfzDc61N1KKnTyV+dCaxTsEgzuSKWlEgzmnVnhJQpsBOpTKYJ8LLg/3eUvwA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ECLQAUAAYACAAAACEA0OBzzxQBAABHAgAAEwAA&#10;AAAAAAAAAAAAAAAAAAAAW0NvbnRlbnRfVHlwZXNdLnhtbFBLAQItABQABgAIAAAAIQA4/SH/1gAA&#10;AJQBAAALAAAAAAAAAAAAAAAAAEUBAABfcmVscy8ucmVsc1BLAQItABQABgAIAAAAIQDlsBtj4gQA&#10;APYPAAAOAAAAAAAAAAAAAAAAAEQCAABkcnMvZTJvRG9jLnhtbFBLAQItAAoAAAAAAAAAIQBfqZqU&#10;XUgAAF1IAAAVAAAAAAAAAAAAAAAAAFIHAABkcnMvbWVkaWEvaW1hZ2UxLmpwZWdQSwECLQAKAAAA&#10;AAAAACEA9ZvBOmZTAABmUwAAFAAAAAAAAAAAAAAAAADiTwAAZHJzL21lZGlhL2ltYWdlMi5wbmdQ&#10;SwECLQAUAAYACAAAACEA7ATvTOMAAAAPAQAADwAAAAAAAAAAAAAAAAB6owAAZHJzL2Rvd25yZXYu&#10;eG1sUEsBAi0AFAAGAAgAAAAhACvZ2PHIAAAApgEAABkAAAAAAAAAAAAAAAAAiqQAAGRycy9fcmVs&#10;cy9lMm9Eb2MueG1sLnJlbHNQSwUGAAAAAAcABwC/AQAAiaUAAAAA&#10;">
                <v:rect id="Rectangle 3" o:spid="_x0000_s1027" style="position:absolute;left:28384;width:78600;height:113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2gbygAAAOIAAAAPAAAAZHJzL2Rvd25yZXYueG1sRI9BS8NA&#10;FITvQv/D8gpexG6aosa021IEoSdpY9rzI/vMhmbfhuyaxH/vCkKPw8x8w2x2k23FQL1vHCtYLhIQ&#10;xJXTDdcKys/3xwyED8gaW8ek4Ic87Lazuw3m2o18oqEItYgQ9jkqMCF0uZS+MmTRL1xHHL0v11sM&#10;Ufa11D2OEW5bmSbJs7TYcFww2NGboepafFsFl+PDsGrKw8d1NLKQJ1seX86lUvfzab8GEWgKt/B/&#10;+6AVPKXL7DXLVin8XYp3QG5/AQAA//8DAFBLAQItABQABgAIAAAAIQDb4fbL7gAAAIUBAAATAAAA&#10;AAAAAAAAAAAAAAAAAABbQ29udGVudF9UeXBlc10ueG1sUEsBAi0AFAAGAAgAAAAhAFr0LFu/AAAA&#10;FQEAAAsAAAAAAAAAAAAAAAAAHwEAAF9yZWxzLy5yZWxzUEsBAi0AFAAGAAgAAAAhAAS7aBvKAAAA&#10;4gAAAA8AAAAAAAAAAAAAAAAABwIAAGRycy9kb3ducmV2LnhtbFBLBQYAAAAAAwADALcAAAD+AgAA&#10;AAA=&#10;" fillcolor="#8f23b3" stroked="f" strokeweight="1pt"/>
                <v:rect id="Rectangle 3" o:spid="_x0000_s1028" style="position:absolute;top:97558;width:106159;height:9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RsyAAAAOMAAAAPAAAAZHJzL2Rvd25yZXYueG1sRE9fS8Mw&#10;EH8X/A7hBN9cap2j1mVDRZkwX9wG8/FozqbYXGIS17pPbwTBx/v9v/lytL04UIidYwWXkwIEceN0&#10;x62C3fbpogIRE7LG3jEp+KYIy8XpyRxr7QZ+pcMmtSKHcKxRgUnJ11LGxpDFOHGeOHPvLlhM+Qyt&#10;1AGHHG57WRbFTFrsODcY9PRgqPnYfFkF3qw+h9VMmlDcH4+P65erN7/fK3V+Nt7dgkg0pn/xn/tZ&#10;5/llNb2pyup6Cr8/ZQDk4gcAAP//AwBQSwECLQAUAAYACAAAACEA2+H2y+4AAACFAQAAEwAAAAAA&#10;AAAAAAAAAAAAAAAAW0NvbnRlbnRfVHlwZXNdLnhtbFBLAQItABQABgAIAAAAIQBa9CxbvwAAABUB&#10;AAALAAAAAAAAAAAAAAAAAB8BAABfcmVscy8ucmVsc1BLAQItABQABgAIAAAAIQAxTERsyAAAAOMA&#10;AAAPAAAAAAAAAAAAAAAAAAcCAABkcnMvZG93bnJldi54bWxQSwUGAAAAAAMAAwC3AAAA/AIAAAAA&#10;" fillcolor="white [3212]" strok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Collective Action for Disability Rights&#10;&#10;AI-generated content may be incorrect." style="position:absolute;left:86046;top:100344;width:16815;height:4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wnUyQAAAOIAAAAPAAAAZHJzL2Rvd25yZXYueG1sRI/BasMw&#10;EETvhf6D2EBvjZQ4bY0bJcSBQiGnOoXmuFgb29RaGUlx3L+vAoUeh5l5w6y3k+3FSD50jjUs5goE&#10;ce1Mx42Gz+PbYw4iRGSDvWPS8EMBtpv7uzUWxl35g8YqNiJBOBSooY1xKKQMdUsWw9wNxMk7O28x&#10;JukbaTxeE9z2cqnUs7TYcVpocaB9S/V3dbEaqn25w7wJ1h/HbDh89eXL5VRq/TCbdq8gIk3xP/zX&#10;fjcacqWWq+wpW8HtUroDcvMLAAD//wMAUEsBAi0AFAAGAAgAAAAhANvh9svuAAAAhQEAABMAAAAA&#10;AAAAAAAAAAAAAAAAAFtDb250ZW50X1R5cGVzXS54bWxQSwECLQAUAAYACAAAACEAWvQsW78AAAAV&#10;AQAACwAAAAAAAAAAAAAAAAAfAQAAX3JlbHMvLnJlbHNQSwECLQAUAAYACAAAACEArSsJ1MkAAADi&#10;AAAADwAAAAAAAAAAAAAAAAAHAgAAZHJzL2Rvd25yZXYueG1sUEsFBgAAAAADAAMAtwAAAP0CAAAA&#10;AA==&#10;">
                  <v:imagedata r:id="rId24" o:title="Collective Action for Disability Rights&#10;&#10;AI-generated content may be incorrect"/>
                </v:shape>
                <v:shape id="Picture 1" o:spid="_x0000_s1030" type="#_x0000_t75" style="position:absolute;left:30039;top:99677;width:11265;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F4JyAAAAOMAAAAPAAAAZHJzL2Rvd25yZXYueG1sRE9fT8Iw&#10;EH834Ts0R+KbdOhANimEGFl8QQP4AS7rsQ7X61zrmN/ekpj4eL//t1wPthE9db52rGA6SUAQl07X&#10;XCn4OG7vFiB8QNbYOCYFP+RhvRrdLDHX7sJ76g+hEjGEfY4KTAhtLqUvDVn0E9cSR+7kOoshnl0l&#10;dYeXGG4beZ8kc2mx5thgsKVnQ+Xn4dsqOBVv6XsoztnD9uWr2G36YZ/ujFK342HzBCLQEP7Ff+5X&#10;HefPsjRLHmfzDK4/RQDk6hcAAP//AwBQSwECLQAUAAYACAAAACEA2+H2y+4AAACFAQAAEwAAAAAA&#10;AAAAAAAAAAAAAAAAW0NvbnRlbnRfVHlwZXNdLnhtbFBLAQItABQABgAIAAAAIQBa9CxbvwAAABUB&#10;AAALAAAAAAAAAAAAAAAAAB8BAABfcmVscy8ucmVsc1BLAQItABQABgAIAAAAIQA7HF4JyAAAAOMA&#10;AAAPAAAAAAAAAAAAAAAAAAcCAABkcnMvZG93bnJldi54bWxQSwUGAAAAAAMAAwC3AAAA/AIAAAAA&#10;">
                  <v:imagedata r:id="rId25" o:title=""/>
                </v:shape>
              </v:group>
            </w:pict>
          </mc:Fallback>
        </mc:AlternateContent>
      </w:r>
    </w:p>
    <w:sectPr w:rsidR="00152407" w:rsidRPr="00152407" w:rsidSect="00544CA0">
      <w:headerReference w:type="even" r:id="rId26"/>
      <w:headerReference w:type="default" r:id="rId27"/>
      <w:footerReference w:type="even" r:id="rId28"/>
      <w:footerReference w:type="default" r:id="rId29"/>
      <w:headerReference w:type="first" r:id="rId30"/>
      <w:footerReference w:type="first" r:id="rId31"/>
      <w:pgSz w:w="11906" w:h="16838"/>
      <w:pgMar w:top="1560" w:right="1196" w:bottom="126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87B2" w14:textId="77777777" w:rsidR="00C14227" w:rsidRPr="004E5536" w:rsidRDefault="00C14227">
      <w:r w:rsidRPr="004E5536">
        <w:separator/>
      </w:r>
    </w:p>
  </w:endnote>
  <w:endnote w:type="continuationSeparator" w:id="0">
    <w:p w14:paraId="18661CFF" w14:textId="77777777" w:rsidR="00C14227" w:rsidRPr="004E5536" w:rsidRDefault="00C14227">
      <w:r w:rsidRPr="004E5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125B" w14:textId="77777777" w:rsidR="005E4A19" w:rsidRDefault="005E4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3CD1" w14:textId="77777777" w:rsidR="002007D2" w:rsidRPr="005E4A19" w:rsidRDefault="002007D2">
    <w:pPr>
      <w:jc w:val="right"/>
      <w:rPr>
        <w:rFonts w:ascii="Roboto" w:hAnsi="Roboto"/>
        <w:color w:val="auto"/>
        <w:sz w:val="28"/>
        <w:szCs w:val="28"/>
      </w:rPr>
    </w:pPr>
    <w:r w:rsidRPr="005E4A19">
      <w:rPr>
        <w:rFonts w:ascii="Roboto" w:hAnsi="Roboto"/>
        <w:color w:val="auto"/>
      </w:rPr>
      <w:t xml:space="preserve">The Atlas Alliance  ·  </w:t>
    </w:r>
    <w:r w:rsidRPr="005E4A19">
      <w:rPr>
        <w:rFonts w:ascii="Roboto" w:hAnsi="Roboto"/>
        <w:color w:val="auto"/>
      </w:rPr>
      <w:fldChar w:fldCharType="begin"/>
    </w:r>
    <w:r w:rsidRPr="005E4A19">
      <w:rPr>
        <w:rFonts w:ascii="Roboto" w:hAnsi="Roboto"/>
        <w:color w:val="auto"/>
      </w:rPr>
      <w:instrText>PAGE</w:instrText>
    </w:r>
    <w:r w:rsidRPr="005E4A19">
      <w:rPr>
        <w:rFonts w:ascii="Roboto" w:hAnsi="Roboto"/>
        <w:color w:val="auto"/>
      </w:rPr>
      <w:fldChar w:fldCharType="separate"/>
    </w:r>
    <w:r w:rsidRPr="005E4A19">
      <w:rPr>
        <w:rFonts w:ascii="Roboto" w:hAnsi="Roboto"/>
        <w:color w:val="auto"/>
      </w:rPr>
      <w:t>1</w:t>
    </w:r>
    <w:r w:rsidRPr="005E4A19">
      <w:rPr>
        <w:rFonts w:ascii="Roboto" w:hAnsi="Roboto"/>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52CA" w14:textId="77777777" w:rsidR="005E4A19" w:rsidRDefault="005E4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B9942" w14:textId="77777777" w:rsidR="00C14227" w:rsidRPr="004E5536" w:rsidRDefault="00C14227">
      <w:r w:rsidRPr="004E5536">
        <w:separator/>
      </w:r>
    </w:p>
  </w:footnote>
  <w:footnote w:type="continuationSeparator" w:id="0">
    <w:p w14:paraId="64A6D295" w14:textId="77777777" w:rsidR="00C14227" w:rsidRPr="004E5536" w:rsidRDefault="00C14227">
      <w:r w:rsidRPr="004E5536">
        <w:continuationSeparator/>
      </w:r>
    </w:p>
  </w:footnote>
  <w:footnote w:id="1">
    <w:p w14:paraId="29A83AFE" w14:textId="742747D4" w:rsidR="00F54108" w:rsidRPr="00C538CA" w:rsidRDefault="00F54108">
      <w:pPr>
        <w:pStyle w:val="FootnoteText"/>
        <w:rPr>
          <w:rFonts w:ascii="Roboto" w:hAnsi="Roboto"/>
          <w:color w:val="000000" w:themeColor="text1"/>
        </w:rPr>
      </w:pPr>
      <w:r w:rsidRPr="00C538CA">
        <w:rPr>
          <w:rStyle w:val="FootnoteReference"/>
          <w:rFonts w:ascii="Roboto" w:hAnsi="Roboto"/>
          <w:color w:val="000000" w:themeColor="text1"/>
        </w:rPr>
        <w:footnoteRef/>
      </w:r>
      <w:r w:rsidRPr="00C538CA">
        <w:rPr>
          <w:rFonts w:ascii="Roboto" w:hAnsi="Roboto"/>
          <w:color w:val="000000" w:themeColor="text1"/>
        </w:rPr>
        <w:t xml:space="preserve"> Note that the number of schools is greater than the total number of schools in Uganda (n=17) because some schools </w:t>
      </w:r>
      <w:r w:rsidR="00F844F8" w:rsidRPr="00C538CA">
        <w:rPr>
          <w:rFonts w:ascii="Roboto" w:hAnsi="Roboto"/>
          <w:color w:val="000000" w:themeColor="text1"/>
        </w:rPr>
        <w:t xml:space="preserve">have multiple levels of education e.g. Early Childhood Education and Primary. </w:t>
      </w:r>
    </w:p>
  </w:footnote>
  <w:footnote w:id="2">
    <w:p w14:paraId="77A49F83" w14:textId="54C9AA44" w:rsidR="00396CFB" w:rsidRDefault="00396CFB">
      <w:pPr>
        <w:pStyle w:val="FootnoteText"/>
      </w:pPr>
      <w:r w:rsidRPr="00C538CA">
        <w:rPr>
          <w:rStyle w:val="FootnoteReference"/>
          <w:rFonts w:ascii="Roboto" w:hAnsi="Roboto"/>
          <w:color w:val="000000" w:themeColor="text1"/>
        </w:rPr>
        <w:footnoteRef/>
      </w:r>
      <w:r w:rsidRPr="00C538CA">
        <w:rPr>
          <w:rFonts w:ascii="Roboto" w:hAnsi="Roboto"/>
          <w:color w:val="000000" w:themeColor="text1"/>
        </w:rPr>
        <w:t xml:space="preserve"> Only 8 out of 17 schools disaggregate by </w:t>
      </w:r>
      <w:r w:rsidR="00C538CA" w:rsidRPr="00C538CA">
        <w:rPr>
          <w:rFonts w:ascii="Roboto" w:hAnsi="Roboto"/>
          <w:color w:val="000000" w:themeColor="text1"/>
        </w:rPr>
        <w:t>disability</w:t>
      </w:r>
      <w:r w:rsidRPr="00C538CA">
        <w:rPr>
          <w:rFonts w:ascii="Roboto" w:hAnsi="Roboto"/>
          <w:color w:val="000000" w:themeColor="text1"/>
        </w:rPr>
        <w:t xml:space="preserve"> status. Of those 8, </w:t>
      </w:r>
      <w:r w:rsidR="00C538CA" w:rsidRPr="00C538CA">
        <w:rPr>
          <w:rFonts w:ascii="Roboto" w:hAnsi="Roboto"/>
          <w:color w:val="000000" w:themeColor="text1"/>
        </w:rPr>
        <w:t>7 disaggregate by type of disability.</w:t>
      </w:r>
      <w:r w:rsidR="00C538CA" w:rsidRPr="00C538CA">
        <w:rPr>
          <w:color w:val="000000" w:themeColor="text1"/>
        </w:rPr>
        <w:t xml:space="preserve"> </w:t>
      </w:r>
    </w:p>
  </w:footnote>
  <w:footnote w:id="3">
    <w:p w14:paraId="6688F1E6" w14:textId="37A49F7B" w:rsidR="00936C2A" w:rsidRPr="00E21808" w:rsidRDefault="00936C2A" w:rsidP="008616EF">
      <w:pPr>
        <w:pStyle w:val="FootnoteText"/>
        <w:rPr>
          <w:rFonts w:ascii="Roboto" w:hAnsi="Roboto"/>
          <w:color w:val="000000" w:themeColor="text1"/>
          <w:lang w:val="en-GB"/>
        </w:rPr>
      </w:pPr>
      <w:r w:rsidRPr="00E21808">
        <w:rPr>
          <w:rStyle w:val="FootnoteReference"/>
          <w:rFonts w:ascii="Roboto" w:hAnsi="Roboto"/>
          <w:color w:val="000000" w:themeColor="text1"/>
        </w:rPr>
        <w:footnoteRef/>
      </w:r>
      <w:r w:rsidRPr="00E21808">
        <w:rPr>
          <w:rFonts w:ascii="Roboto" w:hAnsi="Roboto"/>
          <w:color w:val="000000" w:themeColor="text1"/>
        </w:rPr>
        <w:t xml:space="preserve"> </w:t>
      </w:r>
      <w:r w:rsidRPr="00E21808">
        <w:rPr>
          <w:rFonts w:ascii="Roboto" w:hAnsi="Roboto"/>
          <w:color w:val="000000" w:themeColor="text1"/>
          <w:lang w:val="en-GB"/>
        </w:rPr>
        <w:t xml:space="preserve">United Nations Committee on the Rights of Persons with Disabilities, (2016). </w:t>
      </w:r>
      <w:r w:rsidRPr="00E21808">
        <w:rPr>
          <w:rFonts w:ascii="Roboto" w:hAnsi="Roboto"/>
          <w:i/>
          <w:iCs/>
          <w:color w:val="000000" w:themeColor="text1"/>
          <w:lang w:val="en-GB"/>
        </w:rPr>
        <w:t>Concluding observations on the initial report of Uganda (CRPD/C/UGA/CO/1).</w:t>
      </w:r>
      <w:r w:rsidRPr="00E21808">
        <w:rPr>
          <w:rFonts w:ascii="Roboto" w:hAnsi="Roboto"/>
          <w:color w:val="000000" w:themeColor="text1"/>
          <w:lang w:val="en-GB"/>
        </w:rPr>
        <w:t xml:space="preserve"> United Nations.</w:t>
      </w:r>
    </w:p>
  </w:footnote>
  <w:footnote w:id="4">
    <w:p w14:paraId="5CE7501D" w14:textId="3D576FD5" w:rsidR="003F2418" w:rsidRPr="00E21808" w:rsidRDefault="003F2418" w:rsidP="008616EF">
      <w:pPr>
        <w:pStyle w:val="FootnoteText"/>
        <w:rPr>
          <w:rFonts w:ascii="Roboto" w:hAnsi="Roboto"/>
          <w:color w:val="000000" w:themeColor="text1"/>
          <w:lang w:val="en-GB"/>
        </w:rPr>
      </w:pPr>
      <w:r w:rsidRPr="00E21808">
        <w:rPr>
          <w:rStyle w:val="FootnoteReference"/>
          <w:rFonts w:ascii="Roboto" w:hAnsi="Roboto"/>
          <w:color w:val="000000" w:themeColor="text1"/>
        </w:rPr>
        <w:footnoteRef/>
      </w:r>
      <w:r w:rsidRPr="00E21808">
        <w:rPr>
          <w:rFonts w:ascii="Roboto" w:hAnsi="Roboto"/>
          <w:color w:val="000000" w:themeColor="text1"/>
        </w:rPr>
        <w:t xml:space="preserve"> </w:t>
      </w:r>
      <w:r w:rsidRPr="00E21808">
        <w:rPr>
          <w:rFonts w:ascii="Roboto" w:hAnsi="Roboto"/>
          <w:color w:val="000000" w:themeColor="text1"/>
          <w:lang w:val="en-GB"/>
        </w:rPr>
        <w:t xml:space="preserve">Government of Uganda. (2020). </w:t>
      </w:r>
      <w:r w:rsidRPr="00E21808">
        <w:rPr>
          <w:rFonts w:ascii="Roboto" w:hAnsi="Roboto"/>
          <w:i/>
          <w:iCs/>
          <w:color w:val="000000" w:themeColor="text1"/>
          <w:lang w:val="en-GB"/>
        </w:rPr>
        <w:t>Persons with Disabilities Act, 2020 (Act 3 of 2020).</w:t>
      </w:r>
      <w:r w:rsidRPr="00E21808">
        <w:rPr>
          <w:rFonts w:ascii="Roboto" w:hAnsi="Roboto"/>
          <w:color w:val="000000" w:themeColor="text1"/>
          <w:lang w:val="en-GB"/>
        </w:rPr>
        <w:t xml:space="preserve"> Uganda Gazette</w:t>
      </w:r>
    </w:p>
  </w:footnote>
  <w:footnote w:id="5">
    <w:p w14:paraId="0A744646" w14:textId="55EEFCD3" w:rsidR="008616EF" w:rsidRPr="00E21808" w:rsidRDefault="008616EF">
      <w:pPr>
        <w:pStyle w:val="FootnoteText"/>
        <w:rPr>
          <w:rFonts w:ascii="Roboto" w:hAnsi="Roboto"/>
          <w:color w:val="000000" w:themeColor="text1"/>
          <w:lang w:val="en-GB"/>
        </w:rPr>
      </w:pPr>
      <w:r w:rsidRPr="00E21808">
        <w:rPr>
          <w:rStyle w:val="FootnoteReference"/>
          <w:rFonts w:ascii="Roboto" w:hAnsi="Roboto"/>
          <w:color w:val="000000" w:themeColor="text1"/>
        </w:rPr>
        <w:footnoteRef/>
      </w:r>
      <w:r w:rsidRPr="00E21808">
        <w:rPr>
          <w:rFonts w:ascii="Roboto" w:hAnsi="Roboto"/>
          <w:color w:val="000000" w:themeColor="text1"/>
        </w:rPr>
        <w:t xml:space="preserve"> </w:t>
      </w:r>
      <w:r w:rsidRPr="00E21808">
        <w:rPr>
          <w:rFonts w:ascii="Roboto" w:hAnsi="Roboto"/>
          <w:color w:val="000000" w:themeColor="text1"/>
          <w:lang w:val="en-GB"/>
        </w:rPr>
        <w:t xml:space="preserve">Government of Uganda. (2007). </w:t>
      </w:r>
      <w:r w:rsidRPr="00E21808">
        <w:rPr>
          <w:rFonts w:ascii="Roboto" w:hAnsi="Roboto"/>
          <w:i/>
          <w:iCs/>
          <w:color w:val="000000" w:themeColor="text1"/>
          <w:lang w:val="en-GB"/>
        </w:rPr>
        <w:t>Equal Opportunities Commission Act, 2007 (Act 2 of 2007).</w:t>
      </w:r>
      <w:r w:rsidRPr="00E21808">
        <w:rPr>
          <w:rFonts w:ascii="Roboto" w:hAnsi="Roboto"/>
          <w:color w:val="000000" w:themeColor="text1"/>
          <w:lang w:val="en-GB"/>
        </w:rPr>
        <w:t xml:space="preserve"> Uganda Gazette</w:t>
      </w:r>
    </w:p>
  </w:footnote>
  <w:footnote w:id="6">
    <w:p w14:paraId="4F822B40" w14:textId="588AB36C" w:rsidR="00E21808" w:rsidRDefault="00E21808">
      <w:pPr>
        <w:pStyle w:val="FootnoteText"/>
      </w:pPr>
      <w:r w:rsidRPr="00E21808">
        <w:rPr>
          <w:rStyle w:val="FootnoteReference"/>
          <w:rFonts w:ascii="Roboto" w:hAnsi="Roboto"/>
          <w:color w:val="000000" w:themeColor="text1"/>
        </w:rPr>
        <w:footnoteRef/>
      </w:r>
      <w:r w:rsidRPr="00E21808">
        <w:rPr>
          <w:rFonts w:ascii="Roboto" w:hAnsi="Roboto"/>
          <w:color w:val="000000" w:themeColor="text1"/>
        </w:rPr>
        <w:t xml:space="preserve"> </w:t>
      </w:r>
      <w:r w:rsidRPr="00E21808">
        <w:rPr>
          <w:rFonts w:ascii="Roboto" w:hAnsi="Roboto"/>
          <w:color w:val="000000" w:themeColor="text1"/>
          <w:lang w:val="en-GB"/>
        </w:rPr>
        <w:t xml:space="preserve">Uganda Bureau of Statistics. (2025). </w:t>
      </w:r>
      <w:r w:rsidRPr="00E21808">
        <w:rPr>
          <w:rFonts w:ascii="Roboto" w:hAnsi="Roboto"/>
          <w:i/>
          <w:iCs/>
          <w:color w:val="000000" w:themeColor="text1"/>
          <w:lang w:val="en-GB"/>
        </w:rPr>
        <w:t>The National Population and Housing Census 2024 – Disability Monograph, Volume 3.</w:t>
      </w:r>
      <w:r w:rsidRPr="00E21808">
        <w:rPr>
          <w:rFonts w:ascii="Roboto" w:hAnsi="Roboto"/>
          <w:color w:val="000000" w:themeColor="text1"/>
          <w:lang w:val="en-GB"/>
        </w:rPr>
        <w:t xml:space="preserve"> Kampala: UBOS. Retrieved from </w:t>
      </w:r>
      <w:hyperlink r:id="rId1" w:history="1">
        <w:r w:rsidRPr="00E21808">
          <w:rPr>
            <w:rStyle w:val="Hyperlink"/>
            <w:rFonts w:ascii="Roboto" w:hAnsi="Roboto"/>
            <w:color w:val="8F23B3"/>
            <w:lang w:val="en-GB"/>
          </w:rPr>
          <w:t>https://www.ubos.org/wp-content/uploads/publications/National-Population-and-Housing-Census-2024-Disability-Monograph.pdf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D433" w14:textId="77777777" w:rsidR="005E4A19" w:rsidRDefault="005E4A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6B4E" w14:textId="11C1D523" w:rsidR="002007D2" w:rsidRPr="005E4A19" w:rsidRDefault="002007D2">
    <w:pPr>
      <w:jc w:val="right"/>
      <w:rPr>
        <w:rFonts w:ascii="Roboto" w:hAnsi="Roboto"/>
        <w:color w:val="auto"/>
        <w:sz w:val="28"/>
        <w:szCs w:val="28"/>
      </w:rPr>
    </w:pPr>
    <w:r w:rsidRPr="005E4A19">
      <w:rPr>
        <w:rFonts w:ascii="Roboto" w:hAnsi="Roboto"/>
        <w:color w:val="auto"/>
      </w:rPr>
      <w:t>CADiR Baseline Study Report</w:t>
    </w:r>
    <w:r w:rsidR="004C7E17" w:rsidRPr="005E4A19">
      <w:rPr>
        <w:rFonts w:ascii="Roboto" w:hAnsi="Roboto"/>
        <w:color w:val="auto"/>
      </w:rPr>
      <w:t xml:space="preserve"> 2026</w:t>
    </w:r>
    <w:r w:rsidRPr="005E4A19">
      <w:rPr>
        <w:rFonts w:ascii="Roboto" w:hAnsi="Roboto"/>
        <w:color w:val="auto"/>
      </w:rPr>
      <w:t xml:space="preserve">  |  </w:t>
    </w:r>
    <w:r w:rsidRPr="005E4A19">
      <w:rPr>
        <w:rFonts w:ascii="Roboto" w:hAnsi="Roboto"/>
        <w:b/>
        <w:bCs/>
        <w:color w:val="auto"/>
      </w:rPr>
      <w:t>Uganda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F11CD" w14:textId="77777777" w:rsidR="005E4A19" w:rsidRDefault="005E4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7D1D"/>
    <w:multiLevelType w:val="hybridMultilevel"/>
    <w:tmpl w:val="3B080102"/>
    <w:lvl w:ilvl="0" w:tplc="B320676E">
      <w:start w:val="1"/>
      <w:numFmt w:val="bullet"/>
      <w:lvlText w:val="•"/>
      <w:lvlJc w:val="left"/>
      <w:pPr>
        <w:ind w:left="1440" w:hanging="360"/>
      </w:pPr>
      <w:rPr>
        <w:b/>
        <w:bCs/>
        <w:color w:val="8F23B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D3939"/>
    <w:multiLevelType w:val="hybridMultilevel"/>
    <w:tmpl w:val="A88690D8"/>
    <w:lvl w:ilvl="0" w:tplc="3904AD50">
      <w:start w:val="1"/>
      <w:numFmt w:val="bullet"/>
      <w:lvlText w:val="•"/>
      <w:lvlJc w:val="left"/>
      <w:pPr>
        <w:ind w:left="1440" w:hanging="360"/>
      </w:pPr>
      <w:rPr>
        <w:color w:val="7030A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5D4CBC"/>
    <w:multiLevelType w:val="hybridMultilevel"/>
    <w:tmpl w:val="0B36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E3A7D"/>
    <w:multiLevelType w:val="hybridMultilevel"/>
    <w:tmpl w:val="D82209A8"/>
    <w:lvl w:ilvl="0" w:tplc="C67AA94A">
      <w:start w:val="1"/>
      <w:numFmt w:val="bullet"/>
      <w:lvlText w:val="•"/>
      <w:lvlJc w:val="left"/>
      <w:pPr>
        <w:ind w:left="1440" w:hanging="360"/>
      </w:pPr>
      <w:rPr>
        <w:color w:val="8F23B3"/>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42181"/>
    <w:multiLevelType w:val="hybridMultilevel"/>
    <w:tmpl w:val="383A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B5811"/>
    <w:multiLevelType w:val="hybridMultilevel"/>
    <w:tmpl w:val="7E22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F0075"/>
    <w:multiLevelType w:val="hybridMultilevel"/>
    <w:tmpl w:val="650A8DC0"/>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7" w15:restartNumberingAfterBreak="0">
    <w:nsid w:val="2AD85DA5"/>
    <w:multiLevelType w:val="hybridMultilevel"/>
    <w:tmpl w:val="389ACA94"/>
    <w:lvl w:ilvl="0" w:tplc="16EE3114">
      <w:start w:val="1"/>
      <w:numFmt w:val="bullet"/>
      <w:lvlText w:val="•"/>
      <w:lvlJc w:val="left"/>
      <w:pPr>
        <w:ind w:left="1440" w:hanging="360"/>
      </w:pPr>
      <w:rPr>
        <w:color w:val="8F23B3"/>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A3721"/>
    <w:multiLevelType w:val="hybridMultilevel"/>
    <w:tmpl w:val="1D34C618"/>
    <w:lvl w:ilvl="0" w:tplc="36EA3E0C">
      <w:start w:val="1"/>
      <w:numFmt w:val="bullet"/>
      <w:lvlText w:val="•"/>
      <w:lvlJc w:val="left"/>
      <w:pPr>
        <w:ind w:left="1080" w:hanging="360"/>
      </w:pPr>
      <w:rPr>
        <w:color w:val="8F23B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9F00D3"/>
    <w:multiLevelType w:val="hybridMultilevel"/>
    <w:tmpl w:val="CA603A36"/>
    <w:lvl w:ilvl="0" w:tplc="7284C6B4">
      <w:start w:val="1"/>
      <w:numFmt w:val="bullet"/>
      <w:lvlText w:val="●"/>
      <w:lvlJc w:val="left"/>
      <w:pPr>
        <w:ind w:left="720" w:hanging="360"/>
      </w:pPr>
    </w:lvl>
    <w:lvl w:ilvl="1" w:tplc="994C99B0">
      <w:start w:val="1"/>
      <w:numFmt w:val="bullet"/>
      <w:lvlText w:val="○"/>
      <w:lvlJc w:val="left"/>
      <w:pPr>
        <w:ind w:left="1440" w:hanging="360"/>
      </w:pPr>
    </w:lvl>
    <w:lvl w:ilvl="2" w:tplc="767E24CC">
      <w:start w:val="1"/>
      <w:numFmt w:val="bullet"/>
      <w:lvlText w:val="■"/>
      <w:lvlJc w:val="left"/>
      <w:pPr>
        <w:ind w:left="2160" w:hanging="360"/>
      </w:pPr>
    </w:lvl>
    <w:lvl w:ilvl="3" w:tplc="F0E2A974">
      <w:start w:val="1"/>
      <w:numFmt w:val="bullet"/>
      <w:lvlText w:val="●"/>
      <w:lvlJc w:val="left"/>
      <w:pPr>
        <w:ind w:left="2880" w:hanging="360"/>
      </w:pPr>
    </w:lvl>
    <w:lvl w:ilvl="4" w:tplc="6E8213F2">
      <w:start w:val="1"/>
      <w:numFmt w:val="bullet"/>
      <w:lvlText w:val="○"/>
      <w:lvlJc w:val="left"/>
      <w:pPr>
        <w:ind w:left="3600" w:hanging="360"/>
      </w:pPr>
    </w:lvl>
    <w:lvl w:ilvl="5" w:tplc="82B839EE">
      <w:start w:val="1"/>
      <w:numFmt w:val="bullet"/>
      <w:lvlText w:val="■"/>
      <w:lvlJc w:val="left"/>
      <w:pPr>
        <w:ind w:left="4320" w:hanging="360"/>
      </w:pPr>
    </w:lvl>
    <w:lvl w:ilvl="6" w:tplc="DD105DB0">
      <w:start w:val="1"/>
      <w:numFmt w:val="bullet"/>
      <w:lvlText w:val="●"/>
      <w:lvlJc w:val="left"/>
      <w:pPr>
        <w:ind w:left="5040" w:hanging="360"/>
      </w:pPr>
    </w:lvl>
    <w:lvl w:ilvl="7" w:tplc="9F3C3A92">
      <w:start w:val="1"/>
      <w:numFmt w:val="bullet"/>
      <w:lvlText w:val="●"/>
      <w:lvlJc w:val="left"/>
      <w:pPr>
        <w:ind w:left="5760" w:hanging="360"/>
      </w:pPr>
    </w:lvl>
    <w:lvl w:ilvl="8" w:tplc="562C3E36">
      <w:start w:val="1"/>
      <w:numFmt w:val="bullet"/>
      <w:lvlText w:val="●"/>
      <w:lvlJc w:val="left"/>
      <w:pPr>
        <w:ind w:left="6480" w:hanging="360"/>
      </w:pPr>
    </w:lvl>
  </w:abstractNum>
  <w:abstractNum w:abstractNumId="10" w15:restartNumberingAfterBreak="0">
    <w:nsid w:val="39CF6A97"/>
    <w:multiLevelType w:val="hybridMultilevel"/>
    <w:tmpl w:val="BDACE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CB1BD0"/>
    <w:multiLevelType w:val="hybridMultilevel"/>
    <w:tmpl w:val="66DC9280"/>
    <w:lvl w:ilvl="0" w:tplc="BF4AF07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252C7"/>
    <w:multiLevelType w:val="hybridMultilevel"/>
    <w:tmpl w:val="D0F60E1E"/>
    <w:lvl w:ilvl="0" w:tplc="1550046C">
      <w:start w:val="1"/>
      <w:numFmt w:val="bullet"/>
      <w:lvlText w:val="•"/>
      <w:lvlJc w:val="left"/>
      <w:pPr>
        <w:ind w:left="1520" w:hanging="360"/>
      </w:pPr>
      <w:rPr>
        <w:color w:val="8F23B3"/>
        <w:sz w:val="24"/>
        <w:szCs w:val="24"/>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3" w15:restartNumberingAfterBreak="0">
    <w:nsid w:val="52BB29A9"/>
    <w:multiLevelType w:val="hybridMultilevel"/>
    <w:tmpl w:val="FFA85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B215ABE"/>
    <w:multiLevelType w:val="hybridMultilevel"/>
    <w:tmpl w:val="0A466B7A"/>
    <w:lvl w:ilvl="0" w:tplc="BF4AF074">
      <w:start w:val="1"/>
      <w:numFmt w:val="bullet"/>
      <w:lvlText w:val="•"/>
      <w:lvlJc w:val="left"/>
      <w:pPr>
        <w:ind w:left="720" w:hanging="360"/>
      </w:pPr>
    </w:lvl>
    <w:lvl w:ilvl="1" w:tplc="14846728">
      <w:start w:val="1"/>
      <w:numFmt w:val="bullet"/>
      <w:lvlText w:val="◦"/>
      <w:lvlJc w:val="left"/>
      <w:pPr>
        <w:ind w:left="1080" w:hanging="360"/>
      </w:pPr>
    </w:lvl>
    <w:lvl w:ilvl="2" w:tplc="ED3A55C0">
      <w:numFmt w:val="decimal"/>
      <w:lvlText w:val=""/>
      <w:lvlJc w:val="left"/>
    </w:lvl>
    <w:lvl w:ilvl="3" w:tplc="14A4384A">
      <w:numFmt w:val="decimal"/>
      <w:lvlText w:val=""/>
      <w:lvlJc w:val="left"/>
    </w:lvl>
    <w:lvl w:ilvl="4" w:tplc="D0D86B5A">
      <w:numFmt w:val="decimal"/>
      <w:lvlText w:val=""/>
      <w:lvlJc w:val="left"/>
    </w:lvl>
    <w:lvl w:ilvl="5" w:tplc="F4341892">
      <w:numFmt w:val="decimal"/>
      <w:lvlText w:val=""/>
      <w:lvlJc w:val="left"/>
    </w:lvl>
    <w:lvl w:ilvl="6" w:tplc="D8CA5E94">
      <w:numFmt w:val="decimal"/>
      <w:lvlText w:val=""/>
      <w:lvlJc w:val="left"/>
    </w:lvl>
    <w:lvl w:ilvl="7" w:tplc="DE36388C">
      <w:numFmt w:val="decimal"/>
      <w:lvlText w:val=""/>
      <w:lvlJc w:val="left"/>
    </w:lvl>
    <w:lvl w:ilvl="8" w:tplc="E67A6208">
      <w:numFmt w:val="decimal"/>
      <w:lvlText w:val=""/>
      <w:lvlJc w:val="left"/>
    </w:lvl>
  </w:abstractNum>
  <w:abstractNum w:abstractNumId="15" w15:restartNumberingAfterBreak="0">
    <w:nsid w:val="5DA711DA"/>
    <w:multiLevelType w:val="hybridMultilevel"/>
    <w:tmpl w:val="7826C734"/>
    <w:lvl w:ilvl="0" w:tplc="B320676E">
      <w:start w:val="1"/>
      <w:numFmt w:val="bullet"/>
      <w:lvlText w:val="•"/>
      <w:lvlJc w:val="left"/>
      <w:pPr>
        <w:ind w:left="1080" w:hanging="360"/>
      </w:pPr>
      <w:rPr>
        <w:b/>
        <w:bCs/>
        <w:color w:val="8F23B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12006"/>
    <w:multiLevelType w:val="hybridMultilevel"/>
    <w:tmpl w:val="88605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7F979E6"/>
    <w:multiLevelType w:val="hybridMultilevel"/>
    <w:tmpl w:val="7062EFAE"/>
    <w:lvl w:ilvl="0" w:tplc="95B24E1E">
      <w:start w:val="1"/>
      <w:numFmt w:val="bullet"/>
      <w:lvlText w:val="•"/>
      <w:lvlJc w:val="left"/>
      <w:pPr>
        <w:ind w:left="720" w:hanging="360"/>
      </w:pPr>
      <w:rPr>
        <w:color w:val="8F23B3"/>
      </w:rPr>
    </w:lvl>
    <w:lvl w:ilvl="1" w:tplc="9D14ADB4">
      <w:numFmt w:val="decimal"/>
      <w:lvlText w:val=""/>
      <w:lvlJc w:val="left"/>
    </w:lvl>
    <w:lvl w:ilvl="2" w:tplc="41885E5A">
      <w:numFmt w:val="decimal"/>
      <w:lvlText w:val=""/>
      <w:lvlJc w:val="left"/>
    </w:lvl>
    <w:lvl w:ilvl="3" w:tplc="0CF2E046">
      <w:numFmt w:val="decimal"/>
      <w:lvlText w:val=""/>
      <w:lvlJc w:val="left"/>
    </w:lvl>
    <w:lvl w:ilvl="4" w:tplc="8F4AB0E6">
      <w:numFmt w:val="decimal"/>
      <w:lvlText w:val=""/>
      <w:lvlJc w:val="left"/>
    </w:lvl>
    <w:lvl w:ilvl="5" w:tplc="16F63D7A">
      <w:numFmt w:val="decimal"/>
      <w:lvlText w:val=""/>
      <w:lvlJc w:val="left"/>
    </w:lvl>
    <w:lvl w:ilvl="6" w:tplc="04E87FE4">
      <w:numFmt w:val="decimal"/>
      <w:lvlText w:val=""/>
      <w:lvlJc w:val="left"/>
    </w:lvl>
    <w:lvl w:ilvl="7" w:tplc="C3E82ED4">
      <w:numFmt w:val="decimal"/>
      <w:lvlText w:val=""/>
      <w:lvlJc w:val="left"/>
    </w:lvl>
    <w:lvl w:ilvl="8" w:tplc="01AA36BC">
      <w:numFmt w:val="decimal"/>
      <w:lvlText w:val=""/>
      <w:lvlJc w:val="left"/>
    </w:lvl>
  </w:abstractNum>
  <w:abstractNum w:abstractNumId="18" w15:restartNumberingAfterBreak="0">
    <w:nsid w:val="7040165F"/>
    <w:multiLevelType w:val="hybridMultilevel"/>
    <w:tmpl w:val="C244633C"/>
    <w:lvl w:ilvl="0" w:tplc="3904AD50">
      <w:start w:val="1"/>
      <w:numFmt w:val="bullet"/>
      <w:lvlText w:val="•"/>
      <w:lvlJc w:val="left"/>
      <w:pPr>
        <w:ind w:left="1440" w:hanging="360"/>
      </w:pPr>
      <w:rPr>
        <w:color w:val="7030A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47144"/>
    <w:multiLevelType w:val="hybridMultilevel"/>
    <w:tmpl w:val="0CD8FF06"/>
    <w:lvl w:ilvl="0" w:tplc="198EB854">
      <w:start w:val="1"/>
      <w:numFmt w:val="bullet"/>
      <w:lvlText w:val="•"/>
      <w:lvlJc w:val="left"/>
      <w:pPr>
        <w:ind w:left="720" w:hanging="360"/>
      </w:pPr>
    </w:lvl>
    <w:lvl w:ilvl="1" w:tplc="18E697A4">
      <w:numFmt w:val="decimal"/>
      <w:lvlText w:val=""/>
      <w:lvlJc w:val="left"/>
    </w:lvl>
    <w:lvl w:ilvl="2" w:tplc="E9A6264A">
      <w:numFmt w:val="decimal"/>
      <w:lvlText w:val=""/>
      <w:lvlJc w:val="left"/>
    </w:lvl>
    <w:lvl w:ilvl="3" w:tplc="67742D82">
      <w:numFmt w:val="decimal"/>
      <w:lvlText w:val=""/>
      <w:lvlJc w:val="left"/>
    </w:lvl>
    <w:lvl w:ilvl="4" w:tplc="603C6DB4">
      <w:numFmt w:val="decimal"/>
      <w:lvlText w:val=""/>
      <w:lvlJc w:val="left"/>
    </w:lvl>
    <w:lvl w:ilvl="5" w:tplc="05B8D6E0">
      <w:numFmt w:val="decimal"/>
      <w:lvlText w:val=""/>
      <w:lvlJc w:val="left"/>
    </w:lvl>
    <w:lvl w:ilvl="6" w:tplc="01847A82">
      <w:numFmt w:val="decimal"/>
      <w:lvlText w:val=""/>
      <w:lvlJc w:val="left"/>
    </w:lvl>
    <w:lvl w:ilvl="7" w:tplc="590EE3A4">
      <w:numFmt w:val="decimal"/>
      <w:lvlText w:val=""/>
      <w:lvlJc w:val="left"/>
    </w:lvl>
    <w:lvl w:ilvl="8" w:tplc="B468844E">
      <w:numFmt w:val="decimal"/>
      <w:lvlText w:val=""/>
      <w:lvlJc w:val="left"/>
    </w:lvl>
  </w:abstractNum>
  <w:abstractNum w:abstractNumId="20" w15:restartNumberingAfterBreak="0">
    <w:nsid w:val="72E9338E"/>
    <w:multiLevelType w:val="hybridMultilevel"/>
    <w:tmpl w:val="D9ECC21E"/>
    <w:lvl w:ilvl="0" w:tplc="ABCE8AB4">
      <w:start w:val="1"/>
      <w:numFmt w:val="bullet"/>
      <w:lvlText w:val="•"/>
      <w:lvlJc w:val="left"/>
      <w:pPr>
        <w:ind w:left="1520" w:hanging="360"/>
      </w:pPr>
      <w:rPr>
        <w:color w:val="8F23B3"/>
        <w:sz w:val="24"/>
        <w:szCs w:val="24"/>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1" w15:restartNumberingAfterBreak="0">
    <w:nsid w:val="75510555"/>
    <w:multiLevelType w:val="hybridMultilevel"/>
    <w:tmpl w:val="730AA474"/>
    <w:lvl w:ilvl="0" w:tplc="B320676E">
      <w:start w:val="1"/>
      <w:numFmt w:val="bullet"/>
      <w:lvlText w:val="•"/>
      <w:lvlJc w:val="left"/>
      <w:pPr>
        <w:ind w:left="1713" w:hanging="360"/>
      </w:pPr>
      <w:rPr>
        <w:b/>
        <w:bCs/>
        <w:color w:val="8F23B3"/>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2" w15:restartNumberingAfterBreak="0">
    <w:nsid w:val="75551CB9"/>
    <w:multiLevelType w:val="hybridMultilevel"/>
    <w:tmpl w:val="4650E738"/>
    <w:lvl w:ilvl="0" w:tplc="FA4E470C">
      <w:start w:val="1"/>
      <w:numFmt w:val="bullet"/>
      <w:lvlText w:val="•"/>
      <w:lvlJc w:val="left"/>
      <w:pPr>
        <w:ind w:left="1440" w:hanging="360"/>
      </w:pPr>
      <w:rPr>
        <w:color w:val="8F23B3"/>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44248C"/>
    <w:multiLevelType w:val="hybridMultilevel"/>
    <w:tmpl w:val="DA58E502"/>
    <w:lvl w:ilvl="0" w:tplc="29E46ACE">
      <w:start w:val="1"/>
      <w:numFmt w:val="bullet"/>
      <w:lvlText w:val="•"/>
      <w:lvlJc w:val="left"/>
      <w:pPr>
        <w:ind w:left="1080" w:hanging="360"/>
      </w:pPr>
      <w:rPr>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3272949">
    <w:abstractNumId w:val="9"/>
    <w:lvlOverride w:ilvl="0">
      <w:startOverride w:val="1"/>
    </w:lvlOverride>
  </w:num>
  <w:num w:numId="2" w16cid:durableId="835656323">
    <w:abstractNumId w:val="14"/>
    <w:lvlOverride w:ilvl="0">
      <w:startOverride w:val="1"/>
    </w:lvlOverride>
  </w:num>
  <w:num w:numId="3" w16cid:durableId="825557515">
    <w:abstractNumId w:val="17"/>
    <w:lvlOverride w:ilvl="0">
      <w:startOverride w:val="1"/>
    </w:lvlOverride>
  </w:num>
  <w:num w:numId="4" w16cid:durableId="1785005199">
    <w:abstractNumId w:val="2"/>
  </w:num>
  <w:num w:numId="5" w16cid:durableId="622538565">
    <w:abstractNumId w:val="14"/>
  </w:num>
  <w:num w:numId="6" w16cid:durableId="233856742">
    <w:abstractNumId w:val="23"/>
  </w:num>
  <w:num w:numId="7" w16cid:durableId="1953435712">
    <w:abstractNumId w:val="1"/>
  </w:num>
  <w:num w:numId="8" w16cid:durableId="109403239">
    <w:abstractNumId w:val="7"/>
  </w:num>
  <w:num w:numId="9" w16cid:durableId="2074158008">
    <w:abstractNumId w:val="18"/>
  </w:num>
  <w:num w:numId="10" w16cid:durableId="520705008">
    <w:abstractNumId w:val="22"/>
  </w:num>
  <w:num w:numId="11" w16cid:durableId="753402213">
    <w:abstractNumId w:val="3"/>
  </w:num>
  <w:num w:numId="12" w16cid:durableId="524368731">
    <w:abstractNumId w:val="12"/>
  </w:num>
  <w:num w:numId="13" w16cid:durableId="97874360">
    <w:abstractNumId w:val="20"/>
  </w:num>
  <w:num w:numId="14" w16cid:durableId="1938900934">
    <w:abstractNumId w:val="19"/>
    <w:lvlOverride w:ilvl="0">
      <w:startOverride w:val="1"/>
    </w:lvlOverride>
  </w:num>
  <w:num w:numId="15" w16cid:durableId="1919362592">
    <w:abstractNumId w:val="16"/>
  </w:num>
  <w:num w:numId="16" w16cid:durableId="311183295">
    <w:abstractNumId w:val="10"/>
  </w:num>
  <w:num w:numId="17" w16cid:durableId="822086618">
    <w:abstractNumId w:val="13"/>
  </w:num>
  <w:num w:numId="18" w16cid:durableId="540094500">
    <w:abstractNumId w:val="5"/>
  </w:num>
  <w:num w:numId="19" w16cid:durableId="580411192">
    <w:abstractNumId w:val="4"/>
  </w:num>
  <w:num w:numId="20" w16cid:durableId="57947276">
    <w:abstractNumId w:val="6"/>
  </w:num>
  <w:num w:numId="21" w16cid:durableId="1202286804">
    <w:abstractNumId w:val="11"/>
  </w:num>
  <w:num w:numId="22" w16cid:durableId="24791499">
    <w:abstractNumId w:val="8"/>
  </w:num>
  <w:num w:numId="23" w16cid:durableId="612327646">
    <w:abstractNumId w:val="15"/>
  </w:num>
  <w:num w:numId="24" w16cid:durableId="269631054">
    <w:abstractNumId w:val="0"/>
  </w:num>
  <w:num w:numId="25" w16cid:durableId="6107461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A5"/>
    <w:rsid w:val="00004891"/>
    <w:rsid w:val="0000534E"/>
    <w:rsid w:val="00005EE2"/>
    <w:rsid w:val="00010577"/>
    <w:rsid w:val="00011812"/>
    <w:rsid w:val="00016536"/>
    <w:rsid w:val="0001776D"/>
    <w:rsid w:val="00017E40"/>
    <w:rsid w:val="00021B98"/>
    <w:rsid w:val="00023BC5"/>
    <w:rsid w:val="0002475C"/>
    <w:rsid w:val="00032315"/>
    <w:rsid w:val="00035267"/>
    <w:rsid w:val="000358EA"/>
    <w:rsid w:val="00040F01"/>
    <w:rsid w:val="000415D7"/>
    <w:rsid w:val="00045050"/>
    <w:rsid w:val="00046980"/>
    <w:rsid w:val="00046BD7"/>
    <w:rsid w:val="0005339F"/>
    <w:rsid w:val="00054EF6"/>
    <w:rsid w:val="00055100"/>
    <w:rsid w:val="00055291"/>
    <w:rsid w:val="0005665B"/>
    <w:rsid w:val="0007150B"/>
    <w:rsid w:val="000716FF"/>
    <w:rsid w:val="000779F6"/>
    <w:rsid w:val="00080C42"/>
    <w:rsid w:val="0008330A"/>
    <w:rsid w:val="00085723"/>
    <w:rsid w:val="000916C8"/>
    <w:rsid w:val="00092A81"/>
    <w:rsid w:val="00093734"/>
    <w:rsid w:val="0009400F"/>
    <w:rsid w:val="000A0179"/>
    <w:rsid w:val="000A07DF"/>
    <w:rsid w:val="000A1434"/>
    <w:rsid w:val="000A3C9C"/>
    <w:rsid w:val="000C0316"/>
    <w:rsid w:val="000C047B"/>
    <w:rsid w:val="000C20B0"/>
    <w:rsid w:val="000C32EF"/>
    <w:rsid w:val="000C486E"/>
    <w:rsid w:val="000C4C93"/>
    <w:rsid w:val="000D0AA5"/>
    <w:rsid w:val="000E294E"/>
    <w:rsid w:val="000E6696"/>
    <w:rsid w:val="000E7D3F"/>
    <w:rsid w:val="000F4710"/>
    <w:rsid w:val="00101200"/>
    <w:rsid w:val="001017B5"/>
    <w:rsid w:val="00102F11"/>
    <w:rsid w:val="00104EEE"/>
    <w:rsid w:val="00107636"/>
    <w:rsid w:val="00110577"/>
    <w:rsid w:val="00110E02"/>
    <w:rsid w:val="00115F1C"/>
    <w:rsid w:val="00122E2A"/>
    <w:rsid w:val="0012607A"/>
    <w:rsid w:val="00135FE6"/>
    <w:rsid w:val="00140669"/>
    <w:rsid w:val="00141D8E"/>
    <w:rsid w:val="001432B8"/>
    <w:rsid w:val="00143CAC"/>
    <w:rsid w:val="00146994"/>
    <w:rsid w:val="00147F93"/>
    <w:rsid w:val="00150DFF"/>
    <w:rsid w:val="00152407"/>
    <w:rsid w:val="0015653D"/>
    <w:rsid w:val="00164B6D"/>
    <w:rsid w:val="001661C9"/>
    <w:rsid w:val="00167BDD"/>
    <w:rsid w:val="00167E2B"/>
    <w:rsid w:val="00177422"/>
    <w:rsid w:val="001817CD"/>
    <w:rsid w:val="00183686"/>
    <w:rsid w:val="00186D98"/>
    <w:rsid w:val="001905F4"/>
    <w:rsid w:val="00193003"/>
    <w:rsid w:val="00195838"/>
    <w:rsid w:val="00195EF7"/>
    <w:rsid w:val="00197196"/>
    <w:rsid w:val="00197CA9"/>
    <w:rsid w:val="001A0292"/>
    <w:rsid w:val="001A0D29"/>
    <w:rsid w:val="001B1983"/>
    <w:rsid w:val="001B7B84"/>
    <w:rsid w:val="001C0A8B"/>
    <w:rsid w:val="001C2403"/>
    <w:rsid w:val="001C5FEA"/>
    <w:rsid w:val="001C7453"/>
    <w:rsid w:val="001C7592"/>
    <w:rsid w:val="001C798A"/>
    <w:rsid w:val="001D0A3F"/>
    <w:rsid w:val="001D2B19"/>
    <w:rsid w:val="001D2CDC"/>
    <w:rsid w:val="001D3460"/>
    <w:rsid w:val="001D3FFB"/>
    <w:rsid w:val="001D45BA"/>
    <w:rsid w:val="001D489F"/>
    <w:rsid w:val="001D5562"/>
    <w:rsid w:val="001E0376"/>
    <w:rsid w:val="001E256C"/>
    <w:rsid w:val="001E2926"/>
    <w:rsid w:val="001E36AB"/>
    <w:rsid w:val="001F1224"/>
    <w:rsid w:val="001F2E41"/>
    <w:rsid w:val="001F2EF2"/>
    <w:rsid w:val="001F2FAC"/>
    <w:rsid w:val="001F5AED"/>
    <w:rsid w:val="002007D2"/>
    <w:rsid w:val="00200D62"/>
    <w:rsid w:val="00205C05"/>
    <w:rsid w:val="0020640C"/>
    <w:rsid w:val="00212F37"/>
    <w:rsid w:val="002132CC"/>
    <w:rsid w:val="00214FFC"/>
    <w:rsid w:val="0021580F"/>
    <w:rsid w:val="002165F2"/>
    <w:rsid w:val="002167CA"/>
    <w:rsid w:val="00217F29"/>
    <w:rsid w:val="00230FEC"/>
    <w:rsid w:val="00235095"/>
    <w:rsid w:val="0023758E"/>
    <w:rsid w:val="00237B35"/>
    <w:rsid w:val="00240D80"/>
    <w:rsid w:val="0024217D"/>
    <w:rsid w:val="00242972"/>
    <w:rsid w:val="0024444F"/>
    <w:rsid w:val="00247303"/>
    <w:rsid w:val="002509F5"/>
    <w:rsid w:val="0025120F"/>
    <w:rsid w:val="002542C3"/>
    <w:rsid w:val="00255E9C"/>
    <w:rsid w:val="00256668"/>
    <w:rsid w:val="00257936"/>
    <w:rsid w:val="00263BD1"/>
    <w:rsid w:val="002661A5"/>
    <w:rsid w:val="00271F6B"/>
    <w:rsid w:val="00276840"/>
    <w:rsid w:val="002910E2"/>
    <w:rsid w:val="00291D78"/>
    <w:rsid w:val="002956C4"/>
    <w:rsid w:val="002957E4"/>
    <w:rsid w:val="0029596F"/>
    <w:rsid w:val="0029629D"/>
    <w:rsid w:val="00296FAC"/>
    <w:rsid w:val="002A452E"/>
    <w:rsid w:val="002A4543"/>
    <w:rsid w:val="002A4870"/>
    <w:rsid w:val="002A4C81"/>
    <w:rsid w:val="002A68ED"/>
    <w:rsid w:val="002A751C"/>
    <w:rsid w:val="002B5321"/>
    <w:rsid w:val="002B6B3F"/>
    <w:rsid w:val="002B779F"/>
    <w:rsid w:val="002B7C15"/>
    <w:rsid w:val="002C4962"/>
    <w:rsid w:val="002C4E77"/>
    <w:rsid w:val="002C7954"/>
    <w:rsid w:val="002D7779"/>
    <w:rsid w:val="002E1261"/>
    <w:rsid w:val="002E1EB2"/>
    <w:rsid w:val="002E3A29"/>
    <w:rsid w:val="002E7B8F"/>
    <w:rsid w:val="002E7CFE"/>
    <w:rsid w:val="002F3D04"/>
    <w:rsid w:val="002F41E1"/>
    <w:rsid w:val="002F4A1D"/>
    <w:rsid w:val="002F5126"/>
    <w:rsid w:val="002F5BB2"/>
    <w:rsid w:val="002F6285"/>
    <w:rsid w:val="003005E4"/>
    <w:rsid w:val="0030064F"/>
    <w:rsid w:val="00300CA8"/>
    <w:rsid w:val="00301AA5"/>
    <w:rsid w:val="00303B0C"/>
    <w:rsid w:val="003044A6"/>
    <w:rsid w:val="003050A9"/>
    <w:rsid w:val="00307370"/>
    <w:rsid w:val="00307AB8"/>
    <w:rsid w:val="00311194"/>
    <w:rsid w:val="003136EC"/>
    <w:rsid w:val="003145FB"/>
    <w:rsid w:val="00314DAA"/>
    <w:rsid w:val="003158E2"/>
    <w:rsid w:val="00316202"/>
    <w:rsid w:val="003168E5"/>
    <w:rsid w:val="003220BE"/>
    <w:rsid w:val="003228FB"/>
    <w:rsid w:val="0032488A"/>
    <w:rsid w:val="00324B07"/>
    <w:rsid w:val="0033270D"/>
    <w:rsid w:val="00335317"/>
    <w:rsid w:val="003403B2"/>
    <w:rsid w:val="003450D9"/>
    <w:rsid w:val="00347269"/>
    <w:rsid w:val="00350642"/>
    <w:rsid w:val="00351B13"/>
    <w:rsid w:val="00353A57"/>
    <w:rsid w:val="0035452B"/>
    <w:rsid w:val="00360DFE"/>
    <w:rsid w:val="00363AD9"/>
    <w:rsid w:val="003648A9"/>
    <w:rsid w:val="00374E3B"/>
    <w:rsid w:val="00376294"/>
    <w:rsid w:val="003829E8"/>
    <w:rsid w:val="00383743"/>
    <w:rsid w:val="00385E8F"/>
    <w:rsid w:val="00385EB7"/>
    <w:rsid w:val="00386449"/>
    <w:rsid w:val="00387083"/>
    <w:rsid w:val="00387DA4"/>
    <w:rsid w:val="00390A1F"/>
    <w:rsid w:val="00390D6D"/>
    <w:rsid w:val="003958C1"/>
    <w:rsid w:val="00396CFB"/>
    <w:rsid w:val="00397038"/>
    <w:rsid w:val="003A1ADC"/>
    <w:rsid w:val="003A474B"/>
    <w:rsid w:val="003A5613"/>
    <w:rsid w:val="003B23A3"/>
    <w:rsid w:val="003B3DBC"/>
    <w:rsid w:val="003B6544"/>
    <w:rsid w:val="003B6C7E"/>
    <w:rsid w:val="003B7E97"/>
    <w:rsid w:val="003C2178"/>
    <w:rsid w:val="003C645E"/>
    <w:rsid w:val="003D07BD"/>
    <w:rsid w:val="003D2474"/>
    <w:rsid w:val="003D4317"/>
    <w:rsid w:val="003D5649"/>
    <w:rsid w:val="003D6BA7"/>
    <w:rsid w:val="003E0AFE"/>
    <w:rsid w:val="003E2538"/>
    <w:rsid w:val="003E3FD0"/>
    <w:rsid w:val="003E423B"/>
    <w:rsid w:val="003F003B"/>
    <w:rsid w:val="003F16D7"/>
    <w:rsid w:val="003F2418"/>
    <w:rsid w:val="003F5E84"/>
    <w:rsid w:val="003F6CAA"/>
    <w:rsid w:val="00402932"/>
    <w:rsid w:val="004041BB"/>
    <w:rsid w:val="0041062C"/>
    <w:rsid w:val="0041096C"/>
    <w:rsid w:val="00411D22"/>
    <w:rsid w:val="00413BFF"/>
    <w:rsid w:val="00416119"/>
    <w:rsid w:val="004170D3"/>
    <w:rsid w:val="0042043C"/>
    <w:rsid w:val="004237EB"/>
    <w:rsid w:val="00426B41"/>
    <w:rsid w:val="00426D79"/>
    <w:rsid w:val="00430B09"/>
    <w:rsid w:val="004314EA"/>
    <w:rsid w:val="0043206D"/>
    <w:rsid w:val="00432636"/>
    <w:rsid w:val="004328A5"/>
    <w:rsid w:val="00432F33"/>
    <w:rsid w:val="00433405"/>
    <w:rsid w:val="004339E3"/>
    <w:rsid w:val="00437E86"/>
    <w:rsid w:val="0044032E"/>
    <w:rsid w:val="004406B2"/>
    <w:rsid w:val="00440841"/>
    <w:rsid w:val="00440AE9"/>
    <w:rsid w:val="004426AD"/>
    <w:rsid w:val="004436AD"/>
    <w:rsid w:val="0044373B"/>
    <w:rsid w:val="004455DB"/>
    <w:rsid w:val="00447D67"/>
    <w:rsid w:val="00447F07"/>
    <w:rsid w:val="00450A27"/>
    <w:rsid w:val="0045320A"/>
    <w:rsid w:val="0045353E"/>
    <w:rsid w:val="00454191"/>
    <w:rsid w:val="004624BA"/>
    <w:rsid w:val="0046411D"/>
    <w:rsid w:val="0046422A"/>
    <w:rsid w:val="00464FEE"/>
    <w:rsid w:val="004753E3"/>
    <w:rsid w:val="004755EC"/>
    <w:rsid w:val="00476044"/>
    <w:rsid w:val="00483A2C"/>
    <w:rsid w:val="00487212"/>
    <w:rsid w:val="00491224"/>
    <w:rsid w:val="0049236A"/>
    <w:rsid w:val="0049288D"/>
    <w:rsid w:val="004940D1"/>
    <w:rsid w:val="004A0D1F"/>
    <w:rsid w:val="004A42AB"/>
    <w:rsid w:val="004B2C88"/>
    <w:rsid w:val="004B2F96"/>
    <w:rsid w:val="004C151B"/>
    <w:rsid w:val="004C2C6B"/>
    <w:rsid w:val="004C3D07"/>
    <w:rsid w:val="004C4420"/>
    <w:rsid w:val="004C66C4"/>
    <w:rsid w:val="004C7E17"/>
    <w:rsid w:val="004D6A3B"/>
    <w:rsid w:val="004D6F29"/>
    <w:rsid w:val="004D7DC2"/>
    <w:rsid w:val="004E13AA"/>
    <w:rsid w:val="004E46E1"/>
    <w:rsid w:val="004E4771"/>
    <w:rsid w:val="004E5536"/>
    <w:rsid w:val="004E58CA"/>
    <w:rsid w:val="004F37DB"/>
    <w:rsid w:val="004F37EE"/>
    <w:rsid w:val="004F52CA"/>
    <w:rsid w:val="0050083B"/>
    <w:rsid w:val="00503F86"/>
    <w:rsid w:val="00504189"/>
    <w:rsid w:val="00506B14"/>
    <w:rsid w:val="00520C71"/>
    <w:rsid w:val="00520E85"/>
    <w:rsid w:val="00521D2F"/>
    <w:rsid w:val="00521F37"/>
    <w:rsid w:val="005230A3"/>
    <w:rsid w:val="00524ED9"/>
    <w:rsid w:val="00525F58"/>
    <w:rsid w:val="00526BBE"/>
    <w:rsid w:val="00530F5F"/>
    <w:rsid w:val="0053185C"/>
    <w:rsid w:val="00536B27"/>
    <w:rsid w:val="00540F80"/>
    <w:rsid w:val="0054361E"/>
    <w:rsid w:val="00544CA0"/>
    <w:rsid w:val="00546892"/>
    <w:rsid w:val="00551A4F"/>
    <w:rsid w:val="005578E1"/>
    <w:rsid w:val="00557F1B"/>
    <w:rsid w:val="00560F32"/>
    <w:rsid w:val="00563F45"/>
    <w:rsid w:val="005652B8"/>
    <w:rsid w:val="005657A0"/>
    <w:rsid w:val="00570AA1"/>
    <w:rsid w:val="00573B08"/>
    <w:rsid w:val="00574CB3"/>
    <w:rsid w:val="00580487"/>
    <w:rsid w:val="005874CD"/>
    <w:rsid w:val="005904A8"/>
    <w:rsid w:val="00594045"/>
    <w:rsid w:val="005A106D"/>
    <w:rsid w:val="005A2050"/>
    <w:rsid w:val="005A32B1"/>
    <w:rsid w:val="005A5B47"/>
    <w:rsid w:val="005A608A"/>
    <w:rsid w:val="005A67D2"/>
    <w:rsid w:val="005B00D0"/>
    <w:rsid w:val="005B2B98"/>
    <w:rsid w:val="005B3C96"/>
    <w:rsid w:val="005B3F7B"/>
    <w:rsid w:val="005B4B84"/>
    <w:rsid w:val="005B7DCC"/>
    <w:rsid w:val="005C6489"/>
    <w:rsid w:val="005C7E22"/>
    <w:rsid w:val="005D06C5"/>
    <w:rsid w:val="005D5469"/>
    <w:rsid w:val="005D7CC1"/>
    <w:rsid w:val="005D7EE9"/>
    <w:rsid w:val="005E4A19"/>
    <w:rsid w:val="005E5362"/>
    <w:rsid w:val="005E5EE0"/>
    <w:rsid w:val="005E5FCA"/>
    <w:rsid w:val="005F2403"/>
    <w:rsid w:val="005F389D"/>
    <w:rsid w:val="005F39C7"/>
    <w:rsid w:val="00601078"/>
    <w:rsid w:val="00603708"/>
    <w:rsid w:val="00606FD6"/>
    <w:rsid w:val="006116DE"/>
    <w:rsid w:val="0063065A"/>
    <w:rsid w:val="006334E1"/>
    <w:rsid w:val="00634014"/>
    <w:rsid w:val="00635667"/>
    <w:rsid w:val="0064227B"/>
    <w:rsid w:val="00642D57"/>
    <w:rsid w:val="006439A2"/>
    <w:rsid w:val="00643C75"/>
    <w:rsid w:val="00643D89"/>
    <w:rsid w:val="00647E2A"/>
    <w:rsid w:val="006528B1"/>
    <w:rsid w:val="00654262"/>
    <w:rsid w:val="00657812"/>
    <w:rsid w:val="00660026"/>
    <w:rsid w:val="00660BA6"/>
    <w:rsid w:val="006620CE"/>
    <w:rsid w:val="00664115"/>
    <w:rsid w:val="006659FD"/>
    <w:rsid w:val="00665D8A"/>
    <w:rsid w:val="006676CE"/>
    <w:rsid w:val="006701D3"/>
    <w:rsid w:val="006717A7"/>
    <w:rsid w:val="006720C1"/>
    <w:rsid w:val="0067392E"/>
    <w:rsid w:val="00674426"/>
    <w:rsid w:val="00676D8E"/>
    <w:rsid w:val="0068028A"/>
    <w:rsid w:val="00680ED6"/>
    <w:rsid w:val="00682D59"/>
    <w:rsid w:val="00683BF8"/>
    <w:rsid w:val="00687684"/>
    <w:rsid w:val="00692650"/>
    <w:rsid w:val="006934C1"/>
    <w:rsid w:val="00694175"/>
    <w:rsid w:val="00695084"/>
    <w:rsid w:val="006950E3"/>
    <w:rsid w:val="0069637C"/>
    <w:rsid w:val="00696D59"/>
    <w:rsid w:val="006A1379"/>
    <w:rsid w:val="006A4467"/>
    <w:rsid w:val="006A5A50"/>
    <w:rsid w:val="006B2F3E"/>
    <w:rsid w:val="006B4D53"/>
    <w:rsid w:val="006B578B"/>
    <w:rsid w:val="006B6C9E"/>
    <w:rsid w:val="006B7F78"/>
    <w:rsid w:val="006C0267"/>
    <w:rsid w:val="006C1BE2"/>
    <w:rsid w:val="006C2BAE"/>
    <w:rsid w:val="006D00A1"/>
    <w:rsid w:val="006D0A76"/>
    <w:rsid w:val="006D3550"/>
    <w:rsid w:val="006D683A"/>
    <w:rsid w:val="006D6E53"/>
    <w:rsid w:val="006E325B"/>
    <w:rsid w:val="006E40B0"/>
    <w:rsid w:val="006F3246"/>
    <w:rsid w:val="006F3748"/>
    <w:rsid w:val="006F5A11"/>
    <w:rsid w:val="006F5F7E"/>
    <w:rsid w:val="00707219"/>
    <w:rsid w:val="00707775"/>
    <w:rsid w:val="00707C06"/>
    <w:rsid w:val="007113A8"/>
    <w:rsid w:val="00713855"/>
    <w:rsid w:val="00713BA4"/>
    <w:rsid w:val="00717B23"/>
    <w:rsid w:val="00720047"/>
    <w:rsid w:val="00721A7F"/>
    <w:rsid w:val="007221A5"/>
    <w:rsid w:val="007276AC"/>
    <w:rsid w:val="00727F9A"/>
    <w:rsid w:val="0073005C"/>
    <w:rsid w:val="00730DBD"/>
    <w:rsid w:val="00733C7F"/>
    <w:rsid w:val="007348D9"/>
    <w:rsid w:val="007362EE"/>
    <w:rsid w:val="00742BA3"/>
    <w:rsid w:val="00743D35"/>
    <w:rsid w:val="0074662D"/>
    <w:rsid w:val="007475C2"/>
    <w:rsid w:val="00747831"/>
    <w:rsid w:val="007501C0"/>
    <w:rsid w:val="007505FB"/>
    <w:rsid w:val="007517DB"/>
    <w:rsid w:val="00753AC4"/>
    <w:rsid w:val="0075407E"/>
    <w:rsid w:val="00754C04"/>
    <w:rsid w:val="00755DE3"/>
    <w:rsid w:val="00757918"/>
    <w:rsid w:val="007601ED"/>
    <w:rsid w:val="00761BE4"/>
    <w:rsid w:val="00762575"/>
    <w:rsid w:val="00763785"/>
    <w:rsid w:val="00767B71"/>
    <w:rsid w:val="00772156"/>
    <w:rsid w:val="0077341C"/>
    <w:rsid w:val="007754AD"/>
    <w:rsid w:val="00780011"/>
    <w:rsid w:val="007807DF"/>
    <w:rsid w:val="007820AC"/>
    <w:rsid w:val="00782369"/>
    <w:rsid w:val="0078252C"/>
    <w:rsid w:val="00782589"/>
    <w:rsid w:val="00783F26"/>
    <w:rsid w:val="007859B8"/>
    <w:rsid w:val="00786334"/>
    <w:rsid w:val="007876F9"/>
    <w:rsid w:val="00787A9F"/>
    <w:rsid w:val="00790FE6"/>
    <w:rsid w:val="00791E55"/>
    <w:rsid w:val="0079344B"/>
    <w:rsid w:val="00796238"/>
    <w:rsid w:val="007A0DCB"/>
    <w:rsid w:val="007A0E8F"/>
    <w:rsid w:val="007A277C"/>
    <w:rsid w:val="007A3C0B"/>
    <w:rsid w:val="007C013B"/>
    <w:rsid w:val="007C0234"/>
    <w:rsid w:val="007C4702"/>
    <w:rsid w:val="007C7EE7"/>
    <w:rsid w:val="007D0A18"/>
    <w:rsid w:val="007D299E"/>
    <w:rsid w:val="007D5FF0"/>
    <w:rsid w:val="007D7815"/>
    <w:rsid w:val="007E4AF4"/>
    <w:rsid w:val="007E7827"/>
    <w:rsid w:val="007F1686"/>
    <w:rsid w:val="007F4024"/>
    <w:rsid w:val="007F6EC2"/>
    <w:rsid w:val="00802E03"/>
    <w:rsid w:val="00804195"/>
    <w:rsid w:val="0080467F"/>
    <w:rsid w:val="0080664D"/>
    <w:rsid w:val="00807769"/>
    <w:rsid w:val="00810027"/>
    <w:rsid w:val="008133C1"/>
    <w:rsid w:val="0081340A"/>
    <w:rsid w:val="008179F0"/>
    <w:rsid w:val="00821D21"/>
    <w:rsid w:val="00822E57"/>
    <w:rsid w:val="00825C1B"/>
    <w:rsid w:val="008301D7"/>
    <w:rsid w:val="0083043F"/>
    <w:rsid w:val="00830B5D"/>
    <w:rsid w:val="00830BAA"/>
    <w:rsid w:val="00831040"/>
    <w:rsid w:val="00832408"/>
    <w:rsid w:val="0083452E"/>
    <w:rsid w:val="00847297"/>
    <w:rsid w:val="008522DB"/>
    <w:rsid w:val="00860884"/>
    <w:rsid w:val="00861638"/>
    <w:rsid w:val="008616EF"/>
    <w:rsid w:val="008634C9"/>
    <w:rsid w:val="0086679B"/>
    <w:rsid w:val="00867FFC"/>
    <w:rsid w:val="00870FD2"/>
    <w:rsid w:val="00872250"/>
    <w:rsid w:val="008724C8"/>
    <w:rsid w:val="00881CC2"/>
    <w:rsid w:val="0088271E"/>
    <w:rsid w:val="0088550F"/>
    <w:rsid w:val="00887E05"/>
    <w:rsid w:val="00890183"/>
    <w:rsid w:val="00891E53"/>
    <w:rsid w:val="00892477"/>
    <w:rsid w:val="00893017"/>
    <w:rsid w:val="0089421B"/>
    <w:rsid w:val="00896AF6"/>
    <w:rsid w:val="008A285A"/>
    <w:rsid w:val="008A60A0"/>
    <w:rsid w:val="008A7F36"/>
    <w:rsid w:val="008B00EF"/>
    <w:rsid w:val="008B0C6A"/>
    <w:rsid w:val="008B0D8F"/>
    <w:rsid w:val="008B1226"/>
    <w:rsid w:val="008B1F09"/>
    <w:rsid w:val="008B25AE"/>
    <w:rsid w:val="008B3222"/>
    <w:rsid w:val="008C1697"/>
    <w:rsid w:val="008C37C1"/>
    <w:rsid w:val="008D1C2E"/>
    <w:rsid w:val="008D45F8"/>
    <w:rsid w:val="008D6249"/>
    <w:rsid w:val="008D6977"/>
    <w:rsid w:val="008E0886"/>
    <w:rsid w:val="008E18D2"/>
    <w:rsid w:val="008E3061"/>
    <w:rsid w:val="008E36C8"/>
    <w:rsid w:val="008E631E"/>
    <w:rsid w:val="008E671A"/>
    <w:rsid w:val="008F1138"/>
    <w:rsid w:val="008F132D"/>
    <w:rsid w:val="008F2BCE"/>
    <w:rsid w:val="008F3F24"/>
    <w:rsid w:val="008F7608"/>
    <w:rsid w:val="009007BA"/>
    <w:rsid w:val="00901927"/>
    <w:rsid w:val="00901C9D"/>
    <w:rsid w:val="0090532F"/>
    <w:rsid w:val="00905854"/>
    <w:rsid w:val="009077B0"/>
    <w:rsid w:val="009107B4"/>
    <w:rsid w:val="009115F7"/>
    <w:rsid w:val="00913DB3"/>
    <w:rsid w:val="009154C8"/>
    <w:rsid w:val="009158A5"/>
    <w:rsid w:val="00916CAE"/>
    <w:rsid w:val="00921670"/>
    <w:rsid w:val="0092273B"/>
    <w:rsid w:val="0092338F"/>
    <w:rsid w:val="009341A6"/>
    <w:rsid w:val="00935E2B"/>
    <w:rsid w:val="00936C2A"/>
    <w:rsid w:val="009405CA"/>
    <w:rsid w:val="009410E8"/>
    <w:rsid w:val="0094320C"/>
    <w:rsid w:val="009439C5"/>
    <w:rsid w:val="0094579D"/>
    <w:rsid w:val="00945F53"/>
    <w:rsid w:val="009462F6"/>
    <w:rsid w:val="009477CA"/>
    <w:rsid w:val="00950347"/>
    <w:rsid w:val="00951366"/>
    <w:rsid w:val="0096763E"/>
    <w:rsid w:val="00970DBC"/>
    <w:rsid w:val="00973EB0"/>
    <w:rsid w:val="00976090"/>
    <w:rsid w:val="00990071"/>
    <w:rsid w:val="009909C2"/>
    <w:rsid w:val="00991C8C"/>
    <w:rsid w:val="00992F33"/>
    <w:rsid w:val="00995D82"/>
    <w:rsid w:val="009A20F0"/>
    <w:rsid w:val="009A3A9F"/>
    <w:rsid w:val="009A43CC"/>
    <w:rsid w:val="009B3063"/>
    <w:rsid w:val="009B4086"/>
    <w:rsid w:val="009B5545"/>
    <w:rsid w:val="009B6F1E"/>
    <w:rsid w:val="009B7B03"/>
    <w:rsid w:val="009C1C09"/>
    <w:rsid w:val="009C5F2A"/>
    <w:rsid w:val="009C7C34"/>
    <w:rsid w:val="009D0270"/>
    <w:rsid w:val="009D0590"/>
    <w:rsid w:val="009D10FB"/>
    <w:rsid w:val="009D147B"/>
    <w:rsid w:val="009D1AC9"/>
    <w:rsid w:val="009D2615"/>
    <w:rsid w:val="009D51AC"/>
    <w:rsid w:val="009D6C9C"/>
    <w:rsid w:val="009E192B"/>
    <w:rsid w:val="009E2537"/>
    <w:rsid w:val="009E2BD9"/>
    <w:rsid w:val="009E3F4A"/>
    <w:rsid w:val="009E61CE"/>
    <w:rsid w:val="009E7530"/>
    <w:rsid w:val="009F1ABF"/>
    <w:rsid w:val="009F1EE6"/>
    <w:rsid w:val="009F6B5A"/>
    <w:rsid w:val="00A01B31"/>
    <w:rsid w:val="00A02196"/>
    <w:rsid w:val="00A04FD3"/>
    <w:rsid w:val="00A23A2B"/>
    <w:rsid w:val="00A23D05"/>
    <w:rsid w:val="00A2466E"/>
    <w:rsid w:val="00A24B39"/>
    <w:rsid w:val="00A26026"/>
    <w:rsid w:val="00A31178"/>
    <w:rsid w:val="00A31B55"/>
    <w:rsid w:val="00A329AE"/>
    <w:rsid w:val="00A332D4"/>
    <w:rsid w:val="00A40F95"/>
    <w:rsid w:val="00A42055"/>
    <w:rsid w:val="00A428FD"/>
    <w:rsid w:val="00A43823"/>
    <w:rsid w:val="00A44289"/>
    <w:rsid w:val="00A4687F"/>
    <w:rsid w:val="00A46ED2"/>
    <w:rsid w:val="00A5037C"/>
    <w:rsid w:val="00A559BB"/>
    <w:rsid w:val="00A63BB5"/>
    <w:rsid w:val="00A65A32"/>
    <w:rsid w:val="00A669BB"/>
    <w:rsid w:val="00A728B5"/>
    <w:rsid w:val="00A728D8"/>
    <w:rsid w:val="00A73C16"/>
    <w:rsid w:val="00A775C7"/>
    <w:rsid w:val="00A804BB"/>
    <w:rsid w:val="00A8087C"/>
    <w:rsid w:val="00A832CA"/>
    <w:rsid w:val="00A83503"/>
    <w:rsid w:val="00A9118D"/>
    <w:rsid w:val="00A92100"/>
    <w:rsid w:val="00A921EF"/>
    <w:rsid w:val="00A93CF3"/>
    <w:rsid w:val="00A974FD"/>
    <w:rsid w:val="00AA6765"/>
    <w:rsid w:val="00AB528B"/>
    <w:rsid w:val="00AB670A"/>
    <w:rsid w:val="00AB67BE"/>
    <w:rsid w:val="00AC09CA"/>
    <w:rsid w:val="00AC09DC"/>
    <w:rsid w:val="00AC16D7"/>
    <w:rsid w:val="00AC26B8"/>
    <w:rsid w:val="00AC28B9"/>
    <w:rsid w:val="00AC531B"/>
    <w:rsid w:val="00AC7959"/>
    <w:rsid w:val="00AD1F8A"/>
    <w:rsid w:val="00AE1C82"/>
    <w:rsid w:val="00AE49F7"/>
    <w:rsid w:val="00AE5EDA"/>
    <w:rsid w:val="00AF5D3A"/>
    <w:rsid w:val="00B00B2F"/>
    <w:rsid w:val="00B05C82"/>
    <w:rsid w:val="00B06ADB"/>
    <w:rsid w:val="00B0706F"/>
    <w:rsid w:val="00B15B7B"/>
    <w:rsid w:val="00B16EC9"/>
    <w:rsid w:val="00B16FDB"/>
    <w:rsid w:val="00B27426"/>
    <w:rsid w:val="00B30CD5"/>
    <w:rsid w:val="00B32188"/>
    <w:rsid w:val="00B32C06"/>
    <w:rsid w:val="00B341AA"/>
    <w:rsid w:val="00B41AB9"/>
    <w:rsid w:val="00B42026"/>
    <w:rsid w:val="00B4668A"/>
    <w:rsid w:val="00B4674C"/>
    <w:rsid w:val="00B47DF8"/>
    <w:rsid w:val="00B500D8"/>
    <w:rsid w:val="00B52CB1"/>
    <w:rsid w:val="00B5353E"/>
    <w:rsid w:val="00B57340"/>
    <w:rsid w:val="00B605EB"/>
    <w:rsid w:val="00B61D73"/>
    <w:rsid w:val="00B62ABF"/>
    <w:rsid w:val="00B63584"/>
    <w:rsid w:val="00B66C15"/>
    <w:rsid w:val="00B67406"/>
    <w:rsid w:val="00B70BA1"/>
    <w:rsid w:val="00B7133D"/>
    <w:rsid w:val="00B730F5"/>
    <w:rsid w:val="00B741FA"/>
    <w:rsid w:val="00B746CC"/>
    <w:rsid w:val="00B74E5C"/>
    <w:rsid w:val="00B75374"/>
    <w:rsid w:val="00B76CC3"/>
    <w:rsid w:val="00B76DDF"/>
    <w:rsid w:val="00B774E5"/>
    <w:rsid w:val="00B85510"/>
    <w:rsid w:val="00B90C34"/>
    <w:rsid w:val="00B91E6E"/>
    <w:rsid w:val="00B92344"/>
    <w:rsid w:val="00B92942"/>
    <w:rsid w:val="00B93CCA"/>
    <w:rsid w:val="00BA058E"/>
    <w:rsid w:val="00BA3290"/>
    <w:rsid w:val="00BA32BC"/>
    <w:rsid w:val="00BA5365"/>
    <w:rsid w:val="00BA6CC6"/>
    <w:rsid w:val="00BB0D9B"/>
    <w:rsid w:val="00BB22A5"/>
    <w:rsid w:val="00BB75A9"/>
    <w:rsid w:val="00BC14BD"/>
    <w:rsid w:val="00BC1ED4"/>
    <w:rsid w:val="00BC27A9"/>
    <w:rsid w:val="00BC47E8"/>
    <w:rsid w:val="00BC53DF"/>
    <w:rsid w:val="00BC6AEA"/>
    <w:rsid w:val="00BD0EDB"/>
    <w:rsid w:val="00BD2E29"/>
    <w:rsid w:val="00BD4189"/>
    <w:rsid w:val="00BE0201"/>
    <w:rsid w:val="00BE04E5"/>
    <w:rsid w:val="00BE179F"/>
    <w:rsid w:val="00BE5156"/>
    <w:rsid w:val="00BE6042"/>
    <w:rsid w:val="00BF0395"/>
    <w:rsid w:val="00BF1486"/>
    <w:rsid w:val="00BF1BDA"/>
    <w:rsid w:val="00BF5425"/>
    <w:rsid w:val="00BF7D6C"/>
    <w:rsid w:val="00C05F12"/>
    <w:rsid w:val="00C1126B"/>
    <w:rsid w:val="00C131F0"/>
    <w:rsid w:val="00C14227"/>
    <w:rsid w:val="00C16B4D"/>
    <w:rsid w:val="00C205D0"/>
    <w:rsid w:val="00C2487C"/>
    <w:rsid w:val="00C24DB8"/>
    <w:rsid w:val="00C3033E"/>
    <w:rsid w:val="00C33B8F"/>
    <w:rsid w:val="00C34083"/>
    <w:rsid w:val="00C3408D"/>
    <w:rsid w:val="00C341CA"/>
    <w:rsid w:val="00C34B00"/>
    <w:rsid w:val="00C34BE6"/>
    <w:rsid w:val="00C3601D"/>
    <w:rsid w:val="00C37A87"/>
    <w:rsid w:val="00C4239B"/>
    <w:rsid w:val="00C43BA9"/>
    <w:rsid w:val="00C45AD2"/>
    <w:rsid w:val="00C4769C"/>
    <w:rsid w:val="00C538CA"/>
    <w:rsid w:val="00C568DE"/>
    <w:rsid w:val="00C63019"/>
    <w:rsid w:val="00C635E9"/>
    <w:rsid w:val="00C639C8"/>
    <w:rsid w:val="00C6434F"/>
    <w:rsid w:val="00C646BE"/>
    <w:rsid w:val="00C64F96"/>
    <w:rsid w:val="00C6586E"/>
    <w:rsid w:val="00C65ABE"/>
    <w:rsid w:val="00C70462"/>
    <w:rsid w:val="00C710AA"/>
    <w:rsid w:val="00C732CF"/>
    <w:rsid w:val="00C75842"/>
    <w:rsid w:val="00C7740C"/>
    <w:rsid w:val="00C828D6"/>
    <w:rsid w:val="00C846FC"/>
    <w:rsid w:val="00C87709"/>
    <w:rsid w:val="00C92897"/>
    <w:rsid w:val="00C932B9"/>
    <w:rsid w:val="00C96C5E"/>
    <w:rsid w:val="00C96FA9"/>
    <w:rsid w:val="00CA3291"/>
    <w:rsid w:val="00CA3695"/>
    <w:rsid w:val="00CB0F38"/>
    <w:rsid w:val="00CB13F6"/>
    <w:rsid w:val="00CC00EA"/>
    <w:rsid w:val="00CC2206"/>
    <w:rsid w:val="00CC2C51"/>
    <w:rsid w:val="00CC4908"/>
    <w:rsid w:val="00CC4B31"/>
    <w:rsid w:val="00CC5A72"/>
    <w:rsid w:val="00CC68DF"/>
    <w:rsid w:val="00CC7F62"/>
    <w:rsid w:val="00CD0B7E"/>
    <w:rsid w:val="00CD1A97"/>
    <w:rsid w:val="00CD2A19"/>
    <w:rsid w:val="00CD44A9"/>
    <w:rsid w:val="00CD46E4"/>
    <w:rsid w:val="00CE1557"/>
    <w:rsid w:val="00CE1812"/>
    <w:rsid w:val="00CE5546"/>
    <w:rsid w:val="00CE7EDF"/>
    <w:rsid w:val="00CF0608"/>
    <w:rsid w:val="00CF4962"/>
    <w:rsid w:val="00CF680A"/>
    <w:rsid w:val="00D00348"/>
    <w:rsid w:val="00D01368"/>
    <w:rsid w:val="00D02D6E"/>
    <w:rsid w:val="00D11B64"/>
    <w:rsid w:val="00D12107"/>
    <w:rsid w:val="00D12C2B"/>
    <w:rsid w:val="00D12E3D"/>
    <w:rsid w:val="00D14B8C"/>
    <w:rsid w:val="00D1515A"/>
    <w:rsid w:val="00D2279B"/>
    <w:rsid w:val="00D313F2"/>
    <w:rsid w:val="00D3184B"/>
    <w:rsid w:val="00D31C70"/>
    <w:rsid w:val="00D3245F"/>
    <w:rsid w:val="00D3397A"/>
    <w:rsid w:val="00D35899"/>
    <w:rsid w:val="00D41ED0"/>
    <w:rsid w:val="00D44049"/>
    <w:rsid w:val="00D45F55"/>
    <w:rsid w:val="00D45FF7"/>
    <w:rsid w:val="00D5124A"/>
    <w:rsid w:val="00D52BAF"/>
    <w:rsid w:val="00D53845"/>
    <w:rsid w:val="00D53983"/>
    <w:rsid w:val="00D55D7F"/>
    <w:rsid w:val="00D560CC"/>
    <w:rsid w:val="00D61F64"/>
    <w:rsid w:val="00D6380E"/>
    <w:rsid w:val="00D64B8C"/>
    <w:rsid w:val="00D64E65"/>
    <w:rsid w:val="00D70DE6"/>
    <w:rsid w:val="00D82DD4"/>
    <w:rsid w:val="00D8487B"/>
    <w:rsid w:val="00D858B5"/>
    <w:rsid w:val="00D86825"/>
    <w:rsid w:val="00D869EF"/>
    <w:rsid w:val="00D87400"/>
    <w:rsid w:val="00D93533"/>
    <w:rsid w:val="00D963DF"/>
    <w:rsid w:val="00D975B6"/>
    <w:rsid w:val="00DA39F2"/>
    <w:rsid w:val="00DA3F57"/>
    <w:rsid w:val="00DA6B8B"/>
    <w:rsid w:val="00DB132C"/>
    <w:rsid w:val="00DB145A"/>
    <w:rsid w:val="00DB3F7E"/>
    <w:rsid w:val="00DB6FB9"/>
    <w:rsid w:val="00DC0E18"/>
    <w:rsid w:val="00DC22BB"/>
    <w:rsid w:val="00DC5FD4"/>
    <w:rsid w:val="00DC6212"/>
    <w:rsid w:val="00DC65D5"/>
    <w:rsid w:val="00DD2D89"/>
    <w:rsid w:val="00DD4805"/>
    <w:rsid w:val="00DD5C8D"/>
    <w:rsid w:val="00DE1806"/>
    <w:rsid w:val="00DE241A"/>
    <w:rsid w:val="00DE2B9B"/>
    <w:rsid w:val="00DE3719"/>
    <w:rsid w:val="00DF2D39"/>
    <w:rsid w:val="00DF46A5"/>
    <w:rsid w:val="00DF601C"/>
    <w:rsid w:val="00DF6753"/>
    <w:rsid w:val="00DF7D79"/>
    <w:rsid w:val="00E027F3"/>
    <w:rsid w:val="00E02F82"/>
    <w:rsid w:val="00E04D35"/>
    <w:rsid w:val="00E04F44"/>
    <w:rsid w:val="00E05D3C"/>
    <w:rsid w:val="00E14608"/>
    <w:rsid w:val="00E207BC"/>
    <w:rsid w:val="00E21808"/>
    <w:rsid w:val="00E25FE6"/>
    <w:rsid w:val="00E3271E"/>
    <w:rsid w:val="00E363E5"/>
    <w:rsid w:val="00E36857"/>
    <w:rsid w:val="00E41D96"/>
    <w:rsid w:val="00E41ED3"/>
    <w:rsid w:val="00E43F81"/>
    <w:rsid w:val="00E44870"/>
    <w:rsid w:val="00E44FDE"/>
    <w:rsid w:val="00E45C87"/>
    <w:rsid w:val="00E469C7"/>
    <w:rsid w:val="00E46B49"/>
    <w:rsid w:val="00E473DA"/>
    <w:rsid w:val="00E614FC"/>
    <w:rsid w:val="00E61696"/>
    <w:rsid w:val="00E61A2F"/>
    <w:rsid w:val="00E62ADC"/>
    <w:rsid w:val="00E66C94"/>
    <w:rsid w:val="00E674E3"/>
    <w:rsid w:val="00E70F06"/>
    <w:rsid w:val="00E71063"/>
    <w:rsid w:val="00E729A7"/>
    <w:rsid w:val="00E76D12"/>
    <w:rsid w:val="00E76EEE"/>
    <w:rsid w:val="00E7755D"/>
    <w:rsid w:val="00E802F6"/>
    <w:rsid w:val="00E87029"/>
    <w:rsid w:val="00E87BC2"/>
    <w:rsid w:val="00E87EF1"/>
    <w:rsid w:val="00E94800"/>
    <w:rsid w:val="00E95593"/>
    <w:rsid w:val="00E968C6"/>
    <w:rsid w:val="00E96BF9"/>
    <w:rsid w:val="00E9745A"/>
    <w:rsid w:val="00EA055F"/>
    <w:rsid w:val="00EA4335"/>
    <w:rsid w:val="00EA4DA5"/>
    <w:rsid w:val="00EA58CD"/>
    <w:rsid w:val="00EB09B3"/>
    <w:rsid w:val="00EB4046"/>
    <w:rsid w:val="00EB6726"/>
    <w:rsid w:val="00EC1729"/>
    <w:rsid w:val="00EC4672"/>
    <w:rsid w:val="00EC69A0"/>
    <w:rsid w:val="00EC7A8D"/>
    <w:rsid w:val="00ED1C81"/>
    <w:rsid w:val="00ED22D4"/>
    <w:rsid w:val="00ED321F"/>
    <w:rsid w:val="00ED533E"/>
    <w:rsid w:val="00EE3807"/>
    <w:rsid w:val="00EE58F0"/>
    <w:rsid w:val="00EE6002"/>
    <w:rsid w:val="00EE67B1"/>
    <w:rsid w:val="00EE6EF4"/>
    <w:rsid w:val="00EF1D57"/>
    <w:rsid w:val="00EF203B"/>
    <w:rsid w:val="00EF49EA"/>
    <w:rsid w:val="00EF796B"/>
    <w:rsid w:val="00F00F16"/>
    <w:rsid w:val="00F02D3F"/>
    <w:rsid w:val="00F06431"/>
    <w:rsid w:val="00F0774E"/>
    <w:rsid w:val="00F07EAD"/>
    <w:rsid w:val="00F1614D"/>
    <w:rsid w:val="00F173AC"/>
    <w:rsid w:val="00F21437"/>
    <w:rsid w:val="00F21C90"/>
    <w:rsid w:val="00F22AC9"/>
    <w:rsid w:val="00F243E1"/>
    <w:rsid w:val="00F273DB"/>
    <w:rsid w:val="00F30644"/>
    <w:rsid w:val="00F30C3E"/>
    <w:rsid w:val="00F41C8C"/>
    <w:rsid w:val="00F41D24"/>
    <w:rsid w:val="00F50E2C"/>
    <w:rsid w:val="00F532D2"/>
    <w:rsid w:val="00F54108"/>
    <w:rsid w:val="00F54C17"/>
    <w:rsid w:val="00F57756"/>
    <w:rsid w:val="00F57A6F"/>
    <w:rsid w:val="00F57C66"/>
    <w:rsid w:val="00F6153A"/>
    <w:rsid w:val="00F61CC6"/>
    <w:rsid w:val="00F764C0"/>
    <w:rsid w:val="00F810B2"/>
    <w:rsid w:val="00F81BE6"/>
    <w:rsid w:val="00F8297D"/>
    <w:rsid w:val="00F8353F"/>
    <w:rsid w:val="00F844F8"/>
    <w:rsid w:val="00F85C83"/>
    <w:rsid w:val="00F860B6"/>
    <w:rsid w:val="00F92C78"/>
    <w:rsid w:val="00F92D4E"/>
    <w:rsid w:val="00F94D53"/>
    <w:rsid w:val="00F956D2"/>
    <w:rsid w:val="00F96A3E"/>
    <w:rsid w:val="00FA05E0"/>
    <w:rsid w:val="00FA170F"/>
    <w:rsid w:val="00FA2E80"/>
    <w:rsid w:val="00FA748F"/>
    <w:rsid w:val="00FB0866"/>
    <w:rsid w:val="00FB4055"/>
    <w:rsid w:val="00FB6408"/>
    <w:rsid w:val="00FC11C3"/>
    <w:rsid w:val="00FC2193"/>
    <w:rsid w:val="00FC51C1"/>
    <w:rsid w:val="00FD2A05"/>
    <w:rsid w:val="00FD5020"/>
    <w:rsid w:val="00FD7201"/>
    <w:rsid w:val="00FE12FB"/>
    <w:rsid w:val="00FE189E"/>
    <w:rsid w:val="00FE27E5"/>
    <w:rsid w:val="00FE49EE"/>
    <w:rsid w:val="00FE719A"/>
    <w:rsid w:val="00FE7F1F"/>
    <w:rsid w:val="00FF13E1"/>
    <w:rsid w:val="00FF6E7B"/>
    <w:rsid w:val="0108202C"/>
    <w:rsid w:val="0120D142"/>
    <w:rsid w:val="02A0C7ED"/>
    <w:rsid w:val="0348DBEB"/>
    <w:rsid w:val="049E7A3B"/>
    <w:rsid w:val="04A6991B"/>
    <w:rsid w:val="064E1F4E"/>
    <w:rsid w:val="089321D6"/>
    <w:rsid w:val="0B095E0F"/>
    <w:rsid w:val="0B1F7187"/>
    <w:rsid w:val="0E4C321B"/>
    <w:rsid w:val="0E9FE464"/>
    <w:rsid w:val="1036935D"/>
    <w:rsid w:val="14094CDA"/>
    <w:rsid w:val="158BAFA7"/>
    <w:rsid w:val="1733CCF0"/>
    <w:rsid w:val="19BAD770"/>
    <w:rsid w:val="1A83FC1E"/>
    <w:rsid w:val="1BF0BF7F"/>
    <w:rsid w:val="1C7812F3"/>
    <w:rsid w:val="1DE16307"/>
    <w:rsid w:val="1E08C52F"/>
    <w:rsid w:val="1EC2F2AB"/>
    <w:rsid w:val="1F400A82"/>
    <w:rsid w:val="1FE8FF55"/>
    <w:rsid w:val="21E37235"/>
    <w:rsid w:val="22579386"/>
    <w:rsid w:val="23456FB4"/>
    <w:rsid w:val="23D0D4E6"/>
    <w:rsid w:val="23F4E629"/>
    <w:rsid w:val="259B0527"/>
    <w:rsid w:val="26A116DE"/>
    <w:rsid w:val="28480E9E"/>
    <w:rsid w:val="299DA985"/>
    <w:rsid w:val="2A11F513"/>
    <w:rsid w:val="2A78F9FE"/>
    <w:rsid w:val="2E7D7636"/>
    <w:rsid w:val="32C60E5F"/>
    <w:rsid w:val="33DA65D3"/>
    <w:rsid w:val="34079EAE"/>
    <w:rsid w:val="34F7E324"/>
    <w:rsid w:val="3570AC56"/>
    <w:rsid w:val="37D97AAA"/>
    <w:rsid w:val="384522CB"/>
    <w:rsid w:val="392879D8"/>
    <w:rsid w:val="3A788264"/>
    <w:rsid w:val="3AD6880A"/>
    <w:rsid w:val="3B4663D4"/>
    <w:rsid w:val="3E321C02"/>
    <w:rsid w:val="3E885B47"/>
    <w:rsid w:val="3FEB00A1"/>
    <w:rsid w:val="3FFAE6E1"/>
    <w:rsid w:val="409735EE"/>
    <w:rsid w:val="40AC53B6"/>
    <w:rsid w:val="43C5C0DC"/>
    <w:rsid w:val="4734D417"/>
    <w:rsid w:val="47A2E972"/>
    <w:rsid w:val="47D63816"/>
    <w:rsid w:val="491471E2"/>
    <w:rsid w:val="4B873AD5"/>
    <w:rsid w:val="4C89A4E7"/>
    <w:rsid w:val="4E039308"/>
    <w:rsid w:val="4E289ADF"/>
    <w:rsid w:val="4EFAD0BA"/>
    <w:rsid w:val="4F00D267"/>
    <w:rsid w:val="4FB15269"/>
    <w:rsid w:val="533439F1"/>
    <w:rsid w:val="580B318E"/>
    <w:rsid w:val="5A6E6799"/>
    <w:rsid w:val="5A9491BF"/>
    <w:rsid w:val="5C1FA902"/>
    <w:rsid w:val="5F62F086"/>
    <w:rsid w:val="5FC49215"/>
    <w:rsid w:val="61A46A4F"/>
    <w:rsid w:val="62302DE2"/>
    <w:rsid w:val="62F0C34B"/>
    <w:rsid w:val="651DFDDC"/>
    <w:rsid w:val="654636F7"/>
    <w:rsid w:val="65D97EC0"/>
    <w:rsid w:val="6736E4A1"/>
    <w:rsid w:val="6769BC2B"/>
    <w:rsid w:val="67E466F2"/>
    <w:rsid w:val="691EB3A0"/>
    <w:rsid w:val="6E8A5565"/>
    <w:rsid w:val="6F529C87"/>
    <w:rsid w:val="71B3DEC2"/>
    <w:rsid w:val="7363FD8B"/>
    <w:rsid w:val="738A81B0"/>
    <w:rsid w:val="73EA54A0"/>
    <w:rsid w:val="742D769B"/>
    <w:rsid w:val="7547E7A7"/>
    <w:rsid w:val="7576B6A8"/>
    <w:rsid w:val="764383D7"/>
    <w:rsid w:val="7730A5B0"/>
    <w:rsid w:val="77F0138A"/>
    <w:rsid w:val="77F32D72"/>
    <w:rsid w:val="78C7601F"/>
    <w:rsid w:val="7A0F8C6E"/>
    <w:rsid w:val="7A491326"/>
    <w:rsid w:val="7A58A772"/>
    <w:rsid w:val="7B3A26E6"/>
    <w:rsid w:val="7CE625D9"/>
    <w:rsid w:val="7D7ECE54"/>
    <w:rsid w:val="7E27B721"/>
    <w:rsid w:val="7E52B751"/>
    <w:rsid w:val="7F667A41"/>
    <w:rsid w:val="7FFD4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61AB"/>
  <w15:docId w15:val="{049A1FF8-E74D-4ABB-9A06-13F98386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F2F2F"/>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8D8"/>
    <w:rPr>
      <w:lang w:val="en-GB"/>
    </w:rPr>
  </w:style>
  <w:style w:type="paragraph" w:styleId="Heading1">
    <w:name w:val="heading 1"/>
    <w:uiPriority w:val="9"/>
    <w:qFormat/>
    <w:rsid w:val="00353A57"/>
    <w:pPr>
      <w:spacing w:line="360" w:lineRule="auto"/>
      <w:outlineLvl w:val="0"/>
    </w:pPr>
    <w:rPr>
      <w:rFonts w:ascii="Roboto" w:hAnsi="Roboto"/>
      <w:b/>
      <w:color w:val="000000" w:themeColor="text1"/>
      <w:sz w:val="48"/>
      <w:szCs w:val="32"/>
    </w:rPr>
  </w:style>
  <w:style w:type="paragraph" w:styleId="Heading2">
    <w:name w:val="heading 2"/>
    <w:uiPriority w:val="9"/>
    <w:unhideWhenUsed/>
    <w:qFormat/>
    <w:rsid w:val="00830B5D"/>
    <w:pPr>
      <w:spacing w:line="360" w:lineRule="auto"/>
      <w:outlineLvl w:val="1"/>
    </w:pPr>
    <w:rPr>
      <w:rFonts w:ascii="Roboto" w:hAnsi="Roboto"/>
      <w:b/>
      <w:color w:val="8F23B3"/>
      <w:sz w:val="28"/>
      <w:szCs w:val="26"/>
    </w:rPr>
  </w:style>
  <w:style w:type="paragraph" w:styleId="Heading3">
    <w:name w:val="heading 3"/>
    <w:uiPriority w:val="9"/>
    <w:unhideWhenUsed/>
    <w:qFormat/>
    <w:rsid w:val="00F92D4E"/>
    <w:pPr>
      <w:spacing w:line="360" w:lineRule="auto"/>
      <w:outlineLvl w:val="2"/>
    </w:pPr>
    <w:rPr>
      <w:rFonts w:ascii="Roboto" w:hAnsi="Roboto"/>
      <w:b/>
      <w:color w:val="58968A"/>
      <w:sz w:val="26"/>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82589"/>
    <w:pPr>
      <w:tabs>
        <w:tab w:val="center" w:pos="4680"/>
        <w:tab w:val="right" w:pos="9360"/>
      </w:tabs>
    </w:pPr>
  </w:style>
  <w:style w:type="character" w:customStyle="1" w:styleId="HeaderChar">
    <w:name w:val="Header Char"/>
    <w:basedOn w:val="DefaultParagraphFont"/>
    <w:link w:val="Header"/>
    <w:uiPriority w:val="99"/>
    <w:rsid w:val="00782589"/>
  </w:style>
  <w:style w:type="paragraph" w:styleId="Footer">
    <w:name w:val="footer"/>
    <w:basedOn w:val="Normal"/>
    <w:link w:val="FooterChar"/>
    <w:uiPriority w:val="99"/>
    <w:unhideWhenUsed/>
    <w:rsid w:val="00782589"/>
    <w:pPr>
      <w:tabs>
        <w:tab w:val="center" w:pos="4680"/>
        <w:tab w:val="right" w:pos="9360"/>
      </w:tabs>
    </w:pPr>
  </w:style>
  <w:style w:type="character" w:customStyle="1" w:styleId="FooterChar">
    <w:name w:val="Footer Char"/>
    <w:basedOn w:val="DefaultParagraphFont"/>
    <w:link w:val="Footer"/>
    <w:uiPriority w:val="99"/>
    <w:rsid w:val="00782589"/>
  </w:style>
  <w:style w:type="character" w:styleId="CommentReference">
    <w:name w:val="annotation reference"/>
    <w:basedOn w:val="DefaultParagraphFont"/>
    <w:uiPriority w:val="99"/>
    <w:semiHidden/>
    <w:unhideWhenUsed/>
    <w:rsid w:val="006C2BAE"/>
    <w:rPr>
      <w:sz w:val="16"/>
      <w:szCs w:val="16"/>
    </w:rPr>
  </w:style>
  <w:style w:type="paragraph" w:styleId="CommentText">
    <w:name w:val="annotation text"/>
    <w:basedOn w:val="Normal"/>
    <w:link w:val="CommentTextChar"/>
    <w:uiPriority w:val="99"/>
    <w:unhideWhenUsed/>
    <w:rsid w:val="006C2BAE"/>
    <w:rPr>
      <w:sz w:val="20"/>
      <w:szCs w:val="20"/>
    </w:rPr>
  </w:style>
  <w:style w:type="character" w:customStyle="1" w:styleId="CommentTextChar">
    <w:name w:val="Comment Text Char"/>
    <w:basedOn w:val="DefaultParagraphFont"/>
    <w:link w:val="CommentText"/>
    <w:uiPriority w:val="99"/>
    <w:rsid w:val="006C2BAE"/>
    <w:rPr>
      <w:sz w:val="20"/>
      <w:szCs w:val="20"/>
      <w:lang w:val="en-GB"/>
    </w:rPr>
  </w:style>
  <w:style w:type="paragraph" w:styleId="CommentSubject">
    <w:name w:val="annotation subject"/>
    <w:basedOn w:val="CommentText"/>
    <w:next w:val="CommentText"/>
    <w:link w:val="CommentSubjectChar"/>
    <w:uiPriority w:val="99"/>
    <w:semiHidden/>
    <w:unhideWhenUsed/>
    <w:rsid w:val="006C2BAE"/>
    <w:rPr>
      <w:b/>
      <w:bCs/>
    </w:rPr>
  </w:style>
  <w:style w:type="character" w:customStyle="1" w:styleId="CommentSubjectChar">
    <w:name w:val="Comment Subject Char"/>
    <w:basedOn w:val="CommentTextChar"/>
    <w:link w:val="CommentSubject"/>
    <w:uiPriority w:val="99"/>
    <w:semiHidden/>
    <w:rsid w:val="006C2BAE"/>
    <w:rPr>
      <w:b/>
      <w:bCs/>
      <w:sz w:val="20"/>
      <w:szCs w:val="20"/>
      <w:lang w:val="en-GB"/>
    </w:rPr>
  </w:style>
  <w:style w:type="paragraph" w:styleId="TOCHeading">
    <w:name w:val="TOC Heading"/>
    <w:basedOn w:val="Heading1"/>
    <w:next w:val="Normal"/>
    <w:uiPriority w:val="39"/>
    <w:unhideWhenUsed/>
    <w:qFormat/>
    <w:rsid w:val="005D7CC1"/>
    <w:pPr>
      <w:keepNext/>
      <w:keepLines/>
      <w:spacing w:before="240" w:line="259" w:lineRule="auto"/>
      <w:outlineLvl w:val="9"/>
    </w:pPr>
    <w:rPr>
      <w:rFonts w:asciiTheme="majorHAnsi" w:eastAsiaTheme="majorEastAsia" w:hAnsiTheme="majorHAnsi" w:cstheme="majorBidi"/>
      <w:b w:val="0"/>
      <w:color w:val="2F5496" w:themeColor="accent1" w:themeShade="BF"/>
      <w:sz w:val="32"/>
    </w:rPr>
  </w:style>
  <w:style w:type="paragraph" w:styleId="TOC1">
    <w:name w:val="toc 1"/>
    <w:basedOn w:val="Normal"/>
    <w:next w:val="Normal"/>
    <w:autoRedefine/>
    <w:uiPriority w:val="39"/>
    <w:unhideWhenUsed/>
    <w:rsid w:val="00135FE6"/>
    <w:pPr>
      <w:tabs>
        <w:tab w:val="right" w:leader="dot" w:pos="9620"/>
      </w:tabs>
      <w:spacing w:after="100"/>
    </w:pPr>
    <w:rPr>
      <w:b/>
      <w:bCs/>
      <w:noProof/>
    </w:rPr>
  </w:style>
  <w:style w:type="paragraph" w:styleId="TOC2">
    <w:name w:val="toc 2"/>
    <w:basedOn w:val="Normal"/>
    <w:next w:val="Normal"/>
    <w:autoRedefine/>
    <w:uiPriority w:val="39"/>
    <w:unhideWhenUsed/>
    <w:rsid w:val="005B3C96"/>
    <w:pPr>
      <w:tabs>
        <w:tab w:val="left" w:pos="4500"/>
        <w:tab w:val="right" w:leader="dot" w:pos="9620"/>
      </w:tabs>
      <w:spacing w:after="100"/>
      <w:ind w:left="220"/>
    </w:pPr>
  </w:style>
  <w:style w:type="paragraph" w:styleId="TOC3">
    <w:name w:val="toc 3"/>
    <w:basedOn w:val="Normal"/>
    <w:next w:val="Normal"/>
    <w:autoRedefine/>
    <w:uiPriority w:val="39"/>
    <w:unhideWhenUsed/>
    <w:rsid w:val="005D7CC1"/>
    <w:pPr>
      <w:spacing w:after="100"/>
      <w:ind w:left="440"/>
    </w:pPr>
  </w:style>
  <w:style w:type="character" w:styleId="UnresolvedMention">
    <w:name w:val="Unresolved Mention"/>
    <w:basedOn w:val="DefaultParagraphFont"/>
    <w:uiPriority w:val="99"/>
    <w:semiHidden/>
    <w:unhideWhenUsed/>
    <w:rsid w:val="00E21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image" Target="media/image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2.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ubos.org/wp-content/uploads/publications/National-Population-and-Housing-Census-2024-Disability-Monograph.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Largest PWD-PWoD gaps — Uganda</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Make informed choices and decisions  (Δ -26.1pp)</c:v>
                </c:pt>
                <c:pt idx="1">
                  <c:v>Access to financial services  (Δ -24.9pp)</c:v>
                </c:pt>
                <c:pt idx="2">
                  <c:v>Joint family decision-making  (Δ -22.7pp)</c:v>
                </c:pt>
                <c:pt idx="3">
                  <c:v>Feel valued by community  (Δ -21.1pp)</c:v>
                </c:pt>
                <c:pt idx="4">
                  <c:v>Likely below poverty line - PPI  (Δ +23.4pp)</c:v>
                </c:pt>
              </c:strCache>
            </c:strRef>
          </c:cat>
          <c:val>
            <c:numRef>
              <c:f>Sheet1!$B$2:$B$6</c:f>
              <c:numCache>
                <c:formatCode>General</c:formatCode>
                <c:ptCount val="5"/>
                <c:pt idx="0">
                  <c:v>55.8</c:v>
                </c:pt>
                <c:pt idx="1">
                  <c:v>48.1</c:v>
                </c:pt>
                <c:pt idx="2">
                  <c:v>36.5</c:v>
                </c:pt>
                <c:pt idx="3">
                  <c:v>43</c:v>
                </c:pt>
                <c:pt idx="4">
                  <c:v>51.6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EEA3-4112-A3F0-327A9156FA24}"/>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Make informed choices and decisions  (Δ -26.1pp)</c:v>
                </c:pt>
                <c:pt idx="1">
                  <c:v>Access to financial services  (Δ -24.9pp)</c:v>
                </c:pt>
                <c:pt idx="2">
                  <c:v>Joint family decision-making  (Δ -22.7pp)</c:v>
                </c:pt>
                <c:pt idx="3">
                  <c:v>Feel valued by community  (Δ -21.1pp)</c:v>
                </c:pt>
                <c:pt idx="4">
                  <c:v>Likely below poverty line - PPI  (Δ +23.4pp)</c:v>
                </c:pt>
              </c:strCache>
            </c:strRef>
          </c:cat>
          <c:val>
            <c:numRef>
              <c:f>Sheet1!$C$2:$C$6</c:f>
              <c:numCache>
                <c:formatCode>General</c:formatCode>
                <c:ptCount val="5"/>
                <c:pt idx="0">
                  <c:v>81.900000000000006</c:v>
                </c:pt>
                <c:pt idx="1">
                  <c:v>73</c:v>
                </c:pt>
                <c:pt idx="2">
                  <c:v>59.2</c:v>
                </c:pt>
                <c:pt idx="3">
                  <c:v>64.099999999999994</c:v>
                </c:pt>
                <c:pt idx="4">
                  <c:v>28.2</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EEA3-4112-A3F0-327A9156FA24}"/>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Indicator (with PWD-PWoD difference in percentage points)</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IEA inclusivity bands — Uganda (n=17 schools)</a:t>
            </a:r>
          </a:p>
        </c:rich>
      </c:tx>
      <c:overlay val="0"/>
    </c:title>
    <c:autoTitleDeleted val="0"/>
    <c:plotArea>
      <c:layout/>
      <c:barChart>
        <c:barDir val="bar"/>
        <c:grouping val="clustered"/>
        <c:varyColors val="0"/>
        <c:ser>
          <c:idx val="0"/>
          <c:order val="0"/>
          <c:tx>
            <c:strRef>
              <c:f>Sheet1!$B$1</c:f>
              <c:strCache>
                <c:ptCount val="1"/>
                <c:pt idx="0">
                  <c:v>Number of schools</c:v>
                </c:pt>
              </c:strCache>
            </c:strRef>
          </c:tx>
          <c:spPr>
            <a:solidFill>
              <a:srgbClr val="8F23B3"/>
            </a:solidFill>
            <a:ln w="3175">
              <a:solidFill>
                <a:srgbClr val="FFFFFF"/>
              </a:solidFill>
            </a:ln>
          </c:spPr>
          <c:invertIfNegative val="1"/>
          <c:dLbls>
            <c:numFmt formatCode="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No / Very Low Inclusion (0–39%)</c:v>
                </c:pt>
                <c:pt idx="1">
                  <c:v>Low Inclusion (40–59%)</c:v>
                </c:pt>
                <c:pt idx="2">
                  <c:v>Moderate to High Inclusion (60–89%)</c:v>
                </c:pt>
                <c:pt idx="3">
                  <c:v>Very High Inclusion (90–100%)</c:v>
                </c:pt>
              </c:strCache>
            </c:strRef>
          </c:cat>
          <c:val>
            <c:numRef>
              <c:f>Sheet1!$B$2:$B$5</c:f>
              <c:numCache>
                <c:formatCode>General</c:formatCode>
                <c:ptCount val="4"/>
                <c:pt idx="0">
                  <c:v>6</c:v>
                </c:pt>
                <c:pt idx="1">
                  <c:v>6</c:v>
                </c:pt>
                <c:pt idx="2">
                  <c:v>5</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1504-4717-8E12-2E345DC21B22}"/>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IEA inclusivity band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Number of schools</a:t>
                </a:r>
              </a:p>
            </c:rich>
          </c:tx>
          <c:overlay val="0"/>
        </c:title>
        <c:numFmt formatCode="0"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IEA inclusivity bands — Uganda (n=17 schools)</a:t>
            </a:r>
          </a:p>
        </c:rich>
      </c:tx>
      <c:overlay val="0"/>
    </c:title>
    <c:autoTitleDeleted val="0"/>
    <c:plotArea>
      <c:layout/>
      <c:barChart>
        <c:barDir val="bar"/>
        <c:grouping val="clustered"/>
        <c:varyColors val="0"/>
        <c:ser>
          <c:idx val="0"/>
          <c:order val="0"/>
          <c:tx>
            <c:strRef>
              <c:f>Sheet1!$B$1</c:f>
              <c:strCache>
                <c:ptCount val="1"/>
                <c:pt idx="0">
                  <c:v>Number of schools</c:v>
                </c:pt>
              </c:strCache>
            </c:strRef>
          </c:tx>
          <c:spPr>
            <a:solidFill>
              <a:srgbClr val="8F23B3"/>
            </a:solidFill>
            <a:ln w="3175">
              <a:solidFill>
                <a:srgbClr val="FFFFFF"/>
              </a:solidFill>
            </a:ln>
          </c:spPr>
          <c:invertIfNegative val="1"/>
          <c:dLbls>
            <c:numFmt formatCode="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No / Very Low Inclusion (0–39%)</c:v>
                </c:pt>
                <c:pt idx="1">
                  <c:v>Low Inclusion (40–59%)</c:v>
                </c:pt>
                <c:pt idx="2">
                  <c:v>Moderate to High Inclusion (60–89%)</c:v>
                </c:pt>
                <c:pt idx="3">
                  <c:v>Very High Inclusion (90–100%)</c:v>
                </c:pt>
              </c:strCache>
            </c:strRef>
          </c:cat>
          <c:val>
            <c:numRef>
              <c:f>Sheet1!$B$2:$B$5</c:f>
              <c:numCache>
                <c:formatCode>General</c:formatCode>
                <c:ptCount val="4"/>
                <c:pt idx="0">
                  <c:v>6</c:v>
                </c:pt>
                <c:pt idx="1">
                  <c:v>6</c:v>
                </c:pt>
                <c:pt idx="2">
                  <c:v>5</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59AE-4637-B5DA-701F564A46A9}"/>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IEA inclusivity band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Number of schools</a:t>
                </a:r>
              </a:p>
            </c:rich>
          </c:tx>
          <c:overlay val="0"/>
        </c:title>
        <c:numFmt formatCode="0"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HRA showcased findings — Uganda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1100a Informed choices</c:v>
                </c:pt>
                <c:pt idx="1">
                  <c:v>1110b Self-confidence</c:v>
                </c:pt>
                <c:pt idx="2">
                  <c:v>1120a Feeling valued</c:v>
                </c:pt>
              </c:strCache>
            </c:strRef>
          </c:cat>
          <c:val>
            <c:numRef>
              <c:f>Sheet1!$B$2:$B$4</c:f>
              <c:numCache>
                <c:formatCode>General</c:formatCode>
                <c:ptCount val="3"/>
                <c:pt idx="0">
                  <c:v>55.8</c:v>
                </c:pt>
                <c:pt idx="1">
                  <c:v>39.799999999999997</c:v>
                </c:pt>
                <c:pt idx="2">
                  <c:v>43</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CEF1-42A5-80E9-087D3F238C50}"/>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1100a Informed choices</c:v>
                </c:pt>
                <c:pt idx="1">
                  <c:v>1110b Self-confidence</c:v>
                </c:pt>
                <c:pt idx="2">
                  <c:v>1120a Feeling valued</c:v>
                </c:pt>
              </c:strCache>
            </c:strRef>
          </c:cat>
          <c:val>
            <c:numRef>
              <c:f>Sheet1!$C$2:$C$4</c:f>
              <c:numCache>
                <c:formatCode>General</c:formatCode>
                <c:ptCount val="3"/>
                <c:pt idx="0">
                  <c:v>81.900000000000006</c:v>
                </c:pt>
                <c:pt idx="1">
                  <c:v>65.599999999999994</c:v>
                </c:pt>
                <c:pt idx="2">
                  <c:v>64.099999999999994</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CEF1-42A5-80E9-087D3F238C50}"/>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spPr>
    <a:ln>
      <a:solidFill>
        <a:schemeClr val="bg1">
          <a:lumMod val="50000"/>
        </a:schemeClr>
      </a:solidFill>
    </a:ln>
  </c:spPr>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EE showcased findings — Uganda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1300a Poverty (PPI)</c:v>
                </c:pt>
                <c:pt idx="1">
                  <c:v>1310b Access to financial services</c:v>
                </c:pt>
                <c:pt idx="2">
                  <c:v>1320b Formal employment</c:v>
                </c:pt>
              </c:strCache>
            </c:strRef>
          </c:cat>
          <c:val>
            <c:numRef>
              <c:f>Sheet1!$B$2:$B$4</c:f>
              <c:numCache>
                <c:formatCode>General</c:formatCode>
                <c:ptCount val="3"/>
                <c:pt idx="0">
                  <c:v>51.6</c:v>
                </c:pt>
                <c:pt idx="1">
                  <c:v>48.1</c:v>
                </c:pt>
                <c:pt idx="2">
                  <c:v>34.1</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5AF7-469F-81B3-B8D2A7525D49}"/>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1300a Poverty (PPI)</c:v>
                </c:pt>
                <c:pt idx="1">
                  <c:v>1310b Access to financial services</c:v>
                </c:pt>
                <c:pt idx="2">
                  <c:v>1320b Formal employment</c:v>
                </c:pt>
              </c:strCache>
            </c:strRef>
          </c:cat>
          <c:val>
            <c:numRef>
              <c:f>Sheet1!$C$2:$C$4</c:f>
              <c:numCache>
                <c:formatCode>General</c:formatCode>
                <c:ptCount val="3"/>
                <c:pt idx="0">
                  <c:v>28.2</c:v>
                </c:pt>
                <c:pt idx="1">
                  <c:v>73</c:v>
                </c:pt>
                <c:pt idx="2">
                  <c:v>48.8</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5AF7-469F-81B3-B8D2A7525D49}"/>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Health and Rehabilitation showcased findings — Uganda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1400a Health rated good or very good</c:v>
                </c:pt>
                <c:pt idx="1">
                  <c:v>1400b Challenges accessing health</c:v>
                </c:pt>
                <c:pt idx="2">
                  <c:v>1400c Challenges accessing rehab</c:v>
                </c:pt>
              </c:strCache>
            </c:strRef>
          </c:cat>
          <c:val>
            <c:numRef>
              <c:f>Sheet1!$B$2:$B$4</c:f>
              <c:numCache>
                <c:formatCode>General</c:formatCode>
                <c:ptCount val="3"/>
                <c:pt idx="0">
                  <c:v>52.5</c:v>
                </c:pt>
                <c:pt idx="1">
                  <c:v>38.6</c:v>
                </c:pt>
                <c:pt idx="2">
                  <c:v>22.6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2630-46F1-8CB8-F49EAFFD51E1}"/>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1400a Health rated good or very good</c:v>
                </c:pt>
                <c:pt idx="1">
                  <c:v>1400b Challenges accessing health</c:v>
                </c:pt>
                <c:pt idx="2">
                  <c:v>1400c Challenges accessing rehab</c:v>
                </c:pt>
              </c:strCache>
            </c:strRef>
          </c:cat>
          <c:val>
            <c:numRef>
              <c:f>Sheet1!$C$2:$C$4</c:f>
              <c:numCache>
                <c:formatCode>General</c:formatCode>
                <c:ptCount val="3"/>
                <c:pt idx="0">
                  <c:v>71.2</c:v>
                </c:pt>
                <c:pt idx="1">
                  <c:v>21.5</c:v>
                </c:pt>
                <c:pt idx="2">
                  <c:v>7.1</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2630-46F1-8CB8-F49EAFFD51E1}"/>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Barriers to accessing health services — Uganda</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Health facility too far away</c:v>
                </c:pt>
                <c:pt idx="1">
                  <c:v>Could not afford cost of visit</c:v>
                </c:pt>
                <c:pt idx="2">
                  <c:v>No transport available</c:v>
                </c:pt>
                <c:pt idx="3">
                  <c:v>Could not afford cost of transport</c:v>
                </c:pt>
                <c:pt idx="4">
                  <c:v>Transport not accessible</c:v>
                </c:pt>
                <c:pt idx="5">
                  <c:v>Provider drugs/equipment inadequate</c:v>
                </c:pt>
                <c:pt idx="6">
                  <c:v>No one available to assist with transport</c:v>
                </c:pt>
                <c:pt idx="7">
                  <c:v>Provider skills inadequate</c:v>
                </c:pt>
              </c:strCache>
            </c:strRef>
          </c:cat>
          <c:val>
            <c:numRef>
              <c:f>Sheet1!$B$2:$B$9</c:f>
              <c:numCache>
                <c:formatCode>General</c:formatCode>
                <c:ptCount val="8"/>
                <c:pt idx="0">
                  <c:v>38.6</c:v>
                </c:pt>
                <c:pt idx="1">
                  <c:v>38</c:v>
                </c:pt>
                <c:pt idx="2">
                  <c:v>26.4</c:v>
                </c:pt>
                <c:pt idx="3">
                  <c:v>19.600000000000001</c:v>
                </c:pt>
                <c:pt idx="4">
                  <c:v>16.899999999999999</c:v>
                </c:pt>
                <c:pt idx="5">
                  <c:v>13.9</c:v>
                </c:pt>
                <c:pt idx="6">
                  <c:v>8.6</c:v>
                </c:pt>
                <c:pt idx="7">
                  <c:v>3.6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9661-4B4F-9457-0F13EB20AE07}"/>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Health facility too far away</c:v>
                </c:pt>
                <c:pt idx="1">
                  <c:v>Could not afford cost of visit</c:v>
                </c:pt>
                <c:pt idx="2">
                  <c:v>No transport available</c:v>
                </c:pt>
                <c:pt idx="3">
                  <c:v>Could not afford cost of transport</c:v>
                </c:pt>
                <c:pt idx="4">
                  <c:v>Transport not accessible</c:v>
                </c:pt>
                <c:pt idx="5">
                  <c:v>Provider drugs/equipment inadequate</c:v>
                </c:pt>
                <c:pt idx="6">
                  <c:v>No one available to assist with transport</c:v>
                </c:pt>
                <c:pt idx="7">
                  <c:v>Provider skills inadequate</c:v>
                </c:pt>
              </c:strCache>
            </c:strRef>
          </c:cat>
          <c:val>
            <c:numRef>
              <c:f>Sheet1!$C$2:$C$9</c:f>
              <c:numCache>
                <c:formatCode>General</c:formatCode>
                <c:ptCount val="8"/>
                <c:pt idx="0">
                  <c:v>21.5</c:v>
                </c:pt>
                <c:pt idx="1">
                  <c:v>30.7</c:v>
                </c:pt>
                <c:pt idx="2">
                  <c:v>10.7</c:v>
                </c:pt>
                <c:pt idx="3">
                  <c:v>8.9</c:v>
                </c:pt>
                <c:pt idx="4">
                  <c:v>7.7</c:v>
                </c:pt>
                <c:pt idx="5">
                  <c:v>13.5</c:v>
                </c:pt>
                <c:pt idx="6">
                  <c:v>4</c:v>
                </c:pt>
                <c:pt idx="7">
                  <c:v>1.5</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9661-4B4F-9457-0F13EB20AE07}"/>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Barrier reported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respondents reporting this barrier</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Barriers to accessing rehabilitation services — Uganda</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Rehabilitation service too far away</c:v>
                </c:pt>
                <c:pt idx="1">
                  <c:v>Could not afford cost of visit</c:v>
                </c:pt>
                <c:pt idx="2">
                  <c:v>Could not afford cost of transport</c:v>
                </c:pt>
                <c:pt idx="3">
                  <c:v>No transport available</c:v>
                </c:pt>
                <c:pt idx="4">
                  <c:v>Transport not accessible</c:v>
                </c:pt>
                <c:pt idx="5">
                  <c:v>Provider drugs/equipment inadequate</c:v>
                </c:pt>
                <c:pt idx="6">
                  <c:v>Did not know where to go</c:v>
                </c:pt>
                <c:pt idx="7">
                  <c:v>Provider skills inadequate</c:v>
                </c:pt>
              </c:strCache>
            </c:strRef>
          </c:cat>
          <c:val>
            <c:numRef>
              <c:f>Sheet1!$B$2:$B$9</c:f>
              <c:numCache>
                <c:formatCode>General</c:formatCode>
                <c:ptCount val="8"/>
                <c:pt idx="0">
                  <c:v>22.6</c:v>
                </c:pt>
                <c:pt idx="1">
                  <c:v>20.5</c:v>
                </c:pt>
                <c:pt idx="2">
                  <c:v>12.8</c:v>
                </c:pt>
                <c:pt idx="3">
                  <c:v>12.2</c:v>
                </c:pt>
                <c:pt idx="4">
                  <c:v>8.9</c:v>
                </c:pt>
                <c:pt idx="5">
                  <c:v>6.2</c:v>
                </c:pt>
                <c:pt idx="6">
                  <c:v>2.7</c:v>
                </c:pt>
                <c:pt idx="7">
                  <c:v>1.5</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8777-492D-B499-B08702E65D06}"/>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Rehabilitation service too far away</c:v>
                </c:pt>
                <c:pt idx="1">
                  <c:v>Could not afford cost of visit</c:v>
                </c:pt>
                <c:pt idx="2">
                  <c:v>Could not afford cost of transport</c:v>
                </c:pt>
                <c:pt idx="3">
                  <c:v>No transport available</c:v>
                </c:pt>
                <c:pt idx="4">
                  <c:v>Transport not accessible</c:v>
                </c:pt>
                <c:pt idx="5">
                  <c:v>Provider drugs/equipment inadequate</c:v>
                </c:pt>
                <c:pt idx="6">
                  <c:v>Did not know where to go</c:v>
                </c:pt>
                <c:pt idx="7">
                  <c:v>Provider skills inadequate</c:v>
                </c:pt>
              </c:strCache>
            </c:strRef>
          </c:cat>
          <c:val>
            <c:numRef>
              <c:f>Sheet1!$C$2:$C$9</c:f>
              <c:numCache>
                <c:formatCode>General</c:formatCode>
                <c:ptCount val="8"/>
                <c:pt idx="0">
                  <c:v>7.1</c:v>
                </c:pt>
                <c:pt idx="1">
                  <c:v>13.5</c:v>
                </c:pt>
                <c:pt idx="2">
                  <c:v>4</c:v>
                </c:pt>
                <c:pt idx="3">
                  <c:v>4.5999999999999996</c:v>
                </c:pt>
                <c:pt idx="4">
                  <c:v>1.8</c:v>
                </c:pt>
                <c:pt idx="5">
                  <c:v>2.8</c:v>
                </c:pt>
                <c:pt idx="6">
                  <c:v>0.6</c:v>
                </c:pt>
                <c:pt idx="7">
                  <c:v>0.3</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8777-492D-B499-B08702E65D06}"/>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Barrier reported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respondents reporting this barrier</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PWDs receiving needed care — CES vs Community Survey, Uganda</a:t>
            </a:r>
          </a:p>
        </c:rich>
      </c:tx>
      <c:overlay val="0"/>
    </c:title>
    <c:autoTitleDeleted val="0"/>
    <c:plotArea>
      <c:layout/>
      <c:barChart>
        <c:barDir val="col"/>
        <c:grouping val="clustered"/>
        <c:varyColors val="0"/>
        <c:ser>
          <c:idx val="0"/>
          <c:order val="0"/>
          <c:tx>
            <c:strRef>
              <c:f>Sheet1!$B$1</c:f>
              <c:strCache>
                <c:ptCount val="1"/>
                <c:pt idx="0">
                  <c:v>Client Exit Survey (n=151 PWDs at clinics)</c:v>
                </c:pt>
              </c:strCache>
            </c:strRef>
          </c:tx>
          <c:spPr>
            <a:solidFill>
              <a:srgbClr val="E37222"/>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1410b Needed and received medical care</c:v>
                </c:pt>
                <c:pt idx="1">
                  <c:v>1410c Needed and received rehabilitation</c:v>
                </c:pt>
              </c:strCache>
            </c:strRef>
          </c:cat>
          <c:val>
            <c:numRef>
              <c:f>Sheet1!$B$2:$B$3</c:f>
              <c:numCache>
                <c:formatCode>General</c:formatCode>
                <c:ptCount val="2"/>
                <c:pt idx="0">
                  <c:v>60</c:v>
                </c:pt>
                <c:pt idx="1">
                  <c:v>58</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8243-4208-853F-CA2159049E3E}"/>
            </c:ext>
          </c:extLst>
        </c:ser>
        <c:ser>
          <c:idx val="1"/>
          <c:order val="1"/>
          <c:tx>
            <c:strRef>
              <c:f>Sheet1!$C$1</c:f>
              <c:strCache>
                <c:ptCount val="1"/>
                <c:pt idx="0">
                  <c:v>Community Survey (n=337 PWDs, all communities)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1410b Needed and received medical care</c:v>
                </c:pt>
                <c:pt idx="1">
                  <c:v>1410c Needed and received rehabilitation</c:v>
                </c:pt>
              </c:strCache>
            </c:strRef>
          </c:cat>
          <c:val>
            <c:numRef>
              <c:f>Sheet1!$C$2:$C$3</c:f>
              <c:numCache>
                <c:formatCode>General</c:formatCode>
                <c:ptCount val="2"/>
                <c:pt idx="0">
                  <c:v>52</c:v>
                </c:pt>
                <c:pt idx="1">
                  <c:v>39</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8243-4208-853F-CA2159049E3E}"/>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of PWDs who needed care and received it</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a:pPr>
            <a:r>
              <a:rPr lang="en-US" sz="1200"/>
              <a:t>Patient-satisfaction domain scores — Uganda CES</a:t>
            </a:r>
          </a:p>
        </c:rich>
      </c:tx>
      <c:overlay val="0"/>
    </c:title>
    <c:autoTitleDeleted val="0"/>
    <c:plotArea>
      <c:layout/>
      <c:barChart>
        <c:barDir val="bar"/>
        <c:grouping val="clustered"/>
        <c:varyColors val="0"/>
        <c:ser>
          <c:idx val="0"/>
          <c:order val="0"/>
          <c:tx>
            <c:strRef>
              <c:f>Sheet1!$B$1</c:f>
              <c:strCache>
                <c:ptCount val="1"/>
                <c:pt idx="0">
                  <c:v>Women with disabilities (n=82)</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Interpersonal manner</c:v>
                </c:pt>
                <c:pt idx="1">
                  <c:v>General satisfaction</c:v>
                </c:pt>
                <c:pt idx="2">
                  <c:v>Communication</c:v>
                </c:pt>
                <c:pt idx="3">
                  <c:v>Time with the doctor</c:v>
                </c:pt>
                <c:pt idx="4">
                  <c:v>Financial aspects</c:v>
                </c:pt>
                <c:pt idx="5">
                  <c:v>Accessibility and convenience</c:v>
                </c:pt>
              </c:strCache>
            </c:strRef>
          </c:cat>
          <c:val>
            <c:numRef>
              <c:f>Sheet1!$B$2:$B$7</c:f>
              <c:numCache>
                <c:formatCode>General</c:formatCode>
                <c:ptCount val="6"/>
                <c:pt idx="0">
                  <c:v>61</c:v>
                </c:pt>
                <c:pt idx="1">
                  <c:v>54.9</c:v>
                </c:pt>
                <c:pt idx="2">
                  <c:v>56.1</c:v>
                </c:pt>
                <c:pt idx="3">
                  <c:v>57.3</c:v>
                </c:pt>
                <c:pt idx="4">
                  <c:v>51.2</c:v>
                </c:pt>
                <c:pt idx="5">
                  <c:v>20.7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E9B5-4EC5-8A66-3E91213ACA7D}"/>
            </c:ext>
          </c:extLst>
        </c:ser>
        <c:ser>
          <c:idx val="1"/>
          <c:order val="1"/>
          <c:tx>
            <c:strRef>
              <c:f>Sheet1!$C$1</c:f>
              <c:strCache>
                <c:ptCount val="1"/>
                <c:pt idx="0">
                  <c:v>Men with disabilities (n=78)</c:v>
                </c:pt>
              </c:strCache>
            </c:strRef>
          </c:tx>
          <c:spPr>
            <a:solidFill>
              <a:srgbClr val="E37222"/>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Interpersonal manner</c:v>
                </c:pt>
                <c:pt idx="1">
                  <c:v>General satisfaction</c:v>
                </c:pt>
                <c:pt idx="2">
                  <c:v>Communication</c:v>
                </c:pt>
                <c:pt idx="3">
                  <c:v>Time with the doctor</c:v>
                </c:pt>
                <c:pt idx="4">
                  <c:v>Financial aspects</c:v>
                </c:pt>
                <c:pt idx="5">
                  <c:v>Accessibility and convenience</c:v>
                </c:pt>
              </c:strCache>
            </c:strRef>
          </c:cat>
          <c:val>
            <c:numRef>
              <c:f>Sheet1!$C$2:$C$7</c:f>
              <c:numCache>
                <c:formatCode>General</c:formatCode>
                <c:ptCount val="6"/>
                <c:pt idx="0">
                  <c:v>66.7</c:v>
                </c:pt>
                <c:pt idx="1">
                  <c:v>56.4</c:v>
                </c:pt>
                <c:pt idx="2">
                  <c:v>53.8</c:v>
                </c:pt>
                <c:pt idx="3">
                  <c:v>46.2</c:v>
                </c:pt>
                <c:pt idx="4">
                  <c:v>46.2</c:v>
                </c:pt>
                <c:pt idx="5">
                  <c:v>20.5</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E9B5-4EC5-8A66-3E91213ACA7D}"/>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PSQ domain</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PWDs scoring positively on the domain</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51cf89-8d0b-479f-a427-92c4692a3f87">
      <Terms xmlns="http://schemas.microsoft.com/office/infopath/2007/PartnerControls"/>
    </lcf76f155ced4ddcb4097134ff3c332f>
    <TaxCatchAll xmlns="e955e957-a0b8-42e2-aa42-899d4ab7fd89" xsi:nil="true"/>
    <Comments xmlns="ab51cf89-8d0b-479f-a427-92c4692a3f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783A572F8AAC9428B2A2B56442BE52C" ma:contentTypeVersion="15" ma:contentTypeDescription="Opprett et nytt dokument." ma:contentTypeScope="" ma:versionID="9c071f93a1f0da1ee5e900b969a6300b">
  <xsd:schema xmlns:xsd="http://www.w3.org/2001/XMLSchema" xmlns:xs="http://www.w3.org/2001/XMLSchema" xmlns:p="http://schemas.microsoft.com/office/2006/metadata/properties" xmlns:ns2="ab51cf89-8d0b-479f-a427-92c4692a3f87" xmlns:ns3="e955e957-a0b8-42e2-aa42-899d4ab7fd89" targetNamespace="http://schemas.microsoft.com/office/2006/metadata/properties" ma:root="true" ma:fieldsID="15db8ce423e83b28d8d7b3177d1232e0" ns2:_="" ns3:_="">
    <xsd:import namespace="ab51cf89-8d0b-479f-a427-92c4692a3f87"/>
    <xsd:import namespace="e955e957-a0b8-42e2-aa42-899d4ab7fd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Comment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1cf89-8d0b-479f-a427-92c4692a3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Comments" ma:index="18" nillable="true" ma:displayName="Comments" ma:format="Dropdown" ma:internalName="Comments">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b08afdd-136e-4a57-a12e-728fb912a63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5e957-a0b8-42e2-aa42-899d4ab7fd89"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a639f101-43a8-4545-8be9-b0a14eabfbc1}" ma:internalName="TaxCatchAll" ma:showField="CatchAllData" ma:web="e955e957-a0b8-42e2-aa42-899d4ab7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8F629-B5C5-4246-8572-5BB07CCEF48B}">
  <ds:schemaRefs>
    <ds:schemaRef ds:uri="http://schemas.openxmlformats.org/officeDocument/2006/bibliography"/>
  </ds:schemaRefs>
</ds:datastoreItem>
</file>

<file path=customXml/itemProps2.xml><?xml version="1.0" encoding="utf-8"?>
<ds:datastoreItem xmlns:ds="http://schemas.openxmlformats.org/officeDocument/2006/customXml" ds:itemID="{17816459-D1F1-4C8F-94A1-27848D057B5E}">
  <ds:schemaRefs>
    <ds:schemaRef ds:uri="http://schemas.microsoft.com/office/2006/metadata/properties"/>
    <ds:schemaRef ds:uri="http://schemas.microsoft.com/office/infopath/2007/PartnerControls"/>
    <ds:schemaRef ds:uri="ab51cf89-8d0b-479f-a427-92c4692a3f87"/>
    <ds:schemaRef ds:uri="e955e957-a0b8-42e2-aa42-899d4ab7fd89"/>
  </ds:schemaRefs>
</ds:datastoreItem>
</file>

<file path=customXml/itemProps3.xml><?xml version="1.0" encoding="utf-8"?>
<ds:datastoreItem xmlns:ds="http://schemas.openxmlformats.org/officeDocument/2006/customXml" ds:itemID="{1D7A0EA8-8915-4237-912C-BF4C994D2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1cf89-8d0b-479f-a427-92c4692a3f87"/>
    <ds:schemaRef ds:uri="e955e957-a0b8-42e2-aa42-899d4ab7f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141DE0-D1FC-46DB-9757-735EDEAF78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Pages>
  <Words>9563</Words>
  <Characters>54510</Characters>
  <Application>Microsoft Office Word</Application>
  <DocSecurity>4</DocSecurity>
  <Lines>454</Lines>
  <Paragraphs>127</Paragraphs>
  <ScaleCrop>false</ScaleCrop>
  <Company/>
  <LinksUpToDate>false</LinksUpToDate>
  <CharactersWithSpaces>63946</CharactersWithSpaces>
  <SharedDoc>false</SharedDoc>
  <HLinks>
    <vt:vector size="324" baseType="variant">
      <vt:variant>
        <vt:i4>1572912</vt:i4>
      </vt:variant>
      <vt:variant>
        <vt:i4>314</vt:i4>
      </vt:variant>
      <vt:variant>
        <vt:i4>0</vt:i4>
      </vt:variant>
      <vt:variant>
        <vt:i4>5</vt:i4>
      </vt:variant>
      <vt:variant>
        <vt:lpwstr/>
      </vt:variant>
      <vt:variant>
        <vt:lpwstr>_Toc233983965</vt:lpwstr>
      </vt:variant>
      <vt:variant>
        <vt:i4>1572912</vt:i4>
      </vt:variant>
      <vt:variant>
        <vt:i4>308</vt:i4>
      </vt:variant>
      <vt:variant>
        <vt:i4>0</vt:i4>
      </vt:variant>
      <vt:variant>
        <vt:i4>5</vt:i4>
      </vt:variant>
      <vt:variant>
        <vt:lpwstr/>
      </vt:variant>
      <vt:variant>
        <vt:lpwstr>_Toc233983964</vt:lpwstr>
      </vt:variant>
      <vt:variant>
        <vt:i4>1572912</vt:i4>
      </vt:variant>
      <vt:variant>
        <vt:i4>302</vt:i4>
      </vt:variant>
      <vt:variant>
        <vt:i4>0</vt:i4>
      </vt:variant>
      <vt:variant>
        <vt:i4>5</vt:i4>
      </vt:variant>
      <vt:variant>
        <vt:lpwstr/>
      </vt:variant>
      <vt:variant>
        <vt:lpwstr>_Toc233983963</vt:lpwstr>
      </vt:variant>
      <vt:variant>
        <vt:i4>1572912</vt:i4>
      </vt:variant>
      <vt:variant>
        <vt:i4>296</vt:i4>
      </vt:variant>
      <vt:variant>
        <vt:i4>0</vt:i4>
      </vt:variant>
      <vt:variant>
        <vt:i4>5</vt:i4>
      </vt:variant>
      <vt:variant>
        <vt:lpwstr/>
      </vt:variant>
      <vt:variant>
        <vt:lpwstr>_Toc233983962</vt:lpwstr>
      </vt:variant>
      <vt:variant>
        <vt:i4>1572912</vt:i4>
      </vt:variant>
      <vt:variant>
        <vt:i4>290</vt:i4>
      </vt:variant>
      <vt:variant>
        <vt:i4>0</vt:i4>
      </vt:variant>
      <vt:variant>
        <vt:i4>5</vt:i4>
      </vt:variant>
      <vt:variant>
        <vt:lpwstr/>
      </vt:variant>
      <vt:variant>
        <vt:lpwstr>_Toc233983961</vt:lpwstr>
      </vt:variant>
      <vt:variant>
        <vt:i4>1572912</vt:i4>
      </vt:variant>
      <vt:variant>
        <vt:i4>284</vt:i4>
      </vt:variant>
      <vt:variant>
        <vt:i4>0</vt:i4>
      </vt:variant>
      <vt:variant>
        <vt:i4>5</vt:i4>
      </vt:variant>
      <vt:variant>
        <vt:lpwstr/>
      </vt:variant>
      <vt:variant>
        <vt:lpwstr>_Toc233983960</vt:lpwstr>
      </vt:variant>
      <vt:variant>
        <vt:i4>1769520</vt:i4>
      </vt:variant>
      <vt:variant>
        <vt:i4>278</vt:i4>
      </vt:variant>
      <vt:variant>
        <vt:i4>0</vt:i4>
      </vt:variant>
      <vt:variant>
        <vt:i4>5</vt:i4>
      </vt:variant>
      <vt:variant>
        <vt:lpwstr/>
      </vt:variant>
      <vt:variant>
        <vt:lpwstr>_Toc233983959</vt:lpwstr>
      </vt:variant>
      <vt:variant>
        <vt:i4>1769520</vt:i4>
      </vt:variant>
      <vt:variant>
        <vt:i4>272</vt:i4>
      </vt:variant>
      <vt:variant>
        <vt:i4>0</vt:i4>
      </vt:variant>
      <vt:variant>
        <vt:i4>5</vt:i4>
      </vt:variant>
      <vt:variant>
        <vt:lpwstr/>
      </vt:variant>
      <vt:variant>
        <vt:lpwstr>_Toc233983958</vt:lpwstr>
      </vt:variant>
      <vt:variant>
        <vt:i4>1769520</vt:i4>
      </vt:variant>
      <vt:variant>
        <vt:i4>266</vt:i4>
      </vt:variant>
      <vt:variant>
        <vt:i4>0</vt:i4>
      </vt:variant>
      <vt:variant>
        <vt:i4>5</vt:i4>
      </vt:variant>
      <vt:variant>
        <vt:lpwstr/>
      </vt:variant>
      <vt:variant>
        <vt:lpwstr>_Toc233983957</vt:lpwstr>
      </vt:variant>
      <vt:variant>
        <vt:i4>1769520</vt:i4>
      </vt:variant>
      <vt:variant>
        <vt:i4>260</vt:i4>
      </vt:variant>
      <vt:variant>
        <vt:i4>0</vt:i4>
      </vt:variant>
      <vt:variant>
        <vt:i4>5</vt:i4>
      </vt:variant>
      <vt:variant>
        <vt:lpwstr/>
      </vt:variant>
      <vt:variant>
        <vt:lpwstr>_Toc233983956</vt:lpwstr>
      </vt:variant>
      <vt:variant>
        <vt:i4>1769520</vt:i4>
      </vt:variant>
      <vt:variant>
        <vt:i4>254</vt:i4>
      </vt:variant>
      <vt:variant>
        <vt:i4>0</vt:i4>
      </vt:variant>
      <vt:variant>
        <vt:i4>5</vt:i4>
      </vt:variant>
      <vt:variant>
        <vt:lpwstr/>
      </vt:variant>
      <vt:variant>
        <vt:lpwstr>_Toc233983955</vt:lpwstr>
      </vt:variant>
      <vt:variant>
        <vt:i4>1769520</vt:i4>
      </vt:variant>
      <vt:variant>
        <vt:i4>248</vt:i4>
      </vt:variant>
      <vt:variant>
        <vt:i4>0</vt:i4>
      </vt:variant>
      <vt:variant>
        <vt:i4>5</vt:i4>
      </vt:variant>
      <vt:variant>
        <vt:lpwstr/>
      </vt:variant>
      <vt:variant>
        <vt:lpwstr>_Toc233983954</vt:lpwstr>
      </vt:variant>
      <vt:variant>
        <vt:i4>1769520</vt:i4>
      </vt:variant>
      <vt:variant>
        <vt:i4>242</vt:i4>
      </vt:variant>
      <vt:variant>
        <vt:i4>0</vt:i4>
      </vt:variant>
      <vt:variant>
        <vt:i4>5</vt:i4>
      </vt:variant>
      <vt:variant>
        <vt:lpwstr/>
      </vt:variant>
      <vt:variant>
        <vt:lpwstr>_Toc233983953</vt:lpwstr>
      </vt:variant>
      <vt:variant>
        <vt:i4>1769520</vt:i4>
      </vt:variant>
      <vt:variant>
        <vt:i4>236</vt:i4>
      </vt:variant>
      <vt:variant>
        <vt:i4>0</vt:i4>
      </vt:variant>
      <vt:variant>
        <vt:i4>5</vt:i4>
      </vt:variant>
      <vt:variant>
        <vt:lpwstr/>
      </vt:variant>
      <vt:variant>
        <vt:lpwstr>_Toc233983952</vt:lpwstr>
      </vt:variant>
      <vt:variant>
        <vt:i4>1769520</vt:i4>
      </vt:variant>
      <vt:variant>
        <vt:i4>230</vt:i4>
      </vt:variant>
      <vt:variant>
        <vt:i4>0</vt:i4>
      </vt:variant>
      <vt:variant>
        <vt:i4>5</vt:i4>
      </vt:variant>
      <vt:variant>
        <vt:lpwstr/>
      </vt:variant>
      <vt:variant>
        <vt:lpwstr>_Toc233983951</vt:lpwstr>
      </vt:variant>
      <vt:variant>
        <vt:i4>1769520</vt:i4>
      </vt:variant>
      <vt:variant>
        <vt:i4>224</vt:i4>
      </vt:variant>
      <vt:variant>
        <vt:i4>0</vt:i4>
      </vt:variant>
      <vt:variant>
        <vt:i4>5</vt:i4>
      </vt:variant>
      <vt:variant>
        <vt:lpwstr/>
      </vt:variant>
      <vt:variant>
        <vt:lpwstr>_Toc233983950</vt:lpwstr>
      </vt:variant>
      <vt:variant>
        <vt:i4>1703984</vt:i4>
      </vt:variant>
      <vt:variant>
        <vt:i4>218</vt:i4>
      </vt:variant>
      <vt:variant>
        <vt:i4>0</vt:i4>
      </vt:variant>
      <vt:variant>
        <vt:i4>5</vt:i4>
      </vt:variant>
      <vt:variant>
        <vt:lpwstr/>
      </vt:variant>
      <vt:variant>
        <vt:lpwstr>_Toc233983949</vt:lpwstr>
      </vt:variant>
      <vt:variant>
        <vt:i4>1703984</vt:i4>
      </vt:variant>
      <vt:variant>
        <vt:i4>212</vt:i4>
      </vt:variant>
      <vt:variant>
        <vt:i4>0</vt:i4>
      </vt:variant>
      <vt:variant>
        <vt:i4>5</vt:i4>
      </vt:variant>
      <vt:variant>
        <vt:lpwstr/>
      </vt:variant>
      <vt:variant>
        <vt:lpwstr>_Toc233983948</vt:lpwstr>
      </vt:variant>
      <vt:variant>
        <vt:i4>1703984</vt:i4>
      </vt:variant>
      <vt:variant>
        <vt:i4>206</vt:i4>
      </vt:variant>
      <vt:variant>
        <vt:i4>0</vt:i4>
      </vt:variant>
      <vt:variant>
        <vt:i4>5</vt:i4>
      </vt:variant>
      <vt:variant>
        <vt:lpwstr/>
      </vt:variant>
      <vt:variant>
        <vt:lpwstr>_Toc233983947</vt:lpwstr>
      </vt:variant>
      <vt:variant>
        <vt:i4>1703984</vt:i4>
      </vt:variant>
      <vt:variant>
        <vt:i4>200</vt:i4>
      </vt:variant>
      <vt:variant>
        <vt:i4>0</vt:i4>
      </vt:variant>
      <vt:variant>
        <vt:i4>5</vt:i4>
      </vt:variant>
      <vt:variant>
        <vt:lpwstr/>
      </vt:variant>
      <vt:variant>
        <vt:lpwstr>_Toc233983946</vt:lpwstr>
      </vt:variant>
      <vt:variant>
        <vt:i4>1703984</vt:i4>
      </vt:variant>
      <vt:variant>
        <vt:i4>194</vt:i4>
      </vt:variant>
      <vt:variant>
        <vt:i4>0</vt:i4>
      </vt:variant>
      <vt:variant>
        <vt:i4>5</vt:i4>
      </vt:variant>
      <vt:variant>
        <vt:lpwstr/>
      </vt:variant>
      <vt:variant>
        <vt:lpwstr>_Toc233983945</vt:lpwstr>
      </vt:variant>
      <vt:variant>
        <vt:i4>1703984</vt:i4>
      </vt:variant>
      <vt:variant>
        <vt:i4>188</vt:i4>
      </vt:variant>
      <vt:variant>
        <vt:i4>0</vt:i4>
      </vt:variant>
      <vt:variant>
        <vt:i4>5</vt:i4>
      </vt:variant>
      <vt:variant>
        <vt:lpwstr/>
      </vt:variant>
      <vt:variant>
        <vt:lpwstr>_Toc233983944</vt:lpwstr>
      </vt:variant>
      <vt:variant>
        <vt:i4>1703984</vt:i4>
      </vt:variant>
      <vt:variant>
        <vt:i4>182</vt:i4>
      </vt:variant>
      <vt:variant>
        <vt:i4>0</vt:i4>
      </vt:variant>
      <vt:variant>
        <vt:i4>5</vt:i4>
      </vt:variant>
      <vt:variant>
        <vt:lpwstr/>
      </vt:variant>
      <vt:variant>
        <vt:lpwstr>_Toc233983943</vt:lpwstr>
      </vt:variant>
      <vt:variant>
        <vt:i4>1703984</vt:i4>
      </vt:variant>
      <vt:variant>
        <vt:i4>176</vt:i4>
      </vt:variant>
      <vt:variant>
        <vt:i4>0</vt:i4>
      </vt:variant>
      <vt:variant>
        <vt:i4>5</vt:i4>
      </vt:variant>
      <vt:variant>
        <vt:lpwstr/>
      </vt:variant>
      <vt:variant>
        <vt:lpwstr>_Toc233983942</vt:lpwstr>
      </vt:variant>
      <vt:variant>
        <vt:i4>1703984</vt:i4>
      </vt:variant>
      <vt:variant>
        <vt:i4>170</vt:i4>
      </vt:variant>
      <vt:variant>
        <vt:i4>0</vt:i4>
      </vt:variant>
      <vt:variant>
        <vt:i4>5</vt:i4>
      </vt:variant>
      <vt:variant>
        <vt:lpwstr/>
      </vt:variant>
      <vt:variant>
        <vt:lpwstr>_Toc233983941</vt:lpwstr>
      </vt:variant>
      <vt:variant>
        <vt:i4>1703984</vt:i4>
      </vt:variant>
      <vt:variant>
        <vt:i4>164</vt:i4>
      </vt:variant>
      <vt:variant>
        <vt:i4>0</vt:i4>
      </vt:variant>
      <vt:variant>
        <vt:i4>5</vt:i4>
      </vt:variant>
      <vt:variant>
        <vt:lpwstr/>
      </vt:variant>
      <vt:variant>
        <vt:lpwstr>_Toc233983940</vt:lpwstr>
      </vt:variant>
      <vt:variant>
        <vt:i4>1900592</vt:i4>
      </vt:variant>
      <vt:variant>
        <vt:i4>158</vt:i4>
      </vt:variant>
      <vt:variant>
        <vt:i4>0</vt:i4>
      </vt:variant>
      <vt:variant>
        <vt:i4>5</vt:i4>
      </vt:variant>
      <vt:variant>
        <vt:lpwstr/>
      </vt:variant>
      <vt:variant>
        <vt:lpwstr>_Toc233983939</vt:lpwstr>
      </vt:variant>
      <vt:variant>
        <vt:i4>1900592</vt:i4>
      </vt:variant>
      <vt:variant>
        <vt:i4>152</vt:i4>
      </vt:variant>
      <vt:variant>
        <vt:i4>0</vt:i4>
      </vt:variant>
      <vt:variant>
        <vt:i4>5</vt:i4>
      </vt:variant>
      <vt:variant>
        <vt:lpwstr/>
      </vt:variant>
      <vt:variant>
        <vt:lpwstr>_Toc233983938</vt:lpwstr>
      </vt:variant>
      <vt:variant>
        <vt:i4>1900592</vt:i4>
      </vt:variant>
      <vt:variant>
        <vt:i4>146</vt:i4>
      </vt:variant>
      <vt:variant>
        <vt:i4>0</vt:i4>
      </vt:variant>
      <vt:variant>
        <vt:i4>5</vt:i4>
      </vt:variant>
      <vt:variant>
        <vt:lpwstr/>
      </vt:variant>
      <vt:variant>
        <vt:lpwstr>_Toc233983937</vt:lpwstr>
      </vt:variant>
      <vt:variant>
        <vt:i4>1900592</vt:i4>
      </vt:variant>
      <vt:variant>
        <vt:i4>140</vt:i4>
      </vt:variant>
      <vt:variant>
        <vt:i4>0</vt:i4>
      </vt:variant>
      <vt:variant>
        <vt:i4>5</vt:i4>
      </vt:variant>
      <vt:variant>
        <vt:lpwstr/>
      </vt:variant>
      <vt:variant>
        <vt:lpwstr>_Toc233983936</vt:lpwstr>
      </vt:variant>
      <vt:variant>
        <vt:i4>1900592</vt:i4>
      </vt:variant>
      <vt:variant>
        <vt:i4>134</vt:i4>
      </vt:variant>
      <vt:variant>
        <vt:i4>0</vt:i4>
      </vt:variant>
      <vt:variant>
        <vt:i4>5</vt:i4>
      </vt:variant>
      <vt:variant>
        <vt:lpwstr/>
      </vt:variant>
      <vt:variant>
        <vt:lpwstr>_Toc233983935</vt:lpwstr>
      </vt:variant>
      <vt:variant>
        <vt:i4>1900592</vt:i4>
      </vt:variant>
      <vt:variant>
        <vt:i4>128</vt:i4>
      </vt:variant>
      <vt:variant>
        <vt:i4>0</vt:i4>
      </vt:variant>
      <vt:variant>
        <vt:i4>5</vt:i4>
      </vt:variant>
      <vt:variant>
        <vt:lpwstr/>
      </vt:variant>
      <vt:variant>
        <vt:lpwstr>_Toc233983934</vt:lpwstr>
      </vt:variant>
      <vt:variant>
        <vt:i4>1900592</vt:i4>
      </vt:variant>
      <vt:variant>
        <vt:i4>122</vt:i4>
      </vt:variant>
      <vt:variant>
        <vt:i4>0</vt:i4>
      </vt:variant>
      <vt:variant>
        <vt:i4>5</vt:i4>
      </vt:variant>
      <vt:variant>
        <vt:lpwstr/>
      </vt:variant>
      <vt:variant>
        <vt:lpwstr>_Toc233983933</vt:lpwstr>
      </vt:variant>
      <vt:variant>
        <vt:i4>1900592</vt:i4>
      </vt:variant>
      <vt:variant>
        <vt:i4>116</vt:i4>
      </vt:variant>
      <vt:variant>
        <vt:i4>0</vt:i4>
      </vt:variant>
      <vt:variant>
        <vt:i4>5</vt:i4>
      </vt:variant>
      <vt:variant>
        <vt:lpwstr/>
      </vt:variant>
      <vt:variant>
        <vt:lpwstr>_Toc233983932</vt:lpwstr>
      </vt:variant>
      <vt:variant>
        <vt:i4>1900592</vt:i4>
      </vt:variant>
      <vt:variant>
        <vt:i4>110</vt:i4>
      </vt:variant>
      <vt:variant>
        <vt:i4>0</vt:i4>
      </vt:variant>
      <vt:variant>
        <vt:i4>5</vt:i4>
      </vt:variant>
      <vt:variant>
        <vt:lpwstr/>
      </vt:variant>
      <vt:variant>
        <vt:lpwstr>_Toc233983931</vt:lpwstr>
      </vt:variant>
      <vt:variant>
        <vt:i4>1900592</vt:i4>
      </vt:variant>
      <vt:variant>
        <vt:i4>104</vt:i4>
      </vt:variant>
      <vt:variant>
        <vt:i4>0</vt:i4>
      </vt:variant>
      <vt:variant>
        <vt:i4>5</vt:i4>
      </vt:variant>
      <vt:variant>
        <vt:lpwstr/>
      </vt:variant>
      <vt:variant>
        <vt:lpwstr>_Toc233983930</vt:lpwstr>
      </vt:variant>
      <vt:variant>
        <vt:i4>1835056</vt:i4>
      </vt:variant>
      <vt:variant>
        <vt:i4>98</vt:i4>
      </vt:variant>
      <vt:variant>
        <vt:i4>0</vt:i4>
      </vt:variant>
      <vt:variant>
        <vt:i4>5</vt:i4>
      </vt:variant>
      <vt:variant>
        <vt:lpwstr/>
      </vt:variant>
      <vt:variant>
        <vt:lpwstr>_Toc233983929</vt:lpwstr>
      </vt:variant>
      <vt:variant>
        <vt:i4>1835056</vt:i4>
      </vt:variant>
      <vt:variant>
        <vt:i4>92</vt:i4>
      </vt:variant>
      <vt:variant>
        <vt:i4>0</vt:i4>
      </vt:variant>
      <vt:variant>
        <vt:i4>5</vt:i4>
      </vt:variant>
      <vt:variant>
        <vt:lpwstr/>
      </vt:variant>
      <vt:variant>
        <vt:lpwstr>_Toc233983928</vt:lpwstr>
      </vt:variant>
      <vt:variant>
        <vt:i4>1835056</vt:i4>
      </vt:variant>
      <vt:variant>
        <vt:i4>86</vt:i4>
      </vt:variant>
      <vt:variant>
        <vt:i4>0</vt:i4>
      </vt:variant>
      <vt:variant>
        <vt:i4>5</vt:i4>
      </vt:variant>
      <vt:variant>
        <vt:lpwstr/>
      </vt:variant>
      <vt:variant>
        <vt:lpwstr>_Toc233983927</vt:lpwstr>
      </vt:variant>
      <vt:variant>
        <vt:i4>1835056</vt:i4>
      </vt:variant>
      <vt:variant>
        <vt:i4>80</vt:i4>
      </vt:variant>
      <vt:variant>
        <vt:i4>0</vt:i4>
      </vt:variant>
      <vt:variant>
        <vt:i4>5</vt:i4>
      </vt:variant>
      <vt:variant>
        <vt:lpwstr/>
      </vt:variant>
      <vt:variant>
        <vt:lpwstr>_Toc233983926</vt:lpwstr>
      </vt:variant>
      <vt:variant>
        <vt:i4>1835056</vt:i4>
      </vt:variant>
      <vt:variant>
        <vt:i4>74</vt:i4>
      </vt:variant>
      <vt:variant>
        <vt:i4>0</vt:i4>
      </vt:variant>
      <vt:variant>
        <vt:i4>5</vt:i4>
      </vt:variant>
      <vt:variant>
        <vt:lpwstr/>
      </vt:variant>
      <vt:variant>
        <vt:lpwstr>_Toc233983925</vt:lpwstr>
      </vt:variant>
      <vt:variant>
        <vt:i4>1835056</vt:i4>
      </vt:variant>
      <vt:variant>
        <vt:i4>68</vt:i4>
      </vt:variant>
      <vt:variant>
        <vt:i4>0</vt:i4>
      </vt:variant>
      <vt:variant>
        <vt:i4>5</vt:i4>
      </vt:variant>
      <vt:variant>
        <vt:lpwstr/>
      </vt:variant>
      <vt:variant>
        <vt:lpwstr>_Toc233983924</vt:lpwstr>
      </vt:variant>
      <vt:variant>
        <vt:i4>1835056</vt:i4>
      </vt:variant>
      <vt:variant>
        <vt:i4>62</vt:i4>
      </vt:variant>
      <vt:variant>
        <vt:i4>0</vt:i4>
      </vt:variant>
      <vt:variant>
        <vt:i4>5</vt:i4>
      </vt:variant>
      <vt:variant>
        <vt:lpwstr/>
      </vt:variant>
      <vt:variant>
        <vt:lpwstr>_Toc233983923</vt:lpwstr>
      </vt:variant>
      <vt:variant>
        <vt:i4>1835056</vt:i4>
      </vt:variant>
      <vt:variant>
        <vt:i4>56</vt:i4>
      </vt:variant>
      <vt:variant>
        <vt:i4>0</vt:i4>
      </vt:variant>
      <vt:variant>
        <vt:i4>5</vt:i4>
      </vt:variant>
      <vt:variant>
        <vt:lpwstr/>
      </vt:variant>
      <vt:variant>
        <vt:lpwstr>_Toc233983922</vt:lpwstr>
      </vt:variant>
      <vt:variant>
        <vt:i4>1835056</vt:i4>
      </vt:variant>
      <vt:variant>
        <vt:i4>50</vt:i4>
      </vt:variant>
      <vt:variant>
        <vt:i4>0</vt:i4>
      </vt:variant>
      <vt:variant>
        <vt:i4>5</vt:i4>
      </vt:variant>
      <vt:variant>
        <vt:lpwstr/>
      </vt:variant>
      <vt:variant>
        <vt:lpwstr>_Toc233983921</vt:lpwstr>
      </vt:variant>
      <vt:variant>
        <vt:i4>1835056</vt:i4>
      </vt:variant>
      <vt:variant>
        <vt:i4>44</vt:i4>
      </vt:variant>
      <vt:variant>
        <vt:i4>0</vt:i4>
      </vt:variant>
      <vt:variant>
        <vt:i4>5</vt:i4>
      </vt:variant>
      <vt:variant>
        <vt:lpwstr/>
      </vt:variant>
      <vt:variant>
        <vt:lpwstr>_Toc233983920</vt:lpwstr>
      </vt:variant>
      <vt:variant>
        <vt:i4>2031664</vt:i4>
      </vt:variant>
      <vt:variant>
        <vt:i4>38</vt:i4>
      </vt:variant>
      <vt:variant>
        <vt:i4>0</vt:i4>
      </vt:variant>
      <vt:variant>
        <vt:i4>5</vt:i4>
      </vt:variant>
      <vt:variant>
        <vt:lpwstr/>
      </vt:variant>
      <vt:variant>
        <vt:lpwstr>_Toc233983919</vt:lpwstr>
      </vt:variant>
      <vt:variant>
        <vt:i4>2031664</vt:i4>
      </vt:variant>
      <vt:variant>
        <vt:i4>32</vt:i4>
      </vt:variant>
      <vt:variant>
        <vt:i4>0</vt:i4>
      </vt:variant>
      <vt:variant>
        <vt:i4>5</vt:i4>
      </vt:variant>
      <vt:variant>
        <vt:lpwstr/>
      </vt:variant>
      <vt:variant>
        <vt:lpwstr>_Toc233983918</vt:lpwstr>
      </vt:variant>
      <vt:variant>
        <vt:i4>2031664</vt:i4>
      </vt:variant>
      <vt:variant>
        <vt:i4>26</vt:i4>
      </vt:variant>
      <vt:variant>
        <vt:i4>0</vt:i4>
      </vt:variant>
      <vt:variant>
        <vt:i4>5</vt:i4>
      </vt:variant>
      <vt:variant>
        <vt:lpwstr/>
      </vt:variant>
      <vt:variant>
        <vt:lpwstr>_Toc233983917</vt:lpwstr>
      </vt:variant>
      <vt:variant>
        <vt:i4>2031664</vt:i4>
      </vt:variant>
      <vt:variant>
        <vt:i4>20</vt:i4>
      </vt:variant>
      <vt:variant>
        <vt:i4>0</vt:i4>
      </vt:variant>
      <vt:variant>
        <vt:i4>5</vt:i4>
      </vt:variant>
      <vt:variant>
        <vt:lpwstr/>
      </vt:variant>
      <vt:variant>
        <vt:lpwstr>_Toc233983916</vt:lpwstr>
      </vt:variant>
      <vt:variant>
        <vt:i4>2031664</vt:i4>
      </vt:variant>
      <vt:variant>
        <vt:i4>14</vt:i4>
      </vt:variant>
      <vt:variant>
        <vt:i4>0</vt:i4>
      </vt:variant>
      <vt:variant>
        <vt:i4>5</vt:i4>
      </vt:variant>
      <vt:variant>
        <vt:lpwstr/>
      </vt:variant>
      <vt:variant>
        <vt:lpwstr>_Toc233983915</vt:lpwstr>
      </vt:variant>
      <vt:variant>
        <vt:i4>2031664</vt:i4>
      </vt:variant>
      <vt:variant>
        <vt:i4>8</vt:i4>
      </vt:variant>
      <vt:variant>
        <vt:i4>0</vt:i4>
      </vt:variant>
      <vt:variant>
        <vt:i4>5</vt:i4>
      </vt:variant>
      <vt:variant>
        <vt:lpwstr/>
      </vt:variant>
      <vt:variant>
        <vt:lpwstr>_Toc233983914</vt:lpwstr>
      </vt:variant>
      <vt:variant>
        <vt:i4>2031664</vt:i4>
      </vt:variant>
      <vt:variant>
        <vt:i4>2</vt:i4>
      </vt:variant>
      <vt:variant>
        <vt:i4>0</vt:i4>
      </vt:variant>
      <vt:variant>
        <vt:i4>5</vt:i4>
      </vt:variant>
      <vt:variant>
        <vt:lpwstr/>
      </vt:variant>
      <vt:variant>
        <vt:lpwstr>_Toc233983913</vt:lpwstr>
      </vt:variant>
      <vt:variant>
        <vt:i4>1900564</vt:i4>
      </vt:variant>
      <vt:variant>
        <vt:i4>0</vt:i4>
      </vt:variant>
      <vt:variant>
        <vt:i4>0</vt:i4>
      </vt:variant>
      <vt:variant>
        <vt:i4>5</vt:i4>
      </vt:variant>
      <vt:variant>
        <vt:lpwstr>https://www.ubos.org/wp-content/uploads/publications/National-Population-and-Housing-Census-2024-Disability-Monograph.pdf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CADiR Baseline Mixed Methods Study Report — Uganda</dc:title>
  <dc:subject/>
  <dc:creator>The Atlas Alliance</dc:creator>
  <cp:keywords/>
  <dc:description>Country baseline report for the CADiR programme, Uganda</dc:description>
  <cp:lastModifiedBy>Samantha Nolle</cp:lastModifiedBy>
  <cp:revision>849</cp:revision>
  <dcterms:created xsi:type="dcterms:W3CDTF">2026-06-08T08:19:00Z</dcterms:created>
  <dcterms:modified xsi:type="dcterms:W3CDTF">2026-07-03T14:04:00Z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0x010100E783A572F8AAC9428B2A2B56442BE52C</vt:lpwstr>
  </property>
  <property fmtid="{D5CDD505-2E9C-101B-9397-08002B2CF9AE}" pid="3" name="MediaServiceImageTags">
    <vt:lpwstr/>
  </property>
</Properties>
</file>