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6F5A8ADD" w:rsidR="00980755" w:rsidRPr="00980755" w:rsidRDefault="00BB762A" w:rsidP="00980755">
      <w:pPr>
        <w:jc w:val="center"/>
        <w:rPr>
          <w:b/>
          <w:bCs/>
        </w:rPr>
      </w:pPr>
      <w:r>
        <w:rPr>
          <w:b/>
          <w:bCs/>
        </w:rPr>
        <w:t>The Unexpected King: The Gospel of Mark</w:t>
      </w:r>
    </w:p>
    <w:p w14:paraId="575A926E" w14:textId="052E0BA9" w:rsidR="00980755" w:rsidRDefault="00980755" w:rsidP="00980755">
      <w:pPr>
        <w:jc w:val="center"/>
        <w:rPr>
          <w:i/>
          <w:iCs/>
        </w:rPr>
      </w:pPr>
      <w:r>
        <w:rPr>
          <w:i/>
          <w:iCs/>
        </w:rPr>
        <w:t xml:space="preserve">A study for Community Groups to use the week of </w:t>
      </w:r>
      <w:r w:rsidR="00BB762A">
        <w:rPr>
          <w:i/>
          <w:iCs/>
        </w:rPr>
        <w:t>February</w:t>
      </w:r>
      <w:r w:rsidR="008F63DE">
        <w:rPr>
          <w:i/>
          <w:iCs/>
        </w:rPr>
        <w:t xml:space="preserve"> </w:t>
      </w:r>
      <w:r w:rsidR="00845718">
        <w:rPr>
          <w:i/>
          <w:iCs/>
        </w:rPr>
        <w:t>22</w:t>
      </w:r>
      <w:r w:rsidR="00845718" w:rsidRPr="00845718">
        <w:rPr>
          <w:i/>
          <w:iCs/>
          <w:vertAlign w:val="superscript"/>
        </w:rPr>
        <w:t>nd</w:t>
      </w:r>
      <w:r w:rsidR="00845718">
        <w:rPr>
          <w:i/>
          <w:iCs/>
        </w:rPr>
        <w:t xml:space="preserve"> </w:t>
      </w:r>
      <w:r w:rsidR="000E39E6">
        <w:rPr>
          <w:i/>
          <w:iCs/>
        </w:rPr>
        <w:t xml:space="preserve"> </w:t>
      </w:r>
      <w:r w:rsidR="00952995">
        <w:rPr>
          <w:i/>
          <w:iCs/>
        </w:rPr>
        <w:t xml:space="preserve"> </w:t>
      </w:r>
      <w:r w:rsidR="00B35180">
        <w:rPr>
          <w:i/>
          <w:iCs/>
        </w:rPr>
        <w:t xml:space="preserve"> </w:t>
      </w:r>
      <w:r w:rsidR="00604C60">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4B7DBBE2" w:rsidR="00720995" w:rsidRDefault="004B4DA8" w:rsidP="00980755">
      <w:pPr>
        <w:rPr>
          <w:b/>
          <w:bCs/>
        </w:rPr>
      </w:pPr>
      <w:r>
        <w:rPr>
          <w:b/>
          <w:bCs/>
        </w:rPr>
        <w:t xml:space="preserve">Week </w:t>
      </w:r>
      <w:r w:rsidR="00845718">
        <w:rPr>
          <w:b/>
          <w:bCs/>
        </w:rPr>
        <w:t>Four</w:t>
      </w:r>
      <w:r>
        <w:rPr>
          <w:b/>
          <w:bCs/>
        </w:rPr>
        <w:t xml:space="preserve">: </w:t>
      </w:r>
      <w:r w:rsidR="00BB762A">
        <w:rPr>
          <w:b/>
          <w:bCs/>
        </w:rPr>
        <w:t>Mark 1:</w:t>
      </w:r>
      <w:r w:rsidR="00FA2E1B">
        <w:rPr>
          <w:b/>
          <w:bCs/>
        </w:rPr>
        <w:t>14-20</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50DB46D3" w14:textId="2D72B779" w:rsidR="00845718" w:rsidRDefault="00845718" w:rsidP="00980755">
      <w:pPr>
        <w:rPr>
          <w:rFonts w:ascii="Aptos" w:hAnsi="Aptos"/>
          <w:color w:val="000000"/>
        </w:rPr>
      </w:pPr>
      <w:r w:rsidRPr="00845718">
        <w:rPr>
          <w:rFonts w:ascii="Aptos" w:hAnsi="Aptos"/>
          <w:i/>
          <w:iCs/>
          <w:color w:val="000000"/>
        </w:rPr>
        <w:t>"Mark implied that these events happened the next day. Many people would have slept late after such a busy day, but Jesus rose early, even before dawn, and went to a remote. This sacrificial act paints Jesus as consciously dependent on His Father for strength and direction for what lay ahead of Him</w:t>
      </w:r>
      <w:r w:rsidRPr="00845718">
        <w:rPr>
          <w:rFonts w:ascii="Aptos" w:hAnsi="Aptos"/>
          <w:i/>
          <w:iCs/>
          <w:color w:val="000000"/>
        </w:rPr>
        <w:t xml:space="preserve">. </w:t>
      </w:r>
      <w:r w:rsidRPr="00845718">
        <w:rPr>
          <w:rFonts w:ascii="Aptos" w:hAnsi="Aptos"/>
          <w:i/>
          <w:iCs/>
          <w:color w:val="000000"/>
        </w:rPr>
        <w:t>It also implies further conflict with Satan since Satan had confronted Him in the wilderness previously. Prayerlessness typically manifests self-sufficiency, but prayerfulness reveals humility."</w:t>
      </w:r>
      <w:r>
        <w:rPr>
          <w:rFonts w:ascii="Aptos" w:hAnsi="Aptos"/>
          <w:color w:val="000000"/>
        </w:rPr>
        <w:t xml:space="preserve"> – Constable’s Notes</w:t>
      </w:r>
    </w:p>
    <w:p w14:paraId="09088685" w14:textId="6D96E4FA"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5CFC8269" w14:textId="77777777" w:rsidR="00845718" w:rsidRPr="00845718" w:rsidRDefault="00845718" w:rsidP="00FA2E1B">
      <w:pPr>
        <w:pStyle w:val="ListParagraph"/>
        <w:numPr>
          <w:ilvl w:val="0"/>
          <w:numId w:val="11"/>
        </w:numPr>
        <w:spacing w:after="0" w:line="240" w:lineRule="auto"/>
        <w:rPr>
          <w:rFonts w:ascii="Aptos" w:eastAsia="Times New Roman" w:hAnsi="Aptos" w:cs="Times New Roman"/>
          <w:color w:val="000000"/>
          <w:kern w:val="0"/>
          <w14:ligatures w14:val="none"/>
        </w:rPr>
      </w:pPr>
      <w:r>
        <w:rPr>
          <w:rFonts w:ascii="Aptos" w:hAnsi="Aptos"/>
          <w:color w:val="000000"/>
        </w:rPr>
        <w:t>In Mark 1:21–27, Jesus teaches with authority and confronts spiritual brokenness right in the middle of a normal synagogue gathering. What stands out to you about how Jesus uses His authority? What voices or influences shape your thinking and decisions right now, and how do you discern which ones to trust? </w:t>
      </w:r>
    </w:p>
    <w:p w14:paraId="40744BCC" w14:textId="77777777" w:rsidR="00845718" w:rsidRPr="00845718" w:rsidRDefault="00845718" w:rsidP="00845718">
      <w:pPr>
        <w:pStyle w:val="ListParagraph"/>
        <w:numPr>
          <w:ilvl w:val="0"/>
          <w:numId w:val="11"/>
        </w:numPr>
        <w:spacing w:after="0" w:line="240" w:lineRule="auto"/>
        <w:rPr>
          <w:rFonts w:ascii="Aptos" w:eastAsia="Times New Roman" w:hAnsi="Aptos" w:cs="Times New Roman"/>
          <w:color w:val="000000"/>
          <w:kern w:val="0"/>
          <w14:ligatures w14:val="none"/>
        </w:rPr>
      </w:pPr>
      <w:r>
        <w:rPr>
          <w:rFonts w:ascii="Aptos" w:hAnsi="Aptos"/>
          <w:color w:val="000000"/>
        </w:rPr>
        <w:t xml:space="preserve">In Mark 1:29–34, Jesus moves from the synagogue into a home and then to the crowds gathered at the door, meeting both private and public needs. What does this reveal about where and how Jesus chooses to work? When you look at your own daily rhythms, your home, friendships, workplace, routines, where might you be overlooking opportunities for the Kingdom? What would it </w:t>
      </w:r>
      <w:proofErr w:type="gramStart"/>
      <w:r>
        <w:rPr>
          <w:rFonts w:ascii="Aptos" w:hAnsi="Aptos"/>
          <w:color w:val="000000"/>
        </w:rPr>
        <w:t>actually require</w:t>
      </w:r>
      <w:proofErr w:type="gramEnd"/>
      <w:r>
        <w:rPr>
          <w:rFonts w:ascii="Aptos" w:hAnsi="Aptos"/>
          <w:color w:val="000000"/>
        </w:rPr>
        <w:t xml:space="preserve"> of you to move toward someone’s need instead of staying </w:t>
      </w:r>
      <w:proofErr w:type="spellStart"/>
      <w:r>
        <w:rPr>
          <w:rFonts w:ascii="Aptos" w:hAnsi="Aptos"/>
          <w:color w:val="000000"/>
        </w:rPr>
        <w:t>comfortable?</w:t>
      </w:r>
    </w:p>
    <w:p w14:paraId="4E29E451" w14:textId="784D16E5" w:rsidR="008A4D11" w:rsidRPr="00845718" w:rsidRDefault="00845718" w:rsidP="00845718">
      <w:pPr>
        <w:pStyle w:val="ListParagraph"/>
        <w:numPr>
          <w:ilvl w:val="0"/>
          <w:numId w:val="11"/>
        </w:numPr>
        <w:spacing w:after="0" w:line="240" w:lineRule="auto"/>
        <w:rPr>
          <w:rFonts w:ascii="Aptos" w:eastAsia="Times New Roman" w:hAnsi="Aptos" w:cs="Times New Roman"/>
          <w:color w:val="000000"/>
          <w:kern w:val="0"/>
          <w14:ligatures w14:val="none"/>
        </w:rPr>
      </w:pPr>
      <w:r w:rsidRPr="00845718">
        <w:rPr>
          <w:rFonts w:ascii="Aptos" w:hAnsi="Aptos"/>
          <w:color w:val="000000"/>
        </w:rPr>
        <w:t>Afte</w:t>
      </w:r>
      <w:proofErr w:type="spellEnd"/>
      <w:r w:rsidRPr="00845718">
        <w:rPr>
          <w:rFonts w:ascii="Aptos" w:hAnsi="Aptos"/>
          <w:color w:val="000000"/>
        </w:rPr>
        <w:t xml:space="preserve">r His busiest recorded day, Mark 1:35 shows Jesus withdrawing to a solitary place to pray before </w:t>
      </w:r>
      <w:proofErr w:type="gramStart"/>
      <w:r w:rsidRPr="00845718">
        <w:rPr>
          <w:rFonts w:ascii="Aptos" w:hAnsi="Aptos"/>
          <w:color w:val="000000"/>
        </w:rPr>
        <w:t>continuing on</w:t>
      </w:r>
      <w:proofErr w:type="gramEnd"/>
      <w:r w:rsidRPr="00845718">
        <w:rPr>
          <w:rFonts w:ascii="Aptos" w:hAnsi="Aptos"/>
          <w:color w:val="000000"/>
        </w:rPr>
        <w:t xml:space="preserve"> (1:38–39). What does this pattern of private prayer and purposeful movement reveal about how Jesus lived? Where in your life might you need to slow down, refocus, or realign before stepping into what’s next?</w:t>
      </w:r>
    </w:p>
    <w:sectPr w:rsidR="008A4D11" w:rsidRPr="0084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7"/>
  </w:num>
  <w:num w:numId="2" w16cid:durableId="1491098425">
    <w:abstractNumId w:val="3"/>
    <w:lvlOverride w:ilvl="0">
      <w:lvl w:ilvl="0">
        <w:numFmt w:val="decimal"/>
        <w:lvlText w:val="%1."/>
        <w:lvlJc w:val="left"/>
      </w:lvl>
    </w:lvlOverride>
  </w:num>
  <w:num w:numId="3" w16cid:durableId="139269743">
    <w:abstractNumId w:val="10"/>
  </w:num>
  <w:num w:numId="4" w16cid:durableId="408311974">
    <w:abstractNumId w:val="1"/>
  </w:num>
  <w:num w:numId="5" w16cid:durableId="1414933029">
    <w:abstractNumId w:val="0"/>
  </w:num>
  <w:num w:numId="6" w16cid:durableId="71046487">
    <w:abstractNumId w:val="9"/>
  </w:num>
  <w:num w:numId="7" w16cid:durableId="793642656">
    <w:abstractNumId w:val="4"/>
  </w:num>
  <w:num w:numId="8" w16cid:durableId="1070807025">
    <w:abstractNumId w:val="6"/>
  </w:num>
  <w:num w:numId="9" w16cid:durableId="1250693078">
    <w:abstractNumId w:val="2"/>
  </w:num>
  <w:num w:numId="10" w16cid:durableId="2001807304">
    <w:abstractNumId w:val="8"/>
  </w:num>
  <w:num w:numId="11" w16cid:durableId="408312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A3A47"/>
    <w:rsid w:val="000B0CCA"/>
    <w:rsid w:val="000E39E6"/>
    <w:rsid w:val="000E5FCB"/>
    <w:rsid w:val="0017473B"/>
    <w:rsid w:val="00186781"/>
    <w:rsid w:val="001A7D87"/>
    <w:rsid w:val="001E5379"/>
    <w:rsid w:val="002657BA"/>
    <w:rsid w:val="002D56BB"/>
    <w:rsid w:val="00346C7F"/>
    <w:rsid w:val="00372AB5"/>
    <w:rsid w:val="003D38BC"/>
    <w:rsid w:val="00401BC0"/>
    <w:rsid w:val="00411B30"/>
    <w:rsid w:val="004B4D24"/>
    <w:rsid w:val="004B4DA8"/>
    <w:rsid w:val="00505FD0"/>
    <w:rsid w:val="00563771"/>
    <w:rsid w:val="005F27AA"/>
    <w:rsid w:val="00604C60"/>
    <w:rsid w:val="0062608D"/>
    <w:rsid w:val="00626393"/>
    <w:rsid w:val="0066095B"/>
    <w:rsid w:val="0069167E"/>
    <w:rsid w:val="006C480C"/>
    <w:rsid w:val="006C7C45"/>
    <w:rsid w:val="006D753B"/>
    <w:rsid w:val="006E2762"/>
    <w:rsid w:val="0071093C"/>
    <w:rsid w:val="00720995"/>
    <w:rsid w:val="00743464"/>
    <w:rsid w:val="007579D1"/>
    <w:rsid w:val="0078280D"/>
    <w:rsid w:val="007C1C3D"/>
    <w:rsid w:val="007C23A1"/>
    <w:rsid w:val="007C6DB0"/>
    <w:rsid w:val="00845718"/>
    <w:rsid w:val="008751F8"/>
    <w:rsid w:val="008A4D11"/>
    <w:rsid w:val="008A61F3"/>
    <w:rsid w:val="008B0583"/>
    <w:rsid w:val="008D37DB"/>
    <w:rsid w:val="008D7750"/>
    <w:rsid w:val="008E20B8"/>
    <w:rsid w:val="008E465F"/>
    <w:rsid w:val="008E5BCD"/>
    <w:rsid w:val="008F63DE"/>
    <w:rsid w:val="00912D0D"/>
    <w:rsid w:val="009441FD"/>
    <w:rsid w:val="00952995"/>
    <w:rsid w:val="00980755"/>
    <w:rsid w:val="00A61CB4"/>
    <w:rsid w:val="00A71199"/>
    <w:rsid w:val="00A8017D"/>
    <w:rsid w:val="00AA614D"/>
    <w:rsid w:val="00AF44F5"/>
    <w:rsid w:val="00B00576"/>
    <w:rsid w:val="00B03256"/>
    <w:rsid w:val="00B34A71"/>
    <w:rsid w:val="00B35180"/>
    <w:rsid w:val="00B41878"/>
    <w:rsid w:val="00B6460B"/>
    <w:rsid w:val="00BB0756"/>
    <w:rsid w:val="00BB762A"/>
    <w:rsid w:val="00BE1F7B"/>
    <w:rsid w:val="00C10B87"/>
    <w:rsid w:val="00C600D2"/>
    <w:rsid w:val="00C64110"/>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F0706"/>
    <w:rsid w:val="00F05BC6"/>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2040</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2026-02-20T19:39:00Z</dcterms:created>
  <dcterms:modified xsi:type="dcterms:W3CDTF">2026-02-20T19:39:00Z</dcterms:modified>
</cp:coreProperties>
</file>