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A10C" w14:textId="79783F1E" w:rsidR="000036D9" w:rsidRPr="000036D9" w:rsidRDefault="3DCBA08B" w:rsidP="4ED4EFD0">
      <w:pPr>
        <w:spacing w:before="80" w:after="120" w:line="240" w:lineRule="auto"/>
        <w:jc w:val="center"/>
      </w:pPr>
      <w:r>
        <w:rPr>
          <w:noProof/>
        </w:rPr>
        <w:drawing>
          <wp:inline distT="0" distB="0" distL="0" distR="0" wp14:anchorId="3ACD3F4A" wp14:editId="5D5115FB">
            <wp:extent cx="1933575" cy="1115847"/>
            <wp:effectExtent l="0" t="0" r="0" b="0"/>
            <wp:docPr id="1619902531" name="Picture 161990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t="21875" b="20416"/>
                    <a:stretch>
                      <a:fillRect/>
                    </a:stretch>
                  </pic:blipFill>
                  <pic:spPr>
                    <a:xfrm>
                      <a:off x="0" y="0"/>
                      <a:ext cx="1933575" cy="1115847"/>
                    </a:xfrm>
                    <a:prstGeom prst="rect">
                      <a:avLst/>
                    </a:prstGeom>
                  </pic:spPr>
                </pic:pic>
              </a:graphicData>
            </a:graphic>
          </wp:inline>
        </w:drawing>
      </w:r>
    </w:p>
    <w:p w14:paraId="2EDEB6C1" w14:textId="36D81D94" w:rsidR="000036D9" w:rsidRPr="000036D9" w:rsidRDefault="000036D9" w:rsidP="4ED4EFD0">
      <w:pPr>
        <w:spacing w:before="80" w:after="120" w:line="240" w:lineRule="auto"/>
        <w:jc w:val="center"/>
        <w:rPr>
          <w:rFonts w:ascii="Calibri" w:eastAsia="Arial" w:hAnsi="Calibri" w:cs="Calibri"/>
          <w:b/>
          <w:bCs/>
          <w:sz w:val="24"/>
          <w:szCs w:val="24"/>
          <w:u w:val="single"/>
          <w:lang w:val="en"/>
        </w:rPr>
      </w:pPr>
      <w:r w:rsidRPr="608DC043">
        <w:rPr>
          <w:rFonts w:ascii="Calibri" w:eastAsia="Arial" w:hAnsi="Calibri" w:cs="Calibri"/>
          <w:b/>
          <w:bCs/>
          <w:sz w:val="24"/>
          <w:szCs w:val="24"/>
          <w:u w:val="single"/>
          <w:lang w:val="en"/>
        </w:rPr>
        <w:t xml:space="preserve">Reentry </w:t>
      </w:r>
      <w:r w:rsidR="00530C7E">
        <w:rPr>
          <w:rFonts w:ascii="Calibri" w:eastAsia="Arial" w:hAnsi="Calibri" w:cs="Calibri"/>
          <w:b/>
          <w:bCs/>
          <w:sz w:val="24"/>
          <w:szCs w:val="24"/>
          <w:u w:val="single"/>
          <w:lang w:val="en"/>
        </w:rPr>
        <w:t>Coach</w:t>
      </w:r>
      <w:r w:rsidRPr="608DC043">
        <w:rPr>
          <w:rFonts w:ascii="Calibri" w:eastAsia="Arial" w:hAnsi="Calibri" w:cs="Calibri"/>
          <w:b/>
          <w:bCs/>
          <w:sz w:val="24"/>
          <w:szCs w:val="24"/>
          <w:u w:val="single"/>
          <w:lang w:val="en"/>
        </w:rPr>
        <w:t xml:space="preserve"> Job Posting/Description</w:t>
      </w:r>
    </w:p>
    <w:p w14:paraId="3115D6EB" w14:textId="63E1770C" w:rsidR="000036D9" w:rsidRPr="000036D9" w:rsidRDefault="000036D9" w:rsidP="000036D9">
      <w:p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This position is responsible for providing evidence-based, people-centered </w:t>
      </w:r>
      <w:r w:rsidR="00530C7E">
        <w:rPr>
          <w:rFonts w:ascii="Calibri" w:eastAsia="Arial" w:hAnsi="Calibri" w:cs="Calibri"/>
          <w:sz w:val="24"/>
          <w:szCs w:val="24"/>
          <w:lang w:val="en"/>
        </w:rPr>
        <w:t xml:space="preserve">Reentry Coaching </w:t>
      </w:r>
      <w:r w:rsidRPr="000036D9">
        <w:rPr>
          <w:rFonts w:ascii="Calibri" w:eastAsia="Arial" w:hAnsi="Calibri" w:cs="Calibri"/>
          <w:sz w:val="24"/>
          <w:szCs w:val="24"/>
          <w:lang w:val="en"/>
        </w:rPr>
        <w:t xml:space="preserve">services to clients in Reimagine Reentry, a program serving men and women recently released from the Pennsylvania state corrections system. The mission of Reimagine Reentry is to reduce recidivism in Allegheny County by providing opportunities, thereby reducing barriers, and supporting returning citizens in a holistic way. Our work relies heavily on four main service areas: cooperative, intensive </w:t>
      </w:r>
      <w:r w:rsidR="001D760F">
        <w:rPr>
          <w:rFonts w:ascii="Calibri" w:eastAsia="Arial" w:hAnsi="Calibri" w:cs="Calibri"/>
          <w:sz w:val="24"/>
          <w:szCs w:val="24"/>
          <w:lang w:val="en"/>
        </w:rPr>
        <w:t>reentry coaching and mentoring</w:t>
      </w:r>
      <w:r w:rsidRPr="000036D9">
        <w:rPr>
          <w:rFonts w:ascii="Calibri" w:eastAsia="Arial" w:hAnsi="Calibri" w:cs="Calibri"/>
          <w:sz w:val="24"/>
          <w:szCs w:val="24"/>
          <w:lang w:val="en"/>
        </w:rPr>
        <w:t xml:space="preserve">; job skill training; family reunification education; </w:t>
      </w:r>
      <w:proofErr w:type="gramStart"/>
      <w:r w:rsidRPr="000036D9">
        <w:rPr>
          <w:rFonts w:ascii="Calibri" w:eastAsia="Arial" w:hAnsi="Calibri" w:cs="Calibri"/>
          <w:sz w:val="24"/>
          <w:szCs w:val="24"/>
          <w:lang w:val="en"/>
        </w:rPr>
        <w:t>and,</w:t>
      </w:r>
      <w:proofErr w:type="gramEnd"/>
      <w:r w:rsidRPr="000036D9">
        <w:rPr>
          <w:rFonts w:ascii="Calibri" w:eastAsia="Arial" w:hAnsi="Calibri" w:cs="Calibri"/>
          <w:sz w:val="24"/>
          <w:szCs w:val="24"/>
          <w:lang w:val="en"/>
        </w:rPr>
        <w:t xml:space="preserve"> housing assistance planning. Reimagine Reentry serves the formerly incarcerated through a holistic approach to curb recidivism and ensure successful reentry back into the community. </w:t>
      </w:r>
      <w:r w:rsidR="00F7585C" w:rsidRPr="00535C4A">
        <w:rPr>
          <w:sz w:val="24"/>
          <w:szCs w:val="24"/>
        </w:rPr>
        <w:t xml:space="preserve">This role is based in Pittsburgh, PA, </w:t>
      </w:r>
      <w:r w:rsidR="00F7585C">
        <w:rPr>
          <w:sz w:val="24"/>
          <w:szCs w:val="24"/>
        </w:rPr>
        <w:t>and</w:t>
      </w:r>
      <w:r w:rsidR="00F7585C" w:rsidRPr="00535C4A">
        <w:rPr>
          <w:sz w:val="24"/>
          <w:szCs w:val="24"/>
        </w:rPr>
        <w:t xml:space="preserve"> </w:t>
      </w:r>
      <w:r w:rsidR="00F7585C">
        <w:rPr>
          <w:sz w:val="24"/>
          <w:szCs w:val="24"/>
        </w:rPr>
        <w:t>can be a hybrid of in-office and remote work.</w:t>
      </w:r>
    </w:p>
    <w:p w14:paraId="2DE2AFD1" w14:textId="62542FD3" w:rsidR="000036D9" w:rsidRPr="000036D9" w:rsidRDefault="000036D9" w:rsidP="000036D9">
      <w:p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Reimagine Reentry serves the formerly incarcerated through a holistic approach in creating educational and skilled employment opportunities alongside </w:t>
      </w:r>
      <w:r w:rsidR="001D760F">
        <w:rPr>
          <w:rFonts w:ascii="Calibri" w:eastAsia="Arial" w:hAnsi="Calibri" w:cs="Calibri"/>
          <w:sz w:val="24"/>
          <w:szCs w:val="24"/>
          <w:lang w:val="en"/>
        </w:rPr>
        <w:t>Reentry Coaches</w:t>
      </w:r>
      <w:r w:rsidRPr="000036D9">
        <w:rPr>
          <w:rFonts w:ascii="Calibri" w:eastAsia="Arial" w:hAnsi="Calibri" w:cs="Calibri"/>
          <w:sz w:val="24"/>
          <w:szCs w:val="24"/>
          <w:lang w:val="en"/>
        </w:rPr>
        <w:t xml:space="preserve"> to curb recidivism and ensure successful reentry back into the community. </w:t>
      </w:r>
      <w:r w:rsidR="00A31DAA">
        <w:rPr>
          <w:rFonts w:ascii="Calibri" w:eastAsia="Arial" w:hAnsi="Calibri" w:cs="Calibri"/>
          <w:sz w:val="24"/>
          <w:szCs w:val="24"/>
          <w:lang w:val="en"/>
        </w:rPr>
        <w:t>Reentry Coaches</w:t>
      </w:r>
      <w:r w:rsidRPr="000036D9">
        <w:rPr>
          <w:rFonts w:ascii="Calibri" w:eastAsia="Arial" w:hAnsi="Calibri" w:cs="Calibri"/>
          <w:sz w:val="24"/>
          <w:szCs w:val="24"/>
          <w:lang w:val="en"/>
        </w:rPr>
        <w:t xml:space="preserve"> will work with clients for a three-year timeline, this number corresponding to the overwhelming research that if a person is successfully out of corrections for that length of time, the likelihood of recidivating drastically decreases. </w:t>
      </w:r>
    </w:p>
    <w:p w14:paraId="6C7FB279" w14:textId="77777777" w:rsidR="000036D9" w:rsidRPr="000036D9" w:rsidRDefault="000036D9" w:rsidP="000036D9">
      <w:pPr>
        <w:spacing w:before="80" w:after="120" w:line="240" w:lineRule="auto"/>
        <w:rPr>
          <w:rFonts w:ascii="Calibri" w:eastAsia="Arial" w:hAnsi="Calibri" w:cs="Calibri"/>
          <w:i/>
          <w:iCs/>
          <w:sz w:val="24"/>
          <w:szCs w:val="24"/>
          <w:lang w:val="en"/>
        </w:rPr>
      </w:pPr>
      <w:r w:rsidRPr="000036D9">
        <w:rPr>
          <w:rFonts w:ascii="Calibri" w:eastAsia="Arial" w:hAnsi="Calibri" w:cs="Calibri"/>
          <w:i/>
          <w:iCs/>
          <w:sz w:val="24"/>
          <w:szCs w:val="24"/>
          <w:lang w:val="en"/>
        </w:rPr>
        <w:t>Essential Duties &amp; Responsibilities:</w:t>
      </w:r>
    </w:p>
    <w:p w14:paraId="79EECC15" w14:textId="1ED7581F"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5359A803">
        <w:rPr>
          <w:rFonts w:ascii="Calibri" w:eastAsia="Arial" w:hAnsi="Calibri" w:cs="Calibri"/>
          <w:sz w:val="24"/>
          <w:szCs w:val="24"/>
          <w:lang w:val="en"/>
        </w:rPr>
        <w:t>Assist reentrant clients with issues related to their return to society, including benefits, employment, counseling,</w:t>
      </w:r>
      <w:r w:rsidR="6C34EC17" w:rsidRPr="5359A803">
        <w:rPr>
          <w:rFonts w:ascii="Calibri" w:eastAsia="Arial" w:hAnsi="Calibri" w:cs="Calibri"/>
          <w:sz w:val="24"/>
          <w:szCs w:val="24"/>
          <w:lang w:val="en"/>
        </w:rPr>
        <w:t xml:space="preserve"> </w:t>
      </w:r>
      <w:r w:rsidRPr="5359A803">
        <w:rPr>
          <w:rFonts w:ascii="Calibri" w:eastAsia="Arial" w:hAnsi="Calibri" w:cs="Calibri"/>
          <w:sz w:val="24"/>
          <w:szCs w:val="24"/>
          <w:lang w:val="en"/>
        </w:rPr>
        <w:t>food banks,</w:t>
      </w:r>
      <w:r w:rsidR="076EDDE7" w:rsidRPr="5359A803">
        <w:rPr>
          <w:rFonts w:ascii="Calibri" w:eastAsia="Arial" w:hAnsi="Calibri" w:cs="Calibri"/>
          <w:sz w:val="24"/>
          <w:szCs w:val="24"/>
          <w:lang w:val="en"/>
        </w:rPr>
        <w:t xml:space="preserve"> treatment,</w:t>
      </w:r>
      <w:r w:rsidRPr="5359A803">
        <w:rPr>
          <w:rFonts w:ascii="Calibri" w:eastAsia="Arial" w:hAnsi="Calibri" w:cs="Calibri"/>
          <w:sz w:val="24"/>
          <w:szCs w:val="24"/>
          <w:lang w:val="en"/>
        </w:rPr>
        <w:t xml:space="preserve"> housing, childcare, healthcare, obtaining identification, and other supports that might serve to increase client success</w:t>
      </w:r>
      <w:r w:rsidR="6973AF15" w:rsidRPr="5359A803">
        <w:rPr>
          <w:rFonts w:ascii="Calibri" w:eastAsia="Arial" w:hAnsi="Calibri" w:cs="Calibri"/>
          <w:sz w:val="24"/>
          <w:szCs w:val="24"/>
          <w:lang w:val="en"/>
        </w:rPr>
        <w:t xml:space="preserve">. </w:t>
      </w:r>
      <w:r w:rsidR="4FB4C13B" w:rsidRPr="5359A803">
        <w:rPr>
          <w:rFonts w:ascii="Calibri" w:eastAsia="Arial" w:hAnsi="Calibri" w:cs="Calibri"/>
          <w:sz w:val="24"/>
          <w:szCs w:val="24"/>
          <w:lang w:val="en"/>
        </w:rPr>
        <w:t xml:space="preserve">Assistance with issues especially concerning alcohol and/or substance use </w:t>
      </w:r>
      <w:proofErr w:type="gramStart"/>
      <w:r w:rsidR="4FB4C13B" w:rsidRPr="5359A803">
        <w:rPr>
          <w:rFonts w:ascii="Calibri" w:eastAsia="Arial" w:hAnsi="Calibri" w:cs="Calibri"/>
          <w:sz w:val="24"/>
          <w:szCs w:val="24"/>
          <w:lang w:val="en"/>
        </w:rPr>
        <w:t>disorder are</w:t>
      </w:r>
      <w:proofErr w:type="gramEnd"/>
      <w:r w:rsidR="4FB4C13B" w:rsidRPr="5359A803">
        <w:rPr>
          <w:rFonts w:ascii="Calibri" w:eastAsia="Arial" w:hAnsi="Calibri" w:cs="Calibri"/>
          <w:sz w:val="24"/>
          <w:szCs w:val="24"/>
          <w:lang w:val="en"/>
        </w:rPr>
        <w:t xml:space="preserve"> of high importance with Reimagine Reentry’s re</w:t>
      </w:r>
      <w:r w:rsidR="674582A1" w:rsidRPr="5359A803">
        <w:rPr>
          <w:rFonts w:ascii="Calibri" w:eastAsia="Arial" w:hAnsi="Calibri" w:cs="Calibri"/>
          <w:sz w:val="24"/>
          <w:szCs w:val="24"/>
          <w:lang w:val="en"/>
        </w:rPr>
        <w:t>entrant clients</w:t>
      </w:r>
    </w:p>
    <w:p w14:paraId="591832D8" w14:textId="646F8550"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Carry a </w:t>
      </w:r>
      <w:r w:rsidR="002968BA">
        <w:rPr>
          <w:rFonts w:ascii="Calibri" w:eastAsia="Arial" w:hAnsi="Calibri" w:cs="Calibri"/>
          <w:sz w:val="24"/>
          <w:szCs w:val="24"/>
          <w:lang w:val="en"/>
        </w:rPr>
        <w:t xml:space="preserve">full-time </w:t>
      </w:r>
      <w:r w:rsidRPr="000036D9">
        <w:rPr>
          <w:rFonts w:ascii="Calibri" w:eastAsia="Arial" w:hAnsi="Calibri" w:cs="Calibri"/>
          <w:sz w:val="24"/>
          <w:szCs w:val="24"/>
          <w:lang w:val="en"/>
        </w:rPr>
        <w:t xml:space="preserve">caseload </w:t>
      </w:r>
      <w:r w:rsidR="002968BA">
        <w:rPr>
          <w:rFonts w:ascii="Calibri" w:eastAsia="Arial" w:hAnsi="Calibri" w:cs="Calibri"/>
          <w:sz w:val="24"/>
          <w:szCs w:val="24"/>
          <w:lang w:val="en"/>
        </w:rPr>
        <w:t>and p</w:t>
      </w:r>
      <w:r w:rsidRPr="000036D9">
        <w:rPr>
          <w:rFonts w:ascii="Calibri" w:eastAsia="Arial" w:hAnsi="Calibri" w:cs="Calibri"/>
          <w:sz w:val="24"/>
          <w:szCs w:val="24"/>
          <w:lang w:val="en"/>
        </w:rPr>
        <w:t>rovide direct services and coordinate other services with resources, people, and community partner organizations to assist clients in achieving their established service plan goals</w:t>
      </w:r>
    </w:p>
    <w:p w14:paraId="106373FE" w14:textId="77777777"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Assess </w:t>
      </w:r>
      <w:proofErr w:type="gramStart"/>
      <w:r w:rsidRPr="000036D9">
        <w:rPr>
          <w:rFonts w:ascii="Calibri" w:eastAsia="Arial" w:hAnsi="Calibri" w:cs="Calibri"/>
          <w:sz w:val="24"/>
          <w:szCs w:val="24"/>
          <w:lang w:val="en"/>
        </w:rPr>
        <w:t>client</w:t>
      </w:r>
      <w:proofErr w:type="gramEnd"/>
      <w:r w:rsidRPr="000036D9">
        <w:rPr>
          <w:rFonts w:ascii="Calibri" w:eastAsia="Arial" w:hAnsi="Calibri" w:cs="Calibri"/>
          <w:sz w:val="24"/>
          <w:szCs w:val="24"/>
          <w:lang w:val="en"/>
        </w:rPr>
        <w:t xml:space="preserve"> needs and work with </w:t>
      </w:r>
      <w:proofErr w:type="gramStart"/>
      <w:r w:rsidRPr="000036D9">
        <w:rPr>
          <w:rFonts w:ascii="Calibri" w:eastAsia="Arial" w:hAnsi="Calibri" w:cs="Calibri"/>
          <w:sz w:val="24"/>
          <w:szCs w:val="24"/>
          <w:lang w:val="en"/>
        </w:rPr>
        <w:t>client</w:t>
      </w:r>
      <w:proofErr w:type="gramEnd"/>
      <w:r w:rsidRPr="000036D9">
        <w:rPr>
          <w:rFonts w:ascii="Calibri" w:eastAsia="Arial" w:hAnsi="Calibri" w:cs="Calibri"/>
          <w:sz w:val="24"/>
          <w:szCs w:val="24"/>
          <w:lang w:val="en"/>
        </w:rPr>
        <w:t xml:space="preserve"> to create an effective service plan based on the individual’s goals and all available information; this will be reviewed and updated regularly with </w:t>
      </w:r>
      <w:proofErr w:type="gramStart"/>
      <w:r w:rsidRPr="000036D9">
        <w:rPr>
          <w:rFonts w:ascii="Calibri" w:eastAsia="Arial" w:hAnsi="Calibri" w:cs="Calibri"/>
          <w:sz w:val="24"/>
          <w:szCs w:val="24"/>
          <w:lang w:val="en"/>
        </w:rPr>
        <w:t>client</w:t>
      </w:r>
      <w:proofErr w:type="gramEnd"/>
      <w:r w:rsidRPr="000036D9">
        <w:rPr>
          <w:rFonts w:ascii="Calibri" w:eastAsia="Arial" w:hAnsi="Calibri" w:cs="Calibri"/>
          <w:sz w:val="24"/>
          <w:szCs w:val="24"/>
          <w:lang w:val="en"/>
        </w:rPr>
        <w:t xml:space="preserve"> to continue supporting them in their reentry goals</w:t>
      </w:r>
    </w:p>
    <w:p w14:paraId="5265A3D9" w14:textId="3A528FBF"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5359A803">
        <w:rPr>
          <w:rFonts w:ascii="Calibri" w:eastAsia="Arial" w:hAnsi="Calibri" w:cs="Calibri"/>
          <w:sz w:val="24"/>
          <w:szCs w:val="24"/>
          <w:lang w:val="en"/>
        </w:rPr>
        <w:t xml:space="preserve">Conduct </w:t>
      </w:r>
      <w:r w:rsidR="29570DF9" w:rsidRPr="5359A803">
        <w:rPr>
          <w:rFonts w:ascii="Calibri" w:eastAsia="Arial" w:hAnsi="Calibri" w:cs="Calibri"/>
          <w:sz w:val="24"/>
          <w:szCs w:val="24"/>
          <w:lang w:val="en"/>
        </w:rPr>
        <w:t xml:space="preserve">initial personality, vocational, and </w:t>
      </w:r>
      <w:r w:rsidRPr="5359A803">
        <w:rPr>
          <w:rFonts w:ascii="Calibri" w:eastAsia="Arial" w:hAnsi="Calibri" w:cs="Calibri"/>
          <w:sz w:val="24"/>
          <w:szCs w:val="24"/>
          <w:lang w:val="en"/>
        </w:rPr>
        <w:t>needs/risk assessment for clients and assist supervisor in orienting clients to program</w:t>
      </w:r>
    </w:p>
    <w:p w14:paraId="204BAE1A" w14:textId="538613DD" w:rsid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Assist clients in independent living skills; provide support needed to access agencies (bus tickets, identification cards, </w:t>
      </w:r>
      <w:proofErr w:type="spellStart"/>
      <w:r w:rsidRPr="000036D9">
        <w:rPr>
          <w:rFonts w:ascii="Calibri" w:eastAsia="Arial" w:hAnsi="Calibri" w:cs="Calibri"/>
          <w:sz w:val="24"/>
          <w:szCs w:val="24"/>
          <w:lang w:val="en"/>
        </w:rPr>
        <w:t>etc</w:t>
      </w:r>
      <w:proofErr w:type="spellEnd"/>
      <w:r w:rsidRPr="000036D9">
        <w:rPr>
          <w:rFonts w:ascii="Calibri" w:eastAsia="Arial" w:hAnsi="Calibri" w:cs="Calibri"/>
          <w:sz w:val="24"/>
          <w:szCs w:val="24"/>
          <w:lang w:val="en"/>
        </w:rPr>
        <w:t>).</w:t>
      </w:r>
    </w:p>
    <w:p w14:paraId="59B4E81D" w14:textId="7A871F7E" w:rsidR="00FC18E6" w:rsidRPr="000036D9" w:rsidRDefault="0062783D" w:rsidP="000036D9">
      <w:pPr>
        <w:numPr>
          <w:ilvl w:val="0"/>
          <w:numId w:val="2"/>
        </w:numPr>
        <w:spacing w:before="80" w:after="120" w:line="240" w:lineRule="auto"/>
        <w:jc w:val="both"/>
        <w:rPr>
          <w:rFonts w:ascii="Calibri" w:eastAsia="Arial" w:hAnsi="Calibri" w:cs="Calibri"/>
          <w:sz w:val="24"/>
          <w:szCs w:val="24"/>
          <w:lang w:val="en"/>
        </w:rPr>
      </w:pPr>
      <w:r>
        <w:rPr>
          <w:rFonts w:ascii="Calibri" w:eastAsia="Arial" w:hAnsi="Calibri" w:cs="Calibri"/>
          <w:sz w:val="24"/>
          <w:szCs w:val="24"/>
          <w:lang w:val="en"/>
        </w:rPr>
        <w:lastRenderedPageBreak/>
        <w:t>Work</w:t>
      </w:r>
      <w:r w:rsidR="00460D85">
        <w:rPr>
          <w:rFonts w:ascii="Calibri" w:eastAsia="Arial" w:hAnsi="Calibri" w:cs="Calibri"/>
          <w:sz w:val="24"/>
          <w:szCs w:val="24"/>
          <w:lang w:val="en"/>
        </w:rPr>
        <w:t xml:space="preserve"> with</w:t>
      </w:r>
      <w:r w:rsidR="000138A8">
        <w:rPr>
          <w:rFonts w:ascii="Calibri" w:eastAsia="Arial" w:hAnsi="Calibri" w:cs="Calibri"/>
          <w:sz w:val="24"/>
          <w:szCs w:val="24"/>
          <w:lang w:val="en"/>
        </w:rPr>
        <w:t xml:space="preserve"> and support</w:t>
      </w:r>
      <w:r w:rsidR="00460D85">
        <w:rPr>
          <w:rFonts w:ascii="Calibri" w:eastAsia="Arial" w:hAnsi="Calibri" w:cs="Calibri"/>
          <w:sz w:val="24"/>
          <w:szCs w:val="24"/>
          <w:lang w:val="en"/>
        </w:rPr>
        <w:t xml:space="preserve"> clients</w:t>
      </w:r>
      <w:r>
        <w:rPr>
          <w:rFonts w:ascii="Calibri" w:eastAsia="Arial" w:hAnsi="Calibri" w:cs="Calibri"/>
          <w:sz w:val="24"/>
          <w:szCs w:val="24"/>
          <w:lang w:val="en"/>
        </w:rPr>
        <w:t xml:space="preserve"> </w:t>
      </w:r>
      <w:r w:rsidR="00460D85">
        <w:rPr>
          <w:rFonts w:ascii="Calibri" w:eastAsia="Arial" w:hAnsi="Calibri" w:cs="Calibri"/>
          <w:sz w:val="24"/>
          <w:szCs w:val="24"/>
          <w:lang w:val="en"/>
        </w:rPr>
        <w:t xml:space="preserve">for whom </w:t>
      </w:r>
      <w:r w:rsidR="00FC18E6" w:rsidRPr="5359A803">
        <w:rPr>
          <w:rFonts w:ascii="Calibri" w:eastAsia="Arial" w:hAnsi="Calibri" w:cs="Calibri"/>
          <w:sz w:val="24"/>
          <w:szCs w:val="24"/>
          <w:lang w:val="en"/>
        </w:rPr>
        <w:t xml:space="preserve">substance use disorder </w:t>
      </w:r>
      <w:r w:rsidR="000138A8">
        <w:rPr>
          <w:rFonts w:ascii="Calibri" w:eastAsia="Arial" w:hAnsi="Calibri" w:cs="Calibri"/>
          <w:sz w:val="24"/>
          <w:szCs w:val="24"/>
          <w:lang w:val="en"/>
        </w:rPr>
        <w:t>may</w:t>
      </w:r>
      <w:r w:rsidR="0079295D">
        <w:rPr>
          <w:rFonts w:ascii="Calibri" w:eastAsia="Arial" w:hAnsi="Calibri" w:cs="Calibri"/>
          <w:sz w:val="24"/>
          <w:szCs w:val="24"/>
          <w:lang w:val="en"/>
        </w:rPr>
        <w:t xml:space="preserve"> require </w:t>
      </w:r>
      <w:r w:rsidR="000138A8">
        <w:rPr>
          <w:rFonts w:ascii="Calibri" w:eastAsia="Arial" w:hAnsi="Calibri" w:cs="Calibri"/>
          <w:sz w:val="24"/>
          <w:szCs w:val="24"/>
          <w:lang w:val="en"/>
        </w:rPr>
        <w:t>different avenues of recovery, i</w:t>
      </w:r>
      <w:r w:rsidR="00D95A49">
        <w:rPr>
          <w:rFonts w:ascii="Calibri" w:eastAsia="Arial" w:hAnsi="Calibri" w:cs="Calibri"/>
          <w:sz w:val="24"/>
          <w:szCs w:val="24"/>
          <w:lang w:val="en"/>
        </w:rPr>
        <w:t>ncluding harm reduction strategies</w:t>
      </w:r>
      <w:r w:rsidR="000138A8">
        <w:rPr>
          <w:rFonts w:ascii="Calibri" w:eastAsia="Arial" w:hAnsi="Calibri" w:cs="Calibri"/>
          <w:sz w:val="24"/>
          <w:szCs w:val="24"/>
          <w:lang w:val="en"/>
        </w:rPr>
        <w:t xml:space="preserve">, </w:t>
      </w:r>
      <w:r w:rsidR="00C17DF2">
        <w:rPr>
          <w:rFonts w:ascii="Calibri" w:eastAsia="Arial" w:hAnsi="Calibri" w:cs="Calibri"/>
          <w:sz w:val="24"/>
          <w:szCs w:val="24"/>
          <w:lang w:val="en"/>
        </w:rPr>
        <w:t xml:space="preserve">medication </w:t>
      </w:r>
      <w:r w:rsidR="007F1288">
        <w:rPr>
          <w:rFonts w:ascii="Calibri" w:eastAsia="Arial" w:hAnsi="Calibri" w:cs="Calibri"/>
          <w:sz w:val="24"/>
          <w:szCs w:val="24"/>
          <w:lang w:val="en"/>
        </w:rPr>
        <w:t xml:space="preserve">for </w:t>
      </w:r>
      <w:r w:rsidR="00C17DF2">
        <w:rPr>
          <w:rFonts w:ascii="Calibri" w:eastAsia="Arial" w:hAnsi="Calibri" w:cs="Calibri"/>
          <w:sz w:val="24"/>
          <w:szCs w:val="24"/>
          <w:lang w:val="en"/>
        </w:rPr>
        <w:t>opioid use</w:t>
      </w:r>
      <w:r w:rsidR="0079295D">
        <w:rPr>
          <w:rFonts w:ascii="Calibri" w:eastAsia="Arial" w:hAnsi="Calibri" w:cs="Calibri"/>
          <w:sz w:val="24"/>
          <w:szCs w:val="24"/>
          <w:lang w:val="en"/>
        </w:rPr>
        <w:t>,</w:t>
      </w:r>
      <w:r w:rsidR="0049024E">
        <w:rPr>
          <w:rFonts w:ascii="Calibri" w:eastAsia="Arial" w:hAnsi="Calibri" w:cs="Calibri"/>
          <w:sz w:val="24"/>
          <w:szCs w:val="24"/>
          <w:lang w:val="en"/>
        </w:rPr>
        <w:t xml:space="preserve"> group meetings, and others.</w:t>
      </w:r>
    </w:p>
    <w:p w14:paraId="1262CF00" w14:textId="77777777"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Work collaboratively with Social Service, in-custody staff, community partners, mental healthcare supports, governmental agencies, and/or crisis intervention agencies to ensure appropriate support for clients, advocating for clients as needed; </w:t>
      </w:r>
      <w:proofErr w:type="gramStart"/>
      <w:r w:rsidRPr="000036D9">
        <w:rPr>
          <w:rFonts w:ascii="Calibri" w:eastAsia="Arial" w:hAnsi="Calibri" w:cs="Calibri"/>
          <w:sz w:val="24"/>
          <w:szCs w:val="24"/>
          <w:lang w:val="en"/>
        </w:rPr>
        <w:t>follow</w:t>
      </w:r>
      <w:proofErr w:type="gramEnd"/>
      <w:r w:rsidRPr="000036D9">
        <w:rPr>
          <w:rFonts w:ascii="Calibri" w:eastAsia="Arial" w:hAnsi="Calibri" w:cs="Calibri"/>
          <w:sz w:val="24"/>
          <w:szCs w:val="24"/>
          <w:lang w:val="en"/>
        </w:rPr>
        <w:t xml:space="preserve"> up with clients and other agencies regarding transition of clients and record outcomes</w:t>
      </w:r>
    </w:p>
    <w:p w14:paraId="73ABE546" w14:textId="77777777"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Provide support for family reunification by coaching the client, and counseling and aiding family members to assist them in understanding, dealing with, and supporting the client</w:t>
      </w:r>
    </w:p>
    <w:p w14:paraId="2487AA10" w14:textId="775E020A"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Attend staff meetings, supervisor meetings, </w:t>
      </w:r>
      <w:proofErr w:type="gramStart"/>
      <w:r w:rsidRPr="000036D9">
        <w:rPr>
          <w:rFonts w:ascii="Calibri" w:eastAsia="Arial" w:hAnsi="Calibri" w:cs="Calibri"/>
          <w:sz w:val="24"/>
          <w:szCs w:val="24"/>
          <w:lang w:val="en"/>
        </w:rPr>
        <w:t>trainings</w:t>
      </w:r>
      <w:proofErr w:type="gramEnd"/>
      <w:r w:rsidRPr="000036D9">
        <w:rPr>
          <w:rFonts w:ascii="Calibri" w:eastAsia="Arial" w:hAnsi="Calibri" w:cs="Calibri"/>
          <w:sz w:val="24"/>
          <w:szCs w:val="24"/>
          <w:lang w:val="en"/>
        </w:rPr>
        <w:t xml:space="preserve">, and </w:t>
      </w:r>
      <w:r w:rsidR="001D760F">
        <w:rPr>
          <w:rFonts w:ascii="Calibri" w:eastAsia="Arial" w:hAnsi="Calibri" w:cs="Calibri"/>
          <w:sz w:val="24"/>
          <w:szCs w:val="24"/>
          <w:lang w:val="en"/>
        </w:rPr>
        <w:t xml:space="preserve">Reentry Coach </w:t>
      </w:r>
      <w:r w:rsidRPr="000036D9">
        <w:rPr>
          <w:rFonts w:ascii="Calibri" w:eastAsia="Arial" w:hAnsi="Calibri" w:cs="Calibri"/>
          <w:sz w:val="24"/>
          <w:szCs w:val="24"/>
          <w:lang w:val="en"/>
        </w:rPr>
        <w:t>meetings as scheduled</w:t>
      </w:r>
    </w:p>
    <w:p w14:paraId="0393F691" w14:textId="7FCA01ED"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Complete and maintain electronically</w:t>
      </w:r>
      <w:r w:rsidR="009A48B9">
        <w:rPr>
          <w:rFonts w:ascii="Calibri" w:eastAsia="Arial" w:hAnsi="Calibri" w:cs="Calibri"/>
          <w:sz w:val="24"/>
          <w:szCs w:val="24"/>
          <w:lang w:val="en"/>
        </w:rPr>
        <w:t xml:space="preserve"> on Salesforce CRM</w:t>
      </w:r>
      <w:r w:rsidRPr="000036D9">
        <w:rPr>
          <w:rFonts w:ascii="Calibri" w:eastAsia="Arial" w:hAnsi="Calibri" w:cs="Calibri"/>
          <w:sz w:val="24"/>
          <w:szCs w:val="24"/>
          <w:lang w:val="en"/>
        </w:rPr>
        <w:t xml:space="preserve"> all required documentation pertaining to all services provided to clients, </w:t>
      </w:r>
      <w:proofErr w:type="gramStart"/>
      <w:r w:rsidRPr="000036D9">
        <w:rPr>
          <w:rFonts w:ascii="Calibri" w:eastAsia="Arial" w:hAnsi="Calibri" w:cs="Calibri"/>
          <w:sz w:val="24"/>
          <w:szCs w:val="24"/>
          <w:lang w:val="en"/>
        </w:rPr>
        <w:t>including:</w:t>
      </w:r>
      <w:proofErr w:type="gramEnd"/>
      <w:r w:rsidRPr="000036D9">
        <w:rPr>
          <w:rFonts w:ascii="Calibri" w:eastAsia="Arial" w:hAnsi="Calibri" w:cs="Calibri"/>
          <w:sz w:val="24"/>
          <w:szCs w:val="24"/>
          <w:lang w:val="en"/>
        </w:rPr>
        <w:t xml:space="preserve"> attendance, assessments, progress notes, issues and resolution, contacts and follow-ups, discharge summaries, and any other relevant results and accurate reporting of services</w:t>
      </w:r>
    </w:p>
    <w:p w14:paraId="5E66C87A" w14:textId="77777777" w:rsidR="000036D9" w:rsidRPr="000036D9" w:rsidRDefault="000036D9" w:rsidP="000036D9">
      <w:pPr>
        <w:numPr>
          <w:ilvl w:val="0"/>
          <w:numId w:val="2"/>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Perform other tasks as assigned</w:t>
      </w:r>
    </w:p>
    <w:p w14:paraId="2825EC2E" w14:textId="77777777" w:rsidR="000036D9" w:rsidRPr="000036D9" w:rsidRDefault="000036D9" w:rsidP="000036D9">
      <w:pPr>
        <w:spacing w:before="80" w:after="120" w:line="240" w:lineRule="auto"/>
        <w:rPr>
          <w:rFonts w:ascii="Calibri" w:eastAsia="Arial" w:hAnsi="Calibri" w:cs="Calibri"/>
          <w:i/>
          <w:iCs/>
          <w:sz w:val="24"/>
          <w:szCs w:val="24"/>
          <w:lang w:val="en"/>
        </w:rPr>
      </w:pPr>
      <w:r w:rsidRPr="000036D9">
        <w:rPr>
          <w:rFonts w:ascii="Calibri" w:eastAsia="Arial" w:hAnsi="Calibri" w:cs="Calibri"/>
          <w:i/>
          <w:iCs/>
          <w:sz w:val="24"/>
          <w:szCs w:val="24"/>
          <w:lang w:val="en"/>
        </w:rPr>
        <w:t>Qualifications:</w:t>
      </w:r>
    </w:p>
    <w:p w14:paraId="6009D3FB" w14:textId="13765CC0" w:rsidR="007C264F" w:rsidRPr="007C264F" w:rsidRDefault="007C264F" w:rsidP="007C264F">
      <w:pPr>
        <w:pStyle w:val="ListParagraph"/>
        <w:numPr>
          <w:ilvl w:val="0"/>
          <w:numId w:val="1"/>
        </w:numPr>
        <w:rPr>
          <w:rFonts w:ascii="Calibri" w:eastAsia="Arial" w:hAnsi="Calibri" w:cs="Calibri"/>
          <w:sz w:val="24"/>
          <w:szCs w:val="24"/>
          <w:lang w:val="en"/>
        </w:rPr>
      </w:pPr>
      <w:r w:rsidRPr="007C264F">
        <w:rPr>
          <w:rFonts w:ascii="Calibri" w:eastAsia="Arial" w:hAnsi="Calibri" w:cs="Calibri"/>
          <w:sz w:val="24"/>
          <w:szCs w:val="24"/>
          <w:lang w:val="en"/>
        </w:rPr>
        <w:t xml:space="preserve">Equivalent of a four-year degree from an accredited college or university in the human services field (social work preferred) and three years of experience in a mental health, social services or a community services organization; </w:t>
      </w:r>
      <w:r w:rsidRPr="007C264F">
        <w:rPr>
          <w:rFonts w:ascii="Calibri" w:eastAsia="Arial" w:hAnsi="Calibri" w:cs="Calibri"/>
          <w:b/>
          <w:bCs/>
          <w:sz w:val="24"/>
          <w:szCs w:val="24"/>
          <w:u w:val="single"/>
          <w:lang w:val="en"/>
        </w:rPr>
        <w:t>OR</w:t>
      </w:r>
      <w:r w:rsidRPr="007C264F">
        <w:rPr>
          <w:rFonts w:ascii="Calibri" w:eastAsia="Arial" w:hAnsi="Calibri" w:cs="Calibri"/>
          <w:sz w:val="24"/>
          <w:szCs w:val="24"/>
          <w:lang w:val="en"/>
        </w:rPr>
        <w:t xml:space="preserve"> any equivalent combination of education, training and (lived) experience. Reimagine Reentry values applicants, above all, with a strong background and understanding of formerly incarcerated citizens, and the skills and know-how to effectively work with this population.</w:t>
      </w:r>
    </w:p>
    <w:p w14:paraId="7437566C" w14:textId="77777777" w:rsidR="000036D9" w:rsidRPr="000036D9" w:rsidRDefault="000036D9" w:rsidP="000036D9">
      <w:pPr>
        <w:numPr>
          <w:ilvl w:val="0"/>
          <w:numId w:val="1"/>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Knowledge of clinical skills to effectively manage clients and evaluate their need for services</w:t>
      </w:r>
    </w:p>
    <w:p w14:paraId="09FB7276" w14:textId="77777777" w:rsidR="000036D9" w:rsidRPr="000036D9" w:rsidRDefault="000036D9" w:rsidP="000036D9">
      <w:pPr>
        <w:numPr>
          <w:ilvl w:val="0"/>
          <w:numId w:val="1"/>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Skill in working effectively with people with diverse backgrounds, educational levels, races, cultures, and living situations</w:t>
      </w:r>
    </w:p>
    <w:p w14:paraId="0CB6C8BF" w14:textId="09F39643" w:rsidR="00445E72" w:rsidRPr="00445E72" w:rsidRDefault="000036D9" w:rsidP="00445E72">
      <w:pPr>
        <w:numPr>
          <w:ilvl w:val="0"/>
          <w:numId w:val="1"/>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Ability to handle duties responsibly, work independently, and maintain good working relationships with clients, staff, and community service providers</w:t>
      </w:r>
    </w:p>
    <w:p w14:paraId="7F0CA039" w14:textId="65CA4D3F" w:rsidR="000036D9" w:rsidRPr="000036D9" w:rsidRDefault="000036D9" w:rsidP="000036D9">
      <w:pPr>
        <w:numPr>
          <w:ilvl w:val="0"/>
          <w:numId w:val="1"/>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Ability to work flexible hours and travel as needed (evening/weekend hours)</w:t>
      </w:r>
      <w:r w:rsidR="00445E72">
        <w:rPr>
          <w:rFonts w:ascii="Calibri" w:eastAsia="Arial" w:hAnsi="Calibri" w:cs="Calibri"/>
          <w:sz w:val="24"/>
          <w:szCs w:val="24"/>
          <w:lang w:val="en"/>
        </w:rPr>
        <w:t>, as well as visits to clients’ homes in-person to maintain relationships</w:t>
      </w:r>
    </w:p>
    <w:p w14:paraId="226BB028" w14:textId="77777777" w:rsidR="000036D9" w:rsidRPr="000036D9" w:rsidRDefault="000036D9" w:rsidP="000036D9">
      <w:pPr>
        <w:numPr>
          <w:ilvl w:val="0"/>
          <w:numId w:val="1"/>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Knowledge of computers, including proficiency in Microsoft Office applications and the Internet</w:t>
      </w:r>
    </w:p>
    <w:p w14:paraId="344F10DA" w14:textId="77777777" w:rsidR="00536371" w:rsidRDefault="000036D9" w:rsidP="00536371">
      <w:pPr>
        <w:numPr>
          <w:ilvl w:val="0"/>
          <w:numId w:val="1"/>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Knowledge of Salesforce CRM software preferred but not required</w:t>
      </w:r>
    </w:p>
    <w:p w14:paraId="02C4C16C" w14:textId="77777777" w:rsidR="00536371" w:rsidRDefault="00536371" w:rsidP="00536371">
      <w:pPr>
        <w:numPr>
          <w:ilvl w:val="0"/>
          <w:numId w:val="1"/>
        </w:numPr>
        <w:spacing w:before="80" w:after="120" w:line="240" w:lineRule="auto"/>
        <w:jc w:val="both"/>
        <w:rPr>
          <w:rFonts w:ascii="Calibri" w:eastAsia="Arial" w:hAnsi="Calibri" w:cs="Calibri"/>
          <w:sz w:val="24"/>
          <w:szCs w:val="24"/>
          <w:lang w:val="en"/>
        </w:rPr>
      </w:pPr>
      <w:r w:rsidRPr="00536371">
        <w:rPr>
          <w:rFonts w:cstheme="minorHAnsi"/>
          <w:sz w:val="24"/>
          <w:szCs w:val="24"/>
        </w:rPr>
        <w:t xml:space="preserve">Must be available to attend meetings and meet the needs of the program and/or clients throughout the city, counties or wherever needed (a valid driver's license, current auto </w:t>
      </w:r>
      <w:r w:rsidRPr="00536371">
        <w:rPr>
          <w:rFonts w:cstheme="minorHAnsi"/>
          <w:sz w:val="24"/>
          <w:szCs w:val="24"/>
        </w:rPr>
        <w:lastRenderedPageBreak/>
        <w:t>insurance with insurance requirement below, a satisfactory driving record, and reliable automotive transportation are required)</w:t>
      </w:r>
    </w:p>
    <w:p w14:paraId="0363DA70" w14:textId="77777777" w:rsidR="00096D12" w:rsidRPr="00096D12" w:rsidRDefault="00536371" w:rsidP="00536371">
      <w:pPr>
        <w:numPr>
          <w:ilvl w:val="0"/>
          <w:numId w:val="1"/>
        </w:numPr>
        <w:spacing w:before="80" w:after="120" w:line="240" w:lineRule="auto"/>
        <w:jc w:val="both"/>
        <w:rPr>
          <w:rFonts w:ascii="Calibri" w:eastAsia="Arial" w:hAnsi="Calibri" w:cs="Calibri"/>
          <w:sz w:val="24"/>
          <w:szCs w:val="24"/>
          <w:lang w:val="en"/>
        </w:rPr>
      </w:pPr>
      <w:r w:rsidRPr="00536371">
        <w:rPr>
          <w:rFonts w:cstheme="minorHAnsi"/>
          <w:sz w:val="24"/>
          <w:szCs w:val="24"/>
        </w:rPr>
        <w:t xml:space="preserve">If planning on driving a personal vehicle on company time, </w:t>
      </w:r>
      <w:proofErr w:type="gramStart"/>
      <w:r w:rsidRPr="00536371">
        <w:rPr>
          <w:rFonts w:cstheme="minorHAnsi"/>
          <w:sz w:val="24"/>
          <w:szCs w:val="24"/>
        </w:rPr>
        <w:t>required</w:t>
      </w:r>
      <w:proofErr w:type="gramEnd"/>
      <w:r w:rsidRPr="00536371">
        <w:rPr>
          <w:rFonts w:cstheme="minorHAnsi"/>
          <w:sz w:val="24"/>
          <w:szCs w:val="24"/>
        </w:rPr>
        <w:t xml:space="preserve"> to carry $100,000/$300,000 liability limits on your personal automobile policy and provide proof of this insurance on a yearly basis.</w:t>
      </w:r>
    </w:p>
    <w:p w14:paraId="6079878D" w14:textId="34D2506B" w:rsidR="00536371" w:rsidRPr="00536371" w:rsidRDefault="00536371" w:rsidP="00536371">
      <w:pPr>
        <w:numPr>
          <w:ilvl w:val="0"/>
          <w:numId w:val="1"/>
        </w:numPr>
        <w:spacing w:before="80" w:after="120" w:line="240" w:lineRule="auto"/>
        <w:jc w:val="both"/>
        <w:rPr>
          <w:rFonts w:ascii="Calibri" w:eastAsia="Arial" w:hAnsi="Calibri" w:cs="Calibri"/>
          <w:sz w:val="24"/>
          <w:szCs w:val="24"/>
          <w:lang w:val="en"/>
        </w:rPr>
      </w:pPr>
      <w:r w:rsidRPr="00536371">
        <w:rPr>
          <w:rFonts w:cstheme="minorHAnsi"/>
          <w:sz w:val="24"/>
          <w:szCs w:val="24"/>
        </w:rPr>
        <w:t>PA Child Abuse History (ACT 33), PA Criminal Record Check (ACT 34), and the FBI Fingerprint Criminal History (ACT 73) clearances are required.</w:t>
      </w:r>
    </w:p>
    <w:p w14:paraId="08E5C9F5" w14:textId="77777777" w:rsidR="000036D9" w:rsidRPr="000036D9" w:rsidRDefault="000036D9" w:rsidP="000036D9">
      <w:pPr>
        <w:spacing w:before="80" w:after="120" w:line="240" w:lineRule="auto"/>
        <w:rPr>
          <w:rFonts w:ascii="Calibri" w:eastAsia="Arial" w:hAnsi="Calibri" w:cs="Calibri"/>
          <w:i/>
          <w:iCs/>
          <w:sz w:val="24"/>
          <w:szCs w:val="24"/>
          <w:lang w:val="en"/>
        </w:rPr>
      </w:pPr>
      <w:r w:rsidRPr="000036D9">
        <w:rPr>
          <w:rFonts w:ascii="Calibri" w:eastAsia="Arial" w:hAnsi="Calibri" w:cs="Calibri"/>
          <w:i/>
          <w:iCs/>
          <w:sz w:val="24"/>
          <w:szCs w:val="24"/>
          <w:lang w:val="en"/>
        </w:rPr>
        <w:t>Desired Skills/Abilities:</w:t>
      </w:r>
    </w:p>
    <w:p w14:paraId="23CC6AD1" w14:textId="179ACF0E" w:rsidR="00712AF4" w:rsidRPr="00712AF4" w:rsidRDefault="00712AF4" w:rsidP="00712AF4">
      <w:pPr>
        <w:pStyle w:val="ListParagraph"/>
        <w:numPr>
          <w:ilvl w:val="0"/>
          <w:numId w:val="3"/>
        </w:numPr>
        <w:rPr>
          <w:rFonts w:ascii="Calibri" w:eastAsia="Arial" w:hAnsi="Calibri" w:cs="Calibri"/>
          <w:sz w:val="24"/>
          <w:szCs w:val="24"/>
          <w:lang w:val="en"/>
        </w:rPr>
      </w:pPr>
      <w:r w:rsidRPr="00712AF4">
        <w:rPr>
          <w:rFonts w:ascii="Calibri" w:eastAsia="Arial" w:hAnsi="Calibri" w:cs="Calibri"/>
          <w:sz w:val="24"/>
          <w:szCs w:val="24"/>
          <w:lang w:val="en"/>
        </w:rPr>
        <w:t xml:space="preserve">Strong commitment to the Reimagine Reentry mission and to second, third, fourth + chances for returning </w:t>
      </w:r>
      <w:proofErr w:type="gramStart"/>
      <w:r w:rsidRPr="00712AF4">
        <w:rPr>
          <w:rFonts w:ascii="Calibri" w:eastAsia="Arial" w:hAnsi="Calibri" w:cs="Calibri"/>
          <w:sz w:val="24"/>
          <w:szCs w:val="24"/>
          <w:lang w:val="en"/>
        </w:rPr>
        <w:t>citizens</w:t>
      </w:r>
      <w:r>
        <w:rPr>
          <w:rFonts w:ascii="Calibri" w:eastAsia="Arial" w:hAnsi="Calibri" w:cs="Calibri"/>
          <w:sz w:val="24"/>
          <w:szCs w:val="24"/>
          <w:lang w:val="en"/>
        </w:rPr>
        <w:t xml:space="preserve"> (‘</w:t>
      </w:r>
      <w:proofErr w:type="gramEnd"/>
      <w:r>
        <w:rPr>
          <w:rFonts w:ascii="Calibri" w:eastAsia="Arial" w:hAnsi="Calibri" w:cs="Calibri"/>
          <w:sz w:val="24"/>
          <w:szCs w:val="24"/>
          <w:lang w:val="en"/>
        </w:rPr>
        <w:t xml:space="preserve">as many chances as </w:t>
      </w:r>
      <w:proofErr w:type="gramStart"/>
      <w:r>
        <w:rPr>
          <w:rFonts w:ascii="Calibri" w:eastAsia="Arial" w:hAnsi="Calibri" w:cs="Calibri"/>
          <w:sz w:val="24"/>
          <w:szCs w:val="24"/>
          <w:lang w:val="en"/>
        </w:rPr>
        <w:t>it</w:t>
      </w:r>
      <w:proofErr w:type="gramEnd"/>
      <w:r>
        <w:rPr>
          <w:rFonts w:ascii="Calibri" w:eastAsia="Arial" w:hAnsi="Calibri" w:cs="Calibri"/>
          <w:sz w:val="24"/>
          <w:szCs w:val="24"/>
          <w:lang w:val="en"/>
        </w:rPr>
        <w:t xml:space="preserve"> takes’)</w:t>
      </w:r>
    </w:p>
    <w:p w14:paraId="72816D87" w14:textId="77777777" w:rsidR="000036D9" w:rsidRDefault="000036D9" w:rsidP="000036D9">
      <w:pPr>
        <w:numPr>
          <w:ilvl w:val="0"/>
          <w:numId w:val="3"/>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Strong desire to engage and work alongside diverse clients and client families with differing abilities</w:t>
      </w:r>
    </w:p>
    <w:p w14:paraId="6A53D6B7" w14:textId="77777777" w:rsidR="000036D9" w:rsidRPr="000036D9" w:rsidRDefault="000036D9" w:rsidP="000036D9">
      <w:pPr>
        <w:numPr>
          <w:ilvl w:val="0"/>
          <w:numId w:val="3"/>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Excellent, calm, and effective verbal and written communication including effective use of interviewing techniques</w:t>
      </w:r>
    </w:p>
    <w:p w14:paraId="2D61224B" w14:textId="77777777" w:rsidR="000036D9" w:rsidRPr="000036D9" w:rsidRDefault="000036D9" w:rsidP="000036D9">
      <w:pPr>
        <w:numPr>
          <w:ilvl w:val="0"/>
          <w:numId w:val="3"/>
        </w:numPr>
        <w:spacing w:before="80" w:after="120" w:line="240" w:lineRule="auto"/>
        <w:jc w:val="both"/>
        <w:rPr>
          <w:rFonts w:ascii="Calibri" w:eastAsia="Arial" w:hAnsi="Calibri" w:cs="Calibri"/>
          <w:sz w:val="24"/>
          <w:szCs w:val="24"/>
          <w:lang w:val="en"/>
        </w:rPr>
      </w:pPr>
      <w:r w:rsidRPr="5359A803">
        <w:rPr>
          <w:rFonts w:ascii="Calibri" w:eastAsia="Arial" w:hAnsi="Calibri" w:cs="Calibri"/>
          <w:sz w:val="24"/>
          <w:szCs w:val="24"/>
          <w:lang w:val="en"/>
        </w:rPr>
        <w:t>Familiar with resources in the community that meet a wide variety of client needs</w:t>
      </w:r>
    </w:p>
    <w:p w14:paraId="69368165" w14:textId="63E613D1" w:rsidR="640B1AE2" w:rsidRDefault="640B1AE2" w:rsidP="5359A803">
      <w:pPr>
        <w:numPr>
          <w:ilvl w:val="0"/>
          <w:numId w:val="3"/>
        </w:numPr>
        <w:spacing w:before="80" w:after="120" w:line="240" w:lineRule="auto"/>
        <w:jc w:val="both"/>
        <w:rPr>
          <w:sz w:val="24"/>
          <w:szCs w:val="24"/>
          <w:lang w:val="en"/>
        </w:rPr>
      </w:pPr>
      <w:r w:rsidRPr="5359A803">
        <w:rPr>
          <w:rFonts w:ascii="Calibri" w:eastAsia="Arial" w:hAnsi="Calibri" w:cs="Calibri"/>
          <w:sz w:val="24"/>
          <w:szCs w:val="24"/>
          <w:lang w:val="en"/>
        </w:rPr>
        <w:t>Compassion &amp; care for those suffering from substance use disorder and other addi</w:t>
      </w:r>
      <w:r w:rsidR="71594B85" w:rsidRPr="5359A803">
        <w:rPr>
          <w:rFonts w:ascii="Calibri" w:eastAsia="Arial" w:hAnsi="Calibri" w:cs="Calibri"/>
          <w:sz w:val="24"/>
          <w:szCs w:val="24"/>
          <w:lang w:val="en"/>
        </w:rPr>
        <w:t>c</w:t>
      </w:r>
      <w:r w:rsidRPr="5359A803">
        <w:rPr>
          <w:rFonts w:ascii="Calibri" w:eastAsia="Arial" w:hAnsi="Calibri" w:cs="Calibri"/>
          <w:sz w:val="24"/>
          <w:szCs w:val="24"/>
          <w:lang w:val="en"/>
        </w:rPr>
        <w:t xml:space="preserve">tion issues, as well as familiarity with harm reduction strategies to </w:t>
      </w:r>
      <w:r w:rsidR="13695C74" w:rsidRPr="5359A803">
        <w:rPr>
          <w:rFonts w:ascii="Calibri" w:eastAsia="Arial" w:hAnsi="Calibri" w:cs="Calibri"/>
          <w:sz w:val="24"/>
          <w:szCs w:val="24"/>
          <w:lang w:val="en"/>
        </w:rPr>
        <w:t xml:space="preserve">address </w:t>
      </w:r>
      <w:r w:rsidRPr="5359A803">
        <w:rPr>
          <w:rFonts w:ascii="Calibri" w:eastAsia="Arial" w:hAnsi="Calibri" w:cs="Calibri"/>
          <w:sz w:val="24"/>
          <w:szCs w:val="24"/>
          <w:lang w:val="en"/>
        </w:rPr>
        <w:t>substance use disorder</w:t>
      </w:r>
    </w:p>
    <w:p w14:paraId="026D5BBC" w14:textId="77777777" w:rsidR="000036D9" w:rsidRPr="000036D9" w:rsidRDefault="000036D9" w:rsidP="000036D9">
      <w:pPr>
        <w:numPr>
          <w:ilvl w:val="0"/>
          <w:numId w:val="3"/>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Adaptable and flexible with work that requires frequent shifts in direction</w:t>
      </w:r>
    </w:p>
    <w:p w14:paraId="3864EF86" w14:textId="77777777" w:rsidR="000036D9" w:rsidRPr="000036D9" w:rsidRDefault="000036D9" w:rsidP="000036D9">
      <w:pPr>
        <w:numPr>
          <w:ilvl w:val="0"/>
          <w:numId w:val="3"/>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Able to keep a sense of humor and “go with the flow”</w:t>
      </w:r>
    </w:p>
    <w:p w14:paraId="1345B250" w14:textId="4B668757" w:rsidR="000036D9" w:rsidRPr="000036D9" w:rsidRDefault="000036D9" w:rsidP="000036D9">
      <w:pPr>
        <w:numPr>
          <w:ilvl w:val="0"/>
          <w:numId w:val="3"/>
        </w:numPr>
        <w:spacing w:before="80" w:after="120" w:line="240" w:lineRule="auto"/>
        <w:jc w:val="both"/>
        <w:rPr>
          <w:rFonts w:ascii="Calibri" w:eastAsia="Arial" w:hAnsi="Calibri" w:cs="Calibri"/>
          <w:sz w:val="24"/>
          <w:szCs w:val="24"/>
          <w:lang w:val="en"/>
        </w:rPr>
      </w:pPr>
      <w:r w:rsidRPr="000036D9">
        <w:rPr>
          <w:rFonts w:ascii="Calibri" w:eastAsia="Arial" w:hAnsi="Calibri" w:cs="Calibri"/>
          <w:sz w:val="24"/>
          <w:szCs w:val="24"/>
          <w:lang w:val="en"/>
        </w:rPr>
        <w:t xml:space="preserve">Excellent computer skills and ability to utilize a Salesforce-based </w:t>
      </w:r>
      <w:r w:rsidR="001D760F">
        <w:rPr>
          <w:rFonts w:ascii="Calibri" w:eastAsia="Arial" w:hAnsi="Calibri" w:cs="Calibri"/>
          <w:sz w:val="24"/>
          <w:szCs w:val="24"/>
          <w:lang w:val="en"/>
        </w:rPr>
        <w:t>Reentry Coaching</w:t>
      </w:r>
      <w:r w:rsidRPr="000036D9">
        <w:rPr>
          <w:rFonts w:ascii="Calibri" w:eastAsia="Arial" w:hAnsi="Calibri" w:cs="Calibri"/>
          <w:sz w:val="24"/>
          <w:szCs w:val="24"/>
          <w:lang w:val="en"/>
        </w:rPr>
        <w:t xml:space="preserve"> system</w:t>
      </w:r>
    </w:p>
    <w:p w14:paraId="29304411" w14:textId="77777777" w:rsidR="005F7237" w:rsidRPr="005F7237" w:rsidRDefault="005F7237" w:rsidP="005F7237">
      <w:pPr>
        <w:spacing w:afterLines="40" w:after="96" w:line="240" w:lineRule="auto"/>
        <w:jc w:val="both"/>
        <w:rPr>
          <w:rFonts w:ascii="Calibri" w:eastAsia="Arial" w:hAnsi="Calibri" w:cs="Calibri"/>
          <w:sz w:val="24"/>
          <w:szCs w:val="24"/>
          <w:lang w:val="en"/>
        </w:rPr>
      </w:pPr>
      <w:r w:rsidRPr="005F7237">
        <w:rPr>
          <w:rFonts w:ascii="Calibri" w:eastAsia="Arial" w:hAnsi="Calibri" w:cs="Calibri"/>
          <w:sz w:val="24"/>
          <w:szCs w:val="24"/>
          <w:lang w:val="en"/>
        </w:rPr>
        <w:t>Reimagine Reentry, Inc. is an Equal Opportunity Employer. We respect and seek to empower each individual and support the diverse cultures, perspectives, skills and experiences within our staff. Applicants will not be discriminated against because of race, color, creed, sex, sexual orientation, gender identity or expression, age, religion, national origin, citizenship status, disability, ancestry, marital status, veteran status, medical condition or any protected category prohibited by local, state or federal laws.</w:t>
      </w:r>
    </w:p>
    <w:p w14:paraId="4CC3893D" w14:textId="1B5C1DD8" w:rsidR="005F7237" w:rsidRDefault="005F7237" w:rsidP="005F7237">
      <w:pPr>
        <w:spacing w:afterLines="40" w:after="96" w:line="240" w:lineRule="auto"/>
        <w:jc w:val="both"/>
        <w:rPr>
          <w:rFonts w:ascii="Calibri" w:eastAsia="Arial" w:hAnsi="Calibri" w:cs="Calibri"/>
          <w:sz w:val="24"/>
          <w:szCs w:val="24"/>
          <w:lang w:val="en"/>
        </w:rPr>
      </w:pPr>
      <w:r w:rsidRPr="005F7237">
        <w:rPr>
          <w:rFonts w:ascii="Calibri" w:eastAsia="Arial" w:hAnsi="Calibri" w:cs="Calibri"/>
          <w:sz w:val="24"/>
          <w:szCs w:val="24"/>
          <w:lang w:val="en"/>
        </w:rPr>
        <w:t>Job Type: Full-time</w:t>
      </w:r>
      <w:r w:rsidR="000F662F">
        <w:rPr>
          <w:rFonts w:ascii="Calibri" w:eastAsia="Arial" w:hAnsi="Calibri" w:cs="Calibri"/>
          <w:sz w:val="24"/>
          <w:szCs w:val="24"/>
          <w:lang w:val="en"/>
        </w:rPr>
        <w:t xml:space="preserve"> starting </w:t>
      </w:r>
      <w:r w:rsidRPr="005F7237">
        <w:rPr>
          <w:rFonts w:ascii="Calibri" w:eastAsia="Arial" w:hAnsi="Calibri" w:cs="Calibri"/>
          <w:sz w:val="24"/>
          <w:szCs w:val="24"/>
          <w:lang w:val="en"/>
        </w:rPr>
        <w:t>base annual salary</w:t>
      </w:r>
      <w:r w:rsidR="000F662F">
        <w:rPr>
          <w:rFonts w:ascii="Calibri" w:eastAsia="Arial" w:hAnsi="Calibri" w:cs="Calibri"/>
          <w:sz w:val="24"/>
          <w:szCs w:val="24"/>
          <w:lang w:val="en"/>
        </w:rPr>
        <w:t xml:space="preserve"> of $5</w:t>
      </w:r>
      <w:r w:rsidR="00D840DC">
        <w:rPr>
          <w:rFonts w:ascii="Calibri" w:eastAsia="Arial" w:hAnsi="Calibri" w:cs="Calibri"/>
          <w:sz w:val="24"/>
          <w:szCs w:val="24"/>
          <w:lang w:val="en"/>
        </w:rPr>
        <w:t>0</w:t>
      </w:r>
      <w:r w:rsidR="000F662F">
        <w:rPr>
          <w:rFonts w:ascii="Calibri" w:eastAsia="Arial" w:hAnsi="Calibri" w:cs="Calibri"/>
          <w:sz w:val="24"/>
          <w:szCs w:val="24"/>
          <w:lang w:val="en"/>
        </w:rPr>
        <w:t>.000</w:t>
      </w:r>
      <w:r w:rsidRPr="005F7237">
        <w:rPr>
          <w:rFonts w:ascii="Calibri" w:eastAsia="Arial" w:hAnsi="Calibri" w:cs="Calibri"/>
          <w:sz w:val="24"/>
          <w:szCs w:val="24"/>
          <w:lang w:val="en"/>
        </w:rPr>
        <w:t xml:space="preserve"> with </w:t>
      </w:r>
      <w:r w:rsidR="000F662F">
        <w:rPr>
          <w:rFonts w:ascii="Calibri" w:eastAsia="Arial" w:hAnsi="Calibri" w:cs="Calibri"/>
          <w:sz w:val="24"/>
          <w:szCs w:val="24"/>
          <w:lang w:val="en"/>
        </w:rPr>
        <w:t xml:space="preserve">the </w:t>
      </w:r>
      <w:r w:rsidRPr="005F7237">
        <w:rPr>
          <w:rFonts w:ascii="Calibri" w:eastAsia="Arial" w:hAnsi="Calibri" w:cs="Calibri"/>
          <w:sz w:val="24"/>
          <w:szCs w:val="24"/>
          <w:lang w:val="en"/>
        </w:rPr>
        <w:t xml:space="preserve">ability to work some evenings. </w:t>
      </w:r>
    </w:p>
    <w:p w14:paraId="2B357D65" w14:textId="6D7C1877" w:rsidR="004A5001" w:rsidRPr="0043313E" w:rsidRDefault="004A5001" w:rsidP="005F7237">
      <w:pPr>
        <w:spacing w:afterLines="40" w:after="96" w:line="240" w:lineRule="auto"/>
        <w:jc w:val="both"/>
        <w:rPr>
          <w:rFonts w:cstheme="minorHAnsi"/>
          <w:b/>
          <w:bCs/>
          <w:sz w:val="24"/>
          <w:szCs w:val="24"/>
        </w:rPr>
      </w:pPr>
      <w:r w:rsidRPr="0043313E">
        <w:rPr>
          <w:rFonts w:cstheme="minorHAnsi"/>
          <w:b/>
          <w:bCs/>
          <w:sz w:val="24"/>
          <w:szCs w:val="24"/>
        </w:rPr>
        <w:t xml:space="preserve">To apply, please fill out our </w:t>
      </w:r>
      <w:hyperlink r:id="rId11" w:history="1">
        <w:r w:rsidRPr="0043313E">
          <w:rPr>
            <w:rStyle w:val="Hyperlink"/>
            <w:rFonts w:cstheme="minorHAnsi"/>
            <w:b/>
            <w:bCs/>
            <w:sz w:val="24"/>
            <w:szCs w:val="24"/>
          </w:rPr>
          <w:t>online application</w:t>
        </w:r>
      </w:hyperlink>
      <w:r w:rsidRPr="0043313E">
        <w:rPr>
          <w:rFonts w:cstheme="minorHAnsi"/>
          <w:b/>
          <w:bCs/>
          <w:sz w:val="24"/>
          <w:szCs w:val="24"/>
        </w:rPr>
        <w:t xml:space="preserve"> which will prompt you to upload your resume, cover letter, and contact information for three references. </w:t>
      </w:r>
      <w:r w:rsidRPr="0043313E">
        <w:rPr>
          <w:rFonts w:ascii="Calibri" w:eastAsia="Arial" w:hAnsi="Calibri" w:cs="Calibri"/>
          <w:b/>
          <w:bCs/>
          <w:sz w:val="24"/>
          <w:szCs w:val="24"/>
          <w:lang w:val="en"/>
        </w:rPr>
        <w:t>Applications will be accepted on a rolling basis until the position is filled. The expected start date would be as soon as possible.</w:t>
      </w:r>
    </w:p>
    <w:p w14:paraId="1B606148" w14:textId="77777777" w:rsidR="000F0B4C" w:rsidRPr="004A5001" w:rsidRDefault="000F0B4C"/>
    <w:sectPr w:rsidR="000F0B4C" w:rsidRPr="004A50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A29A" w14:textId="77777777" w:rsidR="004D7D91" w:rsidRDefault="004D7D91" w:rsidP="00643842">
      <w:pPr>
        <w:spacing w:after="0" w:line="240" w:lineRule="auto"/>
      </w:pPr>
      <w:r>
        <w:separator/>
      </w:r>
    </w:p>
  </w:endnote>
  <w:endnote w:type="continuationSeparator" w:id="0">
    <w:p w14:paraId="059504C0" w14:textId="77777777" w:rsidR="004D7D91" w:rsidRDefault="004D7D91" w:rsidP="0064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F1F6" w14:textId="77777777" w:rsidR="00643842" w:rsidRDefault="0064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6855" w14:textId="77777777" w:rsidR="00643842" w:rsidRDefault="0064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2FD1" w14:textId="77777777" w:rsidR="00643842" w:rsidRDefault="0064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64F3" w14:textId="77777777" w:rsidR="004D7D91" w:rsidRDefault="004D7D91" w:rsidP="00643842">
      <w:pPr>
        <w:spacing w:after="0" w:line="240" w:lineRule="auto"/>
      </w:pPr>
      <w:r>
        <w:separator/>
      </w:r>
    </w:p>
  </w:footnote>
  <w:footnote w:type="continuationSeparator" w:id="0">
    <w:p w14:paraId="237EB52C" w14:textId="77777777" w:rsidR="004D7D91" w:rsidRDefault="004D7D91" w:rsidP="0064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AC15" w14:textId="6618C276" w:rsidR="00643842" w:rsidRDefault="00D840DC">
    <w:pPr>
      <w:pStyle w:val="Header"/>
    </w:pPr>
    <w:r>
      <w:rPr>
        <w:noProof/>
      </w:rPr>
      <w:pict w14:anchorId="5EE91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99485" o:spid="_x0000_s1029" type="#_x0000_t75" style="position:absolute;margin-left:0;margin-top:0;width:467.35pt;height:264pt;z-index:-251657216;mso-position-horizontal:center;mso-position-horizontal-relative:margin;mso-position-vertical:center;mso-position-vertical-relative:margin" o:allowincell="f">
          <v:imagedata r:id="rId1" o:title="Logo RR_CROPPED_EMBOS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9F8E" w14:textId="2FAEA22C" w:rsidR="00643842" w:rsidRDefault="00D840DC">
    <w:pPr>
      <w:pStyle w:val="Header"/>
    </w:pPr>
    <w:r>
      <w:rPr>
        <w:noProof/>
      </w:rPr>
      <w:pict w14:anchorId="59904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99486" o:spid="_x0000_s1030" type="#_x0000_t75" style="position:absolute;margin-left:0;margin-top:0;width:467.35pt;height:264pt;z-index:-251656192;mso-position-horizontal:center;mso-position-horizontal-relative:margin;mso-position-vertical:center;mso-position-vertical-relative:margin" o:allowincell="f">
          <v:imagedata r:id="rId1" o:title="Logo RR_CROPPED_EMBOS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4B2D" w14:textId="453388D2" w:rsidR="00643842" w:rsidRDefault="00D840DC">
    <w:pPr>
      <w:pStyle w:val="Header"/>
    </w:pPr>
    <w:r>
      <w:rPr>
        <w:noProof/>
      </w:rPr>
      <w:pict w14:anchorId="6514B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299484" o:spid="_x0000_s1028" type="#_x0000_t75" style="position:absolute;margin-left:0;margin-top:0;width:467.35pt;height:264pt;z-index:-251658240;mso-position-horizontal:center;mso-position-horizontal-relative:margin;mso-position-vertical:center;mso-position-vertical-relative:margin" o:allowincell="f">
          <v:imagedata r:id="rId1" o:title="Logo RR_CROPPED_EMBOS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BE2"/>
    <w:multiLevelType w:val="multilevel"/>
    <w:tmpl w:val="F948D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8C629A"/>
    <w:multiLevelType w:val="multilevel"/>
    <w:tmpl w:val="E0F0F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415490"/>
    <w:multiLevelType w:val="multilevel"/>
    <w:tmpl w:val="B66CB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729730">
    <w:abstractNumId w:val="0"/>
  </w:num>
  <w:num w:numId="2" w16cid:durableId="1296790777">
    <w:abstractNumId w:val="1"/>
  </w:num>
  <w:num w:numId="3" w16cid:durableId="132955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D9"/>
    <w:rsid w:val="0000000E"/>
    <w:rsid w:val="000036D9"/>
    <w:rsid w:val="000138A8"/>
    <w:rsid w:val="00096D12"/>
    <w:rsid w:val="000F0B4C"/>
    <w:rsid w:val="000F662F"/>
    <w:rsid w:val="001D760F"/>
    <w:rsid w:val="002968BA"/>
    <w:rsid w:val="0043313E"/>
    <w:rsid w:val="00445E72"/>
    <w:rsid w:val="00460D85"/>
    <w:rsid w:val="0049024E"/>
    <w:rsid w:val="004A5001"/>
    <w:rsid w:val="004D7D91"/>
    <w:rsid w:val="00530C7E"/>
    <w:rsid w:val="00536371"/>
    <w:rsid w:val="005D0473"/>
    <w:rsid w:val="005F7237"/>
    <w:rsid w:val="0062783D"/>
    <w:rsid w:val="00643842"/>
    <w:rsid w:val="00712AF4"/>
    <w:rsid w:val="0073137C"/>
    <w:rsid w:val="00732185"/>
    <w:rsid w:val="0079295D"/>
    <w:rsid w:val="007C264F"/>
    <w:rsid w:val="007D545E"/>
    <w:rsid w:val="007E2FCD"/>
    <w:rsid w:val="007F1288"/>
    <w:rsid w:val="008D3949"/>
    <w:rsid w:val="008F575E"/>
    <w:rsid w:val="008F7732"/>
    <w:rsid w:val="009A48B9"/>
    <w:rsid w:val="009E3C82"/>
    <w:rsid w:val="00A31DAA"/>
    <w:rsid w:val="00A569F1"/>
    <w:rsid w:val="00B67D9B"/>
    <w:rsid w:val="00B84378"/>
    <w:rsid w:val="00BB1FF4"/>
    <w:rsid w:val="00C17DF2"/>
    <w:rsid w:val="00C266CD"/>
    <w:rsid w:val="00C57244"/>
    <w:rsid w:val="00CF6E8A"/>
    <w:rsid w:val="00D6184E"/>
    <w:rsid w:val="00D840DC"/>
    <w:rsid w:val="00D95A49"/>
    <w:rsid w:val="00DE38CC"/>
    <w:rsid w:val="00DF59AE"/>
    <w:rsid w:val="00F7585C"/>
    <w:rsid w:val="00F83AFB"/>
    <w:rsid w:val="00FC18E6"/>
    <w:rsid w:val="00FE7323"/>
    <w:rsid w:val="0601DAFA"/>
    <w:rsid w:val="0703BEFC"/>
    <w:rsid w:val="076EDDE7"/>
    <w:rsid w:val="103F8FD7"/>
    <w:rsid w:val="10BF6EF1"/>
    <w:rsid w:val="13695C74"/>
    <w:rsid w:val="188EA670"/>
    <w:rsid w:val="1CF89D11"/>
    <w:rsid w:val="279F8FBB"/>
    <w:rsid w:val="29570DF9"/>
    <w:rsid w:val="29C4AD39"/>
    <w:rsid w:val="3A4546D9"/>
    <w:rsid w:val="3DCBA08B"/>
    <w:rsid w:val="48C787C8"/>
    <w:rsid w:val="4CD41122"/>
    <w:rsid w:val="4ED4EFD0"/>
    <w:rsid w:val="4FB4C13B"/>
    <w:rsid w:val="50D299AD"/>
    <w:rsid w:val="526E6A0E"/>
    <w:rsid w:val="52E1F51C"/>
    <w:rsid w:val="5359A803"/>
    <w:rsid w:val="537E96A2"/>
    <w:rsid w:val="5891BE26"/>
    <w:rsid w:val="58C48335"/>
    <w:rsid w:val="59747E29"/>
    <w:rsid w:val="5D5115FB"/>
    <w:rsid w:val="606F800D"/>
    <w:rsid w:val="608DC043"/>
    <w:rsid w:val="61496AC8"/>
    <w:rsid w:val="640B1AE2"/>
    <w:rsid w:val="66720ABF"/>
    <w:rsid w:val="674582A1"/>
    <w:rsid w:val="6973AF15"/>
    <w:rsid w:val="6C34EC17"/>
    <w:rsid w:val="6C3DA863"/>
    <w:rsid w:val="71594B85"/>
    <w:rsid w:val="7981CA42"/>
    <w:rsid w:val="7E87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442F2"/>
  <w15:chartTrackingRefBased/>
  <w15:docId w15:val="{B56E9FAB-8677-4E87-8F3B-DFCB6D3F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842"/>
  </w:style>
  <w:style w:type="paragraph" w:styleId="Footer">
    <w:name w:val="footer"/>
    <w:basedOn w:val="Normal"/>
    <w:link w:val="FooterChar"/>
    <w:uiPriority w:val="99"/>
    <w:unhideWhenUsed/>
    <w:rsid w:val="00643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842"/>
  </w:style>
  <w:style w:type="character" w:styleId="Hyperlink">
    <w:name w:val="Hyperlink"/>
    <w:basedOn w:val="DefaultParagraphFont"/>
    <w:uiPriority w:val="99"/>
    <w:unhideWhenUsed/>
    <w:rsid w:val="0073137C"/>
    <w:rPr>
      <w:color w:val="0563C1" w:themeColor="hyperlink"/>
      <w:u w:val="single"/>
    </w:rPr>
  </w:style>
  <w:style w:type="character" w:styleId="UnresolvedMention">
    <w:name w:val="Unresolved Mention"/>
    <w:basedOn w:val="DefaultParagraphFont"/>
    <w:uiPriority w:val="99"/>
    <w:semiHidden/>
    <w:unhideWhenUsed/>
    <w:rsid w:val="0073137C"/>
    <w:rPr>
      <w:color w:val="605E5C"/>
      <w:shd w:val="clear" w:color="auto" w:fill="E1DFDD"/>
    </w:rPr>
  </w:style>
  <w:style w:type="paragraph" w:styleId="ListParagraph">
    <w:name w:val="List Paragraph"/>
    <w:basedOn w:val="Normal"/>
    <w:uiPriority w:val="34"/>
    <w:qFormat/>
    <w:rsid w:val="00FE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ob05g37ewy.typeform.com/to/PCS4Gak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BC2A40E45BF4795CD1C751F85E6E7" ma:contentTypeVersion="18" ma:contentTypeDescription="Create a new document." ma:contentTypeScope="" ma:versionID="ed0879f1eb074b785bb0cd8ec03e2eb8">
  <xsd:schema xmlns:xsd="http://www.w3.org/2001/XMLSchema" xmlns:xs="http://www.w3.org/2001/XMLSchema" xmlns:p="http://schemas.microsoft.com/office/2006/metadata/properties" xmlns:ns2="d1d383fa-fa80-4799-be00-510c5d811c77" xmlns:ns3="2ee785b4-216a-494b-bf6b-d64c51a6b21c" targetNamespace="http://schemas.microsoft.com/office/2006/metadata/properties" ma:root="true" ma:fieldsID="864124b599f65da5bf879888829b0d4f" ns2:_="" ns3:_="">
    <xsd:import namespace="d1d383fa-fa80-4799-be00-510c5d811c77"/>
    <xsd:import namespace="2ee785b4-216a-494b-bf6b-d64c51a6b2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383fa-fa80-4799-be00-510c5d811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7a2270-62b5-4348-816b-ba1d4aca234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785b4-216a-494b-bf6b-d64c51a6b2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2c09f6-04c7-4c56-ac41-0361ba2e2a64}" ma:internalName="TaxCatchAll" ma:showField="CatchAllData" ma:web="2ee785b4-216a-494b-bf6b-d64c51a6b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e785b4-216a-494b-bf6b-d64c51a6b21c" xsi:nil="true"/>
    <lcf76f155ced4ddcb4097134ff3c332f xmlns="d1d383fa-fa80-4799-be00-510c5d811c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1C877-7995-4067-BDCE-C69E87307E18}"/>
</file>

<file path=customXml/itemProps2.xml><?xml version="1.0" encoding="utf-8"?>
<ds:datastoreItem xmlns:ds="http://schemas.openxmlformats.org/officeDocument/2006/customXml" ds:itemID="{1F5DD8DD-8CB5-431C-BA59-E25EAD2B7C1E}">
  <ds:schemaRefs>
    <ds:schemaRef ds:uri="http://schemas.microsoft.com/office/2006/metadata/properties"/>
    <ds:schemaRef ds:uri="http://schemas.microsoft.com/office/infopath/2007/PartnerControls"/>
    <ds:schemaRef ds:uri="2ee785b4-216a-494b-bf6b-d64c51a6b21c"/>
    <ds:schemaRef ds:uri="d1d383fa-fa80-4799-be00-510c5d811c77"/>
  </ds:schemaRefs>
</ds:datastoreItem>
</file>

<file path=customXml/itemProps3.xml><?xml version="1.0" encoding="utf-8"?>
<ds:datastoreItem xmlns:ds="http://schemas.openxmlformats.org/officeDocument/2006/customXml" ds:itemID="{09530F06-A71D-446F-86C2-849D7D21A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Angelo</dc:creator>
  <cp:keywords/>
  <dc:description/>
  <cp:lastModifiedBy>Rick Cobbs</cp:lastModifiedBy>
  <cp:revision>2</cp:revision>
  <dcterms:created xsi:type="dcterms:W3CDTF">2025-07-20T19:11:00Z</dcterms:created>
  <dcterms:modified xsi:type="dcterms:W3CDTF">2025-07-20T19:11:00Z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0x010100822BC2A40E45BF4795CD1C751F85E6E7</vt:lpwstr>
  </property>
  <property fmtid="{D5CDD505-2E9C-101B-9397-08002B2CF9AE}" pid="3" name="MediaServiceImageTags">
    <vt:lpwstr/>
  </property>
</Properties>
</file>