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35D12D7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489098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489098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1A0ABBB2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MEMORIA DESCRIPTIVA</w:t>
                            </w:r>
                            <w:r w:rsidR="00FB6D29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518E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Y JUSTIFICACIÓN DE LA ADECUACIÓN DEL PROYECTO CONFORME A LOS CRITERIOS DE VALORACIÓN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3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" fillcolor="#5b9bd5 [3208]" strokecolor="#09101d [484]" strokeweight="1pt">
                <v:stroke joinstyle="miter"/>
                <v:textbox>
                  <w:txbxContent>
                    <w:p w14:paraId="07B42B9B" w14:textId="1A0ABBB2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MEMORIA DESCRIPTIVA</w:t>
                      </w:r>
                      <w:r w:rsidR="00FB6D29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66518E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Y JUSTIFICACIÓN DE LA ADECUACIÓN DEL PROYECTO CONFORME A LOS CRITERIOS DE VALORACIÓN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95F54" w14:textId="2C92034D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75370DD0" w14:textId="258F2333" w:rsidR="00FD416A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3D466632">
                <wp:simplePos x="0" y="0"/>
                <wp:positionH relativeFrom="margin">
                  <wp:align>right</wp:align>
                </wp:positionH>
                <wp:positionV relativeFrom="paragraph">
                  <wp:posOffset>43682</wp:posOffset>
                </wp:positionV>
                <wp:extent cx="5730949" cy="680483"/>
                <wp:effectExtent l="0" t="0" r="22225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680483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3BA0938E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SUBVENCIÓN DESTINADA A PROYECTOS CULTURALES DE PEQUEÑO Y MEDIANO FORMATO REALIZADOS O A REALIZAR ENTRE EL SEGUNDO SEMESTRE DE 2024 Y EL PRIMER SEMESTRE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05pt;margin-top:3.45pt;width:451.25pt;height:5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" fillcolor="#5b9bd5 [3208]" strokecolor="#09101d [484]" strokeweight="1pt">
                <v:stroke joinstyle="miter"/>
                <v:textbox>
                  <w:txbxContent>
                    <w:p w14:paraId="74A4DFF9" w14:textId="3BA0938E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SUBVENCIÓN DESTINADA A PROYECTOS CULTURALES DE PEQUEÑO Y MEDIANO FORMATO REALIZADOS O A REALIZAR ENTRE EL SEGUNDO SEMESTRE DE 2024 Y EL PRIMER SEMESTRE DE 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0187B5E8" w:rsidR="00FD416A" w:rsidRPr="00036316" w:rsidRDefault="00CD212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5B712" wp14:editId="4E5A2919">
                <wp:simplePos x="0" y="0"/>
                <wp:positionH relativeFrom="margin">
                  <wp:align>left</wp:align>
                </wp:positionH>
                <wp:positionV relativeFrom="paragraph">
                  <wp:posOffset>48822</wp:posOffset>
                </wp:positionV>
                <wp:extent cx="3030280" cy="297712"/>
                <wp:effectExtent l="0" t="0" r="17780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80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F1A8" w14:textId="520EE9FB" w:rsidR="00CF0589" w:rsidRPr="00CD212D" w:rsidRDefault="00CF0589" w:rsidP="00CF05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Modalidad A:</w:t>
                            </w:r>
                            <w:r w:rsidR="007950FD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Artes escénicas y musicales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5B712" id="_x0000_s1028" style="position:absolute;left:0;text-align:left;margin-left:0;margin-top:3.85pt;width:238.6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" fillcolor="#9cc2e5 [1944]" strokecolor="#09101d [484]" strokeweight="1pt">
                <v:stroke joinstyle="miter"/>
                <v:textbox>
                  <w:txbxContent>
                    <w:p w14:paraId="6CC1F1A8" w14:textId="520EE9FB" w:rsidR="00CF0589" w:rsidRPr="00CD212D" w:rsidRDefault="00CF0589" w:rsidP="00CF058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Modalidad A:</w:t>
                      </w:r>
                      <w:r w:rsidR="007950FD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Artes escénicas y musicales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06999456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>, se debe adjuntar a la solicitud los siguientes documentos:</w:t>
      </w:r>
    </w:p>
    <w:p w14:paraId="1CEFB056" w14:textId="5752271C" w:rsidR="00C92DA8" w:rsidRPr="00036316" w:rsidRDefault="00C92DA8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>“a) Memoria descriptiva del proyecto, que deberá incluir su descripción pormenorizada, el propósito y los objetivos del proyecto, la identificación de los públicos destinatarios, el plan de marketing y comunicación, la relación del equipo de trabajo y el detalle de las acciones, eventos y actividades del proyecto.</w:t>
      </w:r>
    </w:p>
    <w:p w14:paraId="324C9661" w14:textId="77777777" w:rsidR="00C92DA8" w:rsidRPr="00036316" w:rsidRDefault="00C92DA8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>[…]</w:t>
      </w:r>
    </w:p>
    <w:p w14:paraId="05DA90B4" w14:textId="2528E986" w:rsidR="00C92DA8" w:rsidRPr="00036316" w:rsidRDefault="00C92DA8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>c) Justificación de la adecuación del proyecto a cada uno de los criterios de valoración de la base 13 en función de la Modalidad a la que concurre el proyecto, incluyendo la documentación que así lo acredite.”</w:t>
      </w:r>
    </w:p>
    <w:p w14:paraId="49B2431F" w14:textId="79DC060C" w:rsidR="00C67266" w:rsidRPr="00036316" w:rsidRDefault="00EB47E5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sz w:val="20"/>
          <w:szCs w:val="20"/>
        </w:rPr>
        <w:t xml:space="preserve">De acuerdo </w:t>
      </w:r>
      <w:r w:rsidR="005C1ECB" w:rsidRPr="00036316">
        <w:rPr>
          <w:rFonts w:ascii="Arial" w:hAnsi="Arial" w:cs="Arial"/>
          <w:sz w:val="20"/>
          <w:szCs w:val="20"/>
        </w:rPr>
        <w:t>con</w:t>
      </w:r>
      <w:r w:rsidR="00C92DA8" w:rsidRPr="00036316">
        <w:rPr>
          <w:rFonts w:ascii="Arial" w:hAnsi="Arial" w:cs="Arial"/>
          <w:sz w:val="20"/>
          <w:szCs w:val="20"/>
        </w:rPr>
        <w:t xml:space="preserve"> los principios de eficiencia</w:t>
      </w:r>
      <w:r w:rsidRPr="00036316">
        <w:rPr>
          <w:rFonts w:ascii="Arial" w:hAnsi="Arial" w:cs="Arial"/>
          <w:sz w:val="20"/>
          <w:szCs w:val="20"/>
        </w:rPr>
        <w:t xml:space="preserve"> y simplicidad, </w:t>
      </w:r>
      <w:r w:rsidR="00C92DA8" w:rsidRPr="00036316">
        <w:rPr>
          <w:rFonts w:ascii="Arial" w:hAnsi="Arial" w:cs="Arial"/>
          <w:sz w:val="20"/>
          <w:szCs w:val="20"/>
        </w:rPr>
        <w:t xml:space="preserve">se ha </w:t>
      </w:r>
      <w:r w:rsidR="005C1ECB" w:rsidRPr="00036316">
        <w:rPr>
          <w:rFonts w:ascii="Arial" w:hAnsi="Arial" w:cs="Arial"/>
          <w:sz w:val="20"/>
          <w:szCs w:val="20"/>
        </w:rPr>
        <w:t>considerado</w:t>
      </w:r>
      <w:r w:rsidRPr="00036316">
        <w:rPr>
          <w:rFonts w:ascii="Arial" w:hAnsi="Arial" w:cs="Arial"/>
          <w:sz w:val="20"/>
          <w:szCs w:val="20"/>
        </w:rPr>
        <w:t xml:space="preserve"> conveniente aglutinar ambos </w:t>
      </w:r>
      <w:r w:rsidR="005C1ECB" w:rsidRPr="00036316">
        <w:rPr>
          <w:rFonts w:ascii="Arial" w:hAnsi="Arial" w:cs="Arial"/>
          <w:sz w:val="20"/>
          <w:szCs w:val="20"/>
        </w:rPr>
        <w:t>documentos</w:t>
      </w:r>
      <w:r w:rsidRPr="00036316">
        <w:rPr>
          <w:rFonts w:ascii="Arial" w:hAnsi="Arial" w:cs="Arial"/>
          <w:sz w:val="20"/>
          <w:szCs w:val="20"/>
        </w:rPr>
        <w:t xml:space="preserve"> en </w:t>
      </w:r>
      <w:r w:rsidR="005C1ECB" w:rsidRPr="00036316">
        <w:rPr>
          <w:rFonts w:ascii="Arial" w:hAnsi="Arial" w:cs="Arial"/>
          <w:sz w:val="20"/>
          <w:szCs w:val="20"/>
        </w:rPr>
        <w:t>uno solo, con el propósito de facilitar el trámite de solicitud.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5A787379" w14:textId="33938A4F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0835653F" w14:textId="77777777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1222"/>
        <w:gridCol w:w="2402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3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E40FD" w:rsidRPr="00036316" w14:paraId="6E01C375" w14:textId="77777777" w:rsidTr="00FE40FD">
        <w:trPr>
          <w:trHeight w:val="567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13C50269" w14:textId="77777777" w:rsidR="00FE40FD" w:rsidRPr="00FE40FD" w:rsidRDefault="00FE40FD" w:rsidP="00FE40FD">
            <w:pPr>
              <w:rPr>
                <w:rFonts w:ascii="Arial" w:hAnsi="Arial" w:cs="Arial"/>
                <w:sz w:val="22"/>
                <w:szCs w:val="22"/>
              </w:rPr>
            </w:pPr>
            <w:r w:rsidRPr="00FE40FD">
              <w:rPr>
                <w:rFonts w:ascii="Arial" w:hAnsi="Arial" w:cs="Arial"/>
                <w:sz w:val="22"/>
                <w:szCs w:val="22"/>
              </w:rPr>
              <w:t>Nombre del proyecto:</w:t>
            </w:r>
          </w:p>
          <w:p w14:paraId="3ED5D836" w14:textId="77777777" w:rsidR="00FE40FD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B2CA25" w14:textId="29EC473F" w:rsidR="00FE40FD" w:rsidRPr="00036316" w:rsidRDefault="00FE40FD" w:rsidP="00FE40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D12E07" w:rsidRPr="00036316" w14:paraId="55CCB698" w14:textId="77777777" w:rsidTr="00700B89">
        <w:tc>
          <w:tcPr>
            <w:tcW w:w="5436" w:type="dxa"/>
          </w:tcPr>
          <w:p w14:paraId="600C7B94" w14:textId="71B79ACA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342167E" w14:textId="2BBA3DE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3631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E07" w:rsidRPr="00036316" w14:paraId="02D95100" w14:textId="77777777" w:rsidTr="00BA72B6">
        <w:tc>
          <w:tcPr>
            <w:tcW w:w="5436" w:type="dxa"/>
          </w:tcPr>
          <w:p w14:paraId="2D62B591" w14:textId="22E4BC6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Domicilio: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6AB1C4" w14:textId="66BC36D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DA50C8B" w14:textId="3C1B8E56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C.P.: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326BAB" w14:textId="6D0BCB93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0ADD46CD" w14:textId="08303C75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Municipio: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595331" w14:textId="12197598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E7D" w:rsidRPr="00036316" w14:paraId="20CBF8A6" w14:textId="77777777" w:rsidTr="009752B2">
        <w:tc>
          <w:tcPr>
            <w:tcW w:w="5436" w:type="dxa"/>
          </w:tcPr>
          <w:p w14:paraId="6630EF0E" w14:textId="3D8C055C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Correo electrónico: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703920" w14:textId="47D7E712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571AF33D" w14:textId="524FA5C6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Teléfono: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D8A8AE" w14:textId="54107731" w:rsidR="000A7E7D" w:rsidRPr="00036316" w:rsidRDefault="000A7E7D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5B1A40" w14:textId="77777777" w:rsidR="00036316" w:rsidRDefault="00036316" w:rsidP="00EB47E5">
      <w:pPr>
        <w:jc w:val="both"/>
        <w:rPr>
          <w:rFonts w:ascii="Arial" w:hAnsi="Arial" w:cs="Arial"/>
          <w:sz w:val="20"/>
          <w:szCs w:val="20"/>
        </w:rPr>
      </w:pPr>
    </w:p>
    <w:p w14:paraId="5422082A" w14:textId="77777777" w:rsidR="00236819" w:rsidRPr="00036316" w:rsidRDefault="00236819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9"/>
        <w:gridCol w:w="238"/>
        <w:gridCol w:w="1650"/>
        <w:gridCol w:w="1513"/>
        <w:gridCol w:w="987"/>
        <w:gridCol w:w="3343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gridSpan w:val="6"/>
            <w:shd w:val="clear" w:color="auto" w:fill="9CC2E5" w:themeFill="accent5" w:themeFillTint="99"/>
            <w:vAlign w:val="center"/>
          </w:tcPr>
          <w:p w14:paraId="46BFE059" w14:textId="0E8D0CFB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MEMORIA DESCRIPTIVA</w:t>
            </w:r>
          </w:p>
        </w:tc>
      </w:tr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545B8C7E" w14:textId="0DAC732C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2.A. Descripción del proyecto:</w:t>
            </w:r>
          </w:p>
        </w:tc>
      </w:tr>
      <w:tr w:rsidR="00976D11" w:rsidRPr="00036316" w14:paraId="7BDD7BF7" w14:textId="77777777" w:rsidTr="007449CF">
        <w:tc>
          <w:tcPr>
            <w:tcW w:w="9060" w:type="dxa"/>
            <w:gridSpan w:val="6"/>
          </w:tcPr>
          <w:p w14:paraId="45292784" w14:textId="0159635C" w:rsidR="00976D11" w:rsidRPr="00036316" w:rsidRDefault="004A3A50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696DCB67" w14:textId="77777777" w:rsidTr="00042AEC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05961344" w14:textId="2951A264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2.B. Propósito y Objetivos:</w:t>
            </w:r>
          </w:p>
        </w:tc>
      </w:tr>
      <w:tr w:rsidR="00F010D8" w:rsidRPr="00036316" w14:paraId="3B206127" w14:textId="77777777" w:rsidTr="004A5952">
        <w:tc>
          <w:tcPr>
            <w:tcW w:w="9060" w:type="dxa"/>
            <w:gridSpan w:val="6"/>
          </w:tcPr>
          <w:p w14:paraId="342114F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D6EC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203F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07F2E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0BEA18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4A237679" w14:textId="77777777" w:rsidTr="00042AEC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42156729" w14:textId="034E060F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7570663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2.C. Identificación de los públicos destinatarios:</w:t>
            </w:r>
          </w:p>
        </w:tc>
      </w:tr>
      <w:tr w:rsidR="00F010D8" w:rsidRPr="00036316" w14:paraId="2F8115E4" w14:textId="77777777" w:rsidTr="004A5952">
        <w:tc>
          <w:tcPr>
            <w:tcW w:w="9060" w:type="dxa"/>
            <w:gridSpan w:val="6"/>
          </w:tcPr>
          <w:p w14:paraId="7AB8AEE5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A6EB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B095C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2D5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74A11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F010D8" w:rsidRPr="00036316" w14:paraId="20C4FEE8" w14:textId="77777777" w:rsidTr="00042AEC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02C027D6" w14:textId="67BCB175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2.D. Detalle de la programación:</w:t>
            </w:r>
          </w:p>
        </w:tc>
      </w:tr>
      <w:tr w:rsidR="00F80252" w:rsidRPr="00036316" w14:paraId="47D356A7" w14:textId="77777777" w:rsidTr="0034482C">
        <w:tc>
          <w:tcPr>
            <w:tcW w:w="1567" w:type="dxa"/>
            <w:gridSpan w:val="2"/>
            <w:shd w:val="clear" w:color="auto" w:fill="DEEAF6" w:themeFill="accent5" w:themeFillTint="33"/>
          </w:tcPr>
          <w:p w14:paraId="3DB04F00" w14:textId="1B960DA1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150" w:type="dxa"/>
            <w:gridSpan w:val="3"/>
            <w:shd w:val="clear" w:color="auto" w:fill="DEEAF6" w:themeFill="accent5" w:themeFillTint="33"/>
          </w:tcPr>
          <w:p w14:paraId="550A0E66" w14:textId="0E833E0E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Acción, evento, actividad</w:t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7DD74DDF" w14:textId="43D25397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Lugar</w:t>
            </w:r>
          </w:p>
        </w:tc>
      </w:tr>
      <w:tr w:rsidR="00F80252" w:rsidRPr="00036316" w14:paraId="722B2FB6" w14:textId="77777777" w:rsidTr="000B15F9">
        <w:tc>
          <w:tcPr>
            <w:tcW w:w="1567" w:type="dxa"/>
            <w:gridSpan w:val="2"/>
          </w:tcPr>
          <w:p w14:paraId="4F1CC908" w14:textId="0962C360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1E59112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9F39F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2BECF4D7" w14:textId="77777777" w:rsidTr="000B15F9">
        <w:tc>
          <w:tcPr>
            <w:tcW w:w="1567" w:type="dxa"/>
            <w:gridSpan w:val="2"/>
          </w:tcPr>
          <w:p w14:paraId="175C51E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BBEAB7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6CC3BB15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72CC74E5" w14:textId="77777777" w:rsidTr="000B15F9">
        <w:tc>
          <w:tcPr>
            <w:tcW w:w="1567" w:type="dxa"/>
            <w:gridSpan w:val="2"/>
          </w:tcPr>
          <w:p w14:paraId="6F86ED4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264AB31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AC42BA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1C30A12F" w14:textId="77777777" w:rsidTr="000B15F9">
        <w:tc>
          <w:tcPr>
            <w:tcW w:w="1567" w:type="dxa"/>
            <w:gridSpan w:val="2"/>
          </w:tcPr>
          <w:p w14:paraId="53EE552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7946B73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28F00D07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8C6F74" w14:textId="77777777" w:rsidTr="000B15F9">
        <w:tc>
          <w:tcPr>
            <w:tcW w:w="1567" w:type="dxa"/>
            <w:gridSpan w:val="2"/>
          </w:tcPr>
          <w:p w14:paraId="621E89C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897D18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034E4A7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9F164D" w14:textId="77777777" w:rsidTr="000B15F9">
        <w:tc>
          <w:tcPr>
            <w:tcW w:w="1567" w:type="dxa"/>
            <w:gridSpan w:val="2"/>
          </w:tcPr>
          <w:p w14:paraId="6FB1941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0A8A570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783A3F6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04751CA3" w14:textId="77777777" w:rsidTr="000B15F9">
        <w:tc>
          <w:tcPr>
            <w:tcW w:w="1567" w:type="dxa"/>
            <w:gridSpan w:val="2"/>
          </w:tcPr>
          <w:p w14:paraId="0B681E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3457349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08975B3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0AFE8099" w14:textId="77777777" w:rsidTr="003D64A3">
        <w:tc>
          <w:tcPr>
            <w:tcW w:w="9060" w:type="dxa"/>
            <w:gridSpan w:val="6"/>
          </w:tcPr>
          <w:p w14:paraId="727B9B37" w14:textId="2A4DCA25" w:rsidR="00F010D8" w:rsidRPr="00036316" w:rsidRDefault="00F010D8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Información adicional sobre </w:t>
            </w:r>
            <w:r w:rsidR="00090C2E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programación (si procede): </w:t>
            </w:r>
          </w:p>
        </w:tc>
      </w:tr>
      <w:tr w:rsidR="00F010D8" w:rsidRPr="00036316" w14:paraId="632A1C9A" w14:textId="77777777" w:rsidTr="0014728D">
        <w:tc>
          <w:tcPr>
            <w:tcW w:w="9060" w:type="dxa"/>
            <w:gridSpan w:val="6"/>
          </w:tcPr>
          <w:p w14:paraId="16D55DC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02B2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14571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10329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27548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BE" w:rsidRPr="00036316" w14:paraId="6290B02C" w14:textId="77777777" w:rsidTr="00810233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00FF70A2" w14:textId="3929CB2F" w:rsidR="00591DBE" w:rsidRPr="00036316" w:rsidRDefault="00591DBE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0B15F9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. Relación del equipo de trabajo:</w:t>
            </w:r>
          </w:p>
        </w:tc>
      </w:tr>
      <w:tr w:rsidR="00591DBE" w:rsidRPr="00036316" w14:paraId="1E466B46" w14:textId="77777777" w:rsidTr="00131474">
        <w:trPr>
          <w:trHeight w:val="1255"/>
        </w:trPr>
        <w:tc>
          <w:tcPr>
            <w:tcW w:w="9060" w:type="dxa"/>
            <w:gridSpan w:val="6"/>
            <w:vAlign w:val="center"/>
          </w:tcPr>
          <w:p w14:paraId="63C36019" w14:textId="48C45520" w:rsidR="00591DBE" w:rsidRPr="00036316" w:rsidRDefault="00591DBE" w:rsidP="004A5952">
            <w:pPr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ATENCI</w:t>
            </w:r>
            <w:r w:rsidR="00F96B8C"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Ó</w:t>
            </w: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N, la ausencia de información sobre la relación del equipo de trabajo será motivo de requerimiento, y consecuentemente, la dilación del expediente.</w:t>
            </w:r>
          </w:p>
          <w:p w14:paraId="4C085A85" w14:textId="3A3A27A3" w:rsidR="00914152" w:rsidRDefault="00591DBE" w:rsidP="00A53D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="00584EA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8FDB59" w14:textId="7E5B3474" w:rsidR="00CB64D4" w:rsidRDefault="00914152" w:rsidP="00A53D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Cargo: alta dirección, mando intermedio, técnico/a, operario/base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B2968">
              <w:rPr>
                <w:rFonts w:ascii="Arial" w:hAnsi="Arial" w:cs="Arial"/>
                <w:b/>
                <w:bCs/>
                <w:sz w:val="20"/>
                <w:szCs w:val="20"/>
              </w:rPr>
              <w:t>etc.</w:t>
            </w:r>
          </w:p>
          <w:p w14:paraId="594A9BC3" w14:textId="36E112BB" w:rsidR="00591DBE" w:rsidRPr="00036316" w:rsidRDefault="002B2968" w:rsidP="00A53D48">
            <w:pPr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ilustran </w:t>
            </w:r>
            <w:r w:rsidR="00F80252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dos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ejemplos de cumplimentación.</w:t>
            </w:r>
          </w:p>
        </w:tc>
      </w:tr>
      <w:tr w:rsidR="003513E1" w:rsidRPr="00036316" w14:paraId="10A9E8FB" w14:textId="77777777" w:rsidTr="0034482C">
        <w:tc>
          <w:tcPr>
            <w:tcW w:w="1329" w:type="dxa"/>
            <w:shd w:val="clear" w:color="auto" w:fill="DEEAF6" w:themeFill="accent5" w:themeFillTint="33"/>
            <w:vAlign w:val="center"/>
          </w:tcPr>
          <w:p w14:paraId="7B3BA67E" w14:textId="7D2B8737" w:rsidR="00FA5DCC" w:rsidRPr="00036316" w:rsidRDefault="00F82D52" w:rsidP="00344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888" w:type="dxa"/>
            <w:gridSpan w:val="2"/>
            <w:shd w:val="clear" w:color="auto" w:fill="DEEAF6" w:themeFill="accent5" w:themeFillTint="33"/>
            <w:vAlign w:val="center"/>
          </w:tcPr>
          <w:p w14:paraId="3A6F2DF4" w14:textId="1D6F8FC9" w:rsidR="00FA5DCC" w:rsidRPr="00036316" w:rsidRDefault="00FA5DCC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1513" w:type="dxa"/>
            <w:shd w:val="clear" w:color="auto" w:fill="DEEAF6" w:themeFill="accent5" w:themeFillTint="33"/>
            <w:vAlign w:val="center"/>
          </w:tcPr>
          <w:p w14:paraId="5642BEFC" w14:textId="35FF6825" w:rsidR="00FA5DCC" w:rsidRPr="00036316" w:rsidRDefault="00FA5DCC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</w:tcPr>
          <w:p w14:paraId="59A59F1D" w14:textId="21CD214E" w:rsidR="00FA5DCC" w:rsidRPr="00036316" w:rsidRDefault="00FA5DCC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Sexo /</w:t>
            </w:r>
            <w:r w:rsidR="00A53D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3343" w:type="dxa"/>
            <w:shd w:val="clear" w:color="auto" w:fill="DEEAF6" w:themeFill="accent5" w:themeFillTint="33"/>
            <w:vAlign w:val="center"/>
          </w:tcPr>
          <w:p w14:paraId="4AB158D6" w14:textId="12FF43BA" w:rsidR="00FA5DCC" w:rsidRPr="00036316" w:rsidRDefault="00FA5DCC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adicional, si procede</w:t>
            </w:r>
          </w:p>
        </w:tc>
      </w:tr>
      <w:tr w:rsidR="003513E1" w:rsidRPr="00036316" w14:paraId="376C74A7" w14:textId="77777777" w:rsidTr="000B15F9">
        <w:tc>
          <w:tcPr>
            <w:tcW w:w="1329" w:type="dxa"/>
          </w:tcPr>
          <w:p w14:paraId="73535D3B" w14:textId="64F884C8" w:rsidR="00FA5DCC" w:rsidRPr="00036316" w:rsidRDefault="005157CC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Producción</w:t>
            </w:r>
            <w:r w:rsidR="001E3B8E" w:rsidRPr="000363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(ejemplo)</w:t>
            </w:r>
          </w:p>
        </w:tc>
        <w:tc>
          <w:tcPr>
            <w:tcW w:w="1888" w:type="dxa"/>
            <w:gridSpan w:val="2"/>
          </w:tcPr>
          <w:p w14:paraId="602C91F3" w14:textId="1FF50DD8" w:rsidR="00FA5DCC" w:rsidRPr="00036316" w:rsidRDefault="003360A6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</w:t>
            </w:r>
            <w:r w:rsidR="00B13D36">
              <w:rPr>
                <w:rFonts w:ascii="Arial" w:hAnsi="Arial" w:cs="Arial"/>
                <w:i/>
                <w:iCs/>
                <w:sz w:val="20"/>
                <w:szCs w:val="20"/>
              </w:rPr>
              <w:t>ción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producción</w:t>
            </w:r>
          </w:p>
        </w:tc>
        <w:tc>
          <w:tcPr>
            <w:tcW w:w="1513" w:type="dxa"/>
          </w:tcPr>
          <w:p w14:paraId="28E7F850" w14:textId="68A55997" w:rsidR="00FA5DCC" w:rsidRPr="00036316" w:rsidRDefault="003360A6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Alta dirección</w:t>
            </w:r>
          </w:p>
        </w:tc>
        <w:tc>
          <w:tcPr>
            <w:tcW w:w="987" w:type="dxa"/>
          </w:tcPr>
          <w:p w14:paraId="662DD127" w14:textId="088CB959" w:rsidR="00FA5DCC" w:rsidRPr="00036316" w:rsidRDefault="00FA5DCC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3343" w:type="dxa"/>
          </w:tcPr>
          <w:p w14:paraId="06BDB8F0" w14:textId="562A6414" w:rsidR="00FA5DCC" w:rsidRPr="00036316" w:rsidRDefault="00F80252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Funciones polivalentes con dpto. de sonido</w:t>
            </w:r>
          </w:p>
        </w:tc>
      </w:tr>
      <w:tr w:rsidR="003513E1" w:rsidRPr="00036316" w14:paraId="061D243B" w14:textId="77777777" w:rsidTr="000B15F9">
        <w:tc>
          <w:tcPr>
            <w:tcW w:w="1329" w:type="dxa"/>
          </w:tcPr>
          <w:p w14:paraId="4DB79FDB" w14:textId="5FF3E352" w:rsidR="00FA5DCC" w:rsidRPr="00036316" w:rsidRDefault="000B14C9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Logística</w:t>
            </w:r>
            <w:r w:rsidR="001E3B8E" w:rsidRPr="000363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(ejemplo)</w:t>
            </w:r>
          </w:p>
        </w:tc>
        <w:tc>
          <w:tcPr>
            <w:tcW w:w="1888" w:type="dxa"/>
            <w:gridSpan w:val="2"/>
          </w:tcPr>
          <w:p w14:paraId="187C6688" w14:textId="7E9D88CA" w:rsidR="00FA5DCC" w:rsidRPr="00036316" w:rsidRDefault="000B14C9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Mozo</w:t>
            </w:r>
          </w:p>
        </w:tc>
        <w:tc>
          <w:tcPr>
            <w:tcW w:w="1513" w:type="dxa"/>
          </w:tcPr>
          <w:p w14:paraId="77763E4D" w14:textId="654DF45B" w:rsidR="00FA5DCC" w:rsidRPr="00036316" w:rsidRDefault="00DC79AC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Operario/base</w:t>
            </w:r>
          </w:p>
        </w:tc>
        <w:tc>
          <w:tcPr>
            <w:tcW w:w="987" w:type="dxa"/>
          </w:tcPr>
          <w:p w14:paraId="0E411A72" w14:textId="6D066F42" w:rsidR="00FA5DCC" w:rsidRPr="00036316" w:rsidRDefault="00F80252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3343" w:type="dxa"/>
          </w:tcPr>
          <w:p w14:paraId="72A02E4D" w14:textId="2CEDF059" w:rsidR="00F80252" w:rsidRPr="00036316" w:rsidRDefault="00F80252" w:rsidP="009C2D4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3513E1" w:rsidRPr="00036316" w14:paraId="154E3C55" w14:textId="77777777" w:rsidTr="000B15F9">
        <w:tc>
          <w:tcPr>
            <w:tcW w:w="1329" w:type="dxa"/>
          </w:tcPr>
          <w:p w14:paraId="31BF8DF7" w14:textId="77777777" w:rsidR="00FA5DCC" w:rsidRPr="00036316" w:rsidRDefault="00FA5DCC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CB60AE2" w14:textId="77777777" w:rsidR="00FA5DCC" w:rsidRPr="00036316" w:rsidRDefault="00FA5DCC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ECC44E4" w14:textId="77777777" w:rsidR="00FA5DCC" w:rsidRPr="00036316" w:rsidRDefault="00FA5DCC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D7B8890" w14:textId="77777777" w:rsidR="00FA5DCC" w:rsidRPr="00036316" w:rsidRDefault="00FA5DCC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732DCD3" w14:textId="77777777" w:rsidR="00FA5DCC" w:rsidRPr="00036316" w:rsidRDefault="00FA5DCC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622A55EC" w14:textId="77777777" w:rsidTr="000B15F9">
        <w:tc>
          <w:tcPr>
            <w:tcW w:w="1329" w:type="dxa"/>
          </w:tcPr>
          <w:p w14:paraId="47AA26C9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59ED9AA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A113723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17CEE2B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0C9A0CA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257C4D3C" w14:textId="77777777" w:rsidTr="000B15F9">
        <w:tc>
          <w:tcPr>
            <w:tcW w:w="1329" w:type="dxa"/>
          </w:tcPr>
          <w:p w14:paraId="68B24FBA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A97CD2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0264D7E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877C65E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601FE0E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3D6DAA16" w14:textId="77777777" w:rsidTr="000B15F9">
        <w:tc>
          <w:tcPr>
            <w:tcW w:w="1329" w:type="dxa"/>
          </w:tcPr>
          <w:p w14:paraId="1363A7AC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1241B24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13233FC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01006B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1779F9B7" w14:textId="77777777" w:rsidR="006A535A" w:rsidRPr="00036316" w:rsidRDefault="006A535A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4F9F775D" w14:textId="77777777" w:rsidTr="000B15F9">
        <w:tc>
          <w:tcPr>
            <w:tcW w:w="1329" w:type="dxa"/>
          </w:tcPr>
          <w:p w14:paraId="1BB29D4A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E48D755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B799B3D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455850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5659D725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4E52B08C" w14:textId="77777777" w:rsidTr="000B15F9">
        <w:tc>
          <w:tcPr>
            <w:tcW w:w="1329" w:type="dxa"/>
          </w:tcPr>
          <w:p w14:paraId="00986ED6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2E0C52E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3F973D1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3DCF2EB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4E5FDA9E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3E1" w:rsidRPr="00036316" w14:paraId="0F5185DF" w14:textId="77777777" w:rsidTr="000B15F9">
        <w:tc>
          <w:tcPr>
            <w:tcW w:w="1329" w:type="dxa"/>
          </w:tcPr>
          <w:p w14:paraId="15507024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9EAC58E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EA9C66E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22E4EBD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</w:tcPr>
          <w:p w14:paraId="258F8E44" w14:textId="77777777" w:rsidR="00F80252" w:rsidRPr="00036316" w:rsidRDefault="00F8025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5F9" w:rsidRPr="00036316" w14:paraId="51BF799B" w14:textId="77777777" w:rsidTr="00C95A7D">
        <w:trPr>
          <w:trHeight w:val="397"/>
        </w:trPr>
        <w:tc>
          <w:tcPr>
            <w:tcW w:w="9060" w:type="dxa"/>
            <w:gridSpan w:val="6"/>
            <w:shd w:val="clear" w:color="auto" w:fill="BDD6EE" w:themeFill="accent5" w:themeFillTint="66"/>
            <w:vAlign w:val="center"/>
          </w:tcPr>
          <w:p w14:paraId="7E88660A" w14:textId="1A1DAA6C" w:rsidR="000B15F9" w:rsidRPr="00036316" w:rsidRDefault="000B15F9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2.F. Plan de marketing y comunicación:</w:t>
            </w:r>
          </w:p>
        </w:tc>
      </w:tr>
      <w:tr w:rsidR="000B15F9" w:rsidRPr="00036316" w14:paraId="2015B2E7" w14:textId="77777777" w:rsidTr="004A5952">
        <w:tc>
          <w:tcPr>
            <w:tcW w:w="9060" w:type="dxa"/>
            <w:gridSpan w:val="6"/>
          </w:tcPr>
          <w:p w14:paraId="39A8FF68" w14:textId="77777777" w:rsidR="000B15F9" w:rsidRPr="00036316" w:rsidRDefault="000B15F9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B194A" w14:textId="77777777" w:rsidR="000B15F9" w:rsidRPr="00036316" w:rsidRDefault="000B15F9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D44F31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9C10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315EFC" w14:textId="77777777" w:rsidR="000B15F9" w:rsidRPr="00036316" w:rsidRDefault="000B15F9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C1CC3" w14:textId="77777777" w:rsidR="00C95A7D" w:rsidRPr="0003631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B14E4D" w:rsidRPr="00F250EE" w14:paraId="15D61CE4" w14:textId="77777777" w:rsidTr="00C95A7D">
        <w:trPr>
          <w:trHeight w:val="850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5ECA66C9" w14:textId="6BF7AC27" w:rsidR="00B14E4D" w:rsidRPr="00F250EE" w:rsidRDefault="00B14E4D" w:rsidP="004A5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t>3. JUSTIFICACIÓN DE LA ADECUACIÓN DEL PROYECTO CONFORME A LOS CRITERIOS DE VALORACIÓN</w:t>
            </w:r>
          </w:p>
        </w:tc>
      </w:tr>
      <w:tr w:rsidR="00EB7AE7" w:rsidRPr="00036316" w14:paraId="03358836" w14:textId="77777777" w:rsidTr="00EB7AE7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5B27069C" w14:textId="7B73114B" w:rsidR="00EB7AE7" w:rsidRPr="00036316" w:rsidRDefault="00EB7AE7" w:rsidP="00EB7AE7">
            <w:pPr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Base 13.2. Criterios de valoración para la Modalidad A: Proyectos y actividades culturales relacionadas con las artes escénicas y musicales (la danza, el teatro, las artes circenses y la música)</w:t>
            </w:r>
          </w:p>
        </w:tc>
      </w:tr>
      <w:tr w:rsidR="00AC4884" w:rsidRPr="00036316" w14:paraId="0CF1F777" w14:textId="04AFFFB1" w:rsidTr="00EB0D01">
        <w:tc>
          <w:tcPr>
            <w:tcW w:w="8217" w:type="dxa"/>
            <w:shd w:val="clear" w:color="auto" w:fill="BDD6EE" w:themeFill="accent5" w:themeFillTint="66"/>
            <w:vAlign w:val="center"/>
          </w:tcPr>
          <w:p w14:paraId="521F1192" w14:textId="6F449EB8" w:rsidR="00AC4884" w:rsidRPr="00036316" w:rsidRDefault="00AC4884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1. Valor cultural e interés de la actividad</w:t>
            </w:r>
          </w:p>
        </w:tc>
        <w:tc>
          <w:tcPr>
            <w:tcW w:w="843" w:type="dxa"/>
            <w:shd w:val="clear" w:color="auto" w:fill="BDD6EE" w:themeFill="accent5" w:themeFillTint="66"/>
            <w:vAlign w:val="center"/>
          </w:tcPr>
          <w:p w14:paraId="6EF0ED68" w14:textId="51D5B99C" w:rsidR="00AC4884" w:rsidRPr="00036316" w:rsidRDefault="00AC4884" w:rsidP="00AC48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70 ptos.</w:t>
            </w:r>
          </w:p>
        </w:tc>
      </w:tr>
      <w:tr w:rsidR="004858A3" w:rsidRPr="00036316" w14:paraId="7037A04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DF94249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Calidad e interés cultural del proyecto:</w:t>
            </w:r>
          </w:p>
          <w:p w14:paraId="1E70B2AE" w14:textId="77777777" w:rsidR="004858A3" w:rsidRPr="00036316" w:rsidRDefault="004858A3" w:rsidP="004858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Capacidad para complementar y enriquecer la oferta cultural en Canarias.</w:t>
            </w:r>
          </w:p>
          <w:p w14:paraId="64836D9D" w14:textId="77777777" w:rsidR="004858A3" w:rsidRPr="00036316" w:rsidRDefault="004858A3" w:rsidP="004858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Promoción y/o difusión de creaciones de autoría canaria.</w:t>
            </w:r>
          </w:p>
          <w:p w14:paraId="211106EA" w14:textId="77777777" w:rsidR="004858A3" w:rsidRPr="00036316" w:rsidRDefault="004858A3" w:rsidP="004858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Relación e idoneidad de la oferta con la demanda del público al que va dirigida y el entorno social y territorial en el que se desarrolla.</w:t>
            </w:r>
          </w:p>
          <w:p w14:paraId="2543018C" w14:textId="77777777" w:rsidR="004858A3" w:rsidRPr="00036316" w:rsidRDefault="004858A3" w:rsidP="004858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Desarrollo de procesos y actividades en el entorno sectorial, social y territorial con el que se relaciona.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169F16BA" w14:textId="77777777" w:rsidR="004858A3" w:rsidRPr="0003631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25 ptos.</w:t>
            </w:r>
          </w:p>
        </w:tc>
      </w:tr>
      <w:tr w:rsidR="004858A3" w:rsidRPr="00036316" w14:paraId="105EBF4B" w14:textId="77777777" w:rsidTr="004A5952">
        <w:tc>
          <w:tcPr>
            <w:tcW w:w="9060" w:type="dxa"/>
            <w:gridSpan w:val="2"/>
          </w:tcPr>
          <w:p w14:paraId="210BD0C8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55432C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106A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EE6271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FEE9DE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8A3" w:rsidRPr="00036316" w14:paraId="756615E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BF45A7B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Calidad de la programación de actividades del proyecto:</w:t>
            </w:r>
          </w:p>
          <w:p w14:paraId="283FF428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Participación de creadores y artistas canarios/as.</w:t>
            </w:r>
          </w:p>
          <w:p w14:paraId="38866358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Participación de creadores, artistas y/o profesionales con influencia en el sector, sea debido a su trayectoria, sus propuestas, su carácter innovador o su capacidad de generar procesos artísticos.</w:t>
            </w:r>
          </w:p>
          <w:p w14:paraId="169E0562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Transversalidad con otras disciplinas artísticas y/o desarrollo de procesos y actividades creativas con otros sectores culturales y creativos.</w:t>
            </w:r>
          </w:p>
          <w:p w14:paraId="47412EFB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Identificación, investigación, generación o experiencias piloto de procesos artísticos nuevos.</w:t>
            </w:r>
          </w:p>
          <w:p w14:paraId="2AB43DBC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Estrategias, procesos y actividades explícitas de desarrollo y/o formación de públicos.</w:t>
            </w:r>
          </w:p>
          <w:p w14:paraId="5FB11403" w14:textId="77777777" w:rsidR="004858A3" w:rsidRPr="00036316" w:rsidRDefault="004858A3" w:rsidP="004858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Procesos explícitos de innovación cultural.</w:t>
            </w:r>
          </w:p>
          <w:p w14:paraId="27599234" w14:textId="77777777" w:rsidR="004858A3" w:rsidRPr="00036316" w:rsidRDefault="004858A3" w:rsidP="004858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Procesos explícitos de participación de los públicos en aspectos clave del proyecto, como los de programación, producción, organización, desarrollo y/o formación de públicos, financiación, etc.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324AA9EF" w14:textId="77777777" w:rsidR="004858A3" w:rsidRPr="00036316" w:rsidRDefault="004858A3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25 ptos.</w:t>
            </w:r>
          </w:p>
        </w:tc>
      </w:tr>
      <w:tr w:rsidR="004858A3" w:rsidRPr="00036316" w14:paraId="57A0BC01" w14:textId="77777777" w:rsidTr="004A5952">
        <w:tc>
          <w:tcPr>
            <w:tcW w:w="9060" w:type="dxa"/>
            <w:gridSpan w:val="2"/>
          </w:tcPr>
          <w:p w14:paraId="686253B2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1B05A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B038C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53D61F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73A9F" w14:textId="77777777" w:rsidR="004858A3" w:rsidRPr="00036316" w:rsidRDefault="004858A3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01F93DF1" w14:textId="77777777" w:rsidTr="004A5952">
        <w:tc>
          <w:tcPr>
            <w:tcW w:w="8217" w:type="dxa"/>
            <w:shd w:val="clear" w:color="auto" w:fill="DEEAF6" w:themeFill="accent5" w:themeFillTint="33"/>
          </w:tcPr>
          <w:p w14:paraId="3653BAA2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c) Temática principal y acciones del proyecto conforme a los objetivos contemplados en la Agenda Canaria 2030, identificando y justificando los ODS en los que genera impacto:</w:t>
            </w:r>
          </w:p>
          <w:p w14:paraId="452BBBAF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en zonas rurales.</w:t>
            </w:r>
          </w:p>
          <w:p w14:paraId="39CBF274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dirigidas a personas con diversidad funcional, a personas en riesgo de exclusión social, a personas mayores, a personas en instituciones penitenciarias, entre otras.</w:t>
            </w:r>
          </w:p>
          <w:p w14:paraId="602129B9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destinadas a incrementar una cultura de desarrollo sostenible.</w:t>
            </w:r>
          </w:p>
          <w:p w14:paraId="734A9963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de incremento de la sostenibilidad ambiental del proyecto.</w:t>
            </w:r>
          </w:p>
          <w:p w14:paraId="0FEB5C7C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Acciones en materia de adaptación, participación y accesibilidad a diversos colectivos sociales (colectivos de edad, de identidad de géneros y diversidad sexual y afectiva, de diversidad funcional, personas en riesgo de exclusión social, inmigración, etc.)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5347BBB7" w14:textId="77777777" w:rsidR="00D8379F" w:rsidRPr="00036316" w:rsidRDefault="00D8379F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 ptos.</w:t>
            </w:r>
          </w:p>
        </w:tc>
      </w:tr>
      <w:tr w:rsidR="00D8379F" w:rsidRPr="00036316" w14:paraId="02300C61" w14:textId="77777777" w:rsidTr="004A5952">
        <w:tc>
          <w:tcPr>
            <w:tcW w:w="9060" w:type="dxa"/>
            <w:gridSpan w:val="2"/>
          </w:tcPr>
          <w:p w14:paraId="51C9ED96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C85AF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A936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600EE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917486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884" w:rsidRPr="00036316" w14:paraId="4E53DFDE" w14:textId="0A03D0CE" w:rsidTr="00EB0D01">
        <w:tc>
          <w:tcPr>
            <w:tcW w:w="8217" w:type="dxa"/>
            <w:shd w:val="clear" w:color="auto" w:fill="DEEAF6" w:themeFill="accent5" w:themeFillTint="33"/>
          </w:tcPr>
          <w:p w14:paraId="306FDBE6" w14:textId="0377A55A" w:rsidR="00AC4884" w:rsidRPr="00036316" w:rsidRDefault="00D8379F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d) Acciones destinadas a promover la igualdad de oportunidades, a la paridad entre artistas y profesionales en el total de intervinientes y a la paridad en los niveles de dirección y jefatura de la organización del proyecto y en la composición del equipo organizativo.</w:t>
            </w:r>
          </w:p>
        </w:tc>
        <w:tc>
          <w:tcPr>
            <w:tcW w:w="843" w:type="dxa"/>
            <w:shd w:val="clear" w:color="auto" w:fill="DEEAF6" w:themeFill="accent5" w:themeFillTint="33"/>
            <w:vAlign w:val="center"/>
          </w:tcPr>
          <w:p w14:paraId="4F6E259C" w14:textId="3F039621" w:rsidR="00AC4884" w:rsidRPr="00036316" w:rsidRDefault="004858A3" w:rsidP="00AC48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</w:t>
            </w:r>
            <w:r w:rsidR="00AC4884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AC4884" w:rsidRPr="00036316" w14:paraId="5AD15793" w14:textId="77777777" w:rsidTr="004A5952">
        <w:tc>
          <w:tcPr>
            <w:tcW w:w="9060" w:type="dxa"/>
            <w:gridSpan w:val="2"/>
          </w:tcPr>
          <w:p w14:paraId="02C03546" w14:textId="77777777" w:rsidR="00AC4884" w:rsidRPr="0003631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CAD04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C29100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867F1" w14:textId="77777777" w:rsidR="00AC4884" w:rsidRPr="0003631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485427" w14:textId="77777777" w:rsidR="00AC4884" w:rsidRPr="00036316" w:rsidRDefault="00AC4884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1C03A" w14:textId="77777777" w:rsidR="0023672C" w:rsidRPr="00036316" w:rsidRDefault="0023672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38A31BEE" w14:textId="77777777" w:rsidTr="00D8379F">
        <w:tc>
          <w:tcPr>
            <w:tcW w:w="8318" w:type="dxa"/>
            <w:shd w:val="clear" w:color="auto" w:fill="BDD6EE" w:themeFill="accent5" w:themeFillTint="66"/>
            <w:vAlign w:val="center"/>
          </w:tcPr>
          <w:p w14:paraId="01363DF0" w14:textId="22CC92E9" w:rsidR="00D8379F" w:rsidRPr="0003631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2. Presupuesto y plan de financiación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8F2E0B4" w14:textId="319D10B3" w:rsidR="00D8379F" w:rsidRPr="00036316" w:rsidRDefault="00D8379F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8 ptos.</w:t>
            </w:r>
          </w:p>
        </w:tc>
      </w:tr>
      <w:tr w:rsidR="00D8379F" w:rsidRPr="00036316" w14:paraId="13E9B0DD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55BDED6B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Porcentaje de la cuantía de la subvención solicitada respecto al presupuesto de gastos total del proyecto:</w:t>
            </w:r>
          </w:p>
          <w:p w14:paraId="724A1602" w14:textId="77777777" w:rsidR="00D8379F" w:rsidRPr="00036316" w:rsidRDefault="00D8379F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Menor o igual al 20%: 5 puntos</w:t>
            </w:r>
          </w:p>
          <w:p w14:paraId="1F3B3966" w14:textId="77777777" w:rsidR="00D8379F" w:rsidRPr="00036316" w:rsidRDefault="00D8379F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Del 21% al 30%: 4 puntos</w:t>
            </w:r>
          </w:p>
          <w:p w14:paraId="3E15BC78" w14:textId="77777777" w:rsidR="00D8379F" w:rsidRPr="00036316" w:rsidRDefault="00D8379F" w:rsidP="00D8379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Del 31% al 40%: 3 puntos</w:t>
            </w:r>
          </w:p>
          <w:p w14:paraId="62EC2D32" w14:textId="77777777" w:rsidR="00D8379F" w:rsidRPr="00036316" w:rsidRDefault="00D8379F" w:rsidP="00D8379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Del 41% en adelante: 0 puntos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198EBCB2" w14:textId="77777777" w:rsidR="00D8379F" w:rsidRPr="00036316" w:rsidRDefault="00D8379F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D8379F" w:rsidRPr="00036316" w14:paraId="7E715455" w14:textId="77777777" w:rsidTr="004A5952">
        <w:tc>
          <w:tcPr>
            <w:tcW w:w="9060" w:type="dxa"/>
            <w:gridSpan w:val="2"/>
          </w:tcPr>
          <w:p w14:paraId="0732CA9B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35840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59789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0B61D6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7514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2DBEBC32" w14:textId="77777777" w:rsidTr="00D8379F">
        <w:tc>
          <w:tcPr>
            <w:tcW w:w="8318" w:type="dxa"/>
            <w:shd w:val="clear" w:color="auto" w:fill="DEEAF6" w:themeFill="accent5" w:themeFillTint="33"/>
          </w:tcPr>
          <w:p w14:paraId="3A07B9F7" w14:textId="75E8A1A6" w:rsidR="00D8379F" w:rsidRPr="00036316" w:rsidRDefault="00D8379F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Claridad y coherencia del presupuesto de ingresos y gastos del proyecto. Adecuación a los precios de mercado. Previsión de ingresos y gastos ajustada y realista.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57612DE" w14:textId="053C3D4B" w:rsidR="00D8379F" w:rsidRPr="00036316" w:rsidRDefault="00D8379F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3 ptos.</w:t>
            </w:r>
          </w:p>
        </w:tc>
      </w:tr>
      <w:tr w:rsidR="00D8379F" w:rsidRPr="00036316" w14:paraId="042369E0" w14:textId="77777777" w:rsidTr="004A5952">
        <w:tc>
          <w:tcPr>
            <w:tcW w:w="9060" w:type="dxa"/>
            <w:gridSpan w:val="2"/>
          </w:tcPr>
          <w:p w14:paraId="09469313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84E943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ED52D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C92F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F5935E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109087" w14:textId="77777777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18"/>
        <w:gridCol w:w="742"/>
      </w:tblGrid>
      <w:tr w:rsidR="00D8379F" w:rsidRPr="00036316" w14:paraId="133A0CD0" w14:textId="77777777" w:rsidTr="004A5952">
        <w:tc>
          <w:tcPr>
            <w:tcW w:w="8318" w:type="dxa"/>
            <w:shd w:val="clear" w:color="auto" w:fill="BDD6EE" w:themeFill="accent5" w:themeFillTint="66"/>
            <w:vAlign w:val="center"/>
          </w:tcPr>
          <w:p w14:paraId="05AEB365" w14:textId="24DE3FDC" w:rsidR="00D8379F" w:rsidRPr="00036316" w:rsidRDefault="00D8379F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BLOQUE 3. Presentación de la actividad, Plan de comunicación y valoración de la entidad solicitante</w:t>
            </w:r>
          </w:p>
        </w:tc>
        <w:tc>
          <w:tcPr>
            <w:tcW w:w="742" w:type="dxa"/>
            <w:shd w:val="clear" w:color="auto" w:fill="BDD6EE" w:themeFill="accent5" w:themeFillTint="66"/>
            <w:vAlign w:val="center"/>
          </w:tcPr>
          <w:p w14:paraId="1A24DCDF" w14:textId="646A7BA5" w:rsidR="00D8379F" w:rsidRPr="00036316" w:rsidRDefault="00D8379F" w:rsidP="004A59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22 ptos.</w:t>
            </w:r>
          </w:p>
        </w:tc>
      </w:tr>
      <w:tr w:rsidR="004D48C2" w:rsidRPr="00036316" w14:paraId="409A270F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DCF8D2E" w14:textId="77777777" w:rsidR="004D48C2" w:rsidRPr="00036316" w:rsidRDefault="004D48C2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a) Valoración de la presentación del proyecto: Calidad, claridad y coherencia en la exposición de la descripción y los objetivos del proyecto, de los públicos destinatarios y del equipo de trabajo, del detalle de las acciones, eventos y actividades del proyecto.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0E67D66F" w14:textId="77777777" w:rsidR="004D48C2" w:rsidRPr="00036316" w:rsidRDefault="004D48C2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2 ptos.</w:t>
            </w:r>
          </w:p>
        </w:tc>
      </w:tr>
      <w:tr w:rsidR="004D48C2" w:rsidRPr="00036316" w14:paraId="1BB3E9A3" w14:textId="77777777" w:rsidTr="004A5952">
        <w:tc>
          <w:tcPr>
            <w:tcW w:w="9060" w:type="dxa"/>
            <w:gridSpan w:val="2"/>
          </w:tcPr>
          <w:p w14:paraId="74D92FE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610D48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57DBE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FBFBB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B4ADE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562E5832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65F372A8" w14:textId="77777777" w:rsidR="004D48C2" w:rsidRPr="00036316" w:rsidRDefault="004D48C2" w:rsidP="004D48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b) Plan de comunicación y publicidad:</w:t>
            </w:r>
          </w:p>
          <w:p w14:paraId="340A3342" w14:textId="77777777" w:rsidR="004D48C2" w:rsidRPr="00036316" w:rsidRDefault="004D48C2" w:rsidP="004D48C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b.1.- Definición, objetivos, acciones, seguimiento y evaluación incluidas en el Plan, con claridad y coherencia: Máximo 3 puntos</w:t>
            </w:r>
          </w:p>
          <w:p w14:paraId="34037338" w14:textId="77777777" w:rsidR="004D48C2" w:rsidRPr="00036316" w:rsidRDefault="004D48C2" w:rsidP="004D48C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b.2.- Inversión en comunicación y publicidad:</w:t>
            </w:r>
          </w:p>
          <w:p w14:paraId="5A5647C7" w14:textId="77777777" w:rsidR="004D48C2" w:rsidRPr="00036316" w:rsidRDefault="004D48C2" w:rsidP="004D48C2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Superior al 10% y hasta el 15% del total del proyecto, 1 punto.</w:t>
            </w:r>
          </w:p>
          <w:p w14:paraId="6016D486" w14:textId="63AC0C07" w:rsidR="004D48C2" w:rsidRPr="00036316" w:rsidRDefault="004D48C2" w:rsidP="004D48C2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Superior al 15% del total del proyecto, 2 puntos.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66E40F5D" w14:textId="0A22DD11" w:rsidR="004D48C2" w:rsidRPr="00036316" w:rsidRDefault="004D48C2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 ptos.</w:t>
            </w:r>
          </w:p>
        </w:tc>
      </w:tr>
      <w:tr w:rsidR="004D48C2" w:rsidRPr="00036316" w14:paraId="01ADC51E" w14:textId="77777777" w:rsidTr="004A5952">
        <w:tc>
          <w:tcPr>
            <w:tcW w:w="9060" w:type="dxa"/>
            <w:gridSpan w:val="2"/>
          </w:tcPr>
          <w:p w14:paraId="4AFA6834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7C7E44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2E6688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E57B4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4B55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8C2" w:rsidRPr="00036316" w14:paraId="23AEFBA9" w14:textId="77777777" w:rsidTr="004A5952">
        <w:tc>
          <w:tcPr>
            <w:tcW w:w="8318" w:type="dxa"/>
            <w:shd w:val="clear" w:color="auto" w:fill="DEEAF6" w:themeFill="accent5" w:themeFillTint="33"/>
          </w:tcPr>
          <w:p w14:paraId="2A311AD7" w14:textId="77777777" w:rsidR="0088336D" w:rsidRPr="00036316" w:rsidRDefault="0088336D" w:rsidP="008833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c) Antigüedad del proyecto: Ediciones anteriores en el momento de presentar la solicitud, considerando una única edición por año natural:</w:t>
            </w:r>
          </w:p>
          <w:p w14:paraId="2ECDC1F5" w14:textId="77777777" w:rsidR="0088336D" w:rsidRPr="00036316" w:rsidRDefault="0088336D" w:rsidP="0088336D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 edición: 1 punto</w:t>
            </w:r>
          </w:p>
          <w:p w14:paraId="17F9A3B5" w14:textId="4054F995" w:rsidR="004D48C2" w:rsidRPr="00036316" w:rsidRDefault="0088336D" w:rsidP="0088336D">
            <w:pPr>
              <w:pStyle w:val="Prrafodelist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 punto por cada edición a partir de la primera, hasta un máximo de 10 puntos para proyectos con 10 o más ediciones anteriores.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5F0A280A" w14:textId="3A4F1747" w:rsidR="004D48C2" w:rsidRPr="0003631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10</w:t>
            </w:r>
            <w:r w:rsidR="004D48C2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4D48C2" w:rsidRPr="00036316" w14:paraId="30AE410D" w14:textId="77777777" w:rsidTr="004A5952">
        <w:tc>
          <w:tcPr>
            <w:tcW w:w="9060" w:type="dxa"/>
            <w:gridSpan w:val="2"/>
          </w:tcPr>
          <w:p w14:paraId="0AF95378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3EA9A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0CCEE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EF259A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BDEC7" w14:textId="77777777" w:rsidR="004D48C2" w:rsidRPr="00036316" w:rsidRDefault="004D48C2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79F" w:rsidRPr="00036316" w14:paraId="0DE26136" w14:textId="77777777" w:rsidTr="0088336D">
        <w:tc>
          <w:tcPr>
            <w:tcW w:w="8318" w:type="dxa"/>
            <w:shd w:val="clear" w:color="auto" w:fill="DEEAF6" w:themeFill="accent5" w:themeFillTint="33"/>
            <w:vAlign w:val="center"/>
          </w:tcPr>
          <w:p w14:paraId="6C2390F9" w14:textId="19482FF6" w:rsidR="00D8379F" w:rsidRPr="00036316" w:rsidRDefault="0088336D" w:rsidP="00D8379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d) Trayectoria y currículum de la entidad, profesional o empresa solicitante.</w:t>
            </w:r>
          </w:p>
        </w:tc>
        <w:tc>
          <w:tcPr>
            <w:tcW w:w="742" w:type="dxa"/>
            <w:shd w:val="clear" w:color="auto" w:fill="DEEAF6" w:themeFill="accent5" w:themeFillTint="33"/>
            <w:vAlign w:val="center"/>
          </w:tcPr>
          <w:p w14:paraId="2B7DA2FC" w14:textId="0DF6DB3F" w:rsidR="00D8379F" w:rsidRPr="00036316" w:rsidRDefault="0088336D" w:rsidP="004A59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5</w:t>
            </w:r>
            <w:r w:rsidR="00D8379F" w:rsidRPr="00036316">
              <w:rPr>
                <w:rFonts w:ascii="Arial" w:hAnsi="Arial" w:cs="Arial"/>
                <w:sz w:val="20"/>
                <w:szCs w:val="20"/>
              </w:rPr>
              <w:t xml:space="preserve"> ptos.</w:t>
            </w:r>
          </w:p>
        </w:tc>
      </w:tr>
      <w:tr w:rsidR="00D8379F" w:rsidRPr="00036316" w14:paraId="5027964C" w14:textId="77777777" w:rsidTr="004A5952">
        <w:tc>
          <w:tcPr>
            <w:tcW w:w="9060" w:type="dxa"/>
            <w:gridSpan w:val="2"/>
          </w:tcPr>
          <w:p w14:paraId="40B808EB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3AF0F7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F9657D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4E79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3B2C84" w14:textId="77777777" w:rsidR="00D8379F" w:rsidRPr="00036316" w:rsidRDefault="00D8379F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C1013" w14:textId="77777777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33091895" w14:textId="4A022E93" w:rsidR="00FD416A" w:rsidRPr="00036316" w:rsidRDefault="00FD416A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77777777" w:rsidR="00852163" w:rsidRPr="0003631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09F5" w14:textId="77777777" w:rsidR="00DD6AF7" w:rsidRDefault="00DD6AF7" w:rsidP="00FD416A">
      <w:pPr>
        <w:spacing w:after="0" w:line="240" w:lineRule="auto"/>
      </w:pPr>
      <w:r>
        <w:separator/>
      </w:r>
    </w:p>
  </w:endnote>
  <w:endnote w:type="continuationSeparator" w:id="0">
    <w:p w14:paraId="6EA913B9" w14:textId="77777777" w:rsidR="00DD6AF7" w:rsidRDefault="00DD6AF7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4B4C" w14:textId="77777777" w:rsidR="00DD6AF7" w:rsidRDefault="00DD6AF7" w:rsidP="00FD416A">
      <w:pPr>
        <w:spacing w:after="0" w:line="240" w:lineRule="auto"/>
      </w:pPr>
      <w:r>
        <w:separator/>
      </w:r>
    </w:p>
  </w:footnote>
  <w:footnote w:type="continuationSeparator" w:id="0">
    <w:p w14:paraId="3AA71447" w14:textId="77777777" w:rsidR="00DD6AF7" w:rsidRDefault="00DD6AF7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91626">
    <w:abstractNumId w:val="4"/>
  </w:num>
  <w:num w:numId="2" w16cid:durableId="272710117">
    <w:abstractNumId w:val="2"/>
  </w:num>
  <w:num w:numId="3" w16cid:durableId="289828084">
    <w:abstractNumId w:val="3"/>
  </w:num>
  <w:num w:numId="4" w16cid:durableId="300814595">
    <w:abstractNumId w:val="1"/>
  </w:num>
  <w:num w:numId="5" w16cid:durableId="1402867392">
    <w:abstractNumId w:val="6"/>
  </w:num>
  <w:num w:numId="6" w16cid:durableId="1823036066">
    <w:abstractNumId w:val="0"/>
  </w:num>
  <w:num w:numId="7" w16cid:durableId="999575765">
    <w:abstractNumId w:val="5"/>
  </w:num>
  <w:num w:numId="8" w16cid:durableId="1010448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131474"/>
    <w:rsid w:val="001965BE"/>
    <w:rsid w:val="001E32B9"/>
    <w:rsid w:val="001E3B8E"/>
    <w:rsid w:val="0023672C"/>
    <w:rsid w:val="00236819"/>
    <w:rsid w:val="00254AF5"/>
    <w:rsid w:val="00270EB0"/>
    <w:rsid w:val="002B2968"/>
    <w:rsid w:val="0030385C"/>
    <w:rsid w:val="00320C68"/>
    <w:rsid w:val="003360A6"/>
    <w:rsid w:val="0034482C"/>
    <w:rsid w:val="00351187"/>
    <w:rsid w:val="003513E1"/>
    <w:rsid w:val="0035651D"/>
    <w:rsid w:val="003C2FA6"/>
    <w:rsid w:val="003C3079"/>
    <w:rsid w:val="00455F00"/>
    <w:rsid w:val="004858A3"/>
    <w:rsid w:val="004A3A50"/>
    <w:rsid w:val="004D48C2"/>
    <w:rsid w:val="004F0BB3"/>
    <w:rsid w:val="005157CC"/>
    <w:rsid w:val="00555A76"/>
    <w:rsid w:val="00584EA8"/>
    <w:rsid w:val="005866D1"/>
    <w:rsid w:val="00591DBE"/>
    <w:rsid w:val="005B2F35"/>
    <w:rsid w:val="005C1ECB"/>
    <w:rsid w:val="005F536D"/>
    <w:rsid w:val="006025C9"/>
    <w:rsid w:val="0066518E"/>
    <w:rsid w:val="006954C4"/>
    <w:rsid w:val="006A535A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34B0"/>
    <w:rsid w:val="00800307"/>
    <w:rsid w:val="008059DE"/>
    <w:rsid w:val="00810233"/>
    <w:rsid w:val="00852163"/>
    <w:rsid w:val="0088336D"/>
    <w:rsid w:val="008A13C5"/>
    <w:rsid w:val="008D17A8"/>
    <w:rsid w:val="00914152"/>
    <w:rsid w:val="009372DA"/>
    <w:rsid w:val="0093760E"/>
    <w:rsid w:val="00976D11"/>
    <w:rsid w:val="009B243F"/>
    <w:rsid w:val="009C2D47"/>
    <w:rsid w:val="009D7ED4"/>
    <w:rsid w:val="00A53D48"/>
    <w:rsid w:val="00AA4DE2"/>
    <w:rsid w:val="00AC24EA"/>
    <w:rsid w:val="00AC4884"/>
    <w:rsid w:val="00AD653C"/>
    <w:rsid w:val="00AF70A8"/>
    <w:rsid w:val="00B13D36"/>
    <w:rsid w:val="00B144D5"/>
    <w:rsid w:val="00B14E4D"/>
    <w:rsid w:val="00B57946"/>
    <w:rsid w:val="00BA72B6"/>
    <w:rsid w:val="00BC48E5"/>
    <w:rsid w:val="00C07D41"/>
    <w:rsid w:val="00C3191B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8379F"/>
    <w:rsid w:val="00DC79AC"/>
    <w:rsid w:val="00DD6AF7"/>
    <w:rsid w:val="00DF4B67"/>
    <w:rsid w:val="00E512DF"/>
    <w:rsid w:val="00E93DAE"/>
    <w:rsid w:val="00EB0D01"/>
    <w:rsid w:val="00EB47E5"/>
    <w:rsid w:val="00EB7AE7"/>
    <w:rsid w:val="00F010D8"/>
    <w:rsid w:val="00F049F0"/>
    <w:rsid w:val="00F250EE"/>
    <w:rsid w:val="00F56C1E"/>
    <w:rsid w:val="00F80252"/>
    <w:rsid w:val="00F82D52"/>
    <w:rsid w:val="00F96B8C"/>
    <w:rsid w:val="00FA5877"/>
    <w:rsid w:val="00FA5DCC"/>
    <w:rsid w:val="00FB46C7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1055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88</cp:revision>
  <cp:lastPrinted>2025-05-12T20:06:00Z</cp:lastPrinted>
  <dcterms:created xsi:type="dcterms:W3CDTF">2025-05-07T23:31:00Z</dcterms:created>
  <dcterms:modified xsi:type="dcterms:W3CDTF">2025-05-12T21:18:00Z</dcterms:modified>
</cp:coreProperties>
</file>