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F109" w14:textId="77777777" w:rsidR="005E4E24" w:rsidRPr="00316FBC" w:rsidRDefault="005E4E24" w:rsidP="00F172CF">
      <w:pPr>
        <w:pStyle w:val="Textoindependiente"/>
        <w:pBdr>
          <w:bottom w:val="none" w:sz="0" w:space="0" w:color="auto"/>
        </w:pBdr>
        <w:spacing w:after="0" w:line="276" w:lineRule="auto"/>
        <w:rPr>
          <w:rFonts w:ascii="Arial" w:hAnsi="Arial" w:cs="Arial"/>
          <w:sz w:val="22"/>
          <w:szCs w:val="22"/>
        </w:rPr>
      </w:pPr>
    </w:p>
    <w:p w14:paraId="59CE95B2" w14:textId="77777777" w:rsidR="0009408A" w:rsidRDefault="0009408A" w:rsidP="00EB0718">
      <w:pPr>
        <w:pStyle w:val="Textoindependiente"/>
        <w:pBdr>
          <w:bottom w:val="none" w:sz="0" w:space="0" w:color="auto"/>
        </w:pBdr>
        <w:spacing w:after="0" w:line="276" w:lineRule="auto"/>
        <w:rPr>
          <w:rFonts w:ascii="Arial" w:hAnsi="Arial" w:cs="Arial"/>
          <w:sz w:val="22"/>
          <w:szCs w:val="22"/>
        </w:rPr>
      </w:pPr>
    </w:p>
    <w:p w14:paraId="42EA953B" w14:textId="60EF5CF9" w:rsidR="000E0DB1" w:rsidRPr="00316FBC" w:rsidRDefault="00993C89" w:rsidP="00EB0718">
      <w:pPr>
        <w:pStyle w:val="Textoindependiente"/>
        <w:pBdr>
          <w:bottom w:val="none" w:sz="0" w:space="0" w:color="auto"/>
        </w:pBdr>
        <w:spacing w:after="0" w:line="276" w:lineRule="auto"/>
        <w:rPr>
          <w:rFonts w:ascii="Arial" w:hAnsi="Arial" w:cs="Arial"/>
          <w:sz w:val="22"/>
          <w:szCs w:val="22"/>
        </w:rPr>
      </w:pPr>
      <w:r w:rsidRPr="00316FBC">
        <w:rPr>
          <w:rFonts w:ascii="Arial" w:hAnsi="Arial" w:cs="Arial"/>
          <w:sz w:val="22"/>
          <w:szCs w:val="22"/>
        </w:rPr>
        <w:t xml:space="preserve">BASES QUE REGIRÁN LA </w:t>
      </w:r>
      <w:r w:rsidR="00F172CF" w:rsidRPr="00316FBC">
        <w:rPr>
          <w:rFonts w:ascii="Arial" w:hAnsi="Arial" w:cs="Arial"/>
          <w:sz w:val="22"/>
          <w:szCs w:val="22"/>
        </w:rPr>
        <w:t xml:space="preserve">CONVOCATORIA PARA LA SELECCIÓN DE PERSONAL TÉCNICO </w:t>
      </w:r>
      <w:r w:rsidR="00407D30" w:rsidRPr="00316FBC">
        <w:rPr>
          <w:rFonts w:ascii="Arial" w:hAnsi="Arial" w:cs="Arial"/>
          <w:sz w:val="22"/>
          <w:szCs w:val="22"/>
        </w:rPr>
        <w:t>GRADUADO</w:t>
      </w:r>
      <w:r w:rsidR="00F172CF" w:rsidRPr="00316FBC">
        <w:rPr>
          <w:rFonts w:ascii="Arial" w:hAnsi="Arial" w:cs="Arial"/>
          <w:sz w:val="22"/>
          <w:szCs w:val="22"/>
        </w:rPr>
        <w:t xml:space="preserve"> EN DERECHO </w:t>
      </w:r>
      <w:r w:rsidR="003A07C7" w:rsidRPr="00316FBC">
        <w:rPr>
          <w:rFonts w:ascii="Arial" w:hAnsi="Arial" w:cs="Arial"/>
          <w:sz w:val="22"/>
          <w:szCs w:val="22"/>
        </w:rPr>
        <w:t xml:space="preserve">PARA CUBRIR UNA PLAZA </w:t>
      </w:r>
      <w:r w:rsidR="003D72B8" w:rsidRPr="00316FBC">
        <w:rPr>
          <w:rFonts w:ascii="Arial" w:hAnsi="Arial" w:cs="Arial"/>
          <w:sz w:val="22"/>
          <w:szCs w:val="22"/>
        </w:rPr>
        <w:t xml:space="preserve">INDEFINIDA APROBADA POR </w:t>
      </w:r>
      <w:r w:rsidR="00745513" w:rsidRPr="00316FBC">
        <w:rPr>
          <w:rFonts w:ascii="Arial" w:hAnsi="Arial" w:cs="Arial"/>
          <w:sz w:val="22"/>
          <w:szCs w:val="22"/>
        </w:rPr>
        <w:t xml:space="preserve">TASA DE </w:t>
      </w:r>
      <w:r w:rsidR="003D72B8" w:rsidRPr="00316FBC">
        <w:rPr>
          <w:rFonts w:ascii="Arial" w:hAnsi="Arial" w:cs="Arial"/>
          <w:sz w:val="22"/>
          <w:szCs w:val="22"/>
        </w:rPr>
        <w:t>REPOS</w:t>
      </w:r>
      <w:r w:rsidR="00745513" w:rsidRPr="00316FBC">
        <w:rPr>
          <w:rFonts w:ascii="Arial" w:hAnsi="Arial" w:cs="Arial"/>
          <w:sz w:val="22"/>
          <w:szCs w:val="22"/>
        </w:rPr>
        <w:t>I</w:t>
      </w:r>
      <w:r w:rsidR="003D72B8" w:rsidRPr="00316FBC">
        <w:rPr>
          <w:rFonts w:ascii="Arial" w:hAnsi="Arial" w:cs="Arial"/>
          <w:sz w:val="22"/>
          <w:szCs w:val="22"/>
        </w:rPr>
        <w:t xml:space="preserve">CION </w:t>
      </w:r>
      <w:r w:rsidR="00F172CF" w:rsidRPr="00316FBC">
        <w:rPr>
          <w:rFonts w:ascii="Arial" w:hAnsi="Arial" w:cs="Arial"/>
          <w:sz w:val="22"/>
          <w:szCs w:val="22"/>
        </w:rPr>
        <w:t xml:space="preserve">PARA SU SEDE EN </w:t>
      </w:r>
      <w:r w:rsidR="003D72B8" w:rsidRPr="00316FBC">
        <w:rPr>
          <w:rFonts w:ascii="Arial" w:hAnsi="Arial" w:cs="Arial"/>
          <w:sz w:val="22"/>
          <w:szCs w:val="22"/>
        </w:rPr>
        <w:t>SANTA CRUZ DE TENERIFE</w:t>
      </w:r>
      <w:r w:rsidR="00AB7FEC" w:rsidRPr="00316FBC">
        <w:rPr>
          <w:rFonts w:ascii="Arial" w:hAnsi="Arial" w:cs="Arial"/>
          <w:sz w:val="22"/>
          <w:szCs w:val="22"/>
        </w:rPr>
        <w:t xml:space="preserve"> INSTAD</w:t>
      </w:r>
      <w:r w:rsidR="00F172CF" w:rsidRPr="00316FBC">
        <w:rPr>
          <w:rFonts w:ascii="Arial" w:hAnsi="Arial" w:cs="Arial"/>
          <w:sz w:val="22"/>
          <w:szCs w:val="22"/>
        </w:rPr>
        <w:t xml:space="preserve">A POR </w:t>
      </w:r>
      <w:r w:rsidR="00AD5BFF" w:rsidRPr="00316FBC">
        <w:rPr>
          <w:rFonts w:ascii="Arial" w:hAnsi="Arial" w:cs="Arial"/>
          <w:sz w:val="22"/>
          <w:szCs w:val="22"/>
        </w:rPr>
        <w:t xml:space="preserve">LA EMPRESA PÚBLICA </w:t>
      </w:r>
      <w:r w:rsidR="009A6088" w:rsidRPr="00316FBC">
        <w:rPr>
          <w:rFonts w:ascii="Arial" w:hAnsi="Arial" w:cs="Arial"/>
          <w:sz w:val="22"/>
          <w:szCs w:val="22"/>
        </w:rPr>
        <w:t>INSTITUTO CANARIO DE DESARROLLO CULTURAL</w:t>
      </w:r>
      <w:r w:rsidR="003C0F2B" w:rsidRPr="00316FBC">
        <w:rPr>
          <w:rFonts w:ascii="Arial" w:hAnsi="Arial" w:cs="Arial"/>
          <w:sz w:val="22"/>
          <w:szCs w:val="22"/>
        </w:rPr>
        <w:t>, S.A.</w:t>
      </w:r>
      <w:r w:rsidR="009A6088" w:rsidRPr="00316FBC">
        <w:rPr>
          <w:rFonts w:ascii="Arial" w:hAnsi="Arial" w:cs="Arial"/>
          <w:sz w:val="22"/>
          <w:szCs w:val="22"/>
        </w:rPr>
        <w:t xml:space="preserve"> </w:t>
      </w:r>
    </w:p>
    <w:p w14:paraId="3C6BCC81" w14:textId="77777777" w:rsidR="00FA03E4" w:rsidRPr="00316FBC" w:rsidRDefault="00FA03E4" w:rsidP="00EB0718">
      <w:pPr>
        <w:pStyle w:val="Textoindependiente"/>
        <w:pBdr>
          <w:bottom w:val="none" w:sz="0" w:space="0" w:color="auto"/>
        </w:pBdr>
        <w:spacing w:after="0" w:line="276" w:lineRule="auto"/>
        <w:rPr>
          <w:rFonts w:ascii="Arial" w:hAnsi="Arial" w:cs="Arial"/>
          <w:b w:val="0"/>
          <w:bCs/>
          <w:sz w:val="22"/>
          <w:szCs w:val="22"/>
        </w:rPr>
      </w:pPr>
    </w:p>
    <w:p w14:paraId="0E914310" w14:textId="77777777" w:rsidR="00FE71C9" w:rsidRPr="00316FBC" w:rsidRDefault="00FE71C9" w:rsidP="00EB0718">
      <w:pPr>
        <w:overflowPunct w:val="0"/>
        <w:autoSpaceDE w:val="0"/>
        <w:autoSpaceDN w:val="0"/>
        <w:adjustRightInd w:val="0"/>
        <w:spacing w:line="276" w:lineRule="auto"/>
        <w:jc w:val="both"/>
        <w:rPr>
          <w:rFonts w:ascii="Arial" w:hAnsi="Arial" w:cs="Arial"/>
          <w:b/>
          <w:bCs/>
          <w:sz w:val="22"/>
          <w:szCs w:val="22"/>
        </w:rPr>
      </w:pPr>
    </w:p>
    <w:p w14:paraId="75C67A40" w14:textId="77777777" w:rsidR="000E0DB1" w:rsidRPr="00316FBC" w:rsidRDefault="004173FB" w:rsidP="00EB0718">
      <w:pPr>
        <w:overflowPunct w:val="0"/>
        <w:autoSpaceDE w:val="0"/>
        <w:autoSpaceDN w:val="0"/>
        <w:adjustRightInd w:val="0"/>
        <w:spacing w:line="276" w:lineRule="auto"/>
        <w:jc w:val="both"/>
        <w:rPr>
          <w:rFonts w:ascii="Arial" w:hAnsi="Arial" w:cs="Arial"/>
          <w:bCs/>
          <w:sz w:val="22"/>
          <w:szCs w:val="22"/>
        </w:rPr>
      </w:pPr>
      <w:r w:rsidRPr="00316FBC">
        <w:rPr>
          <w:rFonts w:ascii="Arial" w:hAnsi="Arial" w:cs="Arial"/>
          <w:b/>
          <w:bCs/>
          <w:sz w:val="22"/>
          <w:szCs w:val="22"/>
        </w:rPr>
        <w:t xml:space="preserve">I.- </w:t>
      </w:r>
      <w:r w:rsidRPr="00316FBC">
        <w:rPr>
          <w:rFonts w:ascii="Arial" w:hAnsi="Arial" w:cs="Arial"/>
          <w:b/>
          <w:bCs/>
          <w:sz w:val="22"/>
          <w:szCs w:val="22"/>
          <w:u w:val="single"/>
        </w:rPr>
        <w:t>CONDICIONES GENERALES</w:t>
      </w:r>
    </w:p>
    <w:p w14:paraId="5A4CE75A" w14:textId="77777777" w:rsidR="009A6088" w:rsidRPr="00316FBC" w:rsidRDefault="009A6088" w:rsidP="00EB0718">
      <w:pPr>
        <w:overflowPunct w:val="0"/>
        <w:autoSpaceDE w:val="0"/>
        <w:autoSpaceDN w:val="0"/>
        <w:adjustRightInd w:val="0"/>
        <w:spacing w:line="276" w:lineRule="auto"/>
        <w:jc w:val="both"/>
        <w:rPr>
          <w:rFonts w:ascii="Arial" w:hAnsi="Arial" w:cs="Arial"/>
          <w:bCs/>
          <w:sz w:val="22"/>
          <w:szCs w:val="22"/>
        </w:rPr>
      </w:pPr>
    </w:p>
    <w:p w14:paraId="53545C82" w14:textId="77777777" w:rsidR="004173FB" w:rsidRPr="00316FBC" w:rsidRDefault="00B43E37" w:rsidP="00EB0718">
      <w:pPr>
        <w:overflowPunct w:val="0"/>
        <w:autoSpaceDE w:val="0"/>
        <w:autoSpaceDN w:val="0"/>
        <w:adjustRightInd w:val="0"/>
        <w:spacing w:after="200" w:line="276" w:lineRule="auto"/>
        <w:jc w:val="both"/>
        <w:rPr>
          <w:rFonts w:ascii="Arial" w:hAnsi="Arial" w:cs="Arial"/>
          <w:b/>
          <w:bCs/>
          <w:sz w:val="22"/>
          <w:szCs w:val="22"/>
          <w:lang w:val="es-ES_tradnl"/>
        </w:rPr>
      </w:pPr>
      <w:r w:rsidRPr="00316FBC">
        <w:rPr>
          <w:rFonts w:ascii="Arial" w:hAnsi="Arial" w:cs="Arial"/>
          <w:b/>
          <w:bCs/>
          <w:sz w:val="22"/>
          <w:szCs w:val="22"/>
        </w:rPr>
        <w:t xml:space="preserve">PRIMERA. - </w:t>
      </w:r>
      <w:r w:rsidR="004173FB" w:rsidRPr="00316FBC">
        <w:rPr>
          <w:rFonts w:ascii="Arial" w:hAnsi="Arial" w:cs="Arial"/>
          <w:b/>
          <w:bCs/>
          <w:sz w:val="22"/>
          <w:szCs w:val="22"/>
        </w:rPr>
        <w:t xml:space="preserve"> </w:t>
      </w:r>
      <w:r w:rsidR="004173FB" w:rsidRPr="00316FBC">
        <w:rPr>
          <w:rFonts w:ascii="Arial" w:hAnsi="Arial" w:cs="Arial"/>
          <w:b/>
          <w:bCs/>
          <w:iCs/>
          <w:sz w:val="22"/>
          <w:szCs w:val="22"/>
          <w:u w:val="single"/>
        </w:rPr>
        <w:t>Objeto de la convocatoria</w:t>
      </w:r>
      <w:r w:rsidR="004173FB" w:rsidRPr="00316FBC">
        <w:rPr>
          <w:rFonts w:ascii="Arial" w:hAnsi="Arial" w:cs="Arial"/>
          <w:b/>
          <w:bCs/>
          <w:i/>
          <w:iCs/>
          <w:sz w:val="22"/>
          <w:szCs w:val="22"/>
          <w:u w:val="single"/>
        </w:rPr>
        <w:t>.</w:t>
      </w:r>
    </w:p>
    <w:p w14:paraId="666DC7E2" w14:textId="5171B30F" w:rsidR="004173FB" w:rsidRPr="00316FBC" w:rsidRDefault="004173FB" w:rsidP="00EB0718">
      <w:pPr>
        <w:overflowPunct w:val="0"/>
        <w:autoSpaceDE w:val="0"/>
        <w:autoSpaceDN w:val="0"/>
        <w:adjustRightInd w:val="0"/>
        <w:spacing w:after="240" w:line="276" w:lineRule="auto"/>
        <w:jc w:val="both"/>
        <w:rPr>
          <w:rFonts w:ascii="Arial" w:hAnsi="Arial" w:cs="Arial"/>
          <w:sz w:val="22"/>
          <w:szCs w:val="22"/>
        </w:rPr>
      </w:pPr>
      <w:r w:rsidRPr="00316FBC">
        <w:rPr>
          <w:rFonts w:ascii="Arial" w:hAnsi="Arial" w:cs="Arial"/>
          <w:sz w:val="22"/>
          <w:szCs w:val="22"/>
          <w:lang w:val="es-ES_tradnl"/>
        </w:rPr>
        <w:t>D</w:t>
      </w:r>
      <w:r w:rsidRPr="00316FBC">
        <w:rPr>
          <w:rFonts w:ascii="Arial" w:hAnsi="Arial" w:cs="Arial"/>
          <w:sz w:val="22"/>
          <w:szCs w:val="22"/>
        </w:rPr>
        <w:t>e</w:t>
      </w:r>
      <w:r w:rsidR="00875E3E">
        <w:rPr>
          <w:rFonts w:ascii="Arial" w:hAnsi="Arial" w:cs="Arial"/>
          <w:sz w:val="22"/>
          <w:szCs w:val="22"/>
        </w:rPr>
        <w:t xml:space="preserve"> </w:t>
      </w:r>
      <w:r w:rsidRPr="00316FBC">
        <w:rPr>
          <w:rFonts w:ascii="Arial" w:hAnsi="Arial" w:cs="Arial"/>
          <w:sz w:val="22"/>
          <w:szCs w:val="22"/>
        </w:rPr>
        <w:t xml:space="preserve">acuerdo con los principios de igualdad, mérito y capacidad, es objeto de la presente convocatoria la selección de </w:t>
      </w:r>
      <w:r w:rsidR="009A6088" w:rsidRPr="00316FBC">
        <w:rPr>
          <w:rFonts w:ascii="Arial" w:hAnsi="Arial" w:cs="Arial"/>
          <w:sz w:val="22"/>
          <w:szCs w:val="22"/>
        </w:rPr>
        <w:t>personal técnico</w:t>
      </w:r>
      <w:r w:rsidR="00C92063" w:rsidRPr="00316FBC">
        <w:rPr>
          <w:rFonts w:ascii="Arial" w:hAnsi="Arial" w:cs="Arial"/>
          <w:sz w:val="22"/>
          <w:szCs w:val="22"/>
        </w:rPr>
        <w:t xml:space="preserve"> </w:t>
      </w:r>
      <w:r w:rsidR="00140EC7" w:rsidRPr="00316FBC">
        <w:rPr>
          <w:rFonts w:ascii="Arial" w:hAnsi="Arial" w:cs="Arial"/>
          <w:sz w:val="22"/>
          <w:szCs w:val="22"/>
        </w:rPr>
        <w:t>Graduado</w:t>
      </w:r>
      <w:r w:rsidR="00FA03E4" w:rsidRPr="00316FBC">
        <w:rPr>
          <w:rFonts w:ascii="Arial" w:hAnsi="Arial" w:cs="Arial"/>
          <w:sz w:val="22"/>
          <w:szCs w:val="22"/>
        </w:rPr>
        <w:t xml:space="preserve"> en Derecho para las oficinas de la empresa</w:t>
      </w:r>
      <w:r w:rsidR="00863729" w:rsidRPr="00316FBC">
        <w:rPr>
          <w:rFonts w:ascii="Arial" w:hAnsi="Arial" w:cs="Arial"/>
          <w:sz w:val="22"/>
          <w:szCs w:val="22"/>
        </w:rPr>
        <w:t xml:space="preserve"> </w:t>
      </w:r>
      <w:r w:rsidR="00FA03E4" w:rsidRPr="00316FBC">
        <w:rPr>
          <w:rFonts w:ascii="Arial" w:hAnsi="Arial" w:cs="Arial"/>
          <w:sz w:val="22"/>
          <w:szCs w:val="22"/>
        </w:rPr>
        <w:t xml:space="preserve">en </w:t>
      </w:r>
      <w:r w:rsidR="003D72B8" w:rsidRPr="00316FBC">
        <w:rPr>
          <w:rFonts w:ascii="Arial" w:hAnsi="Arial" w:cs="Arial"/>
          <w:sz w:val="22"/>
          <w:szCs w:val="22"/>
        </w:rPr>
        <w:t xml:space="preserve">Santa Cruz de Tenerife </w:t>
      </w:r>
      <w:r w:rsidR="00784EF5" w:rsidRPr="00316FBC">
        <w:rPr>
          <w:rFonts w:ascii="Arial" w:hAnsi="Arial" w:cs="Arial"/>
          <w:sz w:val="22"/>
          <w:szCs w:val="22"/>
        </w:rPr>
        <w:t>con c</w:t>
      </w:r>
      <w:r w:rsidR="00F507AC" w:rsidRPr="00316FBC">
        <w:rPr>
          <w:rFonts w:ascii="Arial" w:hAnsi="Arial" w:cs="Arial"/>
          <w:sz w:val="22"/>
          <w:szCs w:val="22"/>
        </w:rPr>
        <w:t xml:space="preserve">ontrato </w:t>
      </w:r>
      <w:r w:rsidR="003D72B8" w:rsidRPr="00316FBC">
        <w:rPr>
          <w:rFonts w:ascii="Arial" w:hAnsi="Arial" w:cs="Arial"/>
          <w:sz w:val="22"/>
          <w:szCs w:val="22"/>
        </w:rPr>
        <w:t>indefinido aprobado por tasa de reposición</w:t>
      </w:r>
      <w:r w:rsidR="00B149B6" w:rsidRPr="00316FBC">
        <w:rPr>
          <w:rFonts w:ascii="Arial" w:hAnsi="Arial" w:cs="Arial"/>
          <w:sz w:val="22"/>
          <w:szCs w:val="22"/>
        </w:rPr>
        <w:t>.</w:t>
      </w:r>
    </w:p>
    <w:p w14:paraId="1C9A0F15" w14:textId="1E116375" w:rsidR="00304512" w:rsidRPr="00316FBC" w:rsidRDefault="00304512" w:rsidP="00EB0718">
      <w:pPr>
        <w:tabs>
          <w:tab w:val="left" w:pos="1319"/>
          <w:tab w:val="left" w:pos="2977"/>
        </w:tabs>
        <w:overflowPunct w:val="0"/>
        <w:autoSpaceDE w:val="0"/>
        <w:autoSpaceDN w:val="0"/>
        <w:adjustRightInd w:val="0"/>
        <w:spacing w:before="240" w:after="240" w:line="276" w:lineRule="auto"/>
        <w:ind w:right="-1"/>
        <w:jc w:val="both"/>
        <w:rPr>
          <w:rFonts w:ascii="Arial" w:hAnsi="Arial" w:cs="Arial"/>
          <w:sz w:val="22"/>
          <w:szCs w:val="22"/>
        </w:rPr>
      </w:pPr>
      <w:r w:rsidRPr="00316FBC">
        <w:rPr>
          <w:rFonts w:ascii="Arial" w:hAnsi="Arial" w:cs="Arial"/>
          <w:sz w:val="22"/>
          <w:szCs w:val="22"/>
        </w:rPr>
        <w:t>Se constituirá una lista de reserva con l</w:t>
      </w:r>
      <w:r w:rsidR="0095302E" w:rsidRPr="00316FBC">
        <w:rPr>
          <w:rFonts w:ascii="Arial" w:hAnsi="Arial" w:cs="Arial"/>
          <w:sz w:val="22"/>
          <w:szCs w:val="22"/>
        </w:rPr>
        <w:t xml:space="preserve">as personas </w:t>
      </w:r>
      <w:r w:rsidR="00FE71C9" w:rsidRPr="00316FBC">
        <w:rPr>
          <w:rFonts w:ascii="Arial" w:hAnsi="Arial" w:cs="Arial"/>
          <w:sz w:val="22"/>
          <w:szCs w:val="22"/>
        </w:rPr>
        <w:t xml:space="preserve">candidatas </w:t>
      </w:r>
      <w:r w:rsidRPr="00316FBC">
        <w:rPr>
          <w:rFonts w:ascii="Arial" w:hAnsi="Arial" w:cs="Arial"/>
          <w:sz w:val="22"/>
          <w:szCs w:val="22"/>
        </w:rPr>
        <w:t>para futuras contrataciones</w:t>
      </w:r>
      <w:r w:rsidR="00600F23" w:rsidRPr="00316FBC">
        <w:rPr>
          <w:rFonts w:ascii="Arial" w:hAnsi="Arial" w:cs="Arial"/>
          <w:sz w:val="22"/>
          <w:szCs w:val="22"/>
        </w:rPr>
        <w:t xml:space="preserve"> con arreglo a las modalidades previstas por el texto refundido de la Ley del Estatuto de los trabajadores, según la redacción dada por el Real Decreto-ley 32/2021, de 28 de diciembre</w:t>
      </w:r>
      <w:r w:rsidRPr="00316FBC">
        <w:rPr>
          <w:rFonts w:ascii="Arial" w:hAnsi="Arial" w:cs="Arial"/>
          <w:sz w:val="22"/>
          <w:szCs w:val="22"/>
        </w:rPr>
        <w:t>, dicha lista tendrá validez hasta la realización de una nueva convocatoria</w:t>
      </w:r>
      <w:r w:rsidR="00E14CCD" w:rsidRPr="00316FBC">
        <w:rPr>
          <w:rFonts w:ascii="Arial" w:hAnsi="Arial" w:cs="Arial"/>
          <w:sz w:val="22"/>
          <w:szCs w:val="22"/>
        </w:rPr>
        <w:t>,</w:t>
      </w:r>
      <w:r w:rsidR="000C3275" w:rsidRPr="00316FBC">
        <w:rPr>
          <w:rFonts w:ascii="Arial" w:hAnsi="Arial" w:cs="Arial"/>
          <w:sz w:val="22"/>
          <w:szCs w:val="22"/>
        </w:rPr>
        <w:t xml:space="preserve"> y </w:t>
      </w:r>
      <w:r w:rsidR="00E511F5" w:rsidRPr="00316FBC">
        <w:rPr>
          <w:rFonts w:ascii="Arial" w:hAnsi="Arial" w:cs="Arial"/>
          <w:sz w:val="22"/>
          <w:szCs w:val="22"/>
        </w:rPr>
        <w:t>como</w:t>
      </w:r>
      <w:r w:rsidR="00E14CCD" w:rsidRPr="00316FBC">
        <w:rPr>
          <w:rFonts w:ascii="Arial" w:hAnsi="Arial" w:cs="Arial"/>
          <w:sz w:val="22"/>
          <w:szCs w:val="22"/>
        </w:rPr>
        <w:t xml:space="preserve"> máximo un año.</w:t>
      </w:r>
    </w:p>
    <w:p w14:paraId="5D415445" w14:textId="59F3BDF8" w:rsidR="004173FB" w:rsidRPr="00316FBC" w:rsidRDefault="00B43E37" w:rsidP="00EB0718">
      <w:pPr>
        <w:tabs>
          <w:tab w:val="left" w:pos="1319"/>
          <w:tab w:val="left" w:pos="2977"/>
        </w:tabs>
        <w:overflowPunct w:val="0"/>
        <w:autoSpaceDE w:val="0"/>
        <w:autoSpaceDN w:val="0"/>
        <w:adjustRightInd w:val="0"/>
        <w:spacing w:before="240" w:after="240" w:line="276" w:lineRule="auto"/>
        <w:ind w:right="284"/>
        <w:jc w:val="both"/>
        <w:rPr>
          <w:rFonts w:ascii="Arial" w:hAnsi="Arial" w:cs="Arial"/>
          <w:b/>
          <w:sz w:val="22"/>
          <w:szCs w:val="22"/>
          <w:u w:val="single"/>
          <w:lang w:val="es-ES_tradnl"/>
        </w:rPr>
      </w:pPr>
      <w:r w:rsidRPr="00316FBC">
        <w:rPr>
          <w:rFonts w:ascii="Arial" w:hAnsi="Arial" w:cs="Arial"/>
          <w:b/>
          <w:bCs/>
          <w:sz w:val="22"/>
          <w:szCs w:val="22"/>
        </w:rPr>
        <w:t xml:space="preserve">SEGUNDA. </w:t>
      </w:r>
      <w:r w:rsidR="007B7E7B" w:rsidRPr="00316FBC">
        <w:rPr>
          <w:rFonts w:ascii="Arial" w:hAnsi="Arial" w:cs="Arial"/>
          <w:b/>
          <w:bCs/>
          <w:sz w:val="22"/>
          <w:szCs w:val="22"/>
        </w:rPr>
        <w:t>–</w:t>
      </w:r>
      <w:r w:rsidR="004173FB" w:rsidRPr="00316FBC">
        <w:rPr>
          <w:rFonts w:ascii="Arial" w:hAnsi="Arial" w:cs="Arial"/>
          <w:b/>
          <w:bCs/>
          <w:sz w:val="22"/>
          <w:szCs w:val="22"/>
        </w:rPr>
        <w:t xml:space="preserve"> </w:t>
      </w:r>
      <w:r w:rsidR="004173FB" w:rsidRPr="00316FBC">
        <w:rPr>
          <w:rFonts w:ascii="Arial" w:hAnsi="Arial" w:cs="Arial"/>
          <w:b/>
          <w:iCs/>
          <w:sz w:val="22"/>
          <w:szCs w:val="22"/>
          <w:u w:val="single"/>
        </w:rPr>
        <w:t>Requisitos</w:t>
      </w:r>
      <w:r w:rsidR="00C75E4D" w:rsidRPr="00316FBC">
        <w:rPr>
          <w:rFonts w:ascii="Arial" w:hAnsi="Arial" w:cs="Arial"/>
          <w:b/>
          <w:iCs/>
          <w:sz w:val="22"/>
          <w:szCs w:val="22"/>
          <w:u w:val="single"/>
        </w:rPr>
        <w:t xml:space="preserve"> y valoraciones</w:t>
      </w:r>
      <w:r w:rsidR="00CC6715" w:rsidRPr="00316FBC">
        <w:rPr>
          <w:rFonts w:ascii="Arial" w:hAnsi="Arial" w:cs="Arial"/>
          <w:b/>
          <w:iCs/>
          <w:sz w:val="22"/>
          <w:szCs w:val="22"/>
          <w:u w:val="single"/>
        </w:rPr>
        <w:t xml:space="preserve"> de méritos</w:t>
      </w:r>
      <w:r w:rsidR="00C75E4D" w:rsidRPr="00316FBC">
        <w:rPr>
          <w:rFonts w:ascii="Arial" w:hAnsi="Arial" w:cs="Arial"/>
          <w:b/>
          <w:iCs/>
          <w:sz w:val="22"/>
          <w:szCs w:val="22"/>
          <w:u w:val="single"/>
        </w:rPr>
        <w:t>.</w:t>
      </w:r>
    </w:p>
    <w:p w14:paraId="2E4ACB63" w14:textId="4CAA0DBF" w:rsidR="00F172CF" w:rsidRPr="00316FBC" w:rsidRDefault="004173FB" w:rsidP="00EB0718">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r w:rsidRPr="00316FBC">
        <w:rPr>
          <w:rFonts w:ascii="Arial" w:hAnsi="Arial" w:cs="Arial"/>
          <w:b/>
          <w:bCs/>
          <w:sz w:val="22"/>
          <w:szCs w:val="22"/>
        </w:rPr>
        <w:t>1.-</w:t>
      </w:r>
      <w:r w:rsidRPr="00316FBC">
        <w:rPr>
          <w:rFonts w:ascii="Arial" w:hAnsi="Arial" w:cs="Arial"/>
          <w:sz w:val="22"/>
          <w:szCs w:val="22"/>
        </w:rPr>
        <w:t xml:space="preserve"> Para tomar par</w:t>
      </w:r>
      <w:r w:rsidR="00AD5BFF" w:rsidRPr="00316FBC">
        <w:rPr>
          <w:rFonts w:ascii="Arial" w:hAnsi="Arial" w:cs="Arial"/>
          <w:sz w:val="22"/>
          <w:szCs w:val="22"/>
        </w:rPr>
        <w:t xml:space="preserve">te en el </w:t>
      </w:r>
      <w:r w:rsidR="002825E3" w:rsidRPr="00316FBC">
        <w:rPr>
          <w:rFonts w:ascii="Arial" w:hAnsi="Arial" w:cs="Arial"/>
          <w:sz w:val="22"/>
          <w:szCs w:val="22"/>
        </w:rPr>
        <w:t>proceso selectivo</w:t>
      </w:r>
      <w:r w:rsidR="00AD5BFF" w:rsidRPr="00316FBC">
        <w:rPr>
          <w:rFonts w:ascii="Arial" w:hAnsi="Arial" w:cs="Arial"/>
          <w:sz w:val="22"/>
          <w:szCs w:val="22"/>
        </w:rPr>
        <w:t xml:space="preserve"> se requiere: </w:t>
      </w:r>
    </w:p>
    <w:p w14:paraId="17BA75DB" w14:textId="77777777" w:rsidR="000B5BDF" w:rsidRPr="00316FBC" w:rsidRDefault="000B5BDF" w:rsidP="00EB0718">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p>
    <w:p w14:paraId="05605CA1" w14:textId="77777777" w:rsidR="00745513" w:rsidRPr="00316FBC" w:rsidRDefault="00F172CF" w:rsidP="00EB0718">
      <w:pPr>
        <w:numPr>
          <w:ilvl w:val="0"/>
          <w:numId w:val="22"/>
        </w:numPr>
        <w:spacing w:line="276" w:lineRule="auto"/>
        <w:ind w:left="0" w:firstLine="0"/>
        <w:jc w:val="both"/>
        <w:rPr>
          <w:rFonts w:ascii="Arial" w:hAnsi="Arial" w:cs="Arial"/>
          <w:sz w:val="22"/>
          <w:szCs w:val="22"/>
        </w:rPr>
      </w:pPr>
      <w:r w:rsidRPr="00316FBC">
        <w:rPr>
          <w:rFonts w:ascii="Arial" w:hAnsi="Arial" w:cs="Arial"/>
          <w:sz w:val="22"/>
          <w:szCs w:val="22"/>
        </w:rPr>
        <w:t xml:space="preserve">   </w:t>
      </w:r>
      <w:r w:rsidR="004173FB" w:rsidRPr="00316FBC">
        <w:rPr>
          <w:rFonts w:ascii="Arial" w:hAnsi="Arial" w:cs="Arial"/>
          <w:sz w:val="22"/>
          <w:szCs w:val="22"/>
        </w:rPr>
        <w:t xml:space="preserve">Ser </w:t>
      </w:r>
      <w:r w:rsidR="00FE71C9" w:rsidRPr="00316FBC">
        <w:rPr>
          <w:rFonts w:ascii="Arial" w:hAnsi="Arial" w:cs="Arial"/>
          <w:sz w:val="22"/>
          <w:szCs w:val="22"/>
        </w:rPr>
        <w:t xml:space="preserve">de nacionalidad </w:t>
      </w:r>
      <w:r w:rsidR="00FE1348" w:rsidRPr="00316FBC">
        <w:rPr>
          <w:rFonts w:ascii="Arial" w:hAnsi="Arial" w:cs="Arial"/>
          <w:sz w:val="22"/>
          <w:szCs w:val="22"/>
        </w:rPr>
        <w:t>española</w:t>
      </w:r>
      <w:r w:rsidR="004173FB" w:rsidRPr="00316FBC">
        <w:rPr>
          <w:rFonts w:ascii="Arial" w:hAnsi="Arial" w:cs="Arial"/>
          <w:sz w:val="22"/>
          <w:szCs w:val="22"/>
        </w:rPr>
        <w:t xml:space="preserve"> o nacional de un Estado miembro de la Unión Europea o nacional de cualquiera de los Estados a los que, en virtud de Tratados Internacionales celebrados por la Unión Europea y ratificados por España, sea de aplicación la libre circulación de trabajadores. </w:t>
      </w:r>
      <w:r w:rsidR="00745513" w:rsidRPr="00316FBC">
        <w:rPr>
          <w:rFonts w:ascii="Arial" w:hAnsi="Arial" w:cs="Arial"/>
          <w:sz w:val="22"/>
          <w:szCs w:val="22"/>
        </w:rPr>
        <w:t xml:space="preserve">También podrán participar, independientemente de su nacionalidad: La persona cónyuge de una persona española o de otro Estado miembro de la UE, siempre que no estén separadas de derecho. Sus descendientes y los descendientes del cónyuge, siempre que no estén separados de derecho y sean menores de 21años o mayores dependientes. </w:t>
      </w:r>
    </w:p>
    <w:p w14:paraId="6FEBB33A" w14:textId="77777777" w:rsidR="00745513" w:rsidRPr="00316FBC" w:rsidRDefault="00745513" w:rsidP="00EB0718">
      <w:pPr>
        <w:spacing w:line="276" w:lineRule="auto"/>
        <w:jc w:val="both"/>
        <w:rPr>
          <w:rFonts w:ascii="Arial" w:hAnsi="Arial" w:cs="Arial"/>
          <w:sz w:val="22"/>
          <w:szCs w:val="22"/>
        </w:rPr>
      </w:pPr>
    </w:p>
    <w:p w14:paraId="3ADD79E3" w14:textId="05212C89" w:rsidR="00745513" w:rsidRPr="00316FBC" w:rsidRDefault="00745513" w:rsidP="00EB0718">
      <w:pPr>
        <w:spacing w:line="276" w:lineRule="auto"/>
        <w:jc w:val="both"/>
        <w:rPr>
          <w:rFonts w:ascii="Arial" w:hAnsi="Arial" w:cs="Arial"/>
          <w:sz w:val="22"/>
          <w:szCs w:val="22"/>
        </w:rPr>
      </w:pPr>
      <w:r w:rsidRPr="00316FBC">
        <w:rPr>
          <w:rFonts w:ascii="Arial" w:hAnsi="Arial" w:cs="Arial"/>
          <w:sz w:val="22"/>
          <w:szCs w:val="22"/>
        </w:rPr>
        <w:t>En caso de no ostentar la nacionalidad española se deberá acreditar un dominio suficiente del idioma castellano, tanto hablado como escrito, pudiéndosele exigir la superación de pruebas específicas</w:t>
      </w:r>
      <w:r w:rsidR="00D24AC7" w:rsidRPr="00316FBC">
        <w:rPr>
          <w:rFonts w:ascii="Arial" w:hAnsi="Arial" w:cs="Arial"/>
          <w:sz w:val="22"/>
          <w:szCs w:val="22"/>
        </w:rPr>
        <w:t>.</w:t>
      </w:r>
    </w:p>
    <w:p w14:paraId="11A7F63B" w14:textId="77777777" w:rsidR="009C297C" w:rsidRPr="00316FBC" w:rsidRDefault="009C297C" w:rsidP="00EB0718">
      <w:pPr>
        <w:spacing w:line="276" w:lineRule="auto"/>
        <w:jc w:val="both"/>
        <w:rPr>
          <w:rFonts w:ascii="Arial" w:hAnsi="Arial" w:cs="Arial"/>
          <w:sz w:val="22"/>
          <w:szCs w:val="22"/>
        </w:rPr>
      </w:pPr>
    </w:p>
    <w:p w14:paraId="739E00F5" w14:textId="77777777" w:rsidR="00F172CF" w:rsidRPr="00316FBC" w:rsidRDefault="00F172CF" w:rsidP="00EB0718">
      <w:pPr>
        <w:numPr>
          <w:ilvl w:val="0"/>
          <w:numId w:val="22"/>
        </w:numPr>
        <w:spacing w:line="276" w:lineRule="auto"/>
        <w:ind w:left="0" w:firstLine="0"/>
        <w:jc w:val="both"/>
        <w:rPr>
          <w:rFonts w:ascii="Arial" w:hAnsi="Arial" w:cs="Arial"/>
          <w:sz w:val="22"/>
          <w:szCs w:val="22"/>
        </w:rPr>
      </w:pPr>
      <w:r w:rsidRPr="00316FBC">
        <w:rPr>
          <w:rFonts w:ascii="Arial" w:hAnsi="Arial" w:cs="Arial"/>
          <w:sz w:val="22"/>
          <w:szCs w:val="22"/>
        </w:rPr>
        <w:t xml:space="preserve">   </w:t>
      </w:r>
      <w:r w:rsidR="004173FB" w:rsidRPr="00316FBC">
        <w:rPr>
          <w:rFonts w:ascii="Arial" w:hAnsi="Arial" w:cs="Arial"/>
          <w:sz w:val="22"/>
          <w:szCs w:val="22"/>
        </w:rPr>
        <w:t>Tener cumplidos los dieciocho</w:t>
      </w:r>
      <w:r w:rsidRPr="00316FBC">
        <w:rPr>
          <w:rFonts w:ascii="Arial" w:hAnsi="Arial" w:cs="Arial"/>
          <w:sz w:val="22"/>
          <w:szCs w:val="22"/>
        </w:rPr>
        <w:t xml:space="preserve"> (18)</w:t>
      </w:r>
      <w:r w:rsidR="004173FB" w:rsidRPr="00316FBC">
        <w:rPr>
          <w:rFonts w:ascii="Arial" w:hAnsi="Arial" w:cs="Arial"/>
          <w:sz w:val="22"/>
          <w:szCs w:val="22"/>
        </w:rPr>
        <w:t xml:space="preserve"> años y no haber alcanzado la edad de jubilación.</w:t>
      </w:r>
    </w:p>
    <w:p w14:paraId="0F97BACE" w14:textId="77777777" w:rsidR="009C297C" w:rsidRPr="00316FBC" w:rsidRDefault="009C297C" w:rsidP="00EB0718">
      <w:pPr>
        <w:pStyle w:val="Prrafodelista"/>
        <w:spacing w:after="0" w:line="276" w:lineRule="auto"/>
        <w:rPr>
          <w:rFonts w:ascii="Arial" w:hAnsi="Arial" w:cs="Arial"/>
        </w:rPr>
      </w:pPr>
    </w:p>
    <w:p w14:paraId="12972A35" w14:textId="35C88968" w:rsidR="00482BCD" w:rsidRPr="00316FBC" w:rsidRDefault="00F172CF" w:rsidP="0069340B">
      <w:pPr>
        <w:numPr>
          <w:ilvl w:val="0"/>
          <w:numId w:val="22"/>
        </w:numPr>
        <w:spacing w:line="276" w:lineRule="auto"/>
        <w:ind w:left="0" w:firstLine="0"/>
        <w:jc w:val="both"/>
        <w:rPr>
          <w:rFonts w:ascii="Arial" w:hAnsi="Arial" w:cs="Arial"/>
          <w:sz w:val="22"/>
          <w:szCs w:val="22"/>
        </w:rPr>
      </w:pPr>
      <w:r w:rsidRPr="00316FBC">
        <w:rPr>
          <w:rFonts w:ascii="Arial" w:hAnsi="Arial" w:cs="Arial"/>
          <w:sz w:val="22"/>
          <w:szCs w:val="22"/>
        </w:rPr>
        <w:t xml:space="preserve">   </w:t>
      </w:r>
      <w:r w:rsidR="004173FB" w:rsidRPr="00316FBC">
        <w:rPr>
          <w:rFonts w:ascii="Arial" w:hAnsi="Arial" w:cs="Arial"/>
          <w:sz w:val="22"/>
          <w:szCs w:val="22"/>
        </w:rPr>
        <w:t>No haber sido separado</w:t>
      </w:r>
      <w:r w:rsidR="00FE71C9" w:rsidRPr="00316FBC">
        <w:rPr>
          <w:rFonts w:ascii="Arial" w:hAnsi="Arial" w:cs="Arial"/>
          <w:sz w:val="22"/>
          <w:szCs w:val="22"/>
        </w:rPr>
        <w:t>/a</w:t>
      </w:r>
      <w:r w:rsidR="004173FB" w:rsidRPr="00316FBC">
        <w:rPr>
          <w:rFonts w:ascii="Arial" w:hAnsi="Arial" w:cs="Arial"/>
          <w:sz w:val="22"/>
          <w:szCs w:val="22"/>
        </w:rPr>
        <w:t xml:space="preserve"> mediante expediente disciplinario del servicio de cualquiera de las Administraciones Públicas, ni hallarse inhabilitado</w:t>
      </w:r>
      <w:r w:rsidR="00FE71C9" w:rsidRPr="00316FBC">
        <w:rPr>
          <w:rFonts w:ascii="Arial" w:hAnsi="Arial" w:cs="Arial"/>
          <w:sz w:val="22"/>
          <w:szCs w:val="22"/>
        </w:rPr>
        <w:t>/</w:t>
      </w:r>
      <w:r w:rsidR="00EE3D85" w:rsidRPr="00316FBC">
        <w:rPr>
          <w:rFonts w:ascii="Arial" w:hAnsi="Arial" w:cs="Arial"/>
          <w:sz w:val="22"/>
          <w:szCs w:val="22"/>
        </w:rPr>
        <w:t>a, ni</w:t>
      </w:r>
      <w:r w:rsidR="004173FB" w:rsidRPr="00316FBC">
        <w:rPr>
          <w:rFonts w:ascii="Arial" w:hAnsi="Arial" w:cs="Arial"/>
          <w:sz w:val="22"/>
          <w:szCs w:val="22"/>
        </w:rPr>
        <w:t xml:space="preserve"> incompatibilizado</w:t>
      </w:r>
      <w:r w:rsidR="00FE71C9" w:rsidRPr="00316FBC">
        <w:rPr>
          <w:rFonts w:ascii="Arial" w:hAnsi="Arial" w:cs="Arial"/>
          <w:sz w:val="22"/>
          <w:szCs w:val="22"/>
        </w:rPr>
        <w:t>/a,</w:t>
      </w:r>
      <w:r w:rsidR="004173FB" w:rsidRPr="00316FBC">
        <w:rPr>
          <w:rFonts w:ascii="Arial" w:hAnsi="Arial" w:cs="Arial"/>
          <w:sz w:val="22"/>
          <w:szCs w:val="22"/>
        </w:rPr>
        <w:t xml:space="preserve"> para de</w:t>
      </w:r>
      <w:r w:rsidR="00AD5BFF" w:rsidRPr="00316FBC">
        <w:rPr>
          <w:rFonts w:ascii="Arial" w:hAnsi="Arial" w:cs="Arial"/>
          <w:sz w:val="22"/>
          <w:szCs w:val="22"/>
        </w:rPr>
        <w:t>sarrollar el puesto de trabajo</w:t>
      </w:r>
      <w:r w:rsidRPr="00316FBC">
        <w:rPr>
          <w:rFonts w:ascii="Arial" w:hAnsi="Arial" w:cs="Arial"/>
          <w:sz w:val="22"/>
          <w:szCs w:val="22"/>
        </w:rPr>
        <w:t xml:space="preserve">. </w:t>
      </w:r>
      <w:r w:rsidR="00B0083E" w:rsidRPr="00316FBC">
        <w:rPr>
          <w:rFonts w:ascii="Arial" w:hAnsi="Arial" w:cs="Arial"/>
          <w:sz w:val="22"/>
          <w:szCs w:val="22"/>
        </w:rPr>
        <w:t>No estar en inhabilitación absoluta o especial para empleos o cargos</w:t>
      </w:r>
      <w:r w:rsidR="00482BCD" w:rsidRPr="00316FBC">
        <w:rPr>
          <w:rFonts w:ascii="Arial" w:hAnsi="Arial" w:cs="Arial"/>
          <w:sz w:val="22"/>
          <w:szCs w:val="22"/>
        </w:rPr>
        <w:t xml:space="preserve"> </w:t>
      </w:r>
      <w:r w:rsidR="00B0083E" w:rsidRPr="00316FBC">
        <w:rPr>
          <w:rFonts w:ascii="Arial" w:hAnsi="Arial" w:cs="Arial"/>
          <w:sz w:val="22"/>
          <w:szCs w:val="22"/>
        </w:rPr>
        <w:t>públicos por resolución judicial, ni para ejercer funciones similares a las que</w:t>
      </w:r>
      <w:r w:rsidR="00482BCD" w:rsidRPr="00316FBC">
        <w:rPr>
          <w:rFonts w:ascii="Arial" w:hAnsi="Arial" w:cs="Arial"/>
          <w:sz w:val="22"/>
          <w:szCs w:val="22"/>
        </w:rPr>
        <w:t xml:space="preserve"> </w:t>
      </w:r>
      <w:r w:rsidR="00B0083E" w:rsidRPr="00316FBC">
        <w:rPr>
          <w:rFonts w:ascii="Arial" w:hAnsi="Arial" w:cs="Arial"/>
          <w:sz w:val="22"/>
          <w:szCs w:val="22"/>
        </w:rPr>
        <w:t>desempeñaba en caso de personal laboral.</w:t>
      </w:r>
    </w:p>
    <w:p w14:paraId="3A78DA40" w14:textId="77777777" w:rsidR="00B82328" w:rsidRPr="00316FBC" w:rsidRDefault="00B82328" w:rsidP="00EB0718">
      <w:pPr>
        <w:spacing w:line="276" w:lineRule="auto"/>
        <w:jc w:val="both"/>
        <w:rPr>
          <w:rFonts w:ascii="Arial" w:hAnsi="Arial" w:cs="Arial"/>
          <w:sz w:val="22"/>
          <w:szCs w:val="22"/>
        </w:rPr>
      </w:pPr>
    </w:p>
    <w:p w14:paraId="6D2B777C" w14:textId="594DC932" w:rsidR="00B0083E" w:rsidRPr="00316FBC" w:rsidRDefault="00B0083E" w:rsidP="00EB0718">
      <w:pPr>
        <w:spacing w:line="276" w:lineRule="auto"/>
        <w:jc w:val="both"/>
        <w:rPr>
          <w:rFonts w:ascii="Arial" w:hAnsi="Arial" w:cs="Arial"/>
          <w:sz w:val="22"/>
          <w:szCs w:val="22"/>
        </w:rPr>
      </w:pPr>
      <w:r w:rsidRPr="00316FBC">
        <w:rPr>
          <w:rFonts w:ascii="Arial" w:hAnsi="Arial" w:cs="Arial"/>
          <w:sz w:val="22"/>
          <w:szCs w:val="22"/>
        </w:rPr>
        <w:t>En el caso de ser nacional de otro Estado, no estar inhabilitada ni haber sido</w:t>
      </w:r>
      <w:r w:rsidR="00482BCD" w:rsidRPr="00316FBC">
        <w:rPr>
          <w:rFonts w:ascii="Arial" w:hAnsi="Arial" w:cs="Arial"/>
          <w:sz w:val="22"/>
          <w:szCs w:val="22"/>
        </w:rPr>
        <w:t xml:space="preserve"> </w:t>
      </w:r>
      <w:r w:rsidRPr="00316FBC">
        <w:rPr>
          <w:rFonts w:ascii="Arial" w:hAnsi="Arial" w:cs="Arial"/>
          <w:sz w:val="22"/>
          <w:szCs w:val="22"/>
        </w:rPr>
        <w:t>sancionada disciplinariamente en su país de origen en términos equivalentes</w:t>
      </w:r>
      <w:r w:rsidR="00482BCD" w:rsidRPr="00316FBC">
        <w:rPr>
          <w:rFonts w:ascii="Arial" w:hAnsi="Arial" w:cs="Arial"/>
          <w:sz w:val="22"/>
          <w:szCs w:val="22"/>
        </w:rPr>
        <w:t xml:space="preserve"> q</w:t>
      </w:r>
      <w:r w:rsidRPr="00316FBC">
        <w:rPr>
          <w:rFonts w:ascii="Arial" w:hAnsi="Arial" w:cs="Arial"/>
          <w:sz w:val="22"/>
          <w:szCs w:val="22"/>
        </w:rPr>
        <w:t>ue impidan el acceso al empleo público.</w:t>
      </w:r>
    </w:p>
    <w:p w14:paraId="0542F621" w14:textId="77777777" w:rsidR="00B0083E" w:rsidRPr="00316FBC" w:rsidRDefault="00B0083E" w:rsidP="00EB0718">
      <w:pPr>
        <w:spacing w:line="276" w:lineRule="auto"/>
        <w:jc w:val="both"/>
        <w:rPr>
          <w:rFonts w:ascii="Arial" w:hAnsi="Arial" w:cs="Arial"/>
          <w:sz w:val="22"/>
          <w:szCs w:val="22"/>
        </w:rPr>
      </w:pPr>
    </w:p>
    <w:p w14:paraId="43869FD7" w14:textId="36F2204C" w:rsidR="0048044D" w:rsidRPr="00316FBC" w:rsidRDefault="00F172CF" w:rsidP="00EB0718">
      <w:pPr>
        <w:numPr>
          <w:ilvl w:val="0"/>
          <w:numId w:val="22"/>
        </w:numPr>
        <w:spacing w:line="276" w:lineRule="auto"/>
        <w:ind w:left="0" w:firstLine="0"/>
        <w:jc w:val="both"/>
        <w:rPr>
          <w:rFonts w:ascii="Arial" w:hAnsi="Arial" w:cs="Arial"/>
          <w:sz w:val="22"/>
          <w:szCs w:val="22"/>
        </w:rPr>
      </w:pPr>
      <w:r w:rsidRPr="00316FBC">
        <w:rPr>
          <w:rFonts w:ascii="Arial" w:hAnsi="Arial" w:cs="Arial"/>
          <w:sz w:val="22"/>
          <w:szCs w:val="22"/>
        </w:rPr>
        <w:t xml:space="preserve">   </w:t>
      </w:r>
      <w:r w:rsidR="008938B3" w:rsidRPr="00316FBC">
        <w:rPr>
          <w:rFonts w:ascii="Arial" w:hAnsi="Arial" w:cs="Arial"/>
          <w:sz w:val="22"/>
          <w:szCs w:val="22"/>
        </w:rPr>
        <w:t>Estar en posesión de t</w:t>
      </w:r>
      <w:r w:rsidR="00B43E37" w:rsidRPr="00316FBC">
        <w:rPr>
          <w:rFonts w:ascii="Arial" w:hAnsi="Arial" w:cs="Arial"/>
          <w:sz w:val="22"/>
          <w:szCs w:val="22"/>
        </w:rPr>
        <w:t xml:space="preserve">itulación </w:t>
      </w:r>
      <w:r w:rsidR="00650709" w:rsidRPr="00316FBC">
        <w:rPr>
          <w:rFonts w:ascii="Arial" w:hAnsi="Arial" w:cs="Arial"/>
          <w:sz w:val="22"/>
          <w:szCs w:val="22"/>
        </w:rPr>
        <w:t xml:space="preserve">oficial </w:t>
      </w:r>
      <w:r w:rsidR="008938B3" w:rsidRPr="00316FBC">
        <w:rPr>
          <w:rFonts w:ascii="Arial" w:hAnsi="Arial" w:cs="Arial"/>
          <w:sz w:val="22"/>
          <w:szCs w:val="22"/>
        </w:rPr>
        <w:t xml:space="preserve">universitaria </w:t>
      </w:r>
      <w:r w:rsidR="00070522" w:rsidRPr="00316FBC">
        <w:rPr>
          <w:rFonts w:ascii="Arial" w:hAnsi="Arial" w:cs="Arial"/>
          <w:sz w:val="22"/>
          <w:szCs w:val="22"/>
        </w:rPr>
        <w:t xml:space="preserve">de licenciatura o grado </w:t>
      </w:r>
      <w:r w:rsidR="001C1EC5" w:rsidRPr="00316FBC">
        <w:rPr>
          <w:rFonts w:ascii="Arial" w:hAnsi="Arial" w:cs="Arial"/>
          <w:sz w:val="22"/>
          <w:szCs w:val="22"/>
        </w:rPr>
        <w:t>en Derecho</w:t>
      </w:r>
      <w:r w:rsidR="00D3269C" w:rsidRPr="00316FBC">
        <w:rPr>
          <w:rFonts w:ascii="Arial" w:hAnsi="Arial" w:cs="Arial"/>
          <w:sz w:val="22"/>
          <w:szCs w:val="22"/>
        </w:rPr>
        <w:t xml:space="preserve"> </w:t>
      </w:r>
      <w:r w:rsidR="0048044D" w:rsidRPr="00316FBC">
        <w:rPr>
          <w:rFonts w:ascii="Arial" w:hAnsi="Arial" w:cs="Arial"/>
          <w:sz w:val="22"/>
          <w:szCs w:val="22"/>
        </w:rPr>
        <w:t>(MECES</w:t>
      </w:r>
      <w:r w:rsidR="0048044D" w:rsidRPr="00316FBC">
        <w:rPr>
          <w:rStyle w:val="Refdenotaalpie"/>
          <w:rFonts w:ascii="Arial" w:eastAsia="Calibri" w:hAnsi="Arial" w:cs="Arial"/>
          <w:sz w:val="22"/>
          <w:szCs w:val="22"/>
          <w:lang w:eastAsia="en-US"/>
        </w:rPr>
        <w:footnoteReference w:id="1"/>
      </w:r>
      <w:r w:rsidR="0048044D" w:rsidRPr="00316FBC">
        <w:rPr>
          <w:rFonts w:ascii="Arial" w:hAnsi="Arial" w:cs="Arial"/>
          <w:sz w:val="22"/>
          <w:szCs w:val="22"/>
        </w:rPr>
        <w:t xml:space="preserve"> 3–Nivel 7 EQF</w:t>
      </w:r>
      <w:r w:rsidR="0048044D" w:rsidRPr="00316FBC">
        <w:rPr>
          <w:rStyle w:val="Refdenotaalpie"/>
          <w:rFonts w:ascii="Arial" w:eastAsia="Calibri" w:hAnsi="Arial" w:cs="Arial"/>
          <w:sz w:val="22"/>
          <w:szCs w:val="22"/>
          <w:lang w:eastAsia="en-US"/>
        </w:rPr>
        <w:footnoteReference w:id="2"/>
      </w:r>
      <w:r w:rsidR="0048044D" w:rsidRPr="00316FBC">
        <w:rPr>
          <w:rFonts w:ascii="Arial" w:hAnsi="Arial" w:cs="Arial"/>
          <w:sz w:val="22"/>
          <w:szCs w:val="22"/>
        </w:rPr>
        <w:t xml:space="preserve"> o MECES</w:t>
      </w:r>
      <w:r w:rsidR="0048044D" w:rsidRPr="00316FBC">
        <w:rPr>
          <w:rFonts w:ascii="Arial" w:hAnsi="Arial" w:cs="Arial"/>
          <w:sz w:val="22"/>
          <w:szCs w:val="22"/>
          <w:vertAlign w:val="superscript"/>
        </w:rPr>
        <w:t>1</w:t>
      </w:r>
      <w:r w:rsidR="0048044D" w:rsidRPr="00316FBC">
        <w:rPr>
          <w:rStyle w:val="Refdenotaalpie"/>
          <w:rFonts w:ascii="Arial" w:eastAsia="Calibri" w:hAnsi="Arial" w:cs="Arial"/>
          <w:sz w:val="22"/>
          <w:szCs w:val="22"/>
          <w:lang w:eastAsia="en-US"/>
        </w:rPr>
        <w:t xml:space="preserve"> </w:t>
      </w:r>
      <w:r w:rsidR="0048044D" w:rsidRPr="00316FBC">
        <w:rPr>
          <w:rFonts w:ascii="Arial" w:eastAsia="Calibri" w:hAnsi="Arial" w:cs="Arial"/>
          <w:sz w:val="22"/>
          <w:szCs w:val="22"/>
          <w:lang w:eastAsia="en-US"/>
        </w:rPr>
        <w:t>2</w:t>
      </w:r>
      <w:r w:rsidR="0048044D" w:rsidRPr="00316FBC">
        <w:rPr>
          <w:rFonts w:ascii="Arial" w:hAnsi="Arial" w:cs="Arial"/>
          <w:sz w:val="22"/>
          <w:szCs w:val="22"/>
        </w:rPr>
        <w:t xml:space="preserve"> – Nivel 6 EQF</w:t>
      </w:r>
      <w:r w:rsidR="0048044D" w:rsidRPr="00316FBC">
        <w:rPr>
          <w:rFonts w:ascii="Arial" w:hAnsi="Arial" w:cs="Arial"/>
          <w:sz w:val="22"/>
          <w:szCs w:val="22"/>
          <w:vertAlign w:val="superscript"/>
        </w:rPr>
        <w:t>2</w:t>
      </w:r>
      <w:r w:rsidR="0048044D" w:rsidRPr="00316FBC">
        <w:rPr>
          <w:rFonts w:ascii="Arial" w:hAnsi="Arial" w:cs="Arial"/>
          <w:sz w:val="22"/>
          <w:szCs w:val="22"/>
        </w:rPr>
        <w:t>).</w:t>
      </w:r>
    </w:p>
    <w:p w14:paraId="1B14E613" w14:textId="77777777" w:rsidR="0048044D" w:rsidRPr="00316FBC" w:rsidRDefault="0048044D" w:rsidP="00EB0718">
      <w:pPr>
        <w:spacing w:line="276" w:lineRule="auto"/>
        <w:jc w:val="both"/>
        <w:rPr>
          <w:rFonts w:ascii="Arial" w:hAnsi="Arial" w:cs="Arial"/>
          <w:sz w:val="22"/>
          <w:szCs w:val="22"/>
        </w:rPr>
      </w:pPr>
    </w:p>
    <w:p w14:paraId="4C31BFD2" w14:textId="2DC06B15" w:rsidR="003E6BC8" w:rsidRPr="00316FBC" w:rsidRDefault="009C297C" w:rsidP="00EB0718">
      <w:pPr>
        <w:numPr>
          <w:ilvl w:val="0"/>
          <w:numId w:val="22"/>
        </w:numPr>
        <w:spacing w:line="276" w:lineRule="auto"/>
        <w:ind w:left="0" w:firstLine="0"/>
        <w:jc w:val="both"/>
        <w:rPr>
          <w:rFonts w:ascii="Arial" w:hAnsi="Arial" w:cs="Arial"/>
          <w:sz w:val="22"/>
          <w:szCs w:val="22"/>
        </w:rPr>
      </w:pPr>
      <w:r w:rsidRPr="00316FBC">
        <w:rPr>
          <w:rFonts w:ascii="Arial" w:hAnsi="Arial" w:cs="Arial"/>
          <w:sz w:val="22"/>
          <w:szCs w:val="22"/>
        </w:rPr>
        <w:t xml:space="preserve">   </w:t>
      </w:r>
      <w:r w:rsidR="003E6BC8" w:rsidRPr="00316FBC">
        <w:rPr>
          <w:rFonts w:ascii="Arial" w:hAnsi="Arial" w:cs="Arial"/>
          <w:sz w:val="22"/>
          <w:szCs w:val="22"/>
        </w:rPr>
        <w:t xml:space="preserve">Experiencia laboral acreditada mínima de </w:t>
      </w:r>
      <w:r w:rsidR="008C4C40" w:rsidRPr="00316FBC">
        <w:rPr>
          <w:rFonts w:ascii="Arial" w:hAnsi="Arial" w:cs="Arial"/>
          <w:sz w:val="22"/>
          <w:szCs w:val="22"/>
        </w:rPr>
        <w:t>seis meses</w:t>
      </w:r>
      <w:r w:rsidR="00DD7862" w:rsidRPr="00316FBC">
        <w:rPr>
          <w:rFonts w:ascii="Arial" w:hAnsi="Arial" w:cs="Arial"/>
          <w:sz w:val="22"/>
          <w:szCs w:val="22"/>
        </w:rPr>
        <w:t xml:space="preserve"> como personal técnico graduado en derecho</w:t>
      </w:r>
      <w:r w:rsidR="008C4C40" w:rsidRPr="00316FBC">
        <w:rPr>
          <w:rFonts w:ascii="Arial" w:hAnsi="Arial" w:cs="Arial"/>
          <w:sz w:val="22"/>
          <w:szCs w:val="22"/>
        </w:rPr>
        <w:t xml:space="preserve"> </w:t>
      </w:r>
      <w:r w:rsidR="003E6BC8" w:rsidRPr="00316FBC">
        <w:rPr>
          <w:rFonts w:ascii="Arial" w:hAnsi="Arial" w:cs="Arial"/>
          <w:sz w:val="22"/>
          <w:szCs w:val="22"/>
        </w:rPr>
        <w:t xml:space="preserve">en entidades o instituciones públicas o privadas </w:t>
      </w:r>
      <w:r w:rsidR="00D3269C" w:rsidRPr="00316FBC">
        <w:rPr>
          <w:rFonts w:ascii="Arial" w:hAnsi="Arial" w:cs="Arial"/>
          <w:sz w:val="22"/>
          <w:szCs w:val="22"/>
        </w:rPr>
        <w:t xml:space="preserve">desempeñando funciones relacionadas </w:t>
      </w:r>
      <w:r w:rsidR="003E6BC8" w:rsidRPr="00316FBC">
        <w:rPr>
          <w:rFonts w:ascii="Arial" w:hAnsi="Arial" w:cs="Arial"/>
          <w:sz w:val="22"/>
          <w:szCs w:val="22"/>
        </w:rPr>
        <w:t xml:space="preserve">con la temática y funciones requeridas en esta convocatoria. </w:t>
      </w:r>
    </w:p>
    <w:p w14:paraId="2B98B0A2" w14:textId="77777777" w:rsidR="009C297C" w:rsidRPr="00316FBC" w:rsidRDefault="009C297C" w:rsidP="00E71D25">
      <w:pPr>
        <w:spacing w:line="276" w:lineRule="auto"/>
        <w:rPr>
          <w:rFonts w:ascii="Arial" w:hAnsi="Arial" w:cs="Arial"/>
          <w:sz w:val="22"/>
          <w:szCs w:val="22"/>
        </w:rPr>
      </w:pPr>
    </w:p>
    <w:p w14:paraId="0DFAC115" w14:textId="77777777" w:rsidR="00F172CF" w:rsidRPr="00316FBC" w:rsidRDefault="00F172CF" w:rsidP="00EB0718">
      <w:pPr>
        <w:spacing w:line="276" w:lineRule="auto"/>
        <w:jc w:val="both"/>
        <w:rPr>
          <w:rFonts w:ascii="Arial" w:hAnsi="Arial" w:cs="Arial"/>
          <w:sz w:val="22"/>
          <w:szCs w:val="22"/>
        </w:rPr>
      </w:pPr>
      <w:r w:rsidRPr="00316FBC">
        <w:rPr>
          <w:rFonts w:ascii="Arial" w:hAnsi="Arial" w:cs="Arial"/>
          <w:b/>
          <w:bCs/>
          <w:sz w:val="22"/>
          <w:szCs w:val="22"/>
        </w:rPr>
        <w:t>2.-</w:t>
      </w:r>
      <w:r w:rsidRPr="00316FBC">
        <w:rPr>
          <w:rFonts w:ascii="Arial" w:hAnsi="Arial" w:cs="Arial"/>
          <w:sz w:val="22"/>
          <w:szCs w:val="22"/>
        </w:rPr>
        <w:t xml:space="preserve"> </w:t>
      </w:r>
      <w:r w:rsidR="00C26724" w:rsidRPr="00316FBC">
        <w:rPr>
          <w:rFonts w:ascii="Arial" w:hAnsi="Arial" w:cs="Arial"/>
          <w:b/>
          <w:bCs/>
          <w:sz w:val="22"/>
          <w:szCs w:val="22"/>
        </w:rPr>
        <w:t>Se valorará</w:t>
      </w:r>
      <w:r w:rsidRPr="00316FBC">
        <w:rPr>
          <w:rFonts w:ascii="Arial" w:hAnsi="Arial" w:cs="Arial"/>
          <w:sz w:val="22"/>
          <w:szCs w:val="22"/>
        </w:rPr>
        <w:t>:</w:t>
      </w:r>
    </w:p>
    <w:p w14:paraId="56A49898" w14:textId="77777777" w:rsidR="000B5BDF" w:rsidRPr="00316FBC" w:rsidRDefault="000B5BDF" w:rsidP="00EB0718">
      <w:pPr>
        <w:spacing w:line="276" w:lineRule="auto"/>
        <w:jc w:val="both"/>
        <w:rPr>
          <w:rFonts w:ascii="Arial" w:hAnsi="Arial" w:cs="Arial"/>
          <w:sz w:val="22"/>
          <w:szCs w:val="22"/>
        </w:rPr>
      </w:pPr>
    </w:p>
    <w:p w14:paraId="35E17144" w14:textId="762F0BB5" w:rsidR="007816B6" w:rsidRPr="0009408A" w:rsidRDefault="00F172CF" w:rsidP="00E47D1D">
      <w:pPr>
        <w:numPr>
          <w:ilvl w:val="0"/>
          <w:numId w:val="32"/>
        </w:numPr>
        <w:spacing w:line="276" w:lineRule="auto"/>
        <w:ind w:left="0" w:firstLine="0"/>
        <w:jc w:val="both"/>
        <w:rPr>
          <w:rFonts w:ascii="Arial" w:hAnsi="Arial" w:cs="Arial"/>
          <w:sz w:val="22"/>
          <w:szCs w:val="22"/>
        </w:rPr>
      </w:pPr>
      <w:bookmarkStart w:id="0" w:name="_Hlk158030643"/>
      <w:r w:rsidRPr="0009408A">
        <w:rPr>
          <w:rFonts w:ascii="Arial" w:hAnsi="Arial" w:cs="Arial"/>
          <w:sz w:val="22"/>
          <w:szCs w:val="22"/>
        </w:rPr>
        <w:t xml:space="preserve">Tener </w:t>
      </w:r>
      <w:r w:rsidR="007C0DA5">
        <w:rPr>
          <w:rFonts w:ascii="Arial" w:hAnsi="Arial" w:cs="Arial"/>
          <w:sz w:val="22"/>
          <w:szCs w:val="22"/>
        </w:rPr>
        <w:t>estudios de posgrado oficiales (doctorado o master)</w:t>
      </w:r>
      <w:r w:rsidR="00573866" w:rsidRPr="0009408A">
        <w:rPr>
          <w:rFonts w:ascii="Arial" w:hAnsi="Arial" w:cs="Arial"/>
          <w:sz w:val="22"/>
          <w:szCs w:val="22"/>
        </w:rPr>
        <w:t>.</w:t>
      </w:r>
    </w:p>
    <w:p w14:paraId="4AF00FEF" w14:textId="3D19F438" w:rsidR="00900BA3" w:rsidRPr="00316FBC" w:rsidRDefault="00900BA3" w:rsidP="00900BA3">
      <w:pPr>
        <w:spacing w:line="276" w:lineRule="auto"/>
        <w:jc w:val="both"/>
        <w:rPr>
          <w:rFonts w:ascii="Arial" w:hAnsi="Arial" w:cs="Arial"/>
          <w:sz w:val="22"/>
          <w:szCs w:val="22"/>
        </w:rPr>
      </w:pPr>
    </w:p>
    <w:p w14:paraId="24C30C28" w14:textId="6AF92975" w:rsidR="007816B6" w:rsidRPr="00316FBC" w:rsidRDefault="007816B6" w:rsidP="00900BA3">
      <w:pPr>
        <w:numPr>
          <w:ilvl w:val="0"/>
          <w:numId w:val="32"/>
        </w:numPr>
        <w:spacing w:line="276" w:lineRule="auto"/>
        <w:ind w:left="0" w:firstLine="0"/>
        <w:jc w:val="both"/>
        <w:rPr>
          <w:rFonts w:ascii="Arial" w:hAnsi="Arial" w:cs="Arial"/>
          <w:sz w:val="22"/>
          <w:szCs w:val="22"/>
        </w:rPr>
      </w:pPr>
      <w:r w:rsidRPr="00316FBC">
        <w:rPr>
          <w:rFonts w:ascii="Arial" w:hAnsi="Arial" w:cs="Arial"/>
          <w:sz w:val="22"/>
          <w:szCs w:val="22"/>
        </w:rPr>
        <w:t xml:space="preserve">Conocimiento y experiencia demostrable </w:t>
      </w:r>
      <w:r w:rsidR="0008429F" w:rsidRPr="00316FBC">
        <w:rPr>
          <w:rFonts w:ascii="Arial" w:hAnsi="Arial" w:cs="Arial"/>
          <w:sz w:val="22"/>
          <w:szCs w:val="22"/>
        </w:rPr>
        <w:t xml:space="preserve">y acreditado </w:t>
      </w:r>
      <w:r w:rsidRPr="00316FBC">
        <w:rPr>
          <w:rFonts w:ascii="Arial" w:hAnsi="Arial" w:cs="Arial"/>
          <w:sz w:val="22"/>
          <w:szCs w:val="22"/>
        </w:rPr>
        <w:t>en materia de subvenciones.</w:t>
      </w:r>
    </w:p>
    <w:p w14:paraId="69B614D3" w14:textId="77777777" w:rsidR="009C297C" w:rsidRPr="00316FBC" w:rsidRDefault="009C297C" w:rsidP="00EB0718">
      <w:pPr>
        <w:pStyle w:val="Prrafodelista"/>
        <w:spacing w:after="0" w:line="276" w:lineRule="auto"/>
        <w:rPr>
          <w:rFonts w:ascii="Arial" w:hAnsi="Arial" w:cs="Arial"/>
        </w:rPr>
      </w:pPr>
    </w:p>
    <w:p w14:paraId="0949C8A2" w14:textId="2AB98138" w:rsidR="00573866" w:rsidRPr="00316FBC" w:rsidRDefault="00573866" w:rsidP="00900BA3">
      <w:pPr>
        <w:numPr>
          <w:ilvl w:val="0"/>
          <w:numId w:val="32"/>
        </w:numPr>
        <w:spacing w:line="276" w:lineRule="auto"/>
        <w:ind w:left="0" w:firstLine="0"/>
        <w:jc w:val="both"/>
        <w:rPr>
          <w:rFonts w:ascii="Arial" w:hAnsi="Arial" w:cs="Arial"/>
          <w:sz w:val="22"/>
          <w:szCs w:val="22"/>
        </w:rPr>
      </w:pPr>
      <w:r w:rsidRPr="00316FBC">
        <w:rPr>
          <w:rFonts w:ascii="Arial" w:hAnsi="Arial" w:cs="Arial"/>
          <w:sz w:val="22"/>
          <w:szCs w:val="22"/>
        </w:rPr>
        <w:t>Conocimiento</w:t>
      </w:r>
      <w:r w:rsidR="0008429F" w:rsidRPr="00316FBC">
        <w:rPr>
          <w:rFonts w:ascii="Arial" w:hAnsi="Arial" w:cs="Arial"/>
          <w:sz w:val="22"/>
          <w:szCs w:val="22"/>
        </w:rPr>
        <w:t xml:space="preserve"> demostrable y acreditado</w:t>
      </w:r>
      <w:r w:rsidRPr="00316FBC">
        <w:rPr>
          <w:rFonts w:ascii="Arial" w:hAnsi="Arial" w:cs="Arial"/>
          <w:sz w:val="22"/>
          <w:szCs w:val="22"/>
        </w:rPr>
        <w:t xml:space="preserve"> del funcionamiento y normativa </w:t>
      </w:r>
      <w:r w:rsidR="002756B3" w:rsidRPr="00316FBC">
        <w:rPr>
          <w:rFonts w:ascii="Arial" w:hAnsi="Arial" w:cs="Arial"/>
          <w:sz w:val="22"/>
          <w:szCs w:val="22"/>
        </w:rPr>
        <w:t>aplicable a</w:t>
      </w:r>
      <w:r w:rsidRPr="00316FBC">
        <w:rPr>
          <w:rFonts w:ascii="Arial" w:hAnsi="Arial" w:cs="Arial"/>
          <w:sz w:val="22"/>
          <w:szCs w:val="22"/>
        </w:rPr>
        <w:t xml:space="preserve"> las sociedades mercantiles públicas</w:t>
      </w:r>
      <w:r w:rsidR="002756B3" w:rsidRPr="00316FBC">
        <w:rPr>
          <w:rFonts w:ascii="Arial" w:hAnsi="Arial" w:cs="Arial"/>
          <w:sz w:val="22"/>
          <w:szCs w:val="22"/>
        </w:rPr>
        <w:t xml:space="preserve"> consideradas medio</w:t>
      </w:r>
      <w:r w:rsidR="006E6D0F" w:rsidRPr="00316FBC">
        <w:rPr>
          <w:rFonts w:ascii="Arial" w:hAnsi="Arial" w:cs="Arial"/>
          <w:sz w:val="22"/>
          <w:szCs w:val="22"/>
        </w:rPr>
        <w:t>s</w:t>
      </w:r>
      <w:r w:rsidR="002756B3" w:rsidRPr="00316FBC">
        <w:rPr>
          <w:rFonts w:ascii="Arial" w:hAnsi="Arial" w:cs="Arial"/>
          <w:sz w:val="22"/>
          <w:szCs w:val="22"/>
        </w:rPr>
        <w:t xml:space="preserve"> propios personificados</w:t>
      </w:r>
      <w:r w:rsidRPr="00316FBC">
        <w:rPr>
          <w:rFonts w:ascii="Arial" w:hAnsi="Arial" w:cs="Arial"/>
          <w:sz w:val="22"/>
          <w:szCs w:val="22"/>
        </w:rPr>
        <w:t>.</w:t>
      </w:r>
    </w:p>
    <w:p w14:paraId="6EA2AA7E" w14:textId="77777777" w:rsidR="009C297C" w:rsidRPr="00316FBC" w:rsidRDefault="009C297C" w:rsidP="00EB0718">
      <w:pPr>
        <w:spacing w:line="276" w:lineRule="auto"/>
        <w:jc w:val="both"/>
        <w:rPr>
          <w:rFonts w:ascii="Arial" w:hAnsi="Arial" w:cs="Arial"/>
          <w:sz w:val="22"/>
          <w:szCs w:val="22"/>
        </w:rPr>
      </w:pPr>
    </w:p>
    <w:p w14:paraId="71739417" w14:textId="7D202F1B" w:rsidR="00E14CCD" w:rsidRPr="00316FBC" w:rsidRDefault="00E14CCD" w:rsidP="00900BA3">
      <w:pPr>
        <w:numPr>
          <w:ilvl w:val="0"/>
          <w:numId w:val="32"/>
        </w:numPr>
        <w:spacing w:line="276" w:lineRule="auto"/>
        <w:ind w:left="0" w:firstLine="0"/>
        <w:jc w:val="both"/>
        <w:rPr>
          <w:rFonts w:ascii="Arial" w:hAnsi="Arial" w:cs="Arial"/>
          <w:sz w:val="22"/>
          <w:szCs w:val="22"/>
        </w:rPr>
      </w:pPr>
      <w:r w:rsidRPr="00316FBC">
        <w:rPr>
          <w:rFonts w:ascii="Arial" w:hAnsi="Arial" w:cs="Arial"/>
          <w:sz w:val="22"/>
          <w:szCs w:val="22"/>
        </w:rPr>
        <w:t xml:space="preserve">Tener conocimiento </w:t>
      </w:r>
      <w:r w:rsidR="0008429F" w:rsidRPr="00316FBC">
        <w:rPr>
          <w:rFonts w:ascii="Arial" w:hAnsi="Arial" w:cs="Arial"/>
          <w:sz w:val="22"/>
          <w:szCs w:val="22"/>
        </w:rPr>
        <w:t xml:space="preserve">demostrable y acreditado </w:t>
      </w:r>
      <w:r w:rsidRPr="00316FBC">
        <w:rPr>
          <w:rFonts w:ascii="Arial" w:hAnsi="Arial" w:cs="Arial"/>
          <w:sz w:val="22"/>
          <w:szCs w:val="22"/>
        </w:rPr>
        <w:t>de la normativa que regula la gestión de fondos europeos Next Generation o los Mecanismos para la Recuperación y Resiliencia (MRR)</w:t>
      </w:r>
      <w:r w:rsidR="009C297C" w:rsidRPr="00316FBC">
        <w:rPr>
          <w:rFonts w:ascii="Arial" w:hAnsi="Arial" w:cs="Arial"/>
          <w:sz w:val="22"/>
          <w:szCs w:val="22"/>
        </w:rPr>
        <w:t>.</w:t>
      </w:r>
    </w:p>
    <w:p w14:paraId="7A051AFB" w14:textId="77777777" w:rsidR="009C297C" w:rsidRPr="00316FBC" w:rsidRDefault="009C297C" w:rsidP="00EB0718">
      <w:pPr>
        <w:pStyle w:val="Prrafodelista"/>
        <w:spacing w:after="0" w:line="276" w:lineRule="auto"/>
        <w:rPr>
          <w:rFonts w:ascii="Arial" w:hAnsi="Arial" w:cs="Arial"/>
        </w:rPr>
      </w:pPr>
    </w:p>
    <w:p w14:paraId="5A8EFFD3" w14:textId="77777777" w:rsidR="00A32F0E" w:rsidRPr="00316FBC" w:rsidRDefault="00710FD0" w:rsidP="00A32F0E">
      <w:pPr>
        <w:numPr>
          <w:ilvl w:val="0"/>
          <w:numId w:val="32"/>
        </w:numPr>
        <w:spacing w:line="276" w:lineRule="auto"/>
        <w:ind w:left="0" w:firstLine="0"/>
        <w:jc w:val="both"/>
        <w:rPr>
          <w:rFonts w:ascii="Arial" w:hAnsi="Arial" w:cs="Arial"/>
          <w:sz w:val="22"/>
          <w:szCs w:val="22"/>
        </w:rPr>
      </w:pPr>
      <w:r w:rsidRPr="00316FBC">
        <w:rPr>
          <w:rFonts w:ascii="Arial" w:hAnsi="Arial" w:cs="Arial"/>
          <w:sz w:val="22"/>
          <w:szCs w:val="22"/>
        </w:rPr>
        <w:t xml:space="preserve">Tener conocimiento </w:t>
      </w:r>
      <w:r w:rsidR="0008429F" w:rsidRPr="00316FBC">
        <w:rPr>
          <w:rFonts w:ascii="Arial" w:hAnsi="Arial" w:cs="Arial"/>
          <w:sz w:val="22"/>
          <w:szCs w:val="22"/>
        </w:rPr>
        <w:t xml:space="preserve">demostrable y acreditado </w:t>
      </w:r>
      <w:r w:rsidRPr="00316FBC">
        <w:rPr>
          <w:rFonts w:ascii="Arial" w:hAnsi="Arial" w:cs="Arial"/>
          <w:sz w:val="22"/>
          <w:szCs w:val="22"/>
        </w:rPr>
        <w:t xml:space="preserve">en </w:t>
      </w:r>
      <w:r w:rsidR="007816B6" w:rsidRPr="00316FBC">
        <w:rPr>
          <w:rFonts w:ascii="Arial" w:hAnsi="Arial" w:cs="Arial"/>
          <w:sz w:val="22"/>
          <w:szCs w:val="22"/>
        </w:rPr>
        <w:t>la Plataforma</w:t>
      </w:r>
      <w:r w:rsidR="00424EE1" w:rsidRPr="00316FBC">
        <w:rPr>
          <w:rFonts w:ascii="Arial" w:hAnsi="Arial" w:cs="Arial"/>
          <w:sz w:val="22"/>
          <w:szCs w:val="22"/>
        </w:rPr>
        <w:t xml:space="preserve"> </w:t>
      </w:r>
      <w:r w:rsidR="00F172CF" w:rsidRPr="00316FBC">
        <w:rPr>
          <w:rFonts w:ascii="Arial" w:hAnsi="Arial" w:cs="Arial"/>
          <w:sz w:val="22"/>
          <w:szCs w:val="22"/>
        </w:rPr>
        <w:t>de Contratación del Sector Público (</w:t>
      </w:r>
      <w:r w:rsidR="00424EE1" w:rsidRPr="00316FBC">
        <w:rPr>
          <w:rFonts w:ascii="Arial" w:hAnsi="Arial" w:cs="Arial"/>
          <w:sz w:val="22"/>
          <w:szCs w:val="22"/>
        </w:rPr>
        <w:t>PLAC</w:t>
      </w:r>
      <w:r w:rsidR="002156EB" w:rsidRPr="00316FBC">
        <w:rPr>
          <w:rFonts w:ascii="Arial" w:hAnsi="Arial" w:cs="Arial"/>
          <w:sz w:val="22"/>
          <w:szCs w:val="22"/>
        </w:rPr>
        <w:t>SP</w:t>
      </w:r>
      <w:r w:rsidR="00F172CF" w:rsidRPr="00316FBC">
        <w:rPr>
          <w:rFonts w:ascii="Arial" w:hAnsi="Arial" w:cs="Arial"/>
          <w:sz w:val="22"/>
          <w:szCs w:val="22"/>
        </w:rPr>
        <w:t>)</w:t>
      </w:r>
      <w:r w:rsidR="00424EE1" w:rsidRPr="00316FBC">
        <w:rPr>
          <w:rFonts w:ascii="Arial" w:hAnsi="Arial" w:cs="Arial"/>
          <w:sz w:val="22"/>
          <w:szCs w:val="22"/>
        </w:rPr>
        <w:t>.</w:t>
      </w:r>
      <w:r w:rsidR="00F9514C" w:rsidRPr="00316FBC">
        <w:rPr>
          <w:rFonts w:ascii="Arial" w:hAnsi="Arial" w:cs="Arial"/>
          <w:sz w:val="22"/>
          <w:szCs w:val="22"/>
        </w:rPr>
        <w:t xml:space="preserve">  </w:t>
      </w:r>
    </w:p>
    <w:p w14:paraId="3AF92DB3" w14:textId="77777777" w:rsidR="00A32F0E" w:rsidRPr="006D2061" w:rsidRDefault="00A32F0E" w:rsidP="006D2061">
      <w:pPr>
        <w:rPr>
          <w:rFonts w:ascii="Arial" w:hAnsi="Arial" w:cs="Arial"/>
        </w:rPr>
      </w:pPr>
    </w:p>
    <w:p w14:paraId="2D9C9F70" w14:textId="5E31A845" w:rsidR="00A32F0E" w:rsidRPr="00316FBC" w:rsidRDefault="004B05D4" w:rsidP="00A32F0E">
      <w:pPr>
        <w:numPr>
          <w:ilvl w:val="0"/>
          <w:numId w:val="32"/>
        </w:numPr>
        <w:spacing w:line="276" w:lineRule="auto"/>
        <w:ind w:left="0" w:firstLine="0"/>
        <w:jc w:val="both"/>
        <w:rPr>
          <w:rFonts w:ascii="Arial" w:hAnsi="Arial" w:cs="Arial"/>
          <w:sz w:val="22"/>
          <w:szCs w:val="22"/>
        </w:rPr>
      </w:pPr>
      <w:r w:rsidRPr="00316FBC">
        <w:rPr>
          <w:rFonts w:ascii="Arial" w:hAnsi="Arial" w:cs="Arial"/>
          <w:sz w:val="22"/>
          <w:szCs w:val="22"/>
        </w:rPr>
        <w:t>Conocimientos</w:t>
      </w:r>
      <w:r w:rsidR="00A32F0E" w:rsidRPr="00316FBC">
        <w:rPr>
          <w:rFonts w:ascii="Arial" w:hAnsi="Arial" w:cs="Arial"/>
          <w:sz w:val="22"/>
          <w:szCs w:val="22"/>
        </w:rPr>
        <w:t xml:space="preserve"> de inglés mínimo B1 (según MCER</w:t>
      </w:r>
      <w:r w:rsidR="00A32F0E" w:rsidRPr="00316FBC">
        <w:rPr>
          <w:rFonts w:ascii="Arial" w:hAnsi="Arial" w:cs="Arial"/>
          <w:sz w:val="22"/>
          <w:szCs w:val="22"/>
          <w:vertAlign w:val="superscript"/>
        </w:rPr>
        <w:t>3</w:t>
      </w:r>
      <w:r w:rsidR="00A32F0E" w:rsidRPr="00316FBC">
        <w:rPr>
          <w:rFonts w:ascii="Arial" w:hAnsi="Arial" w:cs="Arial"/>
          <w:sz w:val="22"/>
          <w:szCs w:val="22"/>
        </w:rPr>
        <w:t>).</w:t>
      </w:r>
    </w:p>
    <w:p w14:paraId="77AF9E54" w14:textId="77777777" w:rsidR="009C297C" w:rsidRPr="00316FBC" w:rsidRDefault="009C297C" w:rsidP="00EB0718">
      <w:pPr>
        <w:pStyle w:val="Prrafodelista"/>
        <w:spacing w:after="0" w:line="276" w:lineRule="auto"/>
        <w:rPr>
          <w:rFonts w:ascii="Arial" w:hAnsi="Arial" w:cs="Arial"/>
        </w:rPr>
      </w:pPr>
    </w:p>
    <w:p w14:paraId="1B12FEA9" w14:textId="5F89C860" w:rsidR="000B5BDF" w:rsidRPr="00316FBC" w:rsidRDefault="000B5BDF" w:rsidP="00900BA3">
      <w:pPr>
        <w:numPr>
          <w:ilvl w:val="0"/>
          <w:numId w:val="32"/>
        </w:numPr>
        <w:spacing w:line="276" w:lineRule="auto"/>
        <w:ind w:left="0" w:firstLine="0"/>
        <w:jc w:val="both"/>
        <w:rPr>
          <w:rFonts w:ascii="Arial" w:hAnsi="Arial" w:cs="Arial"/>
          <w:sz w:val="22"/>
          <w:szCs w:val="22"/>
        </w:rPr>
      </w:pPr>
      <w:r w:rsidRPr="00316FBC">
        <w:rPr>
          <w:rFonts w:ascii="Arial" w:hAnsi="Arial" w:cs="Arial"/>
          <w:sz w:val="22"/>
          <w:szCs w:val="22"/>
        </w:rPr>
        <w:t>Tener experiencia profesional acreditada</w:t>
      </w:r>
      <w:r w:rsidR="00D961CF">
        <w:rPr>
          <w:rFonts w:ascii="Arial" w:hAnsi="Arial" w:cs="Arial"/>
          <w:sz w:val="22"/>
          <w:szCs w:val="22"/>
        </w:rPr>
        <w:t>, a partir de los seis (6) meses requeridos como requisito,</w:t>
      </w:r>
      <w:r w:rsidRPr="00316FBC">
        <w:rPr>
          <w:rFonts w:ascii="Arial" w:hAnsi="Arial" w:cs="Arial"/>
          <w:sz w:val="22"/>
          <w:szCs w:val="22"/>
        </w:rPr>
        <w:t xml:space="preserve"> como personal técnico graduado en derecho en entidades públicas y/o privadas desempeñando funciones relacionadas con la temática y funciones requeridas en esta convocatoria.</w:t>
      </w:r>
    </w:p>
    <w:p w14:paraId="56AC9C6A" w14:textId="77777777" w:rsidR="000B5BDF" w:rsidRPr="00316FBC" w:rsidRDefault="000B5BDF" w:rsidP="000B5BDF">
      <w:pPr>
        <w:rPr>
          <w:rFonts w:ascii="Arial" w:hAnsi="Arial" w:cs="Arial"/>
          <w:sz w:val="22"/>
          <w:szCs w:val="22"/>
        </w:rPr>
      </w:pPr>
    </w:p>
    <w:p w14:paraId="505E1875" w14:textId="094CC684" w:rsidR="00665C04" w:rsidRPr="00316FBC" w:rsidRDefault="003D72B8" w:rsidP="00665C04">
      <w:pPr>
        <w:numPr>
          <w:ilvl w:val="0"/>
          <w:numId w:val="32"/>
        </w:numPr>
        <w:spacing w:line="276" w:lineRule="auto"/>
        <w:ind w:left="0" w:firstLine="0"/>
        <w:jc w:val="both"/>
        <w:rPr>
          <w:rFonts w:ascii="Arial" w:hAnsi="Arial" w:cs="Arial"/>
          <w:sz w:val="22"/>
          <w:szCs w:val="22"/>
        </w:rPr>
      </w:pPr>
      <w:r w:rsidRPr="00316FBC">
        <w:rPr>
          <w:rFonts w:ascii="Arial" w:hAnsi="Arial" w:cs="Arial"/>
          <w:sz w:val="22"/>
          <w:szCs w:val="22"/>
        </w:rPr>
        <w:t xml:space="preserve">Tener experiencia profesional </w:t>
      </w:r>
      <w:r w:rsidR="00C63807" w:rsidRPr="00316FBC">
        <w:rPr>
          <w:rFonts w:ascii="Arial" w:hAnsi="Arial" w:cs="Arial"/>
          <w:sz w:val="22"/>
          <w:szCs w:val="22"/>
        </w:rPr>
        <w:t xml:space="preserve">acreditada </w:t>
      </w:r>
      <w:r w:rsidR="0008429F" w:rsidRPr="00316FBC">
        <w:rPr>
          <w:rFonts w:ascii="Arial" w:hAnsi="Arial" w:cs="Arial"/>
          <w:sz w:val="22"/>
          <w:szCs w:val="22"/>
        </w:rPr>
        <w:t xml:space="preserve">como </w:t>
      </w:r>
      <w:r w:rsidR="00C63807" w:rsidRPr="00316FBC">
        <w:rPr>
          <w:rFonts w:ascii="Arial" w:hAnsi="Arial" w:cs="Arial"/>
          <w:sz w:val="22"/>
          <w:szCs w:val="22"/>
        </w:rPr>
        <w:t xml:space="preserve">personal técnico graduado en derecho </w:t>
      </w:r>
      <w:r w:rsidRPr="00316FBC">
        <w:rPr>
          <w:rFonts w:ascii="Arial" w:hAnsi="Arial" w:cs="Arial"/>
          <w:sz w:val="22"/>
          <w:szCs w:val="22"/>
        </w:rPr>
        <w:t>en el Instituto Canario de Desarrollo Cultural</w:t>
      </w:r>
      <w:r w:rsidR="000B5BDF" w:rsidRPr="00316FBC">
        <w:rPr>
          <w:rFonts w:ascii="Arial" w:hAnsi="Arial" w:cs="Arial"/>
          <w:sz w:val="22"/>
          <w:szCs w:val="22"/>
        </w:rPr>
        <w:t xml:space="preserve"> desempeñando funciones relacionadas con la temática y funciones requeridas en esta convocatoria</w:t>
      </w:r>
      <w:r w:rsidRPr="00316FBC">
        <w:rPr>
          <w:rFonts w:ascii="Arial" w:hAnsi="Arial" w:cs="Arial"/>
          <w:sz w:val="22"/>
          <w:szCs w:val="22"/>
        </w:rPr>
        <w:t>.</w:t>
      </w:r>
    </w:p>
    <w:p w14:paraId="35878CF7" w14:textId="77777777" w:rsidR="00665C04" w:rsidRDefault="00665C04" w:rsidP="00665C04">
      <w:pPr>
        <w:pStyle w:val="Prrafodelista"/>
        <w:rPr>
          <w:rFonts w:ascii="Arial" w:hAnsi="Arial" w:cs="Arial"/>
        </w:rPr>
      </w:pPr>
    </w:p>
    <w:p w14:paraId="6F5D0E92" w14:textId="77777777" w:rsidR="007573C3" w:rsidRDefault="007573C3" w:rsidP="00665C04">
      <w:pPr>
        <w:pStyle w:val="Prrafodelista"/>
        <w:rPr>
          <w:rFonts w:ascii="Arial" w:hAnsi="Arial" w:cs="Arial"/>
        </w:rPr>
      </w:pPr>
    </w:p>
    <w:p w14:paraId="1E0094B2" w14:textId="77777777" w:rsidR="007573C3" w:rsidRDefault="007573C3" w:rsidP="00665C04">
      <w:pPr>
        <w:pStyle w:val="Prrafodelista"/>
        <w:rPr>
          <w:rFonts w:ascii="Arial" w:hAnsi="Arial" w:cs="Arial"/>
        </w:rPr>
      </w:pPr>
    </w:p>
    <w:p w14:paraId="26523FC0" w14:textId="77777777" w:rsidR="007573C3" w:rsidRDefault="007573C3" w:rsidP="00665C04">
      <w:pPr>
        <w:pStyle w:val="Prrafodelista"/>
        <w:rPr>
          <w:rFonts w:ascii="Arial" w:hAnsi="Arial" w:cs="Arial"/>
        </w:rPr>
      </w:pPr>
    </w:p>
    <w:p w14:paraId="2E53A87A" w14:textId="77777777" w:rsidR="007573C3" w:rsidRPr="00316FBC" w:rsidRDefault="007573C3" w:rsidP="00665C04">
      <w:pPr>
        <w:pStyle w:val="Prrafodelista"/>
        <w:rPr>
          <w:rFonts w:ascii="Arial" w:hAnsi="Arial" w:cs="Arial"/>
        </w:rPr>
      </w:pPr>
    </w:p>
    <w:bookmarkEnd w:id="0"/>
    <w:p w14:paraId="03653523" w14:textId="73C2696D" w:rsidR="00074B4E" w:rsidRDefault="00816C0D" w:rsidP="00F172CF">
      <w:pPr>
        <w:spacing w:line="360" w:lineRule="auto"/>
        <w:rPr>
          <w:rFonts w:ascii="Arial" w:hAnsi="Arial" w:cs="Arial"/>
          <w:b/>
          <w:iCs/>
          <w:sz w:val="22"/>
          <w:szCs w:val="22"/>
          <w:u w:val="single"/>
        </w:rPr>
      </w:pPr>
      <w:r w:rsidRPr="00316FBC">
        <w:rPr>
          <w:rFonts w:ascii="Arial" w:hAnsi="Arial" w:cs="Arial"/>
          <w:b/>
          <w:bCs/>
          <w:sz w:val="22"/>
          <w:szCs w:val="22"/>
        </w:rPr>
        <w:t xml:space="preserve">TERCERA. </w:t>
      </w:r>
      <w:r w:rsidR="007B7E7B" w:rsidRPr="00316FBC">
        <w:rPr>
          <w:rFonts w:ascii="Arial" w:hAnsi="Arial" w:cs="Arial"/>
          <w:b/>
          <w:bCs/>
          <w:sz w:val="22"/>
          <w:szCs w:val="22"/>
        </w:rPr>
        <w:t>–</w:t>
      </w:r>
      <w:r w:rsidR="004173FB" w:rsidRPr="00316FBC">
        <w:rPr>
          <w:rFonts w:ascii="Arial" w:hAnsi="Arial" w:cs="Arial"/>
          <w:b/>
          <w:bCs/>
          <w:sz w:val="22"/>
          <w:szCs w:val="22"/>
        </w:rPr>
        <w:t xml:space="preserve"> </w:t>
      </w:r>
      <w:r w:rsidR="00C54C5D" w:rsidRPr="00316FBC">
        <w:rPr>
          <w:rFonts w:ascii="Arial" w:hAnsi="Arial" w:cs="Arial"/>
          <w:b/>
          <w:iCs/>
          <w:sz w:val="22"/>
          <w:szCs w:val="22"/>
          <w:u w:val="single"/>
        </w:rPr>
        <w:t>Funciones</w:t>
      </w:r>
      <w:r w:rsidR="007B7E7B" w:rsidRPr="00316FBC">
        <w:rPr>
          <w:rFonts w:ascii="Arial" w:hAnsi="Arial" w:cs="Arial"/>
          <w:b/>
          <w:iCs/>
          <w:sz w:val="22"/>
          <w:szCs w:val="22"/>
          <w:u w:val="single"/>
        </w:rPr>
        <w:t>.</w:t>
      </w:r>
    </w:p>
    <w:p w14:paraId="0A3ED7E8" w14:textId="2793B207" w:rsidR="00D336DA" w:rsidRPr="00316FBC" w:rsidRDefault="00D336DA" w:rsidP="00EB0718">
      <w:pPr>
        <w:pStyle w:val="Prrafodelista"/>
        <w:numPr>
          <w:ilvl w:val="0"/>
          <w:numId w:val="31"/>
        </w:numPr>
        <w:spacing w:line="360" w:lineRule="auto"/>
        <w:ind w:left="0" w:hanging="11"/>
        <w:jc w:val="both"/>
        <w:rPr>
          <w:rFonts w:ascii="Arial" w:eastAsia="Arial" w:hAnsi="Arial" w:cs="Arial"/>
          <w:b/>
        </w:rPr>
      </w:pPr>
      <w:r w:rsidRPr="00316FBC">
        <w:rPr>
          <w:rFonts w:ascii="Arial" w:eastAsia="Arial" w:hAnsi="Arial" w:cs="Arial"/>
          <w:b/>
        </w:rPr>
        <w:lastRenderedPageBreak/>
        <w:t>Gestión de Contratación y Convenios</w:t>
      </w:r>
    </w:p>
    <w:p w14:paraId="27ED8293" w14:textId="77777777" w:rsidR="00D336DA" w:rsidRPr="00316FBC" w:rsidRDefault="00D336DA" w:rsidP="00C63807">
      <w:pPr>
        <w:numPr>
          <w:ilvl w:val="0"/>
          <w:numId w:val="27"/>
        </w:numPr>
        <w:spacing w:line="276" w:lineRule="auto"/>
        <w:ind w:left="284" w:hanging="284"/>
        <w:jc w:val="both"/>
        <w:rPr>
          <w:rFonts w:ascii="Arial" w:hAnsi="Arial" w:cs="Arial"/>
          <w:sz w:val="22"/>
          <w:szCs w:val="22"/>
        </w:rPr>
      </w:pPr>
      <w:r w:rsidRPr="00316FBC">
        <w:rPr>
          <w:rFonts w:ascii="Arial" w:eastAsia="Arial" w:hAnsi="Arial" w:cs="Arial"/>
          <w:b/>
          <w:sz w:val="22"/>
          <w:szCs w:val="22"/>
        </w:rPr>
        <w:t>Instrucción y Tramitación de Expedientes</w:t>
      </w:r>
      <w:r w:rsidRPr="00316FBC">
        <w:rPr>
          <w:rFonts w:ascii="Arial" w:eastAsia="Arial" w:hAnsi="Arial" w:cs="Arial"/>
          <w:sz w:val="22"/>
          <w:szCs w:val="22"/>
        </w:rPr>
        <w:t>: Gestión integral de expedientes de contratación pública, contratación menor, procedimientos abiertos y negociados sin publicidad.</w:t>
      </w:r>
    </w:p>
    <w:p w14:paraId="5DB70A15" w14:textId="77777777" w:rsidR="00D336DA" w:rsidRPr="00316FBC" w:rsidRDefault="00D336DA" w:rsidP="00C63807">
      <w:pPr>
        <w:numPr>
          <w:ilvl w:val="0"/>
          <w:numId w:val="27"/>
        </w:numPr>
        <w:spacing w:line="276" w:lineRule="auto"/>
        <w:ind w:left="284" w:hanging="284"/>
        <w:jc w:val="both"/>
        <w:rPr>
          <w:rFonts w:ascii="Arial" w:hAnsi="Arial" w:cs="Arial"/>
          <w:sz w:val="22"/>
          <w:szCs w:val="22"/>
        </w:rPr>
      </w:pPr>
      <w:r w:rsidRPr="00316FBC">
        <w:rPr>
          <w:rFonts w:ascii="Arial" w:eastAsia="Arial" w:hAnsi="Arial" w:cs="Arial"/>
          <w:b/>
          <w:sz w:val="22"/>
          <w:szCs w:val="22"/>
        </w:rPr>
        <w:t>Redacción y Revisión de Documentación Jurídica</w:t>
      </w:r>
      <w:r w:rsidRPr="00316FBC">
        <w:rPr>
          <w:rFonts w:ascii="Arial" w:eastAsia="Arial" w:hAnsi="Arial" w:cs="Arial"/>
          <w:sz w:val="22"/>
          <w:szCs w:val="22"/>
        </w:rPr>
        <w:t>: Elaboración de contratos, pliegos, resoluciones, convenios, adendas y memorias justificativas.</w:t>
      </w:r>
    </w:p>
    <w:p w14:paraId="520AA8CF" w14:textId="77777777" w:rsidR="00D336DA" w:rsidRPr="00316FBC" w:rsidRDefault="00D336DA" w:rsidP="00C63807">
      <w:pPr>
        <w:numPr>
          <w:ilvl w:val="0"/>
          <w:numId w:val="27"/>
        </w:numPr>
        <w:spacing w:line="276" w:lineRule="auto"/>
        <w:ind w:left="284" w:hanging="284"/>
        <w:jc w:val="both"/>
        <w:rPr>
          <w:rFonts w:ascii="Arial" w:hAnsi="Arial" w:cs="Arial"/>
          <w:sz w:val="22"/>
          <w:szCs w:val="22"/>
        </w:rPr>
      </w:pPr>
      <w:r w:rsidRPr="00316FBC">
        <w:rPr>
          <w:rFonts w:ascii="Arial" w:eastAsia="Arial" w:hAnsi="Arial" w:cs="Arial"/>
          <w:b/>
          <w:sz w:val="22"/>
          <w:szCs w:val="22"/>
        </w:rPr>
        <w:t>Seguimiento de Procedimientos de Contratación</w:t>
      </w:r>
      <w:r w:rsidRPr="00316FBC">
        <w:rPr>
          <w:rFonts w:ascii="Arial" w:eastAsia="Arial" w:hAnsi="Arial" w:cs="Arial"/>
          <w:sz w:val="22"/>
          <w:szCs w:val="22"/>
        </w:rPr>
        <w:t>: Desde la resolución de inicio hasta la adjudicación y publicación en la Plataforma de Contratación del Sector Público.</w:t>
      </w:r>
    </w:p>
    <w:p w14:paraId="7DFAFD97" w14:textId="77777777" w:rsidR="00D336DA" w:rsidRPr="00316FBC" w:rsidRDefault="00D336DA" w:rsidP="00C63807">
      <w:pPr>
        <w:numPr>
          <w:ilvl w:val="0"/>
          <w:numId w:val="27"/>
        </w:numPr>
        <w:spacing w:line="276" w:lineRule="auto"/>
        <w:ind w:left="284" w:hanging="284"/>
        <w:jc w:val="both"/>
        <w:rPr>
          <w:rFonts w:ascii="Arial" w:hAnsi="Arial" w:cs="Arial"/>
          <w:sz w:val="22"/>
          <w:szCs w:val="22"/>
        </w:rPr>
      </w:pPr>
      <w:r w:rsidRPr="00316FBC">
        <w:rPr>
          <w:rFonts w:ascii="Arial" w:eastAsia="Arial" w:hAnsi="Arial" w:cs="Arial"/>
          <w:b/>
          <w:sz w:val="22"/>
          <w:szCs w:val="22"/>
        </w:rPr>
        <w:t>Asesoramiento Jurídico</w:t>
      </w:r>
      <w:r w:rsidRPr="00316FBC">
        <w:rPr>
          <w:rFonts w:ascii="Arial" w:eastAsia="Arial" w:hAnsi="Arial" w:cs="Arial"/>
          <w:sz w:val="22"/>
          <w:szCs w:val="22"/>
        </w:rPr>
        <w:t>: Provisión de informes jurídicos y asesoría en procedimientos contractuales y otros asuntos legales.</w:t>
      </w:r>
    </w:p>
    <w:p w14:paraId="20DF7561" w14:textId="77777777" w:rsidR="00D336DA" w:rsidRPr="00316FBC" w:rsidRDefault="00D336DA" w:rsidP="00C63807">
      <w:pPr>
        <w:numPr>
          <w:ilvl w:val="0"/>
          <w:numId w:val="28"/>
        </w:numPr>
        <w:spacing w:line="276" w:lineRule="auto"/>
        <w:ind w:left="284" w:hanging="284"/>
        <w:jc w:val="both"/>
        <w:rPr>
          <w:rFonts w:ascii="Arial" w:hAnsi="Arial" w:cs="Arial"/>
          <w:sz w:val="22"/>
          <w:szCs w:val="22"/>
        </w:rPr>
      </w:pPr>
      <w:r w:rsidRPr="00316FBC">
        <w:rPr>
          <w:rFonts w:ascii="Arial" w:eastAsia="Arial" w:hAnsi="Arial" w:cs="Arial"/>
          <w:b/>
          <w:sz w:val="22"/>
          <w:szCs w:val="22"/>
        </w:rPr>
        <w:t>Mesa de Contratación y Comisiones de Valoración</w:t>
      </w:r>
      <w:r w:rsidRPr="00316FBC">
        <w:rPr>
          <w:rFonts w:ascii="Arial" w:eastAsia="Arial" w:hAnsi="Arial" w:cs="Arial"/>
          <w:sz w:val="22"/>
          <w:szCs w:val="22"/>
        </w:rPr>
        <w:t>: Actuar como secretaría y/o presidencia titular/suplente, incluyendo la evaluación de ofertas y elaboración de actas. Participación en comisiones para valorar solicitudes en convocatorias de ayudas y otros procedimientos.</w:t>
      </w:r>
    </w:p>
    <w:p w14:paraId="37A6D6E4" w14:textId="77777777" w:rsidR="00D336DA" w:rsidRPr="00316FBC" w:rsidRDefault="00D336DA" w:rsidP="00C63807">
      <w:pPr>
        <w:numPr>
          <w:ilvl w:val="0"/>
          <w:numId w:val="28"/>
        </w:numPr>
        <w:spacing w:line="276" w:lineRule="auto"/>
        <w:ind w:left="284" w:hanging="284"/>
        <w:jc w:val="both"/>
        <w:rPr>
          <w:rFonts w:ascii="Arial" w:hAnsi="Arial" w:cs="Arial"/>
          <w:sz w:val="22"/>
          <w:szCs w:val="22"/>
        </w:rPr>
      </w:pPr>
      <w:r w:rsidRPr="00316FBC">
        <w:rPr>
          <w:rFonts w:ascii="Arial" w:eastAsia="Arial" w:hAnsi="Arial" w:cs="Arial"/>
          <w:b/>
          <w:sz w:val="22"/>
          <w:szCs w:val="22"/>
        </w:rPr>
        <w:t>Gestión de Derechos de Explotación</w:t>
      </w:r>
      <w:r w:rsidRPr="00316FBC">
        <w:rPr>
          <w:rFonts w:ascii="Arial" w:eastAsia="Arial" w:hAnsi="Arial" w:cs="Arial"/>
          <w:sz w:val="22"/>
          <w:szCs w:val="22"/>
        </w:rPr>
        <w:t>: Contratos de cesión de derechos y acuerdos de explotación.</w:t>
      </w:r>
    </w:p>
    <w:p w14:paraId="168EBBB4" w14:textId="77777777" w:rsidR="00D336DA" w:rsidRPr="00316FBC" w:rsidRDefault="00D336DA" w:rsidP="00C63807">
      <w:pPr>
        <w:spacing w:line="276" w:lineRule="auto"/>
        <w:ind w:left="720"/>
        <w:jc w:val="both"/>
        <w:rPr>
          <w:rFonts w:ascii="Arial" w:eastAsia="Arial" w:hAnsi="Arial" w:cs="Arial"/>
          <w:sz w:val="22"/>
          <w:szCs w:val="22"/>
        </w:rPr>
      </w:pPr>
    </w:p>
    <w:p w14:paraId="69AA7797" w14:textId="77777777" w:rsidR="00D961CF" w:rsidRDefault="00D336DA" w:rsidP="00C63807">
      <w:pPr>
        <w:spacing w:line="276" w:lineRule="auto"/>
        <w:jc w:val="both"/>
        <w:rPr>
          <w:rFonts w:ascii="Arial" w:eastAsia="Arial" w:hAnsi="Arial" w:cs="Arial"/>
          <w:sz w:val="22"/>
          <w:szCs w:val="22"/>
        </w:rPr>
      </w:pPr>
      <w:r w:rsidRPr="00316FBC">
        <w:rPr>
          <w:rFonts w:ascii="Arial" w:eastAsia="Arial" w:hAnsi="Arial" w:cs="Arial"/>
          <w:b/>
          <w:sz w:val="22"/>
          <w:szCs w:val="22"/>
        </w:rPr>
        <w:t xml:space="preserve">2. Apoyo Jurídico y Consultoría: </w:t>
      </w:r>
      <w:r w:rsidRPr="00316FBC">
        <w:rPr>
          <w:rFonts w:ascii="Arial" w:eastAsia="Arial" w:hAnsi="Arial" w:cs="Arial"/>
          <w:sz w:val="22"/>
          <w:szCs w:val="22"/>
        </w:rPr>
        <w:t xml:space="preserve"> Asesoramiento y resolución de consultas internas y externas, relacionadas con procedimientos legales y contractuales</w:t>
      </w:r>
    </w:p>
    <w:p w14:paraId="7CC397D1" w14:textId="4ED62EFC" w:rsidR="00D336DA" w:rsidRPr="00316FBC" w:rsidRDefault="00D336DA" w:rsidP="00C63807">
      <w:pPr>
        <w:spacing w:line="276" w:lineRule="auto"/>
        <w:jc w:val="both"/>
        <w:rPr>
          <w:rFonts w:ascii="Arial" w:eastAsia="Arial" w:hAnsi="Arial" w:cs="Arial"/>
          <w:sz w:val="22"/>
          <w:szCs w:val="22"/>
        </w:rPr>
      </w:pPr>
    </w:p>
    <w:p w14:paraId="76A42C4D" w14:textId="77777777" w:rsidR="00D336DA" w:rsidRPr="00316FBC" w:rsidRDefault="00D336DA" w:rsidP="00C63807">
      <w:pPr>
        <w:numPr>
          <w:ilvl w:val="0"/>
          <w:numId w:val="29"/>
        </w:numPr>
        <w:spacing w:line="276" w:lineRule="auto"/>
        <w:ind w:left="284" w:hanging="284"/>
        <w:jc w:val="both"/>
        <w:rPr>
          <w:rFonts w:ascii="Arial" w:hAnsi="Arial" w:cs="Arial"/>
          <w:sz w:val="22"/>
          <w:szCs w:val="22"/>
        </w:rPr>
      </w:pPr>
      <w:r w:rsidRPr="00316FBC">
        <w:rPr>
          <w:rFonts w:ascii="Arial" w:eastAsia="Arial" w:hAnsi="Arial" w:cs="Arial"/>
          <w:b/>
          <w:sz w:val="22"/>
          <w:szCs w:val="22"/>
        </w:rPr>
        <w:t>Estudio y Aplicación de Doctrina y Jurisprudencia</w:t>
      </w:r>
      <w:r w:rsidRPr="00316FBC">
        <w:rPr>
          <w:rFonts w:ascii="Arial" w:eastAsia="Arial" w:hAnsi="Arial" w:cs="Arial"/>
          <w:sz w:val="22"/>
          <w:szCs w:val="22"/>
        </w:rPr>
        <w:t>: Análisis y aplicación de normativa y jurisprudencia relevante a la contratación pública y cultural.</w:t>
      </w:r>
    </w:p>
    <w:p w14:paraId="13447E16" w14:textId="77777777" w:rsidR="00D336DA" w:rsidRPr="00316FBC" w:rsidRDefault="00D336DA" w:rsidP="00C63807">
      <w:pPr>
        <w:numPr>
          <w:ilvl w:val="0"/>
          <w:numId w:val="29"/>
        </w:numPr>
        <w:spacing w:line="276" w:lineRule="auto"/>
        <w:ind w:left="284" w:hanging="284"/>
        <w:jc w:val="both"/>
        <w:rPr>
          <w:rFonts w:ascii="Arial" w:hAnsi="Arial" w:cs="Arial"/>
          <w:sz w:val="22"/>
          <w:szCs w:val="22"/>
        </w:rPr>
      </w:pPr>
      <w:r w:rsidRPr="00316FBC">
        <w:rPr>
          <w:rFonts w:ascii="Arial" w:eastAsia="Arial" w:hAnsi="Arial" w:cs="Arial"/>
          <w:b/>
          <w:sz w:val="22"/>
          <w:szCs w:val="22"/>
        </w:rPr>
        <w:t>Resolución de Recursos y Alegaciones</w:t>
      </w:r>
      <w:r w:rsidRPr="00316FBC">
        <w:rPr>
          <w:rFonts w:ascii="Arial" w:eastAsia="Arial" w:hAnsi="Arial" w:cs="Arial"/>
          <w:sz w:val="22"/>
          <w:szCs w:val="22"/>
        </w:rPr>
        <w:t>: Contestación a recursos y alegaciones en procedimientos de contratación y convocatorias.</w:t>
      </w:r>
    </w:p>
    <w:p w14:paraId="45A5CC10" w14:textId="77777777" w:rsidR="00D336DA" w:rsidRPr="00316FBC" w:rsidRDefault="00D336DA" w:rsidP="00C63807">
      <w:pPr>
        <w:numPr>
          <w:ilvl w:val="0"/>
          <w:numId w:val="29"/>
        </w:numPr>
        <w:spacing w:line="276" w:lineRule="auto"/>
        <w:ind w:left="284" w:hanging="284"/>
        <w:jc w:val="both"/>
        <w:rPr>
          <w:rFonts w:ascii="Arial" w:hAnsi="Arial" w:cs="Arial"/>
          <w:b/>
          <w:sz w:val="22"/>
          <w:szCs w:val="22"/>
        </w:rPr>
      </w:pPr>
      <w:r w:rsidRPr="00316FBC">
        <w:rPr>
          <w:rFonts w:ascii="Arial" w:eastAsia="Arial" w:hAnsi="Arial" w:cs="Arial"/>
          <w:sz w:val="22"/>
          <w:szCs w:val="22"/>
        </w:rPr>
        <w:t>Apoyo jurídico a proyectos financiados por fondos europeos.</w:t>
      </w:r>
    </w:p>
    <w:p w14:paraId="0692A8C6" w14:textId="77777777" w:rsidR="00C63807" w:rsidRPr="00316FBC" w:rsidRDefault="00C63807" w:rsidP="00C63807">
      <w:pPr>
        <w:spacing w:line="276" w:lineRule="auto"/>
        <w:ind w:left="284"/>
        <w:jc w:val="both"/>
        <w:rPr>
          <w:rFonts w:ascii="Arial" w:hAnsi="Arial" w:cs="Arial"/>
          <w:b/>
          <w:sz w:val="22"/>
          <w:szCs w:val="22"/>
        </w:rPr>
      </w:pPr>
    </w:p>
    <w:p w14:paraId="049252E4" w14:textId="77777777" w:rsidR="00D336DA" w:rsidRPr="00316FBC" w:rsidRDefault="00D336DA" w:rsidP="00C63807">
      <w:pPr>
        <w:spacing w:line="276" w:lineRule="auto"/>
        <w:jc w:val="both"/>
        <w:rPr>
          <w:rFonts w:ascii="Arial" w:eastAsia="Arial" w:hAnsi="Arial" w:cs="Arial"/>
          <w:b/>
          <w:sz w:val="22"/>
          <w:szCs w:val="22"/>
        </w:rPr>
      </w:pPr>
      <w:r w:rsidRPr="00316FBC">
        <w:rPr>
          <w:rFonts w:ascii="Arial" w:eastAsia="Arial" w:hAnsi="Arial" w:cs="Arial"/>
          <w:b/>
          <w:sz w:val="22"/>
          <w:szCs w:val="22"/>
        </w:rPr>
        <w:t>3. Gestión de Plataformas y Transparencia</w:t>
      </w:r>
    </w:p>
    <w:p w14:paraId="7C829678" w14:textId="77777777" w:rsidR="00D336DA" w:rsidRPr="00316FBC" w:rsidRDefault="00D336DA" w:rsidP="00C63807">
      <w:pPr>
        <w:numPr>
          <w:ilvl w:val="0"/>
          <w:numId w:val="30"/>
        </w:numPr>
        <w:spacing w:line="276" w:lineRule="auto"/>
        <w:ind w:left="284" w:hanging="284"/>
        <w:jc w:val="both"/>
        <w:rPr>
          <w:rFonts w:ascii="Arial" w:hAnsi="Arial" w:cs="Arial"/>
          <w:sz w:val="22"/>
          <w:szCs w:val="22"/>
        </w:rPr>
      </w:pPr>
      <w:r w:rsidRPr="00316FBC">
        <w:rPr>
          <w:rFonts w:ascii="Arial" w:eastAsia="Arial" w:hAnsi="Arial" w:cs="Arial"/>
          <w:b/>
          <w:sz w:val="22"/>
          <w:szCs w:val="22"/>
        </w:rPr>
        <w:t>Plataforma de Contratación del Sector Público</w:t>
      </w:r>
      <w:r w:rsidRPr="00316FBC">
        <w:rPr>
          <w:rFonts w:ascii="Arial" w:eastAsia="Arial" w:hAnsi="Arial" w:cs="Arial"/>
          <w:sz w:val="22"/>
          <w:szCs w:val="22"/>
        </w:rPr>
        <w:t>: Gestión y control de los expedientes que publica la empresa a través de la plataforma de contratación pública.</w:t>
      </w:r>
    </w:p>
    <w:p w14:paraId="38D368CA" w14:textId="77777777" w:rsidR="00D336DA" w:rsidRPr="00316FBC" w:rsidRDefault="00D336DA" w:rsidP="00C63807">
      <w:pPr>
        <w:numPr>
          <w:ilvl w:val="0"/>
          <w:numId w:val="30"/>
        </w:numPr>
        <w:spacing w:line="276" w:lineRule="auto"/>
        <w:ind w:left="284" w:hanging="284"/>
        <w:jc w:val="both"/>
        <w:rPr>
          <w:rFonts w:ascii="Arial" w:hAnsi="Arial" w:cs="Arial"/>
          <w:sz w:val="22"/>
          <w:szCs w:val="22"/>
        </w:rPr>
      </w:pPr>
      <w:r w:rsidRPr="00316FBC">
        <w:rPr>
          <w:rFonts w:ascii="Arial" w:eastAsia="Arial" w:hAnsi="Arial" w:cs="Arial"/>
          <w:b/>
          <w:sz w:val="22"/>
          <w:szCs w:val="22"/>
        </w:rPr>
        <w:t>Transparencia y Acceso a Información Pública</w:t>
      </w:r>
      <w:r w:rsidRPr="00316FBC">
        <w:rPr>
          <w:rFonts w:ascii="Arial" w:eastAsia="Arial" w:hAnsi="Arial" w:cs="Arial"/>
          <w:sz w:val="22"/>
          <w:szCs w:val="22"/>
        </w:rPr>
        <w:t>: Gestión de la información y cumplimiento de modelos de transparencia, incluyendo la contestación a solicitudes de acceso a información.</w:t>
      </w:r>
    </w:p>
    <w:p w14:paraId="091F6599" w14:textId="77777777" w:rsidR="00C63807" w:rsidRPr="00316FBC" w:rsidRDefault="00C63807" w:rsidP="00C63807">
      <w:pPr>
        <w:spacing w:line="276" w:lineRule="auto"/>
        <w:ind w:left="284"/>
        <w:jc w:val="both"/>
        <w:rPr>
          <w:rFonts w:ascii="Arial" w:hAnsi="Arial" w:cs="Arial"/>
          <w:sz w:val="22"/>
          <w:szCs w:val="22"/>
        </w:rPr>
      </w:pPr>
    </w:p>
    <w:p w14:paraId="2167D624" w14:textId="77777777" w:rsidR="00D336DA" w:rsidRPr="00316FBC" w:rsidRDefault="00D336DA" w:rsidP="00C63807">
      <w:pPr>
        <w:spacing w:line="276" w:lineRule="auto"/>
        <w:jc w:val="both"/>
        <w:rPr>
          <w:rFonts w:ascii="Arial" w:eastAsia="Arial" w:hAnsi="Arial" w:cs="Arial"/>
          <w:b/>
          <w:sz w:val="22"/>
          <w:szCs w:val="22"/>
        </w:rPr>
      </w:pPr>
      <w:r w:rsidRPr="00316FBC">
        <w:rPr>
          <w:rFonts w:ascii="Arial" w:eastAsia="Arial" w:hAnsi="Arial" w:cs="Arial"/>
          <w:b/>
          <w:sz w:val="22"/>
          <w:szCs w:val="22"/>
        </w:rPr>
        <w:t>4. Coordinación y Relaciones Institucionales</w:t>
      </w:r>
    </w:p>
    <w:p w14:paraId="278EE4DE" w14:textId="77777777" w:rsidR="00D336DA" w:rsidRPr="00316FBC" w:rsidRDefault="00D336DA" w:rsidP="00C63807">
      <w:pPr>
        <w:numPr>
          <w:ilvl w:val="0"/>
          <w:numId w:val="30"/>
        </w:numPr>
        <w:spacing w:line="276" w:lineRule="auto"/>
        <w:ind w:left="284" w:hanging="284"/>
        <w:jc w:val="both"/>
        <w:rPr>
          <w:rFonts w:ascii="Arial" w:hAnsi="Arial" w:cs="Arial"/>
          <w:sz w:val="22"/>
          <w:szCs w:val="22"/>
        </w:rPr>
      </w:pPr>
      <w:r w:rsidRPr="00316FBC">
        <w:rPr>
          <w:rFonts w:ascii="Arial" w:eastAsia="Arial" w:hAnsi="Arial" w:cs="Arial"/>
          <w:b/>
          <w:sz w:val="22"/>
          <w:szCs w:val="22"/>
        </w:rPr>
        <w:t>Relaciones con Otras Instituciones</w:t>
      </w:r>
      <w:r w:rsidRPr="00316FBC">
        <w:rPr>
          <w:rFonts w:ascii="Arial" w:eastAsia="Arial" w:hAnsi="Arial" w:cs="Arial"/>
          <w:sz w:val="22"/>
          <w:szCs w:val="22"/>
        </w:rPr>
        <w:t>: Comunicación y coordinación con instituciones públicas, órganos de control como la Audiencia de Cuentas y el Tribunal Administrativo de Contratos Públicos.</w:t>
      </w:r>
    </w:p>
    <w:p w14:paraId="7277229F" w14:textId="77777777" w:rsidR="00C63807" w:rsidRPr="00316FBC" w:rsidRDefault="00C63807" w:rsidP="00C63807">
      <w:pPr>
        <w:spacing w:line="276" w:lineRule="auto"/>
        <w:ind w:left="284"/>
        <w:jc w:val="both"/>
        <w:rPr>
          <w:rFonts w:ascii="Arial" w:hAnsi="Arial" w:cs="Arial"/>
          <w:sz w:val="22"/>
          <w:szCs w:val="22"/>
        </w:rPr>
      </w:pPr>
    </w:p>
    <w:p w14:paraId="2FEEDE8F" w14:textId="77777777" w:rsidR="00D336DA" w:rsidRPr="00316FBC" w:rsidRDefault="00D336DA" w:rsidP="00C63807">
      <w:pPr>
        <w:spacing w:line="276" w:lineRule="auto"/>
        <w:jc w:val="both"/>
        <w:rPr>
          <w:rFonts w:ascii="Arial" w:eastAsia="Arial" w:hAnsi="Arial" w:cs="Arial"/>
          <w:b/>
          <w:sz w:val="22"/>
          <w:szCs w:val="22"/>
        </w:rPr>
      </w:pPr>
      <w:r w:rsidRPr="00316FBC">
        <w:rPr>
          <w:rFonts w:ascii="Arial" w:eastAsia="Arial" w:hAnsi="Arial" w:cs="Arial"/>
          <w:b/>
          <w:sz w:val="22"/>
          <w:szCs w:val="22"/>
        </w:rPr>
        <w:t>5. Convocatorias de Subvenciones</w:t>
      </w:r>
    </w:p>
    <w:p w14:paraId="79DCD97B" w14:textId="77777777" w:rsidR="00D336DA" w:rsidRPr="00316FBC" w:rsidRDefault="00D336DA" w:rsidP="00C63807">
      <w:pPr>
        <w:numPr>
          <w:ilvl w:val="0"/>
          <w:numId w:val="30"/>
        </w:numPr>
        <w:spacing w:line="276" w:lineRule="auto"/>
        <w:ind w:left="284" w:hanging="284"/>
        <w:jc w:val="both"/>
        <w:rPr>
          <w:rFonts w:ascii="Arial" w:hAnsi="Arial" w:cs="Arial"/>
          <w:sz w:val="22"/>
          <w:szCs w:val="22"/>
        </w:rPr>
      </w:pPr>
      <w:r w:rsidRPr="00316FBC">
        <w:rPr>
          <w:rFonts w:ascii="Arial" w:eastAsia="Arial" w:hAnsi="Arial" w:cs="Arial"/>
          <w:b/>
          <w:sz w:val="22"/>
          <w:szCs w:val="22"/>
        </w:rPr>
        <w:t xml:space="preserve">Convocatorias de Subvenciones: </w:t>
      </w:r>
      <w:r w:rsidRPr="00316FBC">
        <w:rPr>
          <w:rFonts w:ascii="Arial" w:eastAsia="Arial" w:hAnsi="Arial" w:cs="Arial"/>
          <w:sz w:val="22"/>
          <w:szCs w:val="22"/>
        </w:rPr>
        <w:t>Como entidad colaboradora, propuesta de redacción de bases, seguimiento y tramitación de convocatorias públicas.</w:t>
      </w:r>
    </w:p>
    <w:p w14:paraId="1BEA4C3A" w14:textId="77777777" w:rsidR="00351D0D" w:rsidRDefault="00351D0D" w:rsidP="00FD712D">
      <w:pPr>
        <w:tabs>
          <w:tab w:val="left" w:pos="1319"/>
          <w:tab w:val="left" w:pos="2977"/>
        </w:tabs>
        <w:overflowPunct w:val="0"/>
        <w:autoSpaceDE w:val="0"/>
        <w:autoSpaceDN w:val="0"/>
        <w:adjustRightInd w:val="0"/>
        <w:spacing w:line="360" w:lineRule="auto"/>
        <w:ind w:right="284"/>
        <w:jc w:val="both"/>
        <w:rPr>
          <w:rFonts w:ascii="Arial" w:hAnsi="Arial" w:cs="Arial"/>
          <w:b/>
          <w:bCs/>
          <w:sz w:val="22"/>
          <w:szCs w:val="22"/>
        </w:rPr>
      </w:pPr>
    </w:p>
    <w:p w14:paraId="599352D5" w14:textId="77777777" w:rsidR="00351D0D" w:rsidRDefault="00351D0D" w:rsidP="00FD712D">
      <w:pPr>
        <w:tabs>
          <w:tab w:val="left" w:pos="1319"/>
          <w:tab w:val="left" w:pos="2977"/>
        </w:tabs>
        <w:overflowPunct w:val="0"/>
        <w:autoSpaceDE w:val="0"/>
        <w:autoSpaceDN w:val="0"/>
        <w:adjustRightInd w:val="0"/>
        <w:spacing w:line="360" w:lineRule="auto"/>
        <w:ind w:right="284"/>
        <w:jc w:val="both"/>
        <w:rPr>
          <w:rFonts w:ascii="Arial" w:hAnsi="Arial" w:cs="Arial"/>
          <w:b/>
          <w:bCs/>
          <w:sz w:val="22"/>
          <w:szCs w:val="22"/>
        </w:rPr>
      </w:pPr>
    </w:p>
    <w:p w14:paraId="6841ACB1" w14:textId="77777777" w:rsidR="00351D0D" w:rsidRDefault="00351D0D" w:rsidP="00FD712D">
      <w:pPr>
        <w:tabs>
          <w:tab w:val="left" w:pos="1319"/>
          <w:tab w:val="left" w:pos="2977"/>
        </w:tabs>
        <w:overflowPunct w:val="0"/>
        <w:autoSpaceDE w:val="0"/>
        <w:autoSpaceDN w:val="0"/>
        <w:adjustRightInd w:val="0"/>
        <w:spacing w:line="360" w:lineRule="auto"/>
        <w:ind w:right="284"/>
        <w:jc w:val="both"/>
        <w:rPr>
          <w:rFonts w:ascii="Arial" w:hAnsi="Arial" w:cs="Arial"/>
          <w:b/>
          <w:bCs/>
          <w:sz w:val="22"/>
          <w:szCs w:val="22"/>
        </w:rPr>
      </w:pPr>
    </w:p>
    <w:p w14:paraId="48FBA977" w14:textId="28ECB50C" w:rsidR="004173FB" w:rsidRPr="00316FBC" w:rsidRDefault="00816C0D" w:rsidP="00FD712D">
      <w:pPr>
        <w:tabs>
          <w:tab w:val="left" w:pos="1319"/>
          <w:tab w:val="left" w:pos="2977"/>
        </w:tabs>
        <w:overflowPunct w:val="0"/>
        <w:autoSpaceDE w:val="0"/>
        <w:autoSpaceDN w:val="0"/>
        <w:adjustRightInd w:val="0"/>
        <w:spacing w:line="360" w:lineRule="auto"/>
        <w:ind w:right="284"/>
        <w:jc w:val="both"/>
        <w:rPr>
          <w:rFonts w:ascii="Arial" w:hAnsi="Arial" w:cs="Arial"/>
          <w:b/>
          <w:bCs/>
          <w:sz w:val="22"/>
          <w:szCs w:val="22"/>
          <w:u w:val="single"/>
        </w:rPr>
      </w:pPr>
      <w:r w:rsidRPr="00316FBC">
        <w:rPr>
          <w:rFonts w:ascii="Arial" w:hAnsi="Arial" w:cs="Arial"/>
          <w:b/>
          <w:bCs/>
          <w:sz w:val="22"/>
          <w:szCs w:val="22"/>
        </w:rPr>
        <w:t>CUARTA. -</w:t>
      </w:r>
      <w:r w:rsidR="00C54C5D" w:rsidRPr="00316FBC">
        <w:rPr>
          <w:rFonts w:ascii="Arial" w:hAnsi="Arial" w:cs="Arial"/>
          <w:b/>
          <w:bCs/>
          <w:sz w:val="22"/>
          <w:szCs w:val="22"/>
        </w:rPr>
        <w:t xml:space="preserve"> </w:t>
      </w:r>
      <w:r w:rsidR="004173FB" w:rsidRPr="00316FBC">
        <w:rPr>
          <w:rFonts w:ascii="Arial" w:hAnsi="Arial" w:cs="Arial"/>
          <w:b/>
          <w:bCs/>
          <w:sz w:val="22"/>
          <w:szCs w:val="22"/>
          <w:u w:val="single"/>
        </w:rPr>
        <w:t>Presentación de instancias.</w:t>
      </w:r>
    </w:p>
    <w:p w14:paraId="35DBED92" w14:textId="3B1082FE" w:rsidR="00FE42AB" w:rsidRPr="00316FBC" w:rsidRDefault="00FD712D" w:rsidP="008A3F60">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r w:rsidRPr="00316FBC">
        <w:rPr>
          <w:rFonts w:ascii="Arial" w:hAnsi="Arial" w:cs="Arial"/>
          <w:sz w:val="22"/>
          <w:szCs w:val="22"/>
        </w:rPr>
        <w:lastRenderedPageBreak/>
        <w:t xml:space="preserve">El plazo de presentación de instancias será de </w:t>
      </w:r>
      <w:r w:rsidRPr="00316FBC">
        <w:rPr>
          <w:rFonts w:ascii="Arial" w:hAnsi="Arial" w:cs="Arial"/>
          <w:b/>
          <w:bCs/>
          <w:sz w:val="22"/>
          <w:szCs w:val="22"/>
        </w:rPr>
        <w:t>5 días hábiles</w:t>
      </w:r>
      <w:r w:rsidRPr="00316FBC">
        <w:rPr>
          <w:rFonts w:ascii="Arial" w:hAnsi="Arial" w:cs="Arial"/>
          <w:sz w:val="22"/>
          <w:szCs w:val="22"/>
        </w:rPr>
        <w:t xml:space="preserve">, contados desde el </w:t>
      </w:r>
      <w:r w:rsidR="0055774E" w:rsidRPr="00316FBC">
        <w:rPr>
          <w:rFonts w:ascii="Arial" w:hAnsi="Arial" w:cs="Arial"/>
          <w:sz w:val="22"/>
          <w:szCs w:val="22"/>
        </w:rPr>
        <w:t xml:space="preserve">día </w:t>
      </w:r>
      <w:r w:rsidRPr="00316FBC">
        <w:rPr>
          <w:rFonts w:ascii="Arial" w:hAnsi="Arial" w:cs="Arial"/>
          <w:sz w:val="22"/>
          <w:szCs w:val="22"/>
        </w:rPr>
        <w:t xml:space="preserve">siguiente a la fecha de publicación en los periódicos con mayor tirada de la provincia de Santa Cruz de Tenerife, así como en </w:t>
      </w:r>
      <w:r w:rsidR="00CD4CDF" w:rsidRPr="00316FBC">
        <w:rPr>
          <w:rFonts w:ascii="Arial" w:hAnsi="Arial" w:cs="Arial"/>
          <w:sz w:val="22"/>
          <w:szCs w:val="22"/>
        </w:rPr>
        <w:t xml:space="preserve">redes sociales y en </w:t>
      </w:r>
      <w:r w:rsidRPr="00316FBC">
        <w:rPr>
          <w:rFonts w:ascii="Arial" w:hAnsi="Arial" w:cs="Arial"/>
          <w:sz w:val="22"/>
          <w:szCs w:val="22"/>
        </w:rPr>
        <w:t>la página web de la empresa</w:t>
      </w:r>
      <w:r w:rsidR="00B82328" w:rsidRPr="00316FBC">
        <w:rPr>
          <w:rFonts w:ascii="Arial" w:hAnsi="Arial" w:cs="Arial"/>
          <w:sz w:val="22"/>
          <w:szCs w:val="22"/>
        </w:rPr>
        <w:t xml:space="preserve"> (</w:t>
      </w:r>
      <w:hyperlink r:id="rId11" w:history="1">
        <w:r w:rsidR="00B82328" w:rsidRPr="00316FBC">
          <w:rPr>
            <w:rStyle w:val="Hipervnculo"/>
            <w:rFonts w:ascii="Arial" w:hAnsi="Arial" w:cs="Arial"/>
            <w:sz w:val="22"/>
            <w:szCs w:val="22"/>
          </w:rPr>
          <w:t>https://www.icdcultural.org/convocatorias</w:t>
        </w:r>
      </w:hyperlink>
      <w:r w:rsidR="00B82328" w:rsidRPr="00316FBC">
        <w:rPr>
          <w:rFonts w:ascii="Arial" w:hAnsi="Arial" w:cs="Arial"/>
          <w:sz w:val="22"/>
          <w:szCs w:val="22"/>
        </w:rPr>
        <w:t>)</w:t>
      </w:r>
      <w:r w:rsidRPr="00316FBC">
        <w:rPr>
          <w:rFonts w:ascii="Arial" w:hAnsi="Arial" w:cs="Arial"/>
          <w:sz w:val="22"/>
          <w:szCs w:val="22"/>
        </w:rPr>
        <w:t>.</w:t>
      </w:r>
      <w:r w:rsidR="00CD4CDF" w:rsidRPr="00316FBC">
        <w:rPr>
          <w:rFonts w:ascii="Arial" w:hAnsi="Arial" w:cs="Arial"/>
          <w:sz w:val="22"/>
          <w:szCs w:val="22"/>
        </w:rPr>
        <w:t xml:space="preserve"> </w:t>
      </w:r>
    </w:p>
    <w:p w14:paraId="5135CE7C" w14:textId="77777777" w:rsidR="00CD4CDF" w:rsidRPr="00316FBC" w:rsidRDefault="00CD4CDF" w:rsidP="00EA4FEB">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p>
    <w:p w14:paraId="183F39B9" w14:textId="55FA20F4" w:rsidR="00FD712D" w:rsidRPr="00316FBC" w:rsidRDefault="00FD712D" w:rsidP="00EB0718">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r w:rsidRPr="00316FBC">
        <w:rPr>
          <w:rFonts w:ascii="Arial" w:hAnsi="Arial" w:cs="Arial"/>
          <w:sz w:val="22"/>
          <w:szCs w:val="22"/>
        </w:rPr>
        <w:t xml:space="preserve">Las solicitudes para presentarse a esta </w:t>
      </w:r>
      <w:r w:rsidR="00EB0718" w:rsidRPr="00316FBC">
        <w:rPr>
          <w:rFonts w:ascii="Arial" w:hAnsi="Arial" w:cs="Arial"/>
          <w:sz w:val="22"/>
          <w:szCs w:val="22"/>
        </w:rPr>
        <w:t>convocatoria</w:t>
      </w:r>
      <w:r w:rsidRPr="00316FBC">
        <w:rPr>
          <w:rFonts w:ascii="Arial" w:hAnsi="Arial" w:cs="Arial"/>
          <w:sz w:val="22"/>
          <w:szCs w:val="22"/>
        </w:rPr>
        <w:t xml:space="preserve"> tendrán que incluir los siguientes documentos</w:t>
      </w:r>
      <w:r w:rsidR="00316FBC">
        <w:rPr>
          <w:rFonts w:ascii="Arial" w:hAnsi="Arial" w:cs="Arial"/>
          <w:sz w:val="22"/>
          <w:szCs w:val="22"/>
        </w:rPr>
        <w:t xml:space="preserve"> acreditativos de requisitos y méritos</w:t>
      </w:r>
      <w:r w:rsidRPr="00316FBC">
        <w:rPr>
          <w:rFonts w:ascii="Arial" w:hAnsi="Arial" w:cs="Arial"/>
          <w:sz w:val="22"/>
          <w:szCs w:val="22"/>
        </w:rPr>
        <w:t xml:space="preserve"> debidamente firmados por </w:t>
      </w:r>
      <w:r w:rsidR="00EB0718" w:rsidRPr="00316FBC">
        <w:rPr>
          <w:rFonts w:ascii="Arial" w:hAnsi="Arial" w:cs="Arial"/>
          <w:sz w:val="22"/>
          <w:szCs w:val="22"/>
        </w:rPr>
        <w:t xml:space="preserve">la persona </w:t>
      </w:r>
      <w:r w:rsidRPr="00316FBC">
        <w:rPr>
          <w:rFonts w:ascii="Arial" w:hAnsi="Arial" w:cs="Arial"/>
          <w:sz w:val="22"/>
          <w:szCs w:val="22"/>
        </w:rPr>
        <w:t>solicitante:</w:t>
      </w:r>
    </w:p>
    <w:p w14:paraId="4C963D68" w14:textId="77777777" w:rsidR="002A5595" w:rsidRPr="00316FBC" w:rsidRDefault="002A5595" w:rsidP="00EA4FEB">
      <w:pPr>
        <w:tabs>
          <w:tab w:val="left" w:pos="1319"/>
          <w:tab w:val="left" w:pos="2977"/>
        </w:tabs>
        <w:overflowPunct w:val="0"/>
        <w:autoSpaceDE w:val="0"/>
        <w:autoSpaceDN w:val="0"/>
        <w:adjustRightInd w:val="0"/>
        <w:ind w:right="284"/>
        <w:jc w:val="both"/>
        <w:rPr>
          <w:rFonts w:ascii="Arial" w:hAnsi="Arial" w:cs="Arial"/>
          <w:sz w:val="22"/>
          <w:szCs w:val="22"/>
        </w:rPr>
      </w:pPr>
    </w:p>
    <w:p w14:paraId="3ABE9865" w14:textId="69320730" w:rsidR="00FD712D" w:rsidRPr="00316FBC" w:rsidRDefault="00FD712D" w:rsidP="00B82328">
      <w:pPr>
        <w:numPr>
          <w:ilvl w:val="0"/>
          <w:numId w:val="12"/>
        </w:numPr>
        <w:tabs>
          <w:tab w:val="left" w:pos="567"/>
          <w:tab w:val="left" w:pos="1319"/>
          <w:tab w:val="left" w:pos="2977"/>
        </w:tabs>
        <w:overflowPunct w:val="0"/>
        <w:autoSpaceDE w:val="0"/>
        <w:autoSpaceDN w:val="0"/>
        <w:adjustRightInd w:val="0"/>
        <w:ind w:left="567" w:right="284"/>
        <w:jc w:val="both"/>
        <w:rPr>
          <w:rFonts w:ascii="Arial" w:hAnsi="Arial" w:cs="Arial"/>
          <w:sz w:val="22"/>
          <w:szCs w:val="22"/>
        </w:rPr>
      </w:pPr>
      <w:r w:rsidRPr="00316FBC">
        <w:rPr>
          <w:rFonts w:ascii="Arial" w:eastAsia="Arial" w:hAnsi="Arial" w:cs="Arial"/>
          <w:sz w:val="22"/>
          <w:szCs w:val="22"/>
        </w:rPr>
        <w:t>Instancia</w:t>
      </w:r>
      <w:r w:rsidRPr="00316FBC">
        <w:rPr>
          <w:rFonts w:ascii="Arial" w:hAnsi="Arial" w:cs="Arial"/>
          <w:sz w:val="22"/>
          <w:szCs w:val="22"/>
        </w:rPr>
        <w:t xml:space="preserve"> firmada según Anexo I, cuya firma puede ser digital: firma electrónica oficial.</w:t>
      </w:r>
      <w:r w:rsidR="00B82328" w:rsidRPr="00316FBC">
        <w:rPr>
          <w:rFonts w:ascii="Arial" w:hAnsi="Arial" w:cs="Arial"/>
          <w:sz w:val="22"/>
          <w:szCs w:val="22"/>
        </w:rPr>
        <w:t xml:space="preserve"> No se aceptarán solicitudes sin firmar (bien de manera manuscrita o mediante firma digital), dándose en ese caso la misma por no presentada.</w:t>
      </w:r>
    </w:p>
    <w:p w14:paraId="3CE93DD2" w14:textId="77777777" w:rsidR="00EA4FEB" w:rsidRPr="00316FBC" w:rsidRDefault="00EA4FEB" w:rsidP="00B82328">
      <w:pPr>
        <w:tabs>
          <w:tab w:val="left" w:pos="567"/>
          <w:tab w:val="left" w:pos="1319"/>
          <w:tab w:val="left" w:pos="2977"/>
        </w:tabs>
        <w:overflowPunct w:val="0"/>
        <w:autoSpaceDE w:val="0"/>
        <w:autoSpaceDN w:val="0"/>
        <w:adjustRightInd w:val="0"/>
        <w:ind w:left="567" w:right="284"/>
        <w:jc w:val="both"/>
        <w:rPr>
          <w:rFonts w:ascii="Arial" w:hAnsi="Arial" w:cs="Arial"/>
          <w:sz w:val="22"/>
          <w:szCs w:val="22"/>
        </w:rPr>
      </w:pPr>
    </w:p>
    <w:p w14:paraId="5AF5870A" w14:textId="14D0A9D8" w:rsidR="00FD712D" w:rsidRPr="00316FBC" w:rsidRDefault="00FD712D" w:rsidP="00EA4FEB">
      <w:pPr>
        <w:numPr>
          <w:ilvl w:val="0"/>
          <w:numId w:val="12"/>
        </w:numPr>
        <w:tabs>
          <w:tab w:val="left" w:pos="567"/>
          <w:tab w:val="left" w:pos="1319"/>
          <w:tab w:val="left" w:pos="2977"/>
        </w:tabs>
        <w:overflowPunct w:val="0"/>
        <w:autoSpaceDE w:val="0"/>
        <w:autoSpaceDN w:val="0"/>
        <w:adjustRightInd w:val="0"/>
        <w:ind w:left="567" w:right="284"/>
        <w:jc w:val="both"/>
        <w:rPr>
          <w:rFonts w:ascii="Arial" w:hAnsi="Arial" w:cs="Arial"/>
          <w:sz w:val="22"/>
          <w:szCs w:val="22"/>
        </w:rPr>
      </w:pPr>
      <w:r w:rsidRPr="00316FBC">
        <w:rPr>
          <w:rFonts w:ascii="Arial" w:hAnsi="Arial" w:cs="Arial"/>
          <w:sz w:val="22"/>
          <w:szCs w:val="22"/>
        </w:rPr>
        <w:t xml:space="preserve">Fotocopia del DNI </w:t>
      </w:r>
      <w:r w:rsidR="00685964" w:rsidRPr="00316FBC">
        <w:rPr>
          <w:rFonts w:ascii="Arial" w:hAnsi="Arial" w:cs="Arial"/>
          <w:sz w:val="22"/>
          <w:szCs w:val="22"/>
        </w:rPr>
        <w:t>por</w:t>
      </w:r>
      <w:r w:rsidRPr="00316FBC">
        <w:rPr>
          <w:rFonts w:ascii="Arial" w:hAnsi="Arial" w:cs="Arial"/>
          <w:sz w:val="22"/>
          <w:szCs w:val="22"/>
        </w:rPr>
        <w:t xml:space="preserve"> ambas caras.</w:t>
      </w:r>
    </w:p>
    <w:p w14:paraId="184A7E1A" w14:textId="77777777" w:rsidR="00EA4FEB" w:rsidRPr="00316FBC" w:rsidRDefault="00EA4FEB" w:rsidP="00EA4FEB">
      <w:pPr>
        <w:tabs>
          <w:tab w:val="left" w:pos="567"/>
          <w:tab w:val="left" w:pos="1319"/>
          <w:tab w:val="left" w:pos="2977"/>
        </w:tabs>
        <w:overflowPunct w:val="0"/>
        <w:autoSpaceDE w:val="0"/>
        <w:autoSpaceDN w:val="0"/>
        <w:adjustRightInd w:val="0"/>
        <w:ind w:right="284"/>
        <w:jc w:val="both"/>
        <w:rPr>
          <w:rFonts w:ascii="Arial" w:hAnsi="Arial" w:cs="Arial"/>
          <w:sz w:val="22"/>
          <w:szCs w:val="22"/>
        </w:rPr>
      </w:pPr>
    </w:p>
    <w:p w14:paraId="5AEC7EB5" w14:textId="4908CB19" w:rsidR="003C0839" w:rsidRPr="00316FBC" w:rsidRDefault="00FD712D" w:rsidP="003C0839">
      <w:pPr>
        <w:numPr>
          <w:ilvl w:val="0"/>
          <w:numId w:val="12"/>
        </w:numPr>
        <w:tabs>
          <w:tab w:val="left" w:pos="567"/>
          <w:tab w:val="left" w:pos="1319"/>
          <w:tab w:val="left" w:pos="2977"/>
        </w:tabs>
        <w:overflowPunct w:val="0"/>
        <w:autoSpaceDE w:val="0"/>
        <w:autoSpaceDN w:val="0"/>
        <w:adjustRightInd w:val="0"/>
        <w:spacing w:line="276" w:lineRule="auto"/>
        <w:ind w:left="567" w:right="284"/>
        <w:jc w:val="both"/>
        <w:rPr>
          <w:rFonts w:ascii="Arial" w:hAnsi="Arial" w:cs="Arial"/>
          <w:sz w:val="22"/>
          <w:szCs w:val="22"/>
        </w:rPr>
      </w:pPr>
      <w:r w:rsidRPr="00316FBC">
        <w:rPr>
          <w:rFonts w:ascii="Arial" w:hAnsi="Arial" w:cs="Arial"/>
          <w:sz w:val="22"/>
          <w:szCs w:val="22"/>
        </w:rPr>
        <w:t>Curr</w:t>
      </w:r>
      <w:r w:rsidR="007B7E7B" w:rsidRPr="00316FBC">
        <w:rPr>
          <w:rFonts w:ascii="Arial" w:hAnsi="Arial" w:cs="Arial"/>
          <w:sz w:val="22"/>
          <w:szCs w:val="22"/>
        </w:rPr>
        <w:t>í</w:t>
      </w:r>
      <w:r w:rsidRPr="00316FBC">
        <w:rPr>
          <w:rFonts w:ascii="Arial" w:hAnsi="Arial" w:cs="Arial"/>
          <w:sz w:val="22"/>
          <w:szCs w:val="22"/>
        </w:rPr>
        <w:t xml:space="preserve">culum Vitae </w:t>
      </w:r>
      <w:r w:rsidR="002E7023" w:rsidRPr="00316FBC">
        <w:rPr>
          <w:rFonts w:ascii="Arial" w:hAnsi="Arial" w:cs="Arial"/>
          <w:sz w:val="22"/>
          <w:szCs w:val="22"/>
        </w:rPr>
        <w:t>de la persona candidata</w:t>
      </w:r>
      <w:r w:rsidRPr="00316FBC">
        <w:rPr>
          <w:rFonts w:ascii="Arial" w:hAnsi="Arial" w:cs="Arial"/>
          <w:sz w:val="22"/>
          <w:szCs w:val="22"/>
        </w:rPr>
        <w:t xml:space="preserve">. </w:t>
      </w:r>
    </w:p>
    <w:p w14:paraId="7C6CF7A9" w14:textId="77777777" w:rsidR="003C0839" w:rsidRPr="00316FBC" w:rsidRDefault="003C0839" w:rsidP="003C0839">
      <w:pPr>
        <w:rPr>
          <w:rFonts w:ascii="Arial" w:hAnsi="Arial" w:cs="Arial"/>
          <w:sz w:val="22"/>
          <w:szCs w:val="22"/>
        </w:rPr>
      </w:pPr>
    </w:p>
    <w:p w14:paraId="7CD45B65" w14:textId="1F65484E" w:rsidR="00FD712D" w:rsidRPr="00316FBC" w:rsidRDefault="003C0839" w:rsidP="00D06D97">
      <w:pPr>
        <w:numPr>
          <w:ilvl w:val="0"/>
          <w:numId w:val="12"/>
        </w:numPr>
        <w:tabs>
          <w:tab w:val="left" w:pos="567"/>
          <w:tab w:val="left" w:pos="1319"/>
          <w:tab w:val="left" w:pos="2977"/>
        </w:tabs>
        <w:overflowPunct w:val="0"/>
        <w:autoSpaceDE w:val="0"/>
        <w:autoSpaceDN w:val="0"/>
        <w:adjustRightInd w:val="0"/>
        <w:spacing w:line="276" w:lineRule="auto"/>
        <w:ind w:left="567" w:right="284"/>
        <w:jc w:val="both"/>
        <w:rPr>
          <w:rFonts w:ascii="Arial" w:hAnsi="Arial" w:cs="Arial"/>
          <w:sz w:val="22"/>
          <w:szCs w:val="22"/>
        </w:rPr>
      </w:pPr>
      <w:r w:rsidRPr="00316FBC">
        <w:rPr>
          <w:rFonts w:ascii="Arial" w:eastAsia="Arial" w:hAnsi="Arial" w:cs="Arial"/>
          <w:sz w:val="22"/>
          <w:szCs w:val="22"/>
        </w:rPr>
        <w:t xml:space="preserve">Acreditación de la </w:t>
      </w:r>
      <w:r w:rsidR="00FD712D" w:rsidRPr="00316FBC">
        <w:rPr>
          <w:rFonts w:ascii="Arial" w:hAnsi="Arial" w:cs="Arial"/>
          <w:sz w:val="22"/>
          <w:szCs w:val="22"/>
        </w:rPr>
        <w:t>experiencia profesional</w:t>
      </w:r>
      <w:r w:rsidRPr="00316FBC">
        <w:rPr>
          <w:rFonts w:ascii="Arial" w:hAnsi="Arial" w:cs="Arial"/>
          <w:sz w:val="22"/>
          <w:szCs w:val="22"/>
        </w:rPr>
        <w:t xml:space="preserve">: </w:t>
      </w:r>
      <w:r w:rsidR="00FD712D" w:rsidRPr="00316FBC">
        <w:rPr>
          <w:rFonts w:ascii="Arial" w:hAnsi="Arial" w:cs="Arial"/>
          <w:sz w:val="22"/>
          <w:szCs w:val="22"/>
        </w:rPr>
        <w:t xml:space="preserve">certificado de vida laboral </w:t>
      </w:r>
      <w:r w:rsidR="0024392E" w:rsidRPr="00316FBC">
        <w:rPr>
          <w:rFonts w:ascii="Arial" w:hAnsi="Arial" w:cs="Arial"/>
          <w:sz w:val="22"/>
          <w:szCs w:val="22"/>
        </w:rPr>
        <w:t xml:space="preserve">expedido por la Seguridad Social con una antigüedad máxima de un (1) mes respecto al plazo de inscripciones </w:t>
      </w:r>
      <w:r w:rsidR="00FD712D" w:rsidRPr="00316FBC">
        <w:rPr>
          <w:rFonts w:ascii="Arial" w:hAnsi="Arial" w:cs="Arial"/>
          <w:sz w:val="22"/>
          <w:szCs w:val="22"/>
        </w:rPr>
        <w:t xml:space="preserve">y certificación de la empresa, entidad o institución, pública o privada acreditando la naturaleza jurídica de la relación, el tiempo exacto de la duración, tipo de funciones y </w:t>
      </w:r>
      <w:r w:rsidR="00FA30D8" w:rsidRPr="00316FBC">
        <w:rPr>
          <w:rFonts w:ascii="Arial" w:hAnsi="Arial" w:cs="Arial"/>
          <w:sz w:val="22"/>
          <w:szCs w:val="22"/>
        </w:rPr>
        <w:t xml:space="preserve">las </w:t>
      </w:r>
      <w:r w:rsidR="00FD712D" w:rsidRPr="00316FBC">
        <w:rPr>
          <w:rFonts w:ascii="Arial" w:hAnsi="Arial" w:cs="Arial"/>
          <w:sz w:val="22"/>
          <w:szCs w:val="22"/>
        </w:rPr>
        <w:t>tareas desempeñadas.</w:t>
      </w:r>
    </w:p>
    <w:p w14:paraId="79C33B7B" w14:textId="77777777" w:rsidR="00EA4FEB" w:rsidRPr="00316FBC" w:rsidRDefault="00EA4FEB" w:rsidP="00EA4FEB">
      <w:pPr>
        <w:tabs>
          <w:tab w:val="left" w:pos="567"/>
          <w:tab w:val="left" w:pos="1319"/>
          <w:tab w:val="left" w:pos="2977"/>
        </w:tabs>
        <w:overflowPunct w:val="0"/>
        <w:autoSpaceDE w:val="0"/>
        <w:autoSpaceDN w:val="0"/>
        <w:adjustRightInd w:val="0"/>
        <w:ind w:right="284"/>
        <w:jc w:val="both"/>
        <w:rPr>
          <w:rFonts w:ascii="Arial" w:hAnsi="Arial" w:cs="Arial"/>
          <w:sz w:val="22"/>
          <w:szCs w:val="22"/>
        </w:rPr>
      </w:pPr>
    </w:p>
    <w:p w14:paraId="4EAF908F" w14:textId="3EB4D1E7" w:rsidR="008E5D5A" w:rsidRPr="00316FBC" w:rsidRDefault="00FD712D" w:rsidP="00D06D97">
      <w:pPr>
        <w:numPr>
          <w:ilvl w:val="0"/>
          <w:numId w:val="12"/>
        </w:numPr>
        <w:tabs>
          <w:tab w:val="left" w:pos="567"/>
          <w:tab w:val="left" w:pos="1319"/>
          <w:tab w:val="left" w:pos="2977"/>
        </w:tabs>
        <w:overflowPunct w:val="0"/>
        <w:autoSpaceDE w:val="0"/>
        <w:autoSpaceDN w:val="0"/>
        <w:adjustRightInd w:val="0"/>
        <w:spacing w:line="276" w:lineRule="auto"/>
        <w:ind w:left="567" w:right="284"/>
        <w:jc w:val="both"/>
        <w:rPr>
          <w:rFonts w:ascii="Arial" w:hAnsi="Arial" w:cs="Arial"/>
          <w:sz w:val="22"/>
          <w:szCs w:val="22"/>
        </w:rPr>
      </w:pPr>
      <w:r w:rsidRPr="00316FBC">
        <w:rPr>
          <w:rFonts w:ascii="Arial" w:hAnsi="Arial" w:cs="Arial"/>
          <w:sz w:val="22"/>
          <w:szCs w:val="22"/>
        </w:rPr>
        <w:t>Fotocopia de ambas caras de l</w:t>
      </w:r>
      <w:r w:rsidR="00C41E84" w:rsidRPr="00316FBC">
        <w:rPr>
          <w:rFonts w:ascii="Arial" w:hAnsi="Arial" w:cs="Arial"/>
          <w:sz w:val="22"/>
          <w:szCs w:val="22"/>
        </w:rPr>
        <w:t xml:space="preserve">a titulación </w:t>
      </w:r>
      <w:r w:rsidR="00685964" w:rsidRPr="00316FBC">
        <w:rPr>
          <w:rFonts w:ascii="Arial" w:hAnsi="Arial" w:cs="Arial"/>
          <w:sz w:val="22"/>
          <w:szCs w:val="22"/>
        </w:rPr>
        <w:t xml:space="preserve">universitaria oficial </w:t>
      </w:r>
      <w:r w:rsidRPr="00316FBC">
        <w:rPr>
          <w:rFonts w:ascii="Arial" w:hAnsi="Arial" w:cs="Arial"/>
          <w:sz w:val="22"/>
          <w:szCs w:val="22"/>
        </w:rPr>
        <w:t>requerid</w:t>
      </w:r>
      <w:r w:rsidR="00C41E84" w:rsidRPr="00316FBC">
        <w:rPr>
          <w:rFonts w:ascii="Arial" w:hAnsi="Arial" w:cs="Arial"/>
          <w:sz w:val="22"/>
          <w:szCs w:val="22"/>
        </w:rPr>
        <w:t xml:space="preserve">a como requisito de acceso </w:t>
      </w:r>
      <w:r w:rsidR="008E5D5A" w:rsidRPr="00316FBC">
        <w:rPr>
          <w:rFonts w:ascii="Arial" w:hAnsi="Arial" w:cs="Arial"/>
          <w:sz w:val="22"/>
          <w:szCs w:val="22"/>
        </w:rPr>
        <w:t xml:space="preserve">o fotocopia del documento de solicitud del mismo (abono de derechos de solicitud) o certificado oficial de registro del título reconocido por el Gobierno de España. En los casos de titulaciones obtenidas en el extranjero, fotocopia de la credencial que acredite su homologación. La titulación será la oficialmente reconocida u homologada por el Gobierno de España. Las personas aspirantes deberán estar en posesión de la titulación exigida antes de la finalización del plazo de presentación de solicitudes. </w:t>
      </w:r>
    </w:p>
    <w:p w14:paraId="3996DD2C" w14:textId="77777777" w:rsidR="008E5D5A" w:rsidRPr="00316FBC" w:rsidRDefault="008E5D5A" w:rsidP="008E5D5A">
      <w:pPr>
        <w:pStyle w:val="Prrafodelista"/>
        <w:rPr>
          <w:rFonts w:ascii="Arial" w:hAnsi="Arial" w:cs="Arial"/>
        </w:rPr>
      </w:pPr>
    </w:p>
    <w:p w14:paraId="48D566C9" w14:textId="32ABCBD6" w:rsidR="00DF35F2" w:rsidRPr="00316FBC" w:rsidRDefault="00DF35F2" w:rsidP="00853565">
      <w:pPr>
        <w:numPr>
          <w:ilvl w:val="0"/>
          <w:numId w:val="12"/>
        </w:numPr>
        <w:tabs>
          <w:tab w:val="left" w:pos="567"/>
          <w:tab w:val="left" w:pos="1319"/>
          <w:tab w:val="left" w:pos="2977"/>
        </w:tabs>
        <w:overflowPunct w:val="0"/>
        <w:autoSpaceDE w:val="0"/>
        <w:autoSpaceDN w:val="0"/>
        <w:adjustRightInd w:val="0"/>
        <w:spacing w:line="276" w:lineRule="auto"/>
        <w:ind w:left="567" w:right="284"/>
        <w:jc w:val="both"/>
        <w:rPr>
          <w:rFonts w:ascii="Arial" w:hAnsi="Arial" w:cs="Arial"/>
          <w:sz w:val="22"/>
          <w:szCs w:val="22"/>
        </w:rPr>
      </w:pPr>
      <w:r w:rsidRPr="00316FBC">
        <w:rPr>
          <w:rFonts w:ascii="Arial" w:hAnsi="Arial" w:cs="Arial"/>
          <w:sz w:val="22"/>
          <w:szCs w:val="22"/>
        </w:rPr>
        <w:t>Fotocopia de los títulos oficiales acreditativos del nivel de inglés según el Marco Común Europeo de Referencia para las Lenguas (MCER). Solo serán valorados como méritos los títulos oficiales acreditativos del nivel de inglés según el Marco Común Europeo de Referencia para las Lenguas (MCER). Esto es, se valorarán los certificados expedidos por la Escuela Oficial de Idiomas u otro centro oficial homologado donde figure el nivel acreditado.</w:t>
      </w:r>
    </w:p>
    <w:p w14:paraId="3DD4FCD2" w14:textId="77777777" w:rsidR="00DF35F2" w:rsidRPr="00316FBC" w:rsidRDefault="00DF35F2" w:rsidP="00DF35F2">
      <w:pPr>
        <w:pStyle w:val="Prrafodelista"/>
        <w:rPr>
          <w:rFonts w:ascii="Arial" w:hAnsi="Arial" w:cs="Arial"/>
        </w:rPr>
      </w:pPr>
    </w:p>
    <w:p w14:paraId="2194C5F0" w14:textId="5A354643" w:rsidR="00853565" w:rsidRPr="00316FBC" w:rsidRDefault="008E5D5A" w:rsidP="00853565">
      <w:pPr>
        <w:numPr>
          <w:ilvl w:val="0"/>
          <w:numId w:val="12"/>
        </w:numPr>
        <w:tabs>
          <w:tab w:val="left" w:pos="567"/>
          <w:tab w:val="left" w:pos="1319"/>
          <w:tab w:val="left" w:pos="2977"/>
        </w:tabs>
        <w:overflowPunct w:val="0"/>
        <w:autoSpaceDE w:val="0"/>
        <w:autoSpaceDN w:val="0"/>
        <w:adjustRightInd w:val="0"/>
        <w:spacing w:line="276" w:lineRule="auto"/>
        <w:ind w:left="567" w:right="284"/>
        <w:jc w:val="both"/>
        <w:rPr>
          <w:rFonts w:ascii="Arial" w:hAnsi="Arial" w:cs="Arial"/>
          <w:sz w:val="22"/>
          <w:szCs w:val="22"/>
        </w:rPr>
      </w:pPr>
      <w:r w:rsidRPr="00316FBC">
        <w:rPr>
          <w:rFonts w:ascii="Arial" w:hAnsi="Arial" w:cs="Arial"/>
          <w:sz w:val="22"/>
          <w:szCs w:val="22"/>
        </w:rPr>
        <w:t>Fotocopia de ambas caras de</w:t>
      </w:r>
      <w:r w:rsidR="00FD712D" w:rsidRPr="00316FBC">
        <w:rPr>
          <w:rFonts w:ascii="Arial" w:hAnsi="Arial" w:cs="Arial"/>
          <w:sz w:val="22"/>
          <w:szCs w:val="22"/>
        </w:rPr>
        <w:t xml:space="preserve"> aquellos otros títulos/cursos que se estimen en referencia a la temática de la convocatoria.</w:t>
      </w:r>
      <w:r w:rsidR="00551253" w:rsidRPr="00316FBC">
        <w:rPr>
          <w:rFonts w:ascii="Arial" w:hAnsi="Arial" w:cs="Arial"/>
          <w:sz w:val="22"/>
          <w:szCs w:val="22"/>
        </w:rPr>
        <w:t xml:space="preserve"> Los títulos obtenidos en el extranjero, para ser puntuables deben de estar homologados por el ministerio de educación español.</w:t>
      </w:r>
      <w:r w:rsidR="00853565" w:rsidRPr="00316FBC">
        <w:rPr>
          <w:rFonts w:ascii="Arial" w:hAnsi="Arial" w:cs="Arial"/>
          <w:sz w:val="22"/>
          <w:szCs w:val="22"/>
        </w:rPr>
        <w:t xml:space="preserve"> </w:t>
      </w:r>
    </w:p>
    <w:p w14:paraId="3A185247" w14:textId="77777777" w:rsidR="00351D0D" w:rsidRDefault="00351D0D" w:rsidP="00F0253F">
      <w:pPr>
        <w:tabs>
          <w:tab w:val="left" w:pos="567"/>
          <w:tab w:val="left" w:pos="1319"/>
          <w:tab w:val="left" w:pos="2977"/>
        </w:tabs>
        <w:overflowPunct w:val="0"/>
        <w:autoSpaceDE w:val="0"/>
        <w:autoSpaceDN w:val="0"/>
        <w:adjustRightInd w:val="0"/>
        <w:spacing w:line="276" w:lineRule="auto"/>
        <w:ind w:left="567" w:right="284"/>
        <w:jc w:val="both"/>
        <w:rPr>
          <w:rFonts w:ascii="Arial" w:hAnsi="Arial" w:cs="Arial"/>
          <w:sz w:val="22"/>
          <w:szCs w:val="22"/>
        </w:rPr>
      </w:pPr>
    </w:p>
    <w:p w14:paraId="3FC33F03" w14:textId="067B0FC3" w:rsidR="00DF35F2" w:rsidRPr="00316FBC" w:rsidRDefault="00F0253F" w:rsidP="00F0253F">
      <w:pPr>
        <w:tabs>
          <w:tab w:val="left" w:pos="567"/>
          <w:tab w:val="left" w:pos="1319"/>
          <w:tab w:val="left" w:pos="2977"/>
        </w:tabs>
        <w:overflowPunct w:val="0"/>
        <w:autoSpaceDE w:val="0"/>
        <w:autoSpaceDN w:val="0"/>
        <w:adjustRightInd w:val="0"/>
        <w:spacing w:line="276" w:lineRule="auto"/>
        <w:ind w:left="567" w:right="284"/>
        <w:jc w:val="both"/>
        <w:rPr>
          <w:rFonts w:ascii="Arial" w:hAnsi="Arial" w:cs="Arial"/>
          <w:sz w:val="22"/>
          <w:szCs w:val="22"/>
        </w:rPr>
      </w:pPr>
      <w:r w:rsidRPr="00316FBC">
        <w:rPr>
          <w:rFonts w:ascii="Arial" w:hAnsi="Arial" w:cs="Arial"/>
          <w:sz w:val="22"/>
          <w:szCs w:val="22"/>
        </w:rPr>
        <w:t>N</w:t>
      </w:r>
      <w:r w:rsidR="00E04102" w:rsidRPr="00316FBC">
        <w:rPr>
          <w:rFonts w:ascii="Arial" w:hAnsi="Arial" w:cs="Arial"/>
          <w:sz w:val="22"/>
          <w:szCs w:val="22"/>
        </w:rPr>
        <w:t xml:space="preserve">o se valorarán los cursos en los que no se especifique el número de horas de duración, el contenido, en su caso y fecha de celebración o, en su defecto, la fecha de expedición. Asimismo, no se tendrán en cuenta los cursos que formen parte de asignaturas o módulos de una carrera universitaria, máster, posgrado o doctorado. </w:t>
      </w:r>
    </w:p>
    <w:p w14:paraId="1D95A0B9" w14:textId="77777777" w:rsidR="00DF35F2" w:rsidRPr="00316FBC" w:rsidRDefault="00DF35F2" w:rsidP="00F0253F">
      <w:pPr>
        <w:tabs>
          <w:tab w:val="left" w:pos="567"/>
          <w:tab w:val="left" w:pos="1319"/>
          <w:tab w:val="left" w:pos="2977"/>
        </w:tabs>
        <w:overflowPunct w:val="0"/>
        <w:autoSpaceDE w:val="0"/>
        <w:autoSpaceDN w:val="0"/>
        <w:adjustRightInd w:val="0"/>
        <w:spacing w:line="276" w:lineRule="auto"/>
        <w:ind w:left="567" w:right="284"/>
        <w:jc w:val="both"/>
        <w:rPr>
          <w:rFonts w:ascii="Arial" w:hAnsi="Arial" w:cs="Arial"/>
          <w:sz w:val="22"/>
          <w:szCs w:val="22"/>
        </w:rPr>
      </w:pPr>
    </w:p>
    <w:p w14:paraId="2574FF92" w14:textId="1043A39D" w:rsidR="00E04102" w:rsidRPr="00316FBC" w:rsidRDefault="00E04102" w:rsidP="00F0253F">
      <w:pPr>
        <w:tabs>
          <w:tab w:val="left" w:pos="567"/>
          <w:tab w:val="left" w:pos="1319"/>
          <w:tab w:val="left" w:pos="2977"/>
        </w:tabs>
        <w:overflowPunct w:val="0"/>
        <w:autoSpaceDE w:val="0"/>
        <w:autoSpaceDN w:val="0"/>
        <w:adjustRightInd w:val="0"/>
        <w:spacing w:line="276" w:lineRule="auto"/>
        <w:ind w:left="567" w:right="284"/>
        <w:jc w:val="both"/>
        <w:rPr>
          <w:rFonts w:ascii="Arial" w:hAnsi="Arial" w:cs="Arial"/>
          <w:sz w:val="22"/>
          <w:szCs w:val="22"/>
        </w:rPr>
      </w:pPr>
      <w:r w:rsidRPr="00316FBC">
        <w:rPr>
          <w:rFonts w:ascii="Arial" w:hAnsi="Arial" w:cs="Arial"/>
          <w:sz w:val="22"/>
          <w:szCs w:val="22"/>
        </w:rPr>
        <w:t>Tampoco se valorarán los certificados de formaciones obtenidas en procesos selectivos o cualquier otra titulación diferente a la especificada en estas bases, ya sea superior o inferior a la requerida.</w:t>
      </w:r>
    </w:p>
    <w:p w14:paraId="147D3BDD" w14:textId="77777777" w:rsidR="00E04102" w:rsidRDefault="00E04102" w:rsidP="00853565">
      <w:pPr>
        <w:pStyle w:val="Prrafodelista"/>
        <w:tabs>
          <w:tab w:val="left" w:pos="1319"/>
          <w:tab w:val="left" w:pos="2977"/>
        </w:tabs>
        <w:spacing w:before="240" w:line="276" w:lineRule="auto"/>
        <w:ind w:left="567"/>
        <w:jc w:val="both"/>
        <w:rPr>
          <w:rFonts w:ascii="Arial" w:eastAsia="Arial" w:hAnsi="Arial" w:cs="Arial"/>
        </w:rPr>
      </w:pPr>
      <w:r w:rsidRPr="00316FBC">
        <w:rPr>
          <w:rFonts w:ascii="Arial" w:eastAsia="Arial" w:hAnsi="Arial" w:cs="Arial"/>
        </w:rPr>
        <w:t>Se valorará solo un curso de formación por materia, en caso de aportar diferentes certificados de materias coincidentes se tendrá en cuenta únicamente el de mayor duración en número de horas. La elección de un único curso por materia se realizará valorándose aquel curso mediante el cual la persona aspirante obtenga una mayor puntuación, lo que estará en función del número de horas de duración del mismo. Para aquellos títulos expedidos con número de créditos, se informa que cada crédito equivale a 25 horas.</w:t>
      </w:r>
    </w:p>
    <w:p w14:paraId="2FE9377F" w14:textId="77777777" w:rsidR="00351D0D" w:rsidRPr="00316FBC" w:rsidRDefault="00351D0D" w:rsidP="00853565">
      <w:pPr>
        <w:pStyle w:val="Prrafodelista"/>
        <w:tabs>
          <w:tab w:val="left" w:pos="1319"/>
          <w:tab w:val="left" w:pos="2977"/>
        </w:tabs>
        <w:spacing w:before="240" w:line="276" w:lineRule="auto"/>
        <w:ind w:left="567"/>
        <w:jc w:val="both"/>
        <w:rPr>
          <w:rFonts w:ascii="Arial" w:eastAsia="Arial" w:hAnsi="Arial" w:cs="Arial"/>
        </w:rPr>
      </w:pPr>
    </w:p>
    <w:p w14:paraId="3B69ED9B" w14:textId="16335BF7" w:rsidR="00EA2984" w:rsidRPr="00316FBC" w:rsidRDefault="00EA2984" w:rsidP="00287A5B">
      <w:pPr>
        <w:tabs>
          <w:tab w:val="left" w:pos="567"/>
          <w:tab w:val="left" w:pos="1319"/>
          <w:tab w:val="left" w:pos="2977"/>
        </w:tabs>
        <w:overflowPunct w:val="0"/>
        <w:autoSpaceDE w:val="0"/>
        <w:autoSpaceDN w:val="0"/>
        <w:adjustRightInd w:val="0"/>
        <w:spacing w:line="276" w:lineRule="auto"/>
        <w:jc w:val="both"/>
        <w:rPr>
          <w:rFonts w:ascii="Arial" w:hAnsi="Arial" w:cs="Arial"/>
          <w:sz w:val="22"/>
          <w:szCs w:val="22"/>
        </w:rPr>
      </w:pPr>
      <w:r w:rsidRPr="00316FBC">
        <w:rPr>
          <w:rFonts w:ascii="Arial" w:hAnsi="Arial" w:cs="Arial"/>
          <w:sz w:val="22"/>
          <w:szCs w:val="22"/>
        </w:rPr>
        <w:t>Toda la documentación enviada o remitida debe estar escrita en español, o acompañado de su correspondiente traducción (oficial) al español.</w:t>
      </w:r>
      <w:r w:rsidR="006D7B5D" w:rsidRPr="00316FBC">
        <w:rPr>
          <w:rFonts w:ascii="Arial" w:hAnsi="Arial" w:cs="Arial"/>
          <w:sz w:val="22"/>
          <w:szCs w:val="22"/>
        </w:rPr>
        <w:t xml:space="preserve"> No serán tomados en consideración los documentos que se presenten sin el cumplimiento de la presente condición, teniéndose por no presentada la misma.</w:t>
      </w:r>
      <w:r w:rsidR="008F55B6" w:rsidRPr="00316FBC">
        <w:rPr>
          <w:rFonts w:ascii="Arial" w:hAnsi="Arial" w:cs="Arial"/>
          <w:sz w:val="22"/>
          <w:szCs w:val="22"/>
        </w:rPr>
        <w:t xml:space="preserve"> </w:t>
      </w:r>
      <w:r w:rsidRPr="00316FBC">
        <w:rPr>
          <w:rFonts w:ascii="Arial" w:hAnsi="Arial" w:cs="Arial"/>
          <w:sz w:val="22"/>
          <w:szCs w:val="22"/>
        </w:rPr>
        <w:t xml:space="preserve">Sólo se tendrán en cuenta los </w:t>
      </w:r>
      <w:r w:rsidR="00981C47" w:rsidRPr="00316FBC">
        <w:rPr>
          <w:rFonts w:ascii="Arial" w:hAnsi="Arial" w:cs="Arial"/>
          <w:sz w:val="22"/>
          <w:szCs w:val="22"/>
        </w:rPr>
        <w:t xml:space="preserve">requisitos y los </w:t>
      </w:r>
      <w:r w:rsidRPr="00316FBC">
        <w:rPr>
          <w:rFonts w:ascii="Arial" w:hAnsi="Arial" w:cs="Arial"/>
          <w:sz w:val="22"/>
          <w:szCs w:val="22"/>
        </w:rPr>
        <w:t>méritos acreditados durante el plazo de presentación habilitado para ello.</w:t>
      </w:r>
    </w:p>
    <w:p w14:paraId="196630D1" w14:textId="77777777" w:rsidR="00B95E0F" w:rsidRPr="00316FBC" w:rsidRDefault="00B95E0F" w:rsidP="00D06D97">
      <w:pPr>
        <w:tabs>
          <w:tab w:val="left" w:pos="567"/>
          <w:tab w:val="left" w:pos="1319"/>
          <w:tab w:val="left" w:pos="2977"/>
        </w:tabs>
        <w:overflowPunct w:val="0"/>
        <w:autoSpaceDE w:val="0"/>
        <w:autoSpaceDN w:val="0"/>
        <w:adjustRightInd w:val="0"/>
        <w:spacing w:line="276" w:lineRule="auto"/>
        <w:ind w:right="284"/>
        <w:jc w:val="both"/>
        <w:rPr>
          <w:rFonts w:ascii="Arial" w:hAnsi="Arial" w:cs="Arial"/>
          <w:sz w:val="22"/>
          <w:szCs w:val="22"/>
        </w:rPr>
      </w:pPr>
    </w:p>
    <w:p w14:paraId="252FA1CA" w14:textId="195861BA" w:rsidR="00092D92" w:rsidRPr="00316FBC" w:rsidRDefault="008F55B6" w:rsidP="00F0253F">
      <w:pPr>
        <w:autoSpaceDE w:val="0"/>
        <w:autoSpaceDN w:val="0"/>
        <w:adjustRightInd w:val="0"/>
        <w:spacing w:line="276" w:lineRule="auto"/>
        <w:jc w:val="both"/>
        <w:rPr>
          <w:rFonts w:ascii="Arial" w:hAnsi="Arial" w:cs="Arial"/>
          <w:sz w:val="22"/>
          <w:szCs w:val="22"/>
        </w:rPr>
      </w:pPr>
      <w:r w:rsidRPr="00316FBC">
        <w:rPr>
          <w:rFonts w:ascii="Arial" w:hAnsi="Arial" w:cs="Arial"/>
          <w:sz w:val="22"/>
          <w:szCs w:val="22"/>
        </w:rPr>
        <w:t>Las personas participantes aparecerán identificadas en las publicaciones que se lleven a cabo durante el proceso mediante</w:t>
      </w:r>
      <w:r w:rsidR="00092D92" w:rsidRPr="00316FBC">
        <w:rPr>
          <w:rFonts w:ascii="Arial" w:hAnsi="Arial" w:cs="Arial"/>
          <w:sz w:val="22"/>
          <w:szCs w:val="22"/>
        </w:rPr>
        <w:t xml:space="preserve"> el </w:t>
      </w:r>
      <w:r w:rsidRPr="00316FBC">
        <w:rPr>
          <w:rFonts w:ascii="Arial" w:hAnsi="Arial" w:cs="Arial"/>
          <w:sz w:val="22"/>
          <w:szCs w:val="22"/>
        </w:rPr>
        <w:t xml:space="preserve">código que </w:t>
      </w:r>
      <w:r w:rsidR="00092D92" w:rsidRPr="00316FBC">
        <w:rPr>
          <w:rFonts w:ascii="Arial" w:hAnsi="Arial" w:cs="Arial"/>
          <w:sz w:val="22"/>
          <w:szCs w:val="22"/>
        </w:rPr>
        <w:t>se genera de manera automática en el registro de cada solicitud. Le llegará por correo electrónico a cada persona aspirante de manera personal e individualizada.</w:t>
      </w:r>
    </w:p>
    <w:p w14:paraId="71452E36" w14:textId="77777777" w:rsidR="00092D92" w:rsidRPr="00316FBC" w:rsidRDefault="00092D92" w:rsidP="00F0253F">
      <w:pPr>
        <w:autoSpaceDE w:val="0"/>
        <w:autoSpaceDN w:val="0"/>
        <w:adjustRightInd w:val="0"/>
        <w:spacing w:line="276" w:lineRule="auto"/>
        <w:jc w:val="both"/>
        <w:rPr>
          <w:rFonts w:ascii="Arial" w:hAnsi="Arial" w:cs="Arial"/>
          <w:sz w:val="22"/>
          <w:szCs w:val="22"/>
          <w:highlight w:val="yellow"/>
        </w:rPr>
      </w:pPr>
    </w:p>
    <w:p w14:paraId="7E2A6968" w14:textId="6080BBAA" w:rsidR="00EA2984" w:rsidRPr="00316FBC" w:rsidRDefault="00EA2984" w:rsidP="009670E3">
      <w:pPr>
        <w:pStyle w:val="Prrafodelista"/>
        <w:widowControl w:val="0"/>
        <w:tabs>
          <w:tab w:val="left" w:pos="1421"/>
          <w:tab w:val="left" w:pos="1422"/>
        </w:tabs>
        <w:suppressAutoHyphens/>
        <w:spacing w:before="94" w:after="0" w:line="276" w:lineRule="auto"/>
        <w:ind w:left="0" w:right="119"/>
        <w:contextualSpacing w:val="0"/>
        <w:jc w:val="both"/>
        <w:rPr>
          <w:rFonts w:ascii="Arial" w:eastAsia="Times New Roman" w:hAnsi="Arial" w:cs="Arial"/>
          <w:b/>
          <w:bCs/>
          <w:u w:val="single"/>
          <w:lang w:eastAsia="es-ES"/>
        </w:rPr>
      </w:pPr>
      <w:r w:rsidRPr="00316FBC">
        <w:rPr>
          <w:rFonts w:ascii="Arial" w:eastAsia="Times New Roman" w:hAnsi="Arial" w:cs="Arial"/>
          <w:b/>
          <w:bCs/>
          <w:u w:val="single"/>
          <w:lang w:eastAsia="es-ES"/>
        </w:rPr>
        <w:t>Las solicitudes se presentarán en:</w:t>
      </w:r>
    </w:p>
    <w:p w14:paraId="053A9ADD" w14:textId="77777777" w:rsidR="00805619" w:rsidRPr="00316FBC" w:rsidRDefault="00805619" w:rsidP="009670E3">
      <w:pPr>
        <w:pStyle w:val="Prrafodelista"/>
        <w:widowControl w:val="0"/>
        <w:tabs>
          <w:tab w:val="left" w:pos="1421"/>
          <w:tab w:val="left" w:pos="1422"/>
        </w:tabs>
        <w:suppressAutoHyphens/>
        <w:spacing w:before="94" w:after="0" w:line="276" w:lineRule="auto"/>
        <w:ind w:left="0" w:right="119"/>
        <w:contextualSpacing w:val="0"/>
        <w:jc w:val="both"/>
        <w:rPr>
          <w:rFonts w:ascii="Arial" w:eastAsia="Times New Roman" w:hAnsi="Arial" w:cs="Arial"/>
          <w:b/>
          <w:bCs/>
          <w:u w:val="single"/>
          <w:lang w:eastAsia="es-ES"/>
        </w:rPr>
      </w:pPr>
    </w:p>
    <w:p w14:paraId="66F77923" w14:textId="1AE5AB12" w:rsidR="00EA2984" w:rsidRPr="00316FBC" w:rsidRDefault="009C46DF" w:rsidP="00581DF4">
      <w:pPr>
        <w:pStyle w:val="Prrafodelista"/>
        <w:widowControl w:val="0"/>
        <w:numPr>
          <w:ilvl w:val="0"/>
          <w:numId w:val="14"/>
        </w:numPr>
        <w:suppressAutoHyphens/>
        <w:spacing w:before="94" w:after="0" w:line="276" w:lineRule="auto"/>
        <w:ind w:left="0" w:right="119" w:firstLine="40"/>
        <w:contextualSpacing w:val="0"/>
        <w:jc w:val="both"/>
        <w:rPr>
          <w:rFonts w:ascii="Arial" w:eastAsia="Times New Roman" w:hAnsi="Arial" w:cs="Arial"/>
          <w:lang w:eastAsia="es-ES"/>
        </w:rPr>
      </w:pPr>
      <w:r w:rsidRPr="00316FBC">
        <w:rPr>
          <w:rFonts w:ascii="Arial" w:eastAsia="Times New Roman" w:hAnsi="Arial" w:cs="Arial"/>
          <w:b/>
          <w:bCs/>
          <w:lang w:eastAsia="es-ES"/>
        </w:rPr>
        <w:t>D</w:t>
      </w:r>
      <w:r w:rsidR="00EA2984" w:rsidRPr="00316FBC">
        <w:rPr>
          <w:rFonts w:ascii="Arial" w:eastAsia="Times New Roman" w:hAnsi="Arial" w:cs="Arial"/>
          <w:b/>
          <w:bCs/>
          <w:lang w:eastAsia="es-ES"/>
        </w:rPr>
        <w:t>e forma telemática a Instituto Canario de Desarrollo Cultural</w:t>
      </w:r>
      <w:r w:rsidR="00EA2984" w:rsidRPr="00316FBC">
        <w:rPr>
          <w:rFonts w:ascii="Arial" w:eastAsia="Times New Roman" w:hAnsi="Arial" w:cs="Arial"/>
          <w:lang w:eastAsia="es-ES"/>
        </w:rPr>
        <w:t xml:space="preserve"> a través de su página web </w:t>
      </w:r>
      <w:hyperlink r:id="rId12">
        <w:r w:rsidR="00EA2984" w:rsidRPr="00316FBC">
          <w:rPr>
            <w:rFonts w:ascii="Arial" w:eastAsia="Times New Roman" w:hAnsi="Arial" w:cs="Arial"/>
            <w:lang w:eastAsia="es-ES"/>
          </w:rPr>
          <w:t>http://www.icdcultural.org,</w:t>
        </w:r>
      </w:hyperlink>
      <w:r w:rsidR="00EA2984" w:rsidRPr="00316FBC">
        <w:rPr>
          <w:rFonts w:ascii="Arial" w:eastAsia="Times New Roman" w:hAnsi="Arial" w:cs="Arial"/>
          <w:lang w:eastAsia="es-ES"/>
        </w:rPr>
        <w:t xml:space="preserve"> apartado </w:t>
      </w:r>
      <w:r w:rsidR="0055774E" w:rsidRPr="00316FBC">
        <w:rPr>
          <w:rFonts w:ascii="Arial" w:eastAsia="Times New Roman" w:hAnsi="Arial" w:cs="Arial"/>
          <w:b/>
          <w:bCs/>
          <w:lang w:eastAsia="es-ES"/>
        </w:rPr>
        <w:t>NUESTRAS CONVOCATORIAS Y O</w:t>
      </w:r>
      <w:r w:rsidR="00EA2984" w:rsidRPr="00316FBC">
        <w:rPr>
          <w:rFonts w:ascii="Arial" w:eastAsia="Times New Roman" w:hAnsi="Arial" w:cs="Arial"/>
          <w:b/>
          <w:bCs/>
          <w:lang w:eastAsia="es-ES"/>
        </w:rPr>
        <w:t>FERTA</w:t>
      </w:r>
      <w:r w:rsidR="0055774E" w:rsidRPr="00316FBC">
        <w:rPr>
          <w:rFonts w:ascii="Arial" w:eastAsia="Times New Roman" w:hAnsi="Arial" w:cs="Arial"/>
          <w:b/>
          <w:bCs/>
          <w:lang w:eastAsia="es-ES"/>
        </w:rPr>
        <w:t>S</w:t>
      </w:r>
      <w:r w:rsidR="00EA2984" w:rsidRPr="00316FBC">
        <w:rPr>
          <w:rFonts w:ascii="Arial" w:eastAsia="Times New Roman" w:hAnsi="Arial" w:cs="Arial"/>
          <w:b/>
          <w:bCs/>
          <w:lang w:eastAsia="es-ES"/>
        </w:rPr>
        <w:t xml:space="preserve"> DE EMPLEO</w:t>
      </w:r>
      <w:r w:rsidR="007B7E7B" w:rsidRPr="00316FBC">
        <w:rPr>
          <w:rFonts w:ascii="Arial" w:eastAsia="Times New Roman" w:hAnsi="Arial" w:cs="Arial"/>
          <w:b/>
          <w:bCs/>
          <w:lang w:eastAsia="es-ES"/>
        </w:rPr>
        <w:t>;</w:t>
      </w:r>
      <w:r w:rsidR="0055774E" w:rsidRPr="00316FBC">
        <w:rPr>
          <w:rFonts w:ascii="Arial" w:eastAsia="Times New Roman" w:hAnsi="Arial" w:cs="Arial"/>
          <w:b/>
          <w:bCs/>
          <w:lang w:eastAsia="es-ES"/>
        </w:rPr>
        <w:t xml:space="preserve"> EMPLEO</w:t>
      </w:r>
      <w:r w:rsidR="00EA2984" w:rsidRPr="00316FBC">
        <w:rPr>
          <w:rFonts w:ascii="Arial" w:eastAsia="Times New Roman" w:hAnsi="Arial" w:cs="Arial"/>
          <w:b/>
          <w:bCs/>
          <w:lang w:eastAsia="es-ES"/>
        </w:rPr>
        <w:t>: “PLAZA DE PERSONAL T</w:t>
      </w:r>
      <w:r w:rsidR="007B7E7B" w:rsidRPr="00316FBC">
        <w:rPr>
          <w:rFonts w:ascii="Arial" w:eastAsia="Times New Roman" w:hAnsi="Arial" w:cs="Arial"/>
          <w:b/>
          <w:bCs/>
          <w:lang w:eastAsia="es-ES"/>
        </w:rPr>
        <w:t>É</w:t>
      </w:r>
      <w:r w:rsidR="00EA2984" w:rsidRPr="00316FBC">
        <w:rPr>
          <w:rFonts w:ascii="Arial" w:eastAsia="Times New Roman" w:hAnsi="Arial" w:cs="Arial"/>
          <w:b/>
          <w:bCs/>
          <w:lang w:eastAsia="es-ES"/>
        </w:rPr>
        <w:t xml:space="preserve">CNICO </w:t>
      </w:r>
      <w:r w:rsidR="00694D7F" w:rsidRPr="00316FBC">
        <w:rPr>
          <w:rFonts w:ascii="Arial" w:eastAsia="Times New Roman" w:hAnsi="Arial" w:cs="Arial"/>
          <w:b/>
          <w:bCs/>
          <w:lang w:eastAsia="es-ES"/>
        </w:rPr>
        <w:t>JURÍDICO</w:t>
      </w:r>
      <w:r w:rsidR="00EA2984" w:rsidRPr="00316FBC">
        <w:rPr>
          <w:rFonts w:ascii="Arial" w:eastAsia="Times New Roman" w:hAnsi="Arial" w:cs="Arial"/>
          <w:lang w:eastAsia="es-ES"/>
        </w:rPr>
        <w:t>”. Los ficheros indicados tienen que estar necesariamente en formato PDF y el tamaño máximo permitido de cada archivo será de 5 megas, y, entre todos no deberán sobrepasar los 25 Mb. En todo caso, se deberá incluir la siguiente documentación:</w:t>
      </w:r>
    </w:p>
    <w:p w14:paraId="3EEF33B1" w14:textId="77777777" w:rsidR="00EA2984" w:rsidRPr="00316FBC" w:rsidRDefault="00EA2984" w:rsidP="009670E3">
      <w:pPr>
        <w:pStyle w:val="Prrafodelista"/>
        <w:widowControl w:val="0"/>
        <w:tabs>
          <w:tab w:val="left" w:pos="1421"/>
          <w:tab w:val="left" w:pos="1422"/>
        </w:tabs>
        <w:suppressAutoHyphens/>
        <w:spacing w:before="94" w:after="0" w:line="276" w:lineRule="auto"/>
        <w:ind w:left="821" w:right="119"/>
        <w:contextualSpacing w:val="0"/>
        <w:jc w:val="both"/>
        <w:rPr>
          <w:rFonts w:ascii="Arial" w:eastAsia="Times New Roman" w:hAnsi="Arial" w:cs="Arial"/>
          <w:lang w:eastAsia="es-ES"/>
        </w:rPr>
      </w:pPr>
    </w:p>
    <w:p w14:paraId="799EF06D" w14:textId="2215AF2D" w:rsidR="00EA2984" w:rsidRPr="00316FBC" w:rsidRDefault="00EA2984" w:rsidP="009670E3">
      <w:pPr>
        <w:pStyle w:val="Prrafodelista"/>
        <w:widowControl w:val="0"/>
        <w:numPr>
          <w:ilvl w:val="1"/>
          <w:numId w:val="14"/>
        </w:numPr>
        <w:tabs>
          <w:tab w:val="left" w:pos="851"/>
        </w:tabs>
        <w:suppressAutoHyphens/>
        <w:spacing w:before="94" w:after="0" w:line="276" w:lineRule="auto"/>
        <w:ind w:left="821" w:right="119" w:hanging="360"/>
        <w:contextualSpacing w:val="0"/>
        <w:jc w:val="both"/>
        <w:rPr>
          <w:rFonts w:ascii="Arial" w:eastAsia="Times New Roman" w:hAnsi="Arial" w:cs="Arial"/>
          <w:lang w:eastAsia="es-ES"/>
        </w:rPr>
      </w:pPr>
      <w:r w:rsidRPr="00316FBC">
        <w:rPr>
          <w:rFonts w:ascii="Arial" w:eastAsia="Times New Roman" w:hAnsi="Arial" w:cs="Arial"/>
          <w:b/>
          <w:bCs/>
          <w:lang w:eastAsia="es-ES"/>
        </w:rPr>
        <w:t>Instancia firmada</w:t>
      </w:r>
      <w:r w:rsidRPr="00316FBC">
        <w:rPr>
          <w:rFonts w:ascii="Arial" w:eastAsia="Times New Roman" w:hAnsi="Arial" w:cs="Arial"/>
          <w:lang w:eastAsia="es-ES"/>
        </w:rPr>
        <w:t xml:space="preserve"> según anexo I, cuya firma puede ser digital: firma electrónica oficial.  Este fichero deberá llevar la siguiente denominación: INST: Apellidos y Nombre;</w:t>
      </w:r>
      <w:r w:rsidR="00F87011" w:rsidRPr="00316FBC">
        <w:rPr>
          <w:rFonts w:ascii="Arial" w:eastAsia="Times New Roman" w:hAnsi="Arial" w:cs="Arial"/>
          <w:lang w:eastAsia="es-ES"/>
        </w:rPr>
        <w:t xml:space="preserve"> </w:t>
      </w:r>
    </w:p>
    <w:p w14:paraId="617A91B6" w14:textId="5458C8CA" w:rsidR="00EA2984" w:rsidRPr="00316FBC" w:rsidRDefault="00EA2984" w:rsidP="009670E3">
      <w:pPr>
        <w:pStyle w:val="Prrafodelista"/>
        <w:widowControl w:val="0"/>
        <w:numPr>
          <w:ilvl w:val="1"/>
          <w:numId w:val="14"/>
        </w:numPr>
        <w:tabs>
          <w:tab w:val="left" w:pos="851"/>
        </w:tabs>
        <w:suppressAutoHyphens/>
        <w:spacing w:before="94" w:after="0" w:line="276" w:lineRule="auto"/>
        <w:ind w:left="821" w:right="119" w:hanging="360"/>
        <w:contextualSpacing w:val="0"/>
        <w:jc w:val="both"/>
        <w:rPr>
          <w:rFonts w:ascii="Arial" w:eastAsia="Times New Roman" w:hAnsi="Arial" w:cs="Arial"/>
          <w:lang w:eastAsia="es-ES"/>
        </w:rPr>
      </w:pPr>
      <w:r w:rsidRPr="00316FBC">
        <w:rPr>
          <w:rFonts w:ascii="Arial" w:eastAsia="Times New Roman" w:hAnsi="Arial" w:cs="Arial"/>
          <w:b/>
          <w:bCs/>
          <w:lang w:eastAsia="es-ES"/>
        </w:rPr>
        <w:t>DNI</w:t>
      </w:r>
      <w:r w:rsidR="008B171B" w:rsidRPr="00316FBC">
        <w:rPr>
          <w:rFonts w:ascii="Arial" w:eastAsia="Times New Roman" w:hAnsi="Arial" w:cs="Arial"/>
          <w:b/>
          <w:bCs/>
          <w:lang w:eastAsia="es-ES"/>
        </w:rPr>
        <w:t>:</w:t>
      </w:r>
      <w:r w:rsidRPr="00316FBC">
        <w:rPr>
          <w:rFonts w:ascii="Arial" w:eastAsia="Times New Roman" w:hAnsi="Arial" w:cs="Arial"/>
          <w:lang w:eastAsia="es-ES"/>
        </w:rPr>
        <w:t xml:space="preserve"> una copia escaneada de ambas caras. Este fichero deberá llevar la siguiente   denominación: DNI: Apellidos Nombre.</w:t>
      </w:r>
    </w:p>
    <w:p w14:paraId="3634E6BC" w14:textId="287800F7" w:rsidR="00EA2984" w:rsidRPr="00316FBC" w:rsidRDefault="00EA2984" w:rsidP="009670E3">
      <w:pPr>
        <w:pStyle w:val="Prrafodelista"/>
        <w:widowControl w:val="0"/>
        <w:numPr>
          <w:ilvl w:val="1"/>
          <w:numId w:val="14"/>
        </w:numPr>
        <w:suppressAutoHyphens/>
        <w:spacing w:before="94" w:after="0" w:line="276" w:lineRule="auto"/>
        <w:ind w:left="821" w:right="119" w:hanging="360"/>
        <w:contextualSpacing w:val="0"/>
        <w:jc w:val="both"/>
        <w:rPr>
          <w:rFonts w:ascii="Arial" w:eastAsia="Times New Roman" w:hAnsi="Arial" w:cs="Arial"/>
          <w:lang w:eastAsia="es-ES"/>
        </w:rPr>
      </w:pPr>
      <w:r w:rsidRPr="00316FBC">
        <w:rPr>
          <w:rFonts w:ascii="Arial" w:eastAsia="Times New Roman" w:hAnsi="Arial" w:cs="Arial"/>
          <w:b/>
          <w:bCs/>
          <w:lang w:eastAsia="es-ES"/>
        </w:rPr>
        <w:t>Curr</w:t>
      </w:r>
      <w:r w:rsidR="007B7E7B" w:rsidRPr="00316FBC">
        <w:rPr>
          <w:rFonts w:ascii="Arial" w:eastAsia="Times New Roman" w:hAnsi="Arial" w:cs="Arial"/>
          <w:b/>
          <w:bCs/>
          <w:lang w:eastAsia="es-ES"/>
        </w:rPr>
        <w:t>í</w:t>
      </w:r>
      <w:r w:rsidRPr="00316FBC">
        <w:rPr>
          <w:rFonts w:ascii="Arial" w:eastAsia="Times New Roman" w:hAnsi="Arial" w:cs="Arial"/>
          <w:b/>
          <w:bCs/>
          <w:lang w:eastAsia="es-ES"/>
        </w:rPr>
        <w:t>culum vitae</w:t>
      </w:r>
      <w:r w:rsidRPr="00316FBC">
        <w:rPr>
          <w:rFonts w:ascii="Arial" w:eastAsia="Times New Roman" w:hAnsi="Arial" w:cs="Arial"/>
          <w:lang w:eastAsia="es-ES"/>
        </w:rPr>
        <w:t xml:space="preserve"> del/la candidato/a. Este fichero deberá llevar la siguiente denominación: CV: Apellidos y Nombre</w:t>
      </w:r>
      <w:r w:rsidR="00D961CF">
        <w:rPr>
          <w:rFonts w:ascii="Arial" w:eastAsia="Times New Roman" w:hAnsi="Arial" w:cs="Arial"/>
          <w:lang w:eastAsia="es-ES"/>
        </w:rPr>
        <w:t>.</w:t>
      </w:r>
    </w:p>
    <w:p w14:paraId="26847831" w14:textId="3F071594" w:rsidR="00EA2984" w:rsidRPr="00316FBC" w:rsidRDefault="0046664D" w:rsidP="00217EF3">
      <w:pPr>
        <w:pStyle w:val="Prrafodelista"/>
        <w:widowControl w:val="0"/>
        <w:numPr>
          <w:ilvl w:val="1"/>
          <w:numId w:val="14"/>
        </w:numPr>
        <w:tabs>
          <w:tab w:val="left" w:pos="851"/>
        </w:tabs>
        <w:suppressAutoHyphens/>
        <w:spacing w:before="94" w:after="0" w:line="276" w:lineRule="auto"/>
        <w:ind w:left="821" w:right="119" w:hanging="360"/>
        <w:contextualSpacing w:val="0"/>
        <w:jc w:val="both"/>
        <w:rPr>
          <w:rFonts w:ascii="Arial" w:eastAsia="Times New Roman" w:hAnsi="Arial" w:cs="Arial"/>
          <w:lang w:eastAsia="es-ES"/>
        </w:rPr>
      </w:pPr>
      <w:r w:rsidRPr="00316FBC">
        <w:rPr>
          <w:rFonts w:ascii="Arial" w:eastAsia="Times New Roman" w:hAnsi="Arial" w:cs="Arial"/>
          <w:b/>
          <w:bCs/>
          <w:lang w:eastAsia="es-ES"/>
        </w:rPr>
        <w:t xml:space="preserve">Acreditación del </w:t>
      </w:r>
      <w:r w:rsidR="00EA2984" w:rsidRPr="00316FBC">
        <w:rPr>
          <w:rFonts w:ascii="Arial" w:eastAsia="Times New Roman" w:hAnsi="Arial" w:cs="Arial"/>
          <w:b/>
          <w:bCs/>
          <w:lang w:eastAsia="es-ES"/>
        </w:rPr>
        <w:t xml:space="preserve">título </w:t>
      </w:r>
      <w:r w:rsidR="00650709" w:rsidRPr="00316FBC">
        <w:rPr>
          <w:rFonts w:ascii="Arial" w:eastAsia="Times New Roman" w:hAnsi="Arial" w:cs="Arial"/>
          <w:b/>
          <w:bCs/>
          <w:lang w:eastAsia="es-ES"/>
        </w:rPr>
        <w:t xml:space="preserve">oficial universitario </w:t>
      </w:r>
      <w:r w:rsidR="00EA2984" w:rsidRPr="00316FBC">
        <w:rPr>
          <w:rFonts w:ascii="Arial" w:eastAsia="Times New Roman" w:hAnsi="Arial" w:cs="Arial"/>
          <w:b/>
          <w:bCs/>
          <w:lang w:eastAsia="es-ES"/>
        </w:rPr>
        <w:t>requerido</w:t>
      </w:r>
      <w:r w:rsidRPr="00316FBC">
        <w:rPr>
          <w:rFonts w:ascii="Arial" w:eastAsia="Times New Roman" w:hAnsi="Arial" w:cs="Arial"/>
          <w:b/>
          <w:bCs/>
          <w:lang w:eastAsia="es-ES"/>
        </w:rPr>
        <w:t xml:space="preserve"> como requisito</w:t>
      </w:r>
      <w:r w:rsidR="00EA2984" w:rsidRPr="00316FBC">
        <w:rPr>
          <w:rFonts w:ascii="Arial" w:eastAsia="Times New Roman" w:hAnsi="Arial" w:cs="Arial"/>
          <w:lang w:eastAsia="es-ES"/>
        </w:rPr>
        <w:t xml:space="preserve"> y de las certificaciones académicas personales oficiales, así como de aquellos otros títulos/cursos que las personas candidatas estimen </w:t>
      </w:r>
      <w:r w:rsidR="005C0616" w:rsidRPr="00316FBC">
        <w:rPr>
          <w:rFonts w:ascii="Arial" w:eastAsia="Times New Roman" w:hAnsi="Arial" w:cs="Arial"/>
          <w:lang w:eastAsia="es-ES"/>
        </w:rPr>
        <w:t>para acreditar los méritos de acuerdo con la base segunda</w:t>
      </w:r>
      <w:r w:rsidR="00EA2984" w:rsidRPr="00316FBC">
        <w:rPr>
          <w:rFonts w:ascii="Arial" w:eastAsia="Times New Roman" w:hAnsi="Arial" w:cs="Arial"/>
          <w:lang w:eastAsia="es-ES"/>
        </w:rPr>
        <w:t>. Este fichero deberá llevar la siguiente denominación: TITU</w:t>
      </w:r>
      <w:r w:rsidR="00BD39CA">
        <w:rPr>
          <w:rFonts w:ascii="Arial" w:eastAsia="Times New Roman" w:hAnsi="Arial" w:cs="Arial"/>
          <w:lang w:eastAsia="es-ES"/>
        </w:rPr>
        <w:t>LACIÓN</w:t>
      </w:r>
      <w:r w:rsidR="00EA2984" w:rsidRPr="00316FBC">
        <w:rPr>
          <w:rFonts w:ascii="Arial" w:eastAsia="Times New Roman" w:hAnsi="Arial" w:cs="Arial"/>
          <w:lang w:eastAsia="es-ES"/>
        </w:rPr>
        <w:t>: Apellidos Nombre.</w:t>
      </w:r>
    </w:p>
    <w:p w14:paraId="4303A4A0" w14:textId="0DD39461" w:rsidR="00EA2984" w:rsidRPr="00316FBC" w:rsidRDefault="00EA2984" w:rsidP="00732643">
      <w:pPr>
        <w:pStyle w:val="Prrafodelista"/>
        <w:widowControl w:val="0"/>
        <w:numPr>
          <w:ilvl w:val="1"/>
          <w:numId w:val="14"/>
        </w:numPr>
        <w:tabs>
          <w:tab w:val="left" w:pos="851"/>
        </w:tabs>
        <w:suppressAutoHyphens/>
        <w:spacing w:before="94" w:after="0" w:line="276" w:lineRule="auto"/>
        <w:ind w:left="821" w:right="119" w:hanging="360"/>
        <w:contextualSpacing w:val="0"/>
        <w:jc w:val="both"/>
        <w:rPr>
          <w:rFonts w:ascii="Arial" w:eastAsia="Times New Roman" w:hAnsi="Arial" w:cs="Arial"/>
          <w:lang w:eastAsia="es-ES"/>
        </w:rPr>
      </w:pPr>
      <w:r w:rsidRPr="00316FBC">
        <w:rPr>
          <w:rFonts w:ascii="Arial" w:eastAsia="Times New Roman" w:hAnsi="Arial" w:cs="Arial"/>
          <w:b/>
          <w:bCs/>
          <w:lang w:eastAsia="es-ES"/>
        </w:rPr>
        <w:lastRenderedPageBreak/>
        <w:t>Acreditación de la experiencia profesional</w:t>
      </w:r>
      <w:r w:rsidRPr="00316FBC">
        <w:rPr>
          <w:rFonts w:ascii="Arial" w:eastAsia="Times New Roman" w:hAnsi="Arial" w:cs="Arial"/>
          <w:lang w:eastAsia="es-ES"/>
        </w:rPr>
        <w:t>: Vida laboral y certificación de la empresa, entidad o institución, pública o privada acreditando la naturaleza jurídica de la relación, el tiempo exacto de la duración, tipo de funciones y tareas desempeñadas. Este fichero deberá llevar la siguiente denominación: EXP.PROF: Apellidos Nombre.</w:t>
      </w:r>
    </w:p>
    <w:p w14:paraId="78D101E8" w14:textId="77777777" w:rsidR="00805619" w:rsidRPr="00316FBC" w:rsidRDefault="00805619" w:rsidP="00551253">
      <w:pPr>
        <w:pStyle w:val="Prrafodelista"/>
        <w:widowControl w:val="0"/>
        <w:tabs>
          <w:tab w:val="left" w:pos="1421"/>
          <w:tab w:val="left" w:pos="1422"/>
        </w:tabs>
        <w:suppressAutoHyphens/>
        <w:spacing w:before="94" w:after="0" w:line="276" w:lineRule="auto"/>
        <w:ind w:left="0" w:right="119"/>
        <w:contextualSpacing w:val="0"/>
        <w:jc w:val="both"/>
        <w:rPr>
          <w:rFonts w:ascii="Arial" w:eastAsia="Times New Roman" w:hAnsi="Arial" w:cs="Arial"/>
          <w:lang w:eastAsia="es-ES"/>
        </w:rPr>
      </w:pPr>
    </w:p>
    <w:p w14:paraId="19279CA8" w14:textId="171AC3AA" w:rsidR="00EA2984" w:rsidRPr="00316FBC" w:rsidRDefault="00551253" w:rsidP="00551253">
      <w:pPr>
        <w:pStyle w:val="Prrafodelista"/>
        <w:widowControl w:val="0"/>
        <w:tabs>
          <w:tab w:val="left" w:pos="1421"/>
          <w:tab w:val="left" w:pos="1422"/>
        </w:tabs>
        <w:suppressAutoHyphens/>
        <w:spacing w:before="94" w:after="0" w:line="276" w:lineRule="auto"/>
        <w:ind w:left="0" w:right="119"/>
        <w:contextualSpacing w:val="0"/>
        <w:jc w:val="both"/>
        <w:rPr>
          <w:rFonts w:ascii="Arial" w:eastAsia="Times New Roman" w:hAnsi="Arial" w:cs="Arial"/>
          <w:lang w:eastAsia="es-ES"/>
        </w:rPr>
      </w:pPr>
      <w:r w:rsidRPr="00316FBC">
        <w:rPr>
          <w:rFonts w:ascii="Arial" w:eastAsia="Times New Roman" w:hAnsi="Arial" w:cs="Arial"/>
          <w:lang w:eastAsia="es-ES"/>
        </w:rPr>
        <w:t>P</w:t>
      </w:r>
      <w:r w:rsidR="00EA2984" w:rsidRPr="00316FBC">
        <w:rPr>
          <w:rFonts w:ascii="Arial" w:eastAsia="Times New Roman" w:hAnsi="Arial" w:cs="Arial"/>
          <w:lang w:eastAsia="es-ES"/>
        </w:rPr>
        <w:t>ara el caso que sea de aplicación lo establecido en el Texto Refundido de la Ley General de derechos de las personas con discapacidad y de su inclusión social aprobado por el Real Decreto Legislativo 1/2013, de 29 de noviembre, los aspirantes deberán presentar además la certificación del grado de minusvalía conforme a lo preceptuado en dicho Decreto.</w:t>
      </w:r>
    </w:p>
    <w:p w14:paraId="2E7387C7" w14:textId="77777777" w:rsidR="00CC6715" w:rsidRPr="00316FBC" w:rsidRDefault="00CC6715" w:rsidP="00551253">
      <w:pPr>
        <w:pStyle w:val="Prrafodelista"/>
        <w:widowControl w:val="0"/>
        <w:tabs>
          <w:tab w:val="left" w:pos="1421"/>
          <w:tab w:val="left" w:pos="1422"/>
        </w:tabs>
        <w:suppressAutoHyphens/>
        <w:spacing w:before="94" w:after="0" w:line="276" w:lineRule="auto"/>
        <w:ind w:left="0" w:right="119"/>
        <w:contextualSpacing w:val="0"/>
        <w:jc w:val="both"/>
        <w:rPr>
          <w:rFonts w:ascii="Arial" w:eastAsia="Times New Roman" w:hAnsi="Arial" w:cs="Arial"/>
          <w:lang w:eastAsia="es-ES"/>
        </w:rPr>
      </w:pPr>
    </w:p>
    <w:p w14:paraId="56576A10" w14:textId="77777777" w:rsidR="006F37B4" w:rsidRPr="00316FBC" w:rsidRDefault="00CC6715" w:rsidP="006F37B4">
      <w:pPr>
        <w:pStyle w:val="Textoindependiente2"/>
        <w:spacing w:after="0" w:line="276" w:lineRule="auto"/>
        <w:rPr>
          <w:rFonts w:ascii="Arial" w:hAnsi="Arial" w:cs="Arial"/>
          <w:sz w:val="22"/>
          <w:szCs w:val="22"/>
        </w:rPr>
      </w:pPr>
      <w:r w:rsidRPr="00316FBC">
        <w:rPr>
          <w:rFonts w:ascii="Arial" w:hAnsi="Arial" w:cs="Arial"/>
          <w:sz w:val="22"/>
          <w:szCs w:val="22"/>
        </w:rPr>
        <w:t>Resultarán excluidas de forma automática las personas aspirantes que no den cumplimiento a los requisitos mínimos imprescindibles detallados en la base 2.1. Todos los requisitos son de obligado cumplimiento para participar en el proceso de selección, por lo que, la no acreditación de uno sólo de ellos supondrá la exclusión del proceso selectivo.</w:t>
      </w:r>
    </w:p>
    <w:p w14:paraId="1FB11587" w14:textId="77777777" w:rsidR="006F37B4" w:rsidRPr="00316FBC" w:rsidRDefault="006F37B4" w:rsidP="006F37B4">
      <w:pPr>
        <w:pStyle w:val="Textoindependiente2"/>
        <w:spacing w:after="0" w:line="276" w:lineRule="auto"/>
        <w:rPr>
          <w:rFonts w:ascii="Arial" w:hAnsi="Arial" w:cs="Arial"/>
          <w:sz w:val="22"/>
          <w:szCs w:val="22"/>
        </w:rPr>
      </w:pPr>
    </w:p>
    <w:p w14:paraId="00706E20" w14:textId="728CD415" w:rsidR="006F37B4" w:rsidRPr="00316FBC" w:rsidRDefault="006F37B4" w:rsidP="006F37B4">
      <w:pPr>
        <w:pStyle w:val="Textoindependiente2"/>
        <w:spacing w:after="0" w:line="276" w:lineRule="auto"/>
        <w:rPr>
          <w:rFonts w:ascii="Arial" w:hAnsi="Arial" w:cs="Arial"/>
          <w:sz w:val="22"/>
          <w:szCs w:val="22"/>
        </w:rPr>
      </w:pPr>
      <w:r w:rsidRPr="00316FBC">
        <w:rPr>
          <w:rFonts w:ascii="Arial" w:hAnsi="Arial" w:cs="Arial"/>
          <w:sz w:val="22"/>
          <w:szCs w:val="22"/>
        </w:rPr>
        <w:t>La presentación de las solicitudes fuera de plazo, o por medios no establecidos en las presentes bases, no se considerarán defectos subsanables.</w:t>
      </w:r>
    </w:p>
    <w:p w14:paraId="1E330B6A" w14:textId="77777777" w:rsidR="00BB721D" w:rsidRPr="00316FBC" w:rsidRDefault="00BB721D" w:rsidP="006F37B4">
      <w:pPr>
        <w:pStyle w:val="Textoindependiente2"/>
        <w:spacing w:after="0" w:line="276" w:lineRule="auto"/>
        <w:rPr>
          <w:rFonts w:ascii="Arial" w:hAnsi="Arial" w:cs="Arial"/>
          <w:sz w:val="22"/>
          <w:szCs w:val="22"/>
        </w:rPr>
      </w:pPr>
    </w:p>
    <w:p w14:paraId="539B7BFF" w14:textId="6F3CC81C" w:rsidR="00BB721D" w:rsidRPr="00316FBC" w:rsidRDefault="00546D6B" w:rsidP="006F37B4">
      <w:pPr>
        <w:pStyle w:val="Textoindependiente2"/>
        <w:spacing w:after="0" w:line="276" w:lineRule="auto"/>
        <w:rPr>
          <w:rFonts w:ascii="Arial" w:hAnsi="Arial" w:cs="Arial"/>
          <w:sz w:val="22"/>
          <w:szCs w:val="22"/>
        </w:rPr>
      </w:pPr>
      <w:r w:rsidRPr="00316FBC">
        <w:rPr>
          <w:rFonts w:ascii="Arial" w:hAnsi="Arial" w:cs="Arial"/>
          <w:sz w:val="22"/>
          <w:szCs w:val="22"/>
        </w:rPr>
        <w:t xml:space="preserve">No resultarán admitidas en </w:t>
      </w:r>
      <w:r w:rsidR="00BB721D" w:rsidRPr="00316FBC">
        <w:rPr>
          <w:rFonts w:ascii="Arial" w:hAnsi="Arial" w:cs="Arial"/>
          <w:sz w:val="22"/>
          <w:szCs w:val="22"/>
        </w:rPr>
        <w:t xml:space="preserve">este proceso </w:t>
      </w:r>
      <w:r w:rsidRPr="00316FBC">
        <w:rPr>
          <w:rFonts w:ascii="Arial" w:hAnsi="Arial" w:cs="Arial"/>
          <w:sz w:val="22"/>
          <w:szCs w:val="22"/>
        </w:rPr>
        <w:t xml:space="preserve">selectivo </w:t>
      </w:r>
      <w:r w:rsidR="00BB721D" w:rsidRPr="00316FBC">
        <w:rPr>
          <w:rFonts w:ascii="Arial" w:hAnsi="Arial" w:cs="Arial"/>
          <w:sz w:val="22"/>
          <w:szCs w:val="22"/>
        </w:rPr>
        <w:t>aquellas personas que hayan sido despedidas por motivo disciplinario o no hayan superado el periodo de prueba en la correspondiente contratación laboral con el ICDC</w:t>
      </w:r>
      <w:r w:rsidRPr="00316FBC">
        <w:rPr>
          <w:rFonts w:ascii="Arial" w:hAnsi="Arial" w:cs="Arial"/>
          <w:sz w:val="22"/>
          <w:szCs w:val="22"/>
        </w:rPr>
        <w:t>.</w:t>
      </w:r>
    </w:p>
    <w:p w14:paraId="4783B2AD" w14:textId="77777777" w:rsidR="00CC6715" w:rsidRPr="00316FBC" w:rsidRDefault="00CC6715" w:rsidP="00F172CF">
      <w:pPr>
        <w:pStyle w:val="Textoindependiente2"/>
        <w:spacing w:after="0" w:line="360" w:lineRule="auto"/>
        <w:rPr>
          <w:rFonts w:ascii="Arial" w:hAnsi="Arial" w:cs="Arial"/>
          <w:sz w:val="22"/>
          <w:szCs w:val="22"/>
          <w:highlight w:val="yellow"/>
        </w:rPr>
      </w:pPr>
    </w:p>
    <w:p w14:paraId="354F365E" w14:textId="7BDFF62C" w:rsidR="00CF7694" w:rsidRPr="00316FBC" w:rsidRDefault="00582CB4" w:rsidP="00582CB4">
      <w:pPr>
        <w:pStyle w:val="Textoindependiente2"/>
        <w:spacing w:after="0" w:line="276" w:lineRule="auto"/>
        <w:rPr>
          <w:rFonts w:ascii="Arial" w:hAnsi="Arial" w:cs="Arial"/>
          <w:sz w:val="22"/>
          <w:szCs w:val="22"/>
        </w:rPr>
      </w:pPr>
      <w:r w:rsidRPr="00316FBC">
        <w:rPr>
          <w:rFonts w:ascii="Arial" w:hAnsi="Arial" w:cs="Arial"/>
          <w:sz w:val="22"/>
          <w:szCs w:val="22"/>
        </w:rPr>
        <w:t xml:space="preserve">Una vez finalizado el plazo de inscripciones se publicará en la página web del Instituto Canario de Desarrollo </w:t>
      </w:r>
      <w:r w:rsidR="00982C1A" w:rsidRPr="00316FBC">
        <w:rPr>
          <w:rFonts w:ascii="Arial" w:hAnsi="Arial" w:cs="Arial"/>
          <w:sz w:val="22"/>
          <w:szCs w:val="22"/>
        </w:rPr>
        <w:t>Cultural</w:t>
      </w:r>
      <w:r w:rsidR="007078AB" w:rsidRPr="00316FBC">
        <w:rPr>
          <w:rFonts w:ascii="Arial" w:hAnsi="Arial" w:cs="Arial"/>
          <w:sz w:val="22"/>
          <w:szCs w:val="22"/>
        </w:rPr>
        <w:t xml:space="preserve"> (</w:t>
      </w:r>
      <w:hyperlink r:id="rId13" w:history="1">
        <w:r w:rsidR="007078AB" w:rsidRPr="00316FBC">
          <w:rPr>
            <w:rStyle w:val="Hipervnculo"/>
            <w:rFonts w:ascii="Arial" w:hAnsi="Arial" w:cs="Arial"/>
            <w:sz w:val="22"/>
            <w:szCs w:val="22"/>
          </w:rPr>
          <w:t>https://www.icdcultural.org/convocatorias</w:t>
        </w:r>
      </w:hyperlink>
      <w:r w:rsidR="007078AB" w:rsidRPr="00316FBC">
        <w:rPr>
          <w:rFonts w:ascii="Arial" w:hAnsi="Arial" w:cs="Arial"/>
          <w:sz w:val="22"/>
          <w:szCs w:val="22"/>
        </w:rPr>
        <w:t xml:space="preserve">), </w:t>
      </w:r>
      <w:r w:rsidRPr="00316FBC">
        <w:rPr>
          <w:rFonts w:ascii="Arial" w:hAnsi="Arial" w:cs="Arial"/>
          <w:sz w:val="22"/>
          <w:szCs w:val="22"/>
        </w:rPr>
        <w:t xml:space="preserve">el listado provisional de admisiones y exclusiones </w:t>
      </w:r>
      <w:r w:rsidR="00982C1A" w:rsidRPr="00316FBC">
        <w:rPr>
          <w:rFonts w:ascii="Arial" w:hAnsi="Arial" w:cs="Arial"/>
          <w:sz w:val="22"/>
          <w:szCs w:val="22"/>
        </w:rPr>
        <w:t>indicando el motivo de exclusión</w:t>
      </w:r>
      <w:r w:rsidR="00ED5CD5" w:rsidRPr="00316FBC">
        <w:rPr>
          <w:rFonts w:ascii="Arial" w:hAnsi="Arial" w:cs="Arial"/>
          <w:sz w:val="22"/>
          <w:szCs w:val="22"/>
        </w:rPr>
        <w:t xml:space="preserve"> a fin de que puedan </w:t>
      </w:r>
      <w:r w:rsidR="00CF7694" w:rsidRPr="00316FBC">
        <w:rPr>
          <w:rFonts w:ascii="Arial" w:hAnsi="Arial" w:cs="Arial"/>
          <w:sz w:val="22"/>
          <w:szCs w:val="22"/>
        </w:rPr>
        <w:t>subsanarla, si fuera susceptible de ello.</w:t>
      </w:r>
    </w:p>
    <w:p w14:paraId="09E1A7D5" w14:textId="77777777" w:rsidR="00CC6715" w:rsidRPr="00316FBC" w:rsidRDefault="00CC6715" w:rsidP="00582CB4">
      <w:pPr>
        <w:pStyle w:val="Textoindependiente2"/>
        <w:spacing w:after="0" w:line="276" w:lineRule="auto"/>
        <w:rPr>
          <w:rFonts w:ascii="Arial" w:hAnsi="Arial" w:cs="Arial"/>
          <w:sz w:val="22"/>
          <w:szCs w:val="22"/>
          <w:highlight w:val="yellow"/>
        </w:rPr>
      </w:pPr>
    </w:p>
    <w:p w14:paraId="1A53067D" w14:textId="7F7D5E14" w:rsidR="00ED5CD5" w:rsidRPr="00316FBC" w:rsidRDefault="00ED5CD5" w:rsidP="00072A70">
      <w:pPr>
        <w:pStyle w:val="Textoindependiente2"/>
        <w:spacing w:after="0" w:line="276" w:lineRule="auto"/>
        <w:rPr>
          <w:rFonts w:ascii="Arial" w:hAnsi="Arial" w:cs="Arial"/>
          <w:sz w:val="22"/>
          <w:szCs w:val="22"/>
        </w:rPr>
      </w:pPr>
      <w:r w:rsidRPr="00316FBC">
        <w:rPr>
          <w:rFonts w:ascii="Arial" w:hAnsi="Arial" w:cs="Arial"/>
          <w:sz w:val="22"/>
          <w:szCs w:val="22"/>
        </w:rPr>
        <w:t xml:space="preserve">Las personas aspirantes excluidas, </w:t>
      </w:r>
      <w:r w:rsidR="00CF7694" w:rsidRPr="00316FBC">
        <w:rPr>
          <w:rFonts w:ascii="Arial" w:hAnsi="Arial" w:cs="Arial"/>
          <w:sz w:val="22"/>
          <w:szCs w:val="22"/>
        </w:rPr>
        <w:t>así</w:t>
      </w:r>
      <w:r w:rsidRPr="00316FBC">
        <w:rPr>
          <w:rFonts w:ascii="Arial" w:hAnsi="Arial" w:cs="Arial"/>
          <w:sz w:val="22"/>
          <w:szCs w:val="22"/>
        </w:rPr>
        <w:t xml:space="preserve"> como las omitidas, </w:t>
      </w:r>
      <w:r w:rsidR="00CF7694" w:rsidRPr="00316FBC">
        <w:rPr>
          <w:rFonts w:ascii="Arial" w:hAnsi="Arial" w:cs="Arial"/>
          <w:sz w:val="22"/>
          <w:szCs w:val="22"/>
        </w:rPr>
        <w:t>dispondrán</w:t>
      </w:r>
      <w:r w:rsidRPr="00316FBC">
        <w:rPr>
          <w:rFonts w:ascii="Arial" w:hAnsi="Arial" w:cs="Arial"/>
          <w:sz w:val="22"/>
          <w:szCs w:val="22"/>
        </w:rPr>
        <w:t xml:space="preserve"> de un plazo de</w:t>
      </w:r>
      <w:r w:rsidR="002F4C94" w:rsidRPr="00316FBC">
        <w:rPr>
          <w:rFonts w:ascii="Arial" w:hAnsi="Arial" w:cs="Arial"/>
          <w:sz w:val="22"/>
          <w:szCs w:val="22"/>
        </w:rPr>
        <w:t xml:space="preserve"> </w:t>
      </w:r>
      <w:r w:rsidR="00F310D7" w:rsidRPr="00316FBC">
        <w:rPr>
          <w:rFonts w:ascii="Arial" w:hAnsi="Arial" w:cs="Arial"/>
          <w:sz w:val="22"/>
          <w:szCs w:val="22"/>
        </w:rPr>
        <w:t xml:space="preserve">dos (2) </w:t>
      </w:r>
      <w:r w:rsidR="00CF7694" w:rsidRPr="00316FBC">
        <w:rPr>
          <w:rFonts w:ascii="Arial" w:hAnsi="Arial" w:cs="Arial"/>
          <w:sz w:val="22"/>
          <w:szCs w:val="22"/>
        </w:rPr>
        <w:t>días</w:t>
      </w:r>
      <w:r w:rsidRPr="00316FBC">
        <w:rPr>
          <w:rFonts w:ascii="Arial" w:hAnsi="Arial" w:cs="Arial"/>
          <w:sz w:val="22"/>
          <w:szCs w:val="22"/>
        </w:rPr>
        <w:t xml:space="preserve"> </w:t>
      </w:r>
      <w:r w:rsidR="00CF7694" w:rsidRPr="00316FBC">
        <w:rPr>
          <w:rFonts w:ascii="Arial" w:hAnsi="Arial" w:cs="Arial"/>
          <w:sz w:val="22"/>
          <w:szCs w:val="22"/>
        </w:rPr>
        <w:t>hábiles</w:t>
      </w:r>
      <w:r w:rsidRPr="00316FBC">
        <w:rPr>
          <w:rFonts w:ascii="Arial" w:hAnsi="Arial" w:cs="Arial"/>
          <w:sz w:val="22"/>
          <w:szCs w:val="22"/>
        </w:rPr>
        <w:t xml:space="preserve">, contados a partir del siguiente a la </w:t>
      </w:r>
      <w:r w:rsidR="00CF7694" w:rsidRPr="00316FBC">
        <w:rPr>
          <w:rFonts w:ascii="Arial" w:hAnsi="Arial" w:cs="Arial"/>
          <w:sz w:val="22"/>
          <w:szCs w:val="22"/>
        </w:rPr>
        <w:t>publicación</w:t>
      </w:r>
      <w:r w:rsidRPr="00316FBC">
        <w:rPr>
          <w:rFonts w:ascii="Arial" w:hAnsi="Arial" w:cs="Arial"/>
          <w:sz w:val="22"/>
          <w:szCs w:val="22"/>
        </w:rPr>
        <w:t xml:space="preserve"> del referid</w:t>
      </w:r>
      <w:r w:rsidR="00072A70" w:rsidRPr="00316FBC">
        <w:rPr>
          <w:rFonts w:ascii="Arial" w:hAnsi="Arial" w:cs="Arial"/>
          <w:sz w:val="22"/>
          <w:szCs w:val="22"/>
        </w:rPr>
        <w:t xml:space="preserve">o listado </w:t>
      </w:r>
      <w:r w:rsidR="00352180" w:rsidRPr="00316FBC">
        <w:rPr>
          <w:rFonts w:ascii="Arial" w:hAnsi="Arial" w:cs="Arial"/>
          <w:sz w:val="22"/>
          <w:szCs w:val="22"/>
        </w:rPr>
        <w:t xml:space="preserve">provisional </w:t>
      </w:r>
      <w:r w:rsidR="00072A70" w:rsidRPr="00316FBC">
        <w:rPr>
          <w:rFonts w:ascii="Arial" w:hAnsi="Arial" w:cs="Arial"/>
          <w:sz w:val="22"/>
          <w:szCs w:val="22"/>
        </w:rPr>
        <w:t xml:space="preserve">en </w:t>
      </w:r>
      <w:r w:rsidRPr="00316FBC">
        <w:rPr>
          <w:rFonts w:ascii="Arial" w:hAnsi="Arial" w:cs="Arial"/>
          <w:sz w:val="22"/>
          <w:szCs w:val="22"/>
        </w:rPr>
        <w:t xml:space="preserve">la </w:t>
      </w:r>
      <w:r w:rsidR="00CF7694" w:rsidRPr="00316FBC">
        <w:rPr>
          <w:rFonts w:ascii="Arial" w:hAnsi="Arial" w:cs="Arial"/>
          <w:sz w:val="22"/>
          <w:szCs w:val="22"/>
        </w:rPr>
        <w:t>página</w:t>
      </w:r>
      <w:r w:rsidRPr="00316FBC">
        <w:rPr>
          <w:rFonts w:ascii="Arial" w:hAnsi="Arial" w:cs="Arial"/>
          <w:sz w:val="22"/>
          <w:szCs w:val="22"/>
        </w:rPr>
        <w:t xml:space="preserve"> Web de la empresa, para subsanar los defectos que hayan</w:t>
      </w:r>
      <w:r w:rsidR="002F4C94" w:rsidRPr="00316FBC">
        <w:rPr>
          <w:rFonts w:ascii="Arial" w:hAnsi="Arial" w:cs="Arial"/>
          <w:sz w:val="22"/>
          <w:szCs w:val="22"/>
        </w:rPr>
        <w:t xml:space="preserve"> </w:t>
      </w:r>
      <w:r w:rsidRPr="00316FBC">
        <w:rPr>
          <w:rFonts w:ascii="Arial" w:hAnsi="Arial" w:cs="Arial"/>
          <w:sz w:val="22"/>
          <w:szCs w:val="22"/>
        </w:rPr>
        <w:t xml:space="preserve">motivado su </w:t>
      </w:r>
      <w:r w:rsidR="00CF7694" w:rsidRPr="00316FBC">
        <w:rPr>
          <w:rFonts w:ascii="Arial" w:hAnsi="Arial" w:cs="Arial"/>
          <w:sz w:val="22"/>
          <w:szCs w:val="22"/>
        </w:rPr>
        <w:t>exclusión</w:t>
      </w:r>
      <w:r w:rsidRPr="00316FBC">
        <w:rPr>
          <w:rFonts w:ascii="Arial" w:hAnsi="Arial" w:cs="Arial"/>
          <w:sz w:val="22"/>
          <w:szCs w:val="22"/>
        </w:rPr>
        <w:t xml:space="preserve"> u </w:t>
      </w:r>
      <w:r w:rsidR="00CF7694" w:rsidRPr="00316FBC">
        <w:rPr>
          <w:rFonts w:ascii="Arial" w:hAnsi="Arial" w:cs="Arial"/>
          <w:sz w:val="22"/>
          <w:szCs w:val="22"/>
        </w:rPr>
        <w:t>omisión</w:t>
      </w:r>
      <w:r w:rsidR="002F4C94" w:rsidRPr="00316FBC">
        <w:rPr>
          <w:rFonts w:ascii="Arial" w:hAnsi="Arial" w:cs="Arial"/>
          <w:sz w:val="22"/>
          <w:szCs w:val="22"/>
        </w:rPr>
        <w:t xml:space="preserve"> a través del correo</w:t>
      </w:r>
      <w:r w:rsidR="00761670">
        <w:rPr>
          <w:rFonts w:ascii="Arial" w:hAnsi="Arial" w:cs="Arial"/>
          <w:sz w:val="22"/>
          <w:szCs w:val="22"/>
        </w:rPr>
        <w:t xml:space="preserve"> electrónico </w:t>
      </w:r>
      <w:hyperlink r:id="rId14" w:tooltip="mailto:selecciondepersonal@icdcultural.org" w:history="1">
        <w:r w:rsidR="00761670" w:rsidRPr="00761670">
          <w:rPr>
            <w:rStyle w:val="Hipervnculo"/>
            <w:rFonts w:ascii="Arial" w:hAnsi="Arial" w:cs="Arial"/>
            <w:sz w:val="22"/>
            <w:szCs w:val="22"/>
          </w:rPr>
          <w:t>selecciondepersonal@icdcultural.org</w:t>
        </w:r>
      </w:hyperlink>
      <w:r w:rsidR="002F4C94" w:rsidRPr="00316FBC">
        <w:rPr>
          <w:rFonts w:ascii="Arial" w:hAnsi="Arial" w:cs="Arial"/>
          <w:sz w:val="22"/>
          <w:szCs w:val="22"/>
        </w:rPr>
        <w:t xml:space="preserve">. </w:t>
      </w:r>
    </w:p>
    <w:p w14:paraId="26E498B9" w14:textId="77777777" w:rsidR="00ED5CD5" w:rsidRPr="00316FBC" w:rsidRDefault="00ED5CD5" w:rsidP="00ED5CD5">
      <w:pPr>
        <w:pStyle w:val="Textoindependiente2"/>
        <w:spacing w:after="0" w:line="276" w:lineRule="auto"/>
        <w:rPr>
          <w:rFonts w:ascii="Arial" w:hAnsi="Arial" w:cs="Arial"/>
          <w:sz w:val="22"/>
          <w:szCs w:val="22"/>
        </w:rPr>
      </w:pPr>
    </w:p>
    <w:p w14:paraId="03D27E30" w14:textId="5A34E2D9" w:rsidR="00BB6753" w:rsidRDefault="00BB6753" w:rsidP="00BB6753">
      <w:pPr>
        <w:pStyle w:val="Textoindependiente2"/>
        <w:spacing w:line="276" w:lineRule="auto"/>
        <w:rPr>
          <w:rFonts w:ascii="Arial" w:hAnsi="Arial" w:cs="Arial"/>
          <w:sz w:val="22"/>
          <w:szCs w:val="22"/>
        </w:rPr>
      </w:pPr>
      <w:r w:rsidRPr="00316FBC">
        <w:rPr>
          <w:rFonts w:ascii="Arial" w:hAnsi="Arial" w:cs="Arial"/>
          <w:sz w:val="22"/>
          <w:szCs w:val="22"/>
        </w:rPr>
        <w:t>Las personas que dentro del plazo establecido no subsanen la exclusión o, en su caso, no reclamen la omisión, serán definitivamente excluidas del proceso.</w:t>
      </w:r>
    </w:p>
    <w:p w14:paraId="6B188586" w14:textId="4BFB0128" w:rsidR="00BB6753" w:rsidRPr="00316FBC" w:rsidRDefault="00BB6753" w:rsidP="00BB6753">
      <w:pPr>
        <w:pStyle w:val="Textoindependiente2"/>
        <w:spacing w:after="0" w:line="276" w:lineRule="auto"/>
        <w:rPr>
          <w:rFonts w:ascii="Arial" w:hAnsi="Arial" w:cs="Arial"/>
          <w:sz w:val="22"/>
          <w:szCs w:val="22"/>
        </w:rPr>
      </w:pPr>
      <w:r w:rsidRPr="00316FBC">
        <w:rPr>
          <w:rFonts w:ascii="Arial" w:hAnsi="Arial" w:cs="Arial"/>
          <w:sz w:val="22"/>
          <w:szCs w:val="22"/>
        </w:rPr>
        <w:t xml:space="preserve">Finalizado el plazo de alegaciones y/o subsanación de errores, se publicarán en la página web </w:t>
      </w:r>
      <w:r w:rsidR="004B49CA" w:rsidRPr="00316FBC">
        <w:rPr>
          <w:rFonts w:ascii="Arial" w:hAnsi="Arial" w:cs="Arial"/>
          <w:sz w:val="22"/>
          <w:szCs w:val="22"/>
        </w:rPr>
        <w:t xml:space="preserve">del Instituto Canario de Desarrollo Cultural </w:t>
      </w:r>
      <w:r w:rsidRPr="00316FBC">
        <w:rPr>
          <w:rFonts w:ascii="Arial" w:hAnsi="Arial" w:cs="Arial"/>
          <w:sz w:val="22"/>
          <w:szCs w:val="22"/>
        </w:rPr>
        <w:t>la lista definitiva de personas aspirantes admitidas para participar en el mismo, surtiendo efectos de resolución de las alegaciones que se hayan presentado a la lista provisional.</w:t>
      </w:r>
    </w:p>
    <w:p w14:paraId="4A35E273" w14:textId="77777777" w:rsidR="00BB6753" w:rsidRPr="00316FBC" w:rsidRDefault="00BB6753" w:rsidP="00BB6753">
      <w:pPr>
        <w:pStyle w:val="Textoindependiente2"/>
        <w:spacing w:after="0" w:line="360" w:lineRule="auto"/>
        <w:rPr>
          <w:rFonts w:ascii="Arial" w:hAnsi="Arial" w:cs="Arial"/>
          <w:sz w:val="22"/>
          <w:szCs w:val="22"/>
        </w:rPr>
      </w:pPr>
    </w:p>
    <w:p w14:paraId="1A5B5FF2" w14:textId="77777777" w:rsidR="004173FB" w:rsidRPr="00316FBC" w:rsidRDefault="00EA59BB" w:rsidP="00F172CF">
      <w:pPr>
        <w:pStyle w:val="Textoindependiente2"/>
        <w:spacing w:after="0" w:line="360" w:lineRule="auto"/>
        <w:rPr>
          <w:rFonts w:ascii="Arial" w:hAnsi="Arial" w:cs="Arial"/>
          <w:bCs/>
          <w:i/>
          <w:iCs/>
          <w:sz w:val="22"/>
          <w:szCs w:val="22"/>
          <w:u w:val="single"/>
        </w:rPr>
      </w:pPr>
      <w:r w:rsidRPr="00316FBC">
        <w:rPr>
          <w:rFonts w:ascii="Arial" w:hAnsi="Arial" w:cs="Arial"/>
          <w:b/>
          <w:bCs/>
          <w:sz w:val="22"/>
          <w:szCs w:val="22"/>
        </w:rPr>
        <w:t>QUINTA. -</w:t>
      </w:r>
      <w:r w:rsidR="004173FB" w:rsidRPr="00316FBC">
        <w:rPr>
          <w:rFonts w:ascii="Arial" w:hAnsi="Arial" w:cs="Arial"/>
          <w:b/>
          <w:bCs/>
          <w:sz w:val="22"/>
          <w:szCs w:val="22"/>
        </w:rPr>
        <w:t xml:space="preserve"> </w:t>
      </w:r>
      <w:r w:rsidR="004173FB" w:rsidRPr="00316FBC">
        <w:rPr>
          <w:rFonts w:ascii="Arial" w:hAnsi="Arial" w:cs="Arial"/>
          <w:b/>
          <w:iCs/>
          <w:sz w:val="22"/>
          <w:szCs w:val="22"/>
          <w:u w:val="single"/>
        </w:rPr>
        <w:t>Proceso de selección</w:t>
      </w:r>
      <w:r w:rsidR="004173FB" w:rsidRPr="00316FBC">
        <w:rPr>
          <w:rFonts w:ascii="Arial" w:hAnsi="Arial" w:cs="Arial"/>
          <w:bCs/>
          <w:i/>
          <w:iCs/>
          <w:sz w:val="22"/>
          <w:szCs w:val="22"/>
          <w:u w:val="single"/>
        </w:rPr>
        <w:t>.</w:t>
      </w:r>
    </w:p>
    <w:p w14:paraId="018E659B" w14:textId="33C7A687" w:rsidR="00E65B49" w:rsidRPr="00316FBC" w:rsidRDefault="00E65B49" w:rsidP="00E65B49">
      <w:pPr>
        <w:pStyle w:val="Textoindependiente2"/>
        <w:spacing w:line="360" w:lineRule="auto"/>
        <w:rPr>
          <w:rFonts w:ascii="Arial" w:hAnsi="Arial" w:cs="Arial"/>
          <w:sz w:val="22"/>
          <w:szCs w:val="22"/>
        </w:rPr>
      </w:pPr>
      <w:r w:rsidRPr="00316FBC">
        <w:rPr>
          <w:rFonts w:ascii="Arial" w:hAnsi="Arial" w:cs="Arial"/>
          <w:sz w:val="22"/>
          <w:szCs w:val="22"/>
        </w:rPr>
        <w:t xml:space="preserve">El proceso de selección constará de </w:t>
      </w:r>
      <w:r w:rsidR="00DD3EB9" w:rsidRPr="00316FBC">
        <w:rPr>
          <w:rFonts w:ascii="Arial" w:hAnsi="Arial" w:cs="Arial"/>
          <w:sz w:val="22"/>
          <w:szCs w:val="22"/>
        </w:rPr>
        <w:t>TRES</w:t>
      </w:r>
      <w:r w:rsidRPr="00316FBC">
        <w:rPr>
          <w:rFonts w:ascii="Arial" w:hAnsi="Arial" w:cs="Arial"/>
          <w:sz w:val="22"/>
          <w:szCs w:val="22"/>
        </w:rPr>
        <w:t xml:space="preserve"> fases:</w:t>
      </w:r>
    </w:p>
    <w:p w14:paraId="4EDC8B4D" w14:textId="0182F351" w:rsidR="00E65B49" w:rsidRPr="00316FBC" w:rsidRDefault="00E65B49" w:rsidP="003A0CE6">
      <w:pPr>
        <w:pStyle w:val="Textoindependiente2"/>
        <w:spacing w:after="0" w:line="276" w:lineRule="auto"/>
        <w:rPr>
          <w:rFonts w:ascii="Arial" w:hAnsi="Arial" w:cs="Arial"/>
          <w:sz w:val="22"/>
          <w:szCs w:val="22"/>
        </w:rPr>
      </w:pPr>
      <w:r w:rsidRPr="00316FBC">
        <w:rPr>
          <w:rFonts w:ascii="Arial" w:hAnsi="Arial" w:cs="Arial"/>
          <w:sz w:val="22"/>
          <w:szCs w:val="22"/>
        </w:rPr>
        <w:lastRenderedPageBreak/>
        <w:t>FASE 1: VALORACIÓN DE LOS MÉRITOS (1</w:t>
      </w:r>
      <w:r w:rsidR="00CF505E" w:rsidRPr="00316FBC">
        <w:rPr>
          <w:rFonts w:ascii="Arial" w:hAnsi="Arial" w:cs="Arial"/>
          <w:sz w:val="22"/>
          <w:szCs w:val="22"/>
        </w:rPr>
        <w:t>0</w:t>
      </w:r>
      <w:r w:rsidRPr="00316FBC">
        <w:rPr>
          <w:rFonts w:ascii="Arial" w:hAnsi="Arial" w:cs="Arial"/>
          <w:sz w:val="22"/>
          <w:szCs w:val="22"/>
        </w:rPr>
        <w:t xml:space="preserve"> puntos</w:t>
      </w:r>
      <w:r w:rsidR="003A0CE6" w:rsidRPr="00316FBC">
        <w:rPr>
          <w:rFonts w:ascii="Arial" w:hAnsi="Arial" w:cs="Arial"/>
          <w:sz w:val="22"/>
          <w:szCs w:val="22"/>
        </w:rPr>
        <w:t xml:space="preserve"> máximo</w:t>
      </w:r>
      <w:r w:rsidRPr="00316FBC">
        <w:rPr>
          <w:rFonts w:ascii="Arial" w:hAnsi="Arial" w:cs="Arial"/>
          <w:sz w:val="22"/>
          <w:szCs w:val="22"/>
        </w:rPr>
        <w:t>).</w:t>
      </w:r>
    </w:p>
    <w:p w14:paraId="776B9DE7" w14:textId="11713E5A" w:rsidR="003A5A5B" w:rsidRPr="00316FBC" w:rsidRDefault="003A5A5B" w:rsidP="003A0CE6">
      <w:pPr>
        <w:pStyle w:val="Textoindependiente2"/>
        <w:spacing w:after="0" w:line="276" w:lineRule="auto"/>
        <w:rPr>
          <w:rFonts w:ascii="Arial" w:hAnsi="Arial" w:cs="Arial"/>
          <w:sz w:val="22"/>
          <w:szCs w:val="22"/>
        </w:rPr>
      </w:pPr>
      <w:r w:rsidRPr="00316FBC">
        <w:rPr>
          <w:rFonts w:ascii="Arial" w:hAnsi="Arial" w:cs="Arial"/>
          <w:sz w:val="22"/>
          <w:szCs w:val="22"/>
        </w:rPr>
        <w:t xml:space="preserve">FASE 2: </w:t>
      </w:r>
      <w:r w:rsidR="00546D6B" w:rsidRPr="00316FBC">
        <w:rPr>
          <w:rFonts w:ascii="Arial" w:hAnsi="Arial" w:cs="Arial"/>
          <w:sz w:val="22"/>
          <w:szCs w:val="22"/>
        </w:rPr>
        <w:t>PRUEBA DE CONOCIMIENTOS (10 puntos máximo)</w:t>
      </w:r>
      <w:r w:rsidR="00840DB9" w:rsidRPr="00316FBC">
        <w:rPr>
          <w:rFonts w:ascii="Arial" w:hAnsi="Arial" w:cs="Arial"/>
          <w:sz w:val="22"/>
          <w:szCs w:val="22"/>
        </w:rPr>
        <w:t>.</w:t>
      </w:r>
    </w:p>
    <w:p w14:paraId="323CA3FF" w14:textId="68E3E7C7" w:rsidR="00E65B49" w:rsidRPr="00316FBC" w:rsidRDefault="00E65B49" w:rsidP="00E65B49">
      <w:pPr>
        <w:pStyle w:val="Textoindependiente2"/>
        <w:spacing w:after="0" w:line="360" w:lineRule="auto"/>
        <w:rPr>
          <w:rFonts w:ascii="Arial" w:hAnsi="Arial" w:cs="Arial"/>
          <w:sz w:val="22"/>
          <w:szCs w:val="22"/>
        </w:rPr>
      </w:pPr>
      <w:r w:rsidRPr="00316FBC">
        <w:rPr>
          <w:rFonts w:ascii="Arial" w:hAnsi="Arial" w:cs="Arial"/>
          <w:sz w:val="22"/>
          <w:szCs w:val="22"/>
        </w:rPr>
        <w:t xml:space="preserve">FASE </w:t>
      </w:r>
      <w:r w:rsidR="00840DB9" w:rsidRPr="00316FBC">
        <w:rPr>
          <w:rFonts w:ascii="Arial" w:hAnsi="Arial" w:cs="Arial"/>
          <w:sz w:val="22"/>
          <w:szCs w:val="22"/>
        </w:rPr>
        <w:t>3</w:t>
      </w:r>
      <w:r w:rsidRPr="00316FBC">
        <w:rPr>
          <w:rFonts w:ascii="Arial" w:hAnsi="Arial" w:cs="Arial"/>
          <w:sz w:val="22"/>
          <w:szCs w:val="22"/>
        </w:rPr>
        <w:t xml:space="preserve">: </w:t>
      </w:r>
      <w:r w:rsidR="003A0CE6" w:rsidRPr="00316FBC">
        <w:rPr>
          <w:rFonts w:ascii="Arial" w:hAnsi="Arial" w:cs="Arial"/>
          <w:sz w:val="22"/>
          <w:szCs w:val="22"/>
        </w:rPr>
        <w:t xml:space="preserve">ENTREVISTA </w:t>
      </w:r>
      <w:r w:rsidRPr="00316FBC">
        <w:rPr>
          <w:rFonts w:ascii="Arial" w:hAnsi="Arial" w:cs="Arial"/>
          <w:sz w:val="22"/>
          <w:szCs w:val="22"/>
        </w:rPr>
        <w:t>(</w:t>
      </w:r>
      <w:r w:rsidR="003A0CE6" w:rsidRPr="00316FBC">
        <w:rPr>
          <w:rFonts w:ascii="Arial" w:hAnsi="Arial" w:cs="Arial"/>
          <w:sz w:val="22"/>
          <w:szCs w:val="22"/>
        </w:rPr>
        <w:t>5</w:t>
      </w:r>
      <w:r w:rsidRPr="00316FBC">
        <w:rPr>
          <w:rFonts w:ascii="Arial" w:hAnsi="Arial" w:cs="Arial"/>
          <w:sz w:val="22"/>
          <w:szCs w:val="22"/>
        </w:rPr>
        <w:t xml:space="preserve"> puntos</w:t>
      </w:r>
      <w:r w:rsidR="003A0CE6" w:rsidRPr="00316FBC">
        <w:rPr>
          <w:rFonts w:ascii="Arial" w:hAnsi="Arial" w:cs="Arial"/>
          <w:sz w:val="22"/>
          <w:szCs w:val="22"/>
        </w:rPr>
        <w:t xml:space="preserve"> máximo</w:t>
      </w:r>
      <w:r w:rsidRPr="00316FBC">
        <w:rPr>
          <w:rFonts w:ascii="Arial" w:hAnsi="Arial" w:cs="Arial"/>
          <w:sz w:val="22"/>
          <w:szCs w:val="22"/>
        </w:rPr>
        <w:t>).</w:t>
      </w:r>
    </w:p>
    <w:p w14:paraId="4D15B599" w14:textId="77777777" w:rsidR="00805619" w:rsidRPr="00316FBC" w:rsidRDefault="00805619" w:rsidP="000D688D">
      <w:pPr>
        <w:pStyle w:val="Textoindependiente2"/>
        <w:spacing w:after="0" w:line="360" w:lineRule="auto"/>
        <w:rPr>
          <w:rFonts w:ascii="Arial" w:hAnsi="Arial" w:cs="Arial"/>
          <w:b/>
          <w:bCs/>
          <w:sz w:val="22"/>
          <w:szCs w:val="22"/>
        </w:rPr>
      </w:pPr>
    </w:p>
    <w:p w14:paraId="2C05D626" w14:textId="20182C68" w:rsidR="000D688D" w:rsidRPr="00316FBC" w:rsidRDefault="000D688D" w:rsidP="000D688D">
      <w:pPr>
        <w:pStyle w:val="Textoindependiente2"/>
        <w:spacing w:after="0" w:line="360" w:lineRule="auto"/>
        <w:rPr>
          <w:rFonts w:ascii="Arial" w:hAnsi="Arial" w:cs="Arial"/>
          <w:b/>
          <w:bCs/>
          <w:sz w:val="22"/>
          <w:szCs w:val="22"/>
        </w:rPr>
      </w:pPr>
      <w:r w:rsidRPr="00316FBC">
        <w:rPr>
          <w:rFonts w:ascii="Arial" w:hAnsi="Arial" w:cs="Arial"/>
          <w:b/>
          <w:bCs/>
          <w:sz w:val="22"/>
          <w:szCs w:val="22"/>
        </w:rPr>
        <w:t>FASE 1.- VALORACIÓN DE MÉRITOS</w:t>
      </w:r>
      <w:r w:rsidR="00D9317D" w:rsidRPr="00316FBC">
        <w:rPr>
          <w:rFonts w:ascii="Arial" w:hAnsi="Arial" w:cs="Arial"/>
          <w:b/>
          <w:bCs/>
          <w:sz w:val="22"/>
          <w:szCs w:val="22"/>
        </w:rPr>
        <w:t xml:space="preserve"> (Max. 10 puntos)</w:t>
      </w:r>
      <w:r w:rsidRPr="00316FBC">
        <w:rPr>
          <w:rFonts w:ascii="Arial" w:hAnsi="Arial" w:cs="Arial"/>
          <w:b/>
          <w:bCs/>
          <w:sz w:val="22"/>
          <w:szCs w:val="22"/>
        </w:rPr>
        <w:t>.</w:t>
      </w:r>
    </w:p>
    <w:p w14:paraId="192D3DD0" w14:textId="70507646" w:rsidR="0033134C" w:rsidRPr="00316FBC" w:rsidRDefault="002378E9" w:rsidP="00C761B0">
      <w:pPr>
        <w:pStyle w:val="Textoindependiente2"/>
        <w:spacing w:line="276" w:lineRule="auto"/>
        <w:rPr>
          <w:rFonts w:ascii="Arial" w:hAnsi="Arial" w:cs="Arial"/>
          <w:sz w:val="22"/>
          <w:szCs w:val="22"/>
        </w:rPr>
      </w:pPr>
      <w:r w:rsidRPr="00316FBC">
        <w:rPr>
          <w:rFonts w:ascii="Arial" w:hAnsi="Arial" w:cs="Arial"/>
          <w:sz w:val="22"/>
          <w:szCs w:val="22"/>
        </w:rPr>
        <w:t xml:space="preserve">Una vez publicado el listado definitivo de personas admitidas y excluidas se </w:t>
      </w:r>
      <w:r w:rsidR="00C51B07" w:rsidRPr="00316FBC">
        <w:rPr>
          <w:rFonts w:ascii="Arial" w:hAnsi="Arial" w:cs="Arial"/>
          <w:sz w:val="22"/>
          <w:szCs w:val="22"/>
        </w:rPr>
        <w:t>realizará una valoración de los méritos</w:t>
      </w:r>
      <w:r w:rsidR="0033134C" w:rsidRPr="00316FBC">
        <w:rPr>
          <w:rFonts w:ascii="Arial" w:hAnsi="Arial" w:cs="Arial"/>
          <w:sz w:val="22"/>
          <w:szCs w:val="22"/>
        </w:rPr>
        <w:t xml:space="preserve"> aportados por las personas admitidas junto con la solicitud de admisión en el plazo de inscripciones.</w:t>
      </w:r>
      <w:r w:rsidR="0021350E" w:rsidRPr="00316FBC">
        <w:rPr>
          <w:rFonts w:ascii="Arial" w:hAnsi="Arial" w:cs="Arial"/>
          <w:sz w:val="22"/>
          <w:szCs w:val="22"/>
        </w:rPr>
        <w:t xml:space="preserve"> </w:t>
      </w:r>
      <w:r w:rsidR="008760F4" w:rsidRPr="00316FBC">
        <w:rPr>
          <w:rFonts w:ascii="Arial" w:hAnsi="Arial" w:cs="Arial"/>
          <w:sz w:val="22"/>
          <w:szCs w:val="22"/>
        </w:rPr>
        <w:t>Los méritos deberán cumplirse dentro del plazo de presentación de las solicitudes de admisión al procedimiento de selección</w:t>
      </w:r>
      <w:r w:rsidR="0021350E" w:rsidRPr="00316FBC">
        <w:rPr>
          <w:rFonts w:ascii="Arial" w:hAnsi="Arial" w:cs="Arial"/>
          <w:sz w:val="22"/>
          <w:szCs w:val="22"/>
        </w:rPr>
        <w:t>.</w:t>
      </w:r>
    </w:p>
    <w:p w14:paraId="6D8B518D" w14:textId="34E1A50C" w:rsidR="000D688D" w:rsidRPr="00316FBC" w:rsidRDefault="0021350E" w:rsidP="00C761B0">
      <w:pPr>
        <w:overflowPunct w:val="0"/>
        <w:autoSpaceDE w:val="0"/>
        <w:autoSpaceDN w:val="0"/>
        <w:adjustRightInd w:val="0"/>
        <w:spacing w:line="276" w:lineRule="auto"/>
        <w:jc w:val="both"/>
        <w:rPr>
          <w:rFonts w:ascii="Arial" w:hAnsi="Arial" w:cs="Arial"/>
          <w:sz w:val="22"/>
          <w:szCs w:val="22"/>
        </w:rPr>
      </w:pPr>
      <w:r w:rsidRPr="00316FBC">
        <w:rPr>
          <w:rFonts w:ascii="Arial" w:hAnsi="Arial" w:cs="Arial"/>
          <w:sz w:val="22"/>
          <w:szCs w:val="22"/>
        </w:rPr>
        <w:t>En esta fase se hará una baremación de los méritos valorables referidos a la experiencia profesional, formación, capacidades y competencias técnicas atendiendo a los criterios y puntuaciones indicados a continuación:</w:t>
      </w:r>
    </w:p>
    <w:p w14:paraId="545C61CF" w14:textId="77777777" w:rsidR="0021350E" w:rsidRPr="00316FBC" w:rsidRDefault="0021350E" w:rsidP="00EA4FEB">
      <w:pPr>
        <w:overflowPunct w:val="0"/>
        <w:autoSpaceDE w:val="0"/>
        <w:autoSpaceDN w:val="0"/>
        <w:adjustRightInd w:val="0"/>
        <w:jc w:val="both"/>
        <w:rPr>
          <w:rFonts w:ascii="Arial" w:hAnsi="Arial" w:cs="Arial"/>
          <w:sz w:val="22"/>
          <w:szCs w:val="22"/>
        </w:rPr>
      </w:pPr>
    </w:p>
    <w:p w14:paraId="5BF9A742" w14:textId="7C08B765" w:rsidR="00EA59BB" w:rsidRPr="00316FBC" w:rsidRDefault="00343725" w:rsidP="00343725">
      <w:pPr>
        <w:overflowPunct w:val="0"/>
        <w:autoSpaceDE w:val="0"/>
        <w:autoSpaceDN w:val="0"/>
        <w:adjustRightInd w:val="0"/>
        <w:spacing w:line="360" w:lineRule="auto"/>
        <w:jc w:val="both"/>
        <w:rPr>
          <w:rFonts w:ascii="Arial" w:hAnsi="Arial" w:cs="Arial"/>
          <w:bCs/>
          <w:sz w:val="22"/>
          <w:szCs w:val="22"/>
        </w:rPr>
      </w:pPr>
      <w:r w:rsidRPr="00316FBC">
        <w:rPr>
          <w:rFonts w:ascii="Arial" w:hAnsi="Arial" w:cs="Arial"/>
          <w:bCs/>
          <w:sz w:val="22"/>
          <w:szCs w:val="22"/>
        </w:rPr>
        <w:t xml:space="preserve">1.- </w:t>
      </w:r>
      <w:r w:rsidR="00BA1A2D" w:rsidRPr="00316FBC">
        <w:rPr>
          <w:rFonts w:ascii="Arial" w:hAnsi="Arial" w:cs="Arial"/>
          <w:b/>
          <w:sz w:val="22"/>
          <w:szCs w:val="22"/>
        </w:rPr>
        <w:t>Formación complementaria</w:t>
      </w:r>
      <w:r w:rsidR="00BA1A2D" w:rsidRPr="00316FBC">
        <w:rPr>
          <w:rFonts w:ascii="Arial" w:hAnsi="Arial" w:cs="Arial"/>
          <w:bCs/>
          <w:sz w:val="22"/>
          <w:szCs w:val="22"/>
        </w:rPr>
        <w:t xml:space="preserve"> </w:t>
      </w:r>
      <w:r w:rsidR="00E3247A" w:rsidRPr="00316FBC">
        <w:rPr>
          <w:rFonts w:ascii="Arial" w:hAnsi="Arial" w:cs="Arial"/>
          <w:bCs/>
          <w:sz w:val="22"/>
          <w:szCs w:val="22"/>
        </w:rPr>
        <w:t xml:space="preserve">(hasta </w:t>
      </w:r>
      <w:r w:rsidR="00CF505E" w:rsidRPr="00316FBC">
        <w:rPr>
          <w:rFonts w:ascii="Arial" w:hAnsi="Arial" w:cs="Arial"/>
          <w:bCs/>
          <w:sz w:val="22"/>
          <w:szCs w:val="22"/>
        </w:rPr>
        <w:t>3</w:t>
      </w:r>
      <w:r w:rsidR="00E3247A" w:rsidRPr="00316FBC">
        <w:rPr>
          <w:rFonts w:ascii="Arial" w:hAnsi="Arial" w:cs="Arial"/>
          <w:bCs/>
          <w:sz w:val="22"/>
          <w:szCs w:val="22"/>
        </w:rPr>
        <w:t xml:space="preserve"> puntos)</w:t>
      </w:r>
      <w:r w:rsidR="00840DB9" w:rsidRPr="00316FBC">
        <w:rPr>
          <w:rFonts w:ascii="Arial" w:hAnsi="Arial" w:cs="Arial"/>
          <w:bCs/>
          <w:sz w:val="22"/>
          <w:szCs w:val="22"/>
        </w:rPr>
        <w:t>:</w:t>
      </w:r>
    </w:p>
    <w:p w14:paraId="7091C8DF" w14:textId="2003F932" w:rsidR="00773A63" w:rsidRPr="00316FBC" w:rsidRDefault="007C0DA5" w:rsidP="00773A63">
      <w:pPr>
        <w:numPr>
          <w:ilvl w:val="0"/>
          <w:numId w:val="3"/>
        </w:numPr>
        <w:overflowPunct w:val="0"/>
        <w:autoSpaceDE w:val="0"/>
        <w:autoSpaceDN w:val="0"/>
        <w:adjustRightInd w:val="0"/>
        <w:spacing w:line="360" w:lineRule="auto"/>
        <w:jc w:val="both"/>
        <w:rPr>
          <w:rFonts w:ascii="Arial" w:hAnsi="Arial" w:cs="Arial"/>
          <w:bCs/>
          <w:sz w:val="22"/>
          <w:szCs w:val="22"/>
        </w:rPr>
      </w:pPr>
      <w:r>
        <w:rPr>
          <w:rFonts w:ascii="Arial" w:hAnsi="Arial" w:cs="Arial"/>
          <w:bCs/>
          <w:sz w:val="22"/>
          <w:szCs w:val="22"/>
        </w:rPr>
        <w:t>Estudios de Posgrado, Doctorado o Master</w:t>
      </w:r>
      <w:r w:rsidR="00773A63" w:rsidRPr="00316FBC">
        <w:rPr>
          <w:rFonts w:ascii="Arial" w:hAnsi="Arial" w:cs="Arial"/>
          <w:bCs/>
          <w:sz w:val="22"/>
          <w:szCs w:val="22"/>
        </w:rPr>
        <w:t xml:space="preserve">: hasta </w:t>
      </w:r>
      <w:r w:rsidR="00773A63">
        <w:rPr>
          <w:rFonts w:ascii="Arial" w:hAnsi="Arial" w:cs="Arial"/>
          <w:bCs/>
          <w:sz w:val="22"/>
          <w:szCs w:val="22"/>
        </w:rPr>
        <w:t>1</w:t>
      </w:r>
      <w:r w:rsidR="00773A63" w:rsidRPr="00316FBC">
        <w:rPr>
          <w:rFonts w:ascii="Arial" w:hAnsi="Arial" w:cs="Arial"/>
          <w:bCs/>
          <w:sz w:val="22"/>
          <w:szCs w:val="22"/>
        </w:rPr>
        <w:t xml:space="preserve"> punto.</w:t>
      </w:r>
    </w:p>
    <w:p w14:paraId="23D3F5D8" w14:textId="313E230F" w:rsidR="00773A63" w:rsidRDefault="007C0DA5" w:rsidP="00773A63">
      <w:pPr>
        <w:pStyle w:val="Prrafodelista"/>
        <w:numPr>
          <w:ilvl w:val="0"/>
          <w:numId w:val="35"/>
        </w:numPr>
        <w:overflowPunct w:val="0"/>
        <w:autoSpaceDE w:val="0"/>
        <w:autoSpaceDN w:val="0"/>
        <w:adjustRightInd w:val="0"/>
        <w:spacing w:line="276" w:lineRule="auto"/>
        <w:jc w:val="both"/>
        <w:rPr>
          <w:rFonts w:ascii="Arial" w:hAnsi="Arial" w:cs="Arial"/>
          <w:bCs/>
        </w:rPr>
      </w:pPr>
      <w:r>
        <w:rPr>
          <w:rFonts w:ascii="Arial" w:hAnsi="Arial" w:cs="Arial"/>
          <w:bCs/>
        </w:rPr>
        <w:t>Doctorado, se</w:t>
      </w:r>
      <w:r w:rsidR="00773A63" w:rsidRPr="00794E0C">
        <w:rPr>
          <w:rFonts w:ascii="Arial" w:hAnsi="Arial" w:cs="Arial"/>
          <w:bCs/>
        </w:rPr>
        <w:t xml:space="preserve"> valora</w:t>
      </w:r>
      <w:r>
        <w:rPr>
          <w:rFonts w:ascii="Arial" w:hAnsi="Arial" w:cs="Arial"/>
          <w:bCs/>
        </w:rPr>
        <w:t>rá</w:t>
      </w:r>
      <w:r w:rsidR="00773A63" w:rsidRPr="00794E0C">
        <w:rPr>
          <w:rFonts w:ascii="Arial" w:hAnsi="Arial" w:cs="Arial"/>
          <w:bCs/>
        </w:rPr>
        <w:t xml:space="preserve"> con </w:t>
      </w:r>
      <w:r w:rsidR="00773A63">
        <w:rPr>
          <w:rFonts w:ascii="Arial" w:hAnsi="Arial" w:cs="Arial"/>
          <w:bCs/>
        </w:rPr>
        <w:t>1</w:t>
      </w:r>
      <w:r w:rsidR="00773A63" w:rsidRPr="00794E0C">
        <w:rPr>
          <w:rFonts w:ascii="Arial" w:hAnsi="Arial" w:cs="Arial"/>
          <w:bCs/>
        </w:rPr>
        <w:t xml:space="preserve"> punto.</w:t>
      </w:r>
    </w:p>
    <w:p w14:paraId="14BEDBA1" w14:textId="612DECBE" w:rsidR="00773A63" w:rsidRDefault="007C0DA5" w:rsidP="00773A63">
      <w:pPr>
        <w:pStyle w:val="Prrafodelista"/>
        <w:numPr>
          <w:ilvl w:val="0"/>
          <w:numId w:val="35"/>
        </w:numPr>
        <w:overflowPunct w:val="0"/>
        <w:autoSpaceDE w:val="0"/>
        <w:autoSpaceDN w:val="0"/>
        <w:adjustRightInd w:val="0"/>
        <w:spacing w:line="276" w:lineRule="auto"/>
        <w:jc w:val="both"/>
        <w:rPr>
          <w:rFonts w:ascii="Arial" w:hAnsi="Arial" w:cs="Arial"/>
          <w:bCs/>
        </w:rPr>
      </w:pPr>
      <w:r>
        <w:rPr>
          <w:rFonts w:ascii="Arial" w:hAnsi="Arial" w:cs="Arial"/>
          <w:bCs/>
        </w:rPr>
        <w:t>Master Universitario</w:t>
      </w:r>
      <w:r w:rsidR="00773A63">
        <w:rPr>
          <w:rFonts w:ascii="Arial" w:hAnsi="Arial" w:cs="Arial"/>
          <w:bCs/>
        </w:rPr>
        <w:t>, se valora con 0,5 puntos.</w:t>
      </w:r>
    </w:p>
    <w:p w14:paraId="3C90C146" w14:textId="77777777" w:rsidR="00CF2171" w:rsidRPr="00316FBC" w:rsidRDefault="00CF2171" w:rsidP="004420B4">
      <w:pPr>
        <w:numPr>
          <w:ilvl w:val="0"/>
          <w:numId w:val="3"/>
        </w:numPr>
        <w:overflowPunct w:val="0"/>
        <w:autoSpaceDE w:val="0"/>
        <w:autoSpaceDN w:val="0"/>
        <w:adjustRightInd w:val="0"/>
        <w:spacing w:line="276" w:lineRule="auto"/>
        <w:jc w:val="both"/>
        <w:rPr>
          <w:rFonts w:ascii="Arial" w:hAnsi="Arial" w:cs="Arial"/>
          <w:bCs/>
          <w:i/>
          <w:iCs/>
          <w:sz w:val="22"/>
          <w:szCs w:val="22"/>
        </w:rPr>
      </w:pPr>
      <w:r w:rsidRPr="00316FBC">
        <w:rPr>
          <w:rFonts w:ascii="Arial" w:hAnsi="Arial" w:cs="Arial"/>
          <w:bCs/>
          <w:sz w:val="22"/>
          <w:szCs w:val="22"/>
        </w:rPr>
        <w:t xml:space="preserve">Conocimiento </w:t>
      </w:r>
      <w:r w:rsidR="00D74C74" w:rsidRPr="00316FBC">
        <w:rPr>
          <w:rFonts w:ascii="Arial" w:hAnsi="Arial" w:cs="Arial"/>
          <w:bCs/>
          <w:sz w:val="22"/>
          <w:szCs w:val="22"/>
        </w:rPr>
        <w:t xml:space="preserve">demostrable y acreditado </w:t>
      </w:r>
      <w:r w:rsidRPr="00316FBC">
        <w:rPr>
          <w:rFonts w:ascii="Arial" w:hAnsi="Arial" w:cs="Arial"/>
          <w:bCs/>
          <w:sz w:val="22"/>
          <w:szCs w:val="22"/>
        </w:rPr>
        <w:t>en materia de subvenciones</w:t>
      </w:r>
      <w:r w:rsidR="00D74C74" w:rsidRPr="00316FBC">
        <w:rPr>
          <w:rFonts w:ascii="Arial" w:hAnsi="Arial" w:cs="Arial"/>
          <w:bCs/>
          <w:sz w:val="22"/>
          <w:szCs w:val="22"/>
        </w:rPr>
        <w:t>: 0,5 puntos.</w:t>
      </w:r>
    </w:p>
    <w:p w14:paraId="1853709A" w14:textId="77777777" w:rsidR="00EA4FEB" w:rsidRPr="00316FBC" w:rsidRDefault="00EA4FEB" w:rsidP="004420B4">
      <w:pPr>
        <w:overflowPunct w:val="0"/>
        <w:autoSpaceDE w:val="0"/>
        <w:autoSpaceDN w:val="0"/>
        <w:adjustRightInd w:val="0"/>
        <w:spacing w:line="276" w:lineRule="auto"/>
        <w:ind w:left="607"/>
        <w:jc w:val="both"/>
        <w:rPr>
          <w:rFonts w:ascii="Arial" w:hAnsi="Arial" w:cs="Arial"/>
          <w:bCs/>
          <w:i/>
          <w:iCs/>
          <w:sz w:val="22"/>
          <w:szCs w:val="22"/>
        </w:rPr>
      </w:pPr>
    </w:p>
    <w:p w14:paraId="54137313" w14:textId="77777777" w:rsidR="00F7365A" w:rsidRPr="00316FBC" w:rsidRDefault="00F7365A" w:rsidP="004420B4">
      <w:pPr>
        <w:numPr>
          <w:ilvl w:val="0"/>
          <w:numId w:val="3"/>
        </w:numPr>
        <w:spacing w:line="276" w:lineRule="auto"/>
        <w:ind w:left="567"/>
        <w:jc w:val="both"/>
        <w:rPr>
          <w:rFonts w:ascii="Arial" w:hAnsi="Arial" w:cs="Arial"/>
          <w:sz w:val="22"/>
          <w:szCs w:val="22"/>
        </w:rPr>
      </w:pPr>
      <w:r w:rsidRPr="00316FBC">
        <w:rPr>
          <w:rFonts w:ascii="Arial" w:hAnsi="Arial" w:cs="Arial"/>
          <w:sz w:val="22"/>
          <w:szCs w:val="22"/>
        </w:rPr>
        <w:t>Conocimiento del funcionamiento y normativa aplicable a las sociedades mercantiles públicas consideradas medio propios personificados</w:t>
      </w:r>
      <w:r w:rsidR="00314134" w:rsidRPr="00316FBC">
        <w:rPr>
          <w:rFonts w:ascii="Arial" w:hAnsi="Arial" w:cs="Arial"/>
          <w:sz w:val="22"/>
          <w:szCs w:val="22"/>
        </w:rPr>
        <w:t>: 0,</w:t>
      </w:r>
      <w:r w:rsidR="00C02462" w:rsidRPr="00316FBC">
        <w:rPr>
          <w:rFonts w:ascii="Arial" w:hAnsi="Arial" w:cs="Arial"/>
          <w:sz w:val="22"/>
          <w:szCs w:val="22"/>
        </w:rPr>
        <w:t>3</w:t>
      </w:r>
      <w:r w:rsidR="00314134" w:rsidRPr="00316FBC">
        <w:rPr>
          <w:rFonts w:ascii="Arial" w:hAnsi="Arial" w:cs="Arial"/>
          <w:sz w:val="22"/>
          <w:szCs w:val="22"/>
        </w:rPr>
        <w:t xml:space="preserve"> puntos.</w:t>
      </w:r>
    </w:p>
    <w:p w14:paraId="09328369" w14:textId="77777777" w:rsidR="00EA4FEB" w:rsidRPr="00316FBC" w:rsidRDefault="00EA4FEB" w:rsidP="004420B4">
      <w:pPr>
        <w:spacing w:line="276" w:lineRule="auto"/>
        <w:ind w:left="607"/>
        <w:jc w:val="both"/>
        <w:rPr>
          <w:rFonts w:ascii="Arial" w:hAnsi="Arial" w:cs="Arial"/>
          <w:sz w:val="22"/>
          <w:szCs w:val="22"/>
        </w:rPr>
      </w:pPr>
    </w:p>
    <w:p w14:paraId="71E80F02" w14:textId="77777777" w:rsidR="00C02462" w:rsidRPr="00316FBC" w:rsidRDefault="00C02462" w:rsidP="004420B4">
      <w:pPr>
        <w:numPr>
          <w:ilvl w:val="0"/>
          <w:numId w:val="3"/>
        </w:numPr>
        <w:spacing w:line="276" w:lineRule="auto"/>
        <w:jc w:val="both"/>
        <w:rPr>
          <w:rFonts w:ascii="Arial" w:hAnsi="Arial" w:cs="Arial"/>
          <w:sz w:val="22"/>
          <w:szCs w:val="22"/>
        </w:rPr>
      </w:pPr>
      <w:r w:rsidRPr="00316FBC">
        <w:rPr>
          <w:rFonts w:ascii="Arial" w:hAnsi="Arial" w:cs="Arial"/>
          <w:sz w:val="22"/>
          <w:szCs w:val="22"/>
        </w:rPr>
        <w:t xml:space="preserve">Conocimiento de la normativa que regula la gestión de fondos europeos Next </w:t>
      </w:r>
      <w:r w:rsidR="00515AFD" w:rsidRPr="00316FBC">
        <w:rPr>
          <w:rFonts w:ascii="Arial" w:hAnsi="Arial" w:cs="Arial"/>
          <w:sz w:val="22"/>
          <w:szCs w:val="22"/>
        </w:rPr>
        <w:t>G</w:t>
      </w:r>
      <w:r w:rsidRPr="00316FBC">
        <w:rPr>
          <w:rFonts w:ascii="Arial" w:hAnsi="Arial" w:cs="Arial"/>
          <w:sz w:val="22"/>
          <w:szCs w:val="22"/>
        </w:rPr>
        <w:t>eneration o los Mecanismos para la Recuperación y Resiliencia (MRR): 0,2</w:t>
      </w:r>
      <w:r w:rsidR="00EA4FEB" w:rsidRPr="00316FBC">
        <w:rPr>
          <w:rFonts w:ascii="Arial" w:hAnsi="Arial" w:cs="Arial"/>
          <w:sz w:val="22"/>
          <w:szCs w:val="22"/>
        </w:rPr>
        <w:t>.</w:t>
      </w:r>
    </w:p>
    <w:p w14:paraId="6E94C4F2" w14:textId="77777777" w:rsidR="00FC5849" w:rsidRPr="00316FBC" w:rsidRDefault="00FC5849" w:rsidP="004420B4">
      <w:pPr>
        <w:overflowPunct w:val="0"/>
        <w:autoSpaceDE w:val="0"/>
        <w:autoSpaceDN w:val="0"/>
        <w:adjustRightInd w:val="0"/>
        <w:spacing w:line="276" w:lineRule="auto"/>
        <w:ind w:left="567"/>
        <w:jc w:val="both"/>
        <w:rPr>
          <w:rFonts w:ascii="Arial" w:hAnsi="Arial" w:cs="Arial"/>
          <w:i/>
          <w:iCs/>
          <w:sz w:val="22"/>
          <w:szCs w:val="22"/>
        </w:rPr>
      </w:pPr>
    </w:p>
    <w:p w14:paraId="5C54769E" w14:textId="29C57D5A" w:rsidR="00612BA3" w:rsidRDefault="00694D7F" w:rsidP="004420B4">
      <w:pPr>
        <w:numPr>
          <w:ilvl w:val="0"/>
          <w:numId w:val="3"/>
        </w:numPr>
        <w:overflowPunct w:val="0"/>
        <w:autoSpaceDE w:val="0"/>
        <w:autoSpaceDN w:val="0"/>
        <w:adjustRightInd w:val="0"/>
        <w:spacing w:line="276" w:lineRule="auto"/>
        <w:jc w:val="both"/>
        <w:rPr>
          <w:rFonts w:ascii="Arial" w:hAnsi="Arial" w:cs="Arial"/>
          <w:bCs/>
          <w:sz w:val="22"/>
          <w:szCs w:val="22"/>
        </w:rPr>
      </w:pPr>
      <w:r w:rsidRPr="00316FBC">
        <w:rPr>
          <w:rFonts w:ascii="Arial" w:hAnsi="Arial" w:cs="Arial"/>
          <w:bCs/>
          <w:sz w:val="22"/>
          <w:szCs w:val="22"/>
        </w:rPr>
        <w:t xml:space="preserve">Conocimientos </w:t>
      </w:r>
      <w:r w:rsidR="00C02462" w:rsidRPr="00316FBC">
        <w:rPr>
          <w:rFonts w:ascii="Arial" w:hAnsi="Arial" w:cs="Arial"/>
          <w:bCs/>
          <w:sz w:val="22"/>
          <w:szCs w:val="22"/>
        </w:rPr>
        <w:t>sobre</w:t>
      </w:r>
      <w:r w:rsidRPr="00316FBC">
        <w:rPr>
          <w:rFonts w:ascii="Arial" w:hAnsi="Arial" w:cs="Arial"/>
          <w:bCs/>
          <w:sz w:val="22"/>
          <w:szCs w:val="22"/>
        </w:rPr>
        <w:t xml:space="preserve"> </w:t>
      </w:r>
      <w:r w:rsidR="00397942" w:rsidRPr="00316FBC">
        <w:rPr>
          <w:rFonts w:ascii="Arial" w:hAnsi="Arial" w:cs="Arial"/>
          <w:bCs/>
          <w:sz w:val="22"/>
          <w:szCs w:val="22"/>
        </w:rPr>
        <w:t>la plataforma de contratación del sector público “PLAC</w:t>
      </w:r>
      <w:r w:rsidR="00314134" w:rsidRPr="00316FBC">
        <w:rPr>
          <w:rFonts w:ascii="Arial" w:hAnsi="Arial" w:cs="Arial"/>
          <w:bCs/>
          <w:sz w:val="22"/>
          <w:szCs w:val="22"/>
        </w:rPr>
        <w:t>SP</w:t>
      </w:r>
      <w:r w:rsidR="00397942" w:rsidRPr="00316FBC">
        <w:rPr>
          <w:rFonts w:ascii="Arial" w:hAnsi="Arial" w:cs="Arial"/>
          <w:bCs/>
          <w:sz w:val="22"/>
          <w:szCs w:val="22"/>
        </w:rPr>
        <w:t>”</w:t>
      </w:r>
      <w:r w:rsidR="00D109CA" w:rsidRPr="00316FBC">
        <w:rPr>
          <w:rFonts w:ascii="Arial" w:hAnsi="Arial" w:cs="Arial"/>
          <w:bCs/>
          <w:sz w:val="22"/>
          <w:szCs w:val="22"/>
        </w:rPr>
        <w:t xml:space="preserve">: </w:t>
      </w:r>
      <w:r w:rsidR="00A7371D">
        <w:rPr>
          <w:rFonts w:ascii="Arial" w:hAnsi="Arial" w:cs="Arial"/>
          <w:bCs/>
          <w:sz w:val="22"/>
          <w:szCs w:val="22"/>
        </w:rPr>
        <w:t xml:space="preserve">1 </w:t>
      </w:r>
      <w:r w:rsidR="00E83A39" w:rsidRPr="00316FBC">
        <w:rPr>
          <w:rFonts w:ascii="Arial" w:hAnsi="Arial" w:cs="Arial"/>
          <w:bCs/>
          <w:sz w:val="22"/>
          <w:szCs w:val="22"/>
        </w:rPr>
        <w:t>punto.</w:t>
      </w:r>
    </w:p>
    <w:p w14:paraId="0A37A2B6" w14:textId="77777777" w:rsidR="0009408A" w:rsidRPr="00316FBC" w:rsidRDefault="0009408A" w:rsidP="00773A63">
      <w:pPr>
        <w:overflowPunct w:val="0"/>
        <w:autoSpaceDE w:val="0"/>
        <w:autoSpaceDN w:val="0"/>
        <w:adjustRightInd w:val="0"/>
        <w:spacing w:line="276" w:lineRule="auto"/>
        <w:jc w:val="both"/>
        <w:rPr>
          <w:rFonts w:ascii="Arial" w:hAnsi="Arial" w:cs="Arial"/>
          <w:bCs/>
          <w:sz w:val="22"/>
          <w:szCs w:val="22"/>
        </w:rPr>
      </w:pPr>
    </w:p>
    <w:p w14:paraId="75ABB680" w14:textId="3E71D4A3" w:rsidR="00F125A3" w:rsidRPr="00316FBC" w:rsidRDefault="00F125A3" w:rsidP="00F125A3">
      <w:pPr>
        <w:overflowPunct w:val="0"/>
        <w:autoSpaceDE w:val="0"/>
        <w:autoSpaceDN w:val="0"/>
        <w:adjustRightInd w:val="0"/>
        <w:spacing w:line="360" w:lineRule="auto"/>
        <w:jc w:val="both"/>
        <w:rPr>
          <w:rFonts w:ascii="Arial" w:hAnsi="Arial" w:cs="Arial"/>
          <w:bCs/>
          <w:sz w:val="22"/>
          <w:szCs w:val="22"/>
        </w:rPr>
      </w:pPr>
      <w:r w:rsidRPr="00316FBC">
        <w:rPr>
          <w:rFonts w:ascii="Arial" w:hAnsi="Arial" w:cs="Arial"/>
          <w:bCs/>
          <w:sz w:val="22"/>
          <w:szCs w:val="22"/>
        </w:rPr>
        <w:t xml:space="preserve">2.- </w:t>
      </w:r>
      <w:r w:rsidRPr="00316FBC">
        <w:rPr>
          <w:rFonts w:ascii="Arial" w:hAnsi="Arial" w:cs="Arial"/>
          <w:b/>
          <w:sz w:val="22"/>
          <w:szCs w:val="22"/>
        </w:rPr>
        <w:t>Idiomas</w:t>
      </w:r>
      <w:r w:rsidRPr="00316FBC">
        <w:rPr>
          <w:rFonts w:ascii="Arial" w:hAnsi="Arial" w:cs="Arial"/>
          <w:bCs/>
          <w:sz w:val="22"/>
          <w:szCs w:val="22"/>
        </w:rPr>
        <w:t xml:space="preserve"> (hasta 1 punto):</w:t>
      </w:r>
    </w:p>
    <w:p w14:paraId="77DF3520" w14:textId="21E98B1C" w:rsidR="001B257D" w:rsidRPr="00316FBC" w:rsidRDefault="00F125A3" w:rsidP="00B92D07">
      <w:pPr>
        <w:overflowPunct w:val="0"/>
        <w:autoSpaceDE w:val="0"/>
        <w:autoSpaceDN w:val="0"/>
        <w:adjustRightInd w:val="0"/>
        <w:spacing w:line="276" w:lineRule="auto"/>
        <w:jc w:val="both"/>
        <w:rPr>
          <w:rFonts w:ascii="Arial" w:hAnsi="Arial" w:cs="Arial"/>
          <w:bCs/>
          <w:sz w:val="22"/>
          <w:szCs w:val="22"/>
        </w:rPr>
      </w:pPr>
      <w:r w:rsidRPr="00316FBC">
        <w:rPr>
          <w:rFonts w:ascii="Arial" w:hAnsi="Arial" w:cs="Arial"/>
          <w:sz w:val="22"/>
          <w:szCs w:val="22"/>
        </w:rPr>
        <w:t xml:space="preserve">Conocimientos de </w:t>
      </w:r>
      <w:r w:rsidR="001B257D" w:rsidRPr="00316FBC">
        <w:rPr>
          <w:rFonts w:ascii="Arial" w:hAnsi="Arial" w:cs="Arial"/>
          <w:sz w:val="22"/>
          <w:szCs w:val="22"/>
        </w:rPr>
        <w:t xml:space="preserve">lengua extranjera </w:t>
      </w:r>
      <w:r w:rsidRPr="00316FBC">
        <w:rPr>
          <w:rFonts w:ascii="Arial" w:hAnsi="Arial" w:cs="Arial"/>
          <w:sz w:val="22"/>
          <w:szCs w:val="22"/>
        </w:rPr>
        <w:t>inglés mínimo B1 (según MCER).</w:t>
      </w:r>
      <w:r w:rsidR="006B5651" w:rsidRPr="00316FBC">
        <w:rPr>
          <w:rFonts w:ascii="Arial" w:hAnsi="Arial" w:cs="Arial"/>
          <w:sz w:val="22"/>
          <w:szCs w:val="22"/>
        </w:rPr>
        <w:t xml:space="preserve"> </w:t>
      </w:r>
      <w:r w:rsidR="001B257D" w:rsidRPr="00316FBC">
        <w:rPr>
          <w:rFonts w:ascii="Arial" w:hAnsi="Arial" w:cs="Arial"/>
          <w:bCs/>
          <w:sz w:val="22"/>
          <w:szCs w:val="22"/>
        </w:rPr>
        <w:t xml:space="preserve">La valoración de este </w:t>
      </w:r>
      <w:r w:rsidR="00DF35F2" w:rsidRPr="00316FBC">
        <w:rPr>
          <w:rFonts w:ascii="Arial" w:hAnsi="Arial" w:cs="Arial"/>
          <w:bCs/>
          <w:sz w:val="22"/>
          <w:szCs w:val="22"/>
        </w:rPr>
        <w:t>mérito</w:t>
      </w:r>
      <w:r w:rsidR="001B257D" w:rsidRPr="00316FBC">
        <w:rPr>
          <w:rFonts w:ascii="Arial" w:hAnsi="Arial" w:cs="Arial"/>
          <w:bCs/>
          <w:sz w:val="22"/>
          <w:szCs w:val="22"/>
        </w:rPr>
        <w:t xml:space="preserve"> será la siguiente:</w:t>
      </w:r>
    </w:p>
    <w:p w14:paraId="49060868" w14:textId="0930428D" w:rsidR="001B257D" w:rsidRPr="00316FBC" w:rsidRDefault="001B257D" w:rsidP="001B257D">
      <w:pPr>
        <w:overflowPunct w:val="0"/>
        <w:autoSpaceDE w:val="0"/>
        <w:autoSpaceDN w:val="0"/>
        <w:adjustRightInd w:val="0"/>
        <w:spacing w:line="276" w:lineRule="auto"/>
        <w:ind w:left="607"/>
        <w:jc w:val="both"/>
        <w:rPr>
          <w:rFonts w:ascii="Arial" w:hAnsi="Arial" w:cs="Arial"/>
          <w:bCs/>
          <w:sz w:val="22"/>
          <w:szCs w:val="22"/>
        </w:rPr>
      </w:pPr>
      <w:r w:rsidRPr="00316FBC">
        <w:rPr>
          <w:rFonts w:ascii="Arial" w:hAnsi="Arial" w:cs="Arial"/>
          <w:bCs/>
          <w:sz w:val="22"/>
          <w:szCs w:val="22"/>
        </w:rPr>
        <w:t xml:space="preserve">a. Nivel B1: </w:t>
      </w:r>
      <w:r w:rsidR="00DF35F2" w:rsidRPr="00316FBC">
        <w:rPr>
          <w:rFonts w:ascii="Arial" w:hAnsi="Arial" w:cs="Arial"/>
          <w:bCs/>
          <w:sz w:val="22"/>
          <w:szCs w:val="22"/>
        </w:rPr>
        <w:t>0,25</w:t>
      </w:r>
      <w:r w:rsidRPr="00316FBC">
        <w:rPr>
          <w:rFonts w:ascii="Arial" w:hAnsi="Arial" w:cs="Arial"/>
          <w:bCs/>
          <w:sz w:val="22"/>
          <w:szCs w:val="22"/>
        </w:rPr>
        <w:t xml:space="preserve"> punto</w:t>
      </w:r>
      <w:r w:rsidR="00DF35F2" w:rsidRPr="00316FBC">
        <w:rPr>
          <w:rFonts w:ascii="Arial" w:hAnsi="Arial" w:cs="Arial"/>
          <w:bCs/>
          <w:sz w:val="22"/>
          <w:szCs w:val="22"/>
        </w:rPr>
        <w:t>s</w:t>
      </w:r>
      <w:r w:rsidRPr="00316FBC">
        <w:rPr>
          <w:rFonts w:ascii="Arial" w:hAnsi="Arial" w:cs="Arial"/>
          <w:bCs/>
          <w:sz w:val="22"/>
          <w:szCs w:val="22"/>
        </w:rPr>
        <w:t>.</w:t>
      </w:r>
    </w:p>
    <w:p w14:paraId="6238BE9E" w14:textId="2AF2E6DF" w:rsidR="00F125A3" w:rsidRPr="00316FBC" w:rsidRDefault="001B257D" w:rsidP="001B257D">
      <w:pPr>
        <w:overflowPunct w:val="0"/>
        <w:autoSpaceDE w:val="0"/>
        <w:autoSpaceDN w:val="0"/>
        <w:adjustRightInd w:val="0"/>
        <w:spacing w:line="276" w:lineRule="auto"/>
        <w:ind w:left="607"/>
        <w:jc w:val="both"/>
        <w:rPr>
          <w:rFonts w:ascii="Arial" w:hAnsi="Arial" w:cs="Arial"/>
          <w:bCs/>
          <w:sz w:val="22"/>
          <w:szCs w:val="22"/>
        </w:rPr>
      </w:pPr>
      <w:r w:rsidRPr="00316FBC">
        <w:rPr>
          <w:rFonts w:ascii="Arial" w:hAnsi="Arial" w:cs="Arial"/>
          <w:bCs/>
          <w:sz w:val="22"/>
          <w:szCs w:val="22"/>
        </w:rPr>
        <w:t>b. Nivel B2</w:t>
      </w:r>
      <w:r w:rsidR="00B92D07" w:rsidRPr="00316FBC">
        <w:rPr>
          <w:rFonts w:ascii="Arial" w:hAnsi="Arial" w:cs="Arial"/>
          <w:bCs/>
          <w:sz w:val="22"/>
          <w:szCs w:val="22"/>
        </w:rPr>
        <w:t>:</w:t>
      </w:r>
      <w:r w:rsidRPr="00316FBC">
        <w:rPr>
          <w:rFonts w:ascii="Arial" w:hAnsi="Arial" w:cs="Arial"/>
          <w:bCs/>
          <w:sz w:val="22"/>
          <w:szCs w:val="22"/>
        </w:rPr>
        <w:t xml:space="preserve"> </w:t>
      </w:r>
      <w:r w:rsidR="00DF35F2" w:rsidRPr="00316FBC">
        <w:rPr>
          <w:rFonts w:ascii="Arial" w:hAnsi="Arial" w:cs="Arial"/>
          <w:bCs/>
          <w:sz w:val="22"/>
          <w:szCs w:val="22"/>
        </w:rPr>
        <w:t>0,50</w:t>
      </w:r>
      <w:r w:rsidRPr="00316FBC">
        <w:rPr>
          <w:rFonts w:ascii="Arial" w:hAnsi="Arial" w:cs="Arial"/>
          <w:bCs/>
          <w:sz w:val="22"/>
          <w:szCs w:val="22"/>
        </w:rPr>
        <w:t xml:space="preserve"> puntos.</w:t>
      </w:r>
    </w:p>
    <w:p w14:paraId="7F39EB22" w14:textId="09289EFE" w:rsidR="00DF35F2" w:rsidRPr="00316FBC" w:rsidRDefault="00DF35F2" w:rsidP="001B257D">
      <w:pPr>
        <w:overflowPunct w:val="0"/>
        <w:autoSpaceDE w:val="0"/>
        <w:autoSpaceDN w:val="0"/>
        <w:adjustRightInd w:val="0"/>
        <w:spacing w:line="276" w:lineRule="auto"/>
        <w:ind w:left="607"/>
        <w:jc w:val="both"/>
        <w:rPr>
          <w:rFonts w:ascii="Arial" w:hAnsi="Arial" w:cs="Arial"/>
          <w:bCs/>
          <w:sz w:val="22"/>
          <w:szCs w:val="22"/>
        </w:rPr>
      </w:pPr>
      <w:r w:rsidRPr="00316FBC">
        <w:rPr>
          <w:rFonts w:ascii="Arial" w:hAnsi="Arial" w:cs="Arial"/>
          <w:bCs/>
          <w:sz w:val="22"/>
          <w:szCs w:val="22"/>
        </w:rPr>
        <w:t>c. Nivel C1: 0,75 puntos.</w:t>
      </w:r>
    </w:p>
    <w:p w14:paraId="6B215571" w14:textId="5634FB23" w:rsidR="00DF35F2" w:rsidRPr="00316FBC" w:rsidRDefault="00DF35F2" w:rsidP="00165961">
      <w:pPr>
        <w:overflowPunct w:val="0"/>
        <w:autoSpaceDE w:val="0"/>
        <w:autoSpaceDN w:val="0"/>
        <w:adjustRightInd w:val="0"/>
        <w:spacing w:line="276" w:lineRule="auto"/>
        <w:ind w:left="607"/>
        <w:jc w:val="both"/>
        <w:rPr>
          <w:rFonts w:ascii="Arial" w:hAnsi="Arial" w:cs="Arial"/>
          <w:bCs/>
          <w:sz w:val="22"/>
          <w:szCs w:val="22"/>
        </w:rPr>
      </w:pPr>
      <w:r w:rsidRPr="00316FBC">
        <w:rPr>
          <w:rFonts w:ascii="Arial" w:hAnsi="Arial" w:cs="Arial"/>
          <w:bCs/>
          <w:sz w:val="22"/>
          <w:szCs w:val="22"/>
        </w:rPr>
        <w:t>d. Nivel C2: 1 punto.</w:t>
      </w:r>
    </w:p>
    <w:p w14:paraId="05A8B57A" w14:textId="77777777" w:rsidR="00DF35F2" w:rsidRPr="00316FBC" w:rsidRDefault="00DF35F2" w:rsidP="001B257D">
      <w:pPr>
        <w:overflowPunct w:val="0"/>
        <w:autoSpaceDE w:val="0"/>
        <w:autoSpaceDN w:val="0"/>
        <w:adjustRightInd w:val="0"/>
        <w:spacing w:line="276" w:lineRule="auto"/>
        <w:ind w:left="607"/>
        <w:jc w:val="both"/>
        <w:rPr>
          <w:rFonts w:ascii="Arial" w:hAnsi="Arial" w:cs="Arial"/>
          <w:bCs/>
          <w:sz w:val="22"/>
          <w:szCs w:val="22"/>
        </w:rPr>
      </w:pPr>
    </w:p>
    <w:p w14:paraId="5343245D" w14:textId="36B7BE89" w:rsidR="00BA1A2D" w:rsidRPr="00316FBC" w:rsidRDefault="00F125A3" w:rsidP="00BA1A2D">
      <w:pPr>
        <w:overflowPunct w:val="0"/>
        <w:autoSpaceDE w:val="0"/>
        <w:autoSpaceDN w:val="0"/>
        <w:adjustRightInd w:val="0"/>
        <w:spacing w:line="360" w:lineRule="auto"/>
        <w:jc w:val="both"/>
        <w:rPr>
          <w:rFonts w:ascii="Arial" w:hAnsi="Arial" w:cs="Arial"/>
          <w:bCs/>
          <w:i/>
          <w:iCs/>
          <w:sz w:val="22"/>
          <w:szCs w:val="22"/>
        </w:rPr>
      </w:pPr>
      <w:r w:rsidRPr="00316FBC">
        <w:rPr>
          <w:rFonts w:ascii="Arial" w:hAnsi="Arial" w:cs="Arial"/>
          <w:bCs/>
          <w:sz w:val="22"/>
          <w:szCs w:val="22"/>
        </w:rPr>
        <w:t>3</w:t>
      </w:r>
      <w:r w:rsidR="00BA1A2D" w:rsidRPr="00316FBC">
        <w:rPr>
          <w:rFonts w:ascii="Arial" w:hAnsi="Arial" w:cs="Arial"/>
          <w:bCs/>
          <w:sz w:val="22"/>
          <w:szCs w:val="22"/>
        </w:rPr>
        <w:t xml:space="preserve">.- </w:t>
      </w:r>
      <w:r w:rsidR="00BA1A2D" w:rsidRPr="00316FBC">
        <w:rPr>
          <w:rFonts w:ascii="Arial" w:hAnsi="Arial" w:cs="Arial"/>
          <w:b/>
          <w:sz w:val="22"/>
          <w:szCs w:val="22"/>
        </w:rPr>
        <w:t>Historial profesional</w:t>
      </w:r>
      <w:r w:rsidR="00BA1A2D" w:rsidRPr="00316FBC">
        <w:rPr>
          <w:rFonts w:ascii="Arial" w:hAnsi="Arial" w:cs="Arial"/>
          <w:bCs/>
          <w:sz w:val="22"/>
          <w:szCs w:val="22"/>
        </w:rPr>
        <w:t xml:space="preserve">: </w:t>
      </w:r>
      <w:r w:rsidR="00BA1A2D" w:rsidRPr="00316FBC">
        <w:rPr>
          <w:rFonts w:ascii="Arial" w:hAnsi="Arial" w:cs="Arial"/>
          <w:bCs/>
          <w:i/>
          <w:iCs/>
          <w:sz w:val="22"/>
          <w:szCs w:val="22"/>
        </w:rPr>
        <w:t xml:space="preserve">(hasta </w:t>
      </w:r>
      <w:r w:rsidR="00D9317D" w:rsidRPr="00316FBC">
        <w:rPr>
          <w:rFonts w:ascii="Arial" w:hAnsi="Arial" w:cs="Arial"/>
          <w:bCs/>
          <w:i/>
          <w:iCs/>
          <w:sz w:val="22"/>
          <w:szCs w:val="22"/>
        </w:rPr>
        <w:t>6</w:t>
      </w:r>
      <w:r w:rsidR="00BA1A2D" w:rsidRPr="00316FBC">
        <w:rPr>
          <w:rFonts w:ascii="Arial" w:hAnsi="Arial" w:cs="Arial"/>
          <w:bCs/>
          <w:i/>
          <w:iCs/>
          <w:sz w:val="22"/>
          <w:szCs w:val="22"/>
        </w:rPr>
        <w:t xml:space="preserve"> puntos):</w:t>
      </w:r>
    </w:p>
    <w:p w14:paraId="3BDD9B7B" w14:textId="77777777" w:rsidR="00DD7862" w:rsidRPr="00316FBC" w:rsidRDefault="003A4618" w:rsidP="00DD7862">
      <w:pPr>
        <w:pStyle w:val="Prrafodelista"/>
        <w:numPr>
          <w:ilvl w:val="0"/>
          <w:numId w:val="19"/>
        </w:numPr>
        <w:overflowPunct w:val="0"/>
        <w:autoSpaceDE w:val="0"/>
        <w:autoSpaceDN w:val="0"/>
        <w:adjustRightInd w:val="0"/>
        <w:spacing w:line="276" w:lineRule="auto"/>
        <w:ind w:hanging="76"/>
        <w:jc w:val="both"/>
        <w:rPr>
          <w:rFonts w:ascii="Arial" w:hAnsi="Arial" w:cs="Arial"/>
          <w:bCs/>
        </w:rPr>
      </w:pPr>
      <w:r w:rsidRPr="00316FBC">
        <w:rPr>
          <w:rFonts w:ascii="Arial" w:hAnsi="Arial" w:cs="Arial"/>
          <w:bCs/>
        </w:rPr>
        <w:t xml:space="preserve">Experiencia Profesional y/o laboral acreditada </w:t>
      </w:r>
      <w:r w:rsidR="007C2B1A" w:rsidRPr="00316FBC">
        <w:rPr>
          <w:rFonts w:ascii="Arial" w:hAnsi="Arial" w:cs="Arial"/>
          <w:bCs/>
        </w:rPr>
        <w:t>como personal técnico graduado en</w:t>
      </w:r>
      <w:r w:rsidR="00DD7862" w:rsidRPr="00316FBC">
        <w:rPr>
          <w:rFonts w:ascii="Arial" w:hAnsi="Arial" w:cs="Arial"/>
          <w:bCs/>
        </w:rPr>
        <w:t xml:space="preserve"> </w:t>
      </w:r>
    </w:p>
    <w:p w14:paraId="47B99C7C" w14:textId="7D442F75" w:rsidR="003A4618" w:rsidRPr="00316FBC" w:rsidRDefault="007C2B1A" w:rsidP="00DD7862">
      <w:pPr>
        <w:pStyle w:val="Prrafodelista"/>
        <w:overflowPunct w:val="0"/>
        <w:autoSpaceDE w:val="0"/>
        <w:autoSpaceDN w:val="0"/>
        <w:adjustRightInd w:val="0"/>
        <w:spacing w:line="276" w:lineRule="auto"/>
        <w:ind w:left="567"/>
        <w:jc w:val="both"/>
        <w:rPr>
          <w:rFonts w:ascii="Arial" w:hAnsi="Arial" w:cs="Arial"/>
          <w:bCs/>
        </w:rPr>
      </w:pPr>
      <w:r w:rsidRPr="00316FBC">
        <w:rPr>
          <w:rFonts w:ascii="Arial" w:hAnsi="Arial" w:cs="Arial"/>
          <w:bCs/>
        </w:rPr>
        <w:t>derecho en entidades públicas y/o privadas desempeñando funciones relacionadas con la temática y funciones requeridas en esta convocatoria</w:t>
      </w:r>
      <w:r w:rsidR="003A4618" w:rsidRPr="00316FBC">
        <w:rPr>
          <w:rFonts w:ascii="Arial" w:hAnsi="Arial" w:cs="Arial"/>
          <w:bCs/>
        </w:rPr>
        <w:t xml:space="preserve">: </w:t>
      </w:r>
    </w:p>
    <w:p w14:paraId="08496023" w14:textId="69B4DA21" w:rsidR="00BE2BC5" w:rsidRPr="00316FBC" w:rsidRDefault="003A4618" w:rsidP="004420B4">
      <w:pPr>
        <w:overflowPunct w:val="0"/>
        <w:autoSpaceDE w:val="0"/>
        <w:autoSpaceDN w:val="0"/>
        <w:adjustRightInd w:val="0"/>
        <w:spacing w:line="276" w:lineRule="auto"/>
        <w:ind w:left="567"/>
        <w:jc w:val="both"/>
        <w:rPr>
          <w:rFonts w:ascii="Arial" w:hAnsi="Arial" w:cs="Arial"/>
          <w:i/>
          <w:iCs/>
          <w:sz w:val="22"/>
          <w:szCs w:val="22"/>
        </w:rPr>
      </w:pPr>
      <w:r w:rsidRPr="00316FBC">
        <w:rPr>
          <w:rFonts w:ascii="Arial" w:hAnsi="Arial" w:cs="Arial"/>
          <w:bCs/>
          <w:i/>
          <w:iCs/>
          <w:sz w:val="22"/>
          <w:szCs w:val="22"/>
        </w:rPr>
        <w:t xml:space="preserve">*A partir de los seis meses exigidos, </w:t>
      </w:r>
      <w:r w:rsidR="00BE2BC5" w:rsidRPr="00316FBC">
        <w:rPr>
          <w:rFonts w:ascii="Arial" w:hAnsi="Arial" w:cs="Arial"/>
          <w:i/>
          <w:iCs/>
          <w:sz w:val="22"/>
          <w:szCs w:val="22"/>
        </w:rPr>
        <w:t>se puntuará con 1 punto por año trabajado (o lo correspondiente a la fracción), hasta un máximo de 2 puntos.</w:t>
      </w:r>
    </w:p>
    <w:p w14:paraId="5F19EE03" w14:textId="77777777" w:rsidR="003A4618" w:rsidRPr="00316FBC" w:rsidRDefault="003A4618" w:rsidP="004420B4">
      <w:pPr>
        <w:overflowPunct w:val="0"/>
        <w:autoSpaceDE w:val="0"/>
        <w:autoSpaceDN w:val="0"/>
        <w:adjustRightInd w:val="0"/>
        <w:spacing w:line="276" w:lineRule="auto"/>
        <w:ind w:left="567"/>
        <w:jc w:val="both"/>
        <w:rPr>
          <w:rFonts w:ascii="Arial" w:hAnsi="Arial" w:cs="Arial"/>
          <w:i/>
          <w:iCs/>
          <w:sz w:val="22"/>
          <w:szCs w:val="22"/>
        </w:rPr>
      </w:pPr>
    </w:p>
    <w:p w14:paraId="5663A8FA" w14:textId="77777777" w:rsidR="00DD7862" w:rsidRPr="00316FBC" w:rsidRDefault="003A4618" w:rsidP="00AD027F">
      <w:pPr>
        <w:pStyle w:val="Prrafodelista"/>
        <w:numPr>
          <w:ilvl w:val="0"/>
          <w:numId w:val="19"/>
        </w:numPr>
        <w:overflowPunct w:val="0"/>
        <w:autoSpaceDE w:val="0"/>
        <w:autoSpaceDN w:val="0"/>
        <w:adjustRightInd w:val="0"/>
        <w:spacing w:line="276" w:lineRule="auto"/>
        <w:ind w:hanging="76"/>
        <w:jc w:val="both"/>
        <w:rPr>
          <w:rFonts w:ascii="Arial" w:hAnsi="Arial" w:cs="Arial"/>
          <w:bCs/>
          <w:i/>
          <w:iCs/>
        </w:rPr>
      </w:pPr>
      <w:r w:rsidRPr="00316FBC">
        <w:rPr>
          <w:rFonts w:ascii="Arial" w:hAnsi="Arial" w:cs="Arial"/>
          <w:bCs/>
        </w:rPr>
        <w:lastRenderedPageBreak/>
        <w:t xml:space="preserve">Experiencia Profesional y/o laboral </w:t>
      </w:r>
      <w:r w:rsidR="00B0390D" w:rsidRPr="00316FBC">
        <w:rPr>
          <w:rFonts w:ascii="Arial" w:eastAsia="Times New Roman" w:hAnsi="Arial" w:cs="Arial"/>
          <w:bCs/>
          <w:lang w:eastAsia="es-ES"/>
        </w:rPr>
        <w:t xml:space="preserve">acreditada como personal técnico graduado en </w:t>
      </w:r>
    </w:p>
    <w:p w14:paraId="00CCCE06" w14:textId="5F36DA5A" w:rsidR="003A4618" w:rsidRPr="00316FBC" w:rsidRDefault="00B0390D" w:rsidP="00DD7862">
      <w:pPr>
        <w:pStyle w:val="Prrafodelista"/>
        <w:overflowPunct w:val="0"/>
        <w:autoSpaceDE w:val="0"/>
        <w:autoSpaceDN w:val="0"/>
        <w:adjustRightInd w:val="0"/>
        <w:spacing w:line="276" w:lineRule="auto"/>
        <w:ind w:left="567"/>
        <w:jc w:val="both"/>
        <w:rPr>
          <w:rFonts w:ascii="Arial" w:hAnsi="Arial" w:cs="Arial"/>
          <w:bCs/>
          <w:i/>
          <w:iCs/>
        </w:rPr>
      </w:pPr>
      <w:r w:rsidRPr="00316FBC">
        <w:rPr>
          <w:rFonts w:ascii="Arial" w:eastAsia="Times New Roman" w:hAnsi="Arial" w:cs="Arial"/>
          <w:bCs/>
          <w:lang w:eastAsia="es-ES"/>
        </w:rPr>
        <w:t>derecho en el Instituto Canario de Desarrollo Cultural desempeñando funciones relacionadas con la temática y funciones requeridas en esta convocatoria</w:t>
      </w:r>
      <w:r w:rsidR="003A4618" w:rsidRPr="00316FBC">
        <w:rPr>
          <w:rFonts w:ascii="Arial" w:hAnsi="Arial" w:cs="Arial"/>
          <w:bCs/>
        </w:rPr>
        <w:t xml:space="preserve">: </w:t>
      </w:r>
    </w:p>
    <w:p w14:paraId="403150A7" w14:textId="483AB41B" w:rsidR="00B0390D" w:rsidRPr="00316FBC" w:rsidRDefault="003A4618" w:rsidP="004420B4">
      <w:pPr>
        <w:overflowPunct w:val="0"/>
        <w:autoSpaceDE w:val="0"/>
        <w:autoSpaceDN w:val="0"/>
        <w:adjustRightInd w:val="0"/>
        <w:spacing w:line="276" w:lineRule="auto"/>
        <w:ind w:left="567"/>
        <w:jc w:val="both"/>
        <w:rPr>
          <w:rFonts w:ascii="Arial" w:hAnsi="Arial" w:cs="Arial"/>
          <w:bCs/>
          <w:i/>
          <w:iCs/>
          <w:sz w:val="22"/>
          <w:szCs w:val="22"/>
        </w:rPr>
      </w:pPr>
      <w:r w:rsidRPr="00316FBC">
        <w:rPr>
          <w:rFonts w:ascii="Arial" w:hAnsi="Arial" w:cs="Arial"/>
          <w:bCs/>
          <w:i/>
          <w:iCs/>
          <w:sz w:val="22"/>
          <w:szCs w:val="22"/>
        </w:rPr>
        <w:t>*A partir de los seis meses exigidos,</w:t>
      </w:r>
      <w:r w:rsidR="00833E71" w:rsidRPr="00316FBC">
        <w:rPr>
          <w:rFonts w:ascii="Arial" w:hAnsi="Arial" w:cs="Arial"/>
          <w:bCs/>
          <w:i/>
          <w:iCs/>
          <w:sz w:val="22"/>
          <w:szCs w:val="22"/>
        </w:rPr>
        <w:t xml:space="preserve"> </w:t>
      </w:r>
      <w:r w:rsidR="00B0390D" w:rsidRPr="00316FBC">
        <w:rPr>
          <w:rFonts w:ascii="Arial" w:hAnsi="Arial" w:cs="Arial"/>
          <w:bCs/>
          <w:i/>
          <w:iCs/>
          <w:sz w:val="22"/>
          <w:szCs w:val="22"/>
        </w:rPr>
        <w:t xml:space="preserve">se puntuará con </w:t>
      </w:r>
      <w:r w:rsidR="00E23805" w:rsidRPr="00316FBC">
        <w:rPr>
          <w:rFonts w:ascii="Arial" w:hAnsi="Arial" w:cs="Arial"/>
          <w:bCs/>
          <w:i/>
          <w:iCs/>
          <w:sz w:val="22"/>
          <w:szCs w:val="22"/>
        </w:rPr>
        <w:t>0,5</w:t>
      </w:r>
      <w:r w:rsidR="00B0390D" w:rsidRPr="00316FBC">
        <w:rPr>
          <w:rFonts w:ascii="Arial" w:hAnsi="Arial" w:cs="Arial"/>
          <w:bCs/>
          <w:i/>
          <w:iCs/>
          <w:sz w:val="22"/>
          <w:szCs w:val="22"/>
        </w:rPr>
        <w:t xml:space="preserve"> punto</w:t>
      </w:r>
      <w:r w:rsidR="00CF505E" w:rsidRPr="00316FBC">
        <w:rPr>
          <w:rFonts w:ascii="Arial" w:hAnsi="Arial" w:cs="Arial"/>
          <w:bCs/>
          <w:i/>
          <w:iCs/>
          <w:sz w:val="22"/>
          <w:szCs w:val="22"/>
        </w:rPr>
        <w:t>s</w:t>
      </w:r>
      <w:r w:rsidR="00B0390D" w:rsidRPr="00316FBC">
        <w:rPr>
          <w:rFonts w:ascii="Arial" w:hAnsi="Arial" w:cs="Arial"/>
          <w:bCs/>
          <w:i/>
          <w:iCs/>
          <w:sz w:val="22"/>
          <w:szCs w:val="22"/>
        </w:rPr>
        <w:t xml:space="preserve"> por año trabajado (o lo correspondiente a la fracción), hasta un máximo de </w:t>
      </w:r>
      <w:r w:rsidR="00D9317D" w:rsidRPr="00316FBC">
        <w:rPr>
          <w:rFonts w:ascii="Arial" w:hAnsi="Arial" w:cs="Arial"/>
          <w:bCs/>
          <w:i/>
          <w:iCs/>
          <w:sz w:val="22"/>
          <w:szCs w:val="22"/>
        </w:rPr>
        <w:t>4</w:t>
      </w:r>
      <w:r w:rsidR="00E23805" w:rsidRPr="00316FBC">
        <w:rPr>
          <w:rFonts w:ascii="Arial" w:hAnsi="Arial" w:cs="Arial"/>
          <w:bCs/>
          <w:i/>
          <w:iCs/>
          <w:sz w:val="22"/>
          <w:szCs w:val="22"/>
        </w:rPr>
        <w:t xml:space="preserve"> </w:t>
      </w:r>
      <w:r w:rsidR="00B0390D" w:rsidRPr="00316FBC">
        <w:rPr>
          <w:rFonts w:ascii="Arial" w:hAnsi="Arial" w:cs="Arial"/>
          <w:bCs/>
          <w:i/>
          <w:iCs/>
          <w:sz w:val="22"/>
          <w:szCs w:val="22"/>
        </w:rPr>
        <w:t>punto</w:t>
      </w:r>
      <w:r w:rsidR="00E23805" w:rsidRPr="00316FBC">
        <w:rPr>
          <w:rFonts w:ascii="Arial" w:hAnsi="Arial" w:cs="Arial"/>
          <w:bCs/>
          <w:i/>
          <w:iCs/>
          <w:sz w:val="22"/>
          <w:szCs w:val="22"/>
        </w:rPr>
        <w:t>s</w:t>
      </w:r>
      <w:r w:rsidR="00B0390D" w:rsidRPr="00316FBC">
        <w:rPr>
          <w:rFonts w:ascii="Arial" w:hAnsi="Arial" w:cs="Arial"/>
          <w:bCs/>
          <w:i/>
          <w:iCs/>
          <w:sz w:val="22"/>
          <w:szCs w:val="22"/>
        </w:rPr>
        <w:t>.</w:t>
      </w:r>
    </w:p>
    <w:p w14:paraId="1443EFEA" w14:textId="77777777" w:rsidR="00B0390D" w:rsidRPr="00316FBC" w:rsidRDefault="00B0390D" w:rsidP="004420B4">
      <w:pPr>
        <w:overflowPunct w:val="0"/>
        <w:autoSpaceDE w:val="0"/>
        <w:autoSpaceDN w:val="0"/>
        <w:adjustRightInd w:val="0"/>
        <w:spacing w:line="276" w:lineRule="auto"/>
        <w:ind w:left="567"/>
        <w:jc w:val="both"/>
        <w:rPr>
          <w:rFonts w:ascii="Arial" w:hAnsi="Arial" w:cs="Arial"/>
          <w:bCs/>
          <w:i/>
          <w:iCs/>
          <w:sz w:val="22"/>
          <w:szCs w:val="22"/>
        </w:rPr>
      </w:pPr>
    </w:p>
    <w:p w14:paraId="5E03ADA6" w14:textId="3C3D4260" w:rsidR="00A56918" w:rsidRPr="00316FBC" w:rsidRDefault="00A56918" w:rsidP="00C761B0">
      <w:pPr>
        <w:overflowPunct w:val="0"/>
        <w:autoSpaceDE w:val="0"/>
        <w:autoSpaceDN w:val="0"/>
        <w:adjustRightInd w:val="0"/>
        <w:spacing w:line="276" w:lineRule="auto"/>
        <w:jc w:val="both"/>
        <w:rPr>
          <w:rFonts w:ascii="Arial" w:hAnsi="Arial" w:cs="Arial"/>
          <w:bCs/>
          <w:sz w:val="22"/>
          <w:szCs w:val="22"/>
        </w:rPr>
      </w:pPr>
      <w:r w:rsidRPr="00316FBC">
        <w:rPr>
          <w:rFonts w:ascii="Arial" w:hAnsi="Arial" w:cs="Arial"/>
          <w:bCs/>
          <w:sz w:val="22"/>
          <w:szCs w:val="22"/>
        </w:rPr>
        <w:t xml:space="preserve">Los méritos profesionales </w:t>
      </w:r>
      <w:r w:rsidR="00A0418C" w:rsidRPr="00316FBC">
        <w:rPr>
          <w:rFonts w:ascii="Arial" w:hAnsi="Arial" w:cs="Arial"/>
          <w:bCs/>
          <w:sz w:val="22"/>
          <w:szCs w:val="22"/>
        </w:rPr>
        <w:t xml:space="preserve">mencionados anteriormente, </w:t>
      </w:r>
      <w:r w:rsidRPr="00316FBC">
        <w:rPr>
          <w:rFonts w:ascii="Arial" w:hAnsi="Arial" w:cs="Arial"/>
          <w:bCs/>
          <w:sz w:val="22"/>
          <w:szCs w:val="22"/>
        </w:rPr>
        <w:t xml:space="preserve">no podrán ser computados en más de una categoría. La puntuación para periodos de tiempo inferiores a </w:t>
      </w:r>
      <w:r w:rsidR="00336EBC">
        <w:rPr>
          <w:rFonts w:ascii="Arial" w:hAnsi="Arial" w:cs="Arial"/>
          <w:bCs/>
          <w:sz w:val="22"/>
          <w:szCs w:val="22"/>
        </w:rPr>
        <w:t xml:space="preserve">un </w:t>
      </w:r>
      <w:r w:rsidR="0009408A">
        <w:rPr>
          <w:rFonts w:ascii="Arial" w:hAnsi="Arial" w:cs="Arial"/>
          <w:bCs/>
          <w:sz w:val="22"/>
          <w:szCs w:val="22"/>
        </w:rPr>
        <w:t xml:space="preserve">(1) </w:t>
      </w:r>
      <w:r w:rsidR="00336EBC">
        <w:rPr>
          <w:rFonts w:ascii="Arial" w:hAnsi="Arial" w:cs="Arial"/>
          <w:bCs/>
          <w:sz w:val="22"/>
          <w:szCs w:val="22"/>
        </w:rPr>
        <w:t>año</w:t>
      </w:r>
      <w:r w:rsidR="00690D80">
        <w:rPr>
          <w:rFonts w:ascii="Arial" w:hAnsi="Arial" w:cs="Arial"/>
          <w:bCs/>
          <w:sz w:val="22"/>
          <w:szCs w:val="22"/>
        </w:rPr>
        <w:t xml:space="preserve"> </w:t>
      </w:r>
      <w:r w:rsidRPr="00316FBC">
        <w:rPr>
          <w:rFonts w:ascii="Arial" w:hAnsi="Arial" w:cs="Arial"/>
          <w:bCs/>
          <w:sz w:val="22"/>
          <w:szCs w:val="22"/>
        </w:rPr>
        <w:t>será proporcional al número de días trabajados</w:t>
      </w:r>
      <w:r w:rsidR="00264FBB" w:rsidRPr="00316FBC">
        <w:rPr>
          <w:rFonts w:ascii="Arial" w:hAnsi="Arial" w:cs="Arial"/>
          <w:bCs/>
          <w:sz w:val="22"/>
          <w:szCs w:val="22"/>
        </w:rPr>
        <w:t xml:space="preserve"> según la vida laboral</w:t>
      </w:r>
      <w:r w:rsidRPr="00316FBC">
        <w:rPr>
          <w:rFonts w:ascii="Arial" w:hAnsi="Arial" w:cs="Arial"/>
          <w:bCs/>
          <w:sz w:val="22"/>
          <w:szCs w:val="22"/>
        </w:rPr>
        <w:t xml:space="preserve">.   </w:t>
      </w:r>
    </w:p>
    <w:p w14:paraId="4D526BB2" w14:textId="77777777" w:rsidR="00A56918" w:rsidRPr="00316FBC" w:rsidRDefault="00A56918" w:rsidP="004420B4">
      <w:pPr>
        <w:overflowPunct w:val="0"/>
        <w:autoSpaceDE w:val="0"/>
        <w:autoSpaceDN w:val="0"/>
        <w:adjustRightInd w:val="0"/>
        <w:spacing w:line="276" w:lineRule="auto"/>
        <w:ind w:left="607"/>
        <w:jc w:val="both"/>
        <w:rPr>
          <w:rFonts w:ascii="Arial" w:hAnsi="Arial" w:cs="Arial"/>
          <w:bCs/>
          <w:sz w:val="22"/>
          <w:szCs w:val="22"/>
        </w:rPr>
      </w:pPr>
    </w:p>
    <w:p w14:paraId="6C62668A" w14:textId="17447973" w:rsidR="00452D6E" w:rsidRPr="00316FBC" w:rsidRDefault="00452D6E" w:rsidP="008B0574">
      <w:pPr>
        <w:spacing w:line="276" w:lineRule="auto"/>
        <w:jc w:val="both"/>
        <w:rPr>
          <w:rFonts w:ascii="Arial" w:hAnsi="Arial" w:cs="Arial"/>
          <w:sz w:val="22"/>
          <w:szCs w:val="22"/>
        </w:rPr>
      </w:pPr>
      <w:r w:rsidRPr="00316FBC">
        <w:rPr>
          <w:rFonts w:ascii="Arial" w:hAnsi="Arial" w:cs="Arial"/>
          <w:sz w:val="22"/>
          <w:szCs w:val="22"/>
        </w:rPr>
        <w:t xml:space="preserve">Tras la finalización de la baremación de los méritos anteriormente detallados, se publicará un listado provisional con la puntuación obtenida </w:t>
      </w:r>
      <w:r w:rsidR="009034AB" w:rsidRPr="00316FBC">
        <w:rPr>
          <w:rFonts w:ascii="Arial" w:hAnsi="Arial" w:cs="Arial"/>
          <w:sz w:val="22"/>
          <w:szCs w:val="22"/>
        </w:rPr>
        <w:t>e</w:t>
      </w:r>
      <w:r w:rsidRPr="00316FBC">
        <w:rPr>
          <w:rFonts w:ascii="Arial" w:hAnsi="Arial" w:cs="Arial"/>
          <w:sz w:val="22"/>
          <w:szCs w:val="22"/>
        </w:rPr>
        <w:t>n la web</w:t>
      </w:r>
      <w:r w:rsidR="009034AB" w:rsidRPr="00316FBC">
        <w:rPr>
          <w:rFonts w:ascii="Arial" w:hAnsi="Arial" w:cs="Arial"/>
          <w:sz w:val="22"/>
          <w:szCs w:val="22"/>
        </w:rPr>
        <w:t xml:space="preserve"> </w:t>
      </w:r>
      <w:hyperlink r:id="rId15" w:history="1">
        <w:r w:rsidR="0009408A" w:rsidRPr="009C7B68">
          <w:rPr>
            <w:rStyle w:val="Hipervnculo"/>
            <w:rFonts w:ascii="Arial" w:hAnsi="Arial" w:cs="Arial"/>
            <w:sz w:val="22"/>
            <w:szCs w:val="22"/>
          </w:rPr>
          <w:t>https://www.icdcultural.org/convocatorias</w:t>
        </w:r>
      </w:hyperlink>
      <w:r w:rsidR="009034AB" w:rsidRPr="00316FBC">
        <w:rPr>
          <w:rFonts w:ascii="Arial" w:hAnsi="Arial" w:cs="Arial"/>
          <w:sz w:val="22"/>
          <w:szCs w:val="22"/>
        </w:rPr>
        <w:t xml:space="preserve"> </w:t>
      </w:r>
      <w:r w:rsidRPr="00316FBC">
        <w:rPr>
          <w:rFonts w:ascii="Arial" w:hAnsi="Arial" w:cs="Arial"/>
          <w:sz w:val="22"/>
          <w:szCs w:val="22"/>
        </w:rPr>
        <w:t xml:space="preserve">ordenado de mayor a menor con la puntuación obtenida en los méritos valorados. </w:t>
      </w:r>
    </w:p>
    <w:p w14:paraId="215B0EFB" w14:textId="77777777" w:rsidR="00A128D2" w:rsidRPr="00316FBC" w:rsidRDefault="00A128D2" w:rsidP="00452D6E">
      <w:pPr>
        <w:spacing w:line="276" w:lineRule="auto"/>
        <w:jc w:val="both"/>
        <w:rPr>
          <w:rFonts w:ascii="Arial" w:hAnsi="Arial" w:cs="Arial"/>
          <w:sz w:val="22"/>
          <w:szCs w:val="22"/>
          <w:highlight w:val="yellow"/>
        </w:rPr>
      </w:pPr>
    </w:p>
    <w:p w14:paraId="528EF01B" w14:textId="7E661058" w:rsidR="004F1641" w:rsidRPr="00316FBC" w:rsidRDefault="00A128D2" w:rsidP="008B0574">
      <w:pPr>
        <w:pStyle w:val="Textoindependiente2"/>
        <w:spacing w:line="276" w:lineRule="auto"/>
        <w:rPr>
          <w:rFonts w:ascii="Arial" w:hAnsi="Arial" w:cs="Arial"/>
          <w:sz w:val="22"/>
          <w:szCs w:val="22"/>
        </w:rPr>
      </w:pPr>
      <w:r w:rsidRPr="00316FBC">
        <w:rPr>
          <w:rFonts w:ascii="Arial" w:hAnsi="Arial" w:cs="Arial"/>
          <w:sz w:val="22"/>
          <w:szCs w:val="22"/>
        </w:rPr>
        <w:t xml:space="preserve">Las personas aspirantes dispondrán de un plazo </w:t>
      </w:r>
      <w:r w:rsidR="00DF7CF8" w:rsidRPr="00316FBC">
        <w:rPr>
          <w:rFonts w:ascii="Arial" w:hAnsi="Arial" w:cs="Arial"/>
          <w:sz w:val="22"/>
          <w:szCs w:val="22"/>
        </w:rPr>
        <w:t xml:space="preserve">alegaciones y/o reclamaciones </w:t>
      </w:r>
      <w:r w:rsidRPr="00316FBC">
        <w:rPr>
          <w:rFonts w:ascii="Arial" w:hAnsi="Arial" w:cs="Arial"/>
          <w:sz w:val="22"/>
          <w:szCs w:val="22"/>
        </w:rPr>
        <w:t xml:space="preserve">de </w:t>
      </w:r>
      <w:r w:rsidR="000652CE" w:rsidRPr="00316FBC">
        <w:rPr>
          <w:rFonts w:ascii="Arial" w:hAnsi="Arial" w:cs="Arial"/>
          <w:sz w:val="22"/>
          <w:szCs w:val="22"/>
        </w:rPr>
        <w:t>dos (2)</w:t>
      </w:r>
      <w:r w:rsidRPr="00316FBC">
        <w:rPr>
          <w:rFonts w:ascii="Arial" w:hAnsi="Arial" w:cs="Arial"/>
          <w:sz w:val="22"/>
          <w:szCs w:val="22"/>
        </w:rPr>
        <w:t xml:space="preserve"> días hábiles contados a partir del siguiente a la publicación del referido listado en la página Web de la empresa, a través del correo electrónico</w:t>
      </w:r>
      <w:r w:rsidR="00761670">
        <w:rPr>
          <w:rFonts w:ascii="Arial" w:hAnsi="Arial" w:cs="Arial"/>
          <w:sz w:val="22"/>
          <w:szCs w:val="22"/>
        </w:rPr>
        <w:t xml:space="preserve"> </w:t>
      </w:r>
      <w:hyperlink r:id="rId16" w:tooltip="mailto:selecciondepersonal@icdcultural.org" w:history="1">
        <w:r w:rsidR="00761670" w:rsidRPr="00761670">
          <w:rPr>
            <w:rStyle w:val="Hipervnculo"/>
            <w:rFonts w:ascii="Arial" w:hAnsi="Arial" w:cs="Arial"/>
            <w:sz w:val="22"/>
            <w:szCs w:val="22"/>
          </w:rPr>
          <w:t>selecciondepersonal@icdcultural.org</w:t>
        </w:r>
      </w:hyperlink>
      <w:r w:rsidR="00761670">
        <w:rPr>
          <w:rFonts w:ascii="Arial" w:hAnsi="Arial" w:cs="Arial"/>
          <w:sz w:val="22"/>
          <w:szCs w:val="22"/>
        </w:rPr>
        <w:t xml:space="preserve">. </w:t>
      </w:r>
      <w:r w:rsidR="001767F9" w:rsidRPr="006A4C29">
        <w:rPr>
          <w:rFonts w:ascii="Arial" w:hAnsi="Arial" w:cs="Arial"/>
          <w:strike/>
          <w:color w:val="EE0000"/>
          <w:sz w:val="22"/>
          <w:szCs w:val="22"/>
        </w:rPr>
        <w:t xml:space="preserve"> </w:t>
      </w:r>
      <w:r w:rsidR="001767F9" w:rsidRPr="00316FBC">
        <w:rPr>
          <w:rFonts w:ascii="Arial" w:hAnsi="Arial" w:cs="Arial"/>
          <w:sz w:val="22"/>
          <w:szCs w:val="22"/>
        </w:rPr>
        <w:t>D</w:t>
      </w:r>
      <w:r w:rsidR="004F1641" w:rsidRPr="00316FBC">
        <w:rPr>
          <w:rFonts w:ascii="Arial" w:hAnsi="Arial" w:cs="Arial"/>
          <w:sz w:val="22"/>
          <w:szCs w:val="22"/>
        </w:rPr>
        <w:t>icho plazo no podrá utilizarse para aportar nueva documentación acreditativa de méritos, admitiéndose únicamente alegaciones relativas a la documentación ya presentada</w:t>
      </w:r>
      <w:r w:rsidR="003B2467" w:rsidRPr="00316FBC">
        <w:rPr>
          <w:rFonts w:ascii="Arial" w:hAnsi="Arial" w:cs="Arial"/>
          <w:sz w:val="22"/>
          <w:szCs w:val="22"/>
        </w:rPr>
        <w:t>.</w:t>
      </w:r>
      <w:r w:rsidR="00304555" w:rsidRPr="00316FBC">
        <w:rPr>
          <w:rFonts w:ascii="Arial" w:hAnsi="Arial" w:cs="Arial"/>
          <w:sz w:val="22"/>
          <w:szCs w:val="22"/>
        </w:rPr>
        <w:t xml:space="preserve"> </w:t>
      </w:r>
    </w:p>
    <w:p w14:paraId="44ECFF6C" w14:textId="5DBAD464" w:rsidR="00FE4415" w:rsidRPr="00316FBC" w:rsidRDefault="00FE4415" w:rsidP="00FE4415">
      <w:pPr>
        <w:overflowPunct w:val="0"/>
        <w:autoSpaceDE w:val="0"/>
        <w:autoSpaceDN w:val="0"/>
        <w:adjustRightInd w:val="0"/>
        <w:spacing w:line="276" w:lineRule="auto"/>
        <w:jc w:val="both"/>
        <w:rPr>
          <w:rFonts w:ascii="Arial" w:hAnsi="Arial" w:cs="Arial"/>
          <w:sz w:val="22"/>
          <w:szCs w:val="22"/>
        </w:rPr>
      </w:pPr>
      <w:r w:rsidRPr="00316FBC">
        <w:rPr>
          <w:rFonts w:ascii="Arial" w:hAnsi="Arial" w:cs="Arial"/>
          <w:sz w:val="22"/>
          <w:szCs w:val="22"/>
        </w:rPr>
        <w:t xml:space="preserve">Finalizado el plazo de alegaciones y/o reclamaciones se hará público en la página web </w:t>
      </w:r>
      <w:hyperlink r:id="rId17" w:history="1">
        <w:r w:rsidR="00B03407" w:rsidRPr="00316FBC">
          <w:rPr>
            <w:rStyle w:val="Hipervnculo"/>
            <w:rFonts w:ascii="Arial" w:hAnsi="Arial" w:cs="Arial"/>
            <w:sz w:val="22"/>
            <w:szCs w:val="22"/>
          </w:rPr>
          <w:t>https://www.icdcultural.org/convocatorias</w:t>
        </w:r>
      </w:hyperlink>
      <w:r w:rsidR="00B03407" w:rsidRPr="00316FBC">
        <w:rPr>
          <w:rFonts w:ascii="Arial" w:hAnsi="Arial" w:cs="Arial"/>
          <w:sz w:val="22"/>
          <w:szCs w:val="22"/>
        </w:rPr>
        <w:t xml:space="preserve"> </w:t>
      </w:r>
      <w:r w:rsidRPr="00316FBC">
        <w:rPr>
          <w:rFonts w:ascii="Arial" w:hAnsi="Arial" w:cs="Arial"/>
          <w:sz w:val="22"/>
          <w:szCs w:val="22"/>
        </w:rPr>
        <w:t xml:space="preserve">el listado definitivo de puntuaciones de la </w:t>
      </w:r>
      <w:r w:rsidR="00B03407" w:rsidRPr="00316FBC">
        <w:rPr>
          <w:rFonts w:ascii="Arial" w:hAnsi="Arial" w:cs="Arial"/>
          <w:sz w:val="22"/>
          <w:szCs w:val="22"/>
        </w:rPr>
        <w:t>fase de méritos el cual s</w:t>
      </w:r>
      <w:r w:rsidRPr="00316FBC">
        <w:rPr>
          <w:rFonts w:ascii="Arial" w:hAnsi="Arial" w:cs="Arial"/>
          <w:sz w:val="22"/>
          <w:szCs w:val="22"/>
        </w:rPr>
        <w:t xml:space="preserve">urtirá efectos de resolución de las alegaciones que se hayan presentado a la lista provisional. </w:t>
      </w:r>
    </w:p>
    <w:p w14:paraId="530FB9A2" w14:textId="77777777" w:rsidR="00FE4415" w:rsidRPr="00316FBC" w:rsidRDefault="00FE4415" w:rsidP="00FE4415">
      <w:pPr>
        <w:overflowPunct w:val="0"/>
        <w:autoSpaceDE w:val="0"/>
        <w:autoSpaceDN w:val="0"/>
        <w:adjustRightInd w:val="0"/>
        <w:spacing w:line="276" w:lineRule="auto"/>
        <w:jc w:val="both"/>
        <w:rPr>
          <w:rFonts w:ascii="Arial" w:hAnsi="Arial" w:cs="Arial"/>
          <w:sz w:val="22"/>
          <w:szCs w:val="22"/>
          <w:highlight w:val="yellow"/>
        </w:rPr>
      </w:pPr>
    </w:p>
    <w:p w14:paraId="496F94A5" w14:textId="53405BCC" w:rsidR="007C2B1A" w:rsidRPr="00316FBC" w:rsidRDefault="00FE4415" w:rsidP="00FE4415">
      <w:pPr>
        <w:overflowPunct w:val="0"/>
        <w:autoSpaceDE w:val="0"/>
        <w:autoSpaceDN w:val="0"/>
        <w:adjustRightInd w:val="0"/>
        <w:spacing w:line="276" w:lineRule="auto"/>
        <w:jc w:val="both"/>
        <w:rPr>
          <w:rFonts w:ascii="Arial" w:hAnsi="Arial" w:cs="Arial"/>
          <w:bCs/>
          <w:sz w:val="22"/>
          <w:szCs w:val="22"/>
        </w:rPr>
      </w:pPr>
      <w:r w:rsidRPr="00316FBC">
        <w:rPr>
          <w:rFonts w:ascii="Arial" w:hAnsi="Arial" w:cs="Arial"/>
          <w:sz w:val="22"/>
          <w:szCs w:val="22"/>
        </w:rPr>
        <w:t xml:space="preserve">El listado definitivo de puntuaciones de la fase de </w:t>
      </w:r>
      <w:r w:rsidR="00B03407" w:rsidRPr="00316FBC">
        <w:rPr>
          <w:rFonts w:ascii="Arial" w:hAnsi="Arial" w:cs="Arial"/>
          <w:sz w:val="22"/>
          <w:szCs w:val="22"/>
        </w:rPr>
        <w:t xml:space="preserve">méritos </w:t>
      </w:r>
      <w:r w:rsidRPr="00316FBC">
        <w:rPr>
          <w:rFonts w:ascii="Arial" w:hAnsi="Arial" w:cs="Arial"/>
          <w:sz w:val="22"/>
          <w:szCs w:val="22"/>
        </w:rPr>
        <w:t>se publicará ordenado de mayor a menor puntuación</w:t>
      </w:r>
      <w:r w:rsidR="004403DB" w:rsidRPr="00316FBC">
        <w:rPr>
          <w:rFonts w:ascii="Arial" w:hAnsi="Arial" w:cs="Arial"/>
          <w:sz w:val="22"/>
          <w:szCs w:val="22"/>
        </w:rPr>
        <w:t xml:space="preserve">. Tras su publicación </w:t>
      </w:r>
      <w:r w:rsidRPr="00316FBC">
        <w:rPr>
          <w:rFonts w:ascii="Arial" w:hAnsi="Arial" w:cs="Arial"/>
          <w:sz w:val="22"/>
          <w:szCs w:val="22"/>
        </w:rPr>
        <w:t xml:space="preserve">se convocará a la siguiente fase a las </w:t>
      </w:r>
      <w:r w:rsidR="005F7016" w:rsidRPr="00316FBC">
        <w:rPr>
          <w:rFonts w:ascii="Arial" w:hAnsi="Arial" w:cs="Arial"/>
          <w:sz w:val="22"/>
          <w:szCs w:val="22"/>
        </w:rPr>
        <w:t xml:space="preserve">veinte (20) </w:t>
      </w:r>
      <w:r w:rsidRPr="00316FBC">
        <w:rPr>
          <w:rFonts w:ascii="Arial" w:hAnsi="Arial" w:cs="Arial"/>
          <w:sz w:val="22"/>
          <w:szCs w:val="22"/>
        </w:rPr>
        <w:t xml:space="preserve">personas mejor puntuadas, ampliable a las empatadas en la misma puntuación que la persona nº </w:t>
      </w:r>
      <w:r w:rsidR="005F7016" w:rsidRPr="00316FBC">
        <w:rPr>
          <w:rFonts w:ascii="Arial" w:hAnsi="Arial" w:cs="Arial"/>
          <w:sz w:val="22"/>
          <w:szCs w:val="22"/>
        </w:rPr>
        <w:t>20</w:t>
      </w:r>
      <w:r w:rsidRPr="00316FBC">
        <w:rPr>
          <w:rFonts w:ascii="Arial" w:hAnsi="Arial" w:cs="Arial"/>
          <w:sz w:val="22"/>
          <w:szCs w:val="22"/>
        </w:rPr>
        <w:t xml:space="preserve">. </w:t>
      </w:r>
    </w:p>
    <w:p w14:paraId="5C47F43F" w14:textId="77777777" w:rsidR="004F1641" w:rsidRPr="00316FBC" w:rsidRDefault="004F1641" w:rsidP="004420B4">
      <w:pPr>
        <w:overflowPunct w:val="0"/>
        <w:autoSpaceDE w:val="0"/>
        <w:autoSpaceDN w:val="0"/>
        <w:adjustRightInd w:val="0"/>
        <w:spacing w:line="276" w:lineRule="auto"/>
        <w:ind w:left="607"/>
        <w:jc w:val="both"/>
        <w:rPr>
          <w:rFonts w:ascii="Arial" w:hAnsi="Arial" w:cs="Arial"/>
          <w:bCs/>
          <w:sz w:val="22"/>
          <w:szCs w:val="22"/>
        </w:rPr>
      </w:pPr>
    </w:p>
    <w:p w14:paraId="04FD70E6" w14:textId="77777777" w:rsidR="00D9317D" w:rsidRPr="00316FBC" w:rsidRDefault="00D9317D" w:rsidP="004420B4">
      <w:pPr>
        <w:overflowPunct w:val="0"/>
        <w:autoSpaceDE w:val="0"/>
        <w:autoSpaceDN w:val="0"/>
        <w:adjustRightInd w:val="0"/>
        <w:spacing w:line="276" w:lineRule="auto"/>
        <w:ind w:left="607"/>
        <w:jc w:val="both"/>
        <w:rPr>
          <w:rFonts w:ascii="Arial" w:hAnsi="Arial" w:cs="Arial"/>
          <w:bCs/>
          <w:sz w:val="22"/>
          <w:szCs w:val="22"/>
        </w:rPr>
      </w:pPr>
    </w:p>
    <w:p w14:paraId="34DCA7EE" w14:textId="4C072DA9" w:rsidR="005F7016" w:rsidRPr="00316FBC" w:rsidRDefault="005F7016" w:rsidP="005F7016">
      <w:pPr>
        <w:overflowPunct w:val="0"/>
        <w:autoSpaceDE w:val="0"/>
        <w:autoSpaceDN w:val="0"/>
        <w:adjustRightInd w:val="0"/>
        <w:spacing w:line="360" w:lineRule="auto"/>
        <w:rPr>
          <w:rFonts w:ascii="Arial" w:hAnsi="Arial" w:cs="Arial"/>
          <w:bCs/>
          <w:sz w:val="22"/>
          <w:szCs w:val="22"/>
        </w:rPr>
      </w:pPr>
      <w:r w:rsidRPr="00316FBC">
        <w:rPr>
          <w:rFonts w:ascii="Arial" w:hAnsi="Arial" w:cs="Arial"/>
          <w:b/>
          <w:bCs/>
          <w:sz w:val="22"/>
          <w:szCs w:val="22"/>
        </w:rPr>
        <w:t>FASE 2.- PRUEBA DE CONOCMIENTOS</w:t>
      </w:r>
      <w:r w:rsidR="0006219B" w:rsidRPr="00316FBC">
        <w:rPr>
          <w:rFonts w:ascii="Arial" w:hAnsi="Arial" w:cs="Arial"/>
          <w:b/>
          <w:bCs/>
          <w:sz w:val="22"/>
          <w:szCs w:val="22"/>
        </w:rPr>
        <w:t xml:space="preserve"> (Max. 10 ptos)</w:t>
      </w:r>
      <w:r w:rsidRPr="00316FBC">
        <w:rPr>
          <w:rFonts w:ascii="Arial" w:hAnsi="Arial" w:cs="Arial"/>
          <w:b/>
          <w:bCs/>
          <w:sz w:val="22"/>
          <w:szCs w:val="22"/>
        </w:rPr>
        <w:t>.</w:t>
      </w:r>
      <w:r w:rsidRPr="00316FBC">
        <w:rPr>
          <w:rFonts w:ascii="Arial" w:hAnsi="Arial" w:cs="Arial"/>
          <w:bCs/>
          <w:sz w:val="22"/>
          <w:szCs w:val="22"/>
        </w:rPr>
        <w:t xml:space="preserve"> </w:t>
      </w:r>
    </w:p>
    <w:p w14:paraId="438371F3" w14:textId="33E739BC" w:rsidR="002E2015" w:rsidRPr="00316FBC" w:rsidRDefault="00884835" w:rsidP="005F7016">
      <w:pPr>
        <w:overflowPunct w:val="0"/>
        <w:autoSpaceDE w:val="0"/>
        <w:autoSpaceDN w:val="0"/>
        <w:adjustRightInd w:val="0"/>
        <w:spacing w:line="276" w:lineRule="auto"/>
        <w:jc w:val="both"/>
        <w:rPr>
          <w:rFonts w:ascii="Arial" w:hAnsi="Arial" w:cs="Arial"/>
          <w:bCs/>
          <w:sz w:val="22"/>
          <w:szCs w:val="22"/>
        </w:rPr>
      </w:pPr>
      <w:r w:rsidRPr="00316FBC">
        <w:rPr>
          <w:rFonts w:ascii="Arial" w:hAnsi="Arial" w:cs="Arial"/>
          <w:bCs/>
          <w:sz w:val="22"/>
          <w:szCs w:val="22"/>
        </w:rPr>
        <w:t>En esta fase se realizará a las veinte (20) personas admitidas mejor puntuadas en la fase anterior, una prueba tipo test que medirá el nivel de conocimientos mínimos teóricos sobre materias relacionadas con los siguientes temas:</w:t>
      </w:r>
    </w:p>
    <w:p w14:paraId="0AC3534E" w14:textId="77777777" w:rsidR="00884835" w:rsidRPr="00316FBC" w:rsidRDefault="00884835" w:rsidP="005F7016">
      <w:pPr>
        <w:overflowPunct w:val="0"/>
        <w:autoSpaceDE w:val="0"/>
        <w:autoSpaceDN w:val="0"/>
        <w:adjustRightInd w:val="0"/>
        <w:spacing w:line="276" w:lineRule="auto"/>
        <w:jc w:val="both"/>
        <w:rPr>
          <w:rFonts w:ascii="Arial" w:hAnsi="Arial" w:cs="Arial"/>
          <w:bCs/>
          <w:sz w:val="22"/>
          <w:szCs w:val="22"/>
        </w:rPr>
      </w:pPr>
    </w:p>
    <w:p w14:paraId="62E6917C" w14:textId="0C23F5AD" w:rsidR="00D0373E" w:rsidRPr="00316FBC" w:rsidRDefault="00D0373E" w:rsidP="009D1979">
      <w:pPr>
        <w:pStyle w:val="Prrafodelista"/>
        <w:numPr>
          <w:ilvl w:val="0"/>
          <w:numId w:val="34"/>
        </w:numPr>
        <w:tabs>
          <w:tab w:val="left" w:pos="426"/>
        </w:tabs>
        <w:overflowPunct w:val="0"/>
        <w:autoSpaceDE w:val="0"/>
        <w:autoSpaceDN w:val="0"/>
        <w:adjustRightInd w:val="0"/>
        <w:spacing w:line="276" w:lineRule="auto"/>
        <w:ind w:left="426"/>
        <w:jc w:val="both"/>
        <w:rPr>
          <w:rFonts w:ascii="Arial" w:hAnsi="Arial" w:cs="Arial"/>
          <w:bCs/>
        </w:rPr>
      </w:pPr>
      <w:r w:rsidRPr="00316FBC">
        <w:rPr>
          <w:rFonts w:ascii="Arial" w:hAnsi="Arial" w:cs="Arial"/>
          <w:bCs/>
        </w:rPr>
        <w:t>Ley 40/2015, de Régimen Jurídico del Sector Público. Principios de actuación y funcionamiento del Sector Público. Organización y funcionamiento del Sector Público Institucional.</w:t>
      </w:r>
    </w:p>
    <w:p w14:paraId="21A93AA2" w14:textId="68B427F2" w:rsidR="000652CE" w:rsidRPr="00316FBC" w:rsidRDefault="00D0373E" w:rsidP="009D1979">
      <w:pPr>
        <w:pStyle w:val="Prrafodelista"/>
        <w:numPr>
          <w:ilvl w:val="0"/>
          <w:numId w:val="34"/>
        </w:numPr>
        <w:tabs>
          <w:tab w:val="left" w:pos="426"/>
        </w:tabs>
        <w:overflowPunct w:val="0"/>
        <w:autoSpaceDE w:val="0"/>
        <w:autoSpaceDN w:val="0"/>
        <w:adjustRightInd w:val="0"/>
        <w:spacing w:line="276" w:lineRule="auto"/>
        <w:ind w:left="426"/>
        <w:jc w:val="both"/>
        <w:rPr>
          <w:rFonts w:ascii="Arial" w:hAnsi="Arial" w:cs="Arial"/>
          <w:bCs/>
        </w:rPr>
      </w:pPr>
      <w:r w:rsidRPr="00316FBC">
        <w:rPr>
          <w:rFonts w:ascii="Arial" w:hAnsi="Arial" w:cs="Arial"/>
          <w:bCs/>
        </w:rPr>
        <w:t>Ley 39/2015, del Procedimiento Administrativo Común de las Administraciones Públicas. De los actos administrativos. El procedimiento administrativo común.</w:t>
      </w:r>
    </w:p>
    <w:p w14:paraId="0B4508FD" w14:textId="1902C84F" w:rsidR="00294386" w:rsidRPr="00316FBC" w:rsidRDefault="00294386" w:rsidP="009D1979">
      <w:pPr>
        <w:pStyle w:val="Prrafodelista"/>
        <w:numPr>
          <w:ilvl w:val="0"/>
          <w:numId w:val="34"/>
        </w:numPr>
        <w:tabs>
          <w:tab w:val="left" w:pos="426"/>
        </w:tabs>
        <w:overflowPunct w:val="0"/>
        <w:autoSpaceDE w:val="0"/>
        <w:autoSpaceDN w:val="0"/>
        <w:adjustRightInd w:val="0"/>
        <w:spacing w:line="276" w:lineRule="auto"/>
        <w:ind w:left="426"/>
        <w:jc w:val="both"/>
        <w:rPr>
          <w:rFonts w:ascii="Arial" w:hAnsi="Arial" w:cs="Arial"/>
          <w:bCs/>
        </w:rPr>
      </w:pPr>
      <w:r w:rsidRPr="00316FBC">
        <w:rPr>
          <w:rFonts w:ascii="Arial" w:hAnsi="Arial" w:cs="Arial"/>
          <w:bCs/>
        </w:rPr>
        <w:t>Ley 38/2003, de 17 de noviembre, General de Subvenciones, Real Decreto</w:t>
      </w:r>
      <w:r w:rsidR="009D1979" w:rsidRPr="00316FBC">
        <w:rPr>
          <w:rFonts w:ascii="Arial" w:hAnsi="Arial" w:cs="Arial"/>
          <w:bCs/>
        </w:rPr>
        <w:t xml:space="preserve"> </w:t>
      </w:r>
      <w:r w:rsidRPr="00316FBC">
        <w:rPr>
          <w:rFonts w:ascii="Arial" w:hAnsi="Arial" w:cs="Arial"/>
          <w:bCs/>
        </w:rPr>
        <w:t>887/2006, de 21 de julio, por el que se aprueba su Reglamento, y Decreto 36/2009,</w:t>
      </w:r>
      <w:r w:rsidR="009D1979" w:rsidRPr="00316FBC">
        <w:rPr>
          <w:rFonts w:ascii="Arial" w:hAnsi="Arial" w:cs="Arial"/>
          <w:bCs/>
        </w:rPr>
        <w:t xml:space="preserve"> </w:t>
      </w:r>
      <w:r w:rsidRPr="00316FBC">
        <w:rPr>
          <w:rFonts w:ascii="Arial" w:hAnsi="Arial" w:cs="Arial"/>
          <w:bCs/>
        </w:rPr>
        <w:t>de 31 de marzo, por el que se establece el régimen general de subvenciones de la</w:t>
      </w:r>
      <w:r w:rsidR="009D1979" w:rsidRPr="00316FBC">
        <w:rPr>
          <w:rFonts w:ascii="Arial" w:hAnsi="Arial" w:cs="Arial"/>
          <w:bCs/>
        </w:rPr>
        <w:t xml:space="preserve"> </w:t>
      </w:r>
      <w:r w:rsidRPr="00316FBC">
        <w:rPr>
          <w:rFonts w:ascii="Arial" w:hAnsi="Arial" w:cs="Arial"/>
          <w:bCs/>
        </w:rPr>
        <w:t>Comunidad Autónoma de Canarias.</w:t>
      </w:r>
    </w:p>
    <w:p w14:paraId="4AB6984E" w14:textId="38DED9AF" w:rsidR="00294386" w:rsidRPr="00316FBC" w:rsidRDefault="00294386" w:rsidP="009D1979">
      <w:pPr>
        <w:pStyle w:val="Prrafodelista"/>
        <w:numPr>
          <w:ilvl w:val="0"/>
          <w:numId w:val="34"/>
        </w:numPr>
        <w:tabs>
          <w:tab w:val="left" w:pos="426"/>
        </w:tabs>
        <w:overflowPunct w:val="0"/>
        <w:autoSpaceDE w:val="0"/>
        <w:autoSpaceDN w:val="0"/>
        <w:adjustRightInd w:val="0"/>
        <w:spacing w:line="276" w:lineRule="auto"/>
        <w:ind w:left="426"/>
        <w:jc w:val="both"/>
        <w:rPr>
          <w:rFonts w:ascii="Arial" w:hAnsi="Arial" w:cs="Arial"/>
          <w:bCs/>
        </w:rPr>
      </w:pPr>
      <w:r w:rsidRPr="00316FBC">
        <w:rPr>
          <w:rFonts w:ascii="Arial" w:hAnsi="Arial" w:cs="Arial"/>
          <w:bCs/>
        </w:rPr>
        <w:lastRenderedPageBreak/>
        <w:t>Ley 9/2017, de 4 de noviembre, de Contratos del Sector Público y su normativa</w:t>
      </w:r>
      <w:r w:rsidR="009D1979" w:rsidRPr="00316FBC">
        <w:rPr>
          <w:rFonts w:ascii="Arial" w:hAnsi="Arial" w:cs="Arial"/>
          <w:bCs/>
        </w:rPr>
        <w:t xml:space="preserve"> </w:t>
      </w:r>
      <w:r w:rsidRPr="00316FBC">
        <w:rPr>
          <w:rFonts w:ascii="Arial" w:hAnsi="Arial" w:cs="Arial"/>
          <w:bCs/>
        </w:rPr>
        <w:t>de referencia y/o desarrollo.</w:t>
      </w:r>
    </w:p>
    <w:p w14:paraId="3D81F4B3" w14:textId="13E6880B" w:rsidR="000652CE" w:rsidRPr="00316FBC" w:rsidRDefault="00294386" w:rsidP="009D1979">
      <w:pPr>
        <w:pStyle w:val="Prrafodelista"/>
        <w:numPr>
          <w:ilvl w:val="0"/>
          <w:numId w:val="34"/>
        </w:numPr>
        <w:tabs>
          <w:tab w:val="left" w:pos="426"/>
        </w:tabs>
        <w:overflowPunct w:val="0"/>
        <w:autoSpaceDE w:val="0"/>
        <w:autoSpaceDN w:val="0"/>
        <w:adjustRightInd w:val="0"/>
        <w:spacing w:line="276" w:lineRule="auto"/>
        <w:ind w:left="426"/>
        <w:jc w:val="both"/>
        <w:rPr>
          <w:rFonts w:ascii="Arial" w:hAnsi="Arial" w:cs="Arial"/>
          <w:bCs/>
        </w:rPr>
      </w:pPr>
      <w:r w:rsidRPr="00316FBC">
        <w:rPr>
          <w:rFonts w:ascii="Arial" w:hAnsi="Arial" w:cs="Arial"/>
          <w:bCs/>
        </w:rPr>
        <w:t>Ley 34/1988, de 11 de diciembre, General de Publicidad.</w:t>
      </w:r>
    </w:p>
    <w:p w14:paraId="4836F98D" w14:textId="77777777" w:rsidR="009D1979" w:rsidRPr="00316FBC" w:rsidRDefault="00811130" w:rsidP="009D1979">
      <w:pPr>
        <w:pStyle w:val="Prrafodelista"/>
        <w:numPr>
          <w:ilvl w:val="0"/>
          <w:numId w:val="34"/>
        </w:numPr>
        <w:tabs>
          <w:tab w:val="left" w:pos="426"/>
        </w:tabs>
        <w:overflowPunct w:val="0"/>
        <w:autoSpaceDE w:val="0"/>
        <w:autoSpaceDN w:val="0"/>
        <w:adjustRightInd w:val="0"/>
        <w:spacing w:line="276" w:lineRule="auto"/>
        <w:ind w:left="426"/>
        <w:jc w:val="both"/>
        <w:rPr>
          <w:rFonts w:ascii="Arial" w:hAnsi="Arial" w:cs="Arial"/>
          <w:bCs/>
        </w:rPr>
      </w:pPr>
      <w:r w:rsidRPr="00316FBC">
        <w:rPr>
          <w:rFonts w:ascii="Arial" w:hAnsi="Arial" w:cs="Arial"/>
          <w:bCs/>
        </w:rPr>
        <w:t xml:space="preserve">Ley Orgánica 3/2018, de 5 de diciembre, de Protección de Datos Personales y garantía de los derechos digitales </w:t>
      </w:r>
    </w:p>
    <w:p w14:paraId="16EBF592" w14:textId="77777777" w:rsidR="009D1979" w:rsidRPr="00316FBC" w:rsidRDefault="00811130" w:rsidP="009D1979">
      <w:pPr>
        <w:pStyle w:val="Prrafodelista"/>
        <w:numPr>
          <w:ilvl w:val="0"/>
          <w:numId w:val="34"/>
        </w:numPr>
        <w:tabs>
          <w:tab w:val="left" w:pos="426"/>
        </w:tabs>
        <w:overflowPunct w:val="0"/>
        <w:autoSpaceDE w:val="0"/>
        <w:autoSpaceDN w:val="0"/>
        <w:adjustRightInd w:val="0"/>
        <w:spacing w:line="276" w:lineRule="auto"/>
        <w:ind w:left="426"/>
        <w:jc w:val="both"/>
        <w:rPr>
          <w:rFonts w:ascii="Arial" w:hAnsi="Arial" w:cs="Arial"/>
          <w:bCs/>
        </w:rPr>
      </w:pPr>
      <w:r w:rsidRPr="00316FBC">
        <w:rPr>
          <w:rFonts w:ascii="Arial" w:hAnsi="Arial" w:cs="Arial"/>
          <w:bCs/>
        </w:rPr>
        <w:t xml:space="preserve">Decreto 11/2019, de 11 de febrero, por el que se regula la actividad convencional y se crean y regulan el Registro General Electrónico de Convenios del Sector Público de la Comunidad Autónoma y el Registro Electrónico de Órganos de Cooperación de la Administración Pública de la Comunidad Autónoma de Canarias. </w:t>
      </w:r>
    </w:p>
    <w:p w14:paraId="1BCBC9B8" w14:textId="77777777" w:rsidR="009D1979" w:rsidRPr="00316FBC" w:rsidRDefault="00811130" w:rsidP="009D1979">
      <w:pPr>
        <w:pStyle w:val="Prrafodelista"/>
        <w:numPr>
          <w:ilvl w:val="0"/>
          <w:numId w:val="34"/>
        </w:numPr>
        <w:tabs>
          <w:tab w:val="left" w:pos="426"/>
        </w:tabs>
        <w:overflowPunct w:val="0"/>
        <w:autoSpaceDE w:val="0"/>
        <w:autoSpaceDN w:val="0"/>
        <w:adjustRightInd w:val="0"/>
        <w:spacing w:line="276" w:lineRule="auto"/>
        <w:ind w:left="426"/>
        <w:jc w:val="both"/>
        <w:rPr>
          <w:rFonts w:ascii="Arial" w:hAnsi="Arial" w:cs="Arial"/>
          <w:bCs/>
        </w:rPr>
      </w:pPr>
      <w:r w:rsidRPr="00316FBC">
        <w:rPr>
          <w:rFonts w:ascii="Arial" w:hAnsi="Arial" w:cs="Arial"/>
          <w:bCs/>
        </w:rPr>
        <w:t xml:space="preserve">Ley de Presupuestos Generales de la Comunidad Autónoma de Canarias para 2025 y los entes con presupuesto estimativo. </w:t>
      </w:r>
    </w:p>
    <w:p w14:paraId="227AEA1D" w14:textId="77777777" w:rsidR="009D1979" w:rsidRPr="00316FBC" w:rsidRDefault="00811130" w:rsidP="009D1979">
      <w:pPr>
        <w:pStyle w:val="Prrafodelista"/>
        <w:numPr>
          <w:ilvl w:val="0"/>
          <w:numId w:val="34"/>
        </w:numPr>
        <w:tabs>
          <w:tab w:val="left" w:pos="426"/>
        </w:tabs>
        <w:overflowPunct w:val="0"/>
        <w:autoSpaceDE w:val="0"/>
        <w:autoSpaceDN w:val="0"/>
        <w:adjustRightInd w:val="0"/>
        <w:spacing w:line="276" w:lineRule="auto"/>
        <w:ind w:left="426"/>
        <w:jc w:val="both"/>
        <w:rPr>
          <w:rFonts w:ascii="Arial" w:hAnsi="Arial" w:cs="Arial"/>
          <w:bCs/>
        </w:rPr>
      </w:pPr>
      <w:r w:rsidRPr="00316FBC">
        <w:rPr>
          <w:rFonts w:ascii="Arial" w:hAnsi="Arial" w:cs="Arial"/>
          <w:bCs/>
        </w:rPr>
        <w:t xml:space="preserve">Ley 33/2003, de 3 de noviembre, del Patrimonio de las Administraciones Públicas, y Ley 6/2006, de 17 de julio, del Patrimonio de la Comunidad Autónoma de Canarias. </w:t>
      </w:r>
    </w:p>
    <w:p w14:paraId="377C969C" w14:textId="62E7C016" w:rsidR="000652CE" w:rsidRPr="00316FBC" w:rsidRDefault="00811130" w:rsidP="009D1979">
      <w:pPr>
        <w:pStyle w:val="Prrafodelista"/>
        <w:numPr>
          <w:ilvl w:val="0"/>
          <w:numId w:val="34"/>
        </w:numPr>
        <w:tabs>
          <w:tab w:val="left" w:pos="426"/>
        </w:tabs>
        <w:overflowPunct w:val="0"/>
        <w:autoSpaceDE w:val="0"/>
        <w:autoSpaceDN w:val="0"/>
        <w:adjustRightInd w:val="0"/>
        <w:spacing w:line="276" w:lineRule="auto"/>
        <w:ind w:left="426"/>
        <w:jc w:val="both"/>
        <w:rPr>
          <w:rFonts w:ascii="Arial" w:hAnsi="Arial" w:cs="Arial"/>
          <w:bCs/>
        </w:rPr>
      </w:pPr>
      <w:r w:rsidRPr="00316FBC">
        <w:rPr>
          <w:rFonts w:ascii="Arial" w:hAnsi="Arial" w:cs="Arial"/>
          <w:bCs/>
        </w:rPr>
        <w:t>Real Decreto Legislativo 1/2010, de 2 de julio, por el que se aprueba el texto refundido de la Ley de Sociedades de Capital.</w:t>
      </w:r>
    </w:p>
    <w:p w14:paraId="4AD1C9A7" w14:textId="77777777" w:rsidR="000652CE" w:rsidRPr="00316FBC" w:rsidRDefault="000652CE" w:rsidP="004420B4">
      <w:pPr>
        <w:overflowPunct w:val="0"/>
        <w:autoSpaceDE w:val="0"/>
        <w:autoSpaceDN w:val="0"/>
        <w:adjustRightInd w:val="0"/>
        <w:spacing w:line="276" w:lineRule="auto"/>
        <w:ind w:left="607"/>
        <w:jc w:val="both"/>
        <w:rPr>
          <w:rFonts w:ascii="Arial" w:hAnsi="Arial" w:cs="Arial"/>
          <w:bCs/>
          <w:sz w:val="22"/>
          <w:szCs w:val="22"/>
        </w:rPr>
      </w:pPr>
    </w:p>
    <w:p w14:paraId="1F106F9C" w14:textId="0F3FB9AC" w:rsidR="00B70D0C" w:rsidRPr="00316FBC" w:rsidRDefault="00B70D0C" w:rsidP="0072091C">
      <w:pPr>
        <w:overflowPunct w:val="0"/>
        <w:autoSpaceDE w:val="0"/>
        <w:autoSpaceDN w:val="0"/>
        <w:adjustRightInd w:val="0"/>
        <w:spacing w:line="276" w:lineRule="auto"/>
        <w:jc w:val="both"/>
        <w:rPr>
          <w:rFonts w:ascii="Arial" w:hAnsi="Arial" w:cs="Arial"/>
          <w:bCs/>
          <w:sz w:val="22"/>
          <w:szCs w:val="22"/>
        </w:rPr>
      </w:pPr>
      <w:r w:rsidRPr="00316FBC">
        <w:rPr>
          <w:rFonts w:ascii="Arial" w:hAnsi="Arial" w:cs="Arial"/>
          <w:bCs/>
          <w:sz w:val="22"/>
          <w:szCs w:val="22"/>
        </w:rPr>
        <w:t xml:space="preserve">La prueba consistirá en la realización de un test de </w:t>
      </w:r>
      <w:r w:rsidR="00BE5FDA">
        <w:rPr>
          <w:rFonts w:ascii="Arial" w:hAnsi="Arial" w:cs="Arial"/>
          <w:bCs/>
          <w:sz w:val="22"/>
          <w:szCs w:val="22"/>
        </w:rPr>
        <w:t xml:space="preserve">20 </w:t>
      </w:r>
      <w:r w:rsidRPr="00316FBC">
        <w:rPr>
          <w:rFonts w:ascii="Arial" w:hAnsi="Arial" w:cs="Arial"/>
          <w:bCs/>
          <w:sz w:val="22"/>
          <w:szCs w:val="22"/>
        </w:rPr>
        <w:t xml:space="preserve">preguntas con diferentes alternativas de respuestas, de las cuales solo una (1) será correcta. Además, habrá cinco (5) preguntas adicionales únicamente como preguntas de reserva para el caso de que fuera anulada alguna pregunta anterior. </w:t>
      </w:r>
    </w:p>
    <w:p w14:paraId="549666D9" w14:textId="77777777" w:rsidR="00B70D0C" w:rsidRDefault="00B70D0C" w:rsidP="00B70D0C">
      <w:pPr>
        <w:overflowPunct w:val="0"/>
        <w:autoSpaceDE w:val="0"/>
        <w:autoSpaceDN w:val="0"/>
        <w:adjustRightInd w:val="0"/>
        <w:spacing w:line="276" w:lineRule="auto"/>
        <w:jc w:val="both"/>
        <w:rPr>
          <w:rFonts w:ascii="Arial" w:hAnsi="Arial" w:cs="Arial"/>
          <w:bCs/>
          <w:sz w:val="22"/>
          <w:szCs w:val="22"/>
        </w:rPr>
      </w:pPr>
    </w:p>
    <w:p w14:paraId="28F46EFF" w14:textId="53AB388B" w:rsidR="00B70D0C" w:rsidRPr="00316FBC" w:rsidRDefault="00B70D0C" w:rsidP="00B70D0C">
      <w:pPr>
        <w:overflowPunct w:val="0"/>
        <w:autoSpaceDE w:val="0"/>
        <w:autoSpaceDN w:val="0"/>
        <w:adjustRightInd w:val="0"/>
        <w:spacing w:line="276" w:lineRule="auto"/>
        <w:jc w:val="both"/>
        <w:rPr>
          <w:rFonts w:ascii="Arial" w:hAnsi="Arial" w:cs="Arial"/>
          <w:bCs/>
          <w:sz w:val="22"/>
          <w:szCs w:val="22"/>
        </w:rPr>
      </w:pPr>
      <w:r w:rsidRPr="00316FBC">
        <w:rPr>
          <w:rFonts w:ascii="Arial" w:hAnsi="Arial" w:cs="Arial"/>
          <w:bCs/>
          <w:sz w:val="22"/>
          <w:szCs w:val="22"/>
        </w:rPr>
        <w:t xml:space="preserve">La valoración será de </w:t>
      </w:r>
      <w:r w:rsidR="0072091C" w:rsidRPr="00316FBC">
        <w:rPr>
          <w:rFonts w:ascii="Arial" w:hAnsi="Arial" w:cs="Arial"/>
          <w:bCs/>
          <w:sz w:val="22"/>
          <w:szCs w:val="22"/>
        </w:rPr>
        <w:t xml:space="preserve">0,50 </w:t>
      </w:r>
      <w:r w:rsidRPr="00316FBC">
        <w:rPr>
          <w:rFonts w:ascii="Arial" w:hAnsi="Arial" w:cs="Arial"/>
          <w:bCs/>
          <w:sz w:val="22"/>
          <w:szCs w:val="22"/>
        </w:rPr>
        <w:t>punto</w:t>
      </w:r>
      <w:r w:rsidR="0072091C" w:rsidRPr="00316FBC">
        <w:rPr>
          <w:rFonts w:ascii="Arial" w:hAnsi="Arial" w:cs="Arial"/>
          <w:bCs/>
          <w:sz w:val="22"/>
          <w:szCs w:val="22"/>
        </w:rPr>
        <w:t>s</w:t>
      </w:r>
      <w:r w:rsidRPr="00316FBC">
        <w:rPr>
          <w:rFonts w:ascii="Arial" w:hAnsi="Arial" w:cs="Arial"/>
          <w:bCs/>
          <w:sz w:val="22"/>
          <w:szCs w:val="22"/>
        </w:rPr>
        <w:t xml:space="preserve"> por cada respuesta correcta. Las respuestas incorrectas se penalizarán con -0,</w:t>
      </w:r>
      <w:r w:rsidR="0072091C" w:rsidRPr="00316FBC">
        <w:rPr>
          <w:rFonts w:ascii="Arial" w:hAnsi="Arial" w:cs="Arial"/>
          <w:bCs/>
          <w:sz w:val="22"/>
          <w:szCs w:val="22"/>
        </w:rPr>
        <w:t>1</w:t>
      </w:r>
      <w:r w:rsidRPr="00316FBC">
        <w:rPr>
          <w:rFonts w:ascii="Arial" w:hAnsi="Arial" w:cs="Arial"/>
          <w:bCs/>
          <w:sz w:val="22"/>
          <w:szCs w:val="22"/>
        </w:rPr>
        <w:t xml:space="preserve"> puntos</w:t>
      </w:r>
      <w:r w:rsidR="0072091C" w:rsidRPr="00316FBC">
        <w:rPr>
          <w:rFonts w:ascii="Arial" w:hAnsi="Arial" w:cs="Arial"/>
          <w:bCs/>
          <w:sz w:val="22"/>
          <w:szCs w:val="22"/>
        </w:rPr>
        <w:t xml:space="preserve"> y las preguntas no contestadas</w:t>
      </w:r>
      <w:r w:rsidR="00C34D9E" w:rsidRPr="00316FBC">
        <w:rPr>
          <w:rFonts w:ascii="Arial" w:hAnsi="Arial" w:cs="Arial"/>
          <w:bCs/>
          <w:sz w:val="22"/>
          <w:szCs w:val="22"/>
        </w:rPr>
        <w:t xml:space="preserve"> no</w:t>
      </w:r>
      <w:r w:rsidR="0072091C" w:rsidRPr="00316FBC">
        <w:rPr>
          <w:rFonts w:ascii="Arial" w:hAnsi="Arial" w:cs="Arial"/>
          <w:bCs/>
          <w:sz w:val="22"/>
          <w:szCs w:val="22"/>
        </w:rPr>
        <w:t xml:space="preserve"> tendrán </w:t>
      </w:r>
      <w:r w:rsidR="00C34D9E" w:rsidRPr="00316FBC">
        <w:rPr>
          <w:rFonts w:ascii="Arial" w:hAnsi="Arial" w:cs="Arial"/>
          <w:bCs/>
          <w:sz w:val="22"/>
          <w:szCs w:val="22"/>
        </w:rPr>
        <w:t xml:space="preserve">penalización, es decir, tendrán </w:t>
      </w:r>
      <w:r w:rsidR="0072091C" w:rsidRPr="00316FBC">
        <w:rPr>
          <w:rFonts w:ascii="Arial" w:hAnsi="Arial" w:cs="Arial"/>
          <w:bCs/>
          <w:sz w:val="22"/>
          <w:szCs w:val="22"/>
        </w:rPr>
        <w:t>una valoración de 0,00 puntos</w:t>
      </w:r>
      <w:r w:rsidR="00C34D9E" w:rsidRPr="00316FBC">
        <w:rPr>
          <w:rFonts w:ascii="Arial" w:hAnsi="Arial" w:cs="Arial"/>
          <w:bCs/>
          <w:sz w:val="22"/>
          <w:szCs w:val="22"/>
        </w:rPr>
        <w:t xml:space="preserve">. </w:t>
      </w:r>
      <w:r w:rsidRPr="00316FBC">
        <w:rPr>
          <w:rFonts w:ascii="Arial" w:hAnsi="Arial" w:cs="Arial"/>
          <w:bCs/>
          <w:sz w:val="22"/>
          <w:szCs w:val="22"/>
        </w:rPr>
        <w:t xml:space="preserve">La puntuación máxima que se podrá obtener en esta fase es de </w:t>
      </w:r>
      <w:r w:rsidR="00C34D9E" w:rsidRPr="00316FBC">
        <w:rPr>
          <w:rFonts w:ascii="Arial" w:hAnsi="Arial" w:cs="Arial"/>
          <w:bCs/>
          <w:sz w:val="22"/>
          <w:szCs w:val="22"/>
        </w:rPr>
        <w:t>20</w:t>
      </w:r>
      <w:r w:rsidRPr="00316FBC">
        <w:rPr>
          <w:rFonts w:ascii="Arial" w:hAnsi="Arial" w:cs="Arial"/>
          <w:bCs/>
          <w:sz w:val="22"/>
          <w:szCs w:val="22"/>
        </w:rPr>
        <w:t xml:space="preserve"> puntos y la puntuación mínima para superar la Fase </w:t>
      </w:r>
      <w:r w:rsidR="00C34D9E" w:rsidRPr="00316FBC">
        <w:rPr>
          <w:rFonts w:ascii="Arial" w:hAnsi="Arial" w:cs="Arial"/>
          <w:bCs/>
          <w:sz w:val="22"/>
          <w:szCs w:val="22"/>
        </w:rPr>
        <w:t>3</w:t>
      </w:r>
      <w:r w:rsidRPr="00316FBC">
        <w:rPr>
          <w:rFonts w:ascii="Arial" w:hAnsi="Arial" w:cs="Arial"/>
          <w:bCs/>
          <w:sz w:val="22"/>
          <w:szCs w:val="22"/>
        </w:rPr>
        <w:t xml:space="preserve"> y continuar en el proceso selectivo es de </w:t>
      </w:r>
      <w:r w:rsidR="00C34D9E" w:rsidRPr="00316FBC">
        <w:rPr>
          <w:rFonts w:ascii="Arial" w:hAnsi="Arial" w:cs="Arial"/>
          <w:bCs/>
          <w:sz w:val="22"/>
          <w:szCs w:val="22"/>
        </w:rPr>
        <w:t>10</w:t>
      </w:r>
      <w:r w:rsidRPr="00316FBC">
        <w:rPr>
          <w:rFonts w:ascii="Arial" w:hAnsi="Arial" w:cs="Arial"/>
          <w:bCs/>
          <w:sz w:val="22"/>
          <w:szCs w:val="22"/>
        </w:rPr>
        <w:t xml:space="preserve"> puntos.</w:t>
      </w:r>
    </w:p>
    <w:p w14:paraId="64FFCEF2" w14:textId="77777777" w:rsidR="006A01FC" w:rsidRDefault="006A01FC" w:rsidP="00B70D0C">
      <w:pPr>
        <w:overflowPunct w:val="0"/>
        <w:autoSpaceDE w:val="0"/>
        <w:autoSpaceDN w:val="0"/>
        <w:adjustRightInd w:val="0"/>
        <w:spacing w:line="276" w:lineRule="auto"/>
        <w:jc w:val="both"/>
        <w:rPr>
          <w:rFonts w:ascii="Arial" w:hAnsi="Arial" w:cs="Arial"/>
          <w:bCs/>
          <w:sz w:val="22"/>
          <w:szCs w:val="22"/>
        </w:rPr>
      </w:pPr>
    </w:p>
    <w:p w14:paraId="3CD3AE88" w14:textId="26B76739" w:rsidR="00B70D0C" w:rsidRPr="00316FBC" w:rsidRDefault="00B70D0C" w:rsidP="00B70D0C">
      <w:pPr>
        <w:overflowPunct w:val="0"/>
        <w:autoSpaceDE w:val="0"/>
        <w:autoSpaceDN w:val="0"/>
        <w:adjustRightInd w:val="0"/>
        <w:spacing w:line="276" w:lineRule="auto"/>
        <w:jc w:val="both"/>
        <w:rPr>
          <w:rFonts w:ascii="Arial" w:hAnsi="Arial" w:cs="Arial"/>
          <w:bCs/>
          <w:sz w:val="22"/>
          <w:szCs w:val="22"/>
        </w:rPr>
      </w:pPr>
      <w:r w:rsidRPr="00316FBC">
        <w:rPr>
          <w:rFonts w:ascii="Arial" w:hAnsi="Arial" w:cs="Arial"/>
          <w:bCs/>
          <w:sz w:val="22"/>
          <w:szCs w:val="22"/>
        </w:rPr>
        <w:t xml:space="preserve">La prueba tendrá una duración máxima de 60 minutos. Las respuestas se harán en bolígrafo azul. La inasistencia a la convocatoria de la Fase </w:t>
      </w:r>
      <w:r w:rsidR="00155A97" w:rsidRPr="00316FBC">
        <w:rPr>
          <w:rFonts w:ascii="Arial" w:hAnsi="Arial" w:cs="Arial"/>
          <w:bCs/>
          <w:sz w:val="22"/>
          <w:szCs w:val="22"/>
        </w:rPr>
        <w:t>2 de prueba de conocimientos,</w:t>
      </w:r>
      <w:r w:rsidRPr="00316FBC">
        <w:rPr>
          <w:rFonts w:ascii="Arial" w:hAnsi="Arial" w:cs="Arial"/>
          <w:bCs/>
          <w:sz w:val="22"/>
          <w:szCs w:val="22"/>
        </w:rPr>
        <w:t xml:space="preserve"> dará lugar a la exclusión del proceso de selección de la persona aspirante.</w:t>
      </w:r>
    </w:p>
    <w:p w14:paraId="1FDB713F" w14:textId="77777777" w:rsidR="00B70D0C" w:rsidRPr="00316FBC" w:rsidRDefault="00B70D0C" w:rsidP="00B70D0C">
      <w:pPr>
        <w:overflowPunct w:val="0"/>
        <w:autoSpaceDE w:val="0"/>
        <w:autoSpaceDN w:val="0"/>
        <w:adjustRightInd w:val="0"/>
        <w:spacing w:line="276" w:lineRule="auto"/>
        <w:jc w:val="both"/>
        <w:rPr>
          <w:rFonts w:ascii="Arial" w:hAnsi="Arial" w:cs="Arial"/>
          <w:bCs/>
          <w:sz w:val="22"/>
          <w:szCs w:val="22"/>
        </w:rPr>
      </w:pPr>
    </w:p>
    <w:p w14:paraId="3E166F24" w14:textId="40944F8F" w:rsidR="000652CE" w:rsidRPr="00316FBC" w:rsidRDefault="00B70D0C" w:rsidP="00B70D0C">
      <w:pPr>
        <w:overflowPunct w:val="0"/>
        <w:autoSpaceDE w:val="0"/>
        <w:autoSpaceDN w:val="0"/>
        <w:adjustRightInd w:val="0"/>
        <w:spacing w:line="276" w:lineRule="auto"/>
        <w:jc w:val="both"/>
        <w:rPr>
          <w:rFonts w:ascii="Arial" w:hAnsi="Arial" w:cs="Arial"/>
          <w:bCs/>
          <w:sz w:val="22"/>
          <w:szCs w:val="22"/>
        </w:rPr>
      </w:pPr>
      <w:r w:rsidRPr="00316FBC">
        <w:rPr>
          <w:rFonts w:ascii="Arial" w:hAnsi="Arial" w:cs="Arial"/>
          <w:bCs/>
          <w:sz w:val="22"/>
          <w:szCs w:val="22"/>
        </w:rPr>
        <w:t>Todas las personas convocadas deberán asistir a la prueba provistas del original del Documento Nacional de Identidad en vigor, pasaporte o tarjeta de residente que deberá ser exhibido a los miembros del órgano evaluador o colaboradores/as para que acrediten su identidad. Perderán su derecho a participar aquellas personas que no acrediten su identidad.</w:t>
      </w:r>
    </w:p>
    <w:p w14:paraId="2FE63F40" w14:textId="77777777" w:rsidR="00155A97" w:rsidRPr="00316FBC" w:rsidRDefault="00155A97" w:rsidP="004420B4">
      <w:pPr>
        <w:overflowPunct w:val="0"/>
        <w:autoSpaceDE w:val="0"/>
        <w:autoSpaceDN w:val="0"/>
        <w:adjustRightInd w:val="0"/>
        <w:spacing w:line="276" w:lineRule="auto"/>
        <w:ind w:left="607"/>
        <w:jc w:val="both"/>
        <w:rPr>
          <w:rFonts w:ascii="Arial" w:hAnsi="Arial" w:cs="Arial"/>
          <w:bCs/>
          <w:sz w:val="22"/>
          <w:szCs w:val="22"/>
        </w:rPr>
      </w:pPr>
    </w:p>
    <w:p w14:paraId="76488CD0" w14:textId="479B9BA1" w:rsidR="00155A97" w:rsidRPr="00316FBC" w:rsidRDefault="00155A97" w:rsidP="00155A97">
      <w:pPr>
        <w:spacing w:line="276" w:lineRule="auto"/>
        <w:jc w:val="both"/>
        <w:rPr>
          <w:rFonts w:ascii="Arial" w:hAnsi="Arial" w:cs="Arial"/>
          <w:sz w:val="22"/>
          <w:szCs w:val="22"/>
        </w:rPr>
      </w:pPr>
      <w:r w:rsidRPr="00316FBC">
        <w:rPr>
          <w:rFonts w:ascii="Arial" w:hAnsi="Arial" w:cs="Arial"/>
          <w:sz w:val="22"/>
          <w:szCs w:val="22"/>
        </w:rPr>
        <w:t xml:space="preserve">Tras la corrección de las pruebas, se publicará un listado provisional con la puntuación obtenida </w:t>
      </w:r>
      <w:r w:rsidR="00141BFC" w:rsidRPr="00316FBC">
        <w:rPr>
          <w:rFonts w:ascii="Arial" w:hAnsi="Arial" w:cs="Arial"/>
          <w:sz w:val="22"/>
          <w:szCs w:val="22"/>
        </w:rPr>
        <w:t xml:space="preserve">por cada persona </w:t>
      </w:r>
      <w:r w:rsidRPr="00316FBC">
        <w:rPr>
          <w:rFonts w:ascii="Arial" w:hAnsi="Arial" w:cs="Arial"/>
          <w:sz w:val="22"/>
          <w:szCs w:val="22"/>
        </w:rPr>
        <w:t xml:space="preserve">en la web </w:t>
      </w:r>
      <w:hyperlink r:id="rId18" w:history="1">
        <w:r w:rsidRPr="00316FBC">
          <w:rPr>
            <w:rStyle w:val="Hipervnculo"/>
            <w:rFonts w:ascii="Arial" w:hAnsi="Arial" w:cs="Arial"/>
            <w:sz w:val="22"/>
            <w:szCs w:val="22"/>
          </w:rPr>
          <w:t>https://www.icdcultural.org/convocatorias</w:t>
        </w:r>
      </w:hyperlink>
      <w:r w:rsidRPr="00316FBC">
        <w:rPr>
          <w:rFonts w:ascii="Arial" w:hAnsi="Arial" w:cs="Arial"/>
          <w:sz w:val="22"/>
          <w:szCs w:val="22"/>
        </w:rPr>
        <w:t xml:space="preserve"> ordenado de mayor a menor puntuación obtenida. </w:t>
      </w:r>
    </w:p>
    <w:p w14:paraId="584F0152" w14:textId="77777777" w:rsidR="00155A97" w:rsidRPr="00316FBC" w:rsidRDefault="00155A97" w:rsidP="00155A97">
      <w:pPr>
        <w:spacing w:line="276" w:lineRule="auto"/>
        <w:jc w:val="both"/>
        <w:rPr>
          <w:rFonts w:ascii="Arial" w:hAnsi="Arial" w:cs="Arial"/>
          <w:sz w:val="22"/>
          <w:szCs w:val="22"/>
          <w:highlight w:val="yellow"/>
        </w:rPr>
      </w:pPr>
    </w:p>
    <w:p w14:paraId="389268D9" w14:textId="35B2BC81" w:rsidR="00141BFC" w:rsidRPr="00316FBC" w:rsidRDefault="00155A97" w:rsidP="00141BFC">
      <w:pPr>
        <w:pStyle w:val="Textoindependiente2"/>
        <w:spacing w:line="276" w:lineRule="auto"/>
        <w:rPr>
          <w:rFonts w:ascii="Arial" w:hAnsi="Arial" w:cs="Arial"/>
          <w:sz w:val="22"/>
          <w:szCs w:val="22"/>
        </w:rPr>
      </w:pPr>
      <w:r w:rsidRPr="00316FBC">
        <w:rPr>
          <w:rFonts w:ascii="Arial" w:hAnsi="Arial" w:cs="Arial"/>
          <w:sz w:val="22"/>
          <w:szCs w:val="22"/>
        </w:rPr>
        <w:t>Las personas aspirantes dispondrán de un plazo alegaciones y/o reclamaciones de dos (2) días hábiles contados a partir del siguiente a la publicación del referido listado en la página Web de la empresa, a través del correo electrónico</w:t>
      </w:r>
      <w:r w:rsidR="00761670">
        <w:rPr>
          <w:rFonts w:ascii="Arial" w:hAnsi="Arial" w:cs="Arial"/>
          <w:sz w:val="22"/>
          <w:szCs w:val="22"/>
        </w:rPr>
        <w:t xml:space="preserve"> </w:t>
      </w:r>
      <w:hyperlink r:id="rId19" w:tooltip="mailto:selecciondepersonal@icdcultural.org" w:history="1">
        <w:r w:rsidR="00761670" w:rsidRPr="00761670">
          <w:rPr>
            <w:rStyle w:val="Hipervnculo"/>
            <w:rFonts w:ascii="Arial" w:hAnsi="Arial" w:cs="Arial"/>
            <w:sz w:val="22"/>
            <w:szCs w:val="22"/>
          </w:rPr>
          <w:t>selecciondepersonal@icdcultural.org</w:t>
        </w:r>
      </w:hyperlink>
      <w:r w:rsidR="00761670">
        <w:rPr>
          <w:rFonts w:ascii="Arial" w:hAnsi="Arial" w:cs="Arial"/>
          <w:sz w:val="22"/>
          <w:szCs w:val="22"/>
        </w:rPr>
        <w:t>.</w:t>
      </w:r>
      <w:r w:rsidRPr="00316FBC">
        <w:rPr>
          <w:rFonts w:ascii="Arial" w:hAnsi="Arial" w:cs="Arial"/>
          <w:sz w:val="22"/>
          <w:szCs w:val="22"/>
        </w:rPr>
        <w:t xml:space="preserve"> </w:t>
      </w:r>
    </w:p>
    <w:p w14:paraId="5E22C0BA" w14:textId="1F8EB466" w:rsidR="00155A97" w:rsidRPr="00316FBC" w:rsidRDefault="00141BFC" w:rsidP="00141BFC">
      <w:pPr>
        <w:pStyle w:val="Textoindependiente2"/>
        <w:spacing w:line="276" w:lineRule="auto"/>
        <w:rPr>
          <w:rFonts w:ascii="Arial" w:hAnsi="Arial" w:cs="Arial"/>
          <w:bCs/>
          <w:sz w:val="22"/>
          <w:szCs w:val="22"/>
        </w:rPr>
      </w:pPr>
      <w:r w:rsidRPr="00316FBC">
        <w:rPr>
          <w:rFonts w:ascii="Arial" w:hAnsi="Arial" w:cs="Arial"/>
          <w:sz w:val="22"/>
          <w:szCs w:val="22"/>
        </w:rPr>
        <w:t>F</w:t>
      </w:r>
      <w:r w:rsidR="00155A97" w:rsidRPr="00316FBC">
        <w:rPr>
          <w:rFonts w:ascii="Arial" w:hAnsi="Arial" w:cs="Arial"/>
          <w:sz w:val="22"/>
          <w:szCs w:val="22"/>
        </w:rPr>
        <w:t xml:space="preserve">inalizado el plazo de alegaciones y/o reclamaciones se hará público en la página web </w:t>
      </w:r>
      <w:hyperlink r:id="rId20" w:history="1">
        <w:r w:rsidR="00155A97" w:rsidRPr="00316FBC">
          <w:rPr>
            <w:rStyle w:val="Hipervnculo"/>
            <w:rFonts w:ascii="Arial" w:hAnsi="Arial" w:cs="Arial"/>
            <w:sz w:val="22"/>
            <w:szCs w:val="22"/>
          </w:rPr>
          <w:t>https://www.icdcultural.org/convocatorias</w:t>
        </w:r>
      </w:hyperlink>
      <w:r w:rsidR="00155A97" w:rsidRPr="00316FBC">
        <w:rPr>
          <w:rFonts w:ascii="Arial" w:hAnsi="Arial" w:cs="Arial"/>
          <w:sz w:val="22"/>
          <w:szCs w:val="22"/>
        </w:rPr>
        <w:t xml:space="preserve"> el listado definitivo de puntuaciones de la fase</w:t>
      </w:r>
      <w:r w:rsidRPr="00316FBC">
        <w:rPr>
          <w:rFonts w:ascii="Arial" w:hAnsi="Arial" w:cs="Arial"/>
          <w:sz w:val="22"/>
          <w:szCs w:val="22"/>
        </w:rPr>
        <w:t xml:space="preserve"> 2 </w:t>
      </w:r>
      <w:r w:rsidRPr="00316FBC">
        <w:rPr>
          <w:rFonts w:ascii="Arial" w:hAnsi="Arial" w:cs="Arial"/>
          <w:sz w:val="22"/>
          <w:szCs w:val="22"/>
        </w:rPr>
        <w:lastRenderedPageBreak/>
        <w:t>de prueba de conocimientos</w:t>
      </w:r>
      <w:r w:rsidR="00155A97" w:rsidRPr="00316FBC">
        <w:rPr>
          <w:rFonts w:ascii="Arial" w:hAnsi="Arial" w:cs="Arial"/>
          <w:sz w:val="22"/>
          <w:szCs w:val="22"/>
        </w:rPr>
        <w:t xml:space="preserve"> el cual surtirá efectos de resolución de las alegaciones que se hayan presentado a la lista provisional.</w:t>
      </w:r>
    </w:p>
    <w:p w14:paraId="220FE8DA" w14:textId="393183A8" w:rsidR="000652CE" w:rsidRPr="00316FBC" w:rsidRDefault="000652CE" w:rsidP="000652CE">
      <w:pPr>
        <w:overflowPunct w:val="0"/>
        <w:autoSpaceDE w:val="0"/>
        <w:autoSpaceDN w:val="0"/>
        <w:adjustRightInd w:val="0"/>
        <w:spacing w:line="276" w:lineRule="auto"/>
        <w:jc w:val="both"/>
        <w:rPr>
          <w:rFonts w:ascii="Arial" w:hAnsi="Arial" w:cs="Arial"/>
          <w:bCs/>
          <w:sz w:val="22"/>
          <w:szCs w:val="22"/>
        </w:rPr>
      </w:pPr>
      <w:r w:rsidRPr="00316FBC">
        <w:rPr>
          <w:rFonts w:ascii="Arial" w:hAnsi="Arial" w:cs="Arial"/>
          <w:sz w:val="22"/>
          <w:szCs w:val="22"/>
        </w:rPr>
        <w:t xml:space="preserve">El listado definitivo de puntuaciones de la fase de </w:t>
      </w:r>
      <w:r w:rsidR="005F7016" w:rsidRPr="00316FBC">
        <w:rPr>
          <w:rFonts w:ascii="Arial" w:hAnsi="Arial" w:cs="Arial"/>
          <w:sz w:val="22"/>
          <w:szCs w:val="22"/>
        </w:rPr>
        <w:t xml:space="preserve">prueba </w:t>
      </w:r>
      <w:r w:rsidR="00596701" w:rsidRPr="00316FBC">
        <w:rPr>
          <w:rFonts w:ascii="Arial" w:hAnsi="Arial" w:cs="Arial"/>
          <w:sz w:val="22"/>
          <w:szCs w:val="22"/>
        </w:rPr>
        <w:t>de conocimientos</w:t>
      </w:r>
      <w:r w:rsidRPr="00316FBC">
        <w:rPr>
          <w:rFonts w:ascii="Arial" w:hAnsi="Arial" w:cs="Arial"/>
          <w:sz w:val="22"/>
          <w:szCs w:val="22"/>
        </w:rPr>
        <w:t xml:space="preserve"> se publicará ordenado de mayor a menor puntuación. Tras su publicación se convocará a la siguiente fase a las seis (6) personas mejor puntuadas</w:t>
      </w:r>
      <w:r w:rsidR="00A47556" w:rsidRPr="00316FBC">
        <w:rPr>
          <w:rFonts w:ascii="Arial" w:hAnsi="Arial" w:cs="Arial"/>
          <w:sz w:val="22"/>
          <w:szCs w:val="22"/>
        </w:rPr>
        <w:t xml:space="preserve"> en total (fase de méritos y fase de pruebas)</w:t>
      </w:r>
      <w:r w:rsidRPr="00316FBC">
        <w:rPr>
          <w:rFonts w:ascii="Arial" w:hAnsi="Arial" w:cs="Arial"/>
          <w:sz w:val="22"/>
          <w:szCs w:val="22"/>
        </w:rPr>
        <w:t xml:space="preserve">, ampliable a las empatadas en la misma puntuación que la persona nº 6. </w:t>
      </w:r>
    </w:p>
    <w:p w14:paraId="5EFF1C2E" w14:textId="77777777" w:rsidR="004F1641" w:rsidRPr="00316FBC" w:rsidRDefault="004F1641" w:rsidP="00B82328">
      <w:pPr>
        <w:overflowPunct w:val="0"/>
        <w:autoSpaceDE w:val="0"/>
        <w:autoSpaceDN w:val="0"/>
        <w:adjustRightInd w:val="0"/>
        <w:spacing w:line="276" w:lineRule="auto"/>
        <w:jc w:val="both"/>
        <w:rPr>
          <w:rFonts w:ascii="Arial" w:hAnsi="Arial" w:cs="Arial"/>
          <w:bCs/>
          <w:sz w:val="22"/>
          <w:szCs w:val="22"/>
        </w:rPr>
      </w:pPr>
    </w:p>
    <w:p w14:paraId="21444B67" w14:textId="111BA6E1" w:rsidR="002265A7" w:rsidRPr="00316FBC" w:rsidRDefault="003B2467" w:rsidP="00F172CF">
      <w:pPr>
        <w:overflowPunct w:val="0"/>
        <w:autoSpaceDE w:val="0"/>
        <w:autoSpaceDN w:val="0"/>
        <w:adjustRightInd w:val="0"/>
        <w:spacing w:line="360" w:lineRule="auto"/>
        <w:rPr>
          <w:rFonts w:ascii="Arial" w:hAnsi="Arial" w:cs="Arial"/>
          <w:bCs/>
          <w:sz w:val="22"/>
          <w:szCs w:val="22"/>
        </w:rPr>
      </w:pPr>
      <w:r w:rsidRPr="00316FBC">
        <w:rPr>
          <w:rFonts w:ascii="Arial" w:hAnsi="Arial" w:cs="Arial"/>
          <w:b/>
          <w:bCs/>
          <w:sz w:val="22"/>
          <w:szCs w:val="22"/>
        </w:rPr>
        <w:t>FASE</w:t>
      </w:r>
      <w:r w:rsidR="000652CE" w:rsidRPr="00316FBC">
        <w:rPr>
          <w:rFonts w:ascii="Arial" w:hAnsi="Arial" w:cs="Arial"/>
          <w:b/>
          <w:bCs/>
          <w:sz w:val="22"/>
          <w:szCs w:val="22"/>
        </w:rPr>
        <w:t xml:space="preserve"> 3</w:t>
      </w:r>
      <w:r w:rsidR="00343725" w:rsidRPr="00316FBC">
        <w:rPr>
          <w:rFonts w:ascii="Arial" w:hAnsi="Arial" w:cs="Arial"/>
          <w:b/>
          <w:bCs/>
          <w:sz w:val="22"/>
          <w:szCs w:val="22"/>
        </w:rPr>
        <w:t xml:space="preserve">.- </w:t>
      </w:r>
      <w:r w:rsidRPr="00316FBC">
        <w:rPr>
          <w:rFonts w:ascii="Arial" w:hAnsi="Arial" w:cs="Arial"/>
          <w:b/>
          <w:bCs/>
          <w:sz w:val="22"/>
          <w:szCs w:val="22"/>
        </w:rPr>
        <w:t>ENTREVISTA PERSONAL</w:t>
      </w:r>
      <w:r w:rsidR="007C2035" w:rsidRPr="00316FBC">
        <w:rPr>
          <w:rFonts w:ascii="Arial" w:hAnsi="Arial" w:cs="Arial"/>
          <w:b/>
          <w:bCs/>
          <w:sz w:val="22"/>
          <w:szCs w:val="22"/>
        </w:rPr>
        <w:t xml:space="preserve"> (Max. 5 ptos)</w:t>
      </w:r>
      <w:r w:rsidR="00CC3FA5" w:rsidRPr="00316FBC">
        <w:rPr>
          <w:rFonts w:ascii="Arial" w:hAnsi="Arial" w:cs="Arial"/>
          <w:b/>
          <w:bCs/>
          <w:sz w:val="22"/>
          <w:szCs w:val="22"/>
        </w:rPr>
        <w:t>.</w:t>
      </w:r>
      <w:r w:rsidRPr="00316FBC">
        <w:rPr>
          <w:rFonts w:ascii="Arial" w:hAnsi="Arial" w:cs="Arial"/>
          <w:bCs/>
          <w:sz w:val="22"/>
          <w:szCs w:val="22"/>
        </w:rPr>
        <w:t xml:space="preserve"> </w:t>
      </w:r>
    </w:p>
    <w:p w14:paraId="36B8D450" w14:textId="4F008D0B" w:rsidR="00F40E2B" w:rsidRPr="00316FBC" w:rsidRDefault="004465BC" w:rsidP="00F617C9">
      <w:pPr>
        <w:spacing w:line="276" w:lineRule="auto"/>
        <w:jc w:val="both"/>
        <w:rPr>
          <w:rFonts w:ascii="Arial" w:hAnsi="Arial" w:cs="Arial"/>
          <w:sz w:val="22"/>
          <w:szCs w:val="22"/>
        </w:rPr>
      </w:pPr>
      <w:r w:rsidRPr="00316FBC">
        <w:rPr>
          <w:rFonts w:ascii="Arial" w:hAnsi="Arial" w:cs="Arial"/>
          <w:sz w:val="22"/>
          <w:szCs w:val="22"/>
        </w:rPr>
        <w:t>En esta fase se realizará una entrevista personal a las seis (6) personas mejor puntuadas en la</w:t>
      </w:r>
      <w:r w:rsidR="00E55CD9" w:rsidRPr="00316FBC">
        <w:rPr>
          <w:rFonts w:ascii="Arial" w:hAnsi="Arial" w:cs="Arial"/>
          <w:sz w:val="22"/>
          <w:szCs w:val="22"/>
        </w:rPr>
        <w:t>s</w:t>
      </w:r>
      <w:r w:rsidRPr="00316FBC">
        <w:rPr>
          <w:rFonts w:ascii="Arial" w:hAnsi="Arial" w:cs="Arial"/>
          <w:sz w:val="22"/>
          <w:szCs w:val="22"/>
        </w:rPr>
        <w:t xml:space="preserve"> fase</w:t>
      </w:r>
      <w:r w:rsidR="00E55CD9" w:rsidRPr="00316FBC">
        <w:rPr>
          <w:rFonts w:ascii="Arial" w:hAnsi="Arial" w:cs="Arial"/>
          <w:sz w:val="22"/>
          <w:szCs w:val="22"/>
        </w:rPr>
        <w:t>s</w:t>
      </w:r>
      <w:r w:rsidRPr="00316FBC">
        <w:rPr>
          <w:rFonts w:ascii="Arial" w:hAnsi="Arial" w:cs="Arial"/>
          <w:sz w:val="22"/>
          <w:szCs w:val="22"/>
        </w:rPr>
        <w:t xml:space="preserve"> anterior</w:t>
      </w:r>
      <w:r w:rsidR="00E55CD9" w:rsidRPr="00316FBC">
        <w:rPr>
          <w:rFonts w:ascii="Arial" w:hAnsi="Arial" w:cs="Arial"/>
          <w:sz w:val="22"/>
          <w:szCs w:val="22"/>
        </w:rPr>
        <w:t>es</w:t>
      </w:r>
      <w:r w:rsidRPr="00316FBC">
        <w:rPr>
          <w:rFonts w:ascii="Arial" w:hAnsi="Arial" w:cs="Arial"/>
          <w:sz w:val="22"/>
          <w:szCs w:val="22"/>
        </w:rPr>
        <w:t xml:space="preserve">. </w:t>
      </w:r>
      <w:r w:rsidR="00F617C9" w:rsidRPr="00316FBC">
        <w:rPr>
          <w:rFonts w:ascii="Arial" w:hAnsi="Arial" w:cs="Arial"/>
          <w:sz w:val="22"/>
          <w:szCs w:val="22"/>
        </w:rPr>
        <w:t>La entrevista personal estará relacionada con las características y/o descripción del puesto de trabajo a cubrir, detallado</w:t>
      </w:r>
      <w:r w:rsidR="00F40E2B" w:rsidRPr="00316FBC">
        <w:rPr>
          <w:rFonts w:ascii="Arial" w:hAnsi="Arial" w:cs="Arial"/>
          <w:sz w:val="22"/>
          <w:szCs w:val="22"/>
        </w:rPr>
        <w:t>s</w:t>
      </w:r>
      <w:r w:rsidR="00F617C9" w:rsidRPr="00316FBC">
        <w:rPr>
          <w:rFonts w:ascii="Arial" w:hAnsi="Arial" w:cs="Arial"/>
          <w:sz w:val="22"/>
          <w:szCs w:val="22"/>
        </w:rPr>
        <w:t xml:space="preserve"> en las presentes bases, así como sobre la adecuación de la persona al puesto ofertado en función de la aptitud y actitud hacia el mismo</w:t>
      </w:r>
      <w:r w:rsidR="00F40E2B" w:rsidRPr="00316FBC">
        <w:rPr>
          <w:rFonts w:ascii="Arial" w:hAnsi="Arial" w:cs="Arial"/>
          <w:sz w:val="22"/>
          <w:szCs w:val="22"/>
        </w:rPr>
        <w:t>,</w:t>
      </w:r>
      <w:r w:rsidR="00F617C9" w:rsidRPr="00316FBC">
        <w:rPr>
          <w:rFonts w:ascii="Arial" w:hAnsi="Arial" w:cs="Arial"/>
          <w:sz w:val="22"/>
          <w:szCs w:val="22"/>
        </w:rPr>
        <w:t xml:space="preserve"> en concreto</w:t>
      </w:r>
      <w:r w:rsidR="00F40E2B" w:rsidRPr="00316FBC">
        <w:rPr>
          <w:rFonts w:ascii="Arial" w:hAnsi="Arial" w:cs="Arial"/>
          <w:sz w:val="22"/>
          <w:szCs w:val="22"/>
        </w:rPr>
        <w:t xml:space="preserve"> se valorará</w:t>
      </w:r>
      <w:r w:rsidR="00475DF2" w:rsidRPr="00316FBC">
        <w:rPr>
          <w:rFonts w:ascii="Arial" w:hAnsi="Arial" w:cs="Arial"/>
          <w:sz w:val="22"/>
          <w:szCs w:val="22"/>
        </w:rPr>
        <w:t>n</w:t>
      </w:r>
      <w:r w:rsidR="00F40E2B" w:rsidRPr="00316FBC">
        <w:rPr>
          <w:rFonts w:ascii="Arial" w:hAnsi="Arial" w:cs="Arial"/>
          <w:sz w:val="22"/>
          <w:szCs w:val="22"/>
        </w:rPr>
        <w:t xml:space="preserve"> l</w:t>
      </w:r>
      <w:r w:rsidR="00475DF2" w:rsidRPr="00316FBC">
        <w:rPr>
          <w:rFonts w:ascii="Arial" w:hAnsi="Arial" w:cs="Arial"/>
          <w:sz w:val="22"/>
          <w:szCs w:val="22"/>
        </w:rPr>
        <w:t>os siguientes aspectos:</w:t>
      </w:r>
    </w:p>
    <w:p w14:paraId="2D56F2EB" w14:textId="77777777" w:rsidR="00F40E2B" w:rsidRPr="00316FBC" w:rsidRDefault="00F40E2B" w:rsidP="00F617C9">
      <w:pPr>
        <w:spacing w:line="276" w:lineRule="auto"/>
        <w:jc w:val="both"/>
        <w:rPr>
          <w:rFonts w:ascii="Arial" w:hAnsi="Arial" w:cs="Arial"/>
          <w:sz w:val="22"/>
          <w:szCs w:val="22"/>
        </w:rPr>
      </w:pPr>
    </w:p>
    <w:p w14:paraId="5BDAA3B1" w14:textId="6F45496F" w:rsidR="00F40E2B" w:rsidRPr="00316FBC" w:rsidRDefault="00F40E2B" w:rsidP="00304555">
      <w:pPr>
        <w:pStyle w:val="Prrafodelista"/>
        <w:numPr>
          <w:ilvl w:val="0"/>
          <w:numId w:val="33"/>
        </w:numPr>
        <w:spacing w:line="276" w:lineRule="auto"/>
        <w:jc w:val="both"/>
        <w:rPr>
          <w:rFonts w:ascii="Arial" w:hAnsi="Arial" w:cs="Arial"/>
        </w:rPr>
      </w:pPr>
      <w:r w:rsidRPr="00316FBC">
        <w:rPr>
          <w:rFonts w:ascii="Arial" w:hAnsi="Arial" w:cs="Arial"/>
        </w:rPr>
        <w:t xml:space="preserve">Integración en equipo de trabajo. </w:t>
      </w:r>
    </w:p>
    <w:p w14:paraId="6DC6A29A" w14:textId="53E372E5" w:rsidR="00F40E2B" w:rsidRPr="00316FBC" w:rsidRDefault="00F40E2B" w:rsidP="00304555">
      <w:pPr>
        <w:pStyle w:val="Prrafodelista"/>
        <w:numPr>
          <w:ilvl w:val="0"/>
          <w:numId w:val="33"/>
        </w:numPr>
        <w:spacing w:line="276" w:lineRule="auto"/>
        <w:jc w:val="both"/>
        <w:rPr>
          <w:rFonts w:ascii="Arial" w:hAnsi="Arial" w:cs="Arial"/>
        </w:rPr>
      </w:pPr>
      <w:r w:rsidRPr="00316FBC">
        <w:rPr>
          <w:rFonts w:ascii="Arial" w:hAnsi="Arial" w:cs="Arial"/>
        </w:rPr>
        <w:t xml:space="preserve">Valoración de la capacidad de comunicación. </w:t>
      </w:r>
    </w:p>
    <w:p w14:paraId="7858DDF6" w14:textId="01C1C048" w:rsidR="00F40E2B" w:rsidRPr="00316FBC" w:rsidRDefault="00F40E2B" w:rsidP="00304555">
      <w:pPr>
        <w:pStyle w:val="Prrafodelista"/>
        <w:numPr>
          <w:ilvl w:val="0"/>
          <w:numId w:val="33"/>
        </w:numPr>
        <w:spacing w:line="276" w:lineRule="auto"/>
        <w:jc w:val="both"/>
        <w:rPr>
          <w:rFonts w:ascii="Arial" w:hAnsi="Arial" w:cs="Arial"/>
        </w:rPr>
      </w:pPr>
      <w:r w:rsidRPr="00316FBC">
        <w:rPr>
          <w:rFonts w:ascii="Arial" w:hAnsi="Arial" w:cs="Arial"/>
        </w:rPr>
        <w:t>Adaptabilidad al puesto.</w:t>
      </w:r>
    </w:p>
    <w:p w14:paraId="0448157D" w14:textId="632FC2B9" w:rsidR="00F40E2B" w:rsidRPr="00316FBC" w:rsidRDefault="00F40E2B" w:rsidP="00304555">
      <w:pPr>
        <w:pStyle w:val="Prrafodelista"/>
        <w:numPr>
          <w:ilvl w:val="0"/>
          <w:numId w:val="33"/>
        </w:numPr>
        <w:spacing w:line="276" w:lineRule="auto"/>
        <w:jc w:val="both"/>
        <w:rPr>
          <w:rFonts w:ascii="Arial" w:hAnsi="Arial" w:cs="Arial"/>
        </w:rPr>
      </w:pPr>
      <w:r w:rsidRPr="00316FBC">
        <w:rPr>
          <w:rFonts w:ascii="Arial" w:hAnsi="Arial" w:cs="Arial"/>
        </w:rPr>
        <w:t xml:space="preserve">Preguntas de adecuación al puesto a cubrir. </w:t>
      </w:r>
    </w:p>
    <w:p w14:paraId="74F0E471" w14:textId="2193E4A4" w:rsidR="00F40E2B" w:rsidRPr="00316FBC" w:rsidRDefault="00F40E2B" w:rsidP="00304555">
      <w:pPr>
        <w:pStyle w:val="Prrafodelista"/>
        <w:numPr>
          <w:ilvl w:val="0"/>
          <w:numId w:val="33"/>
        </w:numPr>
        <w:spacing w:line="276" w:lineRule="auto"/>
        <w:jc w:val="both"/>
        <w:rPr>
          <w:rFonts w:ascii="Arial" w:hAnsi="Arial" w:cs="Arial"/>
        </w:rPr>
      </w:pPr>
      <w:r w:rsidRPr="00316FBC">
        <w:rPr>
          <w:rFonts w:ascii="Arial" w:hAnsi="Arial" w:cs="Arial"/>
        </w:rPr>
        <w:t>Conocimientos específicos.</w:t>
      </w:r>
    </w:p>
    <w:p w14:paraId="5EF3AB9A" w14:textId="00269A32" w:rsidR="00711EF8" w:rsidRDefault="00F617C9" w:rsidP="00F617C9">
      <w:pPr>
        <w:spacing w:line="276" w:lineRule="auto"/>
        <w:jc w:val="both"/>
        <w:rPr>
          <w:rFonts w:ascii="Arial" w:hAnsi="Arial" w:cs="Arial"/>
          <w:sz w:val="22"/>
          <w:szCs w:val="22"/>
        </w:rPr>
      </w:pPr>
      <w:r w:rsidRPr="00316FBC">
        <w:rPr>
          <w:rFonts w:ascii="Arial" w:hAnsi="Arial" w:cs="Arial"/>
          <w:sz w:val="22"/>
          <w:szCs w:val="22"/>
        </w:rPr>
        <w:t>Se valorarán en las personas aspirantes</w:t>
      </w:r>
      <w:r w:rsidR="003D04C1" w:rsidRPr="00316FBC">
        <w:rPr>
          <w:rFonts w:ascii="Arial" w:hAnsi="Arial" w:cs="Arial"/>
          <w:sz w:val="22"/>
          <w:szCs w:val="22"/>
        </w:rPr>
        <w:t xml:space="preserve"> las competencias,</w:t>
      </w:r>
      <w:r w:rsidRPr="00316FBC">
        <w:rPr>
          <w:rFonts w:ascii="Arial" w:hAnsi="Arial" w:cs="Arial"/>
          <w:sz w:val="22"/>
          <w:szCs w:val="22"/>
        </w:rPr>
        <w:t xml:space="preserve"> los conocimientos y la experiencia laboral exigidos en la convocatoria, así como la adecuación al perfil solicitado, pudiéndose solicitar y aportar otra documentación adicional que se considere necesaria o útil en relación con los requisitos o los méritos alegados en la solicitud, con el fin de detallar los conocimientos o concretar la experiencia laboral alegada y exigible para el puesto.</w:t>
      </w:r>
    </w:p>
    <w:p w14:paraId="450B23DD" w14:textId="30783546" w:rsidR="00711EF8" w:rsidRPr="00316FBC" w:rsidRDefault="00711EF8" w:rsidP="00711EF8">
      <w:pPr>
        <w:spacing w:before="240" w:line="276" w:lineRule="auto"/>
        <w:jc w:val="both"/>
        <w:rPr>
          <w:rFonts w:ascii="Arial" w:eastAsia="Arial" w:hAnsi="Arial" w:cs="Arial"/>
          <w:bCs/>
          <w:sz w:val="22"/>
          <w:szCs w:val="22"/>
        </w:rPr>
      </w:pPr>
      <w:r w:rsidRPr="00316FBC">
        <w:rPr>
          <w:rFonts w:ascii="Arial" w:eastAsia="Arial" w:hAnsi="Arial" w:cs="Arial"/>
          <w:bCs/>
          <w:sz w:val="22"/>
          <w:szCs w:val="22"/>
        </w:rPr>
        <w:t>La puntuación máxima a obtener en esta fase es de 5 puntos.</w:t>
      </w:r>
    </w:p>
    <w:p w14:paraId="115605F2" w14:textId="77777777" w:rsidR="00F617C9" w:rsidRPr="00316FBC" w:rsidRDefault="00F617C9" w:rsidP="00F617C9">
      <w:pPr>
        <w:spacing w:line="276" w:lineRule="auto"/>
        <w:jc w:val="both"/>
        <w:rPr>
          <w:rFonts w:ascii="Arial" w:hAnsi="Arial" w:cs="Arial"/>
          <w:sz w:val="22"/>
          <w:szCs w:val="22"/>
        </w:rPr>
      </w:pPr>
    </w:p>
    <w:p w14:paraId="1ECA33E8" w14:textId="0E2F3EB4" w:rsidR="00F617C9" w:rsidRPr="00316FBC" w:rsidRDefault="00F617C9" w:rsidP="00F617C9">
      <w:pPr>
        <w:spacing w:line="276" w:lineRule="auto"/>
        <w:jc w:val="both"/>
        <w:rPr>
          <w:rFonts w:ascii="Arial" w:hAnsi="Arial" w:cs="Arial"/>
          <w:sz w:val="22"/>
          <w:szCs w:val="22"/>
        </w:rPr>
      </w:pPr>
      <w:r w:rsidRPr="00316FBC">
        <w:rPr>
          <w:rFonts w:ascii="Arial" w:hAnsi="Arial" w:cs="Arial"/>
          <w:sz w:val="22"/>
          <w:szCs w:val="22"/>
        </w:rPr>
        <w:t xml:space="preserve">Finalizada la fase de </w:t>
      </w:r>
      <w:r w:rsidR="00304555" w:rsidRPr="00316FBC">
        <w:rPr>
          <w:rFonts w:ascii="Arial" w:hAnsi="Arial" w:cs="Arial"/>
          <w:sz w:val="22"/>
          <w:szCs w:val="22"/>
        </w:rPr>
        <w:t>entrevistas</w:t>
      </w:r>
      <w:r w:rsidRPr="00316FBC">
        <w:rPr>
          <w:rFonts w:ascii="Arial" w:hAnsi="Arial" w:cs="Arial"/>
          <w:sz w:val="22"/>
          <w:szCs w:val="22"/>
        </w:rPr>
        <w:t xml:space="preserve">, se publicará </w:t>
      </w:r>
      <w:r w:rsidR="00304555" w:rsidRPr="00316FBC">
        <w:rPr>
          <w:rFonts w:ascii="Arial" w:hAnsi="Arial" w:cs="Arial"/>
          <w:sz w:val="22"/>
          <w:szCs w:val="22"/>
        </w:rPr>
        <w:t>en la página web</w:t>
      </w:r>
      <w:r w:rsidR="00CC3FA5" w:rsidRPr="00316FBC">
        <w:rPr>
          <w:rFonts w:ascii="Arial" w:hAnsi="Arial" w:cs="Arial"/>
          <w:sz w:val="22"/>
          <w:szCs w:val="22"/>
        </w:rPr>
        <w:t xml:space="preserve"> </w:t>
      </w:r>
      <w:hyperlink r:id="rId21" w:history="1">
        <w:r w:rsidR="00CC3FA5" w:rsidRPr="00316FBC">
          <w:rPr>
            <w:rStyle w:val="Hipervnculo"/>
            <w:rFonts w:ascii="Arial" w:hAnsi="Arial" w:cs="Arial"/>
            <w:sz w:val="22"/>
            <w:szCs w:val="22"/>
          </w:rPr>
          <w:t>https://www.icdcultural.org/convocatorias</w:t>
        </w:r>
      </w:hyperlink>
      <w:r w:rsidR="00CC3FA5" w:rsidRPr="00316FBC">
        <w:rPr>
          <w:rFonts w:ascii="Arial" w:hAnsi="Arial" w:cs="Arial"/>
          <w:sz w:val="22"/>
          <w:szCs w:val="22"/>
        </w:rPr>
        <w:t xml:space="preserve"> </w:t>
      </w:r>
      <w:r w:rsidRPr="00316FBC">
        <w:rPr>
          <w:rFonts w:ascii="Arial" w:hAnsi="Arial" w:cs="Arial"/>
          <w:sz w:val="22"/>
          <w:szCs w:val="22"/>
        </w:rPr>
        <w:t xml:space="preserve">el listado provisional de puntuaciones obtenidas en la misma por las personas convocadas. Con la publicación se considerará efectuada la correspondiente notificación a las personas aspirantes. </w:t>
      </w:r>
    </w:p>
    <w:p w14:paraId="4E3610E4" w14:textId="77777777" w:rsidR="00F617C9" w:rsidRPr="00316FBC" w:rsidRDefault="00F617C9" w:rsidP="00F617C9">
      <w:pPr>
        <w:spacing w:line="276" w:lineRule="auto"/>
        <w:jc w:val="both"/>
        <w:rPr>
          <w:rFonts w:ascii="Arial" w:hAnsi="Arial" w:cs="Arial"/>
          <w:sz w:val="22"/>
          <w:szCs w:val="22"/>
          <w:highlight w:val="yellow"/>
        </w:rPr>
      </w:pPr>
    </w:p>
    <w:p w14:paraId="0B32CADB" w14:textId="24C34061" w:rsidR="00F617C9" w:rsidRPr="00316FBC" w:rsidRDefault="00F617C9" w:rsidP="00761670">
      <w:pPr>
        <w:spacing w:line="276" w:lineRule="auto"/>
        <w:jc w:val="both"/>
        <w:rPr>
          <w:rFonts w:ascii="Arial" w:hAnsi="Arial" w:cs="Arial"/>
          <w:sz w:val="22"/>
          <w:szCs w:val="22"/>
        </w:rPr>
      </w:pPr>
      <w:r w:rsidRPr="00316FBC">
        <w:rPr>
          <w:rFonts w:ascii="Arial" w:hAnsi="Arial" w:cs="Arial"/>
          <w:sz w:val="22"/>
          <w:szCs w:val="22"/>
        </w:rPr>
        <w:t xml:space="preserve">Durante los </w:t>
      </w:r>
      <w:r w:rsidR="007F41C6" w:rsidRPr="00316FBC">
        <w:rPr>
          <w:rFonts w:ascii="Arial" w:hAnsi="Arial" w:cs="Arial"/>
          <w:sz w:val="22"/>
          <w:szCs w:val="22"/>
        </w:rPr>
        <w:t>dos (2)</w:t>
      </w:r>
      <w:r w:rsidRPr="00316FBC">
        <w:rPr>
          <w:rFonts w:ascii="Arial" w:hAnsi="Arial" w:cs="Arial"/>
          <w:sz w:val="22"/>
          <w:szCs w:val="22"/>
        </w:rPr>
        <w:t xml:space="preserve"> días hábiles siguientes a contar desde la publicación del listado provisional, las personas aspirantes podrán presentar alegaciones al mencionado listado través del</w:t>
      </w:r>
      <w:r w:rsidR="00304555" w:rsidRPr="00316FBC">
        <w:rPr>
          <w:rFonts w:ascii="Arial" w:hAnsi="Arial" w:cs="Arial"/>
          <w:sz w:val="22"/>
          <w:szCs w:val="22"/>
        </w:rPr>
        <w:t xml:space="preserve"> correo electrónico</w:t>
      </w:r>
      <w:r w:rsidR="00761670">
        <w:rPr>
          <w:rFonts w:ascii="Arial" w:hAnsi="Arial" w:cs="Arial"/>
          <w:sz w:val="22"/>
          <w:szCs w:val="22"/>
        </w:rPr>
        <w:t xml:space="preserve"> </w:t>
      </w:r>
      <w:hyperlink r:id="rId22" w:tooltip="mailto:selecciondepersonal@icdcultural.org" w:history="1">
        <w:r w:rsidR="00761670" w:rsidRPr="00761670">
          <w:rPr>
            <w:rStyle w:val="Hipervnculo"/>
            <w:rFonts w:ascii="Arial" w:hAnsi="Arial" w:cs="Arial"/>
            <w:sz w:val="22"/>
            <w:szCs w:val="22"/>
          </w:rPr>
          <w:t>selecciondepersonal@icdcultural.org</w:t>
        </w:r>
      </w:hyperlink>
      <w:r w:rsidRPr="00316FBC">
        <w:rPr>
          <w:rFonts w:ascii="Arial" w:hAnsi="Arial" w:cs="Arial"/>
          <w:sz w:val="22"/>
          <w:szCs w:val="22"/>
        </w:rPr>
        <w:t>. Tra</w:t>
      </w:r>
      <w:r w:rsidR="00D43EEF">
        <w:rPr>
          <w:rFonts w:ascii="Arial" w:hAnsi="Arial" w:cs="Arial"/>
          <w:sz w:val="22"/>
          <w:szCs w:val="22"/>
        </w:rPr>
        <w:t>n</w:t>
      </w:r>
      <w:r w:rsidRPr="00316FBC">
        <w:rPr>
          <w:rFonts w:ascii="Arial" w:hAnsi="Arial" w:cs="Arial"/>
          <w:sz w:val="22"/>
          <w:szCs w:val="22"/>
        </w:rPr>
        <w:t xml:space="preserve">scurrido dicho plazo se publicará el listado definitivo con el resultado, que surtirá efectos de resolución de las alegaciones que se hubieren formulado. </w:t>
      </w:r>
    </w:p>
    <w:p w14:paraId="16FE084D" w14:textId="77777777" w:rsidR="00F617C9" w:rsidRPr="00316FBC" w:rsidRDefault="00F617C9" w:rsidP="00304555">
      <w:pPr>
        <w:spacing w:line="276" w:lineRule="auto"/>
        <w:jc w:val="both"/>
        <w:rPr>
          <w:rFonts w:ascii="Arial" w:hAnsi="Arial" w:cs="Arial"/>
          <w:sz w:val="22"/>
          <w:szCs w:val="22"/>
        </w:rPr>
      </w:pPr>
    </w:p>
    <w:p w14:paraId="6E19B6C0" w14:textId="77777777" w:rsidR="009C4C95" w:rsidRPr="00316FBC" w:rsidRDefault="00A823F3" w:rsidP="0005152F">
      <w:pPr>
        <w:tabs>
          <w:tab w:val="left" w:pos="1319"/>
          <w:tab w:val="left" w:pos="2318"/>
        </w:tabs>
        <w:spacing w:line="276" w:lineRule="auto"/>
        <w:jc w:val="both"/>
        <w:rPr>
          <w:rStyle w:val="Ninguno"/>
          <w:rFonts w:ascii="Arial" w:hAnsi="Arial" w:cs="Arial"/>
          <w:sz w:val="22"/>
          <w:szCs w:val="22"/>
        </w:rPr>
      </w:pPr>
      <w:r w:rsidRPr="00316FBC">
        <w:rPr>
          <w:rStyle w:val="Ninguno"/>
          <w:rFonts w:ascii="Arial" w:hAnsi="Arial" w:cs="Arial"/>
          <w:sz w:val="22"/>
          <w:szCs w:val="22"/>
        </w:rPr>
        <w:t>Con el fin de cumplir con la responsabilidad social corporativa del ICDC e incentivar las contrataciones de personas pertenecientes a colectivos menos favorecidos, se valorará tener una diversidad funcional reconocida (a partir de un 33% de diversidad funcional) compatible con el desempeño del núcleo funcional del puesto de trabajo con el fin de cumplir con el Real Decreto Legislativo 1/2013, de 29 de noviembre, por el que se aprueba el Texto Refundido de la Ley General de derechos de las personas con discapacidad e inclusión social: 0,5 puntos.</w:t>
      </w:r>
    </w:p>
    <w:p w14:paraId="5D5CB34B" w14:textId="77777777" w:rsidR="003747BA" w:rsidRPr="00316FBC" w:rsidRDefault="003747BA" w:rsidP="0005152F">
      <w:pPr>
        <w:tabs>
          <w:tab w:val="left" w:pos="1319"/>
          <w:tab w:val="left" w:pos="2318"/>
        </w:tabs>
        <w:spacing w:line="276" w:lineRule="auto"/>
        <w:jc w:val="both"/>
        <w:rPr>
          <w:rStyle w:val="Ninguno"/>
          <w:rFonts w:ascii="Arial" w:hAnsi="Arial" w:cs="Arial"/>
          <w:sz w:val="22"/>
          <w:szCs w:val="22"/>
        </w:rPr>
      </w:pPr>
    </w:p>
    <w:p w14:paraId="6B84D0B2" w14:textId="64186E0A" w:rsidR="002B50A8" w:rsidRPr="0009408A" w:rsidRDefault="002B50A8" w:rsidP="00985F54">
      <w:pPr>
        <w:tabs>
          <w:tab w:val="left" w:pos="1319"/>
          <w:tab w:val="left" w:pos="2318"/>
        </w:tabs>
        <w:spacing w:line="276" w:lineRule="auto"/>
        <w:jc w:val="both"/>
        <w:rPr>
          <w:rStyle w:val="Ninguno"/>
          <w:rFonts w:ascii="Arial" w:hAnsi="Arial" w:cs="Arial"/>
          <w:color w:val="000000" w:themeColor="text1"/>
          <w:sz w:val="22"/>
          <w:szCs w:val="22"/>
        </w:rPr>
      </w:pPr>
      <w:r w:rsidRPr="00316FBC">
        <w:rPr>
          <w:rStyle w:val="Ninguno"/>
          <w:rFonts w:ascii="Arial" w:hAnsi="Arial" w:cs="Arial"/>
          <w:sz w:val="22"/>
          <w:szCs w:val="22"/>
        </w:rPr>
        <w:lastRenderedPageBreak/>
        <w:t>Así mismo, una vez superadas las dos fases, no se tendrán en cuenta para la lista de reservas a</w:t>
      </w:r>
      <w:r w:rsidR="003653A2" w:rsidRPr="00316FBC">
        <w:rPr>
          <w:rStyle w:val="Ninguno"/>
          <w:rFonts w:ascii="Arial" w:hAnsi="Arial" w:cs="Arial"/>
          <w:sz w:val="22"/>
          <w:szCs w:val="22"/>
        </w:rPr>
        <w:t xml:space="preserve"> a</w:t>
      </w:r>
      <w:r w:rsidRPr="00316FBC">
        <w:rPr>
          <w:rStyle w:val="Ninguno"/>
          <w:rFonts w:ascii="Arial" w:hAnsi="Arial" w:cs="Arial"/>
          <w:sz w:val="22"/>
          <w:szCs w:val="22"/>
        </w:rPr>
        <w:t>quell</w:t>
      </w:r>
      <w:r w:rsidR="003653A2" w:rsidRPr="00316FBC">
        <w:rPr>
          <w:rStyle w:val="Ninguno"/>
          <w:rFonts w:ascii="Arial" w:hAnsi="Arial" w:cs="Arial"/>
          <w:sz w:val="22"/>
          <w:szCs w:val="22"/>
        </w:rPr>
        <w:t>a</w:t>
      </w:r>
      <w:r w:rsidRPr="00316FBC">
        <w:rPr>
          <w:rStyle w:val="Ninguno"/>
          <w:rFonts w:ascii="Arial" w:hAnsi="Arial" w:cs="Arial"/>
          <w:sz w:val="22"/>
          <w:szCs w:val="22"/>
        </w:rPr>
        <w:t xml:space="preserve">s </w:t>
      </w:r>
      <w:r w:rsidR="003653A2" w:rsidRPr="00316FBC">
        <w:rPr>
          <w:rStyle w:val="Ninguno"/>
          <w:rFonts w:ascii="Arial" w:hAnsi="Arial" w:cs="Arial"/>
          <w:sz w:val="22"/>
          <w:szCs w:val="22"/>
        </w:rPr>
        <w:t xml:space="preserve">personas </w:t>
      </w:r>
      <w:r w:rsidRPr="00316FBC">
        <w:rPr>
          <w:rStyle w:val="Ninguno"/>
          <w:rFonts w:ascii="Arial" w:hAnsi="Arial" w:cs="Arial"/>
          <w:sz w:val="22"/>
          <w:szCs w:val="22"/>
        </w:rPr>
        <w:t xml:space="preserve">que obtengan una puntuación total </w:t>
      </w:r>
      <w:r w:rsidRPr="0009408A">
        <w:rPr>
          <w:rStyle w:val="Ninguno"/>
          <w:rFonts w:ascii="Arial" w:hAnsi="Arial" w:cs="Arial"/>
          <w:color w:val="000000" w:themeColor="text1"/>
          <w:sz w:val="22"/>
          <w:szCs w:val="22"/>
        </w:rPr>
        <w:t xml:space="preserve">menor a </w:t>
      </w:r>
      <w:r w:rsidR="00761670" w:rsidRPr="0009408A">
        <w:rPr>
          <w:rStyle w:val="Ninguno"/>
          <w:rFonts w:ascii="Arial" w:hAnsi="Arial" w:cs="Arial"/>
          <w:color w:val="000000" w:themeColor="text1"/>
          <w:sz w:val="22"/>
          <w:szCs w:val="22"/>
        </w:rPr>
        <w:t>14</w:t>
      </w:r>
      <w:r w:rsidRPr="0009408A">
        <w:rPr>
          <w:rStyle w:val="Ninguno"/>
          <w:rFonts w:ascii="Arial" w:hAnsi="Arial" w:cs="Arial"/>
          <w:color w:val="000000" w:themeColor="text1"/>
          <w:sz w:val="22"/>
          <w:szCs w:val="22"/>
        </w:rPr>
        <w:t xml:space="preserve"> puntos.</w:t>
      </w:r>
    </w:p>
    <w:p w14:paraId="0EA89E37" w14:textId="77777777" w:rsidR="00DB5258" w:rsidRPr="00316FBC" w:rsidRDefault="00DB5258" w:rsidP="00351D0D">
      <w:pPr>
        <w:tabs>
          <w:tab w:val="left" w:pos="1319"/>
          <w:tab w:val="left" w:pos="2318"/>
        </w:tabs>
        <w:jc w:val="both"/>
        <w:rPr>
          <w:rStyle w:val="Ninguno"/>
          <w:rFonts w:ascii="Arial" w:hAnsi="Arial" w:cs="Arial"/>
          <w:sz w:val="22"/>
          <w:szCs w:val="22"/>
        </w:rPr>
      </w:pPr>
    </w:p>
    <w:p w14:paraId="7FD81D5D" w14:textId="5C35952C" w:rsidR="00846B4C" w:rsidRPr="00316FBC" w:rsidRDefault="00255799" w:rsidP="00351D0D">
      <w:pPr>
        <w:overflowPunct w:val="0"/>
        <w:autoSpaceDE w:val="0"/>
        <w:autoSpaceDN w:val="0"/>
        <w:adjustRightInd w:val="0"/>
        <w:jc w:val="both"/>
        <w:rPr>
          <w:rFonts w:ascii="Arial" w:hAnsi="Arial" w:cs="Arial"/>
          <w:bCs/>
          <w:sz w:val="22"/>
          <w:szCs w:val="22"/>
        </w:rPr>
      </w:pPr>
      <w:r w:rsidRPr="00316FBC">
        <w:rPr>
          <w:rFonts w:ascii="Arial" w:hAnsi="Arial" w:cs="Arial"/>
          <w:b/>
          <w:bCs/>
          <w:sz w:val="22"/>
          <w:szCs w:val="22"/>
        </w:rPr>
        <w:t xml:space="preserve">SEXTA. </w:t>
      </w:r>
      <w:r w:rsidRPr="00316FBC">
        <w:rPr>
          <w:rFonts w:ascii="Arial" w:hAnsi="Arial" w:cs="Arial"/>
          <w:sz w:val="22"/>
          <w:szCs w:val="22"/>
        </w:rPr>
        <w:t>-</w:t>
      </w:r>
      <w:r w:rsidR="004173FB" w:rsidRPr="00316FBC">
        <w:rPr>
          <w:rFonts w:ascii="Arial" w:hAnsi="Arial" w:cs="Arial"/>
          <w:sz w:val="22"/>
          <w:szCs w:val="22"/>
        </w:rPr>
        <w:t xml:space="preserve"> </w:t>
      </w:r>
      <w:r w:rsidR="004173FB" w:rsidRPr="00316FBC">
        <w:rPr>
          <w:rFonts w:ascii="Arial" w:hAnsi="Arial" w:cs="Arial"/>
          <w:b/>
          <w:bCs/>
          <w:iCs/>
          <w:sz w:val="22"/>
          <w:szCs w:val="22"/>
          <w:u w:val="single"/>
        </w:rPr>
        <w:t>Órgano de Selección y Nombramiento</w:t>
      </w:r>
      <w:r w:rsidR="0018086C" w:rsidRPr="00316FBC">
        <w:rPr>
          <w:rFonts w:ascii="Arial" w:hAnsi="Arial" w:cs="Arial"/>
          <w:b/>
          <w:bCs/>
          <w:iCs/>
          <w:sz w:val="22"/>
          <w:szCs w:val="22"/>
          <w:u w:val="single"/>
        </w:rPr>
        <w:t>.</w:t>
      </w:r>
    </w:p>
    <w:p w14:paraId="20EB7EE9" w14:textId="65B84B05" w:rsidR="00AA0BF9" w:rsidRPr="00316FBC" w:rsidRDefault="00AA0BF9" w:rsidP="00351D0D">
      <w:pPr>
        <w:tabs>
          <w:tab w:val="left" w:pos="1319"/>
          <w:tab w:val="left" w:pos="2977"/>
        </w:tabs>
        <w:overflowPunct w:val="0"/>
        <w:autoSpaceDE w:val="0"/>
        <w:autoSpaceDN w:val="0"/>
        <w:adjustRightInd w:val="0"/>
        <w:spacing w:before="240"/>
        <w:ind w:right="284"/>
        <w:jc w:val="both"/>
        <w:rPr>
          <w:rFonts w:ascii="Arial" w:hAnsi="Arial" w:cs="Arial"/>
          <w:bCs/>
          <w:sz w:val="22"/>
          <w:szCs w:val="22"/>
        </w:rPr>
      </w:pPr>
      <w:r w:rsidRPr="00316FBC">
        <w:rPr>
          <w:rFonts w:ascii="Arial" w:hAnsi="Arial" w:cs="Arial"/>
          <w:bCs/>
          <w:sz w:val="22"/>
          <w:szCs w:val="22"/>
        </w:rPr>
        <w:t>El personal Técnico será designado por el Consejero Delegado de la Empresa Pública INSTITUTO CANARIO DE DESARROLLO CULTURAL</w:t>
      </w:r>
      <w:r w:rsidR="00237F73" w:rsidRPr="00316FBC">
        <w:rPr>
          <w:rFonts w:ascii="Arial" w:hAnsi="Arial" w:cs="Arial"/>
          <w:bCs/>
          <w:sz w:val="22"/>
          <w:szCs w:val="22"/>
        </w:rPr>
        <w:t xml:space="preserve"> S</w:t>
      </w:r>
      <w:r w:rsidR="004906E3" w:rsidRPr="00316FBC">
        <w:rPr>
          <w:rFonts w:ascii="Arial" w:hAnsi="Arial" w:cs="Arial"/>
          <w:bCs/>
          <w:sz w:val="22"/>
          <w:szCs w:val="22"/>
        </w:rPr>
        <w:t>.</w:t>
      </w:r>
      <w:r w:rsidR="00237F73" w:rsidRPr="00316FBC">
        <w:rPr>
          <w:rFonts w:ascii="Arial" w:hAnsi="Arial" w:cs="Arial"/>
          <w:bCs/>
          <w:sz w:val="22"/>
          <w:szCs w:val="22"/>
        </w:rPr>
        <w:t>A</w:t>
      </w:r>
      <w:r w:rsidRPr="00316FBC">
        <w:rPr>
          <w:rFonts w:ascii="Arial" w:hAnsi="Arial" w:cs="Arial"/>
          <w:bCs/>
          <w:sz w:val="22"/>
          <w:szCs w:val="22"/>
        </w:rPr>
        <w:t>.</w:t>
      </w:r>
    </w:p>
    <w:p w14:paraId="05706985" w14:textId="661EB588" w:rsidR="00AA0BF9" w:rsidRPr="00316FBC" w:rsidRDefault="00AA0BF9" w:rsidP="00560AC3">
      <w:pPr>
        <w:tabs>
          <w:tab w:val="left" w:pos="1319"/>
          <w:tab w:val="left" w:pos="2977"/>
        </w:tabs>
        <w:overflowPunct w:val="0"/>
        <w:autoSpaceDE w:val="0"/>
        <w:autoSpaceDN w:val="0"/>
        <w:adjustRightInd w:val="0"/>
        <w:spacing w:before="240" w:after="240" w:line="276" w:lineRule="auto"/>
        <w:ind w:right="284"/>
        <w:jc w:val="both"/>
        <w:rPr>
          <w:rFonts w:ascii="Arial" w:hAnsi="Arial" w:cs="Arial"/>
          <w:bCs/>
          <w:sz w:val="22"/>
          <w:szCs w:val="22"/>
        </w:rPr>
      </w:pPr>
      <w:r w:rsidRPr="00316FBC">
        <w:rPr>
          <w:rFonts w:ascii="Arial" w:hAnsi="Arial" w:cs="Arial"/>
          <w:bCs/>
          <w:sz w:val="22"/>
          <w:szCs w:val="22"/>
        </w:rPr>
        <w:t xml:space="preserve">El órgano de selección estará constituido por el </w:t>
      </w:r>
      <w:r w:rsidR="00237F73" w:rsidRPr="00316FBC">
        <w:rPr>
          <w:rFonts w:ascii="Arial" w:hAnsi="Arial" w:cs="Arial"/>
          <w:bCs/>
          <w:sz w:val="22"/>
          <w:szCs w:val="22"/>
        </w:rPr>
        <w:t>Consejero Delegado</w:t>
      </w:r>
      <w:r w:rsidRPr="00316FBC">
        <w:rPr>
          <w:rFonts w:ascii="Arial" w:hAnsi="Arial" w:cs="Arial"/>
          <w:bCs/>
          <w:sz w:val="22"/>
          <w:szCs w:val="22"/>
        </w:rPr>
        <w:t xml:space="preserve"> </w:t>
      </w:r>
      <w:r w:rsidR="00237F73" w:rsidRPr="00316FBC">
        <w:rPr>
          <w:rFonts w:ascii="Arial" w:hAnsi="Arial" w:cs="Arial"/>
          <w:bCs/>
          <w:sz w:val="22"/>
          <w:szCs w:val="22"/>
        </w:rPr>
        <w:t xml:space="preserve">con funciones ejecutivas, </w:t>
      </w:r>
      <w:r w:rsidRPr="00316FBC">
        <w:rPr>
          <w:rFonts w:ascii="Arial" w:hAnsi="Arial" w:cs="Arial"/>
          <w:bCs/>
          <w:sz w:val="22"/>
          <w:szCs w:val="22"/>
        </w:rPr>
        <w:t xml:space="preserve">que será el presidente, la </w:t>
      </w:r>
      <w:r w:rsidR="00985F54" w:rsidRPr="00316FBC">
        <w:rPr>
          <w:rFonts w:ascii="Arial" w:hAnsi="Arial" w:cs="Arial"/>
          <w:bCs/>
          <w:sz w:val="22"/>
          <w:szCs w:val="22"/>
        </w:rPr>
        <w:t xml:space="preserve">directora </w:t>
      </w:r>
      <w:r w:rsidR="00C13CAE" w:rsidRPr="00316FBC">
        <w:rPr>
          <w:rFonts w:ascii="Arial" w:hAnsi="Arial" w:cs="Arial"/>
          <w:bCs/>
          <w:sz w:val="22"/>
          <w:szCs w:val="22"/>
        </w:rPr>
        <w:t xml:space="preserve">técnica </w:t>
      </w:r>
      <w:r w:rsidRPr="00316FBC">
        <w:rPr>
          <w:rFonts w:ascii="Arial" w:hAnsi="Arial" w:cs="Arial"/>
          <w:bCs/>
          <w:sz w:val="22"/>
          <w:szCs w:val="22"/>
        </w:rPr>
        <w:t>de Recursos Humanos o persona que delegue, que además realizará las funciones de secretaria, un</w:t>
      </w:r>
      <w:r w:rsidR="0018086C" w:rsidRPr="00316FBC">
        <w:rPr>
          <w:rFonts w:ascii="Arial" w:hAnsi="Arial" w:cs="Arial"/>
          <w:bCs/>
          <w:sz w:val="22"/>
          <w:szCs w:val="22"/>
        </w:rPr>
        <w:t>/a</w:t>
      </w:r>
      <w:r w:rsidRPr="00316FBC">
        <w:rPr>
          <w:rFonts w:ascii="Arial" w:hAnsi="Arial" w:cs="Arial"/>
          <w:bCs/>
          <w:sz w:val="22"/>
          <w:szCs w:val="22"/>
        </w:rPr>
        <w:t xml:space="preserve"> técnico</w:t>
      </w:r>
      <w:r w:rsidR="0018086C" w:rsidRPr="00316FBC">
        <w:rPr>
          <w:rFonts w:ascii="Arial" w:hAnsi="Arial" w:cs="Arial"/>
          <w:bCs/>
          <w:sz w:val="22"/>
          <w:szCs w:val="22"/>
        </w:rPr>
        <w:t>/a</w:t>
      </w:r>
      <w:r w:rsidRPr="00316FBC">
        <w:rPr>
          <w:rFonts w:ascii="Arial" w:hAnsi="Arial" w:cs="Arial"/>
          <w:bCs/>
          <w:sz w:val="22"/>
          <w:szCs w:val="22"/>
        </w:rPr>
        <w:t xml:space="preserve"> especializado</w:t>
      </w:r>
      <w:r w:rsidR="0018086C" w:rsidRPr="00316FBC">
        <w:rPr>
          <w:rFonts w:ascii="Arial" w:hAnsi="Arial" w:cs="Arial"/>
          <w:bCs/>
          <w:sz w:val="22"/>
          <w:szCs w:val="22"/>
        </w:rPr>
        <w:t>/a</w:t>
      </w:r>
      <w:r w:rsidRPr="00316FBC">
        <w:rPr>
          <w:rFonts w:ascii="Arial" w:hAnsi="Arial" w:cs="Arial"/>
          <w:bCs/>
          <w:sz w:val="22"/>
          <w:szCs w:val="22"/>
        </w:rPr>
        <w:t xml:space="preserve"> y la representación de l</w:t>
      </w:r>
      <w:r w:rsidR="00221CEC" w:rsidRPr="00316FBC">
        <w:rPr>
          <w:rFonts w:ascii="Arial" w:hAnsi="Arial" w:cs="Arial"/>
          <w:bCs/>
          <w:sz w:val="22"/>
          <w:szCs w:val="22"/>
        </w:rPr>
        <w:t xml:space="preserve">as personas </w:t>
      </w:r>
      <w:r w:rsidR="000C4F82" w:rsidRPr="00316FBC">
        <w:rPr>
          <w:rFonts w:ascii="Arial" w:hAnsi="Arial" w:cs="Arial"/>
          <w:bCs/>
          <w:sz w:val="22"/>
          <w:szCs w:val="22"/>
        </w:rPr>
        <w:t>trabajadoras</w:t>
      </w:r>
      <w:r w:rsidRPr="00316FBC">
        <w:rPr>
          <w:rFonts w:ascii="Arial" w:hAnsi="Arial" w:cs="Arial"/>
          <w:bCs/>
          <w:sz w:val="22"/>
          <w:szCs w:val="22"/>
        </w:rPr>
        <w:t xml:space="preserve"> o persona que delegue. </w:t>
      </w:r>
    </w:p>
    <w:p w14:paraId="448CC19F" w14:textId="77777777" w:rsidR="00E70926" w:rsidRPr="00316FBC" w:rsidRDefault="00255799" w:rsidP="00351D0D">
      <w:pPr>
        <w:tabs>
          <w:tab w:val="left" w:pos="1319"/>
          <w:tab w:val="left" w:pos="2977"/>
        </w:tabs>
        <w:overflowPunct w:val="0"/>
        <w:autoSpaceDE w:val="0"/>
        <w:autoSpaceDN w:val="0"/>
        <w:adjustRightInd w:val="0"/>
        <w:spacing w:line="360" w:lineRule="auto"/>
        <w:ind w:right="284"/>
        <w:jc w:val="both"/>
        <w:rPr>
          <w:rFonts w:ascii="Arial" w:hAnsi="Arial" w:cs="Arial"/>
          <w:bCs/>
          <w:sz w:val="22"/>
          <w:szCs w:val="22"/>
        </w:rPr>
      </w:pPr>
      <w:r w:rsidRPr="00316FBC">
        <w:rPr>
          <w:rFonts w:ascii="Arial" w:hAnsi="Arial" w:cs="Arial"/>
          <w:b/>
          <w:bCs/>
          <w:sz w:val="22"/>
          <w:szCs w:val="22"/>
        </w:rPr>
        <w:t>SÉPTIMA.</w:t>
      </w:r>
      <w:r w:rsidRPr="00316FBC">
        <w:rPr>
          <w:rFonts w:ascii="Arial" w:hAnsi="Arial" w:cs="Arial"/>
          <w:bCs/>
          <w:sz w:val="22"/>
          <w:szCs w:val="22"/>
        </w:rPr>
        <w:t xml:space="preserve"> -</w:t>
      </w:r>
      <w:r w:rsidR="00E70926" w:rsidRPr="00316FBC">
        <w:rPr>
          <w:rFonts w:ascii="Arial" w:hAnsi="Arial" w:cs="Arial"/>
          <w:bCs/>
          <w:sz w:val="22"/>
          <w:szCs w:val="22"/>
        </w:rPr>
        <w:t xml:space="preserve"> </w:t>
      </w:r>
      <w:r w:rsidR="00E70926" w:rsidRPr="00316FBC">
        <w:rPr>
          <w:rFonts w:ascii="Arial" w:hAnsi="Arial" w:cs="Arial"/>
          <w:b/>
          <w:bCs/>
          <w:iCs/>
          <w:sz w:val="22"/>
          <w:szCs w:val="22"/>
          <w:u w:val="single"/>
        </w:rPr>
        <w:t>Publicidad de la convocatoria</w:t>
      </w:r>
      <w:r w:rsidR="00E70926" w:rsidRPr="00316FBC">
        <w:rPr>
          <w:rFonts w:ascii="Arial" w:hAnsi="Arial" w:cs="Arial"/>
          <w:b/>
          <w:bCs/>
          <w:iCs/>
          <w:sz w:val="22"/>
          <w:szCs w:val="22"/>
        </w:rPr>
        <w:t>.</w:t>
      </w:r>
    </w:p>
    <w:p w14:paraId="66ECD457" w14:textId="45200C05" w:rsidR="00343725" w:rsidRDefault="00E70926" w:rsidP="00351D0D">
      <w:pPr>
        <w:tabs>
          <w:tab w:val="left" w:pos="1319"/>
          <w:tab w:val="left" w:pos="2977"/>
        </w:tabs>
        <w:overflowPunct w:val="0"/>
        <w:autoSpaceDE w:val="0"/>
        <w:autoSpaceDN w:val="0"/>
        <w:adjustRightInd w:val="0"/>
        <w:spacing w:line="276" w:lineRule="auto"/>
        <w:ind w:right="284"/>
        <w:jc w:val="both"/>
        <w:rPr>
          <w:rFonts w:ascii="Arial" w:hAnsi="Arial" w:cs="Arial"/>
          <w:bCs/>
          <w:sz w:val="22"/>
          <w:szCs w:val="22"/>
        </w:rPr>
      </w:pPr>
      <w:r w:rsidRPr="00316FBC">
        <w:rPr>
          <w:rFonts w:ascii="Arial" w:hAnsi="Arial" w:cs="Arial"/>
          <w:bCs/>
          <w:sz w:val="22"/>
          <w:szCs w:val="22"/>
        </w:rPr>
        <w:t xml:space="preserve">De acuerdo con lo establecido en la disposición adicional primera del texto refundido de la Ley del Estatuto Básico del Empleado Público, aprobado mediante RD-Leg. 5/2015, de 30 de octubre, el principio de publicidad se garantizará mediante la publicación de la </w:t>
      </w:r>
      <w:r w:rsidRPr="0009408A">
        <w:rPr>
          <w:rFonts w:ascii="Arial" w:hAnsi="Arial" w:cs="Arial"/>
          <w:bCs/>
          <w:sz w:val="22"/>
          <w:szCs w:val="22"/>
        </w:rPr>
        <w:t xml:space="preserve">convocatoria </w:t>
      </w:r>
      <w:r w:rsidR="00CD7ED5" w:rsidRPr="0009408A">
        <w:rPr>
          <w:rFonts w:ascii="Arial" w:hAnsi="Arial" w:cs="Arial"/>
          <w:bCs/>
          <w:sz w:val="22"/>
          <w:szCs w:val="22"/>
        </w:rPr>
        <w:t xml:space="preserve">en </w:t>
      </w:r>
      <w:r w:rsidR="00C13CAE" w:rsidRPr="0009408A">
        <w:rPr>
          <w:rFonts w:ascii="Arial" w:hAnsi="Arial" w:cs="Arial"/>
          <w:bCs/>
          <w:sz w:val="22"/>
          <w:szCs w:val="22"/>
        </w:rPr>
        <w:t>e</w:t>
      </w:r>
      <w:r w:rsidR="006E6AC2" w:rsidRPr="0009408A">
        <w:rPr>
          <w:rFonts w:ascii="Arial" w:hAnsi="Arial" w:cs="Arial"/>
          <w:bCs/>
          <w:sz w:val="22"/>
          <w:szCs w:val="22"/>
        </w:rPr>
        <w:t>l periódico de más tirada de</w:t>
      </w:r>
      <w:r w:rsidR="00A746CF" w:rsidRPr="0009408A">
        <w:rPr>
          <w:rFonts w:ascii="Arial" w:hAnsi="Arial" w:cs="Arial"/>
          <w:bCs/>
          <w:sz w:val="22"/>
          <w:szCs w:val="22"/>
        </w:rPr>
        <w:t xml:space="preserve"> la provincia de Santa Cruz de Tenerife</w:t>
      </w:r>
      <w:r w:rsidR="006E6AC2" w:rsidRPr="0009408A">
        <w:rPr>
          <w:rFonts w:ascii="Arial" w:hAnsi="Arial" w:cs="Arial"/>
          <w:bCs/>
          <w:sz w:val="22"/>
          <w:szCs w:val="22"/>
        </w:rPr>
        <w:t xml:space="preserve">, </w:t>
      </w:r>
      <w:r w:rsidR="006A4C29" w:rsidRPr="0009408A">
        <w:rPr>
          <w:rFonts w:ascii="Arial" w:hAnsi="Arial" w:cs="Arial"/>
          <w:bCs/>
          <w:sz w:val="22"/>
          <w:szCs w:val="22"/>
        </w:rPr>
        <w:t>en redes sociales</w:t>
      </w:r>
      <w:r w:rsidR="00761670">
        <w:rPr>
          <w:rFonts w:ascii="Arial" w:hAnsi="Arial" w:cs="Arial"/>
          <w:bCs/>
          <w:sz w:val="22"/>
          <w:szCs w:val="22"/>
        </w:rPr>
        <w:t xml:space="preserve"> oficiales</w:t>
      </w:r>
      <w:r w:rsidR="006A4C29">
        <w:rPr>
          <w:rFonts w:ascii="Arial" w:hAnsi="Arial" w:cs="Arial"/>
          <w:bCs/>
          <w:sz w:val="22"/>
          <w:szCs w:val="22"/>
        </w:rPr>
        <w:t xml:space="preserve">, </w:t>
      </w:r>
      <w:r w:rsidR="006E6AC2" w:rsidRPr="00316FBC">
        <w:rPr>
          <w:rFonts w:ascii="Arial" w:hAnsi="Arial" w:cs="Arial"/>
          <w:bCs/>
          <w:sz w:val="22"/>
          <w:szCs w:val="22"/>
        </w:rPr>
        <w:t xml:space="preserve">así como </w:t>
      </w:r>
      <w:r w:rsidR="00CD7ED5" w:rsidRPr="00316FBC">
        <w:rPr>
          <w:rFonts w:ascii="Arial" w:hAnsi="Arial" w:cs="Arial"/>
          <w:bCs/>
          <w:sz w:val="22"/>
          <w:szCs w:val="22"/>
        </w:rPr>
        <w:t>en la página web</w:t>
      </w:r>
      <w:r w:rsidR="00E93F42">
        <w:rPr>
          <w:rFonts w:ascii="Arial" w:hAnsi="Arial" w:cs="Arial"/>
          <w:bCs/>
          <w:sz w:val="22"/>
          <w:szCs w:val="22"/>
        </w:rPr>
        <w:t xml:space="preserve"> de cultura</w:t>
      </w:r>
      <w:r w:rsidR="00115E4D" w:rsidRPr="00316FBC">
        <w:rPr>
          <w:rFonts w:ascii="Arial" w:hAnsi="Arial" w:cs="Arial"/>
          <w:bCs/>
          <w:sz w:val="22"/>
          <w:szCs w:val="22"/>
        </w:rPr>
        <w:t xml:space="preserve"> del</w:t>
      </w:r>
      <w:r w:rsidR="006E6AC2" w:rsidRPr="00316FBC">
        <w:rPr>
          <w:rFonts w:ascii="Arial" w:hAnsi="Arial" w:cs="Arial"/>
          <w:bCs/>
          <w:sz w:val="22"/>
          <w:szCs w:val="22"/>
        </w:rPr>
        <w:t xml:space="preserve"> Instituto Canario de Desarrollo Cultural</w:t>
      </w:r>
      <w:r w:rsidR="00237F73" w:rsidRPr="00316FBC">
        <w:rPr>
          <w:rFonts w:ascii="Arial" w:hAnsi="Arial" w:cs="Arial"/>
          <w:bCs/>
          <w:sz w:val="22"/>
          <w:szCs w:val="22"/>
        </w:rPr>
        <w:t xml:space="preserve"> S.A.</w:t>
      </w:r>
      <w:r w:rsidR="00D91A3A" w:rsidRPr="00316FBC">
        <w:rPr>
          <w:rFonts w:ascii="Arial" w:hAnsi="Arial" w:cs="Arial"/>
          <w:bCs/>
          <w:sz w:val="22"/>
          <w:szCs w:val="22"/>
        </w:rPr>
        <w:t xml:space="preserve"> (</w:t>
      </w:r>
      <w:hyperlink r:id="rId23" w:history="1">
        <w:r w:rsidR="00D91A3A" w:rsidRPr="00316FBC">
          <w:rPr>
            <w:rStyle w:val="Hipervnculo"/>
            <w:rFonts w:ascii="Arial" w:hAnsi="Arial" w:cs="Arial"/>
            <w:bCs/>
            <w:sz w:val="22"/>
            <w:szCs w:val="22"/>
          </w:rPr>
          <w:t>https://www.icdcultural.org</w:t>
        </w:r>
      </w:hyperlink>
      <w:r w:rsidR="00D91A3A" w:rsidRPr="00316FBC">
        <w:rPr>
          <w:rFonts w:ascii="Arial" w:hAnsi="Arial" w:cs="Arial"/>
          <w:bCs/>
          <w:sz w:val="22"/>
          <w:szCs w:val="22"/>
        </w:rPr>
        <w:t xml:space="preserve">). </w:t>
      </w:r>
    </w:p>
    <w:p w14:paraId="4E949C39" w14:textId="77777777" w:rsidR="00351D0D" w:rsidRPr="00316FBC" w:rsidRDefault="00351D0D" w:rsidP="00351D0D">
      <w:pPr>
        <w:tabs>
          <w:tab w:val="left" w:pos="1319"/>
          <w:tab w:val="left" w:pos="2977"/>
        </w:tabs>
        <w:overflowPunct w:val="0"/>
        <w:autoSpaceDE w:val="0"/>
        <w:autoSpaceDN w:val="0"/>
        <w:adjustRightInd w:val="0"/>
        <w:spacing w:line="276" w:lineRule="auto"/>
        <w:ind w:right="284"/>
        <w:jc w:val="both"/>
        <w:rPr>
          <w:rFonts w:ascii="Arial" w:hAnsi="Arial" w:cs="Arial"/>
          <w:bCs/>
          <w:sz w:val="22"/>
          <w:szCs w:val="22"/>
        </w:rPr>
      </w:pPr>
    </w:p>
    <w:p w14:paraId="269AF6CF" w14:textId="6ACFDD8B" w:rsidR="00312664" w:rsidRPr="00316FBC" w:rsidRDefault="00255799" w:rsidP="00351D0D">
      <w:pPr>
        <w:tabs>
          <w:tab w:val="left" w:pos="1319"/>
          <w:tab w:val="left" w:pos="2977"/>
        </w:tabs>
        <w:overflowPunct w:val="0"/>
        <w:autoSpaceDE w:val="0"/>
        <w:autoSpaceDN w:val="0"/>
        <w:adjustRightInd w:val="0"/>
        <w:spacing w:line="360" w:lineRule="auto"/>
        <w:ind w:right="-1"/>
        <w:jc w:val="both"/>
        <w:rPr>
          <w:rFonts w:ascii="Arial" w:hAnsi="Arial" w:cs="Arial"/>
          <w:sz w:val="22"/>
          <w:szCs w:val="22"/>
        </w:rPr>
      </w:pPr>
      <w:r w:rsidRPr="00316FBC">
        <w:rPr>
          <w:rFonts w:ascii="Arial" w:hAnsi="Arial" w:cs="Arial"/>
          <w:b/>
          <w:sz w:val="22"/>
          <w:szCs w:val="22"/>
        </w:rPr>
        <w:t>OCTAVA. -</w:t>
      </w:r>
      <w:r w:rsidR="004173FB" w:rsidRPr="00316FBC">
        <w:rPr>
          <w:rFonts w:ascii="Arial" w:hAnsi="Arial" w:cs="Arial"/>
          <w:b/>
          <w:sz w:val="22"/>
          <w:szCs w:val="22"/>
        </w:rPr>
        <w:t xml:space="preserve"> </w:t>
      </w:r>
      <w:r w:rsidR="004173FB" w:rsidRPr="00316FBC">
        <w:rPr>
          <w:rFonts w:ascii="Arial" w:hAnsi="Arial" w:cs="Arial"/>
          <w:b/>
          <w:bCs/>
          <w:iCs/>
          <w:sz w:val="22"/>
          <w:szCs w:val="22"/>
          <w:u w:val="single"/>
        </w:rPr>
        <w:t>Naturaleza del contrato</w:t>
      </w:r>
      <w:r w:rsidR="00B86220" w:rsidRPr="00316FBC">
        <w:rPr>
          <w:rFonts w:ascii="Arial" w:hAnsi="Arial" w:cs="Arial"/>
          <w:b/>
          <w:bCs/>
          <w:iCs/>
          <w:sz w:val="22"/>
          <w:szCs w:val="22"/>
          <w:u w:val="single"/>
        </w:rPr>
        <w:t>, salario</w:t>
      </w:r>
      <w:r w:rsidR="004173FB" w:rsidRPr="00316FBC">
        <w:rPr>
          <w:rFonts w:ascii="Arial" w:hAnsi="Arial" w:cs="Arial"/>
          <w:b/>
          <w:bCs/>
          <w:iCs/>
          <w:sz w:val="22"/>
          <w:szCs w:val="22"/>
          <w:u w:val="single"/>
        </w:rPr>
        <w:t xml:space="preserve"> y legislación aplicable</w:t>
      </w:r>
      <w:r w:rsidR="004173FB" w:rsidRPr="00316FBC">
        <w:rPr>
          <w:rFonts w:ascii="Arial" w:hAnsi="Arial" w:cs="Arial"/>
          <w:iCs/>
          <w:sz w:val="22"/>
          <w:szCs w:val="22"/>
        </w:rPr>
        <w:t>.</w:t>
      </w:r>
    </w:p>
    <w:p w14:paraId="38C43AF8" w14:textId="0EA08C49" w:rsidR="00343725" w:rsidRPr="00316FBC" w:rsidRDefault="00312664" w:rsidP="00351D0D">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r w:rsidRPr="00316FBC">
        <w:rPr>
          <w:rFonts w:ascii="Arial" w:hAnsi="Arial" w:cs="Arial"/>
          <w:sz w:val="22"/>
          <w:szCs w:val="22"/>
          <w:lang w:val="es-ES_tradnl"/>
        </w:rPr>
        <w:t>El</w:t>
      </w:r>
      <w:r w:rsidRPr="00316FBC">
        <w:rPr>
          <w:rFonts w:ascii="Arial" w:hAnsi="Arial" w:cs="Arial"/>
          <w:sz w:val="22"/>
          <w:szCs w:val="22"/>
        </w:rPr>
        <w:t xml:space="preserve"> contrato será </w:t>
      </w:r>
      <w:r w:rsidR="00B86220" w:rsidRPr="00316FBC">
        <w:rPr>
          <w:rFonts w:ascii="Arial" w:hAnsi="Arial" w:cs="Arial"/>
          <w:sz w:val="22"/>
          <w:szCs w:val="22"/>
        </w:rPr>
        <w:t>indefinido</w:t>
      </w:r>
      <w:r w:rsidRPr="00316FBC">
        <w:rPr>
          <w:rFonts w:ascii="Arial" w:hAnsi="Arial" w:cs="Arial"/>
          <w:sz w:val="22"/>
          <w:szCs w:val="22"/>
        </w:rPr>
        <w:t>, de naturaleza laboral común, y se celebra al amparo de lo dispuesto en la normativa actual en materia de contratación laboral, sometido al II Convenio Colectivo del Instituto Canario de Desarrollo Cultural en vigor en el momento de la firma y subsidiariamente  a lo establecido en el Real Decreto Ley 3</w:t>
      </w:r>
      <w:r w:rsidR="00960127" w:rsidRPr="00316FBC">
        <w:rPr>
          <w:rFonts w:ascii="Arial" w:hAnsi="Arial" w:cs="Arial"/>
          <w:sz w:val="22"/>
          <w:szCs w:val="22"/>
        </w:rPr>
        <w:t>2</w:t>
      </w:r>
      <w:r w:rsidRPr="00316FBC">
        <w:rPr>
          <w:rFonts w:ascii="Arial" w:hAnsi="Arial" w:cs="Arial"/>
          <w:sz w:val="22"/>
          <w:szCs w:val="22"/>
        </w:rPr>
        <w:t xml:space="preserve">/2021, de </w:t>
      </w:r>
      <w:r w:rsidR="000347C1" w:rsidRPr="00316FBC">
        <w:rPr>
          <w:rFonts w:ascii="Arial" w:hAnsi="Arial" w:cs="Arial"/>
          <w:sz w:val="22"/>
          <w:szCs w:val="22"/>
        </w:rPr>
        <w:t>30</w:t>
      </w:r>
      <w:r w:rsidRPr="00316FBC">
        <w:rPr>
          <w:rFonts w:ascii="Arial" w:hAnsi="Arial" w:cs="Arial"/>
          <w:sz w:val="22"/>
          <w:szCs w:val="22"/>
        </w:rPr>
        <w:t xml:space="preserve"> de diciembre, por el que se modifica el texto refundido de la Ley del Estatuto de los Trabajadores, así como al artículo 57 de la Ley de Presupuestos de la Comunidad Autónoma. El salario es el estipulado en convenio colectivo del Instituto Canario de Desarrollo Cultural para personal técnico es de </w:t>
      </w:r>
      <w:r w:rsidR="00B86220" w:rsidRPr="00316FBC">
        <w:rPr>
          <w:rFonts w:ascii="Arial" w:hAnsi="Arial" w:cs="Arial"/>
          <w:b/>
          <w:bCs/>
          <w:sz w:val="22"/>
          <w:szCs w:val="22"/>
        </w:rPr>
        <w:t xml:space="preserve">30.621,56 </w:t>
      </w:r>
      <w:r w:rsidRPr="00316FBC">
        <w:rPr>
          <w:rFonts w:ascii="Arial" w:hAnsi="Arial" w:cs="Arial"/>
          <w:b/>
          <w:bCs/>
          <w:sz w:val="22"/>
          <w:szCs w:val="22"/>
        </w:rPr>
        <w:t>euros brutos anuales</w:t>
      </w:r>
      <w:r w:rsidRPr="00316FBC">
        <w:rPr>
          <w:rFonts w:ascii="Arial" w:hAnsi="Arial" w:cs="Arial"/>
          <w:sz w:val="22"/>
          <w:szCs w:val="22"/>
        </w:rPr>
        <w:t>.</w:t>
      </w:r>
    </w:p>
    <w:p w14:paraId="5B170A64" w14:textId="77777777" w:rsidR="00343725" w:rsidRDefault="00343725" w:rsidP="00F172CF">
      <w:pPr>
        <w:tabs>
          <w:tab w:val="left" w:pos="1319"/>
          <w:tab w:val="left" w:pos="2977"/>
        </w:tabs>
        <w:overflowPunct w:val="0"/>
        <w:autoSpaceDE w:val="0"/>
        <w:autoSpaceDN w:val="0"/>
        <w:adjustRightInd w:val="0"/>
        <w:spacing w:line="360" w:lineRule="auto"/>
        <w:ind w:right="284"/>
        <w:jc w:val="both"/>
        <w:rPr>
          <w:rFonts w:ascii="Arial" w:hAnsi="Arial" w:cs="Arial"/>
          <w:bCs/>
          <w:sz w:val="22"/>
          <w:szCs w:val="22"/>
        </w:rPr>
      </w:pPr>
    </w:p>
    <w:p w14:paraId="52FC1789" w14:textId="77777777" w:rsidR="00351D0D" w:rsidRPr="00316FBC" w:rsidRDefault="00351D0D" w:rsidP="00F172CF">
      <w:pPr>
        <w:tabs>
          <w:tab w:val="left" w:pos="1319"/>
          <w:tab w:val="left" w:pos="2977"/>
        </w:tabs>
        <w:overflowPunct w:val="0"/>
        <w:autoSpaceDE w:val="0"/>
        <w:autoSpaceDN w:val="0"/>
        <w:adjustRightInd w:val="0"/>
        <w:spacing w:line="360" w:lineRule="auto"/>
        <w:ind w:right="284"/>
        <w:jc w:val="both"/>
        <w:rPr>
          <w:rFonts w:ascii="Arial" w:hAnsi="Arial" w:cs="Arial"/>
          <w:bCs/>
          <w:sz w:val="22"/>
          <w:szCs w:val="22"/>
        </w:rPr>
      </w:pPr>
    </w:p>
    <w:p w14:paraId="1DF6976A" w14:textId="77777777" w:rsidR="00172BC9" w:rsidRPr="00316FBC" w:rsidRDefault="00172BC9" w:rsidP="0018086C">
      <w:pPr>
        <w:tabs>
          <w:tab w:val="left" w:pos="1319"/>
          <w:tab w:val="left" w:pos="2977"/>
        </w:tabs>
        <w:overflowPunct w:val="0"/>
        <w:autoSpaceDE w:val="0"/>
        <w:autoSpaceDN w:val="0"/>
        <w:adjustRightInd w:val="0"/>
        <w:spacing w:line="360" w:lineRule="auto"/>
        <w:ind w:right="284"/>
        <w:jc w:val="center"/>
        <w:rPr>
          <w:rFonts w:ascii="Arial" w:hAnsi="Arial" w:cs="Arial"/>
          <w:b/>
          <w:bCs/>
          <w:sz w:val="22"/>
          <w:szCs w:val="22"/>
        </w:rPr>
      </w:pPr>
    </w:p>
    <w:p w14:paraId="181B855E" w14:textId="77777777" w:rsidR="00172BC9" w:rsidRDefault="00172BC9" w:rsidP="0018086C">
      <w:pPr>
        <w:tabs>
          <w:tab w:val="left" w:pos="1319"/>
          <w:tab w:val="left" w:pos="2977"/>
        </w:tabs>
        <w:overflowPunct w:val="0"/>
        <w:autoSpaceDE w:val="0"/>
        <w:autoSpaceDN w:val="0"/>
        <w:adjustRightInd w:val="0"/>
        <w:spacing w:line="360" w:lineRule="auto"/>
        <w:ind w:right="284"/>
        <w:jc w:val="center"/>
        <w:rPr>
          <w:rFonts w:ascii="Arial" w:hAnsi="Arial" w:cs="Arial"/>
          <w:b/>
          <w:bCs/>
          <w:sz w:val="22"/>
          <w:szCs w:val="22"/>
        </w:rPr>
      </w:pPr>
    </w:p>
    <w:p w14:paraId="72D8220A" w14:textId="77777777" w:rsidR="00BA2E73" w:rsidRPr="00316FBC" w:rsidRDefault="00343725" w:rsidP="0018086C">
      <w:pPr>
        <w:tabs>
          <w:tab w:val="left" w:pos="1319"/>
          <w:tab w:val="left" w:pos="2977"/>
        </w:tabs>
        <w:overflowPunct w:val="0"/>
        <w:autoSpaceDE w:val="0"/>
        <w:autoSpaceDN w:val="0"/>
        <w:adjustRightInd w:val="0"/>
        <w:spacing w:line="360" w:lineRule="auto"/>
        <w:ind w:right="284"/>
        <w:jc w:val="center"/>
        <w:rPr>
          <w:rFonts w:ascii="Arial" w:hAnsi="Arial" w:cs="Arial"/>
          <w:b/>
          <w:bCs/>
          <w:sz w:val="22"/>
          <w:szCs w:val="22"/>
        </w:rPr>
      </w:pPr>
      <w:r w:rsidRPr="00316FBC">
        <w:rPr>
          <w:rFonts w:ascii="Arial" w:hAnsi="Arial" w:cs="Arial"/>
          <w:b/>
          <w:bCs/>
          <w:sz w:val="22"/>
          <w:szCs w:val="22"/>
        </w:rPr>
        <w:t xml:space="preserve">D. </w:t>
      </w:r>
      <w:r w:rsidR="00895826" w:rsidRPr="00316FBC">
        <w:rPr>
          <w:rFonts w:ascii="Arial" w:hAnsi="Arial" w:cs="Arial"/>
          <w:b/>
          <w:bCs/>
          <w:sz w:val="22"/>
          <w:szCs w:val="22"/>
        </w:rPr>
        <w:t xml:space="preserve">Guillermo Martínez Sáenz </w:t>
      </w:r>
    </w:p>
    <w:p w14:paraId="689ED0FE" w14:textId="77777777" w:rsidR="00343725" w:rsidRPr="00316FBC" w:rsidRDefault="00EE3D85" w:rsidP="00343725">
      <w:pPr>
        <w:tabs>
          <w:tab w:val="left" w:pos="1319"/>
          <w:tab w:val="left" w:pos="2977"/>
        </w:tabs>
        <w:overflowPunct w:val="0"/>
        <w:autoSpaceDE w:val="0"/>
        <w:autoSpaceDN w:val="0"/>
        <w:adjustRightInd w:val="0"/>
        <w:spacing w:line="360" w:lineRule="auto"/>
        <w:ind w:right="284"/>
        <w:jc w:val="center"/>
        <w:rPr>
          <w:rFonts w:ascii="Arial" w:hAnsi="Arial" w:cs="Arial"/>
          <w:b/>
          <w:bCs/>
          <w:sz w:val="22"/>
          <w:szCs w:val="22"/>
        </w:rPr>
      </w:pPr>
      <w:r w:rsidRPr="00316FBC">
        <w:rPr>
          <w:rFonts w:ascii="Arial" w:hAnsi="Arial" w:cs="Arial"/>
          <w:b/>
          <w:bCs/>
          <w:sz w:val="22"/>
          <w:szCs w:val="22"/>
        </w:rPr>
        <w:t>CONSEJERO DELEGADO</w:t>
      </w:r>
    </w:p>
    <w:p w14:paraId="2FC487C0" w14:textId="77777777" w:rsidR="00BA2E73" w:rsidRPr="00316FBC" w:rsidRDefault="00343725" w:rsidP="00343725">
      <w:pPr>
        <w:tabs>
          <w:tab w:val="left" w:pos="1319"/>
          <w:tab w:val="left" w:pos="2977"/>
        </w:tabs>
        <w:overflowPunct w:val="0"/>
        <w:autoSpaceDE w:val="0"/>
        <w:autoSpaceDN w:val="0"/>
        <w:adjustRightInd w:val="0"/>
        <w:spacing w:line="360" w:lineRule="auto"/>
        <w:ind w:right="284"/>
        <w:jc w:val="center"/>
        <w:rPr>
          <w:rFonts w:ascii="Arial" w:hAnsi="Arial" w:cs="Arial"/>
          <w:b/>
          <w:bCs/>
          <w:sz w:val="22"/>
          <w:szCs w:val="22"/>
        </w:rPr>
      </w:pPr>
      <w:r w:rsidRPr="00316FBC">
        <w:rPr>
          <w:rFonts w:ascii="Arial" w:hAnsi="Arial" w:cs="Arial"/>
          <w:b/>
          <w:bCs/>
          <w:sz w:val="22"/>
          <w:szCs w:val="22"/>
        </w:rPr>
        <w:t xml:space="preserve"> </w:t>
      </w:r>
      <w:r w:rsidR="0080510D" w:rsidRPr="00316FBC">
        <w:rPr>
          <w:rFonts w:ascii="Arial" w:hAnsi="Arial" w:cs="Arial"/>
          <w:b/>
          <w:bCs/>
          <w:sz w:val="22"/>
          <w:szCs w:val="22"/>
        </w:rPr>
        <w:t>INSTITUTO CANARIO DE DESARROLLO CULTURAL</w:t>
      </w:r>
    </w:p>
    <w:sectPr w:rsidR="00BA2E73" w:rsidRPr="00316FBC" w:rsidSect="00833686">
      <w:headerReference w:type="default" r:id="rId24"/>
      <w:footerReference w:type="default" r:id="rId25"/>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EFCA" w14:textId="77777777" w:rsidR="00C54177" w:rsidRDefault="00C54177" w:rsidP="00303947">
      <w:r>
        <w:separator/>
      </w:r>
    </w:p>
  </w:endnote>
  <w:endnote w:type="continuationSeparator" w:id="0">
    <w:p w14:paraId="4D6C4B70" w14:textId="77777777" w:rsidR="00C54177" w:rsidRDefault="00C54177" w:rsidP="0030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MT">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869338"/>
      <w:docPartObj>
        <w:docPartGallery w:val="Page Numbers (Bottom of Page)"/>
        <w:docPartUnique/>
      </w:docPartObj>
    </w:sdtPr>
    <w:sdtEndPr>
      <w:rPr>
        <w:sz w:val="16"/>
      </w:rPr>
    </w:sdtEndPr>
    <w:sdtContent>
      <w:p w14:paraId="14E63DB6" w14:textId="7383EA59" w:rsidR="00351D0D" w:rsidRPr="00351D0D" w:rsidRDefault="00351D0D">
        <w:pPr>
          <w:pStyle w:val="Piedepgina"/>
          <w:jc w:val="right"/>
          <w:rPr>
            <w:sz w:val="16"/>
          </w:rPr>
        </w:pPr>
        <w:r w:rsidRPr="00351D0D">
          <w:rPr>
            <w:sz w:val="16"/>
          </w:rPr>
          <w:fldChar w:fldCharType="begin"/>
        </w:r>
        <w:r w:rsidRPr="00351D0D">
          <w:rPr>
            <w:sz w:val="16"/>
          </w:rPr>
          <w:instrText>PAGE   \* MERGEFORMAT</w:instrText>
        </w:r>
        <w:r w:rsidRPr="00351D0D">
          <w:rPr>
            <w:sz w:val="16"/>
          </w:rPr>
          <w:fldChar w:fldCharType="separate"/>
        </w:r>
        <w:r w:rsidRPr="00351D0D">
          <w:rPr>
            <w:sz w:val="16"/>
          </w:rPr>
          <w:t>2</w:t>
        </w:r>
        <w:r w:rsidRPr="00351D0D">
          <w:rPr>
            <w:sz w:val="16"/>
          </w:rPr>
          <w:fldChar w:fldCharType="end"/>
        </w:r>
      </w:p>
    </w:sdtContent>
  </w:sdt>
  <w:p w14:paraId="4C1B5346" w14:textId="77777777" w:rsidR="00351D0D" w:rsidRDefault="00351D0D">
    <w:pPr>
      <w:pStyle w:val="Piedepgina"/>
    </w:pPr>
  </w:p>
  <w:p w14:paraId="13D902E9" w14:textId="77777777" w:rsidR="00351D0D" w:rsidRDefault="00351D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2598F" w14:textId="77777777" w:rsidR="00C54177" w:rsidRDefault="00C54177" w:rsidP="00303947">
      <w:r>
        <w:separator/>
      </w:r>
    </w:p>
  </w:footnote>
  <w:footnote w:type="continuationSeparator" w:id="0">
    <w:p w14:paraId="1EFF0A8F" w14:textId="77777777" w:rsidR="00C54177" w:rsidRDefault="00C54177" w:rsidP="00303947">
      <w:r>
        <w:continuationSeparator/>
      </w:r>
    </w:p>
  </w:footnote>
  <w:footnote w:id="1">
    <w:p w14:paraId="5EED8E1B" w14:textId="77777777" w:rsidR="0048044D" w:rsidRPr="0048044D" w:rsidRDefault="0048044D" w:rsidP="0048044D">
      <w:pPr>
        <w:pStyle w:val="Textonotapie"/>
        <w:rPr>
          <w:rFonts w:ascii="Arial" w:hAnsi="Arial" w:cs="Arial"/>
          <w:sz w:val="18"/>
          <w:szCs w:val="18"/>
        </w:rPr>
      </w:pPr>
      <w:r w:rsidRPr="0048044D">
        <w:rPr>
          <w:rStyle w:val="Refdenotaalpie"/>
          <w:rFonts w:ascii="Arial" w:hAnsi="Arial" w:cs="Arial"/>
          <w:sz w:val="18"/>
          <w:szCs w:val="18"/>
        </w:rPr>
        <w:footnoteRef/>
      </w:r>
      <w:r w:rsidRPr="0048044D">
        <w:rPr>
          <w:rFonts w:ascii="Arial" w:hAnsi="Arial" w:cs="Arial"/>
          <w:sz w:val="18"/>
          <w:szCs w:val="18"/>
        </w:rPr>
        <w:t xml:space="preserve"> Marco Español de Cualificaciones para la Educación Superior.</w:t>
      </w:r>
    </w:p>
  </w:footnote>
  <w:footnote w:id="2">
    <w:p w14:paraId="5A7195B9" w14:textId="77777777" w:rsidR="0048044D" w:rsidRDefault="0048044D" w:rsidP="0048044D">
      <w:pPr>
        <w:pStyle w:val="Textonotapie"/>
        <w:rPr>
          <w:rFonts w:ascii="Arial" w:hAnsi="Arial" w:cs="Arial"/>
          <w:sz w:val="18"/>
          <w:szCs w:val="18"/>
        </w:rPr>
      </w:pPr>
      <w:r w:rsidRPr="0048044D">
        <w:rPr>
          <w:rStyle w:val="Refdenotaalpie"/>
          <w:rFonts w:ascii="Arial" w:hAnsi="Arial" w:cs="Arial"/>
          <w:sz w:val="18"/>
          <w:szCs w:val="18"/>
        </w:rPr>
        <w:footnoteRef/>
      </w:r>
      <w:r w:rsidRPr="0048044D">
        <w:rPr>
          <w:rFonts w:ascii="Arial" w:hAnsi="Arial" w:cs="Arial"/>
          <w:sz w:val="18"/>
          <w:szCs w:val="18"/>
        </w:rPr>
        <w:t xml:space="preserve"> Marco Europeo de Cualificaciones para el aprendizaje permanente (European Qualification Framework, en sus siglas en inglés).</w:t>
      </w:r>
    </w:p>
    <w:p w14:paraId="7E5EF3C9" w14:textId="0B100EC0" w:rsidR="00EA2B45" w:rsidRDefault="00EA2B45" w:rsidP="0048044D">
      <w:pPr>
        <w:pStyle w:val="Textonotapie"/>
      </w:pPr>
      <w:r w:rsidRPr="00CA15E7">
        <w:rPr>
          <w:rFonts w:ascii="Arial" w:hAnsi="Arial" w:cs="Arial"/>
          <w:sz w:val="18"/>
          <w:szCs w:val="18"/>
          <w:vertAlign w:val="superscript"/>
        </w:rPr>
        <w:t>3</w:t>
      </w:r>
      <w:r>
        <w:rPr>
          <w:rFonts w:ascii="Arial" w:hAnsi="Arial" w:cs="Arial"/>
          <w:sz w:val="18"/>
          <w:szCs w:val="18"/>
        </w:rPr>
        <w:t xml:space="preserve"> Marco</w:t>
      </w:r>
      <w:r w:rsidR="00CA15E7">
        <w:rPr>
          <w:rFonts w:ascii="Arial" w:hAnsi="Arial" w:cs="Arial"/>
          <w:sz w:val="18"/>
          <w:szCs w:val="18"/>
        </w:rPr>
        <w:t xml:space="preserve"> </w:t>
      </w:r>
      <w:r w:rsidR="00CA15E7" w:rsidRPr="00CA15E7">
        <w:rPr>
          <w:rFonts w:ascii="Arial" w:hAnsi="Arial" w:cs="Arial"/>
          <w:sz w:val="18"/>
          <w:szCs w:val="18"/>
        </w:rPr>
        <w:t>Común Europeo de Referencia para las lenguas</w:t>
      </w:r>
      <w:r w:rsidR="00CA15E7">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3DD8" w14:textId="7C64C623" w:rsidR="00303947" w:rsidRDefault="00523168" w:rsidP="005E4E24">
    <w:pPr>
      <w:pStyle w:val="Encabezado"/>
      <w:tabs>
        <w:tab w:val="clear" w:pos="8504"/>
      </w:tabs>
    </w:pPr>
    <w:r>
      <w:rPr>
        <w:noProof/>
      </w:rPr>
      <w:drawing>
        <wp:anchor distT="0" distB="0" distL="114300" distR="114300" simplePos="0" relativeHeight="251658241" behindDoc="1" locked="0" layoutInCell="1" allowOverlap="1" wp14:anchorId="0E4FFB58" wp14:editId="0859E9A3">
          <wp:simplePos x="0" y="0"/>
          <wp:positionH relativeFrom="column">
            <wp:posOffset>4994910</wp:posOffset>
          </wp:positionH>
          <wp:positionV relativeFrom="paragraph">
            <wp:posOffset>635</wp:posOffset>
          </wp:positionV>
          <wp:extent cx="958850" cy="447040"/>
          <wp:effectExtent l="0" t="0" r="0" b="0"/>
          <wp:wrapNone/>
          <wp:docPr id="3269953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447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2D6A2A46" wp14:editId="3A980D5D">
          <wp:simplePos x="0" y="0"/>
          <wp:positionH relativeFrom="column">
            <wp:posOffset>-580390</wp:posOffset>
          </wp:positionH>
          <wp:positionV relativeFrom="paragraph">
            <wp:posOffset>-48260</wp:posOffset>
          </wp:positionV>
          <wp:extent cx="1562100" cy="495935"/>
          <wp:effectExtent l="0" t="0" r="0" b="0"/>
          <wp:wrapNone/>
          <wp:docPr id="110805132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4E2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5322"/>
    <w:multiLevelType w:val="hybridMultilevel"/>
    <w:tmpl w:val="2F22A4B2"/>
    <w:lvl w:ilvl="0" w:tplc="F31E5C7A">
      <w:start w:val="1"/>
      <w:numFmt w:val="bullet"/>
      <w:lvlText w:val="-"/>
      <w:lvlJc w:val="left"/>
      <w:pPr>
        <w:ind w:left="1181" w:hanging="360"/>
      </w:pPr>
      <w:rPr>
        <w:rFonts w:ascii="Arial" w:eastAsia="Times New Roman" w:hAnsi="Arial" w:cs="Arial" w:hint="default"/>
      </w:rPr>
    </w:lvl>
    <w:lvl w:ilvl="1" w:tplc="0C0A0003" w:tentative="1">
      <w:start w:val="1"/>
      <w:numFmt w:val="bullet"/>
      <w:lvlText w:val="o"/>
      <w:lvlJc w:val="left"/>
      <w:pPr>
        <w:ind w:left="1901" w:hanging="360"/>
      </w:pPr>
      <w:rPr>
        <w:rFonts w:ascii="Courier New" w:hAnsi="Courier New" w:cs="Courier New" w:hint="default"/>
      </w:rPr>
    </w:lvl>
    <w:lvl w:ilvl="2" w:tplc="0C0A0005" w:tentative="1">
      <w:start w:val="1"/>
      <w:numFmt w:val="bullet"/>
      <w:lvlText w:val=""/>
      <w:lvlJc w:val="left"/>
      <w:pPr>
        <w:ind w:left="2621" w:hanging="360"/>
      </w:pPr>
      <w:rPr>
        <w:rFonts w:ascii="Wingdings" w:hAnsi="Wingdings" w:hint="default"/>
      </w:rPr>
    </w:lvl>
    <w:lvl w:ilvl="3" w:tplc="0C0A0001" w:tentative="1">
      <w:start w:val="1"/>
      <w:numFmt w:val="bullet"/>
      <w:lvlText w:val=""/>
      <w:lvlJc w:val="left"/>
      <w:pPr>
        <w:ind w:left="3341" w:hanging="360"/>
      </w:pPr>
      <w:rPr>
        <w:rFonts w:ascii="Symbol" w:hAnsi="Symbol" w:hint="default"/>
      </w:rPr>
    </w:lvl>
    <w:lvl w:ilvl="4" w:tplc="0C0A0003" w:tentative="1">
      <w:start w:val="1"/>
      <w:numFmt w:val="bullet"/>
      <w:lvlText w:val="o"/>
      <w:lvlJc w:val="left"/>
      <w:pPr>
        <w:ind w:left="4061" w:hanging="360"/>
      </w:pPr>
      <w:rPr>
        <w:rFonts w:ascii="Courier New" w:hAnsi="Courier New" w:cs="Courier New" w:hint="default"/>
      </w:rPr>
    </w:lvl>
    <w:lvl w:ilvl="5" w:tplc="0C0A0005" w:tentative="1">
      <w:start w:val="1"/>
      <w:numFmt w:val="bullet"/>
      <w:lvlText w:val=""/>
      <w:lvlJc w:val="left"/>
      <w:pPr>
        <w:ind w:left="4781" w:hanging="360"/>
      </w:pPr>
      <w:rPr>
        <w:rFonts w:ascii="Wingdings" w:hAnsi="Wingdings" w:hint="default"/>
      </w:rPr>
    </w:lvl>
    <w:lvl w:ilvl="6" w:tplc="0C0A0001" w:tentative="1">
      <w:start w:val="1"/>
      <w:numFmt w:val="bullet"/>
      <w:lvlText w:val=""/>
      <w:lvlJc w:val="left"/>
      <w:pPr>
        <w:ind w:left="5501" w:hanging="360"/>
      </w:pPr>
      <w:rPr>
        <w:rFonts w:ascii="Symbol" w:hAnsi="Symbol" w:hint="default"/>
      </w:rPr>
    </w:lvl>
    <w:lvl w:ilvl="7" w:tplc="0C0A0003" w:tentative="1">
      <w:start w:val="1"/>
      <w:numFmt w:val="bullet"/>
      <w:lvlText w:val="o"/>
      <w:lvlJc w:val="left"/>
      <w:pPr>
        <w:ind w:left="6221" w:hanging="360"/>
      </w:pPr>
      <w:rPr>
        <w:rFonts w:ascii="Courier New" w:hAnsi="Courier New" w:cs="Courier New" w:hint="default"/>
      </w:rPr>
    </w:lvl>
    <w:lvl w:ilvl="8" w:tplc="0C0A0005" w:tentative="1">
      <w:start w:val="1"/>
      <w:numFmt w:val="bullet"/>
      <w:lvlText w:val=""/>
      <w:lvlJc w:val="left"/>
      <w:pPr>
        <w:ind w:left="6941" w:hanging="360"/>
      </w:pPr>
      <w:rPr>
        <w:rFonts w:ascii="Wingdings" w:hAnsi="Wingdings" w:hint="default"/>
      </w:rPr>
    </w:lvl>
  </w:abstractNum>
  <w:abstractNum w:abstractNumId="1" w15:restartNumberingAfterBreak="0">
    <w:nsid w:val="05605721"/>
    <w:multiLevelType w:val="hybridMultilevel"/>
    <w:tmpl w:val="C9A0A8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6B6F10"/>
    <w:multiLevelType w:val="hybridMultilevel"/>
    <w:tmpl w:val="7862D2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401F7B"/>
    <w:multiLevelType w:val="multilevel"/>
    <w:tmpl w:val="019871C8"/>
    <w:lvl w:ilvl="0">
      <w:start w:val="1"/>
      <w:numFmt w:val="lowerLetter"/>
      <w:lvlText w:val="%1)"/>
      <w:lvlJc w:val="left"/>
      <w:pPr>
        <w:tabs>
          <w:tab w:val="num" w:pos="0"/>
        </w:tabs>
        <w:ind w:left="102" w:hanging="272"/>
      </w:pPr>
      <w:rPr>
        <w:b/>
        <w:bCs/>
        <w:w w:val="99"/>
        <w:sz w:val="22"/>
        <w:szCs w:val="22"/>
        <w:lang w:val="es-ES" w:eastAsia="en-US" w:bidi="ar-SA"/>
      </w:rPr>
    </w:lvl>
    <w:lvl w:ilvl="1">
      <w:numFmt w:val="bullet"/>
      <w:lvlText w:val=""/>
      <w:lvlJc w:val="left"/>
      <w:pPr>
        <w:tabs>
          <w:tab w:val="num" w:pos="0"/>
        </w:tabs>
        <w:ind w:left="822" w:hanging="960"/>
      </w:pPr>
      <w:rPr>
        <w:rFonts w:ascii="Wingdings" w:hAnsi="Wingdings" w:cs="Wingdings" w:hint="default"/>
        <w:w w:val="100"/>
        <w:sz w:val="18"/>
        <w:szCs w:val="18"/>
        <w:lang w:val="es-ES" w:eastAsia="en-US" w:bidi="ar-SA"/>
      </w:rPr>
    </w:lvl>
    <w:lvl w:ilvl="2">
      <w:numFmt w:val="bullet"/>
      <w:lvlText w:val=""/>
      <w:lvlJc w:val="left"/>
      <w:pPr>
        <w:tabs>
          <w:tab w:val="num" w:pos="0"/>
        </w:tabs>
        <w:ind w:left="1698" w:hanging="960"/>
      </w:pPr>
      <w:rPr>
        <w:rFonts w:ascii="Symbol" w:hAnsi="Symbol" w:cs="Symbol" w:hint="default"/>
        <w:lang w:val="es-ES" w:eastAsia="en-US" w:bidi="ar-SA"/>
      </w:rPr>
    </w:lvl>
    <w:lvl w:ilvl="3">
      <w:numFmt w:val="bullet"/>
      <w:lvlText w:val=""/>
      <w:lvlJc w:val="left"/>
      <w:pPr>
        <w:tabs>
          <w:tab w:val="num" w:pos="0"/>
        </w:tabs>
        <w:ind w:left="2576" w:hanging="960"/>
      </w:pPr>
      <w:rPr>
        <w:rFonts w:ascii="Symbol" w:hAnsi="Symbol" w:cs="Symbol" w:hint="default"/>
        <w:lang w:val="es-ES" w:eastAsia="en-US" w:bidi="ar-SA"/>
      </w:rPr>
    </w:lvl>
    <w:lvl w:ilvl="4">
      <w:numFmt w:val="bullet"/>
      <w:lvlText w:val=""/>
      <w:lvlJc w:val="left"/>
      <w:pPr>
        <w:tabs>
          <w:tab w:val="num" w:pos="0"/>
        </w:tabs>
        <w:ind w:left="3455" w:hanging="960"/>
      </w:pPr>
      <w:rPr>
        <w:rFonts w:ascii="Symbol" w:hAnsi="Symbol" w:cs="Symbol" w:hint="default"/>
        <w:lang w:val="es-ES" w:eastAsia="en-US" w:bidi="ar-SA"/>
      </w:rPr>
    </w:lvl>
    <w:lvl w:ilvl="5">
      <w:numFmt w:val="bullet"/>
      <w:lvlText w:val=""/>
      <w:lvlJc w:val="left"/>
      <w:pPr>
        <w:tabs>
          <w:tab w:val="num" w:pos="0"/>
        </w:tabs>
        <w:ind w:left="4333" w:hanging="960"/>
      </w:pPr>
      <w:rPr>
        <w:rFonts w:ascii="Symbol" w:hAnsi="Symbol" w:cs="Symbol" w:hint="default"/>
        <w:lang w:val="es-ES" w:eastAsia="en-US" w:bidi="ar-SA"/>
      </w:rPr>
    </w:lvl>
    <w:lvl w:ilvl="6">
      <w:numFmt w:val="bullet"/>
      <w:lvlText w:val=""/>
      <w:lvlJc w:val="left"/>
      <w:pPr>
        <w:tabs>
          <w:tab w:val="num" w:pos="0"/>
        </w:tabs>
        <w:ind w:left="5212" w:hanging="960"/>
      </w:pPr>
      <w:rPr>
        <w:rFonts w:ascii="Symbol" w:hAnsi="Symbol" w:cs="Symbol" w:hint="default"/>
        <w:lang w:val="es-ES" w:eastAsia="en-US" w:bidi="ar-SA"/>
      </w:rPr>
    </w:lvl>
    <w:lvl w:ilvl="7">
      <w:numFmt w:val="bullet"/>
      <w:lvlText w:val=""/>
      <w:lvlJc w:val="left"/>
      <w:pPr>
        <w:tabs>
          <w:tab w:val="num" w:pos="0"/>
        </w:tabs>
        <w:ind w:left="6090" w:hanging="960"/>
      </w:pPr>
      <w:rPr>
        <w:rFonts w:ascii="Symbol" w:hAnsi="Symbol" w:cs="Symbol" w:hint="default"/>
        <w:lang w:val="es-ES" w:eastAsia="en-US" w:bidi="ar-SA"/>
      </w:rPr>
    </w:lvl>
    <w:lvl w:ilvl="8">
      <w:numFmt w:val="bullet"/>
      <w:lvlText w:val=""/>
      <w:lvlJc w:val="left"/>
      <w:pPr>
        <w:tabs>
          <w:tab w:val="num" w:pos="0"/>
        </w:tabs>
        <w:ind w:left="6969" w:hanging="960"/>
      </w:pPr>
      <w:rPr>
        <w:rFonts w:ascii="Symbol" w:hAnsi="Symbol" w:cs="Symbol" w:hint="default"/>
        <w:lang w:val="es-ES" w:eastAsia="en-US" w:bidi="ar-SA"/>
      </w:rPr>
    </w:lvl>
  </w:abstractNum>
  <w:abstractNum w:abstractNumId="4" w15:restartNumberingAfterBreak="0">
    <w:nsid w:val="0B641F78"/>
    <w:multiLevelType w:val="hybridMultilevel"/>
    <w:tmpl w:val="F4C61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392960"/>
    <w:multiLevelType w:val="hybridMultilevel"/>
    <w:tmpl w:val="7862D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8E63FC"/>
    <w:multiLevelType w:val="hybridMultilevel"/>
    <w:tmpl w:val="F9D884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94622C"/>
    <w:multiLevelType w:val="hybridMultilevel"/>
    <w:tmpl w:val="763EB150"/>
    <w:lvl w:ilvl="0" w:tplc="313E84C6">
      <w:start w:val="2"/>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B213B9"/>
    <w:multiLevelType w:val="hybridMultilevel"/>
    <w:tmpl w:val="C122A66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005AF9"/>
    <w:multiLevelType w:val="multilevel"/>
    <w:tmpl w:val="84FC24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B25164A"/>
    <w:multiLevelType w:val="hybridMultilevel"/>
    <w:tmpl w:val="9C8416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B52FB6"/>
    <w:multiLevelType w:val="hybridMultilevel"/>
    <w:tmpl w:val="132835CC"/>
    <w:lvl w:ilvl="0" w:tplc="0C0A0009">
      <w:start w:val="1"/>
      <w:numFmt w:val="bullet"/>
      <w:lvlText w:val=""/>
      <w:lvlJc w:val="left"/>
      <w:pPr>
        <w:ind w:left="607" w:hanging="360"/>
      </w:pPr>
      <w:rPr>
        <w:rFonts w:ascii="Wingdings" w:hAnsi="Wingdings" w:hint="default"/>
      </w:rPr>
    </w:lvl>
    <w:lvl w:ilvl="1" w:tplc="0C0A0003" w:tentative="1">
      <w:start w:val="1"/>
      <w:numFmt w:val="bullet"/>
      <w:lvlText w:val="o"/>
      <w:lvlJc w:val="left"/>
      <w:pPr>
        <w:ind w:left="1327" w:hanging="360"/>
      </w:pPr>
      <w:rPr>
        <w:rFonts w:ascii="Courier New" w:hAnsi="Courier New" w:cs="Courier New" w:hint="default"/>
      </w:rPr>
    </w:lvl>
    <w:lvl w:ilvl="2" w:tplc="0C0A0005" w:tentative="1">
      <w:start w:val="1"/>
      <w:numFmt w:val="bullet"/>
      <w:lvlText w:val=""/>
      <w:lvlJc w:val="left"/>
      <w:pPr>
        <w:ind w:left="2047" w:hanging="360"/>
      </w:pPr>
      <w:rPr>
        <w:rFonts w:ascii="Wingdings" w:hAnsi="Wingdings" w:hint="default"/>
      </w:rPr>
    </w:lvl>
    <w:lvl w:ilvl="3" w:tplc="0C0A0001" w:tentative="1">
      <w:start w:val="1"/>
      <w:numFmt w:val="bullet"/>
      <w:lvlText w:val=""/>
      <w:lvlJc w:val="left"/>
      <w:pPr>
        <w:ind w:left="2767" w:hanging="360"/>
      </w:pPr>
      <w:rPr>
        <w:rFonts w:ascii="Symbol" w:hAnsi="Symbol" w:hint="default"/>
      </w:rPr>
    </w:lvl>
    <w:lvl w:ilvl="4" w:tplc="0C0A0003" w:tentative="1">
      <w:start w:val="1"/>
      <w:numFmt w:val="bullet"/>
      <w:lvlText w:val="o"/>
      <w:lvlJc w:val="left"/>
      <w:pPr>
        <w:ind w:left="3487" w:hanging="360"/>
      </w:pPr>
      <w:rPr>
        <w:rFonts w:ascii="Courier New" w:hAnsi="Courier New" w:cs="Courier New" w:hint="default"/>
      </w:rPr>
    </w:lvl>
    <w:lvl w:ilvl="5" w:tplc="0C0A0005" w:tentative="1">
      <w:start w:val="1"/>
      <w:numFmt w:val="bullet"/>
      <w:lvlText w:val=""/>
      <w:lvlJc w:val="left"/>
      <w:pPr>
        <w:ind w:left="4207" w:hanging="360"/>
      </w:pPr>
      <w:rPr>
        <w:rFonts w:ascii="Wingdings" w:hAnsi="Wingdings" w:hint="default"/>
      </w:rPr>
    </w:lvl>
    <w:lvl w:ilvl="6" w:tplc="0C0A0001" w:tentative="1">
      <w:start w:val="1"/>
      <w:numFmt w:val="bullet"/>
      <w:lvlText w:val=""/>
      <w:lvlJc w:val="left"/>
      <w:pPr>
        <w:ind w:left="4927" w:hanging="360"/>
      </w:pPr>
      <w:rPr>
        <w:rFonts w:ascii="Symbol" w:hAnsi="Symbol" w:hint="default"/>
      </w:rPr>
    </w:lvl>
    <w:lvl w:ilvl="7" w:tplc="0C0A0003" w:tentative="1">
      <w:start w:val="1"/>
      <w:numFmt w:val="bullet"/>
      <w:lvlText w:val="o"/>
      <w:lvlJc w:val="left"/>
      <w:pPr>
        <w:ind w:left="5647" w:hanging="360"/>
      </w:pPr>
      <w:rPr>
        <w:rFonts w:ascii="Courier New" w:hAnsi="Courier New" w:cs="Courier New" w:hint="default"/>
      </w:rPr>
    </w:lvl>
    <w:lvl w:ilvl="8" w:tplc="0C0A0005" w:tentative="1">
      <w:start w:val="1"/>
      <w:numFmt w:val="bullet"/>
      <w:lvlText w:val=""/>
      <w:lvlJc w:val="left"/>
      <w:pPr>
        <w:ind w:left="6367" w:hanging="360"/>
      </w:pPr>
      <w:rPr>
        <w:rFonts w:ascii="Wingdings" w:hAnsi="Wingdings" w:hint="default"/>
      </w:rPr>
    </w:lvl>
  </w:abstractNum>
  <w:abstractNum w:abstractNumId="12" w15:restartNumberingAfterBreak="0">
    <w:nsid w:val="229A32FA"/>
    <w:multiLevelType w:val="hybridMultilevel"/>
    <w:tmpl w:val="2E803950"/>
    <w:lvl w:ilvl="0" w:tplc="313E84C6">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D3B62E3"/>
    <w:multiLevelType w:val="multilevel"/>
    <w:tmpl w:val="DE586334"/>
    <w:lvl w:ilvl="0">
      <w:start w:val="1"/>
      <w:numFmt w:val="decimal"/>
      <w:lvlText w:val="%1."/>
      <w:lvlJc w:val="left"/>
      <w:pPr>
        <w:tabs>
          <w:tab w:val="num" w:pos="0"/>
        </w:tabs>
        <w:ind w:left="822" w:hanging="360"/>
      </w:pPr>
    </w:lvl>
    <w:lvl w:ilvl="1">
      <w:start w:val="1"/>
      <w:numFmt w:val="lowerLetter"/>
      <w:lvlText w:val="%2."/>
      <w:lvlJc w:val="left"/>
      <w:pPr>
        <w:tabs>
          <w:tab w:val="num" w:pos="0"/>
        </w:tabs>
        <w:ind w:left="1542" w:hanging="360"/>
      </w:pPr>
    </w:lvl>
    <w:lvl w:ilvl="2">
      <w:start w:val="1"/>
      <w:numFmt w:val="lowerRoman"/>
      <w:lvlText w:val="%3."/>
      <w:lvlJc w:val="right"/>
      <w:pPr>
        <w:tabs>
          <w:tab w:val="num" w:pos="0"/>
        </w:tabs>
        <w:ind w:left="2262" w:hanging="180"/>
      </w:pPr>
    </w:lvl>
    <w:lvl w:ilvl="3">
      <w:start w:val="1"/>
      <w:numFmt w:val="decimal"/>
      <w:lvlText w:val="%4."/>
      <w:lvlJc w:val="left"/>
      <w:pPr>
        <w:tabs>
          <w:tab w:val="num" w:pos="0"/>
        </w:tabs>
        <w:ind w:left="2982" w:hanging="360"/>
      </w:pPr>
    </w:lvl>
    <w:lvl w:ilvl="4">
      <w:start w:val="1"/>
      <w:numFmt w:val="lowerLetter"/>
      <w:lvlText w:val="%5."/>
      <w:lvlJc w:val="left"/>
      <w:pPr>
        <w:tabs>
          <w:tab w:val="num" w:pos="0"/>
        </w:tabs>
        <w:ind w:left="3702" w:hanging="360"/>
      </w:pPr>
    </w:lvl>
    <w:lvl w:ilvl="5">
      <w:start w:val="1"/>
      <w:numFmt w:val="lowerRoman"/>
      <w:lvlText w:val="%6."/>
      <w:lvlJc w:val="right"/>
      <w:pPr>
        <w:tabs>
          <w:tab w:val="num" w:pos="0"/>
        </w:tabs>
        <w:ind w:left="4422" w:hanging="180"/>
      </w:pPr>
    </w:lvl>
    <w:lvl w:ilvl="6">
      <w:start w:val="1"/>
      <w:numFmt w:val="decimal"/>
      <w:lvlText w:val="%7."/>
      <w:lvlJc w:val="left"/>
      <w:pPr>
        <w:tabs>
          <w:tab w:val="num" w:pos="0"/>
        </w:tabs>
        <w:ind w:left="5142" w:hanging="360"/>
      </w:pPr>
    </w:lvl>
    <w:lvl w:ilvl="7">
      <w:start w:val="1"/>
      <w:numFmt w:val="lowerLetter"/>
      <w:lvlText w:val="%8."/>
      <w:lvlJc w:val="left"/>
      <w:pPr>
        <w:tabs>
          <w:tab w:val="num" w:pos="0"/>
        </w:tabs>
        <w:ind w:left="5862" w:hanging="360"/>
      </w:pPr>
    </w:lvl>
    <w:lvl w:ilvl="8">
      <w:start w:val="1"/>
      <w:numFmt w:val="lowerRoman"/>
      <w:lvlText w:val="%9."/>
      <w:lvlJc w:val="right"/>
      <w:pPr>
        <w:tabs>
          <w:tab w:val="num" w:pos="0"/>
        </w:tabs>
        <w:ind w:left="6582" w:hanging="180"/>
      </w:pPr>
    </w:lvl>
  </w:abstractNum>
  <w:abstractNum w:abstractNumId="14" w15:restartNumberingAfterBreak="0">
    <w:nsid w:val="301D0986"/>
    <w:multiLevelType w:val="hybridMultilevel"/>
    <w:tmpl w:val="037296F4"/>
    <w:lvl w:ilvl="0" w:tplc="0C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2A6F28"/>
    <w:multiLevelType w:val="multilevel"/>
    <w:tmpl w:val="3AB6B256"/>
    <w:lvl w:ilvl="0">
      <w:start w:val="1"/>
      <w:numFmt w:val="decimal"/>
      <w:lvlText w:val="%1."/>
      <w:lvlJc w:val="left"/>
      <w:pPr>
        <w:ind w:left="0" w:firstLine="284"/>
      </w:pPr>
      <w:rPr>
        <w:rFonts w:hint="default"/>
      </w:rPr>
    </w:lvl>
    <w:lvl w:ilvl="1">
      <w:start w:val="1"/>
      <w:numFmt w:val="decimal"/>
      <w:pStyle w:val="Ttulo2"/>
      <w:lvlText w:val="%1.%2"/>
      <w:lvlJc w:val="left"/>
      <w:pPr>
        <w:ind w:left="860" w:hanging="576"/>
      </w:pPr>
      <w:rPr>
        <w:rFonts w:hint="default"/>
      </w:rPr>
    </w:lvl>
    <w:lvl w:ilvl="2">
      <w:start w:val="1"/>
      <w:numFmt w:val="decimal"/>
      <w:pStyle w:val="Ttulo3"/>
      <w:lvlText w:val="%1.%2.%3"/>
      <w:lvlJc w:val="left"/>
      <w:pPr>
        <w:ind w:left="1004" w:hanging="720"/>
      </w:pPr>
      <w:rPr>
        <w:rFonts w:hint="default"/>
      </w:rPr>
    </w:lvl>
    <w:lvl w:ilvl="3">
      <w:start w:val="1"/>
      <w:numFmt w:val="decimal"/>
      <w:pStyle w:val="Ttulo4"/>
      <w:lvlText w:val="%1.%2.%3.%4"/>
      <w:lvlJc w:val="left"/>
      <w:pPr>
        <w:ind w:left="1148" w:hanging="864"/>
      </w:pPr>
      <w:rPr>
        <w:rFonts w:hint="default"/>
      </w:rPr>
    </w:lvl>
    <w:lvl w:ilvl="4">
      <w:start w:val="1"/>
      <w:numFmt w:val="decimal"/>
      <w:pStyle w:val="Ttulo5"/>
      <w:lvlText w:val="%1.%2.%3.%4.%5"/>
      <w:lvlJc w:val="left"/>
      <w:pPr>
        <w:ind w:left="1292" w:hanging="1008"/>
      </w:pPr>
      <w:rPr>
        <w:rFonts w:hint="default"/>
      </w:rPr>
    </w:lvl>
    <w:lvl w:ilvl="5">
      <w:start w:val="1"/>
      <w:numFmt w:val="decimal"/>
      <w:pStyle w:val="Ttulo6"/>
      <w:lvlText w:val="%1.%2.%3.%4.%5.%6"/>
      <w:lvlJc w:val="left"/>
      <w:pPr>
        <w:ind w:left="1436" w:hanging="1152"/>
      </w:pPr>
      <w:rPr>
        <w:rFonts w:hint="default"/>
      </w:rPr>
    </w:lvl>
    <w:lvl w:ilvl="6">
      <w:start w:val="1"/>
      <w:numFmt w:val="decimal"/>
      <w:pStyle w:val="Ttulo7"/>
      <w:lvlText w:val="%1.%2.%3.%4.%5.%6.%7"/>
      <w:lvlJc w:val="left"/>
      <w:pPr>
        <w:ind w:left="1580" w:hanging="1296"/>
      </w:pPr>
      <w:rPr>
        <w:rFonts w:hint="default"/>
      </w:rPr>
    </w:lvl>
    <w:lvl w:ilvl="7">
      <w:start w:val="1"/>
      <w:numFmt w:val="decimal"/>
      <w:pStyle w:val="Ttulo8"/>
      <w:lvlText w:val="%1.%2.%3.%4.%5.%6.%7.%8"/>
      <w:lvlJc w:val="left"/>
      <w:pPr>
        <w:ind w:left="1724" w:hanging="1440"/>
      </w:pPr>
      <w:rPr>
        <w:rFonts w:hint="default"/>
      </w:rPr>
    </w:lvl>
    <w:lvl w:ilvl="8">
      <w:start w:val="1"/>
      <w:numFmt w:val="decimal"/>
      <w:pStyle w:val="Ttulo9"/>
      <w:lvlText w:val="%1.%2.%3.%4.%5.%6.%7.%8.%9"/>
      <w:lvlJc w:val="left"/>
      <w:pPr>
        <w:ind w:left="1868" w:hanging="1584"/>
      </w:pPr>
      <w:rPr>
        <w:rFonts w:hint="default"/>
      </w:rPr>
    </w:lvl>
  </w:abstractNum>
  <w:abstractNum w:abstractNumId="16" w15:restartNumberingAfterBreak="0">
    <w:nsid w:val="35640692"/>
    <w:multiLevelType w:val="multilevel"/>
    <w:tmpl w:val="9C562C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A673B51"/>
    <w:multiLevelType w:val="hybridMultilevel"/>
    <w:tmpl w:val="B66E12C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15:restartNumberingAfterBreak="0">
    <w:nsid w:val="3DA35B7C"/>
    <w:multiLevelType w:val="hybridMultilevel"/>
    <w:tmpl w:val="C2EA3722"/>
    <w:lvl w:ilvl="0" w:tplc="7374B122">
      <w:start w:val="1"/>
      <w:numFmt w:val="decimal"/>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CA289F"/>
    <w:multiLevelType w:val="multilevel"/>
    <w:tmpl w:val="7D98A3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40650A2"/>
    <w:multiLevelType w:val="multilevel"/>
    <w:tmpl w:val="1FE056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CB04B29"/>
    <w:multiLevelType w:val="hybridMultilevel"/>
    <w:tmpl w:val="3F7E2F5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905B82"/>
    <w:multiLevelType w:val="hybridMultilevel"/>
    <w:tmpl w:val="3F7E2F5C"/>
    <w:lvl w:ilvl="0" w:tplc="2DFEC3C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2D3359"/>
    <w:multiLevelType w:val="hybridMultilevel"/>
    <w:tmpl w:val="640C9A3A"/>
    <w:lvl w:ilvl="0" w:tplc="9286A21E">
      <w:start w:val="1"/>
      <w:numFmt w:val="bullet"/>
      <w:lvlText w:val=""/>
      <w:lvlJc w:val="left"/>
      <w:pPr>
        <w:ind w:left="720" w:hanging="360"/>
      </w:pPr>
      <w:rPr>
        <w:rFonts w:ascii="Symbol" w:hAnsi="Symbol"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59B6C18"/>
    <w:multiLevelType w:val="hybridMultilevel"/>
    <w:tmpl w:val="36A0DF42"/>
    <w:lvl w:ilvl="0" w:tplc="0C0A0009">
      <w:start w:val="1"/>
      <w:numFmt w:val="bullet"/>
      <w:lvlText w:val=""/>
      <w:lvlJc w:val="left"/>
      <w:pPr>
        <w:ind w:left="607" w:hanging="360"/>
      </w:pPr>
      <w:rPr>
        <w:rFonts w:ascii="Wingdings" w:hAnsi="Wingdings" w:hint="default"/>
      </w:rPr>
    </w:lvl>
    <w:lvl w:ilvl="1" w:tplc="0C0A0003" w:tentative="1">
      <w:start w:val="1"/>
      <w:numFmt w:val="bullet"/>
      <w:lvlText w:val="o"/>
      <w:lvlJc w:val="left"/>
      <w:pPr>
        <w:ind w:left="1327" w:hanging="360"/>
      </w:pPr>
      <w:rPr>
        <w:rFonts w:ascii="Courier New" w:hAnsi="Courier New" w:cs="Courier New" w:hint="default"/>
      </w:rPr>
    </w:lvl>
    <w:lvl w:ilvl="2" w:tplc="0C0A0005" w:tentative="1">
      <w:start w:val="1"/>
      <w:numFmt w:val="bullet"/>
      <w:lvlText w:val=""/>
      <w:lvlJc w:val="left"/>
      <w:pPr>
        <w:ind w:left="2047" w:hanging="360"/>
      </w:pPr>
      <w:rPr>
        <w:rFonts w:ascii="Wingdings" w:hAnsi="Wingdings" w:hint="default"/>
      </w:rPr>
    </w:lvl>
    <w:lvl w:ilvl="3" w:tplc="0C0A0001" w:tentative="1">
      <w:start w:val="1"/>
      <w:numFmt w:val="bullet"/>
      <w:lvlText w:val=""/>
      <w:lvlJc w:val="left"/>
      <w:pPr>
        <w:ind w:left="2767" w:hanging="360"/>
      </w:pPr>
      <w:rPr>
        <w:rFonts w:ascii="Symbol" w:hAnsi="Symbol" w:hint="default"/>
      </w:rPr>
    </w:lvl>
    <w:lvl w:ilvl="4" w:tplc="0C0A0003" w:tentative="1">
      <w:start w:val="1"/>
      <w:numFmt w:val="bullet"/>
      <w:lvlText w:val="o"/>
      <w:lvlJc w:val="left"/>
      <w:pPr>
        <w:ind w:left="3487" w:hanging="360"/>
      </w:pPr>
      <w:rPr>
        <w:rFonts w:ascii="Courier New" w:hAnsi="Courier New" w:cs="Courier New" w:hint="default"/>
      </w:rPr>
    </w:lvl>
    <w:lvl w:ilvl="5" w:tplc="0C0A0005" w:tentative="1">
      <w:start w:val="1"/>
      <w:numFmt w:val="bullet"/>
      <w:lvlText w:val=""/>
      <w:lvlJc w:val="left"/>
      <w:pPr>
        <w:ind w:left="4207" w:hanging="360"/>
      </w:pPr>
      <w:rPr>
        <w:rFonts w:ascii="Wingdings" w:hAnsi="Wingdings" w:hint="default"/>
      </w:rPr>
    </w:lvl>
    <w:lvl w:ilvl="6" w:tplc="0C0A0001" w:tentative="1">
      <w:start w:val="1"/>
      <w:numFmt w:val="bullet"/>
      <w:lvlText w:val=""/>
      <w:lvlJc w:val="left"/>
      <w:pPr>
        <w:ind w:left="4927" w:hanging="360"/>
      </w:pPr>
      <w:rPr>
        <w:rFonts w:ascii="Symbol" w:hAnsi="Symbol" w:hint="default"/>
      </w:rPr>
    </w:lvl>
    <w:lvl w:ilvl="7" w:tplc="0C0A0003" w:tentative="1">
      <w:start w:val="1"/>
      <w:numFmt w:val="bullet"/>
      <w:lvlText w:val="o"/>
      <w:lvlJc w:val="left"/>
      <w:pPr>
        <w:ind w:left="5647" w:hanging="360"/>
      </w:pPr>
      <w:rPr>
        <w:rFonts w:ascii="Courier New" w:hAnsi="Courier New" w:cs="Courier New" w:hint="default"/>
      </w:rPr>
    </w:lvl>
    <w:lvl w:ilvl="8" w:tplc="0C0A0005" w:tentative="1">
      <w:start w:val="1"/>
      <w:numFmt w:val="bullet"/>
      <w:lvlText w:val=""/>
      <w:lvlJc w:val="left"/>
      <w:pPr>
        <w:ind w:left="6367" w:hanging="360"/>
      </w:pPr>
      <w:rPr>
        <w:rFonts w:ascii="Wingdings" w:hAnsi="Wingdings" w:hint="default"/>
      </w:rPr>
    </w:lvl>
  </w:abstractNum>
  <w:abstractNum w:abstractNumId="25" w15:restartNumberingAfterBreak="0">
    <w:nsid w:val="55DB7EBB"/>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60417AA"/>
    <w:multiLevelType w:val="hybridMultilevel"/>
    <w:tmpl w:val="24CADF22"/>
    <w:lvl w:ilvl="0" w:tplc="0C0A0001">
      <w:start w:val="1"/>
      <w:numFmt w:val="bullet"/>
      <w:lvlText w:val=""/>
      <w:lvlJc w:val="left"/>
      <w:pPr>
        <w:ind w:left="765" w:hanging="360"/>
      </w:pPr>
      <w:rPr>
        <w:rFonts w:ascii="Symbol" w:hAnsi="Symbol" w:hint="default"/>
      </w:rPr>
    </w:lvl>
    <w:lvl w:ilvl="1" w:tplc="0C0A0003">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7" w15:restartNumberingAfterBreak="0">
    <w:nsid w:val="572C0E45"/>
    <w:multiLevelType w:val="hybridMultilevel"/>
    <w:tmpl w:val="2CB20B4E"/>
    <w:lvl w:ilvl="0" w:tplc="7374B122">
      <w:start w:val="1"/>
      <w:numFmt w:val="decimal"/>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BE51C9E"/>
    <w:multiLevelType w:val="multilevel"/>
    <w:tmpl w:val="4612AC02"/>
    <w:lvl w:ilvl="0">
      <w:numFmt w:val="bullet"/>
      <w:lvlText w:val="-"/>
      <w:lvlJc w:val="left"/>
      <w:pPr>
        <w:tabs>
          <w:tab w:val="num" w:pos="0"/>
        </w:tabs>
        <w:ind w:left="102" w:hanging="111"/>
      </w:pPr>
      <w:rPr>
        <w:rFonts w:ascii="Arial MT" w:hAnsi="Arial MT" w:cs="Arial MT" w:hint="default"/>
        <w:w w:val="99"/>
        <w:sz w:val="18"/>
        <w:szCs w:val="18"/>
        <w:lang w:val="es-ES" w:eastAsia="en-US" w:bidi="ar-SA"/>
      </w:rPr>
    </w:lvl>
    <w:lvl w:ilvl="1">
      <w:numFmt w:val="bullet"/>
      <w:lvlText w:val=""/>
      <w:lvlJc w:val="left"/>
      <w:pPr>
        <w:tabs>
          <w:tab w:val="num" w:pos="0"/>
        </w:tabs>
        <w:ind w:left="962" w:hanging="111"/>
      </w:pPr>
      <w:rPr>
        <w:rFonts w:ascii="Symbol" w:hAnsi="Symbol" w:cs="Symbol" w:hint="default"/>
        <w:lang w:val="es-ES" w:eastAsia="en-US" w:bidi="ar-SA"/>
      </w:rPr>
    </w:lvl>
    <w:lvl w:ilvl="2">
      <w:numFmt w:val="bullet"/>
      <w:lvlText w:val=""/>
      <w:lvlJc w:val="left"/>
      <w:pPr>
        <w:tabs>
          <w:tab w:val="num" w:pos="0"/>
        </w:tabs>
        <w:ind w:left="1825" w:hanging="111"/>
      </w:pPr>
      <w:rPr>
        <w:rFonts w:ascii="Symbol" w:hAnsi="Symbol" w:cs="Symbol" w:hint="default"/>
        <w:lang w:val="es-ES" w:eastAsia="en-US" w:bidi="ar-SA"/>
      </w:rPr>
    </w:lvl>
    <w:lvl w:ilvl="3">
      <w:numFmt w:val="bullet"/>
      <w:lvlText w:val=""/>
      <w:lvlJc w:val="left"/>
      <w:pPr>
        <w:tabs>
          <w:tab w:val="num" w:pos="0"/>
        </w:tabs>
        <w:ind w:left="2687" w:hanging="111"/>
      </w:pPr>
      <w:rPr>
        <w:rFonts w:ascii="Symbol" w:hAnsi="Symbol" w:cs="Symbol" w:hint="default"/>
        <w:lang w:val="es-ES" w:eastAsia="en-US" w:bidi="ar-SA"/>
      </w:rPr>
    </w:lvl>
    <w:lvl w:ilvl="4">
      <w:numFmt w:val="bullet"/>
      <w:lvlText w:val=""/>
      <w:lvlJc w:val="left"/>
      <w:pPr>
        <w:tabs>
          <w:tab w:val="num" w:pos="0"/>
        </w:tabs>
        <w:ind w:left="3550" w:hanging="111"/>
      </w:pPr>
      <w:rPr>
        <w:rFonts w:ascii="Symbol" w:hAnsi="Symbol" w:cs="Symbol" w:hint="default"/>
        <w:lang w:val="es-ES" w:eastAsia="en-US" w:bidi="ar-SA"/>
      </w:rPr>
    </w:lvl>
    <w:lvl w:ilvl="5">
      <w:numFmt w:val="bullet"/>
      <w:lvlText w:val=""/>
      <w:lvlJc w:val="left"/>
      <w:pPr>
        <w:tabs>
          <w:tab w:val="num" w:pos="0"/>
        </w:tabs>
        <w:ind w:left="4413" w:hanging="111"/>
      </w:pPr>
      <w:rPr>
        <w:rFonts w:ascii="Symbol" w:hAnsi="Symbol" w:cs="Symbol" w:hint="default"/>
        <w:lang w:val="es-ES" w:eastAsia="en-US" w:bidi="ar-SA"/>
      </w:rPr>
    </w:lvl>
    <w:lvl w:ilvl="6">
      <w:numFmt w:val="bullet"/>
      <w:lvlText w:val=""/>
      <w:lvlJc w:val="left"/>
      <w:pPr>
        <w:tabs>
          <w:tab w:val="num" w:pos="0"/>
        </w:tabs>
        <w:ind w:left="5275" w:hanging="111"/>
      </w:pPr>
      <w:rPr>
        <w:rFonts w:ascii="Symbol" w:hAnsi="Symbol" w:cs="Symbol" w:hint="default"/>
        <w:lang w:val="es-ES" w:eastAsia="en-US" w:bidi="ar-SA"/>
      </w:rPr>
    </w:lvl>
    <w:lvl w:ilvl="7">
      <w:numFmt w:val="bullet"/>
      <w:lvlText w:val=""/>
      <w:lvlJc w:val="left"/>
      <w:pPr>
        <w:tabs>
          <w:tab w:val="num" w:pos="0"/>
        </w:tabs>
        <w:ind w:left="6138" w:hanging="111"/>
      </w:pPr>
      <w:rPr>
        <w:rFonts w:ascii="Symbol" w:hAnsi="Symbol" w:cs="Symbol" w:hint="default"/>
        <w:lang w:val="es-ES" w:eastAsia="en-US" w:bidi="ar-SA"/>
      </w:rPr>
    </w:lvl>
    <w:lvl w:ilvl="8">
      <w:numFmt w:val="bullet"/>
      <w:lvlText w:val=""/>
      <w:lvlJc w:val="left"/>
      <w:pPr>
        <w:tabs>
          <w:tab w:val="num" w:pos="0"/>
        </w:tabs>
        <w:ind w:left="7001" w:hanging="111"/>
      </w:pPr>
      <w:rPr>
        <w:rFonts w:ascii="Symbol" w:hAnsi="Symbol" w:cs="Symbol" w:hint="default"/>
        <w:lang w:val="es-ES" w:eastAsia="en-US" w:bidi="ar-SA"/>
      </w:rPr>
    </w:lvl>
  </w:abstractNum>
  <w:abstractNum w:abstractNumId="29" w15:restartNumberingAfterBreak="0">
    <w:nsid w:val="5C6C6D1D"/>
    <w:multiLevelType w:val="hybridMultilevel"/>
    <w:tmpl w:val="0E80B1EA"/>
    <w:lvl w:ilvl="0" w:tplc="D304FE0E">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60667B5A"/>
    <w:multiLevelType w:val="hybridMultilevel"/>
    <w:tmpl w:val="E47AD1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D1330C0"/>
    <w:multiLevelType w:val="hybridMultilevel"/>
    <w:tmpl w:val="5B765A1E"/>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2851BCC"/>
    <w:multiLevelType w:val="hybridMultilevel"/>
    <w:tmpl w:val="1C2E80B8"/>
    <w:lvl w:ilvl="0" w:tplc="7374B122">
      <w:start w:val="1"/>
      <w:numFmt w:val="decimal"/>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7847103">
    <w:abstractNumId w:val="15"/>
  </w:num>
  <w:num w:numId="2" w16cid:durableId="1971400013">
    <w:abstractNumId w:val="11"/>
  </w:num>
  <w:num w:numId="3" w16cid:durableId="539827326">
    <w:abstractNumId w:val="24"/>
  </w:num>
  <w:num w:numId="4" w16cid:durableId="1429352422">
    <w:abstractNumId w:val="30"/>
  </w:num>
  <w:num w:numId="5" w16cid:durableId="1188711611">
    <w:abstractNumId w:val="26"/>
  </w:num>
  <w:num w:numId="6" w16cid:durableId="2030325707">
    <w:abstractNumId w:val="8"/>
  </w:num>
  <w:num w:numId="7" w16cid:durableId="1963339028">
    <w:abstractNumId w:val="6"/>
  </w:num>
  <w:num w:numId="8" w16cid:durableId="201745483">
    <w:abstractNumId w:val="12"/>
  </w:num>
  <w:num w:numId="9" w16cid:durableId="1627811530">
    <w:abstractNumId w:val="18"/>
  </w:num>
  <w:num w:numId="10" w16cid:durableId="392385630">
    <w:abstractNumId w:val="27"/>
  </w:num>
  <w:num w:numId="11" w16cid:durableId="1463496742">
    <w:abstractNumId w:val="13"/>
  </w:num>
  <w:num w:numId="12" w16cid:durableId="1540319312">
    <w:abstractNumId w:val="32"/>
  </w:num>
  <w:num w:numId="13" w16cid:durableId="516313491">
    <w:abstractNumId w:val="28"/>
  </w:num>
  <w:num w:numId="14" w16cid:durableId="1160541884">
    <w:abstractNumId w:val="3"/>
  </w:num>
  <w:num w:numId="15" w16cid:durableId="1475492094">
    <w:abstractNumId w:val="0"/>
  </w:num>
  <w:num w:numId="16" w16cid:durableId="432484135">
    <w:abstractNumId w:val="4"/>
  </w:num>
  <w:num w:numId="17" w16cid:durableId="555316308">
    <w:abstractNumId w:val="23"/>
  </w:num>
  <w:num w:numId="18" w16cid:durableId="318077254">
    <w:abstractNumId w:val="17"/>
  </w:num>
  <w:num w:numId="19" w16cid:durableId="986470217">
    <w:abstractNumId w:val="25"/>
  </w:num>
  <w:num w:numId="20" w16cid:durableId="1535968287">
    <w:abstractNumId w:val="14"/>
  </w:num>
  <w:num w:numId="21" w16cid:durableId="1524826167">
    <w:abstractNumId w:val="10"/>
  </w:num>
  <w:num w:numId="22" w16cid:durableId="1933202125">
    <w:abstractNumId w:val="22"/>
  </w:num>
  <w:num w:numId="23" w16cid:durableId="1362902068">
    <w:abstractNumId w:val="31"/>
  </w:num>
  <w:num w:numId="24" w16cid:durableId="1604462179">
    <w:abstractNumId w:val="7"/>
  </w:num>
  <w:num w:numId="25" w16cid:durableId="1829051748">
    <w:abstractNumId w:val="22"/>
    <w:lvlOverride w:ilvl="0">
      <w:lvl w:ilvl="0" w:tplc="2DFEC3C0">
        <w:start w:val="1"/>
        <w:numFmt w:val="lowerLetter"/>
        <w:lvlText w:val="%1)"/>
        <w:lvlJc w:val="left"/>
        <w:pPr>
          <w:ind w:left="907" w:hanging="547"/>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6" w16cid:durableId="1153109854">
    <w:abstractNumId w:val="22"/>
    <w:lvlOverride w:ilvl="0">
      <w:lvl w:ilvl="0" w:tplc="2DFEC3C0">
        <w:start w:val="1"/>
        <w:numFmt w:val="lowerLetter"/>
        <w:lvlText w:val="%1)"/>
        <w:lvlJc w:val="left"/>
        <w:pPr>
          <w:ind w:left="624" w:hanging="264"/>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7" w16cid:durableId="1169561775">
    <w:abstractNumId w:val="19"/>
  </w:num>
  <w:num w:numId="28" w16cid:durableId="415253526">
    <w:abstractNumId w:val="9"/>
  </w:num>
  <w:num w:numId="29" w16cid:durableId="888686718">
    <w:abstractNumId w:val="16"/>
  </w:num>
  <w:num w:numId="30" w16cid:durableId="1275206469">
    <w:abstractNumId w:val="20"/>
  </w:num>
  <w:num w:numId="31" w16cid:durableId="1032802179">
    <w:abstractNumId w:val="2"/>
  </w:num>
  <w:num w:numId="32" w16cid:durableId="764884558">
    <w:abstractNumId w:val="21"/>
  </w:num>
  <w:num w:numId="33" w16cid:durableId="1073283785">
    <w:abstractNumId w:val="1"/>
  </w:num>
  <w:num w:numId="34" w16cid:durableId="1981762693">
    <w:abstractNumId w:val="5"/>
  </w:num>
  <w:num w:numId="35" w16cid:durableId="565654440">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88"/>
    <w:rsid w:val="0000183A"/>
    <w:rsid w:val="000066EF"/>
    <w:rsid w:val="00013814"/>
    <w:rsid w:val="000262C6"/>
    <w:rsid w:val="000347C1"/>
    <w:rsid w:val="00041EC7"/>
    <w:rsid w:val="000426D6"/>
    <w:rsid w:val="00045E9F"/>
    <w:rsid w:val="0005152F"/>
    <w:rsid w:val="0006219B"/>
    <w:rsid w:val="000652CE"/>
    <w:rsid w:val="000657D3"/>
    <w:rsid w:val="00070522"/>
    <w:rsid w:val="00072A70"/>
    <w:rsid w:val="00073680"/>
    <w:rsid w:val="00074B4E"/>
    <w:rsid w:val="0008429F"/>
    <w:rsid w:val="00092457"/>
    <w:rsid w:val="00092D92"/>
    <w:rsid w:val="0009408A"/>
    <w:rsid w:val="00096232"/>
    <w:rsid w:val="000A211B"/>
    <w:rsid w:val="000A34D7"/>
    <w:rsid w:val="000B5BDF"/>
    <w:rsid w:val="000B5F0F"/>
    <w:rsid w:val="000B6DC6"/>
    <w:rsid w:val="000C3275"/>
    <w:rsid w:val="000C4F82"/>
    <w:rsid w:val="000C599C"/>
    <w:rsid w:val="000D688D"/>
    <w:rsid w:val="000E0DB1"/>
    <w:rsid w:val="000E4355"/>
    <w:rsid w:val="000F5191"/>
    <w:rsid w:val="000F5DDA"/>
    <w:rsid w:val="000F7D35"/>
    <w:rsid w:val="00102715"/>
    <w:rsid w:val="00104E46"/>
    <w:rsid w:val="00115E4D"/>
    <w:rsid w:val="00121C45"/>
    <w:rsid w:val="00132399"/>
    <w:rsid w:val="001341E8"/>
    <w:rsid w:val="00140EC7"/>
    <w:rsid w:val="00141BFC"/>
    <w:rsid w:val="00141E84"/>
    <w:rsid w:val="00155A97"/>
    <w:rsid w:val="00156353"/>
    <w:rsid w:val="00165961"/>
    <w:rsid w:val="00167F57"/>
    <w:rsid w:val="00172BC9"/>
    <w:rsid w:val="001767F9"/>
    <w:rsid w:val="00176B94"/>
    <w:rsid w:val="00177F2C"/>
    <w:rsid w:val="0018086C"/>
    <w:rsid w:val="0018351D"/>
    <w:rsid w:val="00192687"/>
    <w:rsid w:val="001A6C14"/>
    <w:rsid w:val="001A7698"/>
    <w:rsid w:val="001B257D"/>
    <w:rsid w:val="001B4673"/>
    <w:rsid w:val="001B5C9E"/>
    <w:rsid w:val="001C1EC5"/>
    <w:rsid w:val="001E7340"/>
    <w:rsid w:val="001F5788"/>
    <w:rsid w:val="001F60A9"/>
    <w:rsid w:val="001F6215"/>
    <w:rsid w:val="00200738"/>
    <w:rsid w:val="00202B10"/>
    <w:rsid w:val="0021350E"/>
    <w:rsid w:val="002156EB"/>
    <w:rsid w:val="00217030"/>
    <w:rsid w:val="00217EF3"/>
    <w:rsid w:val="002202C8"/>
    <w:rsid w:val="00221CEC"/>
    <w:rsid w:val="00223B71"/>
    <w:rsid w:val="00225CE2"/>
    <w:rsid w:val="00226126"/>
    <w:rsid w:val="002265A7"/>
    <w:rsid w:val="00232B39"/>
    <w:rsid w:val="0023344E"/>
    <w:rsid w:val="00236C56"/>
    <w:rsid w:val="00237465"/>
    <w:rsid w:val="002378E9"/>
    <w:rsid w:val="00237F73"/>
    <w:rsid w:val="0024392E"/>
    <w:rsid w:val="00243AF7"/>
    <w:rsid w:val="00246634"/>
    <w:rsid w:val="00252C69"/>
    <w:rsid w:val="00255799"/>
    <w:rsid w:val="00256521"/>
    <w:rsid w:val="00260823"/>
    <w:rsid w:val="00263A0C"/>
    <w:rsid w:val="00264FBB"/>
    <w:rsid w:val="00267338"/>
    <w:rsid w:val="002730FF"/>
    <w:rsid w:val="002756B3"/>
    <w:rsid w:val="00277C66"/>
    <w:rsid w:val="002825E3"/>
    <w:rsid w:val="00284EA1"/>
    <w:rsid w:val="00287A5B"/>
    <w:rsid w:val="00291A72"/>
    <w:rsid w:val="00292485"/>
    <w:rsid w:val="00294386"/>
    <w:rsid w:val="00295089"/>
    <w:rsid w:val="002A5595"/>
    <w:rsid w:val="002A6CEB"/>
    <w:rsid w:val="002A762F"/>
    <w:rsid w:val="002B0A2E"/>
    <w:rsid w:val="002B47A0"/>
    <w:rsid w:val="002B50A8"/>
    <w:rsid w:val="002C3C4C"/>
    <w:rsid w:val="002C4B14"/>
    <w:rsid w:val="002C7CB0"/>
    <w:rsid w:val="002D08EA"/>
    <w:rsid w:val="002D1BFC"/>
    <w:rsid w:val="002D5C48"/>
    <w:rsid w:val="002E2015"/>
    <w:rsid w:val="002E3C9E"/>
    <w:rsid w:val="002E5407"/>
    <w:rsid w:val="002E7023"/>
    <w:rsid w:val="002F2986"/>
    <w:rsid w:val="002F34A2"/>
    <w:rsid w:val="002F4C94"/>
    <w:rsid w:val="002F58A0"/>
    <w:rsid w:val="00303947"/>
    <w:rsid w:val="00303EDE"/>
    <w:rsid w:val="00304512"/>
    <w:rsid w:val="00304555"/>
    <w:rsid w:val="0030514E"/>
    <w:rsid w:val="00312664"/>
    <w:rsid w:val="00314134"/>
    <w:rsid w:val="0031580D"/>
    <w:rsid w:val="00316FBC"/>
    <w:rsid w:val="003267A0"/>
    <w:rsid w:val="0032696E"/>
    <w:rsid w:val="0033134C"/>
    <w:rsid w:val="00331461"/>
    <w:rsid w:val="003322A3"/>
    <w:rsid w:val="003368DF"/>
    <w:rsid w:val="00336EBC"/>
    <w:rsid w:val="00343725"/>
    <w:rsid w:val="00344D24"/>
    <w:rsid w:val="00351D0D"/>
    <w:rsid w:val="00352180"/>
    <w:rsid w:val="003549C6"/>
    <w:rsid w:val="00357BE4"/>
    <w:rsid w:val="003653A2"/>
    <w:rsid w:val="003703A3"/>
    <w:rsid w:val="003703D5"/>
    <w:rsid w:val="003747BA"/>
    <w:rsid w:val="003766EE"/>
    <w:rsid w:val="00380BC2"/>
    <w:rsid w:val="00394622"/>
    <w:rsid w:val="00395A7C"/>
    <w:rsid w:val="00397942"/>
    <w:rsid w:val="003A07C7"/>
    <w:rsid w:val="003A0CE6"/>
    <w:rsid w:val="003A25A8"/>
    <w:rsid w:val="003A2B67"/>
    <w:rsid w:val="003A35BE"/>
    <w:rsid w:val="003A4618"/>
    <w:rsid w:val="003A5A5B"/>
    <w:rsid w:val="003B2467"/>
    <w:rsid w:val="003C0839"/>
    <w:rsid w:val="003C0F2B"/>
    <w:rsid w:val="003C15EB"/>
    <w:rsid w:val="003C3537"/>
    <w:rsid w:val="003D04C1"/>
    <w:rsid w:val="003D6AA1"/>
    <w:rsid w:val="003D72B8"/>
    <w:rsid w:val="003E1D50"/>
    <w:rsid w:val="003E6BC8"/>
    <w:rsid w:val="003F0DB9"/>
    <w:rsid w:val="003F1063"/>
    <w:rsid w:val="004002F8"/>
    <w:rsid w:val="004023D3"/>
    <w:rsid w:val="00404FD9"/>
    <w:rsid w:val="00407D30"/>
    <w:rsid w:val="004173FB"/>
    <w:rsid w:val="00423B3C"/>
    <w:rsid w:val="00424EE1"/>
    <w:rsid w:val="00433CF3"/>
    <w:rsid w:val="00435909"/>
    <w:rsid w:val="004403DB"/>
    <w:rsid w:val="004420B4"/>
    <w:rsid w:val="00444F76"/>
    <w:rsid w:val="004465BC"/>
    <w:rsid w:val="0044698C"/>
    <w:rsid w:val="00452D6E"/>
    <w:rsid w:val="00454422"/>
    <w:rsid w:val="00461914"/>
    <w:rsid w:val="0046664D"/>
    <w:rsid w:val="0047494F"/>
    <w:rsid w:val="00475DF2"/>
    <w:rsid w:val="00477E2C"/>
    <w:rsid w:val="0048044D"/>
    <w:rsid w:val="00482466"/>
    <w:rsid w:val="00482BCD"/>
    <w:rsid w:val="00484207"/>
    <w:rsid w:val="004860D7"/>
    <w:rsid w:val="004906E3"/>
    <w:rsid w:val="00495915"/>
    <w:rsid w:val="004965FA"/>
    <w:rsid w:val="004A3113"/>
    <w:rsid w:val="004A4777"/>
    <w:rsid w:val="004A6547"/>
    <w:rsid w:val="004B05D4"/>
    <w:rsid w:val="004B49CA"/>
    <w:rsid w:val="004C2228"/>
    <w:rsid w:val="004D1B00"/>
    <w:rsid w:val="004E605A"/>
    <w:rsid w:val="004E7DD6"/>
    <w:rsid w:val="004F1641"/>
    <w:rsid w:val="004F1BEA"/>
    <w:rsid w:val="004F28C3"/>
    <w:rsid w:val="004F2AFA"/>
    <w:rsid w:val="004F7E38"/>
    <w:rsid w:val="005004BA"/>
    <w:rsid w:val="00507FCC"/>
    <w:rsid w:val="0051194D"/>
    <w:rsid w:val="0051245E"/>
    <w:rsid w:val="00514264"/>
    <w:rsid w:val="00515507"/>
    <w:rsid w:val="005157BD"/>
    <w:rsid w:val="005159A2"/>
    <w:rsid w:val="00515AFD"/>
    <w:rsid w:val="00515D6E"/>
    <w:rsid w:val="00523168"/>
    <w:rsid w:val="00524221"/>
    <w:rsid w:val="005253B1"/>
    <w:rsid w:val="00527D8A"/>
    <w:rsid w:val="00532C1C"/>
    <w:rsid w:val="00533722"/>
    <w:rsid w:val="00533D58"/>
    <w:rsid w:val="00543AEA"/>
    <w:rsid w:val="00546D6B"/>
    <w:rsid w:val="00551253"/>
    <w:rsid w:val="0055774E"/>
    <w:rsid w:val="005607DA"/>
    <w:rsid w:val="00560AC3"/>
    <w:rsid w:val="005653C8"/>
    <w:rsid w:val="005713F7"/>
    <w:rsid w:val="0057242D"/>
    <w:rsid w:val="00573866"/>
    <w:rsid w:val="00580483"/>
    <w:rsid w:val="00581DF4"/>
    <w:rsid w:val="00582185"/>
    <w:rsid w:val="00582CB4"/>
    <w:rsid w:val="00583A0F"/>
    <w:rsid w:val="00584ED1"/>
    <w:rsid w:val="00591317"/>
    <w:rsid w:val="0059261B"/>
    <w:rsid w:val="00593AD2"/>
    <w:rsid w:val="005940BA"/>
    <w:rsid w:val="005949EB"/>
    <w:rsid w:val="00596701"/>
    <w:rsid w:val="005A4346"/>
    <w:rsid w:val="005C0616"/>
    <w:rsid w:val="005D5876"/>
    <w:rsid w:val="005D72FC"/>
    <w:rsid w:val="005D7776"/>
    <w:rsid w:val="005E4E24"/>
    <w:rsid w:val="005F7016"/>
    <w:rsid w:val="006006A7"/>
    <w:rsid w:val="00600F23"/>
    <w:rsid w:val="00603003"/>
    <w:rsid w:val="00605F3F"/>
    <w:rsid w:val="006073F6"/>
    <w:rsid w:val="00610FA6"/>
    <w:rsid w:val="00612581"/>
    <w:rsid w:val="00612BA3"/>
    <w:rsid w:val="006209D2"/>
    <w:rsid w:val="0062405F"/>
    <w:rsid w:val="006266A3"/>
    <w:rsid w:val="0063525F"/>
    <w:rsid w:val="00635B7A"/>
    <w:rsid w:val="00637C5B"/>
    <w:rsid w:val="00650709"/>
    <w:rsid w:val="0065345B"/>
    <w:rsid w:val="00665C04"/>
    <w:rsid w:val="00677CA2"/>
    <w:rsid w:val="0068057F"/>
    <w:rsid w:val="0068227D"/>
    <w:rsid w:val="00685964"/>
    <w:rsid w:val="006868C7"/>
    <w:rsid w:val="00690D80"/>
    <w:rsid w:val="00694D7F"/>
    <w:rsid w:val="00697A11"/>
    <w:rsid w:val="006A01FC"/>
    <w:rsid w:val="006A4C29"/>
    <w:rsid w:val="006B170D"/>
    <w:rsid w:val="006B1831"/>
    <w:rsid w:val="006B5651"/>
    <w:rsid w:val="006B62B8"/>
    <w:rsid w:val="006B766D"/>
    <w:rsid w:val="006C1B2E"/>
    <w:rsid w:val="006D0F25"/>
    <w:rsid w:val="006D12E1"/>
    <w:rsid w:val="006D2061"/>
    <w:rsid w:val="006D7B5D"/>
    <w:rsid w:val="006E0F35"/>
    <w:rsid w:val="006E6AC2"/>
    <w:rsid w:val="006E6D0F"/>
    <w:rsid w:val="006F2728"/>
    <w:rsid w:val="006F34B8"/>
    <w:rsid w:val="006F37B4"/>
    <w:rsid w:val="006F4B86"/>
    <w:rsid w:val="0070215E"/>
    <w:rsid w:val="00704C93"/>
    <w:rsid w:val="007078AB"/>
    <w:rsid w:val="007104FB"/>
    <w:rsid w:val="00710FD0"/>
    <w:rsid w:val="00711B87"/>
    <w:rsid w:val="00711EF8"/>
    <w:rsid w:val="0072091C"/>
    <w:rsid w:val="00720A61"/>
    <w:rsid w:val="00722392"/>
    <w:rsid w:val="0072605A"/>
    <w:rsid w:val="00732643"/>
    <w:rsid w:val="00733DF4"/>
    <w:rsid w:val="007342E5"/>
    <w:rsid w:val="00740B0E"/>
    <w:rsid w:val="00745513"/>
    <w:rsid w:val="00747B4F"/>
    <w:rsid w:val="00752178"/>
    <w:rsid w:val="007573C3"/>
    <w:rsid w:val="00761670"/>
    <w:rsid w:val="00763B01"/>
    <w:rsid w:val="00764DF1"/>
    <w:rsid w:val="00770A8F"/>
    <w:rsid w:val="00773A63"/>
    <w:rsid w:val="00780CD5"/>
    <w:rsid w:val="007816B6"/>
    <w:rsid w:val="00784EF5"/>
    <w:rsid w:val="00792D28"/>
    <w:rsid w:val="007B14B4"/>
    <w:rsid w:val="007B367E"/>
    <w:rsid w:val="007B5D05"/>
    <w:rsid w:val="007B7E7B"/>
    <w:rsid w:val="007C0DA5"/>
    <w:rsid w:val="007C2035"/>
    <w:rsid w:val="007C2B1A"/>
    <w:rsid w:val="007C408B"/>
    <w:rsid w:val="007D07AF"/>
    <w:rsid w:val="007D380E"/>
    <w:rsid w:val="007E0AD0"/>
    <w:rsid w:val="007E24B4"/>
    <w:rsid w:val="007E6E9C"/>
    <w:rsid w:val="007E7584"/>
    <w:rsid w:val="007F3DEC"/>
    <w:rsid w:val="007F4124"/>
    <w:rsid w:val="007F41C6"/>
    <w:rsid w:val="00800250"/>
    <w:rsid w:val="0080510D"/>
    <w:rsid w:val="00805619"/>
    <w:rsid w:val="00811130"/>
    <w:rsid w:val="008142B7"/>
    <w:rsid w:val="00816C0D"/>
    <w:rsid w:val="00833686"/>
    <w:rsid w:val="00833E71"/>
    <w:rsid w:val="00840DB9"/>
    <w:rsid w:val="00846B4C"/>
    <w:rsid w:val="00853565"/>
    <w:rsid w:val="0085415A"/>
    <w:rsid w:val="00860009"/>
    <w:rsid w:val="00863729"/>
    <w:rsid w:val="00864334"/>
    <w:rsid w:val="008759DF"/>
    <w:rsid w:val="00875E3E"/>
    <w:rsid w:val="008760F4"/>
    <w:rsid w:val="00881AA9"/>
    <w:rsid w:val="008831A1"/>
    <w:rsid w:val="008838FE"/>
    <w:rsid w:val="00884835"/>
    <w:rsid w:val="008870BD"/>
    <w:rsid w:val="008938B3"/>
    <w:rsid w:val="00895826"/>
    <w:rsid w:val="008A166E"/>
    <w:rsid w:val="008A3F60"/>
    <w:rsid w:val="008A5788"/>
    <w:rsid w:val="008A6090"/>
    <w:rsid w:val="008A73A0"/>
    <w:rsid w:val="008B0574"/>
    <w:rsid w:val="008B171B"/>
    <w:rsid w:val="008C4C40"/>
    <w:rsid w:val="008D2AFF"/>
    <w:rsid w:val="008E1A30"/>
    <w:rsid w:val="008E2A47"/>
    <w:rsid w:val="008E5D5A"/>
    <w:rsid w:val="008F55B6"/>
    <w:rsid w:val="008F60E2"/>
    <w:rsid w:val="008F6D2C"/>
    <w:rsid w:val="00900BA3"/>
    <w:rsid w:val="009034AB"/>
    <w:rsid w:val="0090429B"/>
    <w:rsid w:val="009170D3"/>
    <w:rsid w:val="00917F34"/>
    <w:rsid w:val="00922EBA"/>
    <w:rsid w:val="00926098"/>
    <w:rsid w:val="009267CB"/>
    <w:rsid w:val="009327DB"/>
    <w:rsid w:val="00941552"/>
    <w:rsid w:val="009459AE"/>
    <w:rsid w:val="009525D5"/>
    <w:rsid w:val="0095302E"/>
    <w:rsid w:val="00960127"/>
    <w:rsid w:val="00964561"/>
    <w:rsid w:val="00964B4E"/>
    <w:rsid w:val="00966FDD"/>
    <w:rsid w:val="00967072"/>
    <w:rsid w:val="009670E3"/>
    <w:rsid w:val="00974F1A"/>
    <w:rsid w:val="00975D8B"/>
    <w:rsid w:val="00981C47"/>
    <w:rsid w:val="00982C1A"/>
    <w:rsid w:val="00984757"/>
    <w:rsid w:val="00985F54"/>
    <w:rsid w:val="009873A6"/>
    <w:rsid w:val="00993C89"/>
    <w:rsid w:val="009A310B"/>
    <w:rsid w:val="009A3EAB"/>
    <w:rsid w:val="009A6088"/>
    <w:rsid w:val="009A6EA8"/>
    <w:rsid w:val="009C297C"/>
    <w:rsid w:val="009C3084"/>
    <w:rsid w:val="009C46DF"/>
    <w:rsid w:val="009C4C95"/>
    <w:rsid w:val="009C6001"/>
    <w:rsid w:val="009C614D"/>
    <w:rsid w:val="009D0E8F"/>
    <w:rsid w:val="009D1972"/>
    <w:rsid w:val="009D1979"/>
    <w:rsid w:val="009F15AF"/>
    <w:rsid w:val="009F4E9E"/>
    <w:rsid w:val="009F676F"/>
    <w:rsid w:val="00A0149E"/>
    <w:rsid w:val="00A0418C"/>
    <w:rsid w:val="00A128D2"/>
    <w:rsid w:val="00A13935"/>
    <w:rsid w:val="00A15523"/>
    <w:rsid w:val="00A16BB5"/>
    <w:rsid w:val="00A312F1"/>
    <w:rsid w:val="00A325D4"/>
    <w:rsid w:val="00A32F0E"/>
    <w:rsid w:val="00A33342"/>
    <w:rsid w:val="00A33A95"/>
    <w:rsid w:val="00A46850"/>
    <w:rsid w:val="00A47556"/>
    <w:rsid w:val="00A53653"/>
    <w:rsid w:val="00A53BFA"/>
    <w:rsid w:val="00A56918"/>
    <w:rsid w:val="00A60F5A"/>
    <w:rsid w:val="00A66FE4"/>
    <w:rsid w:val="00A70ADB"/>
    <w:rsid w:val="00A71D94"/>
    <w:rsid w:val="00A7371D"/>
    <w:rsid w:val="00A746CF"/>
    <w:rsid w:val="00A755F8"/>
    <w:rsid w:val="00A823F3"/>
    <w:rsid w:val="00A948B8"/>
    <w:rsid w:val="00AA0BF9"/>
    <w:rsid w:val="00AB5482"/>
    <w:rsid w:val="00AB7FEC"/>
    <w:rsid w:val="00AD3463"/>
    <w:rsid w:val="00AD58E9"/>
    <w:rsid w:val="00AD5BFF"/>
    <w:rsid w:val="00AE012C"/>
    <w:rsid w:val="00AE6607"/>
    <w:rsid w:val="00AE7C78"/>
    <w:rsid w:val="00AF1A9F"/>
    <w:rsid w:val="00AF2FB1"/>
    <w:rsid w:val="00B0083E"/>
    <w:rsid w:val="00B03407"/>
    <w:rsid w:val="00B0390D"/>
    <w:rsid w:val="00B05C6A"/>
    <w:rsid w:val="00B141EE"/>
    <w:rsid w:val="00B149B6"/>
    <w:rsid w:val="00B2340E"/>
    <w:rsid w:val="00B30708"/>
    <w:rsid w:val="00B351FB"/>
    <w:rsid w:val="00B403E3"/>
    <w:rsid w:val="00B43DF4"/>
    <w:rsid w:val="00B43E37"/>
    <w:rsid w:val="00B452D4"/>
    <w:rsid w:val="00B46B63"/>
    <w:rsid w:val="00B4703F"/>
    <w:rsid w:val="00B5111B"/>
    <w:rsid w:val="00B52492"/>
    <w:rsid w:val="00B54C90"/>
    <w:rsid w:val="00B70D0C"/>
    <w:rsid w:val="00B71A41"/>
    <w:rsid w:val="00B76414"/>
    <w:rsid w:val="00B80E75"/>
    <w:rsid w:val="00B82328"/>
    <w:rsid w:val="00B84F49"/>
    <w:rsid w:val="00B85B84"/>
    <w:rsid w:val="00B86220"/>
    <w:rsid w:val="00B92D07"/>
    <w:rsid w:val="00B95E0F"/>
    <w:rsid w:val="00BA1A2D"/>
    <w:rsid w:val="00BA2886"/>
    <w:rsid w:val="00BA2E73"/>
    <w:rsid w:val="00BA31ED"/>
    <w:rsid w:val="00BB145C"/>
    <w:rsid w:val="00BB3E37"/>
    <w:rsid w:val="00BB6753"/>
    <w:rsid w:val="00BB7030"/>
    <w:rsid w:val="00BB721D"/>
    <w:rsid w:val="00BC633C"/>
    <w:rsid w:val="00BD0F70"/>
    <w:rsid w:val="00BD1441"/>
    <w:rsid w:val="00BD39CA"/>
    <w:rsid w:val="00BD48C9"/>
    <w:rsid w:val="00BE2771"/>
    <w:rsid w:val="00BE2BC5"/>
    <w:rsid w:val="00BE5FDA"/>
    <w:rsid w:val="00BF0F24"/>
    <w:rsid w:val="00BF338F"/>
    <w:rsid w:val="00BF342F"/>
    <w:rsid w:val="00BF5F6E"/>
    <w:rsid w:val="00C02462"/>
    <w:rsid w:val="00C1175B"/>
    <w:rsid w:val="00C13CAE"/>
    <w:rsid w:val="00C26724"/>
    <w:rsid w:val="00C32E10"/>
    <w:rsid w:val="00C330A3"/>
    <w:rsid w:val="00C342DC"/>
    <w:rsid w:val="00C34D9E"/>
    <w:rsid w:val="00C35C71"/>
    <w:rsid w:val="00C3633C"/>
    <w:rsid w:val="00C41E84"/>
    <w:rsid w:val="00C51B07"/>
    <w:rsid w:val="00C52403"/>
    <w:rsid w:val="00C54177"/>
    <w:rsid w:val="00C54C5D"/>
    <w:rsid w:val="00C63807"/>
    <w:rsid w:val="00C67887"/>
    <w:rsid w:val="00C75E4D"/>
    <w:rsid w:val="00C761B0"/>
    <w:rsid w:val="00C92063"/>
    <w:rsid w:val="00C96444"/>
    <w:rsid w:val="00CA0A60"/>
    <w:rsid w:val="00CA15E7"/>
    <w:rsid w:val="00CB1142"/>
    <w:rsid w:val="00CB624B"/>
    <w:rsid w:val="00CC1AC5"/>
    <w:rsid w:val="00CC3FA5"/>
    <w:rsid w:val="00CC6715"/>
    <w:rsid w:val="00CD4702"/>
    <w:rsid w:val="00CD4CDF"/>
    <w:rsid w:val="00CD7ED5"/>
    <w:rsid w:val="00CE18E1"/>
    <w:rsid w:val="00CE5283"/>
    <w:rsid w:val="00CE7D3D"/>
    <w:rsid w:val="00CF2171"/>
    <w:rsid w:val="00CF25EC"/>
    <w:rsid w:val="00CF3E2D"/>
    <w:rsid w:val="00CF505E"/>
    <w:rsid w:val="00CF6F0A"/>
    <w:rsid w:val="00CF7694"/>
    <w:rsid w:val="00D00677"/>
    <w:rsid w:val="00D0373E"/>
    <w:rsid w:val="00D06754"/>
    <w:rsid w:val="00D06D97"/>
    <w:rsid w:val="00D109CA"/>
    <w:rsid w:val="00D13616"/>
    <w:rsid w:val="00D172A3"/>
    <w:rsid w:val="00D20749"/>
    <w:rsid w:val="00D22BAF"/>
    <w:rsid w:val="00D230B5"/>
    <w:rsid w:val="00D24AC7"/>
    <w:rsid w:val="00D272EF"/>
    <w:rsid w:val="00D3269C"/>
    <w:rsid w:val="00D336DA"/>
    <w:rsid w:val="00D42F6A"/>
    <w:rsid w:val="00D43EEF"/>
    <w:rsid w:val="00D446F9"/>
    <w:rsid w:val="00D51090"/>
    <w:rsid w:val="00D52565"/>
    <w:rsid w:val="00D605CE"/>
    <w:rsid w:val="00D6234D"/>
    <w:rsid w:val="00D64427"/>
    <w:rsid w:val="00D67C57"/>
    <w:rsid w:val="00D70A1B"/>
    <w:rsid w:val="00D74C74"/>
    <w:rsid w:val="00D81AF6"/>
    <w:rsid w:val="00D861B7"/>
    <w:rsid w:val="00D86EFD"/>
    <w:rsid w:val="00D91A3A"/>
    <w:rsid w:val="00D9317D"/>
    <w:rsid w:val="00D961CF"/>
    <w:rsid w:val="00DA44F5"/>
    <w:rsid w:val="00DA65FC"/>
    <w:rsid w:val="00DB28A2"/>
    <w:rsid w:val="00DB5258"/>
    <w:rsid w:val="00DD0AC8"/>
    <w:rsid w:val="00DD0F1A"/>
    <w:rsid w:val="00DD3EB9"/>
    <w:rsid w:val="00DD5505"/>
    <w:rsid w:val="00DD7862"/>
    <w:rsid w:val="00DE5B7D"/>
    <w:rsid w:val="00DE5F68"/>
    <w:rsid w:val="00DE7589"/>
    <w:rsid w:val="00DF35F2"/>
    <w:rsid w:val="00DF7CF8"/>
    <w:rsid w:val="00E0319D"/>
    <w:rsid w:val="00E04102"/>
    <w:rsid w:val="00E146E7"/>
    <w:rsid w:val="00E14CCD"/>
    <w:rsid w:val="00E155F1"/>
    <w:rsid w:val="00E23805"/>
    <w:rsid w:val="00E25C10"/>
    <w:rsid w:val="00E265D0"/>
    <w:rsid w:val="00E320B6"/>
    <w:rsid w:val="00E3247A"/>
    <w:rsid w:val="00E33988"/>
    <w:rsid w:val="00E4271F"/>
    <w:rsid w:val="00E43595"/>
    <w:rsid w:val="00E471A2"/>
    <w:rsid w:val="00E511F5"/>
    <w:rsid w:val="00E53171"/>
    <w:rsid w:val="00E55CD9"/>
    <w:rsid w:val="00E621B1"/>
    <w:rsid w:val="00E64B62"/>
    <w:rsid w:val="00E65B49"/>
    <w:rsid w:val="00E70926"/>
    <w:rsid w:val="00E71D25"/>
    <w:rsid w:val="00E7416E"/>
    <w:rsid w:val="00E75125"/>
    <w:rsid w:val="00E83A39"/>
    <w:rsid w:val="00E910B2"/>
    <w:rsid w:val="00E93F42"/>
    <w:rsid w:val="00EA1F2B"/>
    <w:rsid w:val="00EA2984"/>
    <w:rsid w:val="00EA2B45"/>
    <w:rsid w:val="00EA4FEB"/>
    <w:rsid w:val="00EA59BB"/>
    <w:rsid w:val="00EB00D8"/>
    <w:rsid w:val="00EB0718"/>
    <w:rsid w:val="00EB1861"/>
    <w:rsid w:val="00EB1D3A"/>
    <w:rsid w:val="00EB2880"/>
    <w:rsid w:val="00EB6A4B"/>
    <w:rsid w:val="00EB7A97"/>
    <w:rsid w:val="00EC2783"/>
    <w:rsid w:val="00ED044C"/>
    <w:rsid w:val="00ED2877"/>
    <w:rsid w:val="00ED5CD5"/>
    <w:rsid w:val="00EE3D85"/>
    <w:rsid w:val="00EE5B4B"/>
    <w:rsid w:val="00F0253F"/>
    <w:rsid w:val="00F02771"/>
    <w:rsid w:val="00F125A3"/>
    <w:rsid w:val="00F1623D"/>
    <w:rsid w:val="00F172CF"/>
    <w:rsid w:val="00F23E93"/>
    <w:rsid w:val="00F310D7"/>
    <w:rsid w:val="00F3647B"/>
    <w:rsid w:val="00F40E2B"/>
    <w:rsid w:val="00F41CA1"/>
    <w:rsid w:val="00F41F93"/>
    <w:rsid w:val="00F507AC"/>
    <w:rsid w:val="00F50CCD"/>
    <w:rsid w:val="00F56AB6"/>
    <w:rsid w:val="00F617C9"/>
    <w:rsid w:val="00F631CC"/>
    <w:rsid w:val="00F7365A"/>
    <w:rsid w:val="00F7466C"/>
    <w:rsid w:val="00F859EB"/>
    <w:rsid w:val="00F85D16"/>
    <w:rsid w:val="00F87011"/>
    <w:rsid w:val="00F90DC8"/>
    <w:rsid w:val="00F916F6"/>
    <w:rsid w:val="00F93C73"/>
    <w:rsid w:val="00F945C7"/>
    <w:rsid w:val="00F94625"/>
    <w:rsid w:val="00F9514C"/>
    <w:rsid w:val="00FA03E4"/>
    <w:rsid w:val="00FA30D8"/>
    <w:rsid w:val="00FA3A08"/>
    <w:rsid w:val="00FA7B2C"/>
    <w:rsid w:val="00FB0FF1"/>
    <w:rsid w:val="00FB21BC"/>
    <w:rsid w:val="00FB31AA"/>
    <w:rsid w:val="00FB4E82"/>
    <w:rsid w:val="00FC5849"/>
    <w:rsid w:val="00FC5B07"/>
    <w:rsid w:val="00FC7BD4"/>
    <w:rsid w:val="00FD1EEA"/>
    <w:rsid w:val="00FD4A4A"/>
    <w:rsid w:val="00FD4C42"/>
    <w:rsid w:val="00FD609D"/>
    <w:rsid w:val="00FD712D"/>
    <w:rsid w:val="00FE11AA"/>
    <w:rsid w:val="00FE1348"/>
    <w:rsid w:val="00FE2943"/>
    <w:rsid w:val="00FE42AB"/>
    <w:rsid w:val="00FE4415"/>
    <w:rsid w:val="00FE71C9"/>
    <w:rsid w:val="00FF5C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0BB9D"/>
  <w15:chartTrackingRefBased/>
  <w15:docId w15:val="{8BE40796-BF8C-4FEA-AC1F-B7BFE4E1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BDF"/>
    <w:rPr>
      <w:rFonts w:ascii="Tahoma" w:hAnsi="Tahoma"/>
      <w:sz w:val="24"/>
      <w:szCs w:val="24"/>
    </w:rPr>
  </w:style>
  <w:style w:type="paragraph" w:styleId="Ttulo1">
    <w:name w:val="heading 1"/>
    <w:basedOn w:val="Normal"/>
    <w:next w:val="Normal"/>
    <w:link w:val="Ttulo1Car"/>
    <w:uiPriority w:val="9"/>
    <w:qFormat/>
    <w:rsid w:val="006006A7"/>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semiHidden/>
    <w:unhideWhenUsed/>
    <w:qFormat/>
    <w:rsid w:val="006006A7"/>
    <w:pPr>
      <w:keepNext/>
      <w:numPr>
        <w:ilvl w:val="1"/>
        <w:numId w:val="1"/>
      </w:numPr>
      <w:spacing w:before="240" w:after="60"/>
      <w:outlineLvl w:val="1"/>
    </w:pPr>
    <w:rPr>
      <w:rFonts w:ascii="Cambria" w:hAnsi="Cambria"/>
      <w:b/>
      <w:bCs/>
      <w:i/>
      <w:iCs/>
      <w:sz w:val="28"/>
      <w:szCs w:val="28"/>
    </w:rPr>
  </w:style>
  <w:style w:type="paragraph" w:styleId="Ttulo3">
    <w:name w:val="heading 3"/>
    <w:basedOn w:val="Normal"/>
    <w:next w:val="Normal"/>
    <w:link w:val="Ttulo3Car"/>
    <w:uiPriority w:val="9"/>
    <w:semiHidden/>
    <w:unhideWhenUsed/>
    <w:qFormat/>
    <w:rsid w:val="006006A7"/>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6006A7"/>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6006A7"/>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6006A7"/>
    <w:pPr>
      <w:numPr>
        <w:ilvl w:val="5"/>
        <w:numId w:val="1"/>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006A7"/>
    <w:pPr>
      <w:numPr>
        <w:ilvl w:val="6"/>
        <w:numId w:val="1"/>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6006A7"/>
    <w:pPr>
      <w:numPr>
        <w:ilvl w:val="7"/>
        <w:numId w:val="1"/>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6006A7"/>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tabs>
        <w:tab w:val="left" w:pos="1319"/>
        <w:tab w:val="left" w:pos="2977"/>
      </w:tabs>
      <w:overflowPunct w:val="0"/>
      <w:autoSpaceDE w:val="0"/>
      <w:autoSpaceDN w:val="0"/>
      <w:adjustRightInd w:val="0"/>
      <w:spacing w:after="240"/>
      <w:ind w:right="284" w:firstLine="1134"/>
      <w:jc w:val="both"/>
    </w:pPr>
    <w:rPr>
      <w:rFonts w:cs="Tahoma"/>
    </w:rPr>
  </w:style>
  <w:style w:type="paragraph" w:styleId="Textoindependiente">
    <w:name w:val="Body Text"/>
    <w:basedOn w:val="Normal"/>
    <w:semiHidden/>
    <w:pPr>
      <w:pBdr>
        <w:bottom w:val="single" w:sz="12" w:space="1" w:color="auto"/>
      </w:pBdr>
      <w:overflowPunct w:val="0"/>
      <w:autoSpaceDE w:val="0"/>
      <w:autoSpaceDN w:val="0"/>
      <w:adjustRightInd w:val="0"/>
      <w:spacing w:after="1200"/>
      <w:jc w:val="both"/>
    </w:pPr>
    <w:rPr>
      <w:rFonts w:cs="Tahoma"/>
      <w:b/>
      <w:szCs w:val="20"/>
      <w:lang w:val="es-ES_tradnl"/>
    </w:rPr>
  </w:style>
  <w:style w:type="paragraph" w:styleId="Textoindependiente2">
    <w:name w:val="Body Text 2"/>
    <w:basedOn w:val="Normal"/>
    <w:semiHidden/>
    <w:pPr>
      <w:overflowPunct w:val="0"/>
      <w:autoSpaceDE w:val="0"/>
      <w:autoSpaceDN w:val="0"/>
      <w:adjustRightInd w:val="0"/>
      <w:spacing w:after="240"/>
      <w:jc w:val="both"/>
    </w:pPr>
    <w:rPr>
      <w:rFonts w:cs="Tahoma"/>
    </w:rPr>
  </w:style>
  <w:style w:type="character" w:styleId="Refdecomentario">
    <w:name w:val="annotation reference"/>
    <w:uiPriority w:val="99"/>
    <w:semiHidden/>
    <w:unhideWhenUsed/>
    <w:rsid w:val="009F15AF"/>
    <w:rPr>
      <w:sz w:val="16"/>
      <w:szCs w:val="16"/>
    </w:rPr>
  </w:style>
  <w:style w:type="paragraph" w:styleId="Textocomentario">
    <w:name w:val="annotation text"/>
    <w:basedOn w:val="Normal"/>
    <w:link w:val="TextocomentarioCar"/>
    <w:uiPriority w:val="99"/>
    <w:unhideWhenUsed/>
    <w:rsid w:val="009F15AF"/>
    <w:rPr>
      <w:sz w:val="20"/>
      <w:szCs w:val="20"/>
    </w:rPr>
  </w:style>
  <w:style w:type="character" w:customStyle="1" w:styleId="TextocomentarioCar">
    <w:name w:val="Texto comentario Car"/>
    <w:link w:val="Textocomentario"/>
    <w:uiPriority w:val="99"/>
    <w:rsid w:val="009F15AF"/>
    <w:rPr>
      <w:rFonts w:ascii="Tahoma" w:hAnsi="Tahoma"/>
    </w:rPr>
  </w:style>
  <w:style w:type="paragraph" w:styleId="Asuntodelcomentario">
    <w:name w:val="annotation subject"/>
    <w:basedOn w:val="Textocomentario"/>
    <w:next w:val="Textocomentario"/>
    <w:link w:val="AsuntodelcomentarioCar"/>
    <w:uiPriority w:val="99"/>
    <w:semiHidden/>
    <w:unhideWhenUsed/>
    <w:rsid w:val="009F15AF"/>
    <w:rPr>
      <w:b/>
      <w:bCs/>
    </w:rPr>
  </w:style>
  <w:style w:type="character" w:customStyle="1" w:styleId="AsuntodelcomentarioCar">
    <w:name w:val="Asunto del comentario Car"/>
    <w:link w:val="Asuntodelcomentario"/>
    <w:uiPriority w:val="99"/>
    <w:semiHidden/>
    <w:rsid w:val="009F15AF"/>
    <w:rPr>
      <w:rFonts w:ascii="Tahoma" w:hAnsi="Tahoma"/>
      <w:b/>
      <w:bCs/>
    </w:rPr>
  </w:style>
  <w:style w:type="paragraph" w:styleId="Textodeglobo">
    <w:name w:val="Balloon Text"/>
    <w:basedOn w:val="Normal"/>
    <w:link w:val="TextodegloboCar"/>
    <w:uiPriority w:val="99"/>
    <w:semiHidden/>
    <w:unhideWhenUsed/>
    <w:rsid w:val="009F15AF"/>
    <w:rPr>
      <w:rFonts w:cs="Tahoma"/>
      <w:sz w:val="16"/>
      <w:szCs w:val="16"/>
    </w:rPr>
  </w:style>
  <w:style w:type="character" w:customStyle="1" w:styleId="TextodegloboCar">
    <w:name w:val="Texto de globo Car"/>
    <w:link w:val="Textodeglobo"/>
    <w:uiPriority w:val="99"/>
    <w:semiHidden/>
    <w:rsid w:val="009F15AF"/>
    <w:rPr>
      <w:rFonts w:ascii="Tahoma" w:hAnsi="Tahoma" w:cs="Tahoma"/>
      <w:sz w:val="16"/>
      <w:szCs w:val="16"/>
    </w:rPr>
  </w:style>
  <w:style w:type="character" w:customStyle="1" w:styleId="apple-converted-space">
    <w:name w:val="apple-converted-space"/>
    <w:basedOn w:val="Fuentedeprrafopredeter"/>
    <w:rsid w:val="009F4E9E"/>
  </w:style>
  <w:style w:type="character" w:styleId="nfasis">
    <w:name w:val="Emphasis"/>
    <w:uiPriority w:val="20"/>
    <w:qFormat/>
    <w:rsid w:val="009F4E9E"/>
    <w:rPr>
      <w:i/>
      <w:iCs/>
    </w:rPr>
  </w:style>
  <w:style w:type="paragraph" w:customStyle="1" w:styleId="Listavistosa-nfasis11">
    <w:name w:val="Lista vistosa - Énfasis 11"/>
    <w:basedOn w:val="Normal"/>
    <w:uiPriority w:val="34"/>
    <w:qFormat/>
    <w:rsid w:val="000E4355"/>
    <w:pPr>
      <w:spacing w:after="200" w:line="276" w:lineRule="auto"/>
      <w:ind w:left="720"/>
      <w:contextualSpacing/>
    </w:pPr>
    <w:rPr>
      <w:rFonts w:ascii="Calibri" w:eastAsia="Calibri" w:hAnsi="Calibri"/>
      <w:sz w:val="22"/>
      <w:szCs w:val="22"/>
      <w:lang w:eastAsia="en-US"/>
    </w:rPr>
  </w:style>
  <w:style w:type="character" w:customStyle="1" w:styleId="Ttulo1Car">
    <w:name w:val="Título 1 Car"/>
    <w:link w:val="Ttulo1"/>
    <w:uiPriority w:val="9"/>
    <w:rsid w:val="006006A7"/>
    <w:rPr>
      <w:rFonts w:ascii="Cambria" w:eastAsia="Times New Roman" w:hAnsi="Cambria" w:cs="Times New Roman"/>
      <w:b/>
      <w:bCs/>
      <w:kern w:val="32"/>
      <w:sz w:val="32"/>
      <w:szCs w:val="32"/>
    </w:rPr>
  </w:style>
  <w:style w:type="character" w:customStyle="1" w:styleId="Ttulo2Car">
    <w:name w:val="Título 2 Car"/>
    <w:link w:val="Ttulo2"/>
    <w:uiPriority w:val="9"/>
    <w:semiHidden/>
    <w:rsid w:val="006006A7"/>
    <w:rPr>
      <w:rFonts w:ascii="Cambria" w:hAnsi="Cambria"/>
      <w:b/>
      <w:bCs/>
      <w:i/>
      <w:iCs/>
      <w:sz w:val="28"/>
      <w:szCs w:val="28"/>
    </w:rPr>
  </w:style>
  <w:style w:type="character" w:customStyle="1" w:styleId="Ttulo3Car">
    <w:name w:val="Título 3 Car"/>
    <w:link w:val="Ttulo3"/>
    <w:uiPriority w:val="9"/>
    <w:semiHidden/>
    <w:rsid w:val="006006A7"/>
    <w:rPr>
      <w:rFonts w:ascii="Cambria" w:hAnsi="Cambria"/>
      <w:b/>
      <w:bCs/>
      <w:sz w:val="26"/>
      <w:szCs w:val="26"/>
    </w:rPr>
  </w:style>
  <w:style w:type="character" w:customStyle="1" w:styleId="Ttulo4Car">
    <w:name w:val="Título 4 Car"/>
    <w:link w:val="Ttulo4"/>
    <w:uiPriority w:val="9"/>
    <w:semiHidden/>
    <w:rsid w:val="006006A7"/>
    <w:rPr>
      <w:rFonts w:ascii="Calibri" w:hAnsi="Calibri"/>
      <w:b/>
      <w:bCs/>
      <w:sz w:val="28"/>
      <w:szCs w:val="28"/>
    </w:rPr>
  </w:style>
  <w:style w:type="character" w:customStyle="1" w:styleId="Ttulo5Car">
    <w:name w:val="Título 5 Car"/>
    <w:link w:val="Ttulo5"/>
    <w:uiPriority w:val="9"/>
    <w:semiHidden/>
    <w:rsid w:val="006006A7"/>
    <w:rPr>
      <w:rFonts w:ascii="Calibri" w:hAnsi="Calibri"/>
      <w:b/>
      <w:bCs/>
      <w:i/>
      <w:iCs/>
      <w:sz w:val="26"/>
      <w:szCs w:val="26"/>
    </w:rPr>
  </w:style>
  <w:style w:type="character" w:customStyle="1" w:styleId="Ttulo6Car">
    <w:name w:val="Título 6 Car"/>
    <w:link w:val="Ttulo6"/>
    <w:uiPriority w:val="9"/>
    <w:semiHidden/>
    <w:rsid w:val="006006A7"/>
    <w:rPr>
      <w:rFonts w:ascii="Calibri" w:hAnsi="Calibri"/>
      <w:b/>
      <w:bCs/>
      <w:sz w:val="22"/>
      <w:szCs w:val="22"/>
    </w:rPr>
  </w:style>
  <w:style w:type="character" w:customStyle="1" w:styleId="Ttulo7Car">
    <w:name w:val="Título 7 Car"/>
    <w:link w:val="Ttulo7"/>
    <w:uiPriority w:val="9"/>
    <w:semiHidden/>
    <w:rsid w:val="006006A7"/>
    <w:rPr>
      <w:rFonts w:ascii="Calibri" w:hAnsi="Calibri"/>
      <w:sz w:val="24"/>
      <w:szCs w:val="24"/>
    </w:rPr>
  </w:style>
  <w:style w:type="character" w:customStyle="1" w:styleId="Ttulo8Car">
    <w:name w:val="Título 8 Car"/>
    <w:link w:val="Ttulo8"/>
    <w:uiPriority w:val="9"/>
    <w:semiHidden/>
    <w:rsid w:val="006006A7"/>
    <w:rPr>
      <w:rFonts w:ascii="Calibri" w:hAnsi="Calibri"/>
      <w:i/>
      <w:iCs/>
      <w:sz w:val="24"/>
      <w:szCs w:val="24"/>
    </w:rPr>
  </w:style>
  <w:style w:type="character" w:customStyle="1" w:styleId="Ttulo9Car">
    <w:name w:val="Título 9 Car"/>
    <w:link w:val="Ttulo9"/>
    <w:uiPriority w:val="9"/>
    <w:semiHidden/>
    <w:rsid w:val="006006A7"/>
    <w:rPr>
      <w:rFonts w:ascii="Cambria" w:hAnsi="Cambria"/>
      <w:sz w:val="22"/>
      <w:szCs w:val="22"/>
    </w:rPr>
  </w:style>
  <w:style w:type="character" w:styleId="Hipervnculo">
    <w:name w:val="Hyperlink"/>
    <w:uiPriority w:val="99"/>
    <w:unhideWhenUsed/>
    <w:rsid w:val="00F7466C"/>
    <w:rPr>
      <w:color w:val="0000FF"/>
      <w:u w:val="single"/>
    </w:rPr>
  </w:style>
  <w:style w:type="paragraph" w:styleId="Textosinformato">
    <w:name w:val="Plain Text"/>
    <w:basedOn w:val="Normal"/>
    <w:link w:val="TextosinformatoCar"/>
    <w:uiPriority w:val="99"/>
    <w:semiHidden/>
    <w:unhideWhenUsed/>
    <w:rsid w:val="00D605CE"/>
    <w:rPr>
      <w:rFonts w:ascii="Calibri" w:eastAsia="Calibri" w:hAnsi="Calibri"/>
      <w:sz w:val="22"/>
      <w:szCs w:val="21"/>
      <w:lang w:eastAsia="en-US"/>
    </w:rPr>
  </w:style>
  <w:style w:type="character" w:customStyle="1" w:styleId="TextosinformatoCar">
    <w:name w:val="Texto sin formato Car"/>
    <w:link w:val="Textosinformato"/>
    <w:uiPriority w:val="99"/>
    <w:semiHidden/>
    <w:rsid w:val="00D605CE"/>
    <w:rPr>
      <w:rFonts w:ascii="Calibri" w:eastAsia="Calibri" w:hAnsi="Calibri"/>
      <w:sz w:val="22"/>
      <w:szCs w:val="21"/>
      <w:lang w:eastAsia="en-US"/>
    </w:rPr>
  </w:style>
  <w:style w:type="paragraph" w:styleId="Prrafodelista">
    <w:name w:val="List Paragraph"/>
    <w:basedOn w:val="Normal"/>
    <w:uiPriority w:val="1"/>
    <w:qFormat/>
    <w:rsid w:val="002F2986"/>
    <w:pPr>
      <w:spacing w:after="160" w:line="259" w:lineRule="auto"/>
      <w:ind w:left="720"/>
      <w:contextualSpacing/>
    </w:pPr>
    <w:rPr>
      <w:rFonts w:ascii="Calibri" w:eastAsia="Calibri" w:hAnsi="Calibri"/>
      <w:sz w:val="22"/>
      <w:szCs w:val="22"/>
      <w:lang w:eastAsia="en-US"/>
    </w:rPr>
  </w:style>
  <w:style w:type="character" w:styleId="Mencinsinresolver">
    <w:name w:val="Unresolved Mention"/>
    <w:uiPriority w:val="99"/>
    <w:semiHidden/>
    <w:unhideWhenUsed/>
    <w:rsid w:val="009C6001"/>
    <w:rPr>
      <w:color w:val="605E5C"/>
      <w:shd w:val="clear" w:color="auto" w:fill="E1DFDD"/>
    </w:rPr>
  </w:style>
  <w:style w:type="character" w:customStyle="1" w:styleId="EnlacedeInternet">
    <w:name w:val="Enlace de Internet"/>
    <w:uiPriority w:val="99"/>
    <w:unhideWhenUsed/>
    <w:rsid w:val="00EA2984"/>
    <w:rPr>
      <w:color w:val="0000FF"/>
      <w:u w:val="single"/>
    </w:rPr>
  </w:style>
  <w:style w:type="character" w:customStyle="1" w:styleId="Ninguno">
    <w:name w:val="Ninguno"/>
    <w:rsid w:val="00A823F3"/>
    <w:rPr>
      <w:lang w:val="es-ES_tradnl"/>
    </w:rPr>
  </w:style>
  <w:style w:type="character" w:styleId="nfasissutil">
    <w:name w:val="Subtle Emphasis"/>
    <w:uiPriority w:val="19"/>
    <w:qFormat/>
    <w:rsid w:val="00C02462"/>
    <w:rPr>
      <w:i/>
      <w:iCs/>
      <w:color w:val="404040"/>
    </w:rPr>
  </w:style>
  <w:style w:type="paragraph" w:styleId="Encabezado">
    <w:name w:val="header"/>
    <w:basedOn w:val="Normal"/>
    <w:link w:val="EncabezadoCar"/>
    <w:uiPriority w:val="99"/>
    <w:unhideWhenUsed/>
    <w:rsid w:val="00303947"/>
    <w:pPr>
      <w:tabs>
        <w:tab w:val="center" w:pos="4252"/>
        <w:tab w:val="right" w:pos="8504"/>
      </w:tabs>
    </w:pPr>
  </w:style>
  <w:style w:type="character" w:customStyle="1" w:styleId="EncabezadoCar">
    <w:name w:val="Encabezado Car"/>
    <w:link w:val="Encabezado"/>
    <w:uiPriority w:val="99"/>
    <w:rsid w:val="00303947"/>
    <w:rPr>
      <w:rFonts w:ascii="Tahoma" w:hAnsi="Tahoma"/>
      <w:sz w:val="24"/>
      <w:szCs w:val="24"/>
    </w:rPr>
  </w:style>
  <w:style w:type="paragraph" w:styleId="Piedepgina">
    <w:name w:val="footer"/>
    <w:basedOn w:val="Normal"/>
    <w:link w:val="PiedepginaCar"/>
    <w:uiPriority w:val="99"/>
    <w:unhideWhenUsed/>
    <w:rsid w:val="00303947"/>
    <w:pPr>
      <w:tabs>
        <w:tab w:val="center" w:pos="4252"/>
        <w:tab w:val="right" w:pos="8504"/>
      </w:tabs>
    </w:pPr>
  </w:style>
  <w:style w:type="character" w:customStyle="1" w:styleId="PiedepginaCar">
    <w:name w:val="Pie de página Car"/>
    <w:link w:val="Piedepgina"/>
    <w:uiPriority w:val="99"/>
    <w:rsid w:val="00303947"/>
    <w:rPr>
      <w:rFonts w:ascii="Tahoma" w:hAnsi="Tahoma"/>
      <w:sz w:val="24"/>
      <w:szCs w:val="24"/>
    </w:rPr>
  </w:style>
  <w:style w:type="paragraph" w:styleId="Textonotapie">
    <w:name w:val="footnote text"/>
    <w:basedOn w:val="Normal"/>
    <w:link w:val="TextonotapieCar"/>
    <w:unhideWhenUsed/>
    <w:rsid w:val="0048044D"/>
    <w:pPr>
      <w:jc w:val="both"/>
    </w:pPr>
    <w:rPr>
      <w:rFonts w:asciiTheme="minorHAnsi" w:eastAsiaTheme="minorEastAsia" w:hAnsiTheme="minorHAnsi" w:cstheme="minorBidi"/>
      <w:sz w:val="20"/>
      <w:szCs w:val="20"/>
      <w:u w:color="000000"/>
      <w:lang w:val="es-ES_tradnl"/>
    </w:rPr>
  </w:style>
  <w:style w:type="character" w:customStyle="1" w:styleId="TextonotapieCar">
    <w:name w:val="Texto nota pie Car"/>
    <w:basedOn w:val="Fuentedeprrafopredeter"/>
    <w:link w:val="Textonotapie"/>
    <w:rsid w:val="0048044D"/>
    <w:rPr>
      <w:rFonts w:asciiTheme="minorHAnsi" w:eastAsiaTheme="minorEastAsia" w:hAnsiTheme="minorHAnsi" w:cstheme="minorBidi"/>
      <w:u w:color="000000"/>
      <w:lang w:val="es-ES_tradnl"/>
    </w:rPr>
  </w:style>
  <w:style w:type="character" w:styleId="Refdenotaalpie">
    <w:name w:val="footnote reference"/>
    <w:basedOn w:val="Fuentedeprrafopredeter"/>
    <w:unhideWhenUsed/>
    <w:rsid w:val="004804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4659">
      <w:bodyDiv w:val="1"/>
      <w:marLeft w:val="0"/>
      <w:marRight w:val="0"/>
      <w:marTop w:val="0"/>
      <w:marBottom w:val="0"/>
      <w:divBdr>
        <w:top w:val="none" w:sz="0" w:space="0" w:color="auto"/>
        <w:left w:val="none" w:sz="0" w:space="0" w:color="auto"/>
        <w:bottom w:val="none" w:sz="0" w:space="0" w:color="auto"/>
        <w:right w:val="none" w:sz="0" w:space="0" w:color="auto"/>
      </w:divBdr>
    </w:div>
    <w:div w:id="1314867708">
      <w:bodyDiv w:val="1"/>
      <w:marLeft w:val="0"/>
      <w:marRight w:val="0"/>
      <w:marTop w:val="0"/>
      <w:marBottom w:val="0"/>
      <w:divBdr>
        <w:top w:val="none" w:sz="0" w:space="0" w:color="auto"/>
        <w:left w:val="none" w:sz="0" w:space="0" w:color="auto"/>
        <w:bottom w:val="none" w:sz="0" w:space="0" w:color="auto"/>
        <w:right w:val="none" w:sz="0" w:space="0" w:color="auto"/>
      </w:divBdr>
    </w:div>
    <w:div w:id="20906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dcultural.org/convocatorias" TargetMode="External"/><Relationship Id="rId18" Type="http://schemas.openxmlformats.org/officeDocument/2006/relationships/hyperlink" Target="https://www.icdcultural.org/convocatori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cdcultural.org/convocatorias" TargetMode="External"/><Relationship Id="rId7" Type="http://schemas.openxmlformats.org/officeDocument/2006/relationships/settings" Target="settings.xml"/><Relationship Id="rId12" Type="http://schemas.openxmlformats.org/officeDocument/2006/relationships/hyperlink" Target="http://www.icdcultural.org/" TargetMode="External"/><Relationship Id="rId17" Type="http://schemas.openxmlformats.org/officeDocument/2006/relationships/hyperlink" Target="https://www.icdcultural.org/convocatori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lecciondepersonal@icdcultural.org" TargetMode="External"/><Relationship Id="rId20" Type="http://schemas.openxmlformats.org/officeDocument/2006/relationships/hyperlink" Target="https://www.icdcultural.org/convocatori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dcultural.org/convocatoria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cdcultural.org/convocatorias" TargetMode="External"/><Relationship Id="rId23" Type="http://schemas.openxmlformats.org/officeDocument/2006/relationships/hyperlink" Target="https://www.icdcultural.org" TargetMode="External"/><Relationship Id="rId10" Type="http://schemas.openxmlformats.org/officeDocument/2006/relationships/endnotes" Target="endnotes.xml"/><Relationship Id="rId19" Type="http://schemas.openxmlformats.org/officeDocument/2006/relationships/hyperlink" Target="mailto:selecciondepersonal@icdcultura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lecciondepersonal@icdcultural.org" TargetMode="External"/><Relationship Id="rId22" Type="http://schemas.openxmlformats.org/officeDocument/2006/relationships/hyperlink" Target="mailto:selecciondepersonal@icdcultural.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8453AF8E217F44B0073BF8E369ABB4" ma:contentTypeVersion="12" ma:contentTypeDescription="Crear nuevo documento." ma:contentTypeScope="" ma:versionID="9721ead8b58b55e00fd8166e7f0e77d7">
  <xsd:schema xmlns:xsd="http://www.w3.org/2001/XMLSchema" xmlns:xs="http://www.w3.org/2001/XMLSchema" xmlns:p="http://schemas.microsoft.com/office/2006/metadata/properties" xmlns:ns2="4143761f-0e8f-4d46-be1d-cb07dbf29627" xmlns:ns3="0a8097dc-0b9d-4988-b87a-c036d4fdf69e" targetNamespace="http://schemas.microsoft.com/office/2006/metadata/properties" ma:root="true" ma:fieldsID="10a96ef0b14906acf90e42f4cd2c3a3f" ns2:_="" ns3:_="">
    <xsd:import namespace="4143761f-0e8f-4d46-be1d-cb07dbf29627"/>
    <xsd:import namespace="0a8097dc-0b9d-4988-b87a-c036d4fdf6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3761f-0e8f-4d46-be1d-cb07dbf29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46f2d3b4-125d-4633-b1c0-dc467ff3cdb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097dc-0b9d-4988-b87a-c036d4fdf6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3742ee1-1299-4af7-bf08-99d0e635efa1}" ma:internalName="TaxCatchAll" ma:showField="CatchAllData" ma:web="0a8097dc-0b9d-4988-b87a-c036d4fdf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43761f-0e8f-4d46-be1d-cb07dbf29627">
      <Terms xmlns="http://schemas.microsoft.com/office/infopath/2007/PartnerControls"/>
    </lcf76f155ced4ddcb4097134ff3c332f>
    <TaxCatchAll xmlns="0a8097dc-0b9d-4988-b87a-c036d4fdf69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1AFC6-2E97-4777-AB09-CE06F1579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3761f-0e8f-4d46-be1d-cb07dbf29627"/>
    <ds:schemaRef ds:uri="0a8097dc-0b9d-4988-b87a-c036d4fdf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D8199-7C81-4B75-856F-2F5664E8B93D}">
  <ds:schemaRefs>
    <ds:schemaRef ds:uri="http://schemas.microsoft.com/sharepoint/v3/contenttype/forms"/>
  </ds:schemaRefs>
</ds:datastoreItem>
</file>

<file path=customXml/itemProps3.xml><?xml version="1.0" encoding="utf-8"?>
<ds:datastoreItem xmlns:ds="http://schemas.openxmlformats.org/officeDocument/2006/customXml" ds:itemID="{EAB7AE94-7D7F-45F3-BDD5-1631B9806C55}">
  <ds:schemaRefs>
    <ds:schemaRef ds:uri="4143761f-0e8f-4d46-be1d-cb07dbf29627"/>
    <ds:schemaRef ds:uri="http://www.w3.org/XML/1998/namespace"/>
    <ds:schemaRef ds:uri="0a8097dc-0b9d-4988-b87a-c036d4fdf69e"/>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3B6BF6CC-5629-45CC-A9BD-886C31B27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4124</Words>
  <Characters>24204</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BASES QUE HAN DE REGIR LA CONVOCATORIA PUBLICA PARA LA SELECCION DE UN ADMINISTRATIVO QUE PRESTE SERVICIOS EN LA EMPRESA PUBLI</vt:lpstr>
    </vt:vector>
  </TitlesOfParts>
  <Company/>
  <LinksUpToDate>false</LinksUpToDate>
  <CharactersWithSpaces>28272</CharactersWithSpaces>
  <SharedDoc>false</SharedDoc>
  <HLinks>
    <vt:vector size="12" baseType="variant">
      <vt:variant>
        <vt:i4>1835053</vt:i4>
      </vt:variant>
      <vt:variant>
        <vt:i4>3</vt:i4>
      </vt:variant>
      <vt:variant>
        <vt:i4>0</vt:i4>
      </vt:variant>
      <vt:variant>
        <vt:i4>5</vt:i4>
      </vt:variant>
      <vt:variant>
        <vt:lpwstr>mailto:rrhh@icdcultural.org</vt:lpwstr>
      </vt:variant>
      <vt:variant>
        <vt:lpwstr/>
      </vt:variant>
      <vt:variant>
        <vt:i4>3211380</vt:i4>
      </vt:variant>
      <vt:variant>
        <vt:i4>0</vt:i4>
      </vt:variant>
      <vt:variant>
        <vt:i4>0</vt:i4>
      </vt:variant>
      <vt:variant>
        <vt:i4>5</vt:i4>
      </vt:variant>
      <vt:variant>
        <vt:lpwstr>http://www.icdcultural.org/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QUE HAN DE REGIR LA CONVOCATORIA PUBLICA PARA LA SELECCION DE UN ADMINISTRATIVO QUE PRESTE SERVICIOS EN LA EMPRESA PUBLI</dc:title>
  <dc:subject/>
  <dc:creator>socaem</dc:creator>
  <cp:keywords/>
  <cp:lastModifiedBy>Montse</cp:lastModifiedBy>
  <cp:revision>14</cp:revision>
  <cp:lastPrinted>2026-04-20T12:06:00Z</cp:lastPrinted>
  <dcterms:created xsi:type="dcterms:W3CDTF">2026-04-17T08:23:00Z</dcterms:created>
  <dcterms:modified xsi:type="dcterms:W3CDTF">2026-04-20T12:06:00Z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0x010100CD8453AF8E217F44B0073BF8E369ABB4</vt:lpwstr>
  </property>
  <property fmtid="{D5CDD505-2E9C-101B-9397-08002B2CF9AE}" pid="3" name="MediaServiceImageTags">
    <vt:lpwstr/>
  </property>
</Properties>
</file>