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71B3" w14:textId="7DC56473" w:rsidR="008A20A3" w:rsidRPr="00581440" w:rsidRDefault="008A20A3" w:rsidP="008B7894">
      <w:pPr>
        <w:tabs>
          <w:tab w:val="left" w:pos="454"/>
        </w:tabs>
      </w:pPr>
      <w:r w:rsidRPr="00581440">
        <w:br/>
      </w:r>
    </w:p>
    <w:p w14:paraId="7785A15D" w14:textId="77777777" w:rsidR="008A20A3" w:rsidRPr="00581440" w:rsidRDefault="008A20A3" w:rsidP="008B7894">
      <w:pPr>
        <w:tabs>
          <w:tab w:val="left" w:pos="454"/>
        </w:tabs>
      </w:pPr>
    </w:p>
    <w:p w14:paraId="5C8C559C" w14:textId="77777777" w:rsidR="001D2928" w:rsidRPr="00581440" w:rsidRDefault="001D2928" w:rsidP="008B7894">
      <w:pPr>
        <w:tabs>
          <w:tab w:val="left" w:pos="454"/>
        </w:tabs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4038C" w:rsidRPr="00581440" w14:paraId="465BF3C9" w14:textId="77777777" w:rsidTr="336954F3">
        <w:tc>
          <w:tcPr>
            <w:tcW w:w="9060" w:type="dxa"/>
          </w:tcPr>
          <w:p w14:paraId="0EBD2003" w14:textId="009985E6" w:rsidR="0004038C" w:rsidRPr="00581440" w:rsidRDefault="0004038C" w:rsidP="008B7894">
            <w:pPr>
              <w:spacing w:before="600" w:after="360"/>
              <w:jc w:val="left"/>
              <w:rPr>
                <w:b/>
                <w:color w:val="000000" w:themeColor="text1"/>
                <w:sz w:val="30"/>
                <w:szCs w:val="30"/>
              </w:rPr>
            </w:pPr>
            <w:r w:rsidRPr="00581440">
              <w:rPr>
                <w:color w:val="000000" w:themeColor="text1"/>
              </w:rPr>
              <w:tab/>
            </w:r>
            <w:r w:rsidRPr="00581440">
              <w:rPr>
                <w:color w:val="000000" w:themeColor="text1"/>
              </w:rPr>
              <w:br/>
            </w:r>
            <w:r w:rsidR="00773B83" w:rsidRPr="00581440">
              <w:rPr>
                <w:b/>
                <w:color w:val="000000" w:themeColor="text1"/>
                <w:sz w:val="30"/>
                <w:szCs w:val="30"/>
              </w:rPr>
              <w:t>RAPPORT</w:t>
            </w:r>
            <w:r w:rsidR="00176867" w:rsidRPr="00581440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773B83" w:rsidRPr="00581440">
              <w:rPr>
                <w:b/>
                <w:color w:val="000000" w:themeColor="text1"/>
                <w:sz w:val="30"/>
                <w:szCs w:val="30"/>
              </w:rPr>
              <w:t>ÅPENHETSLOV</w:t>
            </w:r>
            <w:r w:rsidR="00AB3A07" w:rsidRPr="00581440">
              <w:rPr>
                <w:b/>
                <w:color w:val="000000" w:themeColor="text1"/>
                <w:sz w:val="30"/>
                <w:szCs w:val="30"/>
              </w:rPr>
              <w:t>EN</w:t>
            </w:r>
            <w:r w:rsidR="00886C3A">
              <w:rPr>
                <w:b/>
                <w:color w:val="000000" w:themeColor="text1"/>
                <w:sz w:val="30"/>
                <w:szCs w:val="30"/>
              </w:rPr>
              <w:t xml:space="preserve"> 2025</w:t>
            </w:r>
          </w:p>
          <w:p w14:paraId="0881BA81" w14:textId="77777777" w:rsidR="0004038C" w:rsidRPr="00581440" w:rsidRDefault="0004038C" w:rsidP="008B7894">
            <w:pPr>
              <w:jc w:val="left"/>
              <w:rPr>
                <w:color w:val="000000" w:themeColor="text1"/>
                <w:sz w:val="52"/>
                <w:szCs w:val="96"/>
              </w:rPr>
            </w:pPr>
          </w:p>
          <w:p w14:paraId="73DCAF2B" w14:textId="6F68F21C" w:rsidR="0004038C" w:rsidRPr="00581440" w:rsidRDefault="0B4C42BE" w:rsidP="681F82C6">
            <w:pPr>
              <w:jc w:val="left"/>
              <w:rPr>
                <w:color w:val="000000" w:themeColor="text1"/>
              </w:rPr>
            </w:pPr>
            <w:r w:rsidRPr="336954F3">
              <w:rPr>
                <w:color w:val="000000" w:themeColor="text1"/>
              </w:rPr>
              <w:t>R</w:t>
            </w:r>
            <w:r w:rsidR="4FD38C31" w:rsidRPr="336954F3">
              <w:rPr>
                <w:color w:val="000000" w:themeColor="text1"/>
              </w:rPr>
              <w:t>a</w:t>
            </w:r>
            <w:r w:rsidRPr="336954F3">
              <w:rPr>
                <w:color w:val="000000" w:themeColor="text1"/>
              </w:rPr>
              <w:t xml:space="preserve">pporten omfatter virksomheten i </w:t>
            </w:r>
            <w:r w:rsidR="00C6184C" w:rsidRPr="336954F3">
              <w:rPr>
                <w:color w:val="000000" w:themeColor="text1"/>
              </w:rPr>
              <w:t>Con-Form Group AS, med datterselskape</w:t>
            </w:r>
            <w:r w:rsidR="7C1EF325" w:rsidRPr="336954F3">
              <w:rPr>
                <w:color w:val="000000" w:themeColor="text1"/>
              </w:rPr>
              <w:t>ne</w:t>
            </w:r>
            <w:r w:rsidR="00C6184C" w:rsidRPr="336954F3">
              <w:rPr>
                <w:color w:val="000000" w:themeColor="text1"/>
              </w:rPr>
              <w:t xml:space="preserve"> Con-Form Norge AS</w:t>
            </w:r>
            <w:r w:rsidR="7FF3C2C1" w:rsidRPr="336954F3">
              <w:rPr>
                <w:color w:val="000000" w:themeColor="text1"/>
              </w:rPr>
              <w:t xml:space="preserve"> og</w:t>
            </w:r>
            <w:r w:rsidR="000E1F48" w:rsidRPr="336954F3">
              <w:rPr>
                <w:color w:val="000000" w:themeColor="text1"/>
              </w:rPr>
              <w:t xml:space="preserve"> Con-Form Sweden AB og </w:t>
            </w:r>
            <w:r w:rsidR="00C6184C" w:rsidRPr="336954F3">
              <w:rPr>
                <w:color w:val="000000" w:themeColor="text1"/>
              </w:rPr>
              <w:t>datter</w:t>
            </w:r>
            <w:r w:rsidR="40FF6FD1" w:rsidRPr="336954F3">
              <w:rPr>
                <w:color w:val="000000" w:themeColor="text1"/>
              </w:rPr>
              <w:t>datter</w:t>
            </w:r>
            <w:r w:rsidR="00C6184C" w:rsidRPr="336954F3">
              <w:rPr>
                <w:color w:val="000000" w:themeColor="text1"/>
              </w:rPr>
              <w:t>selskapene Con-Form AS og Con-Form Produksjon AS</w:t>
            </w:r>
            <w:r w:rsidR="00D86B76" w:rsidRPr="336954F3">
              <w:rPr>
                <w:color w:val="000000" w:themeColor="text1"/>
              </w:rPr>
              <w:t xml:space="preserve"> </w:t>
            </w:r>
            <w:r w:rsidR="005B65A8" w:rsidRPr="336954F3">
              <w:rPr>
                <w:color w:val="000000" w:themeColor="text1"/>
              </w:rPr>
              <w:t xml:space="preserve">– heretter </w:t>
            </w:r>
            <w:r w:rsidR="3002FECA" w:rsidRPr="336954F3">
              <w:rPr>
                <w:color w:val="000000" w:themeColor="text1"/>
              </w:rPr>
              <w:t xml:space="preserve">samlet </w:t>
            </w:r>
            <w:r w:rsidR="005B65A8" w:rsidRPr="336954F3">
              <w:rPr>
                <w:color w:val="000000" w:themeColor="text1"/>
              </w:rPr>
              <w:t>kal</w:t>
            </w:r>
            <w:r w:rsidR="00FD1F27" w:rsidRPr="336954F3">
              <w:rPr>
                <w:color w:val="000000" w:themeColor="text1"/>
              </w:rPr>
              <w:t>t Con-Form</w:t>
            </w:r>
            <w:r w:rsidR="0096E26B" w:rsidRPr="336954F3">
              <w:rPr>
                <w:color w:val="000000" w:themeColor="text1"/>
              </w:rPr>
              <w:t xml:space="preserve">. </w:t>
            </w:r>
          </w:p>
          <w:p w14:paraId="65264CD8" w14:textId="095EE22C" w:rsidR="00B87757" w:rsidRPr="00581440" w:rsidRDefault="00B87757" w:rsidP="008B7894">
            <w:pPr>
              <w:jc w:val="left"/>
              <w:rPr>
                <w:color w:val="000000" w:themeColor="text1"/>
                <w:szCs w:val="22"/>
              </w:rPr>
            </w:pPr>
          </w:p>
          <w:p w14:paraId="18177473" w14:textId="08BDB088" w:rsidR="00B87757" w:rsidRPr="00581440" w:rsidRDefault="005B65A8" w:rsidP="681F82C6">
            <w:pPr>
              <w:jc w:val="left"/>
              <w:rPr>
                <w:color w:val="000000" w:themeColor="text1"/>
              </w:rPr>
            </w:pPr>
            <w:r w:rsidRPr="336954F3">
              <w:rPr>
                <w:color w:val="000000" w:themeColor="text1"/>
              </w:rPr>
              <w:t>Oslo</w:t>
            </w:r>
            <w:r w:rsidR="4ACC1CB0" w:rsidRPr="336954F3">
              <w:rPr>
                <w:color w:val="000000" w:themeColor="text1"/>
              </w:rPr>
              <w:t xml:space="preserve">, </w:t>
            </w:r>
            <w:r w:rsidR="00290622">
              <w:rPr>
                <w:color w:val="000000" w:themeColor="text1"/>
              </w:rPr>
              <w:t>17</w:t>
            </w:r>
            <w:r w:rsidR="537DC478" w:rsidRPr="336954F3">
              <w:rPr>
                <w:color w:val="000000" w:themeColor="text1"/>
              </w:rPr>
              <w:t>. Juni 202</w:t>
            </w:r>
            <w:r w:rsidR="00D547A1">
              <w:rPr>
                <w:color w:val="000000" w:themeColor="text1"/>
              </w:rPr>
              <w:t>6</w:t>
            </w:r>
          </w:p>
          <w:p w14:paraId="7438E952" w14:textId="77777777" w:rsidR="0004038C" w:rsidRPr="00581440" w:rsidRDefault="0004038C" w:rsidP="008B7894">
            <w:pPr>
              <w:jc w:val="left"/>
              <w:rPr>
                <w:color w:val="000000" w:themeColor="text1"/>
              </w:rPr>
            </w:pPr>
          </w:p>
        </w:tc>
      </w:tr>
    </w:tbl>
    <w:p w14:paraId="50A44FBE" w14:textId="77777777" w:rsidR="0004038C" w:rsidRPr="00581440" w:rsidRDefault="0004038C" w:rsidP="008B7894">
      <w:pPr>
        <w:rPr>
          <w:color w:val="000000" w:themeColor="text1"/>
        </w:rPr>
      </w:pPr>
    </w:p>
    <w:p w14:paraId="4A94112D" w14:textId="3DF8C8A9" w:rsidR="008A20A3" w:rsidRPr="00581440" w:rsidRDefault="008A20A3" w:rsidP="008B7894">
      <w:pPr>
        <w:tabs>
          <w:tab w:val="left" w:pos="454"/>
        </w:tabs>
      </w:pPr>
      <w:r w:rsidRPr="00581440">
        <w:br w:type="page"/>
      </w:r>
    </w:p>
    <w:p w14:paraId="2D63CD6E" w14:textId="77777777" w:rsidR="006262AC" w:rsidRPr="00581440" w:rsidRDefault="006262AC" w:rsidP="008B7894"/>
    <w:sdt>
      <w:sdtPr>
        <w:rPr>
          <w:rFonts w:asciiTheme="minorHAnsi" w:eastAsiaTheme="minorEastAsia" w:hAnsiTheme="minorHAnsi"/>
          <w:b w:val="0"/>
          <w:noProof/>
          <w:lang w:eastAsia="nb-NO"/>
        </w:rPr>
        <w:id w:val="434213260"/>
        <w:docPartObj>
          <w:docPartGallery w:val="Table of Contents"/>
          <w:docPartUnique/>
        </w:docPartObj>
      </w:sdtPr>
      <w:sdtEndPr/>
      <w:sdtContent>
        <w:p w14:paraId="68CCC5E2" w14:textId="77777777" w:rsidR="006262AC" w:rsidRPr="00581440" w:rsidRDefault="006262AC" w:rsidP="008B7894">
          <w:pPr>
            <w:pStyle w:val="Overskriftforinnholdsfortegnelse"/>
            <w:tabs>
              <w:tab w:val="left" w:pos="454"/>
            </w:tabs>
            <w:spacing w:before="0" w:after="0" w:line="276" w:lineRule="auto"/>
            <w:rPr>
              <w:rFonts w:ascii="Franklin Gothic Book" w:hAnsi="Franklin Gothic Book"/>
            </w:rPr>
          </w:pPr>
          <w:r w:rsidRPr="7E8A0E9D">
            <w:rPr>
              <w:rFonts w:ascii="Franklin Gothic Book" w:hAnsi="Franklin Gothic Book"/>
            </w:rPr>
            <w:t>Innhold</w:t>
          </w:r>
        </w:p>
        <w:p w14:paraId="12D04F8A" w14:textId="77777777" w:rsidR="00713D7A" w:rsidRPr="00581440" w:rsidRDefault="00713D7A" w:rsidP="008B7894">
          <w:pPr>
            <w:ind w:firstLine="709"/>
            <w:rPr>
              <w:lang w:eastAsia="en-GB"/>
            </w:rPr>
          </w:pPr>
        </w:p>
        <w:p w14:paraId="1B891566" w14:textId="764377C4" w:rsidR="009817A8" w:rsidRDefault="000B0BBB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 w:rsidR="00D03BCB">
            <w:instrText>TOC \o "1-3" \h \z \u</w:instrText>
          </w:r>
          <w:r>
            <w:fldChar w:fldCharType="separate"/>
          </w:r>
          <w:hyperlink w:anchor="_Toc200717918" w:history="1">
            <w:r w:rsidR="009817A8" w:rsidRPr="005164C1">
              <w:rPr>
                <w:rStyle w:val="Hyperkobling"/>
              </w:rPr>
              <w:t>1.</w:t>
            </w:r>
            <w:r w:rsidR="009817A8"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="009817A8" w:rsidRPr="005164C1">
              <w:rPr>
                <w:rStyle w:val="Hyperkobling"/>
              </w:rPr>
              <w:t xml:space="preserve">Konsernets rapport etter åpenhetsloven for </w:t>
            </w:r>
            <w:r w:rsidR="00D547A1">
              <w:rPr>
                <w:rStyle w:val="Hyperkobling"/>
              </w:rPr>
              <w:t>2025</w:t>
            </w:r>
            <w:r w:rsidR="009817A8">
              <w:rPr>
                <w:webHidden/>
              </w:rPr>
              <w:tab/>
            </w:r>
            <w:r w:rsidR="009817A8">
              <w:rPr>
                <w:webHidden/>
              </w:rPr>
              <w:fldChar w:fldCharType="begin"/>
            </w:r>
            <w:r w:rsidR="009817A8">
              <w:rPr>
                <w:webHidden/>
              </w:rPr>
              <w:instrText xml:space="preserve"> PAGEREF _Toc200717918 \h </w:instrText>
            </w:r>
            <w:r w:rsidR="009817A8">
              <w:rPr>
                <w:webHidden/>
              </w:rPr>
            </w:r>
            <w:r w:rsidR="009817A8">
              <w:rPr>
                <w:webHidden/>
              </w:rPr>
              <w:fldChar w:fldCharType="separate"/>
            </w:r>
            <w:r w:rsidR="009817A8">
              <w:rPr>
                <w:webHidden/>
              </w:rPr>
              <w:t>3</w:t>
            </w:r>
            <w:r w:rsidR="009817A8">
              <w:rPr>
                <w:webHidden/>
              </w:rPr>
              <w:fldChar w:fldCharType="end"/>
            </w:r>
          </w:hyperlink>
        </w:p>
        <w:p w14:paraId="7506AB2A" w14:textId="7EECE4CB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19" w:history="1">
            <w:r w:rsidRPr="005164C1">
              <w:rPr>
                <w:rStyle w:val="Hyperkobling"/>
                <w:noProof/>
              </w:rPr>
              <w:t>1.1.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Innledning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1648B" w14:textId="52C56B57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0" w:history="1">
            <w:r w:rsidRPr="005164C1">
              <w:rPr>
                <w:rStyle w:val="Hyperkobling"/>
                <w:noProof/>
              </w:rPr>
              <w:t>1.2.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Kontaktinformasjon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AECC2" w14:textId="14BCC66C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1" w:history="1">
            <w:r w:rsidRPr="005164C1">
              <w:rPr>
                <w:rStyle w:val="Hyperkobling"/>
                <w:noProof/>
              </w:rPr>
              <w:t>1.3.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Rapporteringsplikt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99429" w14:textId="5E60D8E2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22" w:history="1">
            <w:r w:rsidRPr="005164C1">
              <w:rPr>
                <w:rStyle w:val="Hyperkobling"/>
              </w:rPr>
              <w:t>2.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Om KONERNETS virksomhet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F75BFE3" w14:textId="11C54C9B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3" w:history="1">
            <w:r w:rsidRPr="005164C1">
              <w:rPr>
                <w:rStyle w:val="Hyperkobling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Konsernets organisering og driftsområde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F3CE3" w14:textId="6C5E2425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4" w:history="1">
            <w:r w:rsidRPr="005164C1">
              <w:rPr>
                <w:rStyle w:val="Hyperkobling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Interne retningslinjer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F86A4" w14:textId="2B04C297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5" w:history="1">
            <w:r w:rsidRPr="005164C1">
              <w:rPr>
                <w:rStyle w:val="Hyperkobling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Målsetning og fremdrift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D0191" w14:textId="1ACC8E98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6" w:history="1">
            <w:r w:rsidRPr="005164C1">
              <w:rPr>
                <w:rStyle w:val="Hyperkobling"/>
                <w:noProof/>
              </w:rPr>
              <w:t>2.3.1.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Overordnet om mål og fremdrift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1F629" w14:textId="15F354E2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7" w:history="1">
            <w:r w:rsidRPr="005164C1">
              <w:rPr>
                <w:rStyle w:val="Hyperkobling"/>
                <w:noProof/>
              </w:rPr>
              <w:t>2.3.2.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Mål for kommende år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D5E9B" w14:textId="34449833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28" w:history="1">
            <w:r w:rsidRPr="005164C1">
              <w:rPr>
                <w:rStyle w:val="Hyperkobling"/>
              </w:rPr>
              <w:t>3.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Aktsomhetsvurderingen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32346BC" w14:textId="55E46626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29" w:history="1">
            <w:r w:rsidRPr="005164C1">
              <w:rPr>
                <w:rStyle w:val="Hyperkobling"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Overordnet om konsernets fokus for aktsomhetsvurderingen – metodikk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D7FD3" w14:textId="1B6134BC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0" w:history="1">
            <w:r w:rsidRPr="005164C1">
              <w:rPr>
                <w:rStyle w:val="Hyperkobling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Konsernets leverandørkjede og forretningspartnere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DA037" w14:textId="4547C9EC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1" w:history="1">
            <w:r w:rsidRPr="005164C1">
              <w:rPr>
                <w:rStyle w:val="Hyperkobling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Aktsomhetsvurderinger av konsernets produkter/tjenester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81A4B" w14:textId="74DA3029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2" w:history="1">
            <w:r w:rsidRPr="005164C1">
              <w:rPr>
                <w:rStyle w:val="Hyperkobling"/>
                <w:noProof/>
              </w:rPr>
              <w:t>3.3.1.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Komplette råbygg levert i underentreprise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5B7EA" w14:textId="1D06771B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3" w:history="1">
            <w:r w:rsidRPr="005164C1">
              <w:rPr>
                <w:rStyle w:val="Hyperkobling"/>
                <w:noProof/>
              </w:rPr>
              <w:t>3.3.2.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Produksjon og salg av betongelementer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D71D7" w14:textId="736E592C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4" w:history="1">
            <w:r w:rsidRPr="005164C1">
              <w:rPr>
                <w:rStyle w:val="Hyperkobling"/>
                <w:noProof/>
              </w:rPr>
              <w:t>3.3.3.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Salg av armeringsprodukter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4F2CF" w14:textId="307FAE29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5" w:history="1">
            <w:r w:rsidRPr="005164C1">
              <w:rPr>
                <w:rStyle w:val="Hyperkobling"/>
                <w:noProof/>
              </w:rPr>
              <w:t>3.3.4.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Håndtering av innkjøpsrisikoen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3E7C3" w14:textId="31884D48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6" w:history="1">
            <w:r w:rsidRPr="005164C1">
              <w:rPr>
                <w:rStyle w:val="Hyperkobling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Resultatet av aktsomhetsvurderingene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EE147" w14:textId="3D08B706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7" w:history="1">
            <w:r w:rsidRPr="005164C1">
              <w:rPr>
                <w:rStyle w:val="Hyperkobling"/>
                <w:noProof/>
              </w:rPr>
              <w:t>3.4.1.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Geografisk risiko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55EE6" w14:textId="4133D853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8" w:history="1">
            <w:r w:rsidRPr="005164C1">
              <w:rPr>
                <w:rStyle w:val="Hyperkobling"/>
                <w:noProof/>
              </w:rPr>
              <w:t>3.4.2.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Bransjerisiko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66C01" w14:textId="3F5127FF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39" w:history="1">
            <w:r w:rsidRPr="005164C1">
              <w:rPr>
                <w:rStyle w:val="Hyperkobling"/>
                <w:noProof/>
              </w:rPr>
              <w:t>3.4.3.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Konkrete undersøkelser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A4305" w14:textId="7F1FF37A" w:rsidR="009817A8" w:rsidRDefault="009817A8">
          <w:pPr>
            <w:pStyle w:val="INNH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40" w:history="1">
            <w:r w:rsidRPr="005164C1">
              <w:rPr>
                <w:rStyle w:val="Hyperkobling"/>
                <w:noProof/>
              </w:rPr>
              <w:t>3.4.4.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Konklusjoner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9FCCB" w14:textId="4E096F0C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41" w:history="1">
            <w:r w:rsidRPr="005164C1">
              <w:rPr>
                <w:rStyle w:val="Hyperkobling"/>
              </w:rPr>
              <w:t>4.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Tiltak for å Stanse, forebygge eller begrense negative konsekvenser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863D9C2" w14:textId="7B48BC59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42" w:history="1">
            <w:r w:rsidRPr="005164C1">
              <w:rPr>
                <w:rStyle w:val="Hyperkobling"/>
              </w:rPr>
              <w:t>5.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Overvåking av tiltak – gjennomføring og resultat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9A58B10" w14:textId="4E955795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43" w:history="1">
            <w:r w:rsidRPr="005164C1">
              <w:rPr>
                <w:rStyle w:val="Hyperkobling"/>
                <w:noProof/>
              </w:rPr>
              <w:t>5.1.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Innledning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D4EFBA" w14:textId="040D7B40" w:rsidR="009817A8" w:rsidRDefault="009817A8">
          <w:pPr>
            <w:pStyle w:val="INNH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00717944" w:history="1">
            <w:r w:rsidRPr="005164C1">
              <w:rPr>
                <w:rStyle w:val="Hyperkobling"/>
                <w:noProof/>
              </w:rPr>
              <w:t>5.2.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164C1">
              <w:rPr>
                <w:rStyle w:val="Hyperkobling"/>
                <w:noProof/>
              </w:rPr>
              <w:t>Rutiner for overvåking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_Toc200717944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DA9C8" w14:textId="738ED725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45" w:history="1">
            <w:r w:rsidRPr="005164C1">
              <w:rPr>
                <w:rStyle w:val="Hyperkobling"/>
              </w:rPr>
              <w:t>6.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Kommunikasjon med berørte interessenter og rettighetshavere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3673720" w14:textId="0F5B726B" w:rsidR="009817A8" w:rsidRDefault="009817A8">
          <w:pPr>
            <w:pStyle w:val="INNH1"/>
            <w:rPr>
              <w:caps w:val="0"/>
              <w:kern w:val="2"/>
              <w:sz w:val="24"/>
              <w:szCs w:val="24"/>
              <w14:ligatures w14:val="standardContextual"/>
            </w:rPr>
          </w:pPr>
          <w:hyperlink w:anchor="_Toc200717946" w:history="1">
            <w:r w:rsidRPr="005164C1">
              <w:rPr>
                <w:rStyle w:val="Hyperkobling"/>
              </w:rPr>
              <w:t>7.</w:t>
            </w:r>
            <w:r>
              <w:rPr>
                <w:cap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164C1">
              <w:rPr>
                <w:rStyle w:val="Hyperkobling"/>
              </w:rPr>
              <w:t>Gjenoppretting og erstatning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_Toc200717946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7764BFE" w14:textId="29BA7575" w:rsidR="00983BD5" w:rsidRDefault="000B0BBB" w:rsidP="11DBF2F4">
          <w:pPr>
            <w:pStyle w:val="INNH1"/>
            <w:tabs>
              <w:tab w:val="left" w:pos="435"/>
              <w:tab w:val="right" w:leader="dot" w:pos="8775"/>
            </w:tabs>
            <w:rPr>
              <w:rStyle w:val="Hyperkobling"/>
            </w:rPr>
          </w:pPr>
          <w:r>
            <w:fldChar w:fldCharType="end"/>
          </w:r>
        </w:p>
      </w:sdtContent>
    </w:sdt>
    <w:p w14:paraId="5C880BD7" w14:textId="0ED57505" w:rsidR="006262AC" w:rsidRPr="00581440" w:rsidRDefault="006262AC" w:rsidP="008B7894">
      <w:pPr>
        <w:tabs>
          <w:tab w:val="left" w:pos="567"/>
        </w:tabs>
        <w:rPr>
          <w:bCs/>
        </w:rPr>
      </w:pPr>
    </w:p>
    <w:p w14:paraId="0556B404" w14:textId="77777777" w:rsidR="00773B83" w:rsidRPr="00581440" w:rsidRDefault="00773B83" w:rsidP="008B7894"/>
    <w:p w14:paraId="6A3B2579" w14:textId="5FB0310D" w:rsidR="00085586" w:rsidRPr="00581440" w:rsidRDefault="00895167" w:rsidP="008B7894">
      <w:r w:rsidRPr="00581440">
        <w:br w:type="page"/>
      </w:r>
    </w:p>
    <w:p w14:paraId="4A4252A4" w14:textId="77777777" w:rsidR="00F826DD" w:rsidRDefault="00F826DD" w:rsidP="008B7894">
      <w:pPr>
        <w:pStyle w:val="Overskrift1"/>
        <w:sectPr w:rsidR="00F826DD" w:rsidSect="00D33F4D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1418" w:bottom="1418" w:left="1418" w:header="567" w:footer="284" w:gutter="0"/>
          <w:cols w:space="708"/>
          <w:titlePg/>
          <w:docGrid w:linePitch="360"/>
        </w:sectPr>
      </w:pPr>
    </w:p>
    <w:p w14:paraId="7A198226" w14:textId="34EA4AEA" w:rsidR="00E204E3" w:rsidRPr="00581440" w:rsidRDefault="14552C9E" w:rsidP="008B7894">
      <w:pPr>
        <w:pStyle w:val="Overskrift1"/>
      </w:pPr>
      <w:bookmarkStart w:id="0" w:name="_Toc200717918"/>
      <w:r>
        <w:lastRenderedPageBreak/>
        <w:t>Konsernet</w:t>
      </w:r>
      <w:r w:rsidR="00360A7F">
        <w:t>s</w:t>
      </w:r>
      <w:r w:rsidR="0069516B">
        <w:t xml:space="preserve"> rapport </w:t>
      </w:r>
      <w:r w:rsidR="00360A7F">
        <w:t xml:space="preserve">etter åpenhetsloven </w:t>
      </w:r>
      <w:r w:rsidR="0069516B">
        <w:t xml:space="preserve">for </w:t>
      </w:r>
      <w:r w:rsidR="00D547A1">
        <w:t>2025</w:t>
      </w:r>
      <w:bookmarkEnd w:id="0"/>
    </w:p>
    <w:p w14:paraId="49FD0B93" w14:textId="03F0CB12" w:rsidR="00FE6C2E" w:rsidRPr="00581440" w:rsidRDefault="006204E3" w:rsidP="008B7894">
      <w:pPr>
        <w:pStyle w:val="Overskrift2"/>
      </w:pPr>
      <w:bookmarkStart w:id="1" w:name="_Toc200717919"/>
      <w:r>
        <w:t>Innledning</w:t>
      </w:r>
      <w:bookmarkEnd w:id="1"/>
    </w:p>
    <w:p w14:paraId="7D5005E8" w14:textId="24AF474D" w:rsidR="006204E3" w:rsidRPr="00581440" w:rsidRDefault="00C6184C" w:rsidP="008B7894">
      <w:r>
        <w:t>Con-Form</w:t>
      </w:r>
      <w:r w:rsidR="0069516B">
        <w:t xml:space="preserve"> </w:t>
      </w:r>
      <w:r w:rsidR="00342A4D">
        <w:t>skal</w:t>
      </w:r>
      <w:r w:rsidR="00E50ED1">
        <w:t xml:space="preserve"> hvert år</w:t>
      </w:r>
      <w:r w:rsidR="00342A4D">
        <w:t xml:space="preserve"> utføre aktsomhetsvurdering</w:t>
      </w:r>
      <w:r w:rsidR="000062BC">
        <w:t>er</w:t>
      </w:r>
      <w:r w:rsidR="00342A4D">
        <w:t xml:space="preserve"> </w:t>
      </w:r>
      <w:r w:rsidR="00E50ED1">
        <w:t xml:space="preserve">i henhold til åpenhetsloven </w:t>
      </w:r>
      <w:r w:rsidR="00342A4D">
        <w:t>og offentliggjøre en redegjørelse for vurderingen</w:t>
      </w:r>
      <w:r w:rsidR="000062BC">
        <w:t>e</w:t>
      </w:r>
      <w:r w:rsidR="00342A4D">
        <w:t xml:space="preserve">. </w:t>
      </w:r>
      <w:r w:rsidR="00E50ED1">
        <w:t xml:space="preserve">Åpenhetsloven </w:t>
      </w:r>
      <w:r w:rsidR="00473889">
        <w:t xml:space="preserve">har til formål å fremme virksomheters respekt for grunnleggende menneskerettigheter og anstendige arbeidsforhold. </w:t>
      </w:r>
    </w:p>
    <w:p w14:paraId="441F52EA" w14:textId="00BCC483" w:rsidR="006204E3" w:rsidRPr="00581440" w:rsidRDefault="006204E3" w:rsidP="008B7894"/>
    <w:p w14:paraId="2DA4B8A1" w14:textId="270879EF" w:rsidR="00A920B7" w:rsidRDefault="006204E3" w:rsidP="008B7894">
      <w:r>
        <w:t xml:space="preserve">Denne rapporten </w:t>
      </w:r>
      <w:r w:rsidR="751B94EC">
        <w:t xml:space="preserve">ivaretar </w:t>
      </w:r>
      <w:r w:rsidR="43F4A947">
        <w:t>konsernet</w:t>
      </w:r>
      <w:r>
        <w:t>s plikt til å redegjøre for aktsomhetsvurdering</w:t>
      </w:r>
      <w:r w:rsidR="000062BC">
        <w:t>ene</w:t>
      </w:r>
      <w:r>
        <w:t xml:space="preserve"> </w:t>
      </w:r>
      <w:r w:rsidR="43F4A947">
        <w:t>konsernet</w:t>
      </w:r>
      <w:r>
        <w:t xml:space="preserve"> har gjennomført </w:t>
      </w:r>
      <w:r w:rsidR="388AA47E">
        <w:t>for</w:t>
      </w:r>
      <w:r>
        <w:t xml:space="preserve"> </w:t>
      </w:r>
      <w:r w:rsidR="00D547A1">
        <w:t>2025</w:t>
      </w:r>
      <w:r>
        <w:t xml:space="preserve">. I rapporten redegjør </w:t>
      </w:r>
      <w:r w:rsidR="600A50C0">
        <w:t>konsernet</w:t>
      </w:r>
      <w:r>
        <w:t xml:space="preserve"> også for tiltak</w:t>
      </w:r>
      <w:r w:rsidR="00DE36DF">
        <w:t>ene</w:t>
      </w:r>
      <w:r>
        <w:t xml:space="preserve"> </w:t>
      </w:r>
      <w:r w:rsidR="00DE36DF">
        <w:t>som er</w:t>
      </w:r>
      <w:r>
        <w:t xml:space="preserve"> vurdert og iverksatt for å </w:t>
      </w:r>
      <w:r w:rsidR="00DE36DF">
        <w:t xml:space="preserve">redusere </w:t>
      </w:r>
      <w:r>
        <w:t>risiko</w:t>
      </w:r>
      <w:r w:rsidR="00DE36DF">
        <w:t>en</w:t>
      </w:r>
      <w:r>
        <w:t xml:space="preserve"> for negative konsekvenser</w:t>
      </w:r>
      <w:r w:rsidR="00DE36DF">
        <w:t xml:space="preserve"> </w:t>
      </w:r>
      <w:r w:rsidR="600A50C0">
        <w:t>konsernet</w:t>
      </w:r>
      <w:r w:rsidR="00DE36DF">
        <w:t>s aktivitet</w:t>
      </w:r>
      <w:r w:rsidR="00FB1F20">
        <w:t xml:space="preserve"> og forretningsforbindelser</w:t>
      </w:r>
      <w:r w:rsidR="00DE36DF">
        <w:t xml:space="preserve"> kan ha </w:t>
      </w:r>
      <w:r>
        <w:t xml:space="preserve">for grunnleggende menneskerettigheter og anstendige arbeidsforhold.  </w:t>
      </w:r>
    </w:p>
    <w:p w14:paraId="0F76FCE3" w14:textId="77777777" w:rsidR="00DF640F" w:rsidRPr="00581440" w:rsidRDefault="00DF640F" w:rsidP="008B7894"/>
    <w:p w14:paraId="5A8E3FF9" w14:textId="5B5FEDAB" w:rsidR="005738AA" w:rsidRPr="00581440" w:rsidRDefault="005738AA" w:rsidP="008B7894">
      <w:pPr>
        <w:pStyle w:val="Overskrift2"/>
      </w:pPr>
      <w:bookmarkStart w:id="2" w:name="_Toc200717920"/>
      <w:r>
        <w:t>Kontaktinformasjon</w:t>
      </w:r>
      <w:bookmarkEnd w:id="2"/>
      <w:r>
        <w:t xml:space="preserve"> </w:t>
      </w:r>
    </w:p>
    <w:p w14:paraId="3BFC6E40" w14:textId="4A8D4886" w:rsidR="00DF640F" w:rsidRPr="00581440" w:rsidRDefault="005738AA" w:rsidP="008B7894">
      <w:r w:rsidRPr="00581440">
        <w:t xml:space="preserve">Henvendelser om denne rapporten kan rettes til: </w:t>
      </w:r>
    </w:p>
    <w:p w14:paraId="5E1E6A89" w14:textId="77777777" w:rsidR="005738AA" w:rsidRPr="00581440" w:rsidRDefault="005738AA" w:rsidP="008B7894"/>
    <w:p w14:paraId="0A2DA94B" w14:textId="6A17C4A1" w:rsidR="005738AA" w:rsidRDefault="00C6039F" w:rsidP="008B7894">
      <w:pPr>
        <w:rPr>
          <w:color w:val="00B0F0"/>
        </w:rPr>
      </w:pPr>
      <w:r>
        <w:t xml:space="preserve">Tom Erik Heggedal, konsernsjef, </w:t>
      </w:r>
      <w:hyperlink r:id="rId17" w:history="1">
        <w:r w:rsidR="00DF640F" w:rsidRPr="004542C8">
          <w:rPr>
            <w:rStyle w:val="Hyperkobling"/>
          </w:rPr>
          <w:t>tom.erik.heggedal@con-form.no</w:t>
        </w:r>
      </w:hyperlink>
    </w:p>
    <w:p w14:paraId="50DF2C27" w14:textId="77777777" w:rsidR="00DF640F" w:rsidRPr="00581440" w:rsidRDefault="00DF640F" w:rsidP="008B7894"/>
    <w:p w14:paraId="414A92A4" w14:textId="42715726" w:rsidR="003C7E65" w:rsidRPr="00581440" w:rsidRDefault="005738AA" w:rsidP="008B7894">
      <w:pPr>
        <w:pStyle w:val="Overskrift2"/>
      </w:pPr>
      <w:bookmarkStart w:id="3" w:name="_Toc200717921"/>
      <w:r>
        <w:t>Rapporteringsplikt</w:t>
      </w:r>
      <w:bookmarkEnd w:id="3"/>
      <w:r>
        <w:t xml:space="preserve"> </w:t>
      </w:r>
      <w:r w:rsidR="005F4AE7">
        <w:t xml:space="preserve"> </w:t>
      </w:r>
    </w:p>
    <w:p w14:paraId="673CDC84" w14:textId="4F47D575" w:rsidR="413D478E" w:rsidRDefault="413D478E">
      <w:r>
        <w:t xml:space="preserve">Konsernet </w:t>
      </w:r>
      <w:r w:rsidR="006E1FE5">
        <w:t xml:space="preserve">har hovedkontor </w:t>
      </w:r>
      <w:r w:rsidR="009D4683">
        <w:t xml:space="preserve">i Østensjøveien 36, 0667 Oslo </w:t>
      </w:r>
      <w:r w:rsidR="00392479">
        <w:t>og er hjemhørende i Norge</w:t>
      </w:r>
      <w:r w:rsidR="006E1FE5">
        <w:t>.</w:t>
      </w:r>
      <w:r w:rsidR="1D414FD0">
        <w:t xml:space="preserve"> Con-Form</w:t>
      </w:r>
      <w:r w:rsidR="621BBAED">
        <w:t xml:space="preserve"> Group-konsernet</w:t>
      </w:r>
      <w:r w:rsidR="1D414FD0">
        <w:t>, herunder</w:t>
      </w:r>
      <w:r w:rsidR="14CA2F1B">
        <w:t xml:space="preserve"> </w:t>
      </w:r>
      <w:r w:rsidR="002B4FF0">
        <w:t xml:space="preserve">selskapene </w:t>
      </w:r>
      <w:r w:rsidR="14CA2F1B">
        <w:t>Con-Form Norge AS,</w:t>
      </w:r>
      <w:r w:rsidR="1D414FD0">
        <w:t xml:space="preserve"> Con-Form </w:t>
      </w:r>
      <w:r w:rsidR="1E43AD7B">
        <w:t>AS og Con-Form Produksjon AS</w:t>
      </w:r>
      <w:r w:rsidR="5F9AEDCE">
        <w:t xml:space="preserve"> ha</w:t>
      </w:r>
      <w:r w:rsidR="01109D28">
        <w:t>r</w:t>
      </w:r>
      <w:r w:rsidR="5F9AEDCE">
        <w:t xml:space="preserve"> omsetning, balansesum og antall ansatte som gjør virksomhetene enkeltvis og samlet, rapporteringspliktige etter åpenhetsloven.</w:t>
      </w:r>
      <w:r w:rsidR="7F5DB2ED">
        <w:t xml:space="preserve"> Siden </w:t>
      </w:r>
      <w:r w:rsidR="2F61CFC1">
        <w:t xml:space="preserve">konsernets virksomhet er tett integrert og leverandørkjeden i stor utstrekning er felles, rapporterer </w:t>
      </w:r>
      <w:r w:rsidR="00D547A1">
        <w:t xml:space="preserve">alle selskapene i </w:t>
      </w:r>
      <w:r w:rsidR="2F61CFC1">
        <w:t>konsernet samlet.</w:t>
      </w:r>
      <w:r w:rsidR="002B4FF0">
        <w:t xml:space="preserve"> </w:t>
      </w:r>
    </w:p>
    <w:p w14:paraId="3B2D538D" w14:textId="77777777" w:rsidR="00F826DD" w:rsidRDefault="00F826DD"/>
    <w:p w14:paraId="39B267D1" w14:textId="1CB27211" w:rsidR="005738AA" w:rsidRPr="00581440" w:rsidRDefault="005738AA" w:rsidP="008B7894">
      <w:pPr>
        <w:pStyle w:val="Overskrift1"/>
      </w:pPr>
      <w:bookmarkStart w:id="4" w:name="_Toc93313731"/>
      <w:bookmarkStart w:id="5" w:name="_Toc93318567"/>
      <w:bookmarkStart w:id="6" w:name="_Toc93313732"/>
      <w:bookmarkStart w:id="7" w:name="_Toc93318568"/>
      <w:bookmarkStart w:id="8" w:name="_Toc93313733"/>
      <w:bookmarkStart w:id="9" w:name="_Toc93318569"/>
      <w:bookmarkStart w:id="10" w:name="_Toc93313734"/>
      <w:bookmarkStart w:id="11" w:name="_Toc93318570"/>
      <w:bookmarkStart w:id="12" w:name="_Toc200717922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t xml:space="preserve">Om </w:t>
      </w:r>
      <w:r w:rsidR="7E356752">
        <w:t>KON</w:t>
      </w:r>
      <w:r w:rsidR="00886C3A">
        <w:t>S</w:t>
      </w:r>
      <w:r w:rsidR="7E356752">
        <w:t xml:space="preserve">ERNETS </w:t>
      </w:r>
      <w:r>
        <w:t>virksomhet</w:t>
      </w:r>
      <w:bookmarkEnd w:id="12"/>
      <w:r>
        <w:t xml:space="preserve"> </w:t>
      </w:r>
    </w:p>
    <w:p w14:paraId="50540531" w14:textId="19D020DC" w:rsidR="005738AA" w:rsidRPr="00581440" w:rsidRDefault="168F3987" w:rsidP="008B7894">
      <w:pPr>
        <w:pStyle w:val="Overskrift2"/>
      </w:pPr>
      <w:bookmarkStart w:id="13" w:name="_Toc200717923"/>
      <w:r>
        <w:t>Konsern</w:t>
      </w:r>
      <w:r w:rsidR="005738AA">
        <w:t xml:space="preserve">ets organisering </w:t>
      </w:r>
      <w:r w:rsidR="00360A7F">
        <w:t>og driftsområde</w:t>
      </w:r>
      <w:bookmarkEnd w:id="13"/>
      <w:r w:rsidR="00360A7F">
        <w:t xml:space="preserve"> </w:t>
      </w:r>
    </w:p>
    <w:p w14:paraId="03AEFA65" w14:textId="04F401B9" w:rsidR="00360A7F" w:rsidRPr="00581440" w:rsidRDefault="2CE19E6C" w:rsidP="6A944FBF">
      <w:pPr>
        <w:rPr>
          <w:noProof/>
        </w:rPr>
      </w:pPr>
      <w:r>
        <w:t>Konsernet</w:t>
      </w:r>
      <w:r w:rsidR="00263CA6">
        <w:t xml:space="preserve"> </w:t>
      </w:r>
      <w:r w:rsidR="00422E47">
        <w:t>var for 2025</w:t>
      </w:r>
      <w:r w:rsidR="00263CA6">
        <w:t xml:space="preserve"> organisert </w:t>
      </w:r>
      <w:r w:rsidR="006B364D">
        <w:t>som følger:</w:t>
      </w:r>
    </w:p>
    <w:p w14:paraId="71506B7C" w14:textId="0A126A0E" w:rsidR="00360A7F" w:rsidRPr="00581440" w:rsidRDefault="48F9555D" w:rsidP="6A944FBF">
      <w:r>
        <w:rPr>
          <w:noProof/>
        </w:rPr>
        <w:lastRenderedPageBreak/>
        <w:drawing>
          <wp:inline distT="0" distB="0" distL="0" distR="0" wp14:anchorId="1516E2A9" wp14:editId="376004F2">
            <wp:extent cx="5762626" cy="2762250"/>
            <wp:effectExtent l="0" t="0" r="0" b="0"/>
            <wp:docPr id="1371385454" name="Bilde 1371385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5831" w14:textId="3EB646FE" w:rsidR="00360A7F" w:rsidRPr="00581440" w:rsidRDefault="677286B1" w:rsidP="074F7CA7">
      <w:pPr>
        <w:rPr>
          <w:noProof/>
        </w:rPr>
      </w:pPr>
      <w:r>
        <w:t xml:space="preserve">Konsernet </w:t>
      </w:r>
      <w:r w:rsidR="00360A7F">
        <w:t xml:space="preserve">tilbyr følgende </w:t>
      </w:r>
      <w:r w:rsidR="009D3F35">
        <w:t>hoved</w:t>
      </w:r>
      <w:r w:rsidR="00360A7F">
        <w:t>produkter</w:t>
      </w:r>
      <w:r w:rsidR="00141C97">
        <w:t>/</w:t>
      </w:r>
      <w:r w:rsidR="046D7FEE">
        <w:t>-</w:t>
      </w:r>
      <w:r w:rsidR="00360A7F">
        <w:t xml:space="preserve">tjenester: </w:t>
      </w:r>
    </w:p>
    <w:p w14:paraId="0106C70A" w14:textId="7C0E7052" w:rsidR="00360A7F" w:rsidRPr="00581440" w:rsidRDefault="00360A7F" w:rsidP="008B7894"/>
    <w:p w14:paraId="50F7E1A4" w14:textId="219ADEEB" w:rsidR="00360A7F" w:rsidRPr="00581440" w:rsidRDefault="7F85ACF6" w:rsidP="00C318C0">
      <w:pPr>
        <w:pStyle w:val="Listeavsnitt"/>
        <w:numPr>
          <w:ilvl w:val="0"/>
          <w:numId w:val="6"/>
        </w:numPr>
      </w:pPr>
      <w:r>
        <w:t xml:space="preserve">Komplette råbygg levert i underentreprise </w:t>
      </w:r>
      <w:r w:rsidR="769462EF">
        <w:t>–</w:t>
      </w:r>
      <w:r w:rsidR="5F3FA4F5">
        <w:t xml:space="preserve"> Con-Form AS</w:t>
      </w:r>
    </w:p>
    <w:p w14:paraId="34C59571" w14:textId="489F3778" w:rsidR="00360A7F" w:rsidRPr="00581440" w:rsidRDefault="00141C97" w:rsidP="00C318C0">
      <w:pPr>
        <w:pStyle w:val="Listeavsnitt"/>
        <w:numPr>
          <w:ilvl w:val="0"/>
          <w:numId w:val="6"/>
        </w:numPr>
      </w:pPr>
      <w:r>
        <w:t xml:space="preserve">Salg av </w:t>
      </w:r>
      <w:r w:rsidR="001C61AB">
        <w:t>betong</w:t>
      </w:r>
      <w:r>
        <w:t>elementer</w:t>
      </w:r>
      <w:r w:rsidR="6507BF0F">
        <w:t xml:space="preserve"> – Con-Form Produksjon AS</w:t>
      </w:r>
    </w:p>
    <w:p w14:paraId="2748F04C" w14:textId="7C8164C0" w:rsidR="00263CA6" w:rsidRPr="00581440" w:rsidRDefault="5780C30C" w:rsidP="00C318C0">
      <w:pPr>
        <w:pStyle w:val="Listeavsnitt"/>
        <w:numPr>
          <w:ilvl w:val="0"/>
          <w:numId w:val="6"/>
        </w:numPr>
      </w:pPr>
      <w:r>
        <w:t xml:space="preserve">Salg av </w:t>
      </w:r>
      <w:r w:rsidR="209CD679">
        <w:t>armeringsprodukter</w:t>
      </w:r>
      <w:r w:rsidR="0F2A5286">
        <w:t xml:space="preserve"> </w:t>
      </w:r>
      <w:r w:rsidR="1A56C505">
        <w:t>–</w:t>
      </w:r>
      <w:r w:rsidR="0F2A5286">
        <w:t xml:space="preserve"> Con-Form Norge AS</w:t>
      </w:r>
    </w:p>
    <w:p w14:paraId="2FDEFBFB" w14:textId="7EAE9CBE" w:rsidR="6AB08AAD" w:rsidRDefault="6AB08AAD" w:rsidP="6AB08AAD"/>
    <w:p w14:paraId="42D2E00A" w14:textId="36EC8D90" w:rsidR="6AB08AAD" w:rsidRDefault="48C41540" w:rsidP="6AB08AAD">
      <w:r>
        <w:t xml:space="preserve">Konsernet leverer komplette råbygg i betong basert på </w:t>
      </w:r>
      <w:r w:rsidR="00D547A1">
        <w:t xml:space="preserve">prefabrikkerte </w:t>
      </w:r>
      <w:r>
        <w:t>elementer, primært for bolig og hotell, men bygger også næringsbygg og offentlige bygg. I tillegg selges betongelementer og armeringsprodukter</w:t>
      </w:r>
      <w:r w:rsidR="00D547A1">
        <w:t xml:space="preserve"> til entreprenører og fabrikker med tilsvarende virksomhet</w:t>
      </w:r>
      <w:r>
        <w:t xml:space="preserve">. Konsernet opererer </w:t>
      </w:r>
      <w:r w:rsidR="00D547A1">
        <w:t xml:space="preserve">hovedsakelig </w:t>
      </w:r>
      <w:r>
        <w:t>i Norge</w:t>
      </w:r>
      <w:r w:rsidR="00D547A1">
        <w:t>, men har en betydelig virksomhet også i</w:t>
      </w:r>
      <w:r>
        <w:t xml:space="preserve"> Sverige</w:t>
      </w:r>
      <w:r w:rsidR="00D547A1">
        <w:t>.</w:t>
      </w:r>
      <w:r>
        <w:t xml:space="preserve"> </w:t>
      </w:r>
      <w:r w:rsidR="00D547A1">
        <w:t>M</w:t>
      </w:r>
      <w:r>
        <w:t>er enn 99% av omsetningen er i bedriftsmarkedet.</w:t>
      </w:r>
      <w:r w:rsidR="00D547A1">
        <w:t xml:space="preserve"> </w:t>
      </w:r>
    </w:p>
    <w:p w14:paraId="1D13098A" w14:textId="4E29137D" w:rsidR="6AB08AAD" w:rsidRDefault="6AB08AAD" w:rsidP="074F7CA7">
      <w:pPr>
        <w:rPr>
          <w:rFonts w:eastAsia="Calibri" w:cs="Arial"/>
        </w:rPr>
      </w:pPr>
    </w:p>
    <w:p w14:paraId="1809CE29" w14:textId="27F0F746" w:rsidR="00BB6BC2" w:rsidRPr="00581440" w:rsidRDefault="7C2DD5C2" w:rsidP="008B7894">
      <w:pPr>
        <w:pStyle w:val="Overskrift2"/>
      </w:pPr>
      <w:bookmarkStart w:id="14" w:name="_Toc200717924"/>
      <w:r>
        <w:t xml:space="preserve">Interne </w:t>
      </w:r>
      <w:r w:rsidR="086FE0ED">
        <w:t>retningslinjer</w:t>
      </w:r>
      <w:bookmarkEnd w:id="14"/>
      <w:r w:rsidR="086FE0ED">
        <w:t xml:space="preserve"> </w:t>
      </w:r>
    </w:p>
    <w:p w14:paraId="26DD0034" w14:textId="7DBC3033" w:rsidR="00BD0258" w:rsidRDefault="2C807EE9" w:rsidP="008B7894">
      <w:r>
        <w:t>Con-Form har e</w:t>
      </w:r>
      <w:r w:rsidR="25280735">
        <w:t xml:space="preserve">tablert </w:t>
      </w:r>
      <w:r>
        <w:t>rutiner for hvordan vi forankrer arbeidet med menneskerettigheter og anstendige arbeidsforhold. Rutinen</w:t>
      </w:r>
      <w:r w:rsidR="511D5B5C">
        <w:t>e</w:t>
      </w:r>
      <w:r>
        <w:t xml:space="preserve"> omfatter </w:t>
      </w:r>
      <w:r w:rsidR="6CEF1AFC">
        <w:t>konsernet</w:t>
      </w:r>
      <w:r>
        <w:t xml:space="preserve">s arbeid for oppfyllelse av kravene som stilles i åpenhetsloven. </w:t>
      </w:r>
    </w:p>
    <w:p w14:paraId="1B4B2852" w14:textId="77777777" w:rsidR="00BD0258" w:rsidRDefault="00BD0258" w:rsidP="008B7894"/>
    <w:p w14:paraId="7B221FBD" w14:textId="58A298F8" w:rsidR="00BD0258" w:rsidRDefault="5256DA49" w:rsidP="008B7894">
      <w:r>
        <w:t xml:space="preserve">Con-Forms </w:t>
      </w:r>
      <w:r w:rsidR="2C807EE9">
        <w:t xml:space="preserve">rutiner er forankret og </w:t>
      </w:r>
      <w:r w:rsidR="00112BE7">
        <w:t>blir årlig vu</w:t>
      </w:r>
      <w:r w:rsidR="0768FA72">
        <w:t>r</w:t>
      </w:r>
      <w:r w:rsidR="00112BE7">
        <w:t xml:space="preserve">dert </w:t>
      </w:r>
      <w:r w:rsidR="2C807EE9">
        <w:t xml:space="preserve">i </w:t>
      </w:r>
      <w:r w:rsidR="316FE9DB">
        <w:t>konsernet</w:t>
      </w:r>
      <w:r w:rsidR="2C807EE9">
        <w:t>s styre</w:t>
      </w:r>
      <w:r w:rsidR="002076A2">
        <w:t>.</w:t>
      </w:r>
      <w:r w:rsidR="2C807EE9">
        <w:t xml:space="preserve"> Rutinen</w:t>
      </w:r>
      <w:r w:rsidR="68A8301E">
        <w:t>e</w:t>
      </w:r>
      <w:r w:rsidR="2C807EE9">
        <w:t xml:space="preserve"> er kommunisert til </w:t>
      </w:r>
      <w:r w:rsidR="7CE38DD5">
        <w:t xml:space="preserve">konsernets </w:t>
      </w:r>
      <w:r w:rsidR="2C807EE9">
        <w:t xml:space="preserve">ansatte og ligger tilgjengelig på </w:t>
      </w:r>
      <w:r w:rsidR="66BB6D0A">
        <w:t xml:space="preserve">konsernets </w:t>
      </w:r>
      <w:r w:rsidR="2C807EE9">
        <w:t xml:space="preserve">intranettside. </w:t>
      </w:r>
      <w:r w:rsidR="2B2B1116">
        <w:t xml:space="preserve">Ledelsen </w:t>
      </w:r>
      <w:r w:rsidR="00DD0449">
        <w:t xml:space="preserve">informerer </w:t>
      </w:r>
      <w:r w:rsidR="2C807EE9">
        <w:t xml:space="preserve">jevnlig om </w:t>
      </w:r>
      <w:r w:rsidR="00C71296">
        <w:t xml:space="preserve">rutinene </w:t>
      </w:r>
      <w:r w:rsidR="003F4771">
        <w:t xml:space="preserve">knyttet til </w:t>
      </w:r>
      <w:r w:rsidR="2C807EE9">
        <w:t xml:space="preserve">åpenhetsloven </w:t>
      </w:r>
      <w:r w:rsidR="007D138F">
        <w:t xml:space="preserve">i styremøter </w:t>
      </w:r>
      <w:r w:rsidR="2C807EE9">
        <w:t xml:space="preserve">og </w:t>
      </w:r>
      <w:r w:rsidR="00AB21BE">
        <w:t>for hele ledergruppen i Con-Form.</w:t>
      </w:r>
      <w:r w:rsidR="2C807EE9">
        <w:t xml:space="preserve"> </w:t>
      </w:r>
    </w:p>
    <w:p w14:paraId="1F85073A" w14:textId="77777777" w:rsidR="00BD0258" w:rsidRDefault="00BD0258" w:rsidP="008B7894"/>
    <w:p w14:paraId="012058CE" w14:textId="307DD7CC" w:rsidR="00BD0258" w:rsidRDefault="2C807EE9" w:rsidP="008B7894">
      <w:r>
        <w:t>Rutinen</w:t>
      </w:r>
      <w:r w:rsidR="306FCDF5">
        <w:t>e</w:t>
      </w:r>
      <w:r>
        <w:t xml:space="preserve"> beskriver hvordan </w:t>
      </w:r>
      <w:r w:rsidR="47EC1224">
        <w:t xml:space="preserve">konsernet </w:t>
      </w:r>
      <w:r>
        <w:t>gjennomfører sin</w:t>
      </w:r>
      <w:r w:rsidR="00D547A1">
        <w:t>e</w:t>
      </w:r>
      <w:r>
        <w:t xml:space="preserve"> aktsomhetsvurdering</w:t>
      </w:r>
      <w:r w:rsidR="00D547A1">
        <w:t>er</w:t>
      </w:r>
      <w:r>
        <w:t xml:space="preserve"> og vurdering av tiltak. Rutinene inneholder også informasjon om </w:t>
      </w:r>
      <w:r w:rsidR="52883EC9">
        <w:t>konsernet</w:t>
      </w:r>
      <w:r>
        <w:t>s varslingskanal og</w:t>
      </w:r>
      <w:r w:rsidR="434389C4">
        <w:t xml:space="preserve"> </w:t>
      </w:r>
      <w:r w:rsidR="4DD23FD0">
        <w:t>klagemekanisme</w:t>
      </w:r>
      <w:r>
        <w:t xml:space="preserve"> som skal bidra til å avdekke negative konsekvenser for grunnleggende menneskerettigheter og anstendige arbeidsforhold knyttet til </w:t>
      </w:r>
      <w:r w:rsidR="52883EC9">
        <w:t>konsernet</w:t>
      </w:r>
      <w:r>
        <w:t xml:space="preserve">s aktivitet, og </w:t>
      </w:r>
      <w:r w:rsidR="306F121C">
        <w:t xml:space="preserve">definere </w:t>
      </w:r>
      <w:r>
        <w:t xml:space="preserve">hvordan slik informasjon følges opp. </w:t>
      </w:r>
    </w:p>
    <w:p w14:paraId="1393A67B" w14:textId="0178F205" w:rsidR="00BD0258" w:rsidRDefault="00BD0258" w:rsidP="6AB08AAD"/>
    <w:p w14:paraId="601DEA59" w14:textId="4E663FC4" w:rsidR="00BD0258" w:rsidRDefault="747EB9F2" w:rsidP="008B7894">
      <w:r>
        <w:t>Con-Form har</w:t>
      </w:r>
      <w:r w:rsidR="003F4771">
        <w:t xml:space="preserve"> </w:t>
      </w:r>
      <w:r w:rsidR="00D547A1">
        <w:t xml:space="preserve">i mange år hatt </w:t>
      </w:r>
      <w:r w:rsidR="003F4771">
        <w:t>et</w:t>
      </w:r>
      <w:r>
        <w:t xml:space="preserve"> sterkt fokus på HMS </w:t>
      </w:r>
      <w:r w:rsidR="33C73BA3">
        <w:t>både med hensyn til</w:t>
      </w:r>
      <w:r>
        <w:t xml:space="preserve"> egne ansatte og innleide tjenestetilbydere</w:t>
      </w:r>
      <w:r w:rsidR="40FD82A7">
        <w:t>.</w:t>
      </w:r>
      <w:r>
        <w:t xml:space="preserve"> </w:t>
      </w:r>
      <w:r w:rsidR="322A38E8">
        <w:t xml:space="preserve">Konsernets </w:t>
      </w:r>
      <w:r w:rsidR="0347AABB">
        <w:t>personalhåndbok og lederhåndbok</w:t>
      </w:r>
      <w:r w:rsidR="050C8069">
        <w:t xml:space="preserve"> har egne kapitler om </w:t>
      </w:r>
      <w:r w:rsidR="434463FF">
        <w:t>innkjøp</w:t>
      </w:r>
      <w:r w:rsidR="0A123584">
        <w:t xml:space="preserve"> og</w:t>
      </w:r>
      <w:r w:rsidR="434463FF">
        <w:t xml:space="preserve"> hvilke kriterier som skal legges til grunn før vi innleder samarbeid med nye leverandører.</w:t>
      </w:r>
      <w:r w:rsidR="405B7635">
        <w:t xml:space="preserve"> </w:t>
      </w:r>
      <w:r w:rsidR="2F6D9D5A">
        <w:t>Samarbeidsavtaler med leverandører inneholder alltid klausuler knyttet til HMS,</w:t>
      </w:r>
      <w:r w:rsidR="5890C0FF">
        <w:t xml:space="preserve"> og krav om</w:t>
      </w:r>
      <w:r w:rsidR="2F6D9D5A">
        <w:t xml:space="preserve"> anstendige arbeidsforhold</w:t>
      </w:r>
      <w:r w:rsidR="6485A3C6">
        <w:t>.</w:t>
      </w:r>
      <w:r w:rsidR="2F6D9D5A">
        <w:t xml:space="preserve"> </w:t>
      </w:r>
    </w:p>
    <w:p w14:paraId="3CA6B442" w14:textId="77777777" w:rsidR="0044365C" w:rsidRDefault="0044365C" w:rsidP="008B7894"/>
    <w:p w14:paraId="5160B3CB" w14:textId="12D3697C" w:rsidR="0044365C" w:rsidRDefault="0044365C" w:rsidP="008B7894">
      <w:r>
        <w:t>Som et ledd i akt</w:t>
      </w:r>
      <w:r w:rsidR="7613175B">
        <w:t>s</w:t>
      </w:r>
      <w:r>
        <w:t xml:space="preserve">omhetsvurderingene er </w:t>
      </w:r>
      <w:r w:rsidR="00524604">
        <w:t>følgende dokume</w:t>
      </w:r>
      <w:r w:rsidR="58BD70AD">
        <w:t>n</w:t>
      </w:r>
      <w:r w:rsidR="00524604">
        <w:t xml:space="preserve">ter/håndbøker </w:t>
      </w:r>
      <w:r w:rsidR="0059213B">
        <w:t xml:space="preserve">og rutiner </w:t>
      </w:r>
      <w:r w:rsidR="00524604">
        <w:t>gjennomgått</w:t>
      </w:r>
      <w:r w:rsidR="0081308E">
        <w:t xml:space="preserve"> og oppdatert</w:t>
      </w:r>
      <w:r w:rsidR="00524604">
        <w:t>:</w:t>
      </w:r>
    </w:p>
    <w:p w14:paraId="1916FB98" w14:textId="39E7EED9" w:rsidR="00524604" w:rsidRDefault="00524604" w:rsidP="00524604">
      <w:pPr>
        <w:pStyle w:val="Listeavsnitt"/>
        <w:numPr>
          <w:ilvl w:val="0"/>
          <w:numId w:val="13"/>
        </w:numPr>
      </w:pPr>
      <w:r>
        <w:t>Lederhåndboken</w:t>
      </w:r>
    </w:p>
    <w:p w14:paraId="76BC8650" w14:textId="67DC1735" w:rsidR="00524604" w:rsidRDefault="00524604" w:rsidP="00524604">
      <w:pPr>
        <w:pStyle w:val="Listeavsnitt"/>
        <w:numPr>
          <w:ilvl w:val="0"/>
          <w:numId w:val="13"/>
        </w:numPr>
      </w:pPr>
      <w:r>
        <w:t>Personahåndboken</w:t>
      </w:r>
    </w:p>
    <w:p w14:paraId="3E0704A9" w14:textId="2F60DF81" w:rsidR="00524604" w:rsidRDefault="00524604" w:rsidP="00524604">
      <w:pPr>
        <w:pStyle w:val="Listeavsnitt"/>
        <w:numPr>
          <w:ilvl w:val="0"/>
          <w:numId w:val="13"/>
        </w:numPr>
      </w:pPr>
      <w:r>
        <w:t>HMS</w:t>
      </w:r>
      <w:r w:rsidR="0081308E">
        <w:t>-</w:t>
      </w:r>
      <w:r>
        <w:t>systemet i Con-Form</w:t>
      </w:r>
      <w:r w:rsidR="00BA0508">
        <w:t>, herunder HMS</w:t>
      </w:r>
      <w:r w:rsidR="702C00AF">
        <w:t>-</w:t>
      </w:r>
      <w:r w:rsidR="00BA0508">
        <w:t>håndboken</w:t>
      </w:r>
    </w:p>
    <w:p w14:paraId="54F02220" w14:textId="50109D58" w:rsidR="00524604" w:rsidRDefault="00524604" w:rsidP="00524604">
      <w:pPr>
        <w:pStyle w:val="Listeavsnitt"/>
        <w:numPr>
          <w:ilvl w:val="0"/>
          <w:numId w:val="13"/>
        </w:numPr>
      </w:pPr>
      <w:r>
        <w:t>Kvalitet</w:t>
      </w:r>
      <w:r w:rsidR="6E3F66C0">
        <w:t>s</w:t>
      </w:r>
      <w:r>
        <w:t>systemet i Con-Form</w:t>
      </w:r>
    </w:p>
    <w:p w14:paraId="765801E8" w14:textId="33B6319B" w:rsidR="007E4B4B" w:rsidRDefault="001D4408" w:rsidP="007552D1">
      <w:pPr>
        <w:pStyle w:val="Listeavsnitt"/>
        <w:numPr>
          <w:ilvl w:val="0"/>
          <w:numId w:val="13"/>
        </w:numPr>
      </w:pPr>
      <w:r>
        <w:t xml:space="preserve">Innkjøpspolicy, spesielt avtaler </w:t>
      </w:r>
      <w:r w:rsidR="0081308E">
        <w:t>som gjelder</w:t>
      </w:r>
      <w:r>
        <w:t xml:space="preserve"> innlei</w:t>
      </w:r>
      <w:r w:rsidR="007E4B4B">
        <w:t>e</w:t>
      </w:r>
      <w:r>
        <w:t xml:space="preserve"> av arbeidskraft</w:t>
      </w:r>
      <w:r w:rsidR="007E4B4B">
        <w:t xml:space="preserve"> </w:t>
      </w:r>
    </w:p>
    <w:p w14:paraId="4E34A743" w14:textId="70101302" w:rsidR="00A67FC7" w:rsidRDefault="00A67FC7" w:rsidP="007552D1">
      <w:pPr>
        <w:pStyle w:val="Listeavsnitt"/>
        <w:numPr>
          <w:ilvl w:val="0"/>
          <w:numId w:val="13"/>
        </w:numPr>
      </w:pPr>
      <w:r>
        <w:t xml:space="preserve">Fullmaktsgrenser og </w:t>
      </w:r>
      <w:r w:rsidR="050B3EE3">
        <w:t>internkontroll</w:t>
      </w:r>
      <w:r>
        <w:t xml:space="preserve"> </w:t>
      </w:r>
      <w:r w:rsidR="0081308E">
        <w:t>med hensyn til</w:t>
      </w:r>
      <w:r>
        <w:t xml:space="preserve"> innkjøp</w:t>
      </w:r>
    </w:p>
    <w:p w14:paraId="7A93AC8A" w14:textId="77777777" w:rsidR="00BD0258" w:rsidRDefault="00BD0258" w:rsidP="008B7894"/>
    <w:p w14:paraId="19C3D6FA" w14:textId="6282DD99" w:rsidR="0007357C" w:rsidRPr="007552D1" w:rsidRDefault="009018F4" w:rsidP="008B7894">
      <w:pPr>
        <w:pStyle w:val="Overskrift2"/>
      </w:pPr>
      <w:bookmarkStart w:id="15" w:name="_Toc93313743"/>
      <w:bookmarkStart w:id="16" w:name="_Toc93318579"/>
      <w:bookmarkStart w:id="17" w:name="_Toc200717925"/>
      <w:bookmarkEnd w:id="15"/>
      <w:bookmarkEnd w:id="16"/>
      <w:r>
        <w:t>Mål</w:t>
      </w:r>
      <w:r w:rsidR="00F95675">
        <w:t xml:space="preserve">setning </w:t>
      </w:r>
      <w:r>
        <w:t>og fremdrift</w:t>
      </w:r>
      <w:bookmarkEnd w:id="17"/>
    </w:p>
    <w:p w14:paraId="4345CE4B" w14:textId="73A7D525" w:rsidR="005B2750" w:rsidRPr="007552D1" w:rsidRDefault="005B2750" w:rsidP="008B7894">
      <w:pPr>
        <w:pStyle w:val="Overskrift3"/>
      </w:pPr>
      <w:bookmarkStart w:id="18" w:name="_Toc200717926"/>
      <w:r>
        <w:t>Overordnet om mål og fremdrift</w:t>
      </w:r>
      <w:bookmarkEnd w:id="18"/>
    </w:p>
    <w:p w14:paraId="3DBC1E82" w14:textId="758A0678" w:rsidR="002F16E5" w:rsidRPr="007552D1" w:rsidRDefault="2025BD23" w:rsidP="008B7894">
      <w:r w:rsidRPr="007552D1">
        <w:t xml:space="preserve">Con-Form </w:t>
      </w:r>
      <w:r w:rsidR="05EAF672" w:rsidRPr="007552D1">
        <w:t xml:space="preserve">arbeider kontinuerlig med å foreta vurderinger av risiko knyttet til </w:t>
      </w:r>
      <w:r w:rsidR="559A2675" w:rsidRPr="007552D1">
        <w:t>konsernet</w:t>
      </w:r>
      <w:r w:rsidR="05EAF672" w:rsidRPr="007552D1">
        <w:t xml:space="preserve">s </w:t>
      </w:r>
      <w:r w:rsidR="0558E60A" w:rsidRPr="007552D1">
        <w:t xml:space="preserve">aktiviteter og </w:t>
      </w:r>
      <w:r w:rsidR="1455E839" w:rsidRPr="007552D1">
        <w:t xml:space="preserve">bruk av våre </w:t>
      </w:r>
      <w:r w:rsidR="0558E60A" w:rsidRPr="007552D1">
        <w:t>forretningsforbindelser</w:t>
      </w:r>
      <w:r w:rsidR="442843D3" w:rsidRPr="007552D1">
        <w:t xml:space="preserve"> (leverandører og forretningspartnere)</w:t>
      </w:r>
      <w:r w:rsidR="0558E60A" w:rsidRPr="007552D1">
        <w:t xml:space="preserve">. Videre arbeider </w:t>
      </w:r>
      <w:r w:rsidR="2BC6E8A0" w:rsidRPr="007552D1">
        <w:t xml:space="preserve">konsernet </w:t>
      </w:r>
      <w:r w:rsidR="0558E60A" w:rsidRPr="007552D1">
        <w:t xml:space="preserve">kontinuerlig med å </w:t>
      </w:r>
      <w:r w:rsidR="1455E839" w:rsidRPr="007552D1">
        <w:t xml:space="preserve">gjennomføre tiltak </w:t>
      </w:r>
      <w:r w:rsidR="442843D3" w:rsidRPr="007552D1">
        <w:t>f</w:t>
      </w:r>
      <w:r w:rsidR="558308EE" w:rsidRPr="007552D1">
        <w:t>o</w:t>
      </w:r>
      <w:r w:rsidR="442843D3" w:rsidRPr="007552D1">
        <w:t>r å</w:t>
      </w:r>
      <w:r w:rsidR="1455E839" w:rsidRPr="007552D1">
        <w:t xml:space="preserve"> </w:t>
      </w:r>
      <w:r w:rsidR="0558E60A" w:rsidRPr="007552D1">
        <w:t xml:space="preserve">nå målene satt </w:t>
      </w:r>
      <w:r w:rsidR="442843D3" w:rsidRPr="007552D1">
        <w:t xml:space="preserve">av </w:t>
      </w:r>
      <w:r w:rsidR="67557E4E" w:rsidRPr="007552D1">
        <w:t>konsernet</w:t>
      </w:r>
      <w:r w:rsidR="442843D3" w:rsidRPr="007552D1">
        <w:t xml:space="preserve">. </w:t>
      </w:r>
      <w:r w:rsidR="6C0D346D" w:rsidRPr="007552D1">
        <w:t>Se rapportens punkt 3</w:t>
      </w:r>
      <w:r w:rsidR="7187A74A" w:rsidRPr="007552D1">
        <w:t xml:space="preserve"> og 4</w:t>
      </w:r>
      <w:r w:rsidR="6C0D346D" w:rsidRPr="007552D1">
        <w:t xml:space="preserve"> for veiledning i arbeidet som er gjort i rapporteringsåret. </w:t>
      </w:r>
    </w:p>
    <w:p w14:paraId="32EAD324" w14:textId="2E41168C" w:rsidR="002F16E5" w:rsidRPr="007552D1" w:rsidRDefault="002F16E5" w:rsidP="008B7894">
      <w:pPr>
        <w:pStyle w:val="Overskrift3"/>
      </w:pPr>
      <w:bookmarkStart w:id="19" w:name="_Toc200717927"/>
      <w:r>
        <w:t>Mål for kommende år</w:t>
      </w:r>
      <w:bookmarkEnd w:id="19"/>
    </w:p>
    <w:p w14:paraId="31591C9E" w14:textId="08F28677" w:rsidR="002F16E5" w:rsidRPr="00581440" w:rsidRDefault="77E8C85C" w:rsidP="008B7894">
      <w:pPr>
        <w:rPr>
          <w:highlight w:val="yellow"/>
        </w:rPr>
      </w:pPr>
      <w:r>
        <w:t xml:space="preserve">Con-Form </w:t>
      </w:r>
      <w:r w:rsidR="002F16E5">
        <w:t>har satt flere konkrete mål for fremtiden</w:t>
      </w:r>
      <w:r w:rsidR="007C7201">
        <w:t xml:space="preserve">. </w:t>
      </w:r>
    </w:p>
    <w:p w14:paraId="17E20347" w14:textId="200549E9" w:rsidR="002F16E5" w:rsidRPr="00581440" w:rsidRDefault="002F16E5" w:rsidP="008B7894">
      <w:pPr>
        <w:rPr>
          <w:b/>
          <w:highlight w:val="yellow"/>
        </w:rPr>
      </w:pPr>
    </w:p>
    <w:tbl>
      <w:tblPr>
        <w:tblStyle w:val="Tabellrutenett"/>
        <w:tblW w:w="8306" w:type="dxa"/>
        <w:tblInd w:w="-5" w:type="dxa"/>
        <w:tblBorders>
          <w:top w:val="single" w:sz="4" w:space="0" w:color="F7CAAC" w:themeColor="accent2" w:themeTint="66"/>
          <w:left w:val="single" w:sz="4" w:space="0" w:color="F7CAAC" w:themeColor="accent2" w:themeTint="66"/>
          <w:bottom w:val="single" w:sz="4" w:space="0" w:color="F7CAAC" w:themeColor="accent2" w:themeTint="66"/>
          <w:right w:val="single" w:sz="4" w:space="0" w:color="F7CAAC" w:themeColor="accent2" w:themeTint="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2494"/>
      </w:tblGrid>
      <w:tr w:rsidR="00D33F4D" w:rsidRPr="00581440" w14:paraId="3083A9BC" w14:textId="77777777" w:rsidTr="00152C70">
        <w:trPr>
          <w:trHeight w:val="567"/>
        </w:trPr>
        <w:tc>
          <w:tcPr>
            <w:tcW w:w="5812" w:type="dxa"/>
            <w:tcBorders>
              <w:bottom w:val="nil"/>
              <w:right w:val="single" w:sz="4" w:space="0" w:color="F7CAAC" w:themeColor="accent2" w:themeTint="66"/>
            </w:tcBorders>
            <w:shd w:val="clear" w:color="auto" w:fill="D0CECE" w:themeFill="background2" w:themeFillShade="E6"/>
            <w:vAlign w:val="center"/>
          </w:tcPr>
          <w:p w14:paraId="10FF555D" w14:textId="64D5CDCB" w:rsidR="00255684" w:rsidRPr="00A30B82" w:rsidRDefault="00F95675" w:rsidP="00AB3A07">
            <w:pPr>
              <w:jc w:val="left"/>
              <w:rPr>
                <w:b/>
                <w:bCs/>
              </w:rPr>
            </w:pPr>
            <w:r w:rsidRPr="00A30B82">
              <w:rPr>
                <w:b/>
                <w:bCs/>
              </w:rPr>
              <w:t xml:space="preserve">Målsetning </w:t>
            </w:r>
          </w:p>
        </w:tc>
        <w:tc>
          <w:tcPr>
            <w:tcW w:w="2494" w:type="dxa"/>
            <w:tcBorders>
              <w:left w:val="single" w:sz="4" w:space="0" w:color="F7CAAC" w:themeColor="accent2" w:themeTint="66"/>
              <w:bottom w:val="nil"/>
            </w:tcBorders>
            <w:shd w:val="clear" w:color="auto" w:fill="D0CECE" w:themeFill="background2" w:themeFillShade="E6"/>
            <w:vAlign w:val="center"/>
          </w:tcPr>
          <w:p w14:paraId="2E7A9A71" w14:textId="666A5E14" w:rsidR="00F95675" w:rsidRPr="00A30B82" w:rsidRDefault="00F95675" w:rsidP="00AB3A07">
            <w:pPr>
              <w:jc w:val="left"/>
              <w:rPr>
                <w:b/>
                <w:bCs/>
              </w:rPr>
            </w:pPr>
            <w:r w:rsidRPr="00A30B82">
              <w:rPr>
                <w:b/>
                <w:bCs/>
              </w:rPr>
              <w:t xml:space="preserve">Status </w:t>
            </w:r>
          </w:p>
        </w:tc>
      </w:tr>
      <w:tr w:rsidR="00D33F4D" w:rsidRPr="00581440" w14:paraId="796A439E" w14:textId="77777777" w:rsidTr="00152C70">
        <w:trPr>
          <w:trHeight w:val="697"/>
        </w:trPr>
        <w:tc>
          <w:tcPr>
            <w:tcW w:w="5812" w:type="dxa"/>
            <w:tcBorders>
              <w:top w:val="nil"/>
              <w:left w:val="nil"/>
              <w:bottom w:val="single" w:sz="4" w:space="0" w:color="FCF2EB"/>
              <w:right w:val="nil"/>
            </w:tcBorders>
            <w:shd w:val="clear" w:color="auto" w:fill="FFFFFF" w:themeFill="background1"/>
          </w:tcPr>
          <w:p w14:paraId="79ED6A2D" w14:textId="09E962EC" w:rsidR="00F95675" w:rsidRPr="007552D1" w:rsidRDefault="00F95675" w:rsidP="008B7894">
            <w:pPr>
              <w:jc w:val="left"/>
            </w:pPr>
            <w:r>
              <w:t xml:space="preserve">Vi skal videreutvikle aktsomhetsvurderingen på bakgrunn av erfaringene vi </w:t>
            </w:r>
            <w:r w:rsidR="19ABE6D8">
              <w:t>gjør</w:t>
            </w:r>
          </w:p>
          <w:p w14:paraId="46134C1E" w14:textId="41DA975C" w:rsidR="00255684" w:rsidRPr="007552D1" w:rsidRDefault="00255684" w:rsidP="008B7894">
            <w:pPr>
              <w:jc w:val="left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FCF2EB"/>
              <w:right w:val="nil"/>
            </w:tcBorders>
            <w:shd w:val="clear" w:color="auto" w:fill="FFFFFF" w:themeFill="background1"/>
          </w:tcPr>
          <w:p w14:paraId="6D5BE4ED" w14:textId="318C111A" w:rsidR="00F95675" w:rsidRPr="007552D1" w:rsidRDefault="35303816" w:rsidP="09ECFAA8">
            <w:pPr>
              <w:jc w:val="left"/>
            </w:pPr>
            <w:r>
              <w:t>Kontinuerlig arbeid</w:t>
            </w:r>
          </w:p>
        </w:tc>
      </w:tr>
      <w:tr w:rsidR="00D33F4D" w:rsidRPr="00581440" w14:paraId="0DB6EEFB" w14:textId="77777777" w:rsidTr="00A624F9">
        <w:trPr>
          <w:trHeight w:val="288"/>
        </w:trPr>
        <w:tc>
          <w:tcPr>
            <w:tcW w:w="5812" w:type="dxa"/>
            <w:tcBorders>
              <w:top w:val="single" w:sz="4" w:space="0" w:color="FCF2EB"/>
              <w:left w:val="single" w:sz="4" w:space="0" w:color="FCF2EB"/>
              <w:bottom w:val="single" w:sz="4" w:space="0" w:color="FCF2EB"/>
              <w:right w:val="single" w:sz="4" w:space="0" w:color="FCF2EB"/>
            </w:tcBorders>
            <w:shd w:val="clear" w:color="auto" w:fill="E7E6E6" w:themeFill="background2"/>
          </w:tcPr>
          <w:p w14:paraId="715B4630" w14:textId="77777777" w:rsidR="00F95675" w:rsidRDefault="00F95675" w:rsidP="008B7894">
            <w:pPr>
              <w:jc w:val="left"/>
            </w:pPr>
            <w:r>
              <w:t>Vi skal heve kompetansen internt i vårt selskap når det gjelder bærekraft og ansvarlig innkjøpspraksis.</w:t>
            </w:r>
          </w:p>
          <w:p w14:paraId="7CB0F769" w14:textId="2F337BCC" w:rsidR="00A624F9" w:rsidRPr="007552D1" w:rsidRDefault="00A624F9" w:rsidP="008B7894">
            <w:pPr>
              <w:jc w:val="left"/>
            </w:pPr>
          </w:p>
        </w:tc>
        <w:tc>
          <w:tcPr>
            <w:tcW w:w="2494" w:type="dxa"/>
            <w:tcBorders>
              <w:top w:val="single" w:sz="4" w:space="0" w:color="FCF2EB"/>
              <w:left w:val="single" w:sz="4" w:space="0" w:color="FCF2EB"/>
              <w:bottom w:val="single" w:sz="4" w:space="0" w:color="FCF2EB"/>
              <w:right w:val="single" w:sz="4" w:space="0" w:color="FCF2EB"/>
            </w:tcBorders>
            <w:shd w:val="clear" w:color="auto" w:fill="E7E6E6" w:themeFill="background2"/>
          </w:tcPr>
          <w:p w14:paraId="2C107074" w14:textId="6BBA7BF5" w:rsidR="00F95675" w:rsidRPr="007552D1" w:rsidRDefault="00A67FC7" w:rsidP="008B7894">
            <w:pPr>
              <w:jc w:val="left"/>
            </w:pPr>
            <w:r>
              <w:t>U</w:t>
            </w:r>
            <w:r w:rsidR="00A075AD">
              <w:t>nder arbeid/fullført</w:t>
            </w:r>
          </w:p>
        </w:tc>
      </w:tr>
      <w:tr w:rsidR="00A624F9" w:rsidRPr="00581440" w14:paraId="1A599768" w14:textId="77777777" w:rsidTr="00A624F9">
        <w:trPr>
          <w:trHeight w:val="288"/>
        </w:trPr>
        <w:tc>
          <w:tcPr>
            <w:tcW w:w="5812" w:type="dxa"/>
            <w:tcBorders>
              <w:top w:val="single" w:sz="4" w:space="0" w:color="FCF2EB"/>
              <w:left w:val="single" w:sz="4" w:space="0" w:color="FCF2EB"/>
              <w:bottom w:val="single" w:sz="4" w:space="0" w:color="FCF2EB"/>
              <w:right w:val="single" w:sz="4" w:space="0" w:color="FCF2EB"/>
            </w:tcBorders>
          </w:tcPr>
          <w:p w14:paraId="40544AEE" w14:textId="79186177" w:rsidR="00A624F9" w:rsidRDefault="00A624F9" w:rsidP="000A3BDC">
            <w:pPr>
              <w:jc w:val="left"/>
            </w:pPr>
            <w:r>
              <w:t xml:space="preserve">Etablere formelle leverandørretningslinjer </w:t>
            </w:r>
            <w:r w:rsidR="00CD74F5">
              <w:t xml:space="preserve">(Code of Conduct) </w:t>
            </w:r>
            <w:r>
              <w:t>som leverandørene må bekrefte etterlevelsen av</w:t>
            </w:r>
          </w:p>
          <w:p w14:paraId="5CD9C8AB" w14:textId="38ABAC3C" w:rsidR="000A3BDC" w:rsidRDefault="000A3BDC" w:rsidP="000A3BDC">
            <w:pPr>
              <w:jc w:val="left"/>
            </w:pPr>
          </w:p>
        </w:tc>
        <w:tc>
          <w:tcPr>
            <w:tcW w:w="2494" w:type="dxa"/>
            <w:tcBorders>
              <w:top w:val="single" w:sz="4" w:space="0" w:color="FCF2EB"/>
              <w:left w:val="single" w:sz="4" w:space="0" w:color="FCF2EB"/>
              <w:bottom w:val="single" w:sz="4" w:space="0" w:color="FCF2EB"/>
              <w:right w:val="single" w:sz="4" w:space="0" w:color="FCF2EB"/>
            </w:tcBorders>
          </w:tcPr>
          <w:p w14:paraId="29F44075" w14:textId="15CCFB28" w:rsidR="00A624F9" w:rsidRDefault="00A624F9" w:rsidP="00A624F9">
            <w:r>
              <w:t>Påbegynt</w:t>
            </w:r>
          </w:p>
        </w:tc>
      </w:tr>
    </w:tbl>
    <w:p w14:paraId="5F8FEC97" w14:textId="7D3CB403" w:rsidR="7E8A0E9D" w:rsidRDefault="7E8A0E9D" w:rsidP="7E8A0E9D">
      <w:pPr>
        <w:pStyle w:val="Overskrift1"/>
        <w:numPr>
          <w:ilvl w:val="0"/>
          <w:numId w:val="0"/>
        </w:numPr>
      </w:pPr>
    </w:p>
    <w:p w14:paraId="611F344D" w14:textId="77EFCFDB" w:rsidR="00360366" w:rsidRPr="00581440" w:rsidRDefault="006A62CB" w:rsidP="008B7894">
      <w:pPr>
        <w:pStyle w:val="Overskrift1"/>
      </w:pPr>
      <w:bookmarkStart w:id="20" w:name="_Toc200717928"/>
      <w:r>
        <w:t>Aktsomhetsvurderinge</w:t>
      </w:r>
      <w:bookmarkStart w:id="21" w:name="_Toc93054429"/>
      <w:bookmarkStart w:id="22" w:name="_Toc93055042"/>
      <w:bookmarkStart w:id="23" w:name="_Toc93055279"/>
      <w:bookmarkStart w:id="24" w:name="_Toc93064130"/>
      <w:bookmarkStart w:id="25" w:name="_Toc93067526"/>
      <w:bookmarkStart w:id="26" w:name="_Toc93067577"/>
      <w:bookmarkStart w:id="27" w:name="_Toc93310568"/>
      <w:bookmarkStart w:id="28" w:name="_Toc93311796"/>
      <w:bookmarkStart w:id="29" w:name="_Toc93312398"/>
      <w:bookmarkStart w:id="30" w:name="_Toc93313006"/>
      <w:bookmarkStart w:id="31" w:name="_Toc93313609"/>
      <w:bookmarkStart w:id="32" w:name="_Toc93313715"/>
      <w:bookmarkStart w:id="33" w:name="_Toc93313748"/>
      <w:bookmarkStart w:id="34" w:name="_Toc93314810"/>
      <w:bookmarkStart w:id="35" w:name="_Toc93315442"/>
      <w:bookmarkStart w:id="36" w:name="_Toc93316044"/>
      <w:bookmarkStart w:id="37" w:name="_Toc93316795"/>
      <w:bookmarkStart w:id="38" w:name="_Toc93317396"/>
      <w:bookmarkStart w:id="39" w:name="_Toc93317605"/>
      <w:bookmarkStart w:id="40" w:name="_Toc93317967"/>
      <w:bookmarkStart w:id="41" w:name="_Toc93318017"/>
      <w:bookmarkStart w:id="42" w:name="_Toc93318584"/>
      <w:bookmarkStart w:id="43" w:name="_Toc93318681"/>
      <w:bookmarkStart w:id="44" w:name="_Toc93322010"/>
      <w:bookmarkStart w:id="45" w:name="_Toc93322043"/>
      <w:bookmarkStart w:id="46" w:name="_Toc93322628"/>
      <w:bookmarkStart w:id="47" w:name="_Toc93323263"/>
      <w:bookmarkStart w:id="48" w:name="_Toc93323864"/>
      <w:bookmarkStart w:id="49" w:name="_Toc93325065"/>
      <w:bookmarkStart w:id="50" w:name="_Toc93325990"/>
      <w:bookmarkStart w:id="51" w:name="_Toc93326917"/>
      <w:bookmarkStart w:id="52" w:name="_Toc93326974"/>
      <w:bookmarkStart w:id="53" w:name="_Toc9963176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126F46">
        <w:t>n</w:t>
      </w:r>
      <w:bookmarkEnd w:id="20"/>
    </w:p>
    <w:p w14:paraId="11DC29D6" w14:textId="47F055E9" w:rsidR="00360366" w:rsidRPr="00581440" w:rsidRDefault="000A4805" w:rsidP="008B7894">
      <w:pPr>
        <w:pStyle w:val="Overskrift2"/>
      </w:pPr>
      <w:bookmarkStart w:id="54" w:name="_Toc200717929"/>
      <w:r>
        <w:t xml:space="preserve">Overordnet om </w:t>
      </w:r>
      <w:r w:rsidR="0B3A50F7">
        <w:t>konsernet</w:t>
      </w:r>
      <w:r>
        <w:t>s</w:t>
      </w:r>
      <w:r w:rsidR="002552B2">
        <w:t xml:space="preserve"> fokus for</w:t>
      </w:r>
      <w:r>
        <w:t xml:space="preserve"> aktsomhetsvurdering</w:t>
      </w:r>
      <w:r w:rsidR="00126F46">
        <w:t>en</w:t>
      </w:r>
      <w:r w:rsidR="00581440">
        <w:t xml:space="preserve"> – metodikk</w:t>
      </w:r>
      <w:bookmarkEnd w:id="54"/>
      <w:r w:rsidR="00581440">
        <w:t xml:space="preserve"> </w:t>
      </w:r>
    </w:p>
    <w:p w14:paraId="5B674143" w14:textId="123AF254" w:rsidR="00C318C0" w:rsidRPr="00581440" w:rsidRDefault="3D05EFCD" w:rsidP="00C318C0">
      <w:r>
        <w:t>Con-Form</w:t>
      </w:r>
      <w:r w:rsidR="40085CB9">
        <w:t xml:space="preserve"> </w:t>
      </w:r>
      <w:r w:rsidR="2B0B1CA0">
        <w:t>foretar</w:t>
      </w:r>
      <w:r w:rsidR="40085CB9">
        <w:t xml:space="preserve"> </w:t>
      </w:r>
      <w:r w:rsidR="65E20236">
        <w:t>løpende vurderinger av risiko for negative konsekvenser for</w:t>
      </w:r>
      <w:r w:rsidR="54313DB1">
        <w:t xml:space="preserve"> grunnleggende</w:t>
      </w:r>
      <w:r w:rsidR="65E20236">
        <w:t xml:space="preserve"> menneskerettigheter og anstendige arbeidsforhold knyttet til </w:t>
      </w:r>
      <w:r w:rsidR="7EFA73AC">
        <w:t xml:space="preserve">konsernets </w:t>
      </w:r>
      <w:r w:rsidR="65E20236">
        <w:t>aktiviteter</w:t>
      </w:r>
      <w:r w:rsidR="2B0B1CA0">
        <w:t xml:space="preserve"> og forretningsforhold. </w:t>
      </w:r>
    </w:p>
    <w:p w14:paraId="59CC6B08" w14:textId="77777777" w:rsidR="00C318C0" w:rsidRPr="00581440" w:rsidRDefault="00C318C0" w:rsidP="00C318C0"/>
    <w:p w14:paraId="373F9851" w14:textId="18FC58AB" w:rsidR="00C318C0" w:rsidRPr="00581440" w:rsidRDefault="5E34F996" w:rsidP="00887EC6">
      <w:r>
        <w:t xml:space="preserve">I kartleggingsarbeidet benytter </w:t>
      </w:r>
      <w:r w:rsidR="3D05EFCD">
        <w:t>Con-Form</w:t>
      </w:r>
      <w:r>
        <w:t xml:space="preserve"> en digital plattform utviklet av Ignite Procurement AS. </w:t>
      </w:r>
      <w:r w:rsidR="3D3C0DEC">
        <w:t xml:space="preserve">Via </w:t>
      </w:r>
      <w:r>
        <w:t xml:space="preserve">plattformen har </w:t>
      </w:r>
      <w:r w:rsidR="3D05EFCD">
        <w:t>Con-Form</w:t>
      </w:r>
      <w:r>
        <w:t xml:space="preserve"> </w:t>
      </w:r>
      <w:r w:rsidR="59B03321">
        <w:t>etabler</w:t>
      </w:r>
      <w:r>
        <w:t>t en systematisert oversikt over førsteleddsleverandører</w:t>
      </w:r>
      <w:r w:rsidR="45106D24">
        <w:t xml:space="preserve"> og forretningspartnere</w:t>
      </w:r>
      <w:r>
        <w:t xml:space="preserve">. Basert på denne oversikten har </w:t>
      </w:r>
      <w:r w:rsidR="13798910">
        <w:t xml:space="preserve">Con-Form </w:t>
      </w:r>
      <w:r>
        <w:t>foretatt vurderinger av risikoen for negativ påvirkning på grunnleggende menneskerettigheter og anstendige arbeidsforhold. Stegene i denne vurderingen redegjøres for i det følgende:</w:t>
      </w:r>
    </w:p>
    <w:p w14:paraId="1DC330D9" w14:textId="77777777" w:rsidR="00C318C0" w:rsidRPr="00581440" w:rsidRDefault="00C318C0" w:rsidP="00C318C0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 w:cs="Segoe UI"/>
          <w:sz w:val="18"/>
          <w:szCs w:val="18"/>
        </w:rPr>
      </w:pPr>
      <w:r w:rsidRPr="00581440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lastRenderedPageBreak/>
        <w:t> </w:t>
      </w:r>
      <w:r w:rsidRPr="00581440">
        <w:rPr>
          <w:rStyle w:val="eop"/>
          <w:rFonts w:ascii="Franklin Gothic Book" w:eastAsiaTheme="majorEastAsia" w:hAnsi="Franklin Gothic Book" w:cs="Segoe UI"/>
          <w:sz w:val="22"/>
          <w:szCs w:val="22"/>
        </w:rPr>
        <w:t> </w:t>
      </w:r>
    </w:p>
    <w:p w14:paraId="1609E59E" w14:textId="02DBDD31" w:rsidR="00B30135" w:rsidRPr="00581440" w:rsidRDefault="5E34F996" w:rsidP="6AB08AAD">
      <w:pPr>
        <w:numPr>
          <w:ilvl w:val="0"/>
          <w:numId w:val="7"/>
        </w:numPr>
        <w:contextualSpacing/>
        <w:rPr>
          <w:rStyle w:val="normaltextrun"/>
          <w:rFonts w:cs="Segoe UI"/>
          <w:color w:val="000000" w:themeColor="text1"/>
        </w:rPr>
      </w:pPr>
      <w:r w:rsidRPr="6A944FBF">
        <w:rPr>
          <w:rStyle w:val="normaltextrun"/>
          <w:rFonts w:cs="Segoe UI"/>
          <w:color w:val="000000" w:themeColor="text1"/>
        </w:rPr>
        <w:t>Basert på leverandør</w:t>
      </w:r>
      <w:r w:rsidR="00E0655C">
        <w:rPr>
          <w:rStyle w:val="normaltextrun"/>
          <w:rFonts w:cs="Segoe UI"/>
          <w:color w:val="000000" w:themeColor="text1"/>
        </w:rPr>
        <w:t>- og transaksjons</w:t>
      </w:r>
      <w:r w:rsidRPr="6A944FBF">
        <w:rPr>
          <w:rStyle w:val="normaltextrun"/>
          <w:rFonts w:cs="Segoe UI"/>
          <w:color w:val="000000" w:themeColor="text1"/>
        </w:rPr>
        <w:t xml:space="preserve">data hentet fra </w:t>
      </w:r>
      <w:r w:rsidR="3442D483" w:rsidRPr="6A944FBF">
        <w:rPr>
          <w:rStyle w:val="normaltextrun"/>
          <w:rFonts w:cs="Segoe UI"/>
          <w:color w:val="000000" w:themeColor="text1"/>
        </w:rPr>
        <w:t>regnskaps</w:t>
      </w:r>
      <w:r w:rsidR="00E0655C">
        <w:rPr>
          <w:rStyle w:val="normaltextrun"/>
          <w:rFonts w:cs="Segoe UI"/>
          <w:color w:val="000000" w:themeColor="text1"/>
        </w:rPr>
        <w:t>systemet</w:t>
      </w:r>
      <w:r w:rsidRPr="6A944FBF">
        <w:rPr>
          <w:rStyle w:val="normaltextrun"/>
          <w:rFonts w:cs="Segoe UI"/>
          <w:color w:val="000000" w:themeColor="text1"/>
        </w:rPr>
        <w:t xml:space="preserve">, opprettes en </w:t>
      </w:r>
      <w:r>
        <w:t>fullstendig</w:t>
      </w:r>
      <w:r w:rsidRPr="6A944FBF">
        <w:rPr>
          <w:rStyle w:val="normaltextrun"/>
          <w:rFonts w:cs="Segoe UI"/>
          <w:color w:val="000000" w:themeColor="text1"/>
        </w:rPr>
        <w:t xml:space="preserve"> oversikt over </w:t>
      </w:r>
      <w:r w:rsidR="0F708202" w:rsidRPr="6A944FBF">
        <w:rPr>
          <w:rStyle w:val="normaltextrun"/>
          <w:rFonts w:cs="Segoe UI"/>
          <w:color w:val="000000" w:themeColor="text1"/>
        </w:rPr>
        <w:t>konsernet</w:t>
      </w:r>
      <w:r w:rsidRPr="6A944FBF">
        <w:rPr>
          <w:rStyle w:val="normaltextrun"/>
          <w:rFonts w:cs="Segoe UI"/>
          <w:color w:val="000000" w:themeColor="text1"/>
        </w:rPr>
        <w:t>s førsteleddsleverandører</w:t>
      </w:r>
      <w:r w:rsidR="130D6446" w:rsidRPr="6A944FBF">
        <w:rPr>
          <w:rStyle w:val="normaltextrun"/>
          <w:rFonts w:cs="Segoe UI"/>
          <w:color w:val="000000" w:themeColor="text1"/>
        </w:rPr>
        <w:t xml:space="preserve"> og </w:t>
      </w:r>
      <w:r w:rsidR="5773139F" w:rsidRPr="6A944FBF">
        <w:rPr>
          <w:rStyle w:val="normaltextrun"/>
          <w:rFonts w:cs="Segoe UI"/>
          <w:color w:val="000000" w:themeColor="text1"/>
        </w:rPr>
        <w:t>forretningspartnere</w:t>
      </w:r>
      <w:r w:rsidRPr="6A944FBF">
        <w:rPr>
          <w:rStyle w:val="normaltextrun"/>
          <w:rFonts w:cs="Segoe UI"/>
          <w:color w:val="000000" w:themeColor="text1"/>
        </w:rPr>
        <w:t xml:space="preserve">. </w:t>
      </w:r>
      <w:r w:rsidR="2CAE5B3C" w:rsidRPr="6A944FBF">
        <w:rPr>
          <w:rStyle w:val="normaltextrun"/>
          <w:rFonts w:cs="Segoe UI"/>
          <w:color w:val="000000" w:themeColor="text1"/>
        </w:rPr>
        <w:t xml:space="preserve">Oversikten </w:t>
      </w:r>
      <w:r w:rsidRPr="6A944FBF">
        <w:rPr>
          <w:rStyle w:val="normaltextrun"/>
          <w:rFonts w:cs="Segoe UI"/>
          <w:color w:val="000000" w:themeColor="text1"/>
        </w:rPr>
        <w:t>oppdateres løpende.</w:t>
      </w:r>
      <w:r w:rsidR="750A720A" w:rsidRPr="6A944FBF">
        <w:rPr>
          <w:rStyle w:val="normaltextrun"/>
          <w:rFonts w:cs="Segoe UI"/>
          <w:color w:val="000000" w:themeColor="text1"/>
        </w:rPr>
        <w:t xml:space="preserve"> </w:t>
      </w:r>
    </w:p>
    <w:p w14:paraId="53A379BF" w14:textId="77777777" w:rsidR="00B30135" w:rsidRPr="00581440" w:rsidRDefault="00B30135" w:rsidP="00B30135">
      <w:pPr>
        <w:ind w:left="720"/>
        <w:contextualSpacing/>
        <w:rPr>
          <w:rStyle w:val="normaltextrun"/>
          <w:rFonts w:cs="Segoe UI"/>
        </w:rPr>
      </w:pPr>
    </w:p>
    <w:p w14:paraId="7FF4CAFB" w14:textId="632384D5" w:rsidR="00581440" w:rsidRPr="00581440" w:rsidRDefault="43A2A450" w:rsidP="7E8A0E9D">
      <w:pPr>
        <w:numPr>
          <w:ilvl w:val="0"/>
          <w:numId w:val="7"/>
        </w:numPr>
        <w:contextualSpacing/>
        <w:rPr>
          <w:rStyle w:val="normaltextrun"/>
          <w:rFonts w:eastAsiaTheme="majorEastAsia" w:cs="Segoe UI"/>
        </w:rPr>
      </w:pPr>
      <w:r w:rsidRPr="7E8A0E9D">
        <w:rPr>
          <w:rStyle w:val="normaltextrun"/>
          <w:rFonts w:eastAsiaTheme="majorEastAsia" w:cs="Segoe UI"/>
        </w:rPr>
        <w:t>Løsningen beriker l</w:t>
      </w:r>
      <w:r w:rsidR="5E34F996" w:rsidRPr="7E8A0E9D">
        <w:rPr>
          <w:rStyle w:val="normaltextrun"/>
          <w:rFonts w:eastAsiaTheme="majorEastAsia" w:cs="Segoe UI"/>
        </w:rPr>
        <w:t>everandørinformasjon</w:t>
      </w:r>
      <w:r w:rsidR="68894163" w:rsidRPr="7E8A0E9D">
        <w:rPr>
          <w:rStyle w:val="normaltextrun"/>
          <w:rFonts w:eastAsiaTheme="majorEastAsia" w:cs="Segoe UI"/>
        </w:rPr>
        <w:t>en</w:t>
      </w:r>
      <w:r w:rsidR="5E34F996" w:rsidRPr="7E8A0E9D">
        <w:rPr>
          <w:rStyle w:val="normaltextrun"/>
          <w:rFonts w:eastAsiaTheme="majorEastAsia" w:cs="Segoe UI"/>
        </w:rPr>
        <w:t xml:space="preserve"> </w:t>
      </w:r>
      <w:r w:rsidR="3071F7CF" w:rsidRPr="7E8A0E9D">
        <w:rPr>
          <w:rStyle w:val="normaltextrun"/>
          <w:rFonts w:eastAsiaTheme="majorEastAsia" w:cs="Segoe UI"/>
        </w:rPr>
        <w:t xml:space="preserve">med informasjon om industrikoder (NACE-koder) og finansielle opplysninger for </w:t>
      </w:r>
      <w:r w:rsidR="0F708202" w:rsidRPr="7E8A0E9D">
        <w:rPr>
          <w:rStyle w:val="normaltextrun"/>
          <w:rFonts w:eastAsiaTheme="majorEastAsia" w:cs="Segoe UI"/>
        </w:rPr>
        <w:t>konsernet</w:t>
      </w:r>
      <w:r w:rsidR="3071F7CF" w:rsidRPr="7E8A0E9D">
        <w:rPr>
          <w:rStyle w:val="normaltextrun"/>
          <w:rFonts w:eastAsiaTheme="majorEastAsia" w:cs="Segoe UI"/>
        </w:rPr>
        <w:t xml:space="preserve">s leverandører. </w:t>
      </w:r>
      <w:r w:rsidR="27907B34" w:rsidRPr="7E8A0E9D">
        <w:rPr>
          <w:rStyle w:val="normaltextrun"/>
          <w:rFonts w:eastAsiaTheme="majorEastAsia" w:cs="Segoe UI"/>
        </w:rPr>
        <w:t xml:space="preserve">Informasjonen hentes via </w:t>
      </w:r>
      <w:r w:rsidR="5E34F996" w:rsidRPr="7E8A0E9D">
        <w:rPr>
          <w:rStyle w:val="normaltextrun"/>
          <w:rFonts w:eastAsiaTheme="majorEastAsia" w:cs="Segoe UI"/>
        </w:rPr>
        <w:t xml:space="preserve">tredjepartssamarbeid med ENIN og Infobel. </w:t>
      </w:r>
    </w:p>
    <w:p w14:paraId="3E8DD510" w14:textId="15C57378" w:rsidR="6AB08AAD" w:rsidRDefault="6AB08AAD" w:rsidP="6AB08AAD">
      <w:pPr>
        <w:contextualSpacing/>
        <w:rPr>
          <w:rStyle w:val="normaltextrun"/>
          <w:rFonts w:eastAsia="Calibri" w:cs="Arial"/>
        </w:rPr>
      </w:pPr>
    </w:p>
    <w:p w14:paraId="46FE18E5" w14:textId="6C061C69" w:rsidR="00BA0D0D" w:rsidRPr="00BA0D0D" w:rsidRDefault="63AB995E" w:rsidP="00B30135">
      <w:pPr>
        <w:numPr>
          <w:ilvl w:val="0"/>
          <w:numId w:val="7"/>
        </w:numPr>
        <w:contextualSpacing/>
        <w:rPr>
          <w:rStyle w:val="normaltextrun"/>
          <w:rFonts w:cs="Segoe UI"/>
        </w:rPr>
      </w:pPr>
      <w:r w:rsidRPr="6A944FBF">
        <w:rPr>
          <w:rStyle w:val="normaltextrun"/>
          <w:rFonts w:eastAsiaTheme="majorEastAsia" w:cs="Segoe UI"/>
          <w:color w:val="000000" w:themeColor="text1"/>
        </w:rPr>
        <w:t>Det gjøres e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n innledende risikoklassifisering av </w:t>
      </w:r>
      <w:r w:rsidR="35D649C0" w:rsidRPr="6A944FBF">
        <w:rPr>
          <w:rStyle w:val="normaltextrun"/>
          <w:rFonts w:eastAsiaTheme="majorEastAsia" w:cs="Segoe UI"/>
          <w:color w:val="000000" w:themeColor="text1"/>
        </w:rPr>
        <w:t>konsernet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s </w:t>
      </w:r>
      <w:r w:rsidR="1A9DAFE1" w:rsidRPr="6A944FBF">
        <w:rPr>
          <w:rStyle w:val="normaltextrun"/>
          <w:rFonts w:eastAsiaTheme="majorEastAsia" w:cs="Segoe UI"/>
          <w:color w:val="000000" w:themeColor="text1"/>
        </w:rPr>
        <w:t>førsteleddsleverandører</w:t>
      </w:r>
      <w:r w:rsidR="3736F734" w:rsidRPr="6A944FBF">
        <w:rPr>
          <w:rStyle w:val="normaltextrun"/>
          <w:rFonts w:eastAsiaTheme="majorEastAsia" w:cs="Segoe UI"/>
          <w:color w:val="000000" w:themeColor="text1"/>
        </w:rPr>
        <w:t xml:space="preserve"> og</w:t>
      </w:r>
      <w:r w:rsidR="1A9DAFE1" w:rsidRPr="6A944FBF">
        <w:rPr>
          <w:rStyle w:val="normaltextrun"/>
          <w:rFonts w:eastAsiaTheme="majorEastAsia" w:cs="Segoe UI"/>
          <w:color w:val="000000" w:themeColor="text1"/>
        </w:rPr>
        <w:t xml:space="preserve"> forretningspartnere 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basert på </w:t>
      </w:r>
      <w:r w:rsidR="00771956" w:rsidRPr="6A944FBF">
        <w:rPr>
          <w:rStyle w:val="normaltextrun"/>
          <w:rFonts w:eastAsiaTheme="majorEastAsia" w:cs="Segoe UI"/>
          <w:color w:val="000000" w:themeColor="text1"/>
        </w:rPr>
        <w:t>geografi</w:t>
      </w:r>
      <w:r w:rsidR="2F3E118F" w:rsidRPr="6A944FBF">
        <w:rPr>
          <w:rStyle w:val="normaltextrun"/>
          <w:rFonts w:eastAsiaTheme="majorEastAsia" w:cs="Segoe UI"/>
          <w:color w:val="000000" w:themeColor="text1"/>
        </w:rPr>
        <w:t>sk beliggenhet</w:t>
      </w:r>
      <w:r w:rsidR="00771956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  <w:r w:rsidR="093F5C14" w:rsidRPr="6A944FBF">
        <w:rPr>
          <w:rStyle w:val="normaltextrun"/>
          <w:rFonts w:eastAsiaTheme="majorEastAsia" w:cs="Segoe UI"/>
          <w:color w:val="000000" w:themeColor="text1"/>
        </w:rPr>
        <w:t>(</w:t>
      </w:r>
      <w:r w:rsidR="503D4E44" w:rsidRPr="6A944FBF">
        <w:rPr>
          <w:rStyle w:val="normaltextrun"/>
          <w:rFonts w:eastAsiaTheme="majorEastAsia" w:cs="Segoe UI"/>
          <w:color w:val="000000" w:themeColor="text1"/>
        </w:rPr>
        <w:t>International Trade Union Confederation (</w:t>
      </w:r>
      <w:r w:rsidR="093F5C14" w:rsidRPr="6A944FBF">
        <w:rPr>
          <w:rStyle w:val="normaltextrun"/>
          <w:rFonts w:eastAsiaTheme="majorEastAsia" w:cs="Segoe UI"/>
          <w:color w:val="000000" w:themeColor="text1"/>
        </w:rPr>
        <w:t>ITUC</w:t>
      </w:r>
      <w:r w:rsidR="7F3DC908" w:rsidRPr="6A944FBF">
        <w:rPr>
          <w:rStyle w:val="normaltextrun"/>
          <w:rFonts w:eastAsiaTheme="majorEastAsia" w:cs="Segoe UI"/>
          <w:color w:val="000000" w:themeColor="text1"/>
        </w:rPr>
        <w:t>)</w:t>
      </w:r>
      <w:r w:rsidR="093F5C14" w:rsidRPr="6A944FBF">
        <w:rPr>
          <w:rStyle w:val="normaltextrun"/>
          <w:rFonts w:eastAsiaTheme="majorEastAsia" w:cs="Segoe UI"/>
          <w:color w:val="000000" w:themeColor="text1"/>
        </w:rPr>
        <w:t xml:space="preserve"> Global Rights Index) </w:t>
      </w:r>
      <w:r w:rsidR="00771956" w:rsidRPr="6A944FBF">
        <w:rPr>
          <w:rStyle w:val="normaltextrun"/>
          <w:rFonts w:eastAsiaTheme="majorEastAsia" w:cs="Segoe UI"/>
          <w:color w:val="000000" w:themeColor="text1"/>
        </w:rPr>
        <w:t>og bransje</w:t>
      </w:r>
      <w:r w:rsidR="14FDDEFB" w:rsidRPr="6A944FBF">
        <w:rPr>
          <w:rStyle w:val="normaltextrun"/>
          <w:rFonts w:eastAsiaTheme="majorEastAsia" w:cs="Segoe UI"/>
          <w:color w:val="000000" w:themeColor="text1"/>
        </w:rPr>
        <w:t xml:space="preserve"> (</w:t>
      </w:r>
      <w:r w:rsidR="17FEFF77" w:rsidRPr="6A944FBF">
        <w:rPr>
          <w:rStyle w:val="normaltextrun"/>
          <w:rFonts w:eastAsiaTheme="majorEastAsia" w:cs="Segoe UI"/>
          <w:color w:val="000000" w:themeColor="text1"/>
        </w:rPr>
        <w:t>European Bank of Reconstruction and Development (EBRD) sin indeks)</w:t>
      </w:r>
      <w:r w:rsidR="02478982" w:rsidRPr="6A944FBF">
        <w:rPr>
          <w:rStyle w:val="normaltextrun"/>
          <w:rFonts w:eastAsiaTheme="majorEastAsia" w:cs="Segoe UI"/>
          <w:color w:val="000000" w:themeColor="text1"/>
        </w:rPr>
        <w:t>.</w:t>
      </w:r>
      <w:r w:rsidR="67D7ED89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  <w:r w:rsidR="5F60C841" w:rsidRPr="6A944FBF">
        <w:rPr>
          <w:rStyle w:val="normaltextrun"/>
          <w:rFonts w:eastAsiaTheme="majorEastAsia" w:cs="Segoe UI"/>
          <w:color w:val="000000" w:themeColor="text1"/>
        </w:rPr>
        <w:t xml:space="preserve">Selskapene vurderes her til å ha </w:t>
      </w:r>
      <w:r w:rsidR="67D7ED89" w:rsidRPr="6A944FBF">
        <w:rPr>
          <w:rStyle w:val="normaltextrun"/>
          <w:rFonts w:eastAsiaTheme="majorEastAsia" w:cs="Segoe UI"/>
          <w:color w:val="000000" w:themeColor="text1"/>
        </w:rPr>
        <w:t>«høy», «medium» eller «lav» risiko</w:t>
      </w:r>
      <w:r w:rsidR="44479D19" w:rsidRPr="6A944FBF">
        <w:rPr>
          <w:rStyle w:val="normaltextrun"/>
          <w:rFonts w:eastAsiaTheme="majorEastAsia" w:cs="Segoe UI"/>
          <w:color w:val="000000" w:themeColor="text1"/>
        </w:rPr>
        <w:t xml:space="preserve"> for negativ påvirkning på grunnleggende menneskerettigheter og anstendige arbeidsforhold.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</w:p>
    <w:p w14:paraId="1D0DF637" w14:textId="77777777" w:rsidR="00BA0D0D" w:rsidRDefault="00BA0D0D" w:rsidP="00BA0D0D">
      <w:pPr>
        <w:pStyle w:val="Listeavsnitt"/>
        <w:rPr>
          <w:rStyle w:val="normaltextrun"/>
          <w:rFonts w:eastAsiaTheme="majorEastAsia" w:cs="Segoe UI"/>
          <w:color w:val="000000"/>
          <w:highlight w:val="yellow"/>
        </w:rPr>
      </w:pPr>
    </w:p>
    <w:p w14:paraId="0761E640" w14:textId="0E1B95E1" w:rsidR="00B30135" w:rsidRPr="00581440" w:rsidRDefault="40734A7B" w:rsidP="7E8A0E9D">
      <w:pPr>
        <w:numPr>
          <w:ilvl w:val="0"/>
          <w:numId w:val="7"/>
        </w:numPr>
        <w:contextualSpacing/>
        <w:rPr>
          <w:rStyle w:val="normaltextrun"/>
          <w:rFonts w:eastAsiaTheme="majorEastAsia" w:cs="Segoe UI"/>
          <w:color w:val="000000" w:themeColor="text1"/>
        </w:rPr>
      </w:pPr>
      <w:r w:rsidRPr="6A944FBF">
        <w:rPr>
          <w:rStyle w:val="normaltextrun"/>
          <w:rFonts w:eastAsiaTheme="majorEastAsia" w:cs="Segoe UI"/>
          <w:color w:val="000000" w:themeColor="text1"/>
        </w:rPr>
        <w:t xml:space="preserve">Con-Form har videre definert enkelte tilleggsparametere for å utfylle den overordnede risikoklassifiseringen og </w:t>
      </w:r>
      <w:r w:rsidR="5C4A9885" w:rsidRPr="6A944FBF">
        <w:rPr>
          <w:rStyle w:val="normaltextrun"/>
          <w:rFonts w:eastAsiaTheme="majorEastAsia" w:cs="Segoe UI"/>
          <w:color w:val="000000" w:themeColor="text1"/>
        </w:rPr>
        <w:t>gjøre det enklere å identifisere leverandører der det er behov for ytterligere undersøkelser, herunder om leverandøren er omfattet av Åpenhetsloven</w:t>
      </w:r>
      <w:r w:rsidR="3778CA25" w:rsidRPr="6A944FBF">
        <w:rPr>
          <w:rStyle w:val="normaltextrun"/>
          <w:rFonts w:eastAsiaTheme="majorEastAsia" w:cs="Segoe UI"/>
          <w:color w:val="000000" w:themeColor="text1"/>
        </w:rPr>
        <w:t xml:space="preserve"> og hvorvidt konsernet har inngått særskilt avtale med lev</w:t>
      </w:r>
      <w:r w:rsidR="73BEDEE9" w:rsidRPr="6A944FBF">
        <w:rPr>
          <w:rStyle w:val="normaltextrun"/>
          <w:rFonts w:eastAsiaTheme="majorEastAsia" w:cs="Segoe UI"/>
          <w:color w:val="000000" w:themeColor="text1"/>
        </w:rPr>
        <w:t>e</w:t>
      </w:r>
      <w:r w:rsidR="3778CA25" w:rsidRPr="6A944FBF">
        <w:rPr>
          <w:rStyle w:val="normaltextrun"/>
          <w:rFonts w:eastAsiaTheme="majorEastAsia" w:cs="Segoe UI"/>
          <w:color w:val="000000" w:themeColor="text1"/>
        </w:rPr>
        <w:t>randøren</w:t>
      </w:r>
      <w:r w:rsidR="15F26607" w:rsidRPr="6A944FBF">
        <w:rPr>
          <w:rStyle w:val="normaltextrun"/>
          <w:rFonts w:eastAsiaTheme="majorEastAsia" w:cs="Segoe UI"/>
          <w:color w:val="000000" w:themeColor="text1"/>
        </w:rPr>
        <w:t>.</w:t>
      </w:r>
      <w:r w:rsidR="4C4836B1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  <w:r w:rsidR="2F166D09" w:rsidRPr="6A944FBF">
        <w:rPr>
          <w:rStyle w:val="normaltextrun"/>
          <w:rFonts w:eastAsiaTheme="majorEastAsia" w:cs="Segoe UI"/>
          <w:color w:val="000000" w:themeColor="text1"/>
        </w:rPr>
        <w:t>Begge forhold antas å redusere risikoen.</w:t>
      </w:r>
      <w:r w:rsidR="2621458E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</w:p>
    <w:p w14:paraId="117DC8F5" w14:textId="77777777" w:rsidR="00B30135" w:rsidRPr="00581440" w:rsidRDefault="00B30135" w:rsidP="00B30135">
      <w:pPr>
        <w:ind w:left="720"/>
        <w:contextualSpacing/>
        <w:rPr>
          <w:rStyle w:val="normaltextrun"/>
          <w:rFonts w:cs="Segoe UI"/>
        </w:rPr>
      </w:pPr>
    </w:p>
    <w:p w14:paraId="2E6306D5" w14:textId="093819A4" w:rsidR="00B30135" w:rsidRPr="00581440" w:rsidRDefault="43E91C23" w:rsidP="336954F3">
      <w:pPr>
        <w:numPr>
          <w:ilvl w:val="0"/>
          <w:numId w:val="7"/>
        </w:numPr>
        <w:contextualSpacing/>
        <w:rPr>
          <w:rStyle w:val="normaltextrun"/>
          <w:rFonts w:eastAsiaTheme="majorEastAsia" w:cs="Segoe UI"/>
          <w:color w:val="000000" w:themeColor="text1"/>
        </w:rPr>
      </w:pPr>
      <w:r w:rsidRPr="6A944FBF">
        <w:rPr>
          <w:rStyle w:val="normaltextrun"/>
          <w:rFonts w:eastAsiaTheme="majorEastAsia" w:cs="Segoe UI"/>
          <w:color w:val="000000" w:themeColor="text1"/>
        </w:rPr>
        <w:t>Løsningen</w:t>
      </w:r>
      <w:r w:rsidR="2621458E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  <w:r w:rsidR="4D8348C6" w:rsidRPr="6A944FBF">
        <w:rPr>
          <w:rStyle w:val="normaltextrun"/>
          <w:rFonts w:eastAsiaTheme="majorEastAsia" w:cs="Segoe UI"/>
          <w:color w:val="000000" w:themeColor="text1"/>
        </w:rPr>
        <w:t>tilrettelegger også for å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 send</w:t>
      </w:r>
      <w:r w:rsidR="12EE6F33" w:rsidRPr="6A944FBF">
        <w:rPr>
          <w:rStyle w:val="normaltextrun"/>
          <w:rFonts w:eastAsiaTheme="majorEastAsia" w:cs="Segoe UI"/>
          <w:color w:val="000000" w:themeColor="text1"/>
        </w:rPr>
        <w:t>e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 ut egendefinerte spørreskjemaer til </w:t>
      </w:r>
      <w:r w:rsidR="1A9DAFE1" w:rsidRPr="6A944FBF">
        <w:rPr>
          <w:rStyle w:val="normaltextrun"/>
          <w:rFonts w:eastAsiaTheme="majorEastAsia" w:cs="Segoe UI"/>
          <w:color w:val="000000" w:themeColor="text1"/>
        </w:rPr>
        <w:t xml:space="preserve">definerte forretningsforbindelser 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>for å innhente ytterligere informasjon</w:t>
      </w:r>
      <w:r w:rsidR="3F1431B4" w:rsidRPr="6A944FBF">
        <w:rPr>
          <w:rStyle w:val="normaltextrun"/>
          <w:rFonts w:eastAsiaTheme="majorEastAsia" w:cs="Segoe UI"/>
          <w:color w:val="000000" w:themeColor="text1"/>
        </w:rPr>
        <w:t xml:space="preserve"> og for å 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>etterlyse dokumentasjon og sertifiseringer fra førsteleddsleverandører</w:t>
      </w:r>
      <w:r w:rsidR="792479F3" w:rsidRPr="6A944FBF">
        <w:rPr>
          <w:rStyle w:val="normaltextrun"/>
          <w:rFonts w:eastAsiaTheme="majorEastAsia" w:cs="Segoe UI"/>
          <w:color w:val="000000" w:themeColor="text1"/>
        </w:rPr>
        <w:t xml:space="preserve"> og</w:t>
      </w:r>
      <w:r w:rsidR="5E34F996" w:rsidRPr="6A944FBF">
        <w:rPr>
          <w:rStyle w:val="normaltextrun"/>
          <w:rFonts w:eastAsiaTheme="majorEastAsia" w:cs="Segoe UI"/>
          <w:color w:val="000000" w:themeColor="text1"/>
        </w:rPr>
        <w:t xml:space="preserve"> forretningspartnere.</w:t>
      </w:r>
      <w:r w:rsidR="06120CBC" w:rsidRPr="6A944FBF">
        <w:rPr>
          <w:rStyle w:val="normaltextrun"/>
          <w:rFonts w:eastAsiaTheme="majorEastAsia" w:cs="Segoe UI"/>
          <w:color w:val="000000" w:themeColor="text1"/>
        </w:rPr>
        <w:t xml:space="preserve"> </w:t>
      </w:r>
      <w:r w:rsidR="34202EBC" w:rsidRPr="6A944FBF">
        <w:rPr>
          <w:rStyle w:val="normaltextrun"/>
          <w:rFonts w:eastAsiaTheme="majorEastAsia" w:cs="Segoe UI"/>
          <w:color w:val="000000" w:themeColor="text1"/>
        </w:rPr>
        <w:t xml:space="preserve">Funksjonaliteten </w:t>
      </w:r>
      <w:r w:rsidR="009E50EF">
        <w:rPr>
          <w:rStyle w:val="normaltextrun"/>
          <w:rFonts w:eastAsiaTheme="majorEastAsia" w:cs="Segoe UI"/>
          <w:color w:val="000000" w:themeColor="text1"/>
        </w:rPr>
        <w:t xml:space="preserve">er </w:t>
      </w:r>
      <w:r w:rsidR="00152C70">
        <w:rPr>
          <w:rStyle w:val="normaltextrun"/>
          <w:rFonts w:eastAsiaTheme="majorEastAsia" w:cs="Segoe UI"/>
          <w:color w:val="000000" w:themeColor="text1"/>
        </w:rPr>
        <w:t xml:space="preserve">ikke benyttet </w:t>
      </w:r>
      <w:r w:rsidR="34202EBC" w:rsidRPr="6A944FBF">
        <w:rPr>
          <w:rStyle w:val="normaltextrun"/>
          <w:rFonts w:eastAsiaTheme="majorEastAsia" w:cs="Segoe UI"/>
          <w:color w:val="000000" w:themeColor="text1"/>
        </w:rPr>
        <w:t xml:space="preserve">for </w:t>
      </w:r>
      <w:r w:rsidR="00D547A1">
        <w:rPr>
          <w:rStyle w:val="normaltextrun"/>
          <w:rFonts w:eastAsiaTheme="majorEastAsia" w:cs="Segoe UI"/>
          <w:color w:val="000000" w:themeColor="text1"/>
        </w:rPr>
        <w:t>202</w:t>
      </w:r>
      <w:r w:rsidR="00152C70">
        <w:rPr>
          <w:rStyle w:val="normaltextrun"/>
          <w:rFonts w:eastAsiaTheme="majorEastAsia" w:cs="Segoe UI"/>
          <w:color w:val="000000" w:themeColor="text1"/>
        </w:rPr>
        <w:t>5</w:t>
      </w:r>
      <w:r w:rsidR="34202EBC" w:rsidRPr="6A944FBF">
        <w:rPr>
          <w:rStyle w:val="normaltextrun"/>
          <w:rFonts w:eastAsiaTheme="majorEastAsia" w:cs="Segoe UI"/>
          <w:color w:val="000000" w:themeColor="text1"/>
        </w:rPr>
        <w:t xml:space="preserve">, </w:t>
      </w:r>
      <w:r w:rsidR="00152C70">
        <w:rPr>
          <w:rStyle w:val="normaltextrun"/>
          <w:rFonts w:eastAsiaTheme="majorEastAsia" w:cs="Segoe UI"/>
          <w:color w:val="000000" w:themeColor="text1"/>
        </w:rPr>
        <w:t xml:space="preserve">basert på </w:t>
      </w:r>
      <w:r w:rsidR="009E50EF">
        <w:rPr>
          <w:rStyle w:val="normaltextrun"/>
          <w:rFonts w:eastAsiaTheme="majorEastAsia" w:cs="Segoe UI"/>
          <w:color w:val="000000" w:themeColor="text1"/>
        </w:rPr>
        <w:t xml:space="preserve">erfaringene </w:t>
      </w:r>
      <w:r w:rsidR="00152C70">
        <w:rPr>
          <w:rStyle w:val="normaltextrun"/>
          <w:rFonts w:eastAsiaTheme="majorEastAsia" w:cs="Segoe UI"/>
          <w:color w:val="000000" w:themeColor="text1"/>
        </w:rPr>
        <w:t>fra 2024</w:t>
      </w:r>
      <w:r w:rsidR="34202EBC" w:rsidRPr="6A944FBF">
        <w:rPr>
          <w:rStyle w:val="normaltextrun"/>
          <w:rFonts w:eastAsiaTheme="majorEastAsia" w:cs="Segoe UI"/>
          <w:color w:val="000000" w:themeColor="text1"/>
        </w:rPr>
        <w:t>.</w:t>
      </w:r>
    </w:p>
    <w:p w14:paraId="1FDBA77E" w14:textId="77777777" w:rsidR="00B30135" w:rsidRPr="00581440" w:rsidRDefault="00B30135" w:rsidP="00B30135">
      <w:pPr>
        <w:ind w:left="720"/>
        <w:contextualSpacing/>
        <w:rPr>
          <w:rStyle w:val="scxw93518888"/>
          <w:rFonts w:cs="Segoe UI"/>
        </w:rPr>
      </w:pPr>
    </w:p>
    <w:p w14:paraId="78BB7864" w14:textId="79AE009A" w:rsidR="00B30135" w:rsidRPr="00581440" w:rsidRDefault="5E34F996" w:rsidP="00B30135">
      <w:pPr>
        <w:numPr>
          <w:ilvl w:val="0"/>
          <w:numId w:val="7"/>
        </w:numPr>
        <w:contextualSpacing/>
        <w:rPr>
          <w:rStyle w:val="normaltextrun"/>
          <w:rFonts w:cs="Segoe UI"/>
        </w:rPr>
      </w:pPr>
      <w:r w:rsidRPr="6A944FBF">
        <w:rPr>
          <w:rStyle w:val="normaltextrun"/>
          <w:rFonts w:eastAsiaTheme="majorEastAsia" w:cs="Segoe UI"/>
        </w:rPr>
        <w:t xml:space="preserve">Basert på funnene i punkt </w:t>
      </w:r>
      <w:r w:rsidR="2DF3748E" w:rsidRPr="6A944FBF">
        <w:rPr>
          <w:rStyle w:val="normaltextrun"/>
          <w:rFonts w:eastAsiaTheme="majorEastAsia" w:cs="Segoe UI"/>
        </w:rPr>
        <w:t>3-5</w:t>
      </w:r>
      <w:r w:rsidRPr="6A944FBF">
        <w:rPr>
          <w:rStyle w:val="normaltextrun"/>
          <w:rFonts w:eastAsiaTheme="majorEastAsia" w:cs="Segoe UI"/>
        </w:rPr>
        <w:t xml:space="preserve">, har </w:t>
      </w:r>
      <w:r w:rsidR="46517759" w:rsidRPr="6A944FBF">
        <w:rPr>
          <w:rStyle w:val="normaltextrun"/>
          <w:rFonts w:eastAsiaTheme="majorEastAsia" w:cs="Segoe UI"/>
        </w:rPr>
        <w:t>konsernet</w:t>
      </w:r>
      <w:r w:rsidRPr="6A944FBF">
        <w:rPr>
          <w:rStyle w:val="normaltextrun"/>
          <w:rFonts w:eastAsiaTheme="majorEastAsia" w:cs="Segoe UI"/>
        </w:rPr>
        <w:t xml:space="preserve"> vurdert hvilke tiltak som skal iverksettes for å undersøke potensielle negative konsekvenser for grunnleggende menneskerettigheter og anstendige arbeidsforhold. </w:t>
      </w:r>
      <w:r w:rsidR="655AA209" w:rsidRPr="6A944FBF">
        <w:rPr>
          <w:rStyle w:val="normaltextrun"/>
          <w:rFonts w:eastAsiaTheme="majorEastAsia" w:cs="Segoe UI"/>
        </w:rPr>
        <w:t>Konsernet</w:t>
      </w:r>
      <w:r w:rsidRPr="6A944FBF">
        <w:rPr>
          <w:rStyle w:val="normaltextrun"/>
          <w:rFonts w:eastAsiaTheme="majorEastAsia" w:cs="Segoe UI"/>
        </w:rPr>
        <w:t xml:space="preserve"> har iverksatt tiltak der</w:t>
      </w:r>
      <w:r w:rsidR="707CAB7B" w:rsidRPr="6A944FBF">
        <w:rPr>
          <w:rStyle w:val="normaltextrun"/>
          <w:rFonts w:eastAsiaTheme="majorEastAsia" w:cs="Segoe UI"/>
        </w:rPr>
        <w:t xml:space="preserve"> </w:t>
      </w:r>
      <w:r w:rsidRPr="6A944FBF">
        <w:rPr>
          <w:rStyle w:val="normaltextrun"/>
          <w:rFonts w:eastAsiaTheme="majorEastAsia" w:cs="Segoe UI"/>
        </w:rPr>
        <w:t>alvorlighetsgraden</w:t>
      </w:r>
      <w:r w:rsidR="1A9DAFE1" w:rsidRPr="6A944FBF">
        <w:rPr>
          <w:rStyle w:val="normaltextrun"/>
          <w:rFonts w:eastAsiaTheme="majorEastAsia" w:cs="Segoe UI"/>
        </w:rPr>
        <w:t xml:space="preserve"> </w:t>
      </w:r>
      <w:r w:rsidRPr="6A944FBF">
        <w:rPr>
          <w:rStyle w:val="normaltextrun"/>
          <w:rFonts w:eastAsiaTheme="majorEastAsia" w:cs="Segoe UI"/>
        </w:rPr>
        <w:t xml:space="preserve">og sannsynligheten for skade er størst og der </w:t>
      </w:r>
      <w:r w:rsidR="3952020B" w:rsidRPr="6A944FBF">
        <w:rPr>
          <w:rStyle w:val="normaltextrun"/>
          <w:rFonts w:eastAsiaTheme="majorEastAsia" w:cs="Segoe UI"/>
        </w:rPr>
        <w:t>konsernet</w:t>
      </w:r>
      <w:r w:rsidRPr="6A944FBF">
        <w:rPr>
          <w:rStyle w:val="normaltextrun"/>
          <w:rFonts w:eastAsiaTheme="majorEastAsia" w:cs="Segoe UI"/>
        </w:rPr>
        <w:t xml:space="preserve"> har størst påvirkningskraft for en positiv utvikling. Prioriteringen henger sammen med </w:t>
      </w:r>
      <w:r w:rsidR="6F1D7160" w:rsidRPr="6A944FBF">
        <w:rPr>
          <w:rStyle w:val="normaltextrun"/>
          <w:rFonts w:eastAsiaTheme="majorEastAsia" w:cs="Segoe UI"/>
        </w:rPr>
        <w:t>konsernet</w:t>
      </w:r>
      <w:r w:rsidRPr="6A944FBF">
        <w:rPr>
          <w:rStyle w:val="normaltextrun"/>
          <w:rFonts w:eastAsiaTheme="majorEastAsia" w:cs="Segoe UI"/>
        </w:rPr>
        <w:t>s tilknytning til og ansvar for risikoen, og skal stå i forhold til virksomhetens størrelse, art og kontekst.</w:t>
      </w:r>
    </w:p>
    <w:p w14:paraId="5803E590" w14:textId="77777777" w:rsidR="00B30135" w:rsidRPr="00581440" w:rsidRDefault="00B30135" w:rsidP="00B30135">
      <w:pPr>
        <w:ind w:left="720"/>
        <w:contextualSpacing/>
        <w:rPr>
          <w:rStyle w:val="normaltextrun"/>
          <w:rFonts w:cs="Segoe UI"/>
        </w:rPr>
      </w:pPr>
    </w:p>
    <w:p w14:paraId="4F670EFF" w14:textId="63341655" w:rsidR="00581440" w:rsidRPr="00D81BFD" w:rsidRDefault="00C318C0" w:rsidP="00C318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18"/>
          <w:szCs w:val="18"/>
        </w:rPr>
      </w:pPr>
      <w:r w:rsidRPr="00581440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> </w:t>
      </w:r>
      <w:r w:rsidRPr="00581440">
        <w:rPr>
          <w:rStyle w:val="eop"/>
          <w:rFonts w:ascii="Franklin Gothic Book" w:eastAsiaTheme="majorEastAsia" w:hAnsi="Franklin Gothic Book" w:cs="Segoe UI"/>
          <w:sz w:val="22"/>
          <w:szCs w:val="22"/>
        </w:rPr>
        <w:t> </w:t>
      </w:r>
    </w:p>
    <w:p w14:paraId="128A978F" w14:textId="0AA2628F" w:rsidR="00581440" w:rsidRDefault="115AC42D" w:rsidP="6A944F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eastAsiaTheme="majorEastAsia" w:hAnsi="Franklin Gothic Book" w:cs="Segoe UI"/>
          <w:color w:val="000000"/>
          <w:sz w:val="22"/>
          <w:szCs w:val="22"/>
        </w:rPr>
      </w:pPr>
      <w:r w:rsidRPr="6A944FBF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Con-Form har </w:t>
      </w:r>
      <w:r w:rsidR="5E34F996" w:rsidRPr="6A944FBF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utarbeidet analyser av leverandørkjeden basert på leverandørdata, utfallet av risikoklassifiseringen og innhentet informasjon</w:t>
      </w:r>
      <w:r w:rsidR="3A9AB519" w:rsidRPr="6A944FBF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, herunder</w:t>
      </w:r>
      <w:r w:rsidR="5E34F996" w:rsidRPr="6A944FBF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: </w:t>
      </w:r>
    </w:p>
    <w:p w14:paraId="1194E92F" w14:textId="77777777" w:rsidR="00581440" w:rsidRDefault="00581440" w:rsidP="0058144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eastAsiaTheme="majorEastAsia" w:hAnsi="Franklin Gothic Book" w:cs="Segoe UI"/>
          <w:color w:val="000000"/>
          <w:sz w:val="22"/>
          <w:szCs w:val="22"/>
        </w:rPr>
      </w:pPr>
    </w:p>
    <w:p w14:paraId="1B988163" w14:textId="72B94F51" w:rsidR="00C318C0" w:rsidRPr="00581440" w:rsidRDefault="5E34F996" w:rsidP="6AB08AAD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Franklin Gothic Book" w:eastAsiaTheme="majorEastAsia" w:hAnsi="Franklin Gothic Book" w:cs="Segoe UI"/>
          <w:color w:val="000000"/>
          <w:sz w:val="22"/>
          <w:szCs w:val="22"/>
        </w:rPr>
      </w:pPr>
      <w:r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Antall førsteleddsleverandører</w:t>
      </w:r>
      <w:r w:rsidR="2CA2A628"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og </w:t>
      </w:r>
      <w:r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forretningspartnere</w:t>
      </w:r>
      <w:r w:rsidR="33D15505"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</w:t>
      </w:r>
      <w:r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med tilhørende leverandørinformasjon</w:t>
      </w:r>
      <w:r w:rsidR="1F7536A2" w:rsidRPr="6AB08AA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</w:t>
      </w:r>
      <w:r w:rsidR="00C318C0">
        <w:br/>
      </w:r>
    </w:p>
    <w:p w14:paraId="7E8DD5DD" w14:textId="4EDA2287" w:rsidR="000864C7" w:rsidRPr="00581440" w:rsidRDefault="5E34F996" w:rsidP="074F7CA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</w:pP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Oversikt over </w:t>
      </w:r>
      <w:r w:rsidR="1D0BCBA2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konsernet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s førsteleddsleverandører</w:t>
      </w:r>
      <w:r w:rsidR="27B3DE8B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og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forretningspartnere som</w:t>
      </w:r>
      <w:r w:rsidR="14FB497B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er omfattet av åpenhetsloven</w:t>
      </w:r>
      <w:r w:rsidR="08D0DED9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.</w:t>
      </w:r>
    </w:p>
    <w:p w14:paraId="51B183F0" w14:textId="1C03F3C4" w:rsidR="6AB08AAD" w:rsidRDefault="6AB08AAD" w:rsidP="6AB08AAD">
      <w:pPr>
        <w:pStyle w:val="paragraph"/>
        <w:spacing w:before="0" w:beforeAutospacing="0" w:after="0" w:afterAutospacing="0"/>
        <w:rPr>
          <w:rStyle w:val="normaltextrun"/>
          <w:color w:val="000000" w:themeColor="text1"/>
        </w:rPr>
      </w:pPr>
    </w:p>
    <w:p w14:paraId="5A5778E1" w14:textId="6BDC8258" w:rsidR="00C318C0" w:rsidRPr="00B96D41" w:rsidRDefault="5E34F996" w:rsidP="7E8A0E9D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Franklin Gothic Book" w:hAnsi="Franklin Gothic Book" w:cs="Segoe UI"/>
          <w:sz w:val="22"/>
          <w:szCs w:val="22"/>
        </w:rPr>
      </w:pP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Nærmere </w:t>
      </w:r>
      <w:r w:rsidR="48B2A983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risikoevaluering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av </w:t>
      </w:r>
      <w:r w:rsidR="1F5FD606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konsernet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s førsteleddsleverandører</w:t>
      </w:r>
      <w:r w:rsidR="593C9B35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og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forretningspartnere</w:t>
      </w:r>
      <w:r w:rsidR="0E489BD8"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 xml:space="preserve"> </w:t>
      </w:r>
      <w:r w:rsidRPr="7E8A0E9D">
        <w:rPr>
          <w:rStyle w:val="normaltextrun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basert på risikoprofilene</w:t>
      </w:r>
      <w:r w:rsidRPr="7E8A0E9D">
        <w:rPr>
          <w:rStyle w:val="eop"/>
          <w:rFonts w:ascii="Franklin Gothic Book" w:eastAsiaTheme="majorEastAsia" w:hAnsi="Franklin Gothic Book" w:cs="Segoe UI"/>
          <w:color w:val="000000" w:themeColor="text1"/>
          <w:sz w:val="22"/>
          <w:szCs w:val="22"/>
        </w:rPr>
        <w:t> </w:t>
      </w:r>
    </w:p>
    <w:p w14:paraId="1909127B" w14:textId="77777777" w:rsidR="00B96D41" w:rsidRPr="00581440" w:rsidRDefault="00B96D41" w:rsidP="00B96D41">
      <w:pPr>
        <w:pStyle w:val="paragraph"/>
        <w:spacing w:before="0" w:beforeAutospacing="0" w:after="0" w:afterAutospacing="0"/>
        <w:ind w:left="720"/>
        <w:textAlignment w:val="baseline"/>
        <w:rPr>
          <w:rFonts w:ascii="Franklin Gothic Book" w:hAnsi="Franklin Gothic Book" w:cs="Segoe UI"/>
          <w:sz w:val="22"/>
          <w:szCs w:val="22"/>
        </w:rPr>
      </w:pPr>
    </w:p>
    <w:p w14:paraId="68C52AB3" w14:textId="36B9225C" w:rsidR="00C318C0" w:rsidRPr="00581440" w:rsidRDefault="5E34F996" w:rsidP="074F7CA7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Franklin Gothic Book" w:hAnsi="Franklin Gothic Book" w:cs="Segoe UI"/>
          <w:sz w:val="22"/>
          <w:szCs w:val="22"/>
        </w:rPr>
      </w:pPr>
      <w:r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>Oversikt over førsteleddsleverandører</w:t>
      </w:r>
      <w:r w:rsidR="224C399F"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 xml:space="preserve"> og</w:t>
      </w:r>
      <w:r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 xml:space="preserve"> forretningspartnere</w:t>
      </w:r>
      <w:r w:rsidR="5B9F026F"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 xml:space="preserve"> </w:t>
      </w:r>
      <w:r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>hvor det</w:t>
      </w:r>
      <w:r w:rsidR="4CF5AC83"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 xml:space="preserve"> ev.</w:t>
      </w:r>
      <w:r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 xml:space="preserve"> er iverksatt tiltak</w:t>
      </w:r>
      <w:r w:rsidR="3B9B3C9E"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>, jf. steg 6 over</w:t>
      </w:r>
      <w:r w:rsidR="49F72C16" w:rsidRPr="074F7CA7">
        <w:rPr>
          <w:rStyle w:val="normaltextrun"/>
          <w:rFonts w:ascii="Franklin Gothic Book" w:eastAsiaTheme="majorEastAsia" w:hAnsi="Franklin Gothic Book" w:cs="Segoe UI"/>
          <w:sz w:val="22"/>
          <w:szCs w:val="22"/>
        </w:rPr>
        <w:t>.</w:t>
      </w:r>
    </w:p>
    <w:p w14:paraId="3FFCE200" w14:textId="77777777" w:rsidR="00092CFD" w:rsidRPr="00581440" w:rsidRDefault="00092CFD" w:rsidP="008B7894"/>
    <w:p w14:paraId="48DDA79B" w14:textId="2CDCE2F7" w:rsidR="0005642E" w:rsidRPr="00581440" w:rsidRDefault="2BB48343" w:rsidP="008B7894">
      <w:pPr>
        <w:pStyle w:val="Overskrift2"/>
      </w:pPr>
      <w:bookmarkStart w:id="55" w:name="_Toc93313751"/>
      <w:bookmarkStart w:id="56" w:name="_Toc93318587"/>
      <w:bookmarkStart w:id="57" w:name="_Toc93313752"/>
      <w:bookmarkStart w:id="58" w:name="_Toc93318588"/>
      <w:bookmarkStart w:id="59" w:name="_Toc200717930"/>
      <w:bookmarkEnd w:id="55"/>
      <w:bookmarkEnd w:id="56"/>
      <w:bookmarkEnd w:id="57"/>
      <w:bookmarkEnd w:id="58"/>
      <w:r w:rsidRPr="00581440">
        <w:lastRenderedPageBreak/>
        <w:t>Konsernet</w:t>
      </w:r>
      <w:r w:rsidR="000A4805" w:rsidRPr="00581440">
        <w:t>s l</w:t>
      </w:r>
      <w:r w:rsidR="0005642E" w:rsidRPr="00581440">
        <w:t>everandørkjede</w:t>
      </w:r>
      <w:r w:rsidR="000A4805" w:rsidRPr="00581440">
        <w:t xml:space="preserve"> og forretningspartnere</w:t>
      </w:r>
      <w:bookmarkEnd w:id="59"/>
    </w:p>
    <w:p w14:paraId="5A31C667" w14:textId="08886D89" w:rsidR="00BC005B" w:rsidRDefault="161103D6" w:rsidP="008B7894">
      <w:r>
        <w:t>Konsernet</w:t>
      </w:r>
      <w:r w:rsidR="4D0D3D73">
        <w:t xml:space="preserve"> </w:t>
      </w:r>
      <w:r w:rsidR="5F05AD58">
        <w:t xml:space="preserve">har </w:t>
      </w:r>
      <w:r w:rsidR="6DF6906A">
        <w:t xml:space="preserve">hatt </w:t>
      </w:r>
      <w:r w:rsidR="00E0655C">
        <w:t xml:space="preserve">transaksjoner med </w:t>
      </w:r>
      <w:r w:rsidR="00E50B4B">
        <w:t>894</w:t>
      </w:r>
      <w:r w:rsidR="5F05AD58">
        <w:t xml:space="preserve"> </w:t>
      </w:r>
      <w:r w:rsidR="1F7536A2">
        <w:t>førsteledds</w:t>
      </w:r>
      <w:r w:rsidR="5F05AD58">
        <w:t xml:space="preserve">leverandører i rapporteringsåret. </w:t>
      </w:r>
      <w:r w:rsidR="00152C70">
        <w:t>Samlede innkjøp inkludert lavrisikoområder som bank, forsikring, leie av fast eiendom mv. utgjorde totalt 34</w:t>
      </w:r>
      <w:r w:rsidR="006A71DD">
        <w:t>6</w:t>
      </w:r>
      <w:r w:rsidR="00152C70">
        <w:t xml:space="preserve"> MNOK for rapporteringsåret. </w:t>
      </w:r>
      <w:r w:rsidR="49371A9B">
        <w:t>Le</w:t>
      </w:r>
      <w:r w:rsidR="5D387F9A">
        <w:t>verandøre</w:t>
      </w:r>
      <w:r w:rsidR="4F31EBF6">
        <w:t>ne</w:t>
      </w:r>
      <w:r w:rsidR="5D387F9A">
        <w:t xml:space="preserve"> er lokalisert i følgende land</w:t>
      </w:r>
      <w:r w:rsidR="1CE8BF5D">
        <w:t>/geografisk område</w:t>
      </w:r>
      <w:r w:rsidR="5D387F9A">
        <w:t xml:space="preserve">: </w:t>
      </w:r>
    </w:p>
    <w:p w14:paraId="5A7583DC" w14:textId="77777777" w:rsidR="00A45B98" w:rsidRPr="00581440" w:rsidRDefault="00A45B98" w:rsidP="6AB08AAD"/>
    <w:tbl>
      <w:tblPr>
        <w:tblStyle w:val="Tabellrutenett"/>
        <w:tblW w:w="4717" w:type="dxa"/>
        <w:tblInd w:w="-5" w:type="dxa"/>
        <w:tblBorders>
          <w:top w:val="single" w:sz="4" w:space="0" w:color="F7CAAC" w:themeColor="accent2" w:themeTint="66"/>
          <w:left w:val="single" w:sz="4" w:space="0" w:color="F7CAAC" w:themeColor="accent2" w:themeTint="66"/>
          <w:bottom w:val="single" w:sz="4" w:space="0" w:color="F7CAAC" w:themeColor="accent2" w:themeTint="66"/>
          <w:right w:val="single" w:sz="4" w:space="0" w:color="F7CAAC" w:themeColor="accent2" w:themeTint="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  <w:gridCol w:w="1492"/>
      </w:tblGrid>
      <w:tr w:rsidR="00D33F4D" w:rsidRPr="00581440" w14:paraId="1A7493C3" w14:textId="77777777" w:rsidTr="11DBF2F4">
        <w:trPr>
          <w:trHeight w:val="567"/>
        </w:trPr>
        <w:tc>
          <w:tcPr>
            <w:tcW w:w="3225" w:type="dxa"/>
            <w:tcBorders>
              <w:bottom w:val="single" w:sz="4" w:space="0" w:color="FFFFFF" w:themeColor="background1"/>
              <w:right w:val="single" w:sz="4" w:space="0" w:color="F7CAAC" w:themeColor="accent2" w:themeTint="66"/>
            </w:tcBorders>
            <w:shd w:val="clear" w:color="auto" w:fill="D0CECE" w:themeFill="background2" w:themeFillShade="E6"/>
            <w:vAlign w:val="center"/>
          </w:tcPr>
          <w:p w14:paraId="5F7CE5FF" w14:textId="276B4E9E" w:rsidR="00092CFD" w:rsidRPr="00581440" w:rsidRDefault="00092CFD" w:rsidP="00AB3A07">
            <w:pPr>
              <w:jc w:val="left"/>
            </w:pPr>
            <w:r w:rsidRPr="00581440">
              <w:t>Land</w:t>
            </w:r>
            <w:r w:rsidR="00DF571A" w:rsidRPr="00581440">
              <w:t>/geografisk område</w:t>
            </w:r>
          </w:p>
        </w:tc>
        <w:tc>
          <w:tcPr>
            <w:tcW w:w="1492" w:type="dxa"/>
            <w:tcBorders>
              <w:left w:val="single" w:sz="4" w:space="0" w:color="F7CAAC" w:themeColor="accent2" w:themeTint="66"/>
              <w:bottom w:val="single" w:sz="4" w:space="0" w:color="FFFFFF" w:themeColor="background1"/>
            </w:tcBorders>
            <w:shd w:val="clear" w:color="auto" w:fill="D0CECE" w:themeFill="background2" w:themeFillShade="E6"/>
            <w:vAlign w:val="center"/>
          </w:tcPr>
          <w:p w14:paraId="55904359" w14:textId="0B59ECA4" w:rsidR="00092CFD" w:rsidRPr="00581440" w:rsidRDefault="57F83BFD" w:rsidP="6AB08AAD">
            <w:pPr>
              <w:jc w:val="center"/>
            </w:pPr>
            <w:r>
              <w:t>A</w:t>
            </w:r>
            <w:r w:rsidR="5D387F9A">
              <w:t>ntall leverandører</w:t>
            </w:r>
          </w:p>
        </w:tc>
      </w:tr>
      <w:tr w:rsidR="0089125B" w:rsidRPr="00581440" w14:paraId="0766E187" w14:textId="77777777" w:rsidTr="6AB08AAD">
        <w:trPr>
          <w:trHeight w:val="288"/>
        </w:trPr>
        <w:tc>
          <w:tcPr>
            <w:tcW w:w="3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5555EEF" w14:textId="5B5BD217" w:rsidR="00092CFD" w:rsidRPr="00581440" w:rsidRDefault="5B949A20" w:rsidP="008B7894">
            <w:pPr>
              <w:jc w:val="left"/>
            </w:pPr>
            <w:r>
              <w:t>Norge</w:t>
            </w:r>
          </w:p>
        </w:tc>
        <w:tc>
          <w:tcPr>
            <w:tcW w:w="1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727A80E" w14:textId="78656512" w:rsidR="00092CFD" w:rsidRPr="00581440" w:rsidRDefault="00E50B4B" w:rsidP="6AB08AAD">
            <w:pPr>
              <w:jc w:val="right"/>
            </w:pPr>
            <w:r>
              <w:t>642</w:t>
            </w:r>
          </w:p>
        </w:tc>
      </w:tr>
      <w:tr w:rsidR="00D33F4D" w:rsidRPr="00581440" w14:paraId="7E82157D" w14:textId="77777777" w:rsidTr="11DBF2F4">
        <w:trPr>
          <w:trHeight w:val="288"/>
        </w:trPr>
        <w:tc>
          <w:tcPr>
            <w:tcW w:w="3225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10E6B39D" w14:textId="1F4E4998" w:rsidR="00092CFD" w:rsidRPr="00581440" w:rsidRDefault="5B949A20" w:rsidP="008B7894">
            <w:pPr>
              <w:jc w:val="left"/>
            </w:pPr>
            <w:r>
              <w:t>Sverige</w:t>
            </w:r>
          </w:p>
        </w:tc>
        <w:tc>
          <w:tcPr>
            <w:tcW w:w="1492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7D855105" w14:textId="7394A396" w:rsidR="00092CFD" w:rsidRPr="00581440" w:rsidRDefault="16BBF535" w:rsidP="6AB08AAD">
            <w:pPr>
              <w:jc w:val="right"/>
            </w:pPr>
            <w:r>
              <w:t>2</w:t>
            </w:r>
            <w:r w:rsidR="00E50B4B">
              <w:t>19</w:t>
            </w:r>
          </w:p>
        </w:tc>
      </w:tr>
      <w:tr w:rsidR="0089125B" w:rsidRPr="00581440" w14:paraId="3BB1EECB" w14:textId="77777777" w:rsidTr="6AB08AAD">
        <w:trPr>
          <w:trHeight w:val="288"/>
        </w:trPr>
        <w:tc>
          <w:tcPr>
            <w:tcW w:w="3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F7F532B" w14:textId="72EDCB41" w:rsidR="00092CFD" w:rsidRPr="00581440" w:rsidRDefault="5B949A20" w:rsidP="6AB08AAD">
            <w:pPr>
              <w:jc w:val="left"/>
            </w:pPr>
            <w:r>
              <w:t>EU</w:t>
            </w:r>
            <w:r w:rsidR="2AC81380">
              <w:t xml:space="preserve"> (utover Sverige)</w:t>
            </w:r>
          </w:p>
        </w:tc>
        <w:tc>
          <w:tcPr>
            <w:tcW w:w="1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2A69514" w14:textId="50A57447" w:rsidR="00092CFD" w:rsidRPr="00581440" w:rsidRDefault="42F34190" w:rsidP="6AB08AAD">
            <w:pPr>
              <w:jc w:val="right"/>
            </w:pPr>
            <w:r>
              <w:t xml:space="preserve">  </w:t>
            </w:r>
            <w:r w:rsidR="2AC81380">
              <w:t>3</w:t>
            </w:r>
            <w:r w:rsidR="00E50B4B">
              <w:t>3</w:t>
            </w:r>
          </w:p>
        </w:tc>
      </w:tr>
      <w:tr w:rsidR="0089125B" w14:paraId="361B74E6" w14:textId="77777777" w:rsidTr="11DBF2F4">
        <w:trPr>
          <w:trHeight w:val="288"/>
        </w:trPr>
        <w:tc>
          <w:tcPr>
            <w:tcW w:w="3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5CD8A7D1" w14:textId="5E70ABEA" w:rsidR="6AB08AAD" w:rsidRDefault="0E851F40" w:rsidP="6AB08AAD">
            <w:pPr>
              <w:jc w:val="left"/>
              <w:rPr>
                <w:b/>
                <w:bCs/>
              </w:rPr>
            </w:pPr>
            <w:r w:rsidRPr="6AB08AAD">
              <w:rPr>
                <w:b/>
                <w:bCs/>
              </w:rPr>
              <w:t>Totalt</w:t>
            </w:r>
          </w:p>
        </w:tc>
        <w:tc>
          <w:tcPr>
            <w:tcW w:w="1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5CF200F3" w14:textId="07A84FAD" w:rsidR="1711BB16" w:rsidRDefault="00E50B4B" w:rsidP="6AB08AA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894</w:t>
            </w:r>
          </w:p>
        </w:tc>
      </w:tr>
    </w:tbl>
    <w:p w14:paraId="6EC56D77" w14:textId="60F2C688" w:rsidR="6AB08AAD" w:rsidRDefault="6AB08AAD"/>
    <w:p w14:paraId="2495EFAE" w14:textId="478C1615" w:rsidR="00C64E3E" w:rsidRPr="00581440" w:rsidRDefault="2C99248E" w:rsidP="008B7894">
      <w:pPr>
        <w:pStyle w:val="Overskrift2"/>
      </w:pPr>
      <w:bookmarkStart w:id="60" w:name="_Toc200717931"/>
      <w:r>
        <w:t>Aktsomhetsvurdering</w:t>
      </w:r>
      <w:r w:rsidR="5385E8A3">
        <w:t>er</w:t>
      </w:r>
      <w:r>
        <w:t xml:space="preserve"> av </w:t>
      </w:r>
      <w:r w:rsidR="09AE566A">
        <w:t>konsernet</w:t>
      </w:r>
      <w:r>
        <w:t>s produkter/tjenester</w:t>
      </w:r>
      <w:bookmarkEnd w:id="60"/>
    </w:p>
    <w:p w14:paraId="0CE9F5B6" w14:textId="6EA28FBE" w:rsidR="0ECCD7A4" w:rsidRDefault="0ECCD7A4" w:rsidP="6AB08AAD">
      <w:pPr>
        <w:pStyle w:val="Overskrift3"/>
      </w:pPr>
      <w:bookmarkStart w:id="61" w:name="_Toc200717932"/>
      <w:r>
        <w:t>Komplette råbygg levert i underentreprise</w:t>
      </w:r>
      <w:bookmarkEnd w:id="61"/>
    </w:p>
    <w:p w14:paraId="469D33B0" w14:textId="053D1122" w:rsidR="441A1CC6" w:rsidRDefault="441A1CC6">
      <w:r>
        <w:t>Konsernets viktigste produkt og tjenesteområde er leveranser av komplette råbygg i betong</w:t>
      </w:r>
      <w:r w:rsidR="29AC9D65">
        <w:t>, levert i underentreprise</w:t>
      </w:r>
      <w:r>
        <w:t xml:space="preserve">. Leveransen baserer seg på </w:t>
      </w:r>
      <w:r w:rsidR="61D64F96">
        <w:t>egen</w:t>
      </w:r>
      <w:r>
        <w:t>pro</w:t>
      </w:r>
      <w:r w:rsidR="72E9D155">
        <w:t xml:space="preserve">duksjon av prefabrikkerte betongelementer, i hovedsak fra egne fabrikker, montasje på byggeplass ved bruk av egne </w:t>
      </w:r>
      <w:r w:rsidR="223BADB9">
        <w:t xml:space="preserve">og </w:t>
      </w:r>
      <w:r w:rsidR="00E50B4B">
        <w:t xml:space="preserve">(i en viss utstrekning) </w:t>
      </w:r>
      <w:r w:rsidR="223BADB9">
        <w:t xml:space="preserve">innleide </w:t>
      </w:r>
      <w:r w:rsidR="37C46FD2">
        <w:t xml:space="preserve">ansatte og </w:t>
      </w:r>
      <w:r w:rsidR="0F5109C6">
        <w:t xml:space="preserve">til dels betydelige </w:t>
      </w:r>
      <w:r w:rsidR="37C46FD2">
        <w:t>innkjøp til byggeplass</w:t>
      </w:r>
      <w:r w:rsidR="00E50B4B">
        <w:t>ene</w:t>
      </w:r>
      <w:r w:rsidR="37C46FD2">
        <w:t>, der betong</w:t>
      </w:r>
      <w:r w:rsidR="3002C0DE">
        <w:t xml:space="preserve">, </w:t>
      </w:r>
      <w:r w:rsidR="00E50B4B">
        <w:t xml:space="preserve">armeringsstål og </w:t>
      </w:r>
      <w:r w:rsidR="3002C0DE">
        <w:t xml:space="preserve">konstruksjonsstål utgjør de viktigste elementene. </w:t>
      </w:r>
      <w:r w:rsidR="06B54323">
        <w:t xml:space="preserve">Innkjøpene knyttet til </w:t>
      </w:r>
      <w:r w:rsidR="458BB3EA">
        <w:t>innleie av ansatte</w:t>
      </w:r>
      <w:r w:rsidR="00EE0913">
        <w:t>,</w:t>
      </w:r>
      <w:r w:rsidR="458BB3EA">
        <w:t xml:space="preserve"> </w:t>
      </w:r>
      <w:r w:rsidR="00152C70">
        <w:t xml:space="preserve">kjøp av </w:t>
      </w:r>
      <w:r w:rsidR="458BB3EA">
        <w:t>stål og armering</w:t>
      </w:r>
      <w:r w:rsidR="00152C70">
        <w:t>, samt transport</w:t>
      </w:r>
      <w:r w:rsidR="458BB3EA">
        <w:t xml:space="preserve"> antas å innebære den største risikoen. </w:t>
      </w:r>
    </w:p>
    <w:p w14:paraId="66C6939A" w14:textId="150F2131" w:rsidR="00C64E3E" w:rsidRPr="00581440" w:rsidRDefault="1BCFA692" w:rsidP="001A23C0">
      <w:pPr>
        <w:pStyle w:val="Overskrift3"/>
      </w:pPr>
      <w:bookmarkStart w:id="62" w:name="_Toc200717933"/>
      <w:r>
        <w:t>Produksjon og s</w:t>
      </w:r>
      <w:r w:rsidR="207B34C8">
        <w:t>alg av betongelementer</w:t>
      </w:r>
      <w:bookmarkEnd w:id="62"/>
    </w:p>
    <w:p w14:paraId="17D3F4EF" w14:textId="642E1E9E" w:rsidR="1206E9E6" w:rsidRDefault="1206E9E6" w:rsidP="6AB08AAD">
      <w:r>
        <w:t xml:space="preserve">Con-Form produserer </w:t>
      </w:r>
      <w:r w:rsidR="5A748BC3">
        <w:t xml:space="preserve">og selger </w:t>
      </w:r>
      <w:r>
        <w:t>betongelementer</w:t>
      </w:r>
      <w:r w:rsidR="170CABD5">
        <w:t xml:space="preserve"> til bruk i nybygg</w:t>
      </w:r>
      <w:r>
        <w:t xml:space="preserve"> </w:t>
      </w:r>
      <w:r w:rsidR="6CAC2E01">
        <w:t xml:space="preserve">og rehabilitering </w:t>
      </w:r>
      <w:r>
        <w:t xml:space="preserve">i </w:t>
      </w:r>
      <w:r w:rsidR="009E50EF">
        <w:t>3</w:t>
      </w:r>
      <w:r>
        <w:t xml:space="preserve"> heleide fabrikker</w:t>
      </w:r>
      <w:r w:rsidR="6B9EB6C5">
        <w:t>, Orkanger, Lunde og Strømstad</w:t>
      </w:r>
      <w:r>
        <w:t xml:space="preserve">. </w:t>
      </w:r>
      <w:r w:rsidR="089D94C3">
        <w:t>Produksjonen foregår i hovedsak med egne ansatte, men med et visst innslag av innleie. De viktigste innsatsfaktore</w:t>
      </w:r>
      <w:r w:rsidR="2A439BF7">
        <w:t>ne i produksjonen</w:t>
      </w:r>
      <w:r w:rsidR="0FFCA4F4">
        <w:t>, i tillegg til selve produksjonsutstyret,</w:t>
      </w:r>
      <w:r w:rsidR="2A439BF7">
        <w:t xml:space="preserve"> er betong og armeringsstål i ulike kvaliteter. </w:t>
      </w:r>
      <w:r w:rsidR="22333651">
        <w:t xml:space="preserve">Også her </w:t>
      </w:r>
      <w:r w:rsidR="19343B35">
        <w:t>vurderes innleie av ansatte og innkjøp av stål, armering og transport å inneb</w:t>
      </w:r>
      <w:r w:rsidR="491C8F4E">
        <w:t>æ</w:t>
      </w:r>
      <w:r w:rsidR="19343B35">
        <w:t>re den største risikoen.</w:t>
      </w:r>
    </w:p>
    <w:p w14:paraId="57C52842" w14:textId="61BC28FF" w:rsidR="00C64E3E" w:rsidRPr="00581440" w:rsidRDefault="33D66100" w:rsidP="008B7894">
      <w:pPr>
        <w:pStyle w:val="Overskrift3"/>
      </w:pPr>
      <w:bookmarkStart w:id="63" w:name="_Toc200717934"/>
      <w:r>
        <w:t xml:space="preserve">Salg av </w:t>
      </w:r>
      <w:r w:rsidR="2E0637EF">
        <w:t>armeringsprodukter</w:t>
      </w:r>
      <w:bookmarkEnd w:id="63"/>
    </w:p>
    <w:p w14:paraId="287373F3" w14:textId="4C816EFA" w:rsidR="2E0637EF" w:rsidRDefault="2E0637EF">
      <w:r>
        <w:t>Konsernet har som følge av sitt betydelige behov for armeringsstål, en egen enhet som i tillegg til inn</w:t>
      </w:r>
      <w:r w:rsidR="6CAB1D20">
        <w:t xml:space="preserve">kjøp til konsernets eget behov, selger armeringsprodukter til </w:t>
      </w:r>
      <w:r w:rsidR="00152C70">
        <w:t xml:space="preserve">beslektede </w:t>
      </w:r>
      <w:r w:rsidR="6CAB1D20">
        <w:t>e</w:t>
      </w:r>
      <w:r w:rsidR="49C45BE0">
        <w:t>ntrepr</w:t>
      </w:r>
      <w:r w:rsidR="00152C70">
        <w:t>enør</w:t>
      </w:r>
      <w:r w:rsidR="49C45BE0">
        <w:t>- og produksjonsbedrifter i Norge og Sverige.</w:t>
      </w:r>
      <w:r>
        <w:t xml:space="preserve"> </w:t>
      </w:r>
      <w:r w:rsidR="0AA274EB">
        <w:t>Innkjøpene skjer via europeiske produsenter</w:t>
      </w:r>
      <w:r w:rsidR="00422E47">
        <w:t>, i hovedsak tyske</w:t>
      </w:r>
      <w:r w:rsidR="0AA274EB">
        <w:t xml:space="preserve"> </w:t>
      </w:r>
      <w:r w:rsidR="1F9AD199">
        <w:t>og importeres til Norge og Sverige</w:t>
      </w:r>
      <w:r w:rsidR="585D5288">
        <w:t xml:space="preserve">. </w:t>
      </w:r>
    </w:p>
    <w:p w14:paraId="030345D7" w14:textId="7966048F" w:rsidR="00E1412C" w:rsidRPr="00581440" w:rsidRDefault="69AC2DBC" w:rsidP="008B7894">
      <w:pPr>
        <w:pStyle w:val="Overskrift3"/>
      </w:pPr>
      <w:bookmarkStart w:id="64" w:name="_Toc200717935"/>
      <w:r>
        <w:t xml:space="preserve">Håndtering av </w:t>
      </w:r>
      <w:r w:rsidR="005C58F7">
        <w:t>innkjøps</w:t>
      </w:r>
      <w:r>
        <w:t>risikoen</w:t>
      </w:r>
      <w:bookmarkEnd w:id="64"/>
      <w:r w:rsidR="79F5C292">
        <w:t xml:space="preserve"> </w:t>
      </w:r>
    </w:p>
    <w:p w14:paraId="65C84629" w14:textId="77777777" w:rsidR="00A624F9" w:rsidRDefault="69AC2DBC" w:rsidP="6A944FBF">
      <w:r>
        <w:t>Innleie av ansatte skjer via rammeavtaler med store, velrenommerte aktører, der det er nedfelt krav til HMS og ordnede arbeidsvilkår</w:t>
      </w:r>
      <w:r w:rsidR="00E50B4B">
        <w:t>, herunder eksplisitte krav knyttet til grunnleggende menneskelige rettigheter</w:t>
      </w:r>
      <w:r>
        <w:t xml:space="preserve">. </w:t>
      </w:r>
    </w:p>
    <w:p w14:paraId="48339A78" w14:textId="77777777" w:rsidR="00A624F9" w:rsidRDefault="00A624F9" w:rsidP="6A944FBF"/>
    <w:p w14:paraId="548EFB97" w14:textId="32B59388" w:rsidR="69AC2DBC" w:rsidRDefault="69AC2DBC" w:rsidP="6A944FBF">
      <w:r>
        <w:t xml:space="preserve">Konsernets innkjøp av stål og armeringsprodukter skjer dels via rammeavtaler med store norske aktører omfattet av åpenhetsloven og dels via direkte kjøp fra </w:t>
      </w:r>
      <w:r w:rsidR="009E50EF">
        <w:t xml:space="preserve">store, </w:t>
      </w:r>
      <w:r w:rsidR="00886C3A">
        <w:t>velrenommert</w:t>
      </w:r>
      <w:r w:rsidR="009E50EF">
        <w:t xml:space="preserve">e </w:t>
      </w:r>
      <w:r>
        <w:t xml:space="preserve">europeiske </w:t>
      </w:r>
      <w:r w:rsidR="00E50B4B">
        <w:t xml:space="preserve">produsenter av </w:t>
      </w:r>
      <w:r>
        <w:t>stål</w:t>
      </w:r>
      <w:r w:rsidR="00E50B4B">
        <w:t>produkter</w:t>
      </w:r>
      <w:r>
        <w:t xml:space="preserve">. </w:t>
      </w:r>
      <w:r w:rsidR="3E0B749C">
        <w:t xml:space="preserve">Konsernet har hatt samarbeid med </w:t>
      </w:r>
      <w:r w:rsidR="7E36C5D2">
        <w:t xml:space="preserve">flere av </w:t>
      </w:r>
      <w:r w:rsidR="3E0B749C">
        <w:t xml:space="preserve">produsentene over </w:t>
      </w:r>
      <w:r w:rsidR="00386D06">
        <w:t xml:space="preserve">svært </w:t>
      </w:r>
      <w:r w:rsidR="3E0B749C">
        <w:t>lang tid</w:t>
      </w:r>
      <w:r w:rsidR="00386D06">
        <w:t xml:space="preserve"> og</w:t>
      </w:r>
      <w:r w:rsidR="1AA34FFA">
        <w:t xml:space="preserve"> </w:t>
      </w:r>
      <w:r w:rsidR="00386D06">
        <w:t>p</w:t>
      </w:r>
      <w:r w:rsidR="1AA34FFA">
        <w:t>roduksjonen er sertifisert i henhold til relevante kvalitetsstandarder</w:t>
      </w:r>
      <w:r w:rsidR="00386D06">
        <w:t>, bl.a. ISO 9001, ISO 14001 og ISO 17660</w:t>
      </w:r>
      <w:r w:rsidR="00786405">
        <w:t>.</w:t>
      </w:r>
      <w:r w:rsidR="1AA34FFA">
        <w:t xml:space="preserve"> </w:t>
      </w:r>
    </w:p>
    <w:p w14:paraId="242B89B3" w14:textId="77777777" w:rsidR="00152C70" w:rsidRDefault="00152C70" w:rsidP="6A944FBF"/>
    <w:p w14:paraId="1C39D16B" w14:textId="3EF7F8E1" w:rsidR="00152C70" w:rsidRDefault="00152C70" w:rsidP="6A944FBF">
      <w:r>
        <w:lastRenderedPageBreak/>
        <w:t xml:space="preserve">Konsernet har etablert faste avtaleleverandører også på transport, for derigjennom å håndtere og redusere risikoen for uanstendige arbeidsforhold knyttet til tilfeldige sjåfører og leverandører. Transportørene har typisk tilhold i nærheten av konsernets fabrikker og gir oss god oversikt over denne delen av innkjøpene. </w:t>
      </w:r>
    </w:p>
    <w:p w14:paraId="252481D5" w14:textId="20808880" w:rsidR="001A23C0" w:rsidRPr="00581440" w:rsidRDefault="001A23C0" w:rsidP="00896BBB"/>
    <w:p w14:paraId="49F2B858" w14:textId="115C5F71" w:rsidR="001F5A53" w:rsidRPr="00581440" w:rsidRDefault="36ECB8AE" w:rsidP="008B7894">
      <w:pPr>
        <w:pStyle w:val="Overskrift2"/>
      </w:pPr>
      <w:bookmarkStart w:id="65" w:name="_Toc200717936"/>
      <w:r>
        <w:t>Resultatet av aktsomhetsvurderingen</w:t>
      </w:r>
      <w:r w:rsidR="07EC3F4E">
        <w:t>e</w:t>
      </w:r>
      <w:bookmarkEnd w:id="65"/>
    </w:p>
    <w:p w14:paraId="121F3998" w14:textId="393F0F92" w:rsidR="00F17BE0" w:rsidRDefault="5E51A646" w:rsidP="6AB08AAD">
      <w:r>
        <w:t xml:space="preserve">Konsernet har konsentrert analysen av leverandørene rundt leverandører som står for </w:t>
      </w:r>
      <w:r w:rsidR="402A8E1B">
        <w:t xml:space="preserve">en vesentlig andel av </w:t>
      </w:r>
      <w:r>
        <w:t>konsernets samlede kjøp</w:t>
      </w:r>
      <w:r w:rsidR="007B57D4">
        <w:t>.</w:t>
      </w:r>
      <w:r>
        <w:t xml:space="preserve"> </w:t>
      </w:r>
      <w:r w:rsidR="007B57D4">
        <w:t>T</w:t>
      </w:r>
      <w:r>
        <w:t xml:space="preserve">otalt </w:t>
      </w:r>
      <w:r w:rsidR="00BF23FC">
        <w:t>6</w:t>
      </w:r>
      <w:r w:rsidR="005A6611">
        <w:t>8</w:t>
      </w:r>
      <w:r w:rsidR="7FA841E2">
        <w:t xml:space="preserve"> </w:t>
      </w:r>
      <w:r>
        <w:t>leverandører</w:t>
      </w:r>
      <w:r w:rsidR="002D69D5">
        <w:t xml:space="preserve"> </w:t>
      </w:r>
      <w:r w:rsidR="00BF23FC">
        <w:t>står for 8</w:t>
      </w:r>
      <w:r w:rsidR="002D69D5">
        <w:t xml:space="preserve">0% av </w:t>
      </w:r>
      <w:r w:rsidR="007B57D4">
        <w:t xml:space="preserve">de totale, eksterne </w:t>
      </w:r>
      <w:r w:rsidR="002D69D5">
        <w:t>innkjøpene</w:t>
      </w:r>
      <w:r>
        <w:t xml:space="preserve">. </w:t>
      </w:r>
      <w:r w:rsidR="0138E55E">
        <w:t xml:space="preserve">Resultatet av </w:t>
      </w:r>
      <w:r w:rsidR="0FA3CBD3">
        <w:t>risiko</w:t>
      </w:r>
      <w:r>
        <w:t>klassifisering</w:t>
      </w:r>
      <w:r w:rsidR="6B9850F7">
        <w:t>en</w:t>
      </w:r>
      <w:r>
        <w:t xml:space="preserve"> </w:t>
      </w:r>
      <w:r w:rsidR="0F1362B7">
        <w:t>er som følger</w:t>
      </w:r>
      <w:r>
        <w:t>:</w:t>
      </w:r>
      <w:r w:rsidR="009E50EF">
        <w:t xml:space="preserve"> </w:t>
      </w:r>
    </w:p>
    <w:p w14:paraId="037F0623" w14:textId="087A7AEE" w:rsidR="6A944FBF" w:rsidRDefault="6A944FBF" w:rsidP="6A944FBF"/>
    <w:p w14:paraId="0AA1620A" w14:textId="2A80BE8A" w:rsidR="45748BC7" w:rsidRDefault="45748BC7" w:rsidP="6A944FBF">
      <w:pPr>
        <w:pStyle w:val="Overskrift3"/>
      </w:pPr>
      <w:bookmarkStart w:id="66" w:name="_Toc200717937"/>
      <w:r>
        <w:t>Geografisk risiko</w:t>
      </w:r>
      <w:bookmarkEnd w:id="66"/>
    </w:p>
    <w:tbl>
      <w:tblPr>
        <w:tblStyle w:val="Tabellrutenett"/>
        <w:tblW w:w="0" w:type="auto"/>
        <w:tblInd w:w="-5" w:type="dxa"/>
        <w:tblBorders>
          <w:top w:val="single" w:sz="4" w:space="0" w:color="F7CAAC" w:themeColor="accent2" w:themeTint="66"/>
          <w:left w:val="single" w:sz="4" w:space="0" w:color="F7CAAC" w:themeColor="accent2" w:themeTint="66"/>
          <w:bottom w:val="single" w:sz="4" w:space="0" w:color="F7CAAC" w:themeColor="accent2" w:themeTint="66"/>
          <w:right w:val="single" w:sz="4" w:space="0" w:color="F7CAAC" w:themeColor="accent2" w:themeTint="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1972"/>
      </w:tblGrid>
      <w:tr w:rsidR="00D33F4D" w14:paraId="4C5C79FE" w14:textId="77777777" w:rsidTr="7E8A0E9D">
        <w:trPr>
          <w:trHeight w:val="567"/>
        </w:trPr>
        <w:tc>
          <w:tcPr>
            <w:tcW w:w="2670" w:type="dxa"/>
            <w:tcBorders>
              <w:bottom w:val="single" w:sz="4" w:space="0" w:color="FFFFFF" w:themeColor="background1"/>
              <w:right w:val="single" w:sz="4" w:space="0" w:color="F7CAAC" w:themeColor="accent2" w:themeTint="66"/>
            </w:tcBorders>
            <w:shd w:val="clear" w:color="auto" w:fill="D0CECE" w:themeFill="background2" w:themeFillShade="E6"/>
            <w:vAlign w:val="center"/>
          </w:tcPr>
          <w:p w14:paraId="7A34CE81" w14:textId="41FCD801" w:rsidR="6AB08AAD" w:rsidRDefault="6AB08AAD" w:rsidP="6AB08AAD">
            <w:pPr>
              <w:jc w:val="left"/>
            </w:pPr>
            <w:r>
              <w:t>Geografisk risiko</w:t>
            </w:r>
          </w:p>
        </w:tc>
        <w:tc>
          <w:tcPr>
            <w:tcW w:w="1972" w:type="dxa"/>
            <w:tcBorders>
              <w:left w:val="single" w:sz="4" w:space="0" w:color="F7CAAC" w:themeColor="accent2" w:themeTint="66"/>
              <w:bottom w:val="single" w:sz="4" w:space="0" w:color="FFFFFF" w:themeColor="background1"/>
            </w:tcBorders>
            <w:shd w:val="clear" w:color="auto" w:fill="D0CECE" w:themeFill="background2" w:themeFillShade="E6"/>
            <w:vAlign w:val="center"/>
          </w:tcPr>
          <w:p w14:paraId="430C98F5" w14:textId="0B59ECA4" w:rsidR="6AB08AAD" w:rsidRDefault="6AB08AAD" w:rsidP="6AB08AAD">
            <w:pPr>
              <w:jc w:val="center"/>
            </w:pPr>
            <w:r>
              <w:t>Antall leverandører</w:t>
            </w:r>
          </w:p>
        </w:tc>
      </w:tr>
      <w:tr w:rsidR="0089125B" w14:paraId="17AF9853" w14:textId="77777777" w:rsidTr="7E8A0E9D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C1A1715" w14:textId="7CAC5B99" w:rsidR="6AB08AAD" w:rsidRDefault="6AB08AAD" w:rsidP="6AB08AAD">
            <w:pPr>
              <w:jc w:val="left"/>
            </w:pPr>
            <w:r>
              <w:t>Høy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B982DE4" w14:textId="155D7FC8" w:rsidR="6AB08AAD" w:rsidRDefault="6AB08AAD" w:rsidP="6AB08AAD">
            <w:pPr>
              <w:jc w:val="right"/>
            </w:pPr>
            <w:r>
              <w:t xml:space="preserve">        0</w:t>
            </w:r>
          </w:p>
        </w:tc>
      </w:tr>
      <w:tr w:rsidR="00D33F4D" w14:paraId="16BB1610" w14:textId="77777777" w:rsidTr="7E8A0E9D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754B8F66" w14:textId="4057704E" w:rsidR="6AB08AAD" w:rsidRDefault="6AB08AAD" w:rsidP="6AB08AAD">
            <w:pPr>
              <w:jc w:val="left"/>
            </w:pPr>
            <w:r>
              <w:t>Medium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4404AC27" w14:textId="1D1F018E" w:rsidR="6AB08AAD" w:rsidRDefault="6AB08AAD" w:rsidP="6AB08AAD">
            <w:pPr>
              <w:jc w:val="right"/>
            </w:pPr>
            <w:r>
              <w:t xml:space="preserve">        </w:t>
            </w:r>
            <w:r w:rsidR="005A6611">
              <w:t>3</w:t>
            </w:r>
          </w:p>
        </w:tc>
      </w:tr>
      <w:tr w:rsidR="0089125B" w14:paraId="73A6AA1C" w14:textId="77777777" w:rsidTr="7E8A0E9D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44DA9B6" w14:textId="781E9D63" w:rsidR="6AB08AAD" w:rsidRDefault="6AB08AAD" w:rsidP="6AB08AAD">
            <w:pPr>
              <w:jc w:val="left"/>
            </w:pPr>
            <w:r>
              <w:t>Lav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D747F30" w14:textId="0641BB80" w:rsidR="6AB08AAD" w:rsidRDefault="00BF23FC" w:rsidP="6AB08AAD">
            <w:pPr>
              <w:jc w:val="right"/>
            </w:pPr>
            <w:r>
              <w:t>6</w:t>
            </w:r>
            <w:r w:rsidR="005A6611">
              <w:t>5</w:t>
            </w:r>
          </w:p>
        </w:tc>
      </w:tr>
    </w:tbl>
    <w:p w14:paraId="10CABC35" w14:textId="387BA66F" w:rsidR="00F17BE0" w:rsidRDefault="00F17BE0" w:rsidP="6AB08AAD"/>
    <w:p w14:paraId="463EAB76" w14:textId="661FA9AB" w:rsidR="00F17BE0" w:rsidRDefault="4457F0A6" w:rsidP="6AB08AAD">
      <w:r>
        <w:t>Den geografiske risikokomponenten anses dermed lav.</w:t>
      </w:r>
      <w:r w:rsidR="7C391222">
        <w:t xml:space="preserve"> </w:t>
      </w:r>
      <w:r w:rsidR="4911A497">
        <w:t xml:space="preserve">Leverandørene vi handler mest med opererer </w:t>
      </w:r>
      <w:r w:rsidR="005A6611">
        <w:t>fra</w:t>
      </w:r>
      <w:r w:rsidR="4911A497">
        <w:t xml:space="preserve"> Norge og Sverige, der or</w:t>
      </w:r>
      <w:r w:rsidR="009E50EF">
        <w:t>g</w:t>
      </w:r>
      <w:r w:rsidR="4911A497">
        <w:t xml:space="preserve">aniseringsgraden er høy og </w:t>
      </w:r>
      <w:r w:rsidR="30001377">
        <w:t>der lovverk og levekår medvirker til at arbeidsforholdene normalt er gode</w:t>
      </w:r>
      <w:r w:rsidR="005A6611">
        <w:t>, også innen tradisjonelt risikoutsatte bransjer</w:t>
      </w:r>
      <w:r w:rsidR="30001377">
        <w:t>.</w:t>
      </w:r>
      <w:r w:rsidR="009E50EF">
        <w:t xml:space="preserve"> </w:t>
      </w:r>
      <w:r w:rsidR="009A661F">
        <w:t>3</w:t>
      </w:r>
      <w:r w:rsidR="005A1B3F">
        <w:t xml:space="preserve"> </w:t>
      </w:r>
      <w:r w:rsidR="009817A8">
        <w:t xml:space="preserve">av </w:t>
      </w:r>
      <w:r w:rsidR="005A1B3F">
        <w:t>leverandøre</w:t>
      </w:r>
      <w:r w:rsidR="009817A8">
        <w:t>ne</w:t>
      </w:r>
      <w:r w:rsidR="005A1B3F">
        <w:t xml:space="preserve"> opererer fra Polen, Litauen og Spania innenfor stål og armering. Dette er likevel store</w:t>
      </w:r>
      <w:r w:rsidR="009A661F">
        <w:t>,</w:t>
      </w:r>
      <w:r w:rsidR="005A1B3F">
        <w:t xml:space="preserve"> vel ansette virksomheter vi har hatt langsiktige forbindelser til.</w:t>
      </w:r>
      <w:r w:rsidR="009817A8">
        <w:t xml:space="preserve"> </w:t>
      </w:r>
    </w:p>
    <w:p w14:paraId="47DA7FA7" w14:textId="5394DBFB" w:rsidR="00F17BE0" w:rsidRDefault="00F17BE0" w:rsidP="6AB08AAD"/>
    <w:p w14:paraId="17685C01" w14:textId="36498246" w:rsidR="371D3C53" w:rsidRDefault="371D3C53" w:rsidP="6A944FBF">
      <w:pPr>
        <w:pStyle w:val="Overskrift3"/>
      </w:pPr>
      <w:bookmarkStart w:id="67" w:name="_Toc200717938"/>
      <w:r>
        <w:t>Bransjerisiko</w:t>
      </w:r>
      <w:bookmarkEnd w:id="67"/>
    </w:p>
    <w:tbl>
      <w:tblPr>
        <w:tblStyle w:val="Tabellrutenett"/>
        <w:tblW w:w="0" w:type="auto"/>
        <w:tblInd w:w="-5" w:type="dxa"/>
        <w:tblBorders>
          <w:top w:val="single" w:sz="4" w:space="0" w:color="F7CAAC" w:themeColor="accent2" w:themeTint="66"/>
          <w:left w:val="single" w:sz="4" w:space="0" w:color="F7CAAC" w:themeColor="accent2" w:themeTint="66"/>
          <w:bottom w:val="single" w:sz="4" w:space="0" w:color="F7CAAC" w:themeColor="accent2" w:themeTint="66"/>
          <w:right w:val="single" w:sz="4" w:space="0" w:color="F7CAAC" w:themeColor="accent2" w:themeTint="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537"/>
      </w:tblGrid>
      <w:tr w:rsidR="00D33F4D" w14:paraId="7A7641FB" w14:textId="77777777" w:rsidTr="7E8A0E9D">
        <w:trPr>
          <w:trHeight w:val="567"/>
        </w:trPr>
        <w:tc>
          <w:tcPr>
            <w:tcW w:w="3120" w:type="dxa"/>
            <w:tcBorders>
              <w:bottom w:val="single" w:sz="4" w:space="0" w:color="FFFFFF" w:themeColor="background1"/>
              <w:right w:val="single" w:sz="4" w:space="0" w:color="F7CAAC" w:themeColor="accent2" w:themeTint="66"/>
            </w:tcBorders>
            <w:shd w:val="clear" w:color="auto" w:fill="D0CECE" w:themeFill="background2" w:themeFillShade="E6"/>
            <w:vAlign w:val="center"/>
          </w:tcPr>
          <w:p w14:paraId="1AB3F9D9" w14:textId="53F9488F" w:rsidR="6AB08AAD" w:rsidRDefault="6AB08AAD" w:rsidP="6AB08AAD">
            <w:pPr>
              <w:jc w:val="left"/>
            </w:pPr>
            <w:r>
              <w:t>Bransjerisiko</w:t>
            </w:r>
          </w:p>
        </w:tc>
        <w:tc>
          <w:tcPr>
            <w:tcW w:w="1537" w:type="dxa"/>
            <w:tcBorders>
              <w:left w:val="single" w:sz="4" w:space="0" w:color="F7CAAC" w:themeColor="accent2" w:themeTint="66"/>
              <w:bottom w:val="single" w:sz="4" w:space="0" w:color="FFFFFF" w:themeColor="background1"/>
            </w:tcBorders>
            <w:shd w:val="clear" w:color="auto" w:fill="D0CECE" w:themeFill="background2" w:themeFillShade="E6"/>
            <w:vAlign w:val="center"/>
          </w:tcPr>
          <w:p w14:paraId="44E8EFA5" w14:textId="0B59ECA4" w:rsidR="6AB08AAD" w:rsidRDefault="6AB08AAD" w:rsidP="6AB08AAD">
            <w:pPr>
              <w:jc w:val="center"/>
            </w:pPr>
            <w:r>
              <w:t>Antall leverandører</w:t>
            </w:r>
          </w:p>
        </w:tc>
      </w:tr>
      <w:tr w:rsidR="0089125B" w14:paraId="35563AA4" w14:textId="77777777" w:rsidTr="7E8A0E9D">
        <w:trPr>
          <w:trHeight w:val="288"/>
        </w:trPr>
        <w:tc>
          <w:tcPr>
            <w:tcW w:w="3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716A021" w14:textId="7CAC5B99" w:rsidR="6AB08AAD" w:rsidRDefault="6AB08AAD" w:rsidP="6AB08AAD">
            <w:pPr>
              <w:jc w:val="left"/>
            </w:pPr>
            <w:r>
              <w:t>Høy</w:t>
            </w:r>
          </w:p>
        </w:tc>
        <w:tc>
          <w:tcPr>
            <w:tcW w:w="15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BC0561B" w14:textId="13A2BF75" w:rsidR="6AB08AAD" w:rsidRDefault="6AB08AAD" w:rsidP="6AB08AAD">
            <w:pPr>
              <w:jc w:val="right"/>
            </w:pPr>
            <w:r>
              <w:t xml:space="preserve">        </w:t>
            </w:r>
            <w:r w:rsidR="00BB3BD5">
              <w:t>9</w:t>
            </w:r>
          </w:p>
        </w:tc>
      </w:tr>
      <w:tr w:rsidR="00D33F4D" w14:paraId="1AD22422" w14:textId="77777777" w:rsidTr="7E8A0E9D">
        <w:trPr>
          <w:trHeight w:val="288"/>
        </w:trPr>
        <w:tc>
          <w:tcPr>
            <w:tcW w:w="3120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0019D2D3" w14:textId="4057704E" w:rsidR="6AB08AAD" w:rsidRDefault="6AB08AAD" w:rsidP="6AB08AAD">
            <w:pPr>
              <w:jc w:val="left"/>
            </w:pPr>
            <w:r>
              <w:t>Medium</w:t>
            </w:r>
          </w:p>
        </w:tc>
        <w:tc>
          <w:tcPr>
            <w:tcW w:w="1537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49D62E2B" w14:textId="0BD0B815" w:rsidR="6AB08AAD" w:rsidRDefault="6AB08AAD" w:rsidP="6AB08AAD">
            <w:pPr>
              <w:jc w:val="right"/>
            </w:pPr>
            <w:r>
              <w:t xml:space="preserve">        </w:t>
            </w:r>
            <w:r w:rsidR="00BB3BD5">
              <w:t>31</w:t>
            </w:r>
          </w:p>
        </w:tc>
      </w:tr>
      <w:tr w:rsidR="0089125B" w14:paraId="6F832AAC" w14:textId="77777777" w:rsidTr="7E8A0E9D">
        <w:trPr>
          <w:trHeight w:val="288"/>
        </w:trPr>
        <w:tc>
          <w:tcPr>
            <w:tcW w:w="3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12051CA" w14:textId="781E9D63" w:rsidR="6AB08AAD" w:rsidRDefault="6AB08AAD" w:rsidP="6AB08AAD">
            <w:pPr>
              <w:jc w:val="left"/>
            </w:pPr>
            <w:r>
              <w:t>Lav</w:t>
            </w:r>
          </w:p>
        </w:tc>
        <w:tc>
          <w:tcPr>
            <w:tcW w:w="15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BEB552B" w14:textId="7CD74C33" w:rsidR="7F9C659F" w:rsidRDefault="00BB3BD5" w:rsidP="6AB08AAD">
            <w:pPr>
              <w:jc w:val="right"/>
            </w:pPr>
            <w:r>
              <w:t>28</w:t>
            </w:r>
          </w:p>
        </w:tc>
      </w:tr>
    </w:tbl>
    <w:p w14:paraId="6DDD88C4" w14:textId="1BF69BAE" w:rsidR="00F17BE0" w:rsidRDefault="00F17BE0" w:rsidP="008B7894"/>
    <w:p w14:paraId="184C885A" w14:textId="11F6F894" w:rsidR="00F17BE0" w:rsidRDefault="7ECF734C" w:rsidP="6AB08AAD">
      <w:r>
        <w:t xml:space="preserve">Leverandører der bransjerisikoen er vurdert til høy </w:t>
      </w:r>
      <w:r w:rsidR="1DCF7E9F">
        <w:t xml:space="preserve">basert på </w:t>
      </w:r>
      <w:r w:rsidR="2D568D04">
        <w:t>EBDRs indeks</w:t>
      </w:r>
      <w:r w:rsidR="32AD6051">
        <w:t>, tilhører i hovedsak Bygge- og anleggsvirksomhet</w:t>
      </w:r>
      <w:r w:rsidR="36AD24E4">
        <w:t xml:space="preserve">, samt grossistsalg av hhv. </w:t>
      </w:r>
      <w:r w:rsidR="393DFBD6">
        <w:t>m</w:t>
      </w:r>
      <w:r w:rsidR="36AD24E4">
        <w:t xml:space="preserve">etaller og olje. </w:t>
      </w:r>
      <w:r w:rsidR="006A71DD">
        <w:t>6</w:t>
      </w:r>
      <w:r w:rsidR="36AD24E4">
        <w:t xml:space="preserve"> virksomheter er nors</w:t>
      </w:r>
      <w:r w:rsidR="41D34D72">
        <w:t>ke</w:t>
      </w:r>
      <w:r w:rsidR="0C795666">
        <w:t xml:space="preserve"> (hvorav </w:t>
      </w:r>
      <w:r w:rsidR="007B57D4">
        <w:t>4</w:t>
      </w:r>
      <w:r w:rsidR="042BDBAE">
        <w:t xml:space="preserve"> er omfattet av åpenhetsloven). </w:t>
      </w:r>
      <w:r w:rsidR="007B57D4">
        <w:t>En er en</w:t>
      </w:r>
      <w:r w:rsidR="006A71DD">
        <w:t xml:space="preserve"> stor</w:t>
      </w:r>
      <w:r w:rsidR="007B57D4">
        <w:t xml:space="preserve"> </w:t>
      </w:r>
      <w:r w:rsidR="006A71DD">
        <w:t xml:space="preserve">tysk </w:t>
      </w:r>
      <w:r w:rsidR="007B57D4">
        <w:t>stålprodusent</w:t>
      </w:r>
      <w:r w:rsidR="006A71DD">
        <w:t xml:space="preserve">, øvrige to </w:t>
      </w:r>
      <w:r w:rsidR="042BDBAE">
        <w:t xml:space="preserve">er svenske. </w:t>
      </w:r>
      <w:r w:rsidR="007B57D4">
        <w:t>V</w:t>
      </w:r>
      <w:r w:rsidR="2BC6262B">
        <w:t>irksomhetene som er kategorisert med høy bransjerisiko, er leverandører konsernet har god kjennskap til og</w:t>
      </w:r>
      <w:r w:rsidR="4F9FE237">
        <w:t xml:space="preserve"> leverer spesialiserte tjenester </w:t>
      </w:r>
      <w:r w:rsidR="006A71DD">
        <w:t xml:space="preserve">/ produkter </w:t>
      </w:r>
      <w:r w:rsidR="4F9FE237">
        <w:t xml:space="preserve">knyttet til </w:t>
      </w:r>
      <w:r w:rsidR="7E44E09B">
        <w:t>konsernet</w:t>
      </w:r>
      <w:r w:rsidR="076F1244">
        <w:t xml:space="preserve">s </w:t>
      </w:r>
      <w:r w:rsidR="006A71DD">
        <w:t>virksomhetsområder</w:t>
      </w:r>
      <w:r w:rsidR="076F1244">
        <w:t xml:space="preserve">. </w:t>
      </w:r>
      <w:r w:rsidR="007B57D4">
        <w:t>Vi anser risikoen for å være lav for menneskerettighetsbrudd her.</w:t>
      </w:r>
      <w:r w:rsidR="006A71DD">
        <w:t xml:space="preserve"> </w:t>
      </w:r>
    </w:p>
    <w:p w14:paraId="6994479A" w14:textId="77777777" w:rsidR="009E50EF" w:rsidRDefault="009E50EF" w:rsidP="11DBF2F4"/>
    <w:p w14:paraId="1CE0BC4E" w14:textId="01EB0890" w:rsidR="008A5513" w:rsidRDefault="008A5513" w:rsidP="008A5513">
      <w:pPr>
        <w:pStyle w:val="Overskrift3"/>
      </w:pPr>
      <w:r>
        <w:t>Kombinert, sosial risiko</w:t>
      </w:r>
    </w:p>
    <w:tbl>
      <w:tblPr>
        <w:tblStyle w:val="Tabellrutenett"/>
        <w:tblW w:w="0" w:type="auto"/>
        <w:tblInd w:w="-5" w:type="dxa"/>
        <w:tblBorders>
          <w:top w:val="single" w:sz="4" w:space="0" w:color="F7CAAC" w:themeColor="accent2" w:themeTint="66"/>
          <w:left w:val="single" w:sz="4" w:space="0" w:color="F7CAAC" w:themeColor="accent2" w:themeTint="66"/>
          <w:bottom w:val="single" w:sz="4" w:space="0" w:color="F7CAAC" w:themeColor="accent2" w:themeTint="66"/>
          <w:right w:val="single" w:sz="4" w:space="0" w:color="F7CAAC" w:themeColor="accent2" w:themeTint="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1972"/>
      </w:tblGrid>
      <w:tr w:rsidR="008A5513" w14:paraId="391324D8" w14:textId="77777777" w:rsidTr="003B4A3A">
        <w:trPr>
          <w:trHeight w:val="567"/>
        </w:trPr>
        <w:tc>
          <w:tcPr>
            <w:tcW w:w="2670" w:type="dxa"/>
            <w:tcBorders>
              <w:bottom w:val="single" w:sz="4" w:space="0" w:color="FFFFFF" w:themeColor="background1"/>
              <w:right w:val="single" w:sz="4" w:space="0" w:color="F7CAAC" w:themeColor="accent2" w:themeTint="66"/>
            </w:tcBorders>
            <w:shd w:val="clear" w:color="auto" w:fill="D0CECE" w:themeFill="background2" w:themeFillShade="E6"/>
            <w:vAlign w:val="center"/>
          </w:tcPr>
          <w:p w14:paraId="74A4B428" w14:textId="77777777" w:rsidR="008A5513" w:rsidRDefault="008A5513" w:rsidP="003B4A3A">
            <w:pPr>
              <w:jc w:val="left"/>
            </w:pPr>
            <w:r>
              <w:t>Geografisk risiko</w:t>
            </w:r>
          </w:p>
        </w:tc>
        <w:tc>
          <w:tcPr>
            <w:tcW w:w="1972" w:type="dxa"/>
            <w:tcBorders>
              <w:left w:val="single" w:sz="4" w:space="0" w:color="F7CAAC" w:themeColor="accent2" w:themeTint="66"/>
              <w:bottom w:val="single" w:sz="4" w:space="0" w:color="FFFFFF" w:themeColor="background1"/>
            </w:tcBorders>
            <w:shd w:val="clear" w:color="auto" w:fill="D0CECE" w:themeFill="background2" w:themeFillShade="E6"/>
            <w:vAlign w:val="center"/>
          </w:tcPr>
          <w:p w14:paraId="6DA048BB" w14:textId="77777777" w:rsidR="008A5513" w:rsidRDefault="008A5513" w:rsidP="003B4A3A">
            <w:pPr>
              <w:jc w:val="center"/>
            </w:pPr>
            <w:r>
              <w:t>Antall leverandører</w:t>
            </w:r>
          </w:p>
        </w:tc>
      </w:tr>
      <w:tr w:rsidR="008A5513" w14:paraId="6FC10B07" w14:textId="77777777" w:rsidTr="003B4A3A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E795680" w14:textId="77777777" w:rsidR="008A5513" w:rsidRDefault="008A5513" w:rsidP="003B4A3A">
            <w:pPr>
              <w:jc w:val="left"/>
            </w:pPr>
            <w:r>
              <w:t>Høy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FF832C7" w14:textId="7025F176" w:rsidR="008A5513" w:rsidRDefault="008A5513" w:rsidP="003B4A3A">
            <w:pPr>
              <w:jc w:val="right"/>
            </w:pPr>
            <w:r>
              <w:t xml:space="preserve">        </w:t>
            </w:r>
            <w:r w:rsidR="00BB3BD5">
              <w:t>0</w:t>
            </w:r>
          </w:p>
        </w:tc>
      </w:tr>
      <w:tr w:rsidR="008A5513" w14:paraId="4900732E" w14:textId="77777777" w:rsidTr="003B4A3A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5BD10CCB" w14:textId="77777777" w:rsidR="008A5513" w:rsidRDefault="008A5513" w:rsidP="003B4A3A">
            <w:pPr>
              <w:jc w:val="left"/>
            </w:pPr>
            <w:r>
              <w:t>Medium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CF2EB"/>
              <w:bottom w:val="single" w:sz="4" w:space="0" w:color="FFFFFF" w:themeColor="background1"/>
              <w:right w:val="single" w:sz="4" w:space="0" w:color="FCF2EB"/>
            </w:tcBorders>
            <w:shd w:val="clear" w:color="auto" w:fill="E7E6E6" w:themeFill="background2"/>
          </w:tcPr>
          <w:p w14:paraId="7DE4AE52" w14:textId="32EE34C3" w:rsidR="008A5513" w:rsidRDefault="008A5513" w:rsidP="003B4A3A">
            <w:pPr>
              <w:jc w:val="right"/>
            </w:pPr>
            <w:r>
              <w:t xml:space="preserve">        </w:t>
            </w:r>
            <w:r w:rsidR="00BB3BD5">
              <w:t>40</w:t>
            </w:r>
          </w:p>
        </w:tc>
      </w:tr>
      <w:tr w:rsidR="008A5513" w14:paraId="598E98E3" w14:textId="77777777" w:rsidTr="003B4A3A">
        <w:trPr>
          <w:trHeight w:val="288"/>
        </w:trPr>
        <w:tc>
          <w:tcPr>
            <w:tcW w:w="2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14F7B10" w14:textId="77777777" w:rsidR="008A5513" w:rsidRDefault="008A5513" w:rsidP="003B4A3A">
            <w:pPr>
              <w:jc w:val="left"/>
            </w:pPr>
            <w:r>
              <w:t>Lav</w:t>
            </w:r>
          </w:p>
        </w:tc>
        <w:tc>
          <w:tcPr>
            <w:tcW w:w="1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130D600" w14:textId="0CDEB76C" w:rsidR="008A5513" w:rsidRDefault="00BB3BD5" w:rsidP="003B4A3A">
            <w:pPr>
              <w:jc w:val="right"/>
            </w:pPr>
            <w:r>
              <w:t>28</w:t>
            </w:r>
          </w:p>
        </w:tc>
      </w:tr>
    </w:tbl>
    <w:p w14:paraId="6ACA491D" w14:textId="77777777" w:rsidR="008A5513" w:rsidRDefault="008A5513" w:rsidP="11DBF2F4"/>
    <w:p w14:paraId="407BB103" w14:textId="764070BF" w:rsidR="008A5513" w:rsidRDefault="006A71DD" w:rsidP="11DBF2F4">
      <w:r>
        <w:t>Basert på våre langsiktige relasjoner og dertil hørende gode kjennskap til våre største leverandører</w:t>
      </w:r>
      <w:r w:rsidR="00687133">
        <w:t xml:space="preserve"> anser </w:t>
      </w:r>
      <w:r>
        <w:t xml:space="preserve">vi </w:t>
      </w:r>
      <w:r w:rsidR="00687133">
        <w:t xml:space="preserve">den reelle risikoen for lav. </w:t>
      </w:r>
    </w:p>
    <w:p w14:paraId="252B3273" w14:textId="1A6E815B" w:rsidR="009E50EF" w:rsidRDefault="009E50EF" w:rsidP="009E50EF">
      <w:pPr>
        <w:pStyle w:val="Overskrift3"/>
      </w:pPr>
      <w:bookmarkStart w:id="68" w:name="_Toc200717939"/>
      <w:r>
        <w:t>Konkrete undersøkelser</w:t>
      </w:r>
      <w:bookmarkEnd w:id="68"/>
    </w:p>
    <w:p w14:paraId="72851448" w14:textId="6DF47B08" w:rsidR="009E50EF" w:rsidRDefault="009E50EF" w:rsidP="00EC3EBB">
      <w:r>
        <w:t xml:space="preserve">Utover å kartlegge bransjer, geografisk beliggenhet mv. har vi for </w:t>
      </w:r>
      <w:r w:rsidR="00D547A1">
        <w:t>2025</w:t>
      </w:r>
      <w:r>
        <w:t xml:space="preserve"> </w:t>
      </w:r>
      <w:r w:rsidR="00BB3BD5">
        <w:t xml:space="preserve">ikke </w:t>
      </w:r>
      <w:r>
        <w:t>sendt ut spørreskjemaer til leverandøre</w:t>
      </w:r>
      <w:r w:rsidR="00EC3EBB">
        <w:t xml:space="preserve">r. Vi har i stedet fokusert på å videreutvikle eksisterende leverandørrelasjoner og har i vår løpende </w:t>
      </w:r>
      <w:r w:rsidR="00152C70">
        <w:t>leverandør</w:t>
      </w:r>
      <w:r w:rsidR="00EC3EBB">
        <w:t xml:space="preserve">dialog fokus </w:t>
      </w:r>
      <w:r w:rsidR="00152C70">
        <w:t xml:space="preserve">på </w:t>
      </w:r>
      <w:r w:rsidR="00A624F9">
        <w:t>bærekraft og anstendige arbeidsvilkår.</w:t>
      </w:r>
    </w:p>
    <w:p w14:paraId="2183F575" w14:textId="77777777" w:rsidR="00A624F9" w:rsidRDefault="00A624F9" w:rsidP="00EC3EBB"/>
    <w:p w14:paraId="7D90EB21" w14:textId="7991DB5A" w:rsidR="00A624F9" w:rsidRDefault="00A624F9" w:rsidP="00EC3EBB">
      <w:r>
        <w:t xml:space="preserve">Internt har vi gjennomført ISO-sertifisering av virksomheten etter ISO 9001 (Kvalitetsstyring) og ISO 14001 (Miljøledelse), som bidrar til å ytterligere støtte arbeidet med etterlevelsen av bestemmelsene i Åpenhetsloven. </w:t>
      </w:r>
    </w:p>
    <w:p w14:paraId="0A3FAEBC" w14:textId="77777777" w:rsidR="005A21CD" w:rsidRDefault="005A21CD" w:rsidP="11DBF2F4"/>
    <w:p w14:paraId="6296A71D" w14:textId="23D034BA" w:rsidR="005A21CD" w:rsidRDefault="005A21CD" w:rsidP="005A21CD">
      <w:pPr>
        <w:pStyle w:val="Overskrift3"/>
      </w:pPr>
      <w:bookmarkStart w:id="69" w:name="_Toc200717940"/>
      <w:r>
        <w:t>Konklusjoner</w:t>
      </w:r>
      <w:bookmarkEnd w:id="69"/>
    </w:p>
    <w:p w14:paraId="644E2BF0" w14:textId="55F3F4C5" w:rsidR="149F678B" w:rsidRDefault="149F678B" w:rsidP="11DBF2F4">
      <w:r>
        <w:t xml:space="preserve">Konsernet har ikke avdekket konkrete brudd på menneskerettigheter eller anstendige arbeidsforhold i rapporteringsåret. Aktsomhetsvurderingene indikerer imidlertid at det kan være </w:t>
      </w:r>
      <w:r w:rsidR="003C6881">
        <w:t xml:space="preserve">en viss </w:t>
      </w:r>
      <w:r>
        <w:t>risiko for slike forhold knyttet til innkjøp, særlig fra ut</w:t>
      </w:r>
      <w:r w:rsidR="003C6881">
        <w:t>en</w:t>
      </w:r>
      <w:r>
        <w:t>land</w:t>
      </w:r>
      <w:r w:rsidR="003C6881">
        <w:t>sk</w:t>
      </w:r>
      <w:r>
        <w:t>e</w:t>
      </w:r>
      <w:r w:rsidR="003C6881">
        <w:t xml:space="preserve"> leverandører</w:t>
      </w:r>
      <w:r w:rsidR="0442E39F">
        <w:t xml:space="preserve"> og mindre virksomheter innen bygge- og anleggsbransjen i Norge</w:t>
      </w:r>
      <w:r>
        <w:t>.</w:t>
      </w:r>
      <w:r w:rsidR="1A34D791">
        <w:t xml:space="preserve"> </w:t>
      </w:r>
      <w:r w:rsidR="786FE200">
        <w:t xml:space="preserve">Con-Form vil </w:t>
      </w:r>
      <w:r w:rsidR="005A21CD">
        <w:t xml:space="preserve">fortsette å </w:t>
      </w:r>
      <w:r w:rsidR="786FE200">
        <w:t xml:space="preserve">følge opp disse leverandørene </w:t>
      </w:r>
      <w:r w:rsidR="00EC3EBB">
        <w:t>fremover</w:t>
      </w:r>
      <w:r w:rsidR="786FE200">
        <w:t xml:space="preserve"> med hensyn til å få ytterligere sikkerhet for at leverandørene oppfyller krav til anstendige arbeidsforhold og ivaretar ansattes grunnleggende menneskerettigheter.</w:t>
      </w:r>
      <w:r w:rsidR="005A21CD">
        <w:t xml:space="preserve"> </w:t>
      </w:r>
    </w:p>
    <w:p w14:paraId="3294EB75" w14:textId="1619B249" w:rsidR="00133DEB" w:rsidRDefault="00133DEB" w:rsidP="008B7894"/>
    <w:p w14:paraId="6E40F606" w14:textId="24A32350" w:rsidR="006516D2" w:rsidRPr="0054355E" w:rsidRDefault="52E4F4B0" w:rsidP="70E29173">
      <w:pPr>
        <w:pStyle w:val="Overskrift1"/>
      </w:pPr>
      <w:bookmarkStart w:id="70" w:name="_Toc200717941"/>
      <w:r>
        <w:t xml:space="preserve">Tiltak for å </w:t>
      </w:r>
      <w:r w:rsidR="01AC1256">
        <w:t>Stanse, forebygge eller begrense negative konsekvenser</w:t>
      </w:r>
      <w:bookmarkEnd w:id="70"/>
      <w:r w:rsidR="2EF9C782">
        <w:t xml:space="preserve"> </w:t>
      </w:r>
      <w:r w:rsidR="01AC1256">
        <w:t xml:space="preserve"> </w:t>
      </w:r>
    </w:p>
    <w:p w14:paraId="630476F6" w14:textId="21AEF3F3" w:rsidR="70DC4C7A" w:rsidRDefault="70DC4C7A" w:rsidP="70E29173">
      <w:pPr>
        <w:rPr>
          <w:highlight w:val="yellow"/>
        </w:rPr>
      </w:pPr>
      <w:r>
        <w:t xml:space="preserve">Konsernet har ikke avdekket konkrete brudd på menneskerettigheter eller anstendige arbeidsforhold i rapporteringsåret. Aktsomhetsvurderingene indikerer imidlertid </w:t>
      </w:r>
      <w:r w:rsidR="2F8131AC">
        <w:t xml:space="preserve">at det kan være risiko for slike forhold knyttet til innkjøp, </w:t>
      </w:r>
      <w:r w:rsidR="153A3AA9">
        <w:t>særlig fra utlandet</w:t>
      </w:r>
      <w:r>
        <w:t xml:space="preserve">. </w:t>
      </w:r>
      <w:r w:rsidR="4FB72A01">
        <w:t>Det har derfor ikke vært iverksatt tiltak for å stanse eller begrense negative konsekvenser.</w:t>
      </w:r>
      <w:r w:rsidR="005A21CD">
        <w:t xml:space="preserve"> </w:t>
      </w:r>
    </w:p>
    <w:p w14:paraId="574382EA" w14:textId="461B1BAA" w:rsidR="6A944FBF" w:rsidRDefault="6A944FBF" w:rsidP="6A944FBF"/>
    <w:p w14:paraId="4F7AB358" w14:textId="6D92589F" w:rsidR="646913B9" w:rsidRDefault="646913B9" w:rsidP="6A944FBF">
      <w:r>
        <w:t xml:space="preserve">Når det gjelder forebyggende tiltak, har konsernet </w:t>
      </w:r>
      <w:r w:rsidR="137AB0E9">
        <w:t xml:space="preserve">over lang tid etablert stabile og gode leverandørrelasjoner med store og </w:t>
      </w:r>
      <w:r w:rsidR="00886C3A">
        <w:t>velrenommert</w:t>
      </w:r>
      <w:r w:rsidR="137AB0E9">
        <w:t>e leverandører for derigjennom å minimere også slik risiko. Alle rammeavtalelevera</w:t>
      </w:r>
      <w:r w:rsidR="3DA7F514">
        <w:t>n</w:t>
      </w:r>
      <w:r w:rsidR="137AB0E9">
        <w:t xml:space="preserve">dører </w:t>
      </w:r>
      <w:r w:rsidR="14A34768">
        <w:t>må garantere for at de tilrettelegger for anstendige arbeidsforhold for sine ansatte og at de opererer etter god praksis knyttet til HMS</w:t>
      </w:r>
      <w:r w:rsidR="48A7777C">
        <w:t xml:space="preserve"> og ivaretar sine ansattes grunnleggende menneskerettigheter</w:t>
      </w:r>
      <w:r w:rsidR="14A34768">
        <w:t xml:space="preserve">. </w:t>
      </w:r>
      <w:r w:rsidR="6017BE92">
        <w:t xml:space="preserve">Dette følges opp i løpende dialog og daglig samhandling. </w:t>
      </w:r>
    </w:p>
    <w:p w14:paraId="0E226708" w14:textId="520971F1" w:rsidR="09ECFAA8" w:rsidRDefault="09ECFAA8" w:rsidP="09ECFAA8"/>
    <w:p w14:paraId="4CD06874" w14:textId="225EB124" w:rsidR="33E30EB8" w:rsidRDefault="33E30EB8" w:rsidP="09ECFAA8">
      <w:r>
        <w:t xml:space="preserve">Utvalgte, utenlandske leverandører er kontaktet med hensyn til å få bekreftet hvilke rutiner og </w:t>
      </w:r>
      <w:r w:rsidR="57230047">
        <w:t>systemer de har på plass for å håndtere risiko for brudd på mennesk</w:t>
      </w:r>
      <w:r w:rsidR="52AC3D80">
        <w:t>e</w:t>
      </w:r>
      <w:r w:rsidR="57230047">
        <w:t xml:space="preserve">rettighetsbrudd og </w:t>
      </w:r>
      <w:r w:rsidR="0C631A2F">
        <w:t>å sikre anstendige arbeidsvilkår. Resultate</w:t>
      </w:r>
      <w:r w:rsidR="00BB3BD5">
        <w:t>ne</w:t>
      </w:r>
      <w:r w:rsidR="0C631A2F">
        <w:t xml:space="preserve"> så langt gi</w:t>
      </w:r>
      <w:r w:rsidR="005A21CD">
        <w:t>r</w:t>
      </w:r>
      <w:r w:rsidR="0C631A2F">
        <w:t xml:space="preserve"> ingen indikasjon på </w:t>
      </w:r>
      <w:r w:rsidR="74828A70">
        <w:t>uanstendige arbeidsvilkår eller menneskerettighetsbrudd.</w:t>
      </w:r>
      <w:r w:rsidR="005A21CD">
        <w:t xml:space="preserve"> </w:t>
      </w:r>
    </w:p>
    <w:p w14:paraId="67B0B340" w14:textId="71936FCC" w:rsidR="6AB08AAD" w:rsidRDefault="6AB08AAD" w:rsidP="70E29173">
      <w:pPr>
        <w:rPr>
          <w:highlight w:val="yellow"/>
        </w:rPr>
      </w:pPr>
    </w:p>
    <w:p w14:paraId="4D903C32" w14:textId="4DFE5009" w:rsidR="006516D2" w:rsidRPr="004D557C" w:rsidRDefault="32984EA3" w:rsidP="004D557C">
      <w:pPr>
        <w:pStyle w:val="Overskrift1"/>
        <w:shd w:val="clear" w:color="auto" w:fill="FFFFFF" w:themeFill="background1"/>
      </w:pPr>
      <w:bookmarkStart w:id="71" w:name="_Toc200717942"/>
      <w:r>
        <w:lastRenderedPageBreak/>
        <w:t xml:space="preserve">Overvåking av tiltak </w:t>
      </w:r>
      <w:r w:rsidR="3E4E9043">
        <w:t>– gjennomføring og resultat</w:t>
      </w:r>
      <w:bookmarkEnd w:id="71"/>
      <w:r w:rsidR="3E4E9043">
        <w:t xml:space="preserve"> </w:t>
      </w:r>
    </w:p>
    <w:p w14:paraId="070B5412" w14:textId="6E4D9987" w:rsidR="00360366" w:rsidRPr="004D557C" w:rsidRDefault="2C54AA8C" w:rsidP="004D557C">
      <w:pPr>
        <w:pStyle w:val="Overskrift2"/>
        <w:shd w:val="clear" w:color="auto" w:fill="FFFFFF" w:themeFill="background1"/>
      </w:pPr>
      <w:bookmarkStart w:id="72" w:name="_Toc200717943"/>
      <w:r>
        <w:t>Innledning</w:t>
      </w:r>
      <w:bookmarkEnd w:id="72"/>
      <w:r>
        <w:t xml:space="preserve"> </w:t>
      </w:r>
    </w:p>
    <w:p w14:paraId="3148C3E6" w14:textId="54A18A11" w:rsidR="00741AD1" w:rsidRPr="004D557C" w:rsidRDefault="008F3225" w:rsidP="004D557C">
      <w:pPr>
        <w:shd w:val="clear" w:color="auto" w:fill="FFFFFF" w:themeFill="background1"/>
      </w:pPr>
      <w:r>
        <w:t xml:space="preserve">Vi arbeider kontinuerlig med </w:t>
      </w:r>
      <w:r w:rsidR="00B235F0">
        <w:t xml:space="preserve">å overvåke gjennomføringen av </w:t>
      </w:r>
      <w:r w:rsidR="00360366">
        <w:t xml:space="preserve">tiltakene </w:t>
      </w:r>
      <w:r w:rsidR="2A0CC16E">
        <w:t xml:space="preserve">som er </w:t>
      </w:r>
      <w:r w:rsidR="00360366">
        <w:t>iverksatt</w:t>
      </w:r>
      <w:r w:rsidR="00A547CB">
        <w:t xml:space="preserve"> og resultatene disse medfører</w:t>
      </w:r>
      <w:r w:rsidR="00A075AD">
        <w:t xml:space="preserve">. </w:t>
      </w:r>
    </w:p>
    <w:p w14:paraId="7C890998" w14:textId="3FF9FE1B" w:rsidR="000D0612" w:rsidRPr="004D557C" w:rsidRDefault="7582DF38" w:rsidP="004D557C">
      <w:pPr>
        <w:pStyle w:val="Overskrift2"/>
        <w:shd w:val="clear" w:color="auto" w:fill="FFFFFF" w:themeFill="background1"/>
      </w:pPr>
      <w:bookmarkStart w:id="73" w:name="_Toc200717944"/>
      <w:r w:rsidRPr="004D557C">
        <w:t>Rutiner for overvåking</w:t>
      </w:r>
      <w:bookmarkEnd w:id="73"/>
      <w:r w:rsidRPr="004D557C">
        <w:t xml:space="preserve"> </w:t>
      </w:r>
    </w:p>
    <w:p w14:paraId="296FC659" w14:textId="63AF2E3A" w:rsidR="00A075AD" w:rsidRPr="00581440" w:rsidRDefault="010C6675" w:rsidP="004D557C">
      <w:pPr>
        <w:shd w:val="clear" w:color="auto" w:fill="FFFFFF" w:themeFill="background1"/>
        <w:rPr>
          <w:highlight w:val="yellow"/>
        </w:rPr>
      </w:pPr>
      <w:r w:rsidRPr="004D557C">
        <w:t>Konsernsjef</w:t>
      </w:r>
      <w:r w:rsidR="7ACF3EF5" w:rsidRPr="004D557C">
        <w:t xml:space="preserve"> i </w:t>
      </w:r>
      <w:r w:rsidR="3D05EFCD" w:rsidRPr="004D557C">
        <w:t>Con-Form</w:t>
      </w:r>
      <w:r w:rsidR="3124ACCD" w:rsidRPr="004D557C">
        <w:t xml:space="preserve"> Group og daglige ledere i datterselskapene</w:t>
      </w:r>
      <w:r w:rsidR="423CB707" w:rsidRPr="004D557C">
        <w:t xml:space="preserve"> </w:t>
      </w:r>
      <w:r w:rsidR="7ACF3EF5" w:rsidRPr="004D557C">
        <w:t xml:space="preserve">har det overordnede ansvaret for å overvåke gjennomføringen og resultatet av iverksatte tiltak. </w:t>
      </w:r>
      <w:r w:rsidR="3D05EFCD" w:rsidRPr="004D557C">
        <w:t>Con-Form</w:t>
      </w:r>
      <w:r w:rsidR="5D70BA31" w:rsidRPr="004D557C">
        <w:t xml:space="preserve"> har følgende rutiner for overvåking av gjennomføring</w:t>
      </w:r>
      <w:r w:rsidR="005A21CD">
        <w:t xml:space="preserve"> av</w:t>
      </w:r>
      <w:r w:rsidR="3E4E9043" w:rsidRPr="004D557C">
        <w:t xml:space="preserve"> </w:t>
      </w:r>
      <w:r w:rsidR="004D557C" w:rsidRPr="004D557C">
        <w:t>innkjøp og aktsomhetsvurderinger</w:t>
      </w:r>
      <w:r w:rsidR="3E4E9043" w:rsidRPr="004D557C">
        <w:t>.</w:t>
      </w:r>
      <w:r w:rsidR="3E4E9043">
        <w:t xml:space="preserve"> </w:t>
      </w:r>
    </w:p>
    <w:p w14:paraId="1999C9DB" w14:textId="77777777" w:rsidR="00A075AD" w:rsidRPr="00581440" w:rsidRDefault="00A075AD" w:rsidP="6819A3C2">
      <w:pPr>
        <w:rPr>
          <w:highlight w:val="yellow"/>
        </w:rPr>
      </w:pPr>
    </w:p>
    <w:p w14:paraId="2B18FB43" w14:textId="004D2553" w:rsidR="00383957" w:rsidRPr="002F0153" w:rsidRDefault="00F412F7" w:rsidP="6819A3C2">
      <w:r>
        <w:t>B</w:t>
      </w:r>
      <w:r w:rsidR="0006472D" w:rsidRPr="002F0153">
        <w:t>eskrivelse av oppfølging av</w:t>
      </w:r>
      <w:r w:rsidR="006D0509" w:rsidRPr="002F0153">
        <w:t xml:space="preserve"> tiltak: </w:t>
      </w:r>
    </w:p>
    <w:p w14:paraId="46556E17" w14:textId="6AF019DE" w:rsidR="006D0509" w:rsidRPr="002F0153" w:rsidRDefault="006D0509" w:rsidP="004D557C"/>
    <w:p w14:paraId="601C8CF6" w14:textId="4A3BA424" w:rsidR="006D0509" w:rsidRPr="002F0153" w:rsidRDefault="006D0509" w:rsidP="00C318C0">
      <w:pPr>
        <w:pStyle w:val="Listeavsnitt"/>
        <w:numPr>
          <w:ilvl w:val="0"/>
          <w:numId w:val="8"/>
        </w:numPr>
      </w:pPr>
      <w:r>
        <w:t xml:space="preserve">Vi utfører jevnlige interne revisjoner av oppnådde resultater, og kommuniserer resultatene på relevante nivåer internt i </w:t>
      </w:r>
      <w:r w:rsidR="236BFF72">
        <w:t>konsernet</w:t>
      </w:r>
      <w:r>
        <w:t>.</w:t>
      </w:r>
    </w:p>
    <w:p w14:paraId="7A9820E4" w14:textId="5CF9F30B" w:rsidR="006D0509" w:rsidRPr="002F0153" w:rsidRDefault="006D0509" w:rsidP="00E3492B"/>
    <w:p w14:paraId="4E4E3A65" w14:textId="700E8E41" w:rsidR="006D0509" w:rsidRPr="002F0153" w:rsidRDefault="008F3225" w:rsidP="00C318C0">
      <w:pPr>
        <w:pStyle w:val="Listeavsnitt"/>
        <w:numPr>
          <w:ilvl w:val="0"/>
          <w:numId w:val="8"/>
        </w:numPr>
      </w:pPr>
      <w:r w:rsidRPr="002F0153">
        <w:t xml:space="preserve">Vi får </w:t>
      </w:r>
      <w:r w:rsidR="00A075AD" w:rsidRPr="002F0153">
        <w:t>jevnlig</w:t>
      </w:r>
      <w:r w:rsidRPr="002F0153">
        <w:t xml:space="preserve"> tilbakemelding fra representanter og fagforeninger for de berørte arbeidstakere. </w:t>
      </w:r>
      <w:r w:rsidRPr="002F0153">
        <w:br/>
      </w:r>
    </w:p>
    <w:p w14:paraId="2EE5D587" w14:textId="3902166F" w:rsidR="008F3225" w:rsidRPr="002F0153" w:rsidRDefault="008F3225" w:rsidP="00C318C0">
      <w:pPr>
        <w:pStyle w:val="Listeavsnitt"/>
        <w:numPr>
          <w:ilvl w:val="0"/>
          <w:numId w:val="8"/>
        </w:numPr>
      </w:pPr>
      <w:r>
        <w:t xml:space="preserve">Vi gjennomgår rapporter som blir gitt ut om </w:t>
      </w:r>
      <w:r w:rsidR="3FFFC34D">
        <w:t>bygg- og anleggsbransjen</w:t>
      </w:r>
      <w:r>
        <w:t xml:space="preserve"> og følger også med på bransjeundersøkelser. </w:t>
      </w:r>
      <w:r>
        <w:br/>
      </w:r>
    </w:p>
    <w:p w14:paraId="73FE3DF4" w14:textId="60CD881C" w:rsidR="006D0509" w:rsidRPr="002F0153" w:rsidRDefault="006D0509" w:rsidP="00C318C0">
      <w:pPr>
        <w:pStyle w:val="Listeavsnitt"/>
        <w:numPr>
          <w:ilvl w:val="0"/>
          <w:numId w:val="8"/>
        </w:numPr>
      </w:pPr>
      <w:r>
        <w:t xml:space="preserve">Vi tar med erfaringer og tilbakemeldinger </w:t>
      </w:r>
      <w:r w:rsidR="4B3E9094">
        <w:t>konsernet</w:t>
      </w:r>
      <w:r>
        <w:t xml:space="preserve"> har tilegnet seg inn i aktsomhetsvurderingene. Dette for å forbedre prosessen og resultatene i fremtiden</w:t>
      </w:r>
    </w:p>
    <w:p w14:paraId="3E43FB35" w14:textId="5108FA18" w:rsidR="008F3225" w:rsidRPr="002F0153" w:rsidRDefault="008F3225" w:rsidP="6819A3C2"/>
    <w:p w14:paraId="53A1E7EE" w14:textId="79744C78" w:rsidR="008F3225" w:rsidRPr="00581440" w:rsidRDefault="008F3225" w:rsidP="6819A3C2">
      <w:pPr>
        <w:rPr>
          <w:highlight w:val="yellow"/>
        </w:rPr>
      </w:pPr>
      <w:r>
        <w:t xml:space="preserve">På bakgrunn av disse tiltakene har vi en fremdriftsplan for gjenopprettingsarbeidet som vi holder oppdatert. Fremdriftsplanen følger systematikken i punkt 3. </w:t>
      </w:r>
    </w:p>
    <w:p w14:paraId="4D18CCB1" w14:textId="61006776" w:rsidR="7E8A0E9D" w:rsidRDefault="7E8A0E9D" w:rsidP="7E8A0E9D"/>
    <w:p w14:paraId="1EFDEDF2" w14:textId="53CCC0B7" w:rsidR="001D0F6F" w:rsidRPr="002F0153" w:rsidRDefault="13BAA6FE" w:rsidP="6819A3C2">
      <w:pPr>
        <w:pStyle w:val="Overskrift1"/>
      </w:pPr>
      <w:bookmarkStart w:id="74" w:name="_Toc200717945"/>
      <w:r>
        <w:t xml:space="preserve">Kommunikasjon med berørte interessenter </w:t>
      </w:r>
      <w:r w:rsidR="32984EA3">
        <w:t>og rettighetshavere</w:t>
      </w:r>
      <w:bookmarkEnd w:id="74"/>
      <w:r w:rsidR="32984EA3">
        <w:t xml:space="preserve"> </w:t>
      </w:r>
    </w:p>
    <w:p w14:paraId="6DCBCBF8" w14:textId="5B659C68" w:rsidR="69E3BD45" w:rsidRDefault="69E3BD45" w:rsidP="6A944FBF">
      <w:pPr>
        <w:rPr>
          <w:highlight w:val="yellow"/>
        </w:rPr>
      </w:pPr>
      <w:r>
        <w:t xml:space="preserve">Konsernet </w:t>
      </w:r>
      <w:r w:rsidR="2006B263">
        <w:t xml:space="preserve">har ikke avdekket </w:t>
      </w:r>
      <w:r w:rsidR="1189D9E2">
        <w:t xml:space="preserve">konkrete </w:t>
      </w:r>
      <w:r w:rsidR="03945802">
        <w:t>brudd på menneskerettigheter eller anstendige arbeidsforhold i</w:t>
      </w:r>
      <w:r w:rsidR="2006B263">
        <w:t xml:space="preserve"> rapporteringsåret. </w:t>
      </w:r>
      <w:r w:rsidR="4CFE4867">
        <w:t xml:space="preserve">Aktsomhetsvurderingene indikerer at det kan være </w:t>
      </w:r>
      <w:r w:rsidR="00886C3A">
        <w:t xml:space="preserve">noe </w:t>
      </w:r>
      <w:r w:rsidR="4CFE4867">
        <w:t>risiko for slike forhold knyttet til</w:t>
      </w:r>
      <w:r w:rsidR="005A21CD">
        <w:t xml:space="preserve"> enkelte av våre</w:t>
      </w:r>
      <w:r w:rsidR="4CFE4867">
        <w:t xml:space="preserve"> innkjøp, særlig fra utlandet. </w:t>
      </w:r>
      <w:r w:rsidR="00886C3A">
        <w:t xml:space="preserve">VI har imidlertid ikke </w:t>
      </w:r>
    </w:p>
    <w:p w14:paraId="406CB447" w14:textId="16892A51" w:rsidR="00210D06" w:rsidRPr="00581440" w:rsidRDefault="00210D06" w:rsidP="6819A3C2">
      <w:pPr>
        <w:rPr>
          <w:highlight w:val="yellow"/>
        </w:rPr>
      </w:pPr>
    </w:p>
    <w:p w14:paraId="1C4DB092" w14:textId="336E5F9C" w:rsidR="4CFE4867" w:rsidRDefault="4CFE4867" w:rsidP="6A944FBF">
      <w:pPr>
        <w:rPr>
          <w:highlight w:val="yellow"/>
        </w:rPr>
      </w:pPr>
      <w:r w:rsidRPr="09ECFAA8">
        <w:rPr>
          <w:rFonts w:eastAsiaTheme="minorEastAsia"/>
        </w:rPr>
        <w:t>Det</w:t>
      </w:r>
      <w:r>
        <w:t xml:space="preserve"> har dermed </w:t>
      </w:r>
      <w:r w:rsidR="1DF65DF1">
        <w:t>ikke vært kommunikasjon med berørte interessenter og rettighetshaver</w:t>
      </w:r>
      <w:r w:rsidR="005A21CD">
        <w:t>e</w:t>
      </w:r>
      <w:r w:rsidR="1DF65DF1">
        <w:t>.</w:t>
      </w:r>
    </w:p>
    <w:p w14:paraId="66B4B8E6" w14:textId="28596A2B" w:rsidR="6A944FBF" w:rsidRDefault="6A944FBF" w:rsidP="6A944FBF">
      <w:pPr>
        <w:rPr>
          <w:highlight w:val="yellow"/>
        </w:rPr>
      </w:pPr>
    </w:p>
    <w:p w14:paraId="237F7C5A" w14:textId="266BAB15" w:rsidR="005C3E93" w:rsidRPr="002F0153" w:rsidRDefault="32984EA3" w:rsidP="6819A3C2">
      <w:pPr>
        <w:pStyle w:val="Overskrift1"/>
      </w:pPr>
      <w:bookmarkStart w:id="75" w:name="_Toc200717946"/>
      <w:r>
        <w:t>Gjenoppretting og erstatning</w:t>
      </w:r>
      <w:bookmarkEnd w:id="75"/>
      <w:r>
        <w:t xml:space="preserve"> </w:t>
      </w:r>
    </w:p>
    <w:p w14:paraId="6D694B92" w14:textId="07DF0974" w:rsidR="00F826DD" w:rsidRPr="004616E4" w:rsidRDefault="504ECB3B" w:rsidP="681F82C6">
      <w:pPr>
        <w:rPr>
          <w:highlight w:val="yellow"/>
        </w:rPr>
        <w:sectPr w:rsidR="00F826DD" w:rsidRPr="004616E4" w:rsidSect="00D33F4D">
          <w:headerReference w:type="first" r:id="rId19"/>
          <w:type w:val="continuous"/>
          <w:pgSz w:w="11906" w:h="16838" w:code="9"/>
          <w:pgMar w:top="1418" w:right="1418" w:bottom="1418" w:left="1418" w:header="567" w:footer="284" w:gutter="0"/>
          <w:cols w:space="708"/>
          <w:titlePg/>
          <w:docGrid w:linePitch="360"/>
        </w:sectPr>
      </w:pPr>
      <w:r>
        <w:t>Konsernet</w:t>
      </w:r>
      <w:r w:rsidR="40085CB9">
        <w:t xml:space="preserve"> har ikke avdekket </w:t>
      </w:r>
      <w:r w:rsidR="3F04EA28">
        <w:t>tilfeller som krever gjenoppretting</w:t>
      </w:r>
      <w:r w:rsidR="4BFB804F">
        <w:t xml:space="preserve"> </w:t>
      </w:r>
      <w:r w:rsidR="004616E4">
        <w:t xml:space="preserve">eller </w:t>
      </w:r>
      <w:r w:rsidR="4BFB804F">
        <w:t>erstatning</w:t>
      </w:r>
      <w:r w:rsidR="3F04EA28">
        <w:t xml:space="preserve"> i rapporteringsåret. </w:t>
      </w:r>
      <w:r w:rsidR="004616E4">
        <w:t xml:space="preserve"> </w:t>
      </w:r>
    </w:p>
    <w:p w14:paraId="261040DD" w14:textId="15516219" w:rsidR="007F054E" w:rsidRPr="00581440" w:rsidRDefault="007F054E" w:rsidP="681F82C6"/>
    <w:p w14:paraId="519E9F52" w14:textId="77777777" w:rsidR="00F15905" w:rsidRDefault="00F15905" w:rsidP="008B7894"/>
    <w:p w14:paraId="530EE931" w14:textId="77777777" w:rsidR="00F412F7" w:rsidRPr="00581440" w:rsidRDefault="00F412F7" w:rsidP="008B7894"/>
    <w:p w14:paraId="663F8728" w14:textId="0F456643" w:rsidR="00E204E3" w:rsidRPr="00581440" w:rsidRDefault="0C6BBB30" w:rsidP="681F82C6">
      <w:pPr>
        <w:jc w:val="center"/>
      </w:pPr>
      <w:r w:rsidRPr="6A944FBF">
        <w:rPr>
          <w:rFonts w:eastAsia="Franklin Gothic Book" w:cs="Franklin Gothic Book"/>
          <w:color w:val="000000" w:themeColor="text1"/>
          <w:u w:val="single"/>
        </w:rPr>
        <w:t xml:space="preserve">Oslo, </w:t>
      </w:r>
      <w:r w:rsidR="005A21CD">
        <w:rPr>
          <w:rFonts w:eastAsia="Franklin Gothic Book" w:cs="Franklin Gothic Book"/>
          <w:color w:val="000000" w:themeColor="text1"/>
          <w:u w:val="single"/>
        </w:rPr>
        <w:t>17</w:t>
      </w:r>
      <w:r w:rsidRPr="6A944FBF">
        <w:rPr>
          <w:rFonts w:eastAsia="Franklin Gothic Book" w:cs="Franklin Gothic Book"/>
          <w:color w:val="000000" w:themeColor="text1"/>
          <w:u w:val="single"/>
        </w:rPr>
        <w:t xml:space="preserve">. Juni </w:t>
      </w:r>
      <w:r w:rsidR="00D547A1">
        <w:rPr>
          <w:rFonts w:eastAsia="Franklin Gothic Book" w:cs="Franklin Gothic Book"/>
          <w:color w:val="000000" w:themeColor="text1"/>
          <w:u w:val="single"/>
        </w:rPr>
        <w:t>2026</w:t>
      </w:r>
      <w:r w:rsidRPr="6A944FBF">
        <w:rPr>
          <w:rFonts w:eastAsia="Franklin Gothic Book" w:cs="Franklin Gothic Book"/>
          <w:color w:val="000000" w:themeColor="text1"/>
        </w:rPr>
        <w:t xml:space="preserve"> </w:t>
      </w:r>
    </w:p>
    <w:p w14:paraId="75818BEC" w14:textId="79E8925B" w:rsidR="00E204E3" w:rsidRPr="00581440" w:rsidRDefault="0C6BBB30" w:rsidP="008B7894">
      <w:r w:rsidRPr="681F82C6">
        <w:rPr>
          <w:rFonts w:eastAsia="Franklin Gothic Book" w:cs="Franklin Gothic Book"/>
        </w:rPr>
        <w:t xml:space="preserve"> </w:t>
      </w:r>
    </w:p>
    <w:p w14:paraId="41E4AA7D" w14:textId="24135FA1" w:rsidR="00E204E3" w:rsidRPr="00581440" w:rsidRDefault="0C6BBB30" w:rsidP="008B7894">
      <w:r w:rsidRPr="681F82C6">
        <w:rPr>
          <w:rFonts w:eastAsia="Franklin Gothic Book" w:cs="Franklin Gothic Book"/>
        </w:rPr>
        <w:t xml:space="preserve"> </w:t>
      </w:r>
    </w:p>
    <w:tbl>
      <w:tblPr>
        <w:tblW w:w="8811" w:type="dxa"/>
        <w:tblLayout w:type="fixed"/>
        <w:tblLook w:val="04A0" w:firstRow="1" w:lastRow="0" w:firstColumn="1" w:lastColumn="0" w:noHBand="0" w:noVBand="1"/>
      </w:tblPr>
      <w:tblGrid>
        <w:gridCol w:w="2937"/>
        <w:gridCol w:w="2937"/>
        <w:gridCol w:w="2937"/>
      </w:tblGrid>
      <w:tr w:rsidR="681F82C6" w14:paraId="2AB77FA5" w14:textId="77777777" w:rsidTr="09ECFAA8">
        <w:trPr>
          <w:trHeight w:val="300"/>
        </w:trPr>
        <w:tc>
          <w:tcPr>
            <w:tcW w:w="2937" w:type="dxa"/>
          </w:tcPr>
          <w:p w14:paraId="6A003A15" w14:textId="4469AA1F" w:rsidR="681F82C6" w:rsidRDefault="00BB3BD5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Narve Reiten</w:t>
            </w:r>
          </w:p>
        </w:tc>
        <w:tc>
          <w:tcPr>
            <w:tcW w:w="2937" w:type="dxa"/>
          </w:tcPr>
          <w:p w14:paraId="664C7D09" w14:textId="7260835A" w:rsidR="681F82C6" w:rsidRDefault="00BB3BD5" w:rsidP="681F82C6">
            <w:pPr>
              <w:jc w:val="both"/>
            </w:pPr>
            <w:r>
              <w:rPr>
                <w:rFonts w:eastAsia="Franklin Gothic Book" w:cs="Franklin Gothic Book"/>
              </w:rPr>
              <w:t>Terje Bakken</w:t>
            </w:r>
            <w:r w:rsidR="681F82C6"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2C05208D" w14:textId="7ACA1119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Tom Erik Heggedal </w:t>
            </w:r>
          </w:p>
        </w:tc>
      </w:tr>
      <w:tr w:rsidR="681F82C6" w14:paraId="29777950" w14:textId="77777777" w:rsidTr="09ECFAA8">
        <w:trPr>
          <w:trHeight w:val="300"/>
        </w:trPr>
        <w:tc>
          <w:tcPr>
            <w:tcW w:w="2937" w:type="dxa"/>
          </w:tcPr>
          <w:p w14:paraId="025243C1" w14:textId="15E652D9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Styreleder </w:t>
            </w:r>
          </w:p>
        </w:tc>
        <w:tc>
          <w:tcPr>
            <w:tcW w:w="2937" w:type="dxa"/>
          </w:tcPr>
          <w:p w14:paraId="0AA6A053" w14:textId="382BF53A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  <w:tc>
          <w:tcPr>
            <w:tcW w:w="2937" w:type="dxa"/>
          </w:tcPr>
          <w:p w14:paraId="595A0F48" w14:textId="40AD2EDA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Konsernsjef </w:t>
            </w:r>
          </w:p>
        </w:tc>
      </w:tr>
      <w:tr w:rsidR="681F82C6" w14:paraId="3F0E347A" w14:textId="77777777" w:rsidTr="09ECFAA8">
        <w:trPr>
          <w:trHeight w:val="300"/>
        </w:trPr>
        <w:tc>
          <w:tcPr>
            <w:tcW w:w="2937" w:type="dxa"/>
          </w:tcPr>
          <w:p w14:paraId="25D8AB13" w14:textId="24E7051F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  <w:tc>
          <w:tcPr>
            <w:tcW w:w="2937" w:type="dxa"/>
          </w:tcPr>
          <w:p w14:paraId="2439A5FB" w14:textId="0CF4CB5B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  <w:tc>
          <w:tcPr>
            <w:tcW w:w="2937" w:type="dxa"/>
          </w:tcPr>
          <w:p w14:paraId="7FB2E7B3" w14:textId="7822C8E8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</w:tr>
      <w:tr w:rsidR="681F82C6" w14:paraId="4DECACB7" w14:textId="77777777" w:rsidTr="09ECFAA8">
        <w:trPr>
          <w:trHeight w:val="300"/>
        </w:trPr>
        <w:tc>
          <w:tcPr>
            <w:tcW w:w="2937" w:type="dxa"/>
          </w:tcPr>
          <w:p w14:paraId="3BB2739D" w14:textId="57D71DB4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5680A3DD" w14:textId="26EBFE67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2E77F080" w14:textId="23FE241E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</w:tr>
      <w:tr w:rsidR="681F82C6" w14:paraId="19FA86D6" w14:textId="77777777" w:rsidTr="09ECFAA8">
        <w:trPr>
          <w:trHeight w:val="300"/>
        </w:trPr>
        <w:tc>
          <w:tcPr>
            <w:tcW w:w="2937" w:type="dxa"/>
          </w:tcPr>
          <w:p w14:paraId="5CA56C20" w14:textId="729FA490" w:rsidR="681F82C6" w:rsidRDefault="00BB3BD5" w:rsidP="681F82C6">
            <w:pPr>
              <w:jc w:val="both"/>
            </w:pPr>
            <w:r w:rsidRPr="005A21CD">
              <w:rPr>
                <w:rFonts w:eastAsia="Franklin Gothic Book" w:cs="Franklin Gothic Book"/>
              </w:rPr>
              <w:t>Linn Elisabeth Drejer-Dølvik</w:t>
            </w:r>
          </w:p>
        </w:tc>
        <w:tc>
          <w:tcPr>
            <w:tcW w:w="2937" w:type="dxa"/>
          </w:tcPr>
          <w:p w14:paraId="0CF17C49" w14:textId="214171CF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Anders Frøshaug Bakke </w:t>
            </w:r>
          </w:p>
        </w:tc>
        <w:tc>
          <w:tcPr>
            <w:tcW w:w="2937" w:type="dxa"/>
          </w:tcPr>
          <w:p w14:paraId="60E1BC86" w14:textId="081B0C5F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Kristian Nitteberg </w:t>
            </w:r>
          </w:p>
        </w:tc>
      </w:tr>
      <w:tr w:rsidR="681F82C6" w14:paraId="6788C667" w14:textId="77777777" w:rsidTr="09ECFAA8">
        <w:trPr>
          <w:trHeight w:val="300"/>
        </w:trPr>
        <w:tc>
          <w:tcPr>
            <w:tcW w:w="2937" w:type="dxa"/>
          </w:tcPr>
          <w:p w14:paraId="460F2A23" w14:textId="1A077191" w:rsidR="681F82C6" w:rsidRDefault="00BB3BD5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Styremedlem</w:t>
            </w:r>
          </w:p>
        </w:tc>
        <w:tc>
          <w:tcPr>
            <w:tcW w:w="2937" w:type="dxa"/>
          </w:tcPr>
          <w:p w14:paraId="42A96756" w14:textId="0ACEC2A5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  <w:tc>
          <w:tcPr>
            <w:tcW w:w="2937" w:type="dxa"/>
          </w:tcPr>
          <w:p w14:paraId="7D5AAC5B" w14:textId="6DE2D762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</w:tr>
      <w:tr w:rsidR="681F82C6" w14:paraId="52148259" w14:textId="77777777" w:rsidTr="09ECFAA8">
        <w:trPr>
          <w:trHeight w:val="300"/>
        </w:trPr>
        <w:tc>
          <w:tcPr>
            <w:tcW w:w="2937" w:type="dxa"/>
          </w:tcPr>
          <w:p w14:paraId="2CB835A9" w14:textId="100B2FDD" w:rsidR="681F82C6" w:rsidRDefault="00BB3BD5" w:rsidP="681F82C6">
            <w:pPr>
              <w:jc w:val="both"/>
            </w:pPr>
            <w:r w:rsidRPr="002B4FF0">
              <w:rPr>
                <w:rFonts w:eastAsia="Franklin Gothic Book" w:cs="Franklin Gothic Book"/>
              </w:rPr>
              <w:t xml:space="preserve">Con-Form </w:t>
            </w:r>
            <w:r>
              <w:rPr>
                <w:rFonts w:eastAsia="Franklin Gothic Book" w:cs="Franklin Gothic Book"/>
              </w:rPr>
              <w:t>Group</w:t>
            </w:r>
            <w:r w:rsidRPr="002B4FF0">
              <w:rPr>
                <w:rFonts w:eastAsia="Franklin Gothic Book" w:cs="Franklin Gothic Book"/>
              </w:rPr>
              <w:t xml:space="preserve"> AS</w:t>
            </w:r>
          </w:p>
        </w:tc>
        <w:tc>
          <w:tcPr>
            <w:tcW w:w="2937" w:type="dxa"/>
          </w:tcPr>
          <w:p w14:paraId="23ECCF5F" w14:textId="1EBE4907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Con-Form Group AS </w:t>
            </w:r>
          </w:p>
        </w:tc>
        <w:tc>
          <w:tcPr>
            <w:tcW w:w="2937" w:type="dxa"/>
          </w:tcPr>
          <w:p w14:paraId="46DEC0E2" w14:textId="21156762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Con-Form Group AS </w:t>
            </w:r>
          </w:p>
        </w:tc>
      </w:tr>
      <w:tr w:rsidR="681F82C6" w14:paraId="28DB8C3B" w14:textId="77777777" w:rsidTr="09ECFAA8">
        <w:trPr>
          <w:trHeight w:val="300"/>
        </w:trPr>
        <w:tc>
          <w:tcPr>
            <w:tcW w:w="2937" w:type="dxa"/>
          </w:tcPr>
          <w:p w14:paraId="58E9C3E2" w14:textId="7CBF05E5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794DE49D" w14:textId="7E3B1B89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0D9B9F11" w14:textId="3353621A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</w:tr>
      <w:tr w:rsidR="681F82C6" w14:paraId="48522E65" w14:textId="77777777" w:rsidTr="09ECFAA8">
        <w:trPr>
          <w:trHeight w:val="300"/>
        </w:trPr>
        <w:tc>
          <w:tcPr>
            <w:tcW w:w="2937" w:type="dxa"/>
          </w:tcPr>
          <w:p w14:paraId="7B10DD11" w14:textId="03476F26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Arne Harald Hansen </w:t>
            </w:r>
          </w:p>
        </w:tc>
        <w:tc>
          <w:tcPr>
            <w:tcW w:w="2937" w:type="dxa"/>
          </w:tcPr>
          <w:p w14:paraId="7A89A3C1" w14:textId="3B86E4F1" w:rsidR="681F82C6" w:rsidRDefault="005A21CD" w:rsidP="09ECFAA8">
            <w:pPr>
              <w:jc w:val="both"/>
              <w:rPr>
                <w:rFonts w:eastAsia="Franklin Gothic Book" w:cs="Franklin Gothic Book"/>
              </w:rPr>
            </w:pPr>
            <w:r>
              <w:rPr>
                <w:rFonts w:eastAsia="Franklin Gothic Book" w:cs="Franklin Gothic Book"/>
              </w:rPr>
              <w:t>Thomas Brostrøm</w:t>
            </w:r>
          </w:p>
        </w:tc>
        <w:tc>
          <w:tcPr>
            <w:tcW w:w="2937" w:type="dxa"/>
          </w:tcPr>
          <w:p w14:paraId="77AF06E1" w14:textId="76DDE086" w:rsidR="681F82C6" w:rsidRDefault="71850C62" w:rsidP="681F82C6">
            <w:pPr>
              <w:jc w:val="both"/>
            </w:pPr>
            <w:r w:rsidRPr="09ECFAA8">
              <w:rPr>
                <w:rFonts w:eastAsia="Franklin Gothic Book" w:cs="Franklin Gothic Book"/>
              </w:rPr>
              <w:t>Ronald Slungård</w:t>
            </w:r>
            <w:r w:rsidR="681F82C6" w:rsidRPr="09ECFAA8">
              <w:rPr>
                <w:rFonts w:eastAsia="Franklin Gothic Book" w:cs="Franklin Gothic Book"/>
              </w:rPr>
              <w:t xml:space="preserve"> </w:t>
            </w:r>
          </w:p>
        </w:tc>
      </w:tr>
      <w:tr w:rsidR="681F82C6" w14:paraId="75ED7A2A" w14:textId="77777777" w:rsidTr="09ECFAA8">
        <w:trPr>
          <w:trHeight w:val="300"/>
        </w:trPr>
        <w:tc>
          <w:tcPr>
            <w:tcW w:w="2937" w:type="dxa"/>
          </w:tcPr>
          <w:p w14:paraId="1B8C2069" w14:textId="08E65F17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  <w:tc>
          <w:tcPr>
            <w:tcW w:w="2937" w:type="dxa"/>
          </w:tcPr>
          <w:p w14:paraId="7C387A6A" w14:textId="5C535933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  <w:tc>
          <w:tcPr>
            <w:tcW w:w="2937" w:type="dxa"/>
          </w:tcPr>
          <w:p w14:paraId="2BD16CCD" w14:textId="09E92840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Styremedlem </w:t>
            </w:r>
          </w:p>
        </w:tc>
      </w:tr>
      <w:tr w:rsidR="681F82C6" w14:paraId="588013CA" w14:textId="77777777" w:rsidTr="09ECFAA8">
        <w:trPr>
          <w:trHeight w:val="300"/>
        </w:trPr>
        <w:tc>
          <w:tcPr>
            <w:tcW w:w="2937" w:type="dxa"/>
          </w:tcPr>
          <w:p w14:paraId="329C7DEC" w14:textId="405C12C8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  <w:tc>
          <w:tcPr>
            <w:tcW w:w="2937" w:type="dxa"/>
          </w:tcPr>
          <w:p w14:paraId="689F533D" w14:textId="06BD34B5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  <w:tc>
          <w:tcPr>
            <w:tcW w:w="2937" w:type="dxa"/>
          </w:tcPr>
          <w:p w14:paraId="6EA07532" w14:textId="17FD61AF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>Con-Form Group AS</w:t>
            </w:r>
          </w:p>
        </w:tc>
      </w:tr>
      <w:tr w:rsidR="681F82C6" w14:paraId="06BF7C58" w14:textId="77777777" w:rsidTr="09ECFAA8">
        <w:trPr>
          <w:trHeight w:val="300"/>
        </w:trPr>
        <w:tc>
          <w:tcPr>
            <w:tcW w:w="2937" w:type="dxa"/>
          </w:tcPr>
          <w:p w14:paraId="2439D49F" w14:textId="64C74BD3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6A9119C4" w14:textId="691C61E2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  <w:tc>
          <w:tcPr>
            <w:tcW w:w="2937" w:type="dxa"/>
          </w:tcPr>
          <w:p w14:paraId="4C9E7EC3" w14:textId="5FCC262C" w:rsidR="681F82C6" w:rsidRDefault="681F82C6" w:rsidP="681F82C6">
            <w:pPr>
              <w:jc w:val="both"/>
            </w:pPr>
            <w:r w:rsidRPr="681F82C6">
              <w:rPr>
                <w:rFonts w:eastAsia="Franklin Gothic Book" w:cs="Franklin Gothic Book"/>
              </w:rPr>
              <w:t xml:space="preserve"> </w:t>
            </w:r>
          </w:p>
        </w:tc>
      </w:tr>
      <w:tr w:rsidR="00BB3BD5" w14:paraId="086515AD" w14:textId="77777777" w:rsidTr="09ECFAA8">
        <w:trPr>
          <w:trHeight w:val="300"/>
        </w:trPr>
        <w:tc>
          <w:tcPr>
            <w:tcW w:w="2937" w:type="dxa"/>
          </w:tcPr>
          <w:p w14:paraId="63EE24F7" w14:textId="449D101A" w:rsidR="00BB3BD5" w:rsidRDefault="00BB3BD5" w:rsidP="00BB3BD5">
            <w:pPr>
              <w:jc w:val="both"/>
            </w:pPr>
            <w:r w:rsidRPr="009A72A3">
              <w:t>Anne Leholt</w:t>
            </w:r>
          </w:p>
        </w:tc>
        <w:tc>
          <w:tcPr>
            <w:tcW w:w="2937" w:type="dxa"/>
          </w:tcPr>
          <w:p w14:paraId="3C5E90E5" w14:textId="255D45AA" w:rsidR="00BB3BD5" w:rsidRDefault="00BB3BD5" w:rsidP="00BB3BD5">
            <w:pPr>
              <w:jc w:val="both"/>
            </w:pPr>
            <w:r w:rsidRPr="001E0D3F">
              <w:t>Ole Henrik Kvåle</w:t>
            </w:r>
          </w:p>
        </w:tc>
        <w:tc>
          <w:tcPr>
            <w:tcW w:w="2937" w:type="dxa"/>
          </w:tcPr>
          <w:p w14:paraId="310080B6" w14:textId="0731476A" w:rsidR="00BB3BD5" w:rsidRDefault="00BB3BD5" w:rsidP="00BB3BD5">
            <w:pPr>
              <w:jc w:val="both"/>
            </w:pPr>
          </w:p>
        </w:tc>
      </w:tr>
      <w:tr w:rsidR="00BB3BD5" w14:paraId="05ACBF17" w14:textId="77777777" w:rsidTr="09ECFAA8">
        <w:trPr>
          <w:trHeight w:val="300"/>
        </w:trPr>
        <w:tc>
          <w:tcPr>
            <w:tcW w:w="2937" w:type="dxa"/>
          </w:tcPr>
          <w:p w14:paraId="70BCF3E0" w14:textId="32801FFC" w:rsidR="00BB3BD5" w:rsidRDefault="00BB3BD5" w:rsidP="00BB3BD5">
            <w:pPr>
              <w:jc w:val="both"/>
            </w:pPr>
            <w:r w:rsidRPr="009A72A3">
              <w:t>Daglig leder</w:t>
            </w:r>
          </w:p>
        </w:tc>
        <w:tc>
          <w:tcPr>
            <w:tcW w:w="2937" w:type="dxa"/>
          </w:tcPr>
          <w:p w14:paraId="4408AC86" w14:textId="51B13FBE" w:rsidR="00BB3BD5" w:rsidRDefault="00BB3BD5" w:rsidP="00BB3BD5">
            <w:pPr>
              <w:jc w:val="both"/>
            </w:pPr>
            <w:r w:rsidRPr="001E0D3F">
              <w:t>Daglig leder</w:t>
            </w:r>
          </w:p>
        </w:tc>
        <w:tc>
          <w:tcPr>
            <w:tcW w:w="2937" w:type="dxa"/>
          </w:tcPr>
          <w:p w14:paraId="0945466A" w14:textId="088D5633" w:rsidR="00BB3BD5" w:rsidRDefault="00BB3BD5" w:rsidP="00BB3BD5">
            <w:pPr>
              <w:jc w:val="both"/>
            </w:pPr>
          </w:p>
        </w:tc>
      </w:tr>
      <w:tr w:rsidR="00BB3BD5" w14:paraId="790D08E9" w14:textId="77777777" w:rsidTr="09ECFAA8">
        <w:trPr>
          <w:trHeight w:val="300"/>
        </w:trPr>
        <w:tc>
          <w:tcPr>
            <w:tcW w:w="2937" w:type="dxa"/>
          </w:tcPr>
          <w:p w14:paraId="5543F4BE" w14:textId="5AAA7147" w:rsidR="00BB3BD5" w:rsidRDefault="00BB3BD5" w:rsidP="00BB3BD5">
            <w:pPr>
              <w:jc w:val="both"/>
            </w:pPr>
            <w:r w:rsidRPr="009A72A3">
              <w:t>Con-Form Norge AS og</w:t>
            </w:r>
          </w:p>
        </w:tc>
        <w:tc>
          <w:tcPr>
            <w:tcW w:w="2937" w:type="dxa"/>
          </w:tcPr>
          <w:p w14:paraId="48618934" w14:textId="1BB3F4D7" w:rsidR="00BB3BD5" w:rsidRDefault="00BB3BD5" w:rsidP="00BB3BD5">
            <w:pPr>
              <w:jc w:val="both"/>
            </w:pPr>
            <w:r w:rsidRPr="001E0D3F">
              <w:t>Con-Form Produksjon AS</w:t>
            </w:r>
          </w:p>
        </w:tc>
        <w:tc>
          <w:tcPr>
            <w:tcW w:w="2937" w:type="dxa"/>
          </w:tcPr>
          <w:p w14:paraId="2F080768" w14:textId="313087D8" w:rsidR="00BB3BD5" w:rsidRDefault="00BB3BD5" w:rsidP="00BB3BD5">
            <w:pPr>
              <w:jc w:val="both"/>
            </w:pPr>
          </w:p>
        </w:tc>
      </w:tr>
      <w:tr w:rsidR="00BB3BD5" w14:paraId="5A1F7032" w14:textId="77777777" w:rsidTr="09ECFAA8">
        <w:trPr>
          <w:trHeight w:val="300"/>
        </w:trPr>
        <w:tc>
          <w:tcPr>
            <w:tcW w:w="2937" w:type="dxa"/>
          </w:tcPr>
          <w:p w14:paraId="2805539E" w14:textId="57C8A0CF" w:rsidR="00BB3BD5" w:rsidRDefault="00BB3BD5" w:rsidP="00BB3BD5">
            <w:pPr>
              <w:jc w:val="both"/>
            </w:pPr>
            <w:r w:rsidRPr="009A72A3">
              <w:t>Con-Form AS</w:t>
            </w:r>
          </w:p>
        </w:tc>
        <w:tc>
          <w:tcPr>
            <w:tcW w:w="2937" w:type="dxa"/>
          </w:tcPr>
          <w:p w14:paraId="6F5DB92D" w14:textId="4609F60E" w:rsidR="00BB3BD5" w:rsidRDefault="00BB3BD5" w:rsidP="00BB3BD5">
            <w:pPr>
              <w:jc w:val="both"/>
            </w:pPr>
          </w:p>
        </w:tc>
        <w:tc>
          <w:tcPr>
            <w:tcW w:w="2937" w:type="dxa"/>
          </w:tcPr>
          <w:p w14:paraId="21640D2C" w14:textId="091AC2E0" w:rsidR="00BB3BD5" w:rsidRDefault="00BB3BD5" w:rsidP="00BB3BD5">
            <w:pPr>
              <w:jc w:val="both"/>
              <w:rPr>
                <w:rFonts w:eastAsia="Franklin Gothic Book" w:cs="Franklin Gothic Book"/>
                <w:lang w:val="en-US"/>
              </w:rPr>
            </w:pPr>
          </w:p>
        </w:tc>
      </w:tr>
    </w:tbl>
    <w:p w14:paraId="4D52EC8C" w14:textId="7307C3A9" w:rsidR="00E204E3" w:rsidRPr="00581440" w:rsidRDefault="00E204E3" w:rsidP="681F82C6"/>
    <w:sectPr w:rsidR="00E204E3" w:rsidRPr="00581440" w:rsidSect="00DD36B9">
      <w:pgSz w:w="11906" w:h="16838" w:code="9"/>
      <w:pgMar w:top="1418" w:right="1418" w:bottom="1418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0CDE" w14:textId="77777777" w:rsidR="00FF4BB9" w:rsidRDefault="00FF4BB9" w:rsidP="003918BB">
      <w:r>
        <w:separator/>
      </w:r>
    </w:p>
  </w:endnote>
  <w:endnote w:type="continuationSeparator" w:id="0">
    <w:p w14:paraId="2E55AF52" w14:textId="77777777" w:rsidR="00FF4BB9" w:rsidRDefault="00FF4BB9" w:rsidP="003918BB">
      <w:r>
        <w:continuationSeparator/>
      </w:r>
    </w:p>
  </w:endnote>
  <w:endnote w:type="continuationNotice" w:id="1">
    <w:p w14:paraId="63456C68" w14:textId="77777777" w:rsidR="00FF4BB9" w:rsidRDefault="00FF4B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4B93" w14:textId="77777777" w:rsidR="00A075AD" w:rsidRDefault="00A075AD" w:rsidP="008A20A3">
    <w:pPr>
      <w:pStyle w:val="Bunntekst"/>
      <w:jc w:val="right"/>
    </w:pPr>
  </w:p>
  <w:p w14:paraId="45110651" w14:textId="77777777" w:rsidR="00A075AD" w:rsidRDefault="00A075AD" w:rsidP="008A20A3">
    <w:pPr>
      <w:pStyle w:val="Bunntekst"/>
      <w:jc w:val="right"/>
    </w:pPr>
  </w:p>
  <w:p w14:paraId="392C28F1" w14:textId="77777777" w:rsidR="00A075AD" w:rsidRPr="00D126CD" w:rsidRDefault="00A075AD" w:rsidP="008A20A3">
    <w:pPr>
      <w:pStyle w:val="Bunntekst"/>
      <w:jc w:val="right"/>
      <w:rPr>
        <w:sz w:val="18"/>
        <w:szCs w:val="18"/>
      </w:rPr>
    </w:pPr>
    <w:r>
      <w:t xml:space="preserve">Side </w:t>
    </w:r>
    <w:sdt>
      <w:sdtPr>
        <w:rPr>
          <w:sz w:val="18"/>
          <w:szCs w:val="18"/>
        </w:rPr>
        <w:id w:val="-1497182726"/>
        <w:docPartObj>
          <w:docPartGallery w:val="Page Numbers (Bottom of Page)"/>
          <w:docPartUnique/>
        </w:docPartObj>
      </w:sdtPr>
      <w:sdtEndPr/>
      <w:sdtContent>
        <w:r w:rsidRPr="00D126CD">
          <w:rPr>
            <w:sz w:val="18"/>
            <w:szCs w:val="18"/>
          </w:rPr>
          <w:fldChar w:fldCharType="begin"/>
        </w:r>
        <w:r w:rsidRPr="00D126CD">
          <w:rPr>
            <w:sz w:val="18"/>
            <w:szCs w:val="18"/>
          </w:rPr>
          <w:instrText>PAGE   \* MERGEFORMAT</w:instrText>
        </w:r>
        <w:r w:rsidRPr="00D126CD">
          <w:rPr>
            <w:sz w:val="18"/>
            <w:szCs w:val="18"/>
          </w:rPr>
          <w:fldChar w:fldCharType="separate"/>
        </w:r>
        <w:r w:rsidRPr="00D126CD">
          <w:rPr>
            <w:noProof/>
            <w:sz w:val="18"/>
            <w:szCs w:val="18"/>
          </w:rPr>
          <w:t>3</w:t>
        </w:r>
        <w:r w:rsidRPr="00D126CD">
          <w:rPr>
            <w:sz w:val="18"/>
            <w:szCs w:val="18"/>
          </w:rPr>
          <w:fldChar w:fldCharType="end"/>
        </w:r>
        <w:r w:rsidRPr="00D126CD">
          <w:rPr>
            <w:sz w:val="18"/>
            <w:szCs w:val="18"/>
          </w:rPr>
          <w:t xml:space="preserve"> av </w:t>
        </w:r>
        <w:r w:rsidRPr="00D126CD">
          <w:rPr>
            <w:sz w:val="18"/>
            <w:szCs w:val="18"/>
          </w:rPr>
          <w:fldChar w:fldCharType="begin"/>
        </w:r>
        <w:r w:rsidRPr="00D126CD">
          <w:rPr>
            <w:sz w:val="18"/>
            <w:szCs w:val="18"/>
          </w:rPr>
          <w:instrText xml:space="preserve"> NUMPAGES   \* MERGEFORMAT </w:instrText>
        </w:r>
        <w:r w:rsidRPr="00D126CD">
          <w:rPr>
            <w:sz w:val="18"/>
            <w:szCs w:val="18"/>
          </w:rPr>
          <w:fldChar w:fldCharType="separate"/>
        </w:r>
        <w:r w:rsidRPr="00D126CD">
          <w:rPr>
            <w:noProof/>
            <w:sz w:val="18"/>
            <w:szCs w:val="18"/>
          </w:rPr>
          <w:t>3</w:t>
        </w:r>
        <w:r w:rsidRPr="00D126CD">
          <w:rPr>
            <w:noProof/>
            <w:sz w:val="18"/>
            <w:szCs w:val="18"/>
          </w:rPr>
          <w:fldChar w:fldCharType="end"/>
        </w:r>
      </w:sdtContent>
    </w:sdt>
  </w:p>
  <w:p w14:paraId="6E2B8562" w14:textId="77777777" w:rsidR="00A075AD" w:rsidRPr="00D126CD" w:rsidRDefault="00A075AD">
    <w:pPr>
      <w:pStyle w:val="Bunntekst"/>
      <w:rPr>
        <w:sz w:val="18"/>
        <w:szCs w:val="18"/>
      </w:rPr>
    </w:pPr>
  </w:p>
  <w:p w14:paraId="16A8E6A8" w14:textId="77777777" w:rsidR="00A075AD" w:rsidRDefault="00A075A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17BF" w14:textId="77777777" w:rsidR="00A075AD" w:rsidRDefault="00A075AD">
    <w:pPr>
      <w:pStyle w:val="Bunntekst"/>
    </w:pPr>
  </w:p>
  <w:p w14:paraId="355AC744" w14:textId="77777777" w:rsidR="00A075AD" w:rsidRDefault="00A075AD">
    <w:pPr>
      <w:pStyle w:val="Bunntekst"/>
    </w:pPr>
    <w:r>
      <w:rPr>
        <w:rFonts w:ascii="Times New Roman" w:hAnsi="Times New Roman" w:cs="Times New Roman"/>
        <w:noProof/>
        <w:sz w:val="24"/>
        <w:szCs w:val="24"/>
        <w:lang w:eastAsia="nb-NO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167152F2" wp14:editId="1487C49D">
              <wp:simplePos x="0" y="0"/>
              <wp:positionH relativeFrom="margin">
                <wp:posOffset>7724140</wp:posOffset>
              </wp:positionH>
              <wp:positionV relativeFrom="paragraph">
                <wp:posOffset>254635</wp:posOffset>
              </wp:positionV>
              <wp:extent cx="1718310" cy="59436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F5AC66" w14:textId="77777777" w:rsidR="00A075AD" w:rsidRPr="00C6184C" w:rsidRDefault="00A075AD" w:rsidP="00CA765F">
                          <w:pPr>
                            <w:pStyle w:val="Ingenmellomrom"/>
                            <w:rPr>
                              <w:lang w:val="de-DE"/>
                            </w:rPr>
                          </w:pPr>
                          <w:r w:rsidRPr="00C6184C">
                            <w:rPr>
                              <w:lang w:val="de-DE"/>
                            </w:rPr>
                            <w:t>Tlf.: +47 21 93 10 00</w:t>
                          </w:r>
                        </w:p>
                        <w:p w14:paraId="5BE38531" w14:textId="77777777" w:rsidR="00A075AD" w:rsidRPr="00C6184C" w:rsidRDefault="00A075AD" w:rsidP="00CA765F">
                          <w:pPr>
                            <w:pStyle w:val="Ingenmellomrom"/>
                            <w:rPr>
                              <w:lang w:val="de-DE"/>
                            </w:rPr>
                          </w:pPr>
                          <w:r w:rsidRPr="00C6184C">
                            <w:rPr>
                              <w:lang w:val="de-DE"/>
                            </w:rPr>
                            <w:t>Fax: +47 21 93 10 0</w:t>
                          </w:r>
                        </w:p>
                        <w:p w14:paraId="42799539" w14:textId="77777777" w:rsidR="00A075AD" w:rsidRPr="00C6184C" w:rsidRDefault="00A075AD" w:rsidP="00CA765F">
                          <w:pPr>
                            <w:pStyle w:val="Ingenmellomrom"/>
                            <w:rPr>
                              <w:lang w:val="de-DE"/>
                            </w:rPr>
                          </w:pPr>
                          <w:r w:rsidRPr="00C6184C">
                            <w:rPr>
                              <w:lang w:val="de-DE"/>
                            </w:rPr>
                            <w:t>E-post: post@foyen.no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152F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08.2pt;margin-top:20.05pt;width:135.3pt;height:46.8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" filled="f" stroked="f" strokeweight=".5pt">
              <v:textbox>
                <w:txbxContent>
                  <w:p w14:paraId="30F5AC66" w14:textId="77777777" w:rsidR="00A075AD" w:rsidRPr="00C6184C" w:rsidRDefault="00A075AD" w:rsidP="00CA765F">
                    <w:pPr>
                      <w:pStyle w:val="Ingenmellomrom"/>
                      <w:rPr>
                        <w:lang w:val="de-DE"/>
                      </w:rPr>
                    </w:pPr>
                    <w:proofErr w:type="spellStart"/>
                    <w:r w:rsidRPr="00C6184C">
                      <w:rPr>
                        <w:lang w:val="de-DE"/>
                      </w:rPr>
                      <w:t>Tlf</w:t>
                    </w:r>
                    <w:proofErr w:type="spellEnd"/>
                    <w:r w:rsidRPr="00C6184C">
                      <w:rPr>
                        <w:lang w:val="de-DE"/>
                      </w:rPr>
                      <w:t>.: +47 21 93 10 00</w:t>
                    </w:r>
                  </w:p>
                  <w:p w14:paraId="5BE38531" w14:textId="77777777" w:rsidR="00A075AD" w:rsidRPr="00C6184C" w:rsidRDefault="00A075AD" w:rsidP="00CA765F">
                    <w:pPr>
                      <w:pStyle w:val="Ingenmellomrom"/>
                      <w:rPr>
                        <w:lang w:val="de-DE"/>
                      </w:rPr>
                    </w:pPr>
                    <w:r w:rsidRPr="00C6184C">
                      <w:rPr>
                        <w:lang w:val="de-DE"/>
                      </w:rPr>
                      <w:t>Fax: +47 21 93 10 0</w:t>
                    </w:r>
                  </w:p>
                  <w:p w14:paraId="42799539" w14:textId="77777777" w:rsidR="00A075AD" w:rsidRPr="00C6184C" w:rsidRDefault="00A075AD" w:rsidP="00CA765F">
                    <w:pPr>
                      <w:pStyle w:val="Ingenmellomrom"/>
                      <w:rPr>
                        <w:lang w:val="de-DE"/>
                      </w:rPr>
                    </w:pPr>
                    <w:r w:rsidRPr="00C6184C">
                      <w:rPr>
                        <w:lang w:val="de-DE"/>
                      </w:rPr>
                      <w:t>E-post: post@foyen.no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69B3D1D" w14:textId="77777777" w:rsidR="00A075AD" w:rsidRDefault="00A075AD">
    <w:pPr>
      <w:pStyle w:val="Bunntekst"/>
    </w:pPr>
  </w:p>
  <w:p w14:paraId="3C847154" w14:textId="77777777" w:rsidR="00A075AD" w:rsidRDefault="00A075AD">
    <w:pPr>
      <w:pStyle w:val="Bunntekst"/>
    </w:pPr>
    <w:r>
      <w:rPr>
        <w:rFonts w:ascii="Times New Roman" w:hAnsi="Times New Roman" w:cs="Times New Roman"/>
        <w:noProof/>
        <w:sz w:val="24"/>
        <w:szCs w:val="24"/>
        <w:lang w:eastAsia="nb-N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8E8571" wp14:editId="0ACF0ECC">
              <wp:simplePos x="0" y="0"/>
              <wp:positionH relativeFrom="margin">
                <wp:align>right</wp:align>
              </wp:positionH>
              <wp:positionV relativeFrom="paragraph">
                <wp:posOffset>10077</wp:posOffset>
              </wp:positionV>
              <wp:extent cx="2203340" cy="59436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34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68961A" w14:textId="57923F07" w:rsidR="00A075AD" w:rsidRPr="00C6184C" w:rsidRDefault="009B0E6C" w:rsidP="00CA765F">
                          <w:pPr>
                            <w:pStyle w:val="Ingenmellomrom"/>
                            <w:rPr>
                              <w:lang w:val="de-DE"/>
                            </w:rPr>
                          </w:pPr>
                          <w:r w:rsidRPr="009B0E6C">
                            <w:rPr>
                              <w:lang w:val="de-DE"/>
                            </w:rPr>
                            <w:t>https://www.con-form.no/kontakt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8E8571" id="Text Box 12" o:spid="_x0000_s1027" type="#_x0000_t202" style="position:absolute;margin-left:122.3pt;margin-top:.8pt;width:173.5pt;height:46.8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" filled="f" stroked="f" strokeweight=".5pt">
              <v:textbox>
                <w:txbxContent>
                  <w:p w14:paraId="3B68961A" w14:textId="57923F07" w:rsidR="00A075AD" w:rsidRPr="00C6184C" w:rsidRDefault="009B0E6C" w:rsidP="00CA765F">
                    <w:pPr>
                      <w:pStyle w:val="Ingenmellomrom"/>
                      <w:rPr>
                        <w:lang w:val="de-DE"/>
                      </w:rPr>
                    </w:pPr>
                    <w:r w:rsidRPr="009B0E6C">
                      <w:rPr>
                        <w:lang w:val="de-DE"/>
                      </w:rPr>
                      <w:t>https://www.con-form.no/kontakt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nb-N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279B45" wp14:editId="5D7C9A47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2110740" cy="59436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74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243091" w14:textId="77FC1805" w:rsidR="00A075AD" w:rsidRPr="002A336C" w:rsidRDefault="00F54EFD" w:rsidP="00CA765F">
                          <w:pPr>
                            <w:pStyle w:val="Ingenmellomrom"/>
                            <w:rPr>
                              <w:lang w:val="nn-NO"/>
                            </w:rPr>
                          </w:pPr>
                          <w:r>
                            <w:rPr>
                              <w:lang w:val="nn-NO"/>
                            </w:rPr>
                            <w:t>Østensjøveien 36</w:t>
                          </w:r>
                        </w:p>
                        <w:p w14:paraId="195D12A5" w14:textId="40FC7FA3" w:rsidR="0011245A" w:rsidRDefault="0011245A" w:rsidP="00CA765F">
                          <w:pPr>
                            <w:pStyle w:val="Ingenmellomrom"/>
                            <w:rPr>
                              <w:lang w:val="nn-NO"/>
                            </w:rPr>
                          </w:pPr>
                          <w:r>
                            <w:rPr>
                              <w:lang w:val="nn-NO"/>
                            </w:rPr>
                            <w:t>2. etasje</w:t>
                          </w:r>
                        </w:p>
                        <w:p w14:paraId="1A6805CB" w14:textId="4CDB6FCE" w:rsidR="00A075AD" w:rsidRPr="002A336C" w:rsidRDefault="00F54EFD" w:rsidP="00CA765F">
                          <w:pPr>
                            <w:pStyle w:val="Ingenmellomrom"/>
                            <w:rPr>
                              <w:lang w:val="nn-NO"/>
                            </w:rPr>
                          </w:pPr>
                          <w:r>
                            <w:rPr>
                              <w:lang w:val="nn-NO"/>
                            </w:rPr>
                            <w:t xml:space="preserve">0667 OSLO </w:t>
                          </w:r>
                          <w:r w:rsidR="00A075AD" w:rsidRPr="002A336C">
                            <w:rPr>
                              <w:lang w:val="nn-NO"/>
                            </w:rPr>
                            <w:t xml:space="preserve"> </w:t>
                          </w:r>
                          <w:r w:rsidR="00A075AD" w:rsidRPr="002A336C">
                            <w:rPr>
                              <w:lang w:val="nn-NO"/>
                            </w:rPr>
                            <w:br/>
                          </w:r>
                        </w:p>
                        <w:p w14:paraId="23B2EB6E" w14:textId="77777777" w:rsidR="00A075AD" w:rsidRPr="002A336C" w:rsidRDefault="00A075AD" w:rsidP="00CA765F">
                          <w:pPr>
                            <w:pStyle w:val="Ingenmellomrom"/>
                            <w:rPr>
                              <w:lang w:val="nn-NO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79B45" id="Text Box 10" o:spid="_x0000_s1028" type="#_x0000_t202" style="position:absolute;margin-left:0;margin-top:.65pt;width:166.2pt;height:46.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" filled="f" stroked="f" strokeweight=".5pt">
              <v:textbox>
                <w:txbxContent>
                  <w:p w14:paraId="2F243091" w14:textId="77FC1805" w:rsidR="00A075AD" w:rsidRPr="002A336C" w:rsidRDefault="00F54EFD" w:rsidP="00CA765F">
                    <w:pPr>
                      <w:pStyle w:val="Ingenmellomrom"/>
                      <w:rPr>
                        <w:lang w:val="nn-NO"/>
                      </w:rPr>
                    </w:pPr>
                    <w:r>
                      <w:rPr>
                        <w:lang w:val="nn-NO"/>
                      </w:rPr>
                      <w:t>Østensjøveien 36</w:t>
                    </w:r>
                  </w:p>
                  <w:p w14:paraId="195D12A5" w14:textId="40FC7FA3" w:rsidR="0011245A" w:rsidRDefault="0011245A" w:rsidP="00CA765F">
                    <w:pPr>
                      <w:pStyle w:val="Ingenmellomrom"/>
                      <w:rPr>
                        <w:lang w:val="nn-NO"/>
                      </w:rPr>
                    </w:pPr>
                    <w:r>
                      <w:rPr>
                        <w:lang w:val="nn-NO"/>
                      </w:rPr>
                      <w:t>2. etasje</w:t>
                    </w:r>
                  </w:p>
                  <w:p w14:paraId="1A6805CB" w14:textId="4CDB6FCE" w:rsidR="00A075AD" w:rsidRPr="002A336C" w:rsidRDefault="00F54EFD" w:rsidP="00CA765F">
                    <w:pPr>
                      <w:pStyle w:val="Ingenmellomrom"/>
                      <w:rPr>
                        <w:lang w:val="nn-NO"/>
                      </w:rPr>
                    </w:pPr>
                    <w:r>
                      <w:rPr>
                        <w:lang w:val="nn-NO"/>
                      </w:rPr>
                      <w:t xml:space="preserve">0667 OSLO </w:t>
                    </w:r>
                    <w:r w:rsidR="00A075AD" w:rsidRPr="002A336C">
                      <w:rPr>
                        <w:lang w:val="nn-NO"/>
                      </w:rPr>
                      <w:t xml:space="preserve"> </w:t>
                    </w:r>
                    <w:r w:rsidR="00A075AD" w:rsidRPr="002A336C">
                      <w:rPr>
                        <w:lang w:val="nn-NO"/>
                      </w:rPr>
                      <w:br/>
                    </w:r>
                  </w:p>
                  <w:p w14:paraId="23B2EB6E" w14:textId="77777777" w:rsidR="00A075AD" w:rsidRPr="002A336C" w:rsidRDefault="00A075AD" w:rsidP="00CA765F">
                    <w:pPr>
                      <w:pStyle w:val="Ingenmellomrom"/>
                      <w:rPr>
                        <w:lang w:val="nn-N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nb-N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378B82" wp14:editId="3DEFBB6A">
              <wp:simplePos x="0" y="0"/>
              <wp:positionH relativeFrom="margin">
                <wp:posOffset>0</wp:posOffset>
              </wp:positionH>
              <wp:positionV relativeFrom="paragraph">
                <wp:posOffset>8255</wp:posOffset>
              </wp:positionV>
              <wp:extent cx="1718310" cy="59436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D8086C" w14:textId="77777777" w:rsidR="00C6184C" w:rsidRPr="00C6184C" w:rsidRDefault="00C6184C" w:rsidP="00CA765F">
                          <w:pPr>
                            <w:pStyle w:val="Ingenmellomrom"/>
                            <w:rPr>
                              <w:lang w:val="en-US"/>
                            </w:rPr>
                          </w:pPr>
                          <w:r w:rsidRPr="00C6184C">
                            <w:rPr>
                              <w:lang w:val="en-US"/>
                            </w:rPr>
                            <w:t>Con-form Group</w:t>
                          </w:r>
                          <w:r w:rsidR="00A075AD" w:rsidRPr="00C6184C">
                            <w:rPr>
                              <w:lang w:val="en-US"/>
                            </w:rPr>
                            <w:t xml:space="preserve"> AS</w:t>
                          </w:r>
                        </w:p>
                        <w:p w14:paraId="3E99C5A0" w14:textId="101FC0DB" w:rsidR="00A075AD" w:rsidRPr="00C6184C" w:rsidRDefault="00C6184C" w:rsidP="00CA765F">
                          <w:pPr>
                            <w:pStyle w:val="Ingenmellomrom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con-form</w:t>
                          </w:r>
                          <w:r w:rsidR="00A075AD" w:rsidRPr="00C6184C">
                            <w:rPr>
                              <w:lang w:val="en-US"/>
                            </w:rPr>
                            <w:t>.no</w:t>
                          </w:r>
                        </w:p>
                        <w:p w14:paraId="2C3F67BD" w14:textId="58A5B8B7" w:rsidR="00A075AD" w:rsidRDefault="00A075AD" w:rsidP="00CA765F">
                          <w:pPr>
                            <w:pStyle w:val="Ingenmellomrom"/>
                          </w:pPr>
                          <w:r>
                            <w:t xml:space="preserve">Org nr.: NO </w:t>
                          </w:r>
                          <w:r w:rsidR="00371982">
                            <w:t>976 736 311</w:t>
                          </w:r>
                          <w:r>
                            <w:t xml:space="preserve"> MVA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378B82" id="Text Box 11" o:spid="_x0000_s1029" type="#_x0000_t202" style="position:absolute;margin-left:0;margin-top:.65pt;width:135.3pt;height:46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" filled="f" stroked="f" strokeweight=".5pt">
              <v:textbox>
                <w:txbxContent>
                  <w:p w14:paraId="08D8086C" w14:textId="77777777" w:rsidR="00C6184C" w:rsidRPr="00C6184C" w:rsidRDefault="00C6184C" w:rsidP="00CA765F">
                    <w:pPr>
                      <w:pStyle w:val="Ingenmellomrom"/>
                      <w:rPr>
                        <w:lang w:val="en-US"/>
                      </w:rPr>
                    </w:pPr>
                    <w:r w:rsidRPr="00C6184C">
                      <w:rPr>
                        <w:lang w:val="en-US"/>
                      </w:rPr>
                      <w:t>Con-form Group</w:t>
                    </w:r>
                    <w:r w:rsidR="00A075AD" w:rsidRPr="00C6184C">
                      <w:rPr>
                        <w:lang w:val="en-US"/>
                      </w:rPr>
                      <w:t xml:space="preserve"> AS</w:t>
                    </w:r>
                  </w:p>
                  <w:p w14:paraId="3E99C5A0" w14:textId="101FC0DB" w:rsidR="00A075AD" w:rsidRPr="00C6184C" w:rsidRDefault="00C6184C" w:rsidP="00CA765F">
                    <w:pPr>
                      <w:pStyle w:val="Ingenmellomrom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con-form</w:t>
                    </w:r>
                    <w:r w:rsidR="00A075AD" w:rsidRPr="00C6184C">
                      <w:rPr>
                        <w:lang w:val="en-US"/>
                      </w:rPr>
                      <w:t>.no</w:t>
                    </w:r>
                  </w:p>
                  <w:p w14:paraId="2C3F67BD" w14:textId="58A5B8B7" w:rsidR="00A075AD" w:rsidRDefault="00A075AD" w:rsidP="00CA765F">
                    <w:pPr>
                      <w:pStyle w:val="Ingenmellomrom"/>
                    </w:pPr>
                    <w:r>
                      <w:t xml:space="preserve">Org nr.: NO </w:t>
                    </w:r>
                    <w:r w:rsidR="00371982">
                      <w:t>976 736 311</w:t>
                    </w:r>
                    <w:r>
                      <w:t xml:space="preserve"> MVA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FFC7DA8" w14:textId="77777777" w:rsidR="00A075AD" w:rsidRDefault="00A075AD">
    <w:pPr>
      <w:pStyle w:val="Bunntekst"/>
    </w:pPr>
  </w:p>
  <w:p w14:paraId="546D5D36" w14:textId="77777777" w:rsidR="00A075AD" w:rsidRDefault="00A075AD">
    <w:pPr>
      <w:pStyle w:val="Bunntekst"/>
    </w:pPr>
  </w:p>
  <w:p w14:paraId="029DCFE4" w14:textId="77777777" w:rsidR="00A075AD" w:rsidRDefault="00A075AD">
    <w:pPr>
      <w:pStyle w:val="Bunntekst"/>
    </w:pPr>
  </w:p>
  <w:p w14:paraId="7B3D072F" w14:textId="77777777" w:rsidR="00A075AD" w:rsidRDefault="00A075AD">
    <w:pPr>
      <w:pStyle w:val="Bunntekst"/>
    </w:pPr>
  </w:p>
  <w:p w14:paraId="6F49A077" w14:textId="77777777" w:rsidR="00A075AD" w:rsidRDefault="00A075AD">
    <w:pPr>
      <w:pStyle w:val="Bunntekst"/>
    </w:pPr>
  </w:p>
  <w:p w14:paraId="769DF8E0" w14:textId="77777777" w:rsidR="00A075AD" w:rsidRDefault="00A075AD">
    <w:pPr>
      <w:pStyle w:val="Bunntekst"/>
    </w:pPr>
  </w:p>
  <w:p w14:paraId="2561AF20" w14:textId="77777777" w:rsidR="00A075AD" w:rsidRPr="00B91FC6" w:rsidRDefault="00A075AD" w:rsidP="00B91FC6">
    <w:pPr>
      <w:pStyle w:val="Bunn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62CB" w14:textId="77777777" w:rsidR="00FF4BB9" w:rsidRDefault="00FF4BB9" w:rsidP="003918BB">
      <w:r>
        <w:separator/>
      </w:r>
    </w:p>
  </w:footnote>
  <w:footnote w:type="continuationSeparator" w:id="0">
    <w:p w14:paraId="2C58C96B" w14:textId="77777777" w:rsidR="00FF4BB9" w:rsidRDefault="00FF4BB9" w:rsidP="003918BB">
      <w:r>
        <w:continuationSeparator/>
      </w:r>
    </w:p>
  </w:footnote>
  <w:footnote w:type="continuationNotice" w:id="1">
    <w:p w14:paraId="121F305F" w14:textId="77777777" w:rsidR="00FF4BB9" w:rsidRDefault="00FF4B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E516" w14:textId="0531B88A" w:rsidR="00A075AD" w:rsidRDefault="00F54EFD" w:rsidP="003918BB">
    <w:pPr>
      <w:pStyle w:val="Sidenr"/>
    </w:pPr>
    <w:r>
      <w:rPr>
        <w:noProof/>
        <w:lang w:eastAsia="nb-NO"/>
      </w:rPr>
      <w:drawing>
        <wp:inline distT="0" distB="0" distL="0" distR="0" wp14:anchorId="790DE9F1" wp14:editId="3ACA7FF4">
          <wp:extent cx="1009816" cy="255381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076" cy="257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655BE" w14:textId="77777777" w:rsidR="0089125B" w:rsidRDefault="0089125B" w:rsidP="0014310D">
    <w:pPr>
      <w:pStyle w:val="Sidenr"/>
      <w:tabs>
        <w:tab w:val="clear" w:pos="4536"/>
      </w:tabs>
    </w:pPr>
  </w:p>
  <w:p w14:paraId="2B1E9B64" w14:textId="288C944B" w:rsidR="00A075AD" w:rsidRDefault="00A075AD" w:rsidP="0014310D">
    <w:pPr>
      <w:pStyle w:val="Sidenr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A884" w14:textId="36E89E67" w:rsidR="00A075AD" w:rsidRDefault="00D547A1">
    <w:pPr>
      <w:pStyle w:val="Topptekst"/>
      <w:rPr>
        <w:noProof/>
        <w:lang w:eastAsia="nb-NO"/>
      </w:rPr>
    </w:pPr>
    <w:r>
      <w:rPr>
        <w:noProof/>
        <w:sz w:val="20"/>
        <w:szCs w:val="20"/>
        <w:lang w:eastAsia="nb-NO"/>
      </w:rPr>
      <w:drawing>
        <wp:inline distT="0" distB="0" distL="0" distR="0" wp14:anchorId="11472853" wp14:editId="420AE464">
          <wp:extent cx="1479550" cy="374650"/>
          <wp:effectExtent l="0" t="0" r="6350" b="6350"/>
          <wp:docPr id="21353307" name="Bilde 1" descr="Et bilde som inneholder Font, tekst, Grafikk, logo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Et bilde som inneholder Font, tekst, Grafikk, logo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3D32">
      <w:rPr>
        <w:noProof/>
        <w:lang w:eastAsia="nb-NO"/>
      </w:rPr>
      <w:tab/>
    </w:r>
  </w:p>
  <w:p w14:paraId="78D8BAA4" w14:textId="77777777" w:rsidR="00D33F4D" w:rsidRDefault="00D33F4D">
    <w:pPr>
      <w:pStyle w:val="Topptekst"/>
      <w:rPr>
        <w:noProof/>
        <w:lang w:eastAsia="nb-NO"/>
      </w:rPr>
    </w:pPr>
  </w:p>
  <w:p w14:paraId="65163E67" w14:textId="1CFDB30B" w:rsidR="00D33F4D" w:rsidRDefault="00D547A1">
    <w:pPr>
      <w:pStyle w:val="Topptekst"/>
      <w:rPr>
        <w:noProof/>
        <w:lang w:eastAsia="nb-NO"/>
      </w:rPr>
    </w:pPr>
    <w:r w:rsidRPr="00D547A1">
      <w:rPr>
        <w:noProof/>
      </w:rPr>
      <w:drawing>
        <wp:inline distT="0" distB="0" distL="0" distR="0" wp14:anchorId="4E2BBCC0" wp14:editId="55221091">
          <wp:extent cx="5759450" cy="146685"/>
          <wp:effectExtent l="0" t="0" r="0" b="5715"/>
          <wp:docPr id="650973754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46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AC941" w14:textId="77777777" w:rsidR="00D33F4D" w:rsidRDefault="00D33F4D">
    <w:pPr>
      <w:pStyle w:val="Topptekst"/>
      <w:rPr>
        <w:noProof/>
        <w:lang w:eastAsia="nb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679C" w14:textId="06FCFB0D" w:rsidR="009278E5" w:rsidRDefault="009C7631">
    <w:pPr>
      <w:pStyle w:val="Topptekst"/>
      <w:rPr>
        <w:noProof/>
        <w:lang w:eastAsia="nb-NO"/>
      </w:rPr>
    </w:pPr>
    <w:r>
      <w:rPr>
        <w:noProof/>
        <w:lang w:eastAsia="nb-NO"/>
      </w:rPr>
      <w:drawing>
        <wp:inline distT="0" distB="0" distL="0" distR="0" wp14:anchorId="3237D919" wp14:editId="2390507A">
          <wp:extent cx="1009816" cy="255381"/>
          <wp:effectExtent l="0" t="0" r="0" b="0"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076" cy="257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8E5">
      <w:rPr>
        <w:noProof/>
        <w:lang w:eastAsia="nb-NO"/>
      </w:rPr>
      <w:tab/>
    </w:r>
  </w:p>
  <w:p w14:paraId="68EF7960" w14:textId="77777777" w:rsidR="009278E5" w:rsidRDefault="009278E5">
    <w:pPr>
      <w:pStyle w:val="Topptekst"/>
      <w:rPr>
        <w:noProof/>
        <w:lang w:eastAsia="nb-NO"/>
      </w:rPr>
    </w:pPr>
  </w:p>
  <w:p w14:paraId="4610506F" w14:textId="77777777" w:rsidR="009278E5" w:rsidRDefault="009278E5">
    <w:pPr>
      <w:pStyle w:val="Topptekst"/>
      <w:rPr>
        <w:noProof/>
        <w:lang w:eastAsia="nb-NO"/>
      </w:rPr>
    </w:pPr>
  </w:p>
  <w:p w14:paraId="7AEA9620" w14:textId="77777777" w:rsidR="009278E5" w:rsidRDefault="009278E5">
    <w:pPr>
      <w:pStyle w:val="Topptekst"/>
      <w:rPr>
        <w:noProof/>
        <w:lang w:eastAsia="nb-NO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Sn94ms4CINb7" int2:id="NdiKFlP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026E"/>
    <w:multiLevelType w:val="hybridMultilevel"/>
    <w:tmpl w:val="A8C03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4EC"/>
    <w:multiLevelType w:val="hybridMultilevel"/>
    <w:tmpl w:val="79181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493A"/>
    <w:multiLevelType w:val="hybridMultilevel"/>
    <w:tmpl w:val="CDA0FD92"/>
    <w:lvl w:ilvl="0" w:tplc="D0D63AB0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53E99"/>
    <w:multiLevelType w:val="hybridMultilevel"/>
    <w:tmpl w:val="95B26748"/>
    <w:lvl w:ilvl="0" w:tplc="1D581BDE">
      <w:start w:val="1"/>
      <w:numFmt w:val="decimal"/>
      <w:pStyle w:val="VitneFyen"/>
      <w:lvlText w:val="Vitne %1:"/>
      <w:lvlJc w:val="left"/>
      <w:pPr>
        <w:ind w:left="360" w:hanging="360"/>
      </w:pPr>
      <w:rPr>
        <w:rFonts w:ascii="Franklin Gothic Book" w:hAnsi="Franklin Gothic Book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06399"/>
    <w:multiLevelType w:val="hybridMultilevel"/>
    <w:tmpl w:val="97C266C2"/>
    <w:lvl w:ilvl="0" w:tplc="6E96FB92">
      <w:start w:val="1"/>
      <w:numFmt w:val="decimal"/>
      <w:pStyle w:val="VedleggFyen"/>
      <w:lvlText w:val="Vedlegg %1: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45FE9"/>
    <w:multiLevelType w:val="multilevel"/>
    <w:tmpl w:val="77708BAC"/>
    <w:lvl w:ilvl="0">
      <w:start w:val="1"/>
      <w:numFmt w:val="decimal"/>
      <w:pStyle w:val="Overskrift1"/>
      <w:lvlText w:val="%1."/>
      <w:lvlJc w:val="left"/>
      <w:pPr>
        <w:ind w:left="862" w:hanging="862"/>
      </w:pPr>
    </w:lvl>
    <w:lvl w:ilvl="1">
      <w:start w:val="1"/>
      <w:numFmt w:val="decimal"/>
      <w:pStyle w:val="Overskrift2"/>
      <w:lvlText w:val="%1.%2."/>
      <w:lvlJc w:val="left"/>
      <w:pPr>
        <w:ind w:left="862" w:hanging="862"/>
      </w:pPr>
    </w:lvl>
    <w:lvl w:ilvl="2">
      <w:start w:val="1"/>
      <w:numFmt w:val="decimal"/>
      <w:pStyle w:val="Overskrift3"/>
      <w:lvlText w:val="%1.%2.%3."/>
      <w:lvlJc w:val="left"/>
      <w:pPr>
        <w:ind w:left="862" w:hanging="862"/>
      </w:pPr>
    </w:lvl>
    <w:lvl w:ilvl="3">
      <w:start w:val="1"/>
      <w:numFmt w:val="decimal"/>
      <w:pStyle w:val="Overskrift4"/>
      <w:lvlText w:val="%1.%2.%3.%4."/>
      <w:lvlJc w:val="left"/>
      <w:pPr>
        <w:ind w:left="862" w:hanging="862"/>
      </w:pPr>
    </w:lvl>
    <w:lvl w:ilvl="4">
      <w:start w:val="1"/>
      <w:numFmt w:val="decimal"/>
      <w:lvlText w:val="%1.%2.%3.%4.%5."/>
      <w:lvlJc w:val="left"/>
      <w:pPr>
        <w:ind w:left="862" w:hanging="862"/>
      </w:pPr>
    </w:lvl>
    <w:lvl w:ilvl="5">
      <w:start w:val="1"/>
      <w:numFmt w:val="decimal"/>
      <w:lvlText w:val="%1.%2.%3.%4.%5.%6."/>
      <w:lvlJc w:val="left"/>
      <w:pPr>
        <w:ind w:left="862" w:hanging="862"/>
      </w:pPr>
    </w:lvl>
    <w:lvl w:ilvl="6">
      <w:start w:val="1"/>
      <w:numFmt w:val="decimal"/>
      <w:lvlText w:val="%1.%2.%3.%4.%5.%6.%7."/>
      <w:lvlJc w:val="left"/>
      <w:pPr>
        <w:ind w:left="862" w:hanging="862"/>
      </w:pPr>
    </w:lvl>
    <w:lvl w:ilvl="7">
      <w:start w:val="1"/>
      <w:numFmt w:val="decimal"/>
      <w:lvlText w:val="%1.%2.%3.%4.%5.%6.%7.%8."/>
      <w:lvlJc w:val="left"/>
      <w:pPr>
        <w:ind w:left="862" w:hanging="862"/>
      </w:pPr>
    </w:lvl>
    <w:lvl w:ilvl="8">
      <w:start w:val="1"/>
      <w:numFmt w:val="decimal"/>
      <w:lvlText w:val="%1.%2.%3.%4.%5.%6.%7.%8.%9."/>
      <w:lvlJc w:val="left"/>
      <w:pPr>
        <w:ind w:left="862" w:hanging="862"/>
      </w:pPr>
    </w:lvl>
  </w:abstractNum>
  <w:abstractNum w:abstractNumId="6" w15:restartNumberingAfterBreak="0">
    <w:nsid w:val="4257535C"/>
    <w:multiLevelType w:val="hybridMultilevel"/>
    <w:tmpl w:val="8DC099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051EC"/>
    <w:multiLevelType w:val="hybridMultilevel"/>
    <w:tmpl w:val="722A3578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5472E"/>
    <w:multiLevelType w:val="hybridMultilevel"/>
    <w:tmpl w:val="E18665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66E43"/>
    <w:multiLevelType w:val="multilevel"/>
    <w:tmpl w:val="CC3A77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A4A6F99"/>
    <w:multiLevelType w:val="hybridMultilevel"/>
    <w:tmpl w:val="722A357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01FA9"/>
    <w:multiLevelType w:val="hybridMultilevel"/>
    <w:tmpl w:val="C4D6BFAA"/>
    <w:lvl w:ilvl="0" w:tplc="8B7226EE">
      <w:start w:val="1"/>
      <w:numFmt w:val="decimal"/>
      <w:pStyle w:val="BilagFyen"/>
      <w:lvlText w:val="Bilag %1:"/>
      <w:lvlJc w:val="left"/>
      <w:pPr>
        <w:ind w:left="360" w:hanging="360"/>
      </w:pPr>
      <w:rPr>
        <w:rFonts w:ascii="Franklin Gothic Book" w:hAnsi="Franklin Gothic Book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50EA6"/>
    <w:multiLevelType w:val="hybridMultilevel"/>
    <w:tmpl w:val="722A357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84200">
    <w:abstractNumId w:val="9"/>
  </w:num>
  <w:num w:numId="2" w16cid:durableId="1918593854">
    <w:abstractNumId w:val="5"/>
  </w:num>
  <w:num w:numId="3" w16cid:durableId="2034914858">
    <w:abstractNumId w:val="4"/>
  </w:num>
  <w:num w:numId="4" w16cid:durableId="940260849">
    <w:abstractNumId w:val="11"/>
  </w:num>
  <w:num w:numId="5" w16cid:durableId="1091075926">
    <w:abstractNumId w:val="3"/>
  </w:num>
  <w:num w:numId="6" w16cid:durableId="896546368">
    <w:abstractNumId w:val="8"/>
  </w:num>
  <w:num w:numId="7" w16cid:durableId="475031926">
    <w:abstractNumId w:val="1"/>
  </w:num>
  <w:num w:numId="8" w16cid:durableId="1766883240">
    <w:abstractNumId w:val="0"/>
  </w:num>
  <w:num w:numId="9" w16cid:durableId="479007642">
    <w:abstractNumId w:val="6"/>
  </w:num>
  <w:num w:numId="10" w16cid:durableId="1219433615">
    <w:abstractNumId w:val="7"/>
  </w:num>
  <w:num w:numId="11" w16cid:durableId="301928865">
    <w:abstractNumId w:val="10"/>
  </w:num>
  <w:num w:numId="12" w16cid:durableId="195390530">
    <w:abstractNumId w:val="12"/>
  </w:num>
  <w:num w:numId="13" w16cid:durableId="186124143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SortMethod w:val="0000"/>
  <w:styleLockTheme/>
  <w:styleLockQFSet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wtzA1tTSwNDcyM7VQ0lEKTi0uzszPAykwrAUATgxDWSwAAAA="/>
  </w:docVars>
  <w:rsids>
    <w:rsidRoot w:val="00667C96"/>
    <w:rsid w:val="000027E7"/>
    <w:rsid w:val="0000343F"/>
    <w:rsid w:val="00005427"/>
    <w:rsid w:val="000062BC"/>
    <w:rsid w:val="0000729C"/>
    <w:rsid w:val="000305F4"/>
    <w:rsid w:val="00035717"/>
    <w:rsid w:val="0003618A"/>
    <w:rsid w:val="00036F98"/>
    <w:rsid w:val="0004038C"/>
    <w:rsid w:val="0005642E"/>
    <w:rsid w:val="000632BA"/>
    <w:rsid w:val="0006472D"/>
    <w:rsid w:val="0006503E"/>
    <w:rsid w:val="00065934"/>
    <w:rsid w:val="00072516"/>
    <w:rsid w:val="0007357C"/>
    <w:rsid w:val="00081D87"/>
    <w:rsid w:val="00085586"/>
    <w:rsid w:val="000864C7"/>
    <w:rsid w:val="00086726"/>
    <w:rsid w:val="00092CFD"/>
    <w:rsid w:val="00093B09"/>
    <w:rsid w:val="000A3BDC"/>
    <w:rsid w:val="000A4805"/>
    <w:rsid w:val="000B0BBB"/>
    <w:rsid w:val="000B2C43"/>
    <w:rsid w:val="000B72FC"/>
    <w:rsid w:val="000C2F60"/>
    <w:rsid w:val="000C45F0"/>
    <w:rsid w:val="000C7628"/>
    <w:rsid w:val="000D0612"/>
    <w:rsid w:val="000D131C"/>
    <w:rsid w:val="000E1F48"/>
    <w:rsid w:val="000E355F"/>
    <w:rsid w:val="000E6B66"/>
    <w:rsid w:val="000F1ABE"/>
    <w:rsid w:val="000F4D76"/>
    <w:rsid w:val="000F7DCC"/>
    <w:rsid w:val="00101CDA"/>
    <w:rsid w:val="00103565"/>
    <w:rsid w:val="00105609"/>
    <w:rsid w:val="00111A0A"/>
    <w:rsid w:val="0011245A"/>
    <w:rsid w:val="00112BE7"/>
    <w:rsid w:val="0012422D"/>
    <w:rsid w:val="00126F46"/>
    <w:rsid w:val="001276BD"/>
    <w:rsid w:val="00133DEB"/>
    <w:rsid w:val="00133FB9"/>
    <w:rsid w:val="001360EC"/>
    <w:rsid w:val="00136975"/>
    <w:rsid w:val="00140920"/>
    <w:rsid w:val="00141C97"/>
    <w:rsid w:val="00142770"/>
    <w:rsid w:val="0014310D"/>
    <w:rsid w:val="00151759"/>
    <w:rsid w:val="00152C70"/>
    <w:rsid w:val="0015336D"/>
    <w:rsid w:val="00155704"/>
    <w:rsid w:val="00160113"/>
    <w:rsid w:val="0016078A"/>
    <w:rsid w:val="0016716A"/>
    <w:rsid w:val="001725B6"/>
    <w:rsid w:val="00172C90"/>
    <w:rsid w:val="00176867"/>
    <w:rsid w:val="00181188"/>
    <w:rsid w:val="00181CFA"/>
    <w:rsid w:val="00184B7B"/>
    <w:rsid w:val="00191464"/>
    <w:rsid w:val="0019255F"/>
    <w:rsid w:val="0019383D"/>
    <w:rsid w:val="00195E6D"/>
    <w:rsid w:val="001A23C0"/>
    <w:rsid w:val="001A7BE4"/>
    <w:rsid w:val="001B1120"/>
    <w:rsid w:val="001B3303"/>
    <w:rsid w:val="001B3332"/>
    <w:rsid w:val="001B515D"/>
    <w:rsid w:val="001C3341"/>
    <w:rsid w:val="001C3ABE"/>
    <w:rsid w:val="001C61AB"/>
    <w:rsid w:val="001C6A79"/>
    <w:rsid w:val="001D0F6F"/>
    <w:rsid w:val="001D1C25"/>
    <w:rsid w:val="001D2928"/>
    <w:rsid w:val="001D4408"/>
    <w:rsid w:val="001E3A03"/>
    <w:rsid w:val="001F31B4"/>
    <w:rsid w:val="001F3248"/>
    <w:rsid w:val="001F330E"/>
    <w:rsid w:val="001F5A53"/>
    <w:rsid w:val="001F7E7C"/>
    <w:rsid w:val="00200750"/>
    <w:rsid w:val="00202C51"/>
    <w:rsid w:val="002076A2"/>
    <w:rsid w:val="0021016C"/>
    <w:rsid w:val="00210D06"/>
    <w:rsid w:val="00214B05"/>
    <w:rsid w:val="002153B4"/>
    <w:rsid w:val="00221468"/>
    <w:rsid w:val="00226638"/>
    <w:rsid w:val="00234E2B"/>
    <w:rsid w:val="00235841"/>
    <w:rsid w:val="0023606F"/>
    <w:rsid w:val="0023656F"/>
    <w:rsid w:val="00236BD2"/>
    <w:rsid w:val="00250A5C"/>
    <w:rsid w:val="00251266"/>
    <w:rsid w:val="0025193D"/>
    <w:rsid w:val="00251C8F"/>
    <w:rsid w:val="002552B2"/>
    <w:rsid w:val="00255684"/>
    <w:rsid w:val="002567B9"/>
    <w:rsid w:val="00263CA6"/>
    <w:rsid w:val="00266623"/>
    <w:rsid w:val="00273CFE"/>
    <w:rsid w:val="00276023"/>
    <w:rsid w:val="00277DE5"/>
    <w:rsid w:val="00290622"/>
    <w:rsid w:val="00294642"/>
    <w:rsid w:val="002957DF"/>
    <w:rsid w:val="0029616A"/>
    <w:rsid w:val="0029BC20"/>
    <w:rsid w:val="002A336C"/>
    <w:rsid w:val="002B27DB"/>
    <w:rsid w:val="002B33D0"/>
    <w:rsid w:val="002B3ECB"/>
    <w:rsid w:val="002B4FF0"/>
    <w:rsid w:val="002B747F"/>
    <w:rsid w:val="002C03E3"/>
    <w:rsid w:val="002C13E3"/>
    <w:rsid w:val="002C228B"/>
    <w:rsid w:val="002D178C"/>
    <w:rsid w:val="002D69D5"/>
    <w:rsid w:val="002E2136"/>
    <w:rsid w:val="002E63D9"/>
    <w:rsid w:val="002E70EB"/>
    <w:rsid w:val="002E7EA2"/>
    <w:rsid w:val="002F0153"/>
    <w:rsid w:val="002F030F"/>
    <w:rsid w:val="002F16E5"/>
    <w:rsid w:val="00303054"/>
    <w:rsid w:val="00303585"/>
    <w:rsid w:val="003048AE"/>
    <w:rsid w:val="003088C3"/>
    <w:rsid w:val="00310AD6"/>
    <w:rsid w:val="00320D72"/>
    <w:rsid w:val="00321462"/>
    <w:rsid w:val="0033590D"/>
    <w:rsid w:val="00337F8B"/>
    <w:rsid w:val="00342A4D"/>
    <w:rsid w:val="00351266"/>
    <w:rsid w:val="00353BF2"/>
    <w:rsid w:val="00357AE4"/>
    <w:rsid w:val="00360366"/>
    <w:rsid w:val="00360A7F"/>
    <w:rsid w:val="0036360D"/>
    <w:rsid w:val="003647F8"/>
    <w:rsid w:val="00364E10"/>
    <w:rsid w:val="0036627A"/>
    <w:rsid w:val="00371982"/>
    <w:rsid w:val="00373535"/>
    <w:rsid w:val="00375E10"/>
    <w:rsid w:val="00383957"/>
    <w:rsid w:val="00386D06"/>
    <w:rsid w:val="003918BB"/>
    <w:rsid w:val="00391AE5"/>
    <w:rsid w:val="00391CB5"/>
    <w:rsid w:val="00392479"/>
    <w:rsid w:val="003B391E"/>
    <w:rsid w:val="003B78DB"/>
    <w:rsid w:val="003C0233"/>
    <w:rsid w:val="003C53DE"/>
    <w:rsid w:val="003C6881"/>
    <w:rsid w:val="003C7E65"/>
    <w:rsid w:val="003E1C9D"/>
    <w:rsid w:val="003E4488"/>
    <w:rsid w:val="003E5740"/>
    <w:rsid w:val="003ED822"/>
    <w:rsid w:val="003F2AE4"/>
    <w:rsid w:val="003F4771"/>
    <w:rsid w:val="004017F9"/>
    <w:rsid w:val="00406694"/>
    <w:rsid w:val="00407FE3"/>
    <w:rsid w:val="00410ABE"/>
    <w:rsid w:val="0041241B"/>
    <w:rsid w:val="00413A57"/>
    <w:rsid w:val="00422E47"/>
    <w:rsid w:val="00423656"/>
    <w:rsid w:val="00432FE2"/>
    <w:rsid w:val="00434746"/>
    <w:rsid w:val="004357D9"/>
    <w:rsid w:val="0044365C"/>
    <w:rsid w:val="00451C3B"/>
    <w:rsid w:val="00455605"/>
    <w:rsid w:val="00460A7E"/>
    <w:rsid w:val="004616E4"/>
    <w:rsid w:val="0046354B"/>
    <w:rsid w:val="00463E2D"/>
    <w:rsid w:val="00465F40"/>
    <w:rsid w:val="00466AF5"/>
    <w:rsid w:val="00471E16"/>
    <w:rsid w:val="004724D0"/>
    <w:rsid w:val="00473889"/>
    <w:rsid w:val="004744AB"/>
    <w:rsid w:val="00474CA5"/>
    <w:rsid w:val="00474CF3"/>
    <w:rsid w:val="00484F66"/>
    <w:rsid w:val="004915A5"/>
    <w:rsid w:val="00491ABF"/>
    <w:rsid w:val="004965F2"/>
    <w:rsid w:val="004A1584"/>
    <w:rsid w:val="004A45A7"/>
    <w:rsid w:val="004B1B3E"/>
    <w:rsid w:val="004B341D"/>
    <w:rsid w:val="004B5CE2"/>
    <w:rsid w:val="004D1BA9"/>
    <w:rsid w:val="004D3E50"/>
    <w:rsid w:val="004D557C"/>
    <w:rsid w:val="004E296A"/>
    <w:rsid w:val="004F5CDC"/>
    <w:rsid w:val="00505C59"/>
    <w:rsid w:val="00507938"/>
    <w:rsid w:val="00515C10"/>
    <w:rsid w:val="005171ED"/>
    <w:rsid w:val="005235F7"/>
    <w:rsid w:val="00524604"/>
    <w:rsid w:val="005337AD"/>
    <w:rsid w:val="0054355E"/>
    <w:rsid w:val="005517CC"/>
    <w:rsid w:val="0055690C"/>
    <w:rsid w:val="00563BD9"/>
    <w:rsid w:val="005644A6"/>
    <w:rsid w:val="00564CCF"/>
    <w:rsid w:val="005738AA"/>
    <w:rsid w:val="00580B98"/>
    <w:rsid w:val="00581440"/>
    <w:rsid w:val="00583F42"/>
    <w:rsid w:val="00590D8F"/>
    <w:rsid w:val="0059213B"/>
    <w:rsid w:val="00593475"/>
    <w:rsid w:val="00593A7A"/>
    <w:rsid w:val="005947AD"/>
    <w:rsid w:val="005A1B3F"/>
    <w:rsid w:val="005A21CD"/>
    <w:rsid w:val="005A6611"/>
    <w:rsid w:val="005B2750"/>
    <w:rsid w:val="005B43FC"/>
    <w:rsid w:val="005B5120"/>
    <w:rsid w:val="005B65A8"/>
    <w:rsid w:val="005C3E93"/>
    <w:rsid w:val="005C58F7"/>
    <w:rsid w:val="005D194C"/>
    <w:rsid w:val="005E0231"/>
    <w:rsid w:val="005F4AE7"/>
    <w:rsid w:val="005F5216"/>
    <w:rsid w:val="006008C2"/>
    <w:rsid w:val="00606D7A"/>
    <w:rsid w:val="00607A9A"/>
    <w:rsid w:val="00607A9D"/>
    <w:rsid w:val="00614591"/>
    <w:rsid w:val="00620485"/>
    <w:rsid w:val="006204E3"/>
    <w:rsid w:val="00624973"/>
    <w:rsid w:val="00624C99"/>
    <w:rsid w:val="006262AC"/>
    <w:rsid w:val="00633652"/>
    <w:rsid w:val="006336A5"/>
    <w:rsid w:val="006357AB"/>
    <w:rsid w:val="00636F3E"/>
    <w:rsid w:val="006414A4"/>
    <w:rsid w:val="00644C7E"/>
    <w:rsid w:val="00647093"/>
    <w:rsid w:val="006516D2"/>
    <w:rsid w:val="0065233A"/>
    <w:rsid w:val="00655FF9"/>
    <w:rsid w:val="00660019"/>
    <w:rsid w:val="006628DF"/>
    <w:rsid w:val="00662B97"/>
    <w:rsid w:val="00664242"/>
    <w:rsid w:val="006664E6"/>
    <w:rsid w:val="00667C96"/>
    <w:rsid w:val="00687133"/>
    <w:rsid w:val="00695118"/>
    <w:rsid w:val="0069516B"/>
    <w:rsid w:val="006967AD"/>
    <w:rsid w:val="006A344F"/>
    <w:rsid w:val="006A62CB"/>
    <w:rsid w:val="006A697C"/>
    <w:rsid w:val="006A71DD"/>
    <w:rsid w:val="006A778A"/>
    <w:rsid w:val="006B1F7E"/>
    <w:rsid w:val="006B2DF6"/>
    <w:rsid w:val="006B2ED6"/>
    <w:rsid w:val="006B364D"/>
    <w:rsid w:val="006B454A"/>
    <w:rsid w:val="006B493F"/>
    <w:rsid w:val="006B6D21"/>
    <w:rsid w:val="006C2698"/>
    <w:rsid w:val="006D0509"/>
    <w:rsid w:val="006D221D"/>
    <w:rsid w:val="006D41EA"/>
    <w:rsid w:val="006E1FE5"/>
    <w:rsid w:val="006F0CE0"/>
    <w:rsid w:val="006F116B"/>
    <w:rsid w:val="00701872"/>
    <w:rsid w:val="00702205"/>
    <w:rsid w:val="007058E6"/>
    <w:rsid w:val="00712CFC"/>
    <w:rsid w:val="00713D7A"/>
    <w:rsid w:val="00730687"/>
    <w:rsid w:val="007327C5"/>
    <w:rsid w:val="00741AD1"/>
    <w:rsid w:val="00741F4F"/>
    <w:rsid w:val="00742046"/>
    <w:rsid w:val="007517F7"/>
    <w:rsid w:val="007552D1"/>
    <w:rsid w:val="007618EF"/>
    <w:rsid w:val="00762153"/>
    <w:rsid w:val="00765F89"/>
    <w:rsid w:val="00766DC5"/>
    <w:rsid w:val="00767DD7"/>
    <w:rsid w:val="00771956"/>
    <w:rsid w:val="00772DD9"/>
    <w:rsid w:val="00773B83"/>
    <w:rsid w:val="00786405"/>
    <w:rsid w:val="0079066D"/>
    <w:rsid w:val="00790B1A"/>
    <w:rsid w:val="00791EE2"/>
    <w:rsid w:val="00794F1C"/>
    <w:rsid w:val="00795F95"/>
    <w:rsid w:val="00796FEE"/>
    <w:rsid w:val="007A399F"/>
    <w:rsid w:val="007B470F"/>
    <w:rsid w:val="007B57D4"/>
    <w:rsid w:val="007C2B19"/>
    <w:rsid w:val="007C40B4"/>
    <w:rsid w:val="007C5C09"/>
    <w:rsid w:val="007C7201"/>
    <w:rsid w:val="007D138F"/>
    <w:rsid w:val="007D2672"/>
    <w:rsid w:val="007D7F33"/>
    <w:rsid w:val="007E3980"/>
    <w:rsid w:val="007E4B4B"/>
    <w:rsid w:val="007F054E"/>
    <w:rsid w:val="007F077B"/>
    <w:rsid w:val="007F7B38"/>
    <w:rsid w:val="007F7C1D"/>
    <w:rsid w:val="007FDA03"/>
    <w:rsid w:val="0080159D"/>
    <w:rsid w:val="0081308E"/>
    <w:rsid w:val="00833455"/>
    <w:rsid w:val="008422F3"/>
    <w:rsid w:val="0084616A"/>
    <w:rsid w:val="00852141"/>
    <w:rsid w:val="00855E02"/>
    <w:rsid w:val="008658EE"/>
    <w:rsid w:val="00877B9E"/>
    <w:rsid w:val="0088375F"/>
    <w:rsid w:val="00886C3A"/>
    <w:rsid w:val="00887EC6"/>
    <w:rsid w:val="0089125B"/>
    <w:rsid w:val="00895167"/>
    <w:rsid w:val="00895332"/>
    <w:rsid w:val="00896BBB"/>
    <w:rsid w:val="008A20A3"/>
    <w:rsid w:val="008A5513"/>
    <w:rsid w:val="008B02A0"/>
    <w:rsid w:val="008B0A17"/>
    <w:rsid w:val="008B0F47"/>
    <w:rsid w:val="008B7894"/>
    <w:rsid w:val="008C1FB4"/>
    <w:rsid w:val="008CEA8C"/>
    <w:rsid w:val="008D1677"/>
    <w:rsid w:val="008D2DC4"/>
    <w:rsid w:val="008D394F"/>
    <w:rsid w:val="008E4175"/>
    <w:rsid w:val="008F2978"/>
    <w:rsid w:val="008F3225"/>
    <w:rsid w:val="008F614A"/>
    <w:rsid w:val="009010AA"/>
    <w:rsid w:val="009018F4"/>
    <w:rsid w:val="009102FD"/>
    <w:rsid w:val="00921816"/>
    <w:rsid w:val="009226A8"/>
    <w:rsid w:val="009233B1"/>
    <w:rsid w:val="0092496E"/>
    <w:rsid w:val="00926E05"/>
    <w:rsid w:val="009278E5"/>
    <w:rsid w:val="009374A4"/>
    <w:rsid w:val="00937B81"/>
    <w:rsid w:val="00952086"/>
    <w:rsid w:val="00954352"/>
    <w:rsid w:val="00963B37"/>
    <w:rsid w:val="0096E26B"/>
    <w:rsid w:val="00974467"/>
    <w:rsid w:val="00977607"/>
    <w:rsid w:val="00977B5B"/>
    <w:rsid w:val="009817A8"/>
    <w:rsid w:val="009833F4"/>
    <w:rsid w:val="00983BD5"/>
    <w:rsid w:val="009925CA"/>
    <w:rsid w:val="009958D2"/>
    <w:rsid w:val="0099666B"/>
    <w:rsid w:val="00997933"/>
    <w:rsid w:val="009A2C2C"/>
    <w:rsid w:val="009A661F"/>
    <w:rsid w:val="009B0E6C"/>
    <w:rsid w:val="009B4EDE"/>
    <w:rsid w:val="009B75B8"/>
    <w:rsid w:val="009C3F73"/>
    <w:rsid w:val="009C7631"/>
    <w:rsid w:val="009D2C76"/>
    <w:rsid w:val="009D3F35"/>
    <w:rsid w:val="009D4683"/>
    <w:rsid w:val="009E227D"/>
    <w:rsid w:val="009E2E1F"/>
    <w:rsid w:val="009E50EF"/>
    <w:rsid w:val="009F28F5"/>
    <w:rsid w:val="009F7FD5"/>
    <w:rsid w:val="00A075AD"/>
    <w:rsid w:val="00A1090C"/>
    <w:rsid w:val="00A11CD9"/>
    <w:rsid w:val="00A30B82"/>
    <w:rsid w:val="00A40087"/>
    <w:rsid w:val="00A438B5"/>
    <w:rsid w:val="00A45B98"/>
    <w:rsid w:val="00A46E21"/>
    <w:rsid w:val="00A50CA8"/>
    <w:rsid w:val="00A547CB"/>
    <w:rsid w:val="00A624F9"/>
    <w:rsid w:val="00A640B4"/>
    <w:rsid w:val="00A67FC7"/>
    <w:rsid w:val="00A70D42"/>
    <w:rsid w:val="00A71648"/>
    <w:rsid w:val="00A72357"/>
    <w:rsid w:val="00A920B7"/>
    <w:rsid w:val="00A9226D"/>
    <w:rsid w:val="00A944BD"/>
    <w:rsid w:val="00A94DC4"/>
    <w:rsid w:val="00A965B6"/>
    <w:rsid w:val="00AA0FAD"/>
    <w:rsid w:val="00AA14FE"/>
    <w:rsid w:val="00AA331D"/>
    <w:rsid w:val="00AB21BE"/>
    <w:rsid w:val="00AB2890"/>
    <w:rsid w:val="00AB3A07"/>
    <w:rsid w:val="00AC1C60"/>
    <w:rsid w:val="00AC2BFA"/>
    <w:rsid w:val="00AC45C7"/>
    <w:rsid w:val="00AC50B4"/>
    <w:rsid w:val="00AD42A5"/>
    <w:rsid w:val="00AD4AD5"/>
    <w:rsid w:val="00B01172"/>
    <w:rsid w:val="00B04F8E"/>
    <w:rsid w:val="00B20BD9"/>
    <w:rsid w:val="00B2204C"/>
    <w:rsid w:val="00B22114"/>
    <w:rsid w:val="00B235F0"/>
    <w:rsid w:val="00B30135"/>
    <w:rsid w:val="00B3331D"/>
    <w:rsid w:val="00B5284B"/>
    <w:rsid w:val="00B628D6"/>
    <w:rsid w:val="00B64DBB"/>
    <w:rsid w:val="00B73B02"/>
    <w:rsid w:val="00B75675"/>
    <w:rsid w:val="00B77E4B"/>
    <w:rsid w:val="00B84719"/>
    <w:rsid w:val="00B84F90"/>
    <w:rsid w:val="00B87757"/>
    <w:rsid w:val="00B91FC6"/>
    <w:rsid w:val="00B92E7F"/>
    <w:rsid w:val="00B93457"/>
    <w:rsid w:val="00B961AC"/>
    <w:rsid w:val="00B96CF4"/>
    <w:rsid w:val="00B96D41"/>
    <w:rsid w:val="00BA0508"/>
    <w:rsid w:val="00BA0D0D"/>
    <w:rsid w:val="00BA238E"/>
    <w:rsid w:val="00BA31CA"/>
    <w:rsid w:val="00BB3A21"/>
    <w:rsid w:val="00BB3BD5"/>
    <w:rsid w:val="00BB6BC2"/>
    <w:rsid w:val="00BC005B"/>
    <w:rsid w:val="00BD0258"/>
    <w:rsid w:val="00BD5B4F"/>
    <w:rsid w:val="00BD6288"/>
    <w:rsid w:val="00BE364A"/>
    <w:rsid w:val="00BF03EF"/>
    <w:rsid w:val="00BF23FC"/>
    <w:rsid w:val="00BF404B"/>
    <w:rsid w:val="00BF7100"/>
    <w:rsid w:val="00C01D3A"/>
    <w:rsid w:val="00C02926"/>
    <w:rsid w:val="00C04888"/>
    <w:rsid w:val="00C054D1"/>
    <w:rsid w:val="00C05C12"/>
    <w:rsid w:val="00C067F2"/>
    <w:rsid w:val="00C1260D"/>
    <w:rsid w:val="00C23CC2"/>
    <w:rsid w:val="00C25FED"/>
    <w:rsid w:val="00C318C0"/>
    <w:rsid w:val="00C356DF"/>
    <w:rsid w:val="00C3692D"/>
    <w:rsid w:val="00C36932"/>
    <w:rsid w:val="00C37087"/>
    <w:rsid w:val="00C42B16"/>
    <w:rsid w:val="00C42B22"/>
    <w:rsid w:val="00C4521C"/>
    <w:rsid w:val="00C45B57"/>
    <w:rsid w:val="00C54AFB"/>
    <w:rsid w:val="00C553B7"/>
    <w:rsid w:val="00C6039F"/>
    <w:rsid w:val="00C6184C"/>
    <w:rsid w:val="00C649BC"/>
    <w:rsid w:val="00C64E3E"/>
    <w:rsid w:val="00C66ACB"/>
    <w:rsid w:val="00C671D9"/>
    <w:rsid w:val="00C71296"/>
    <w:rsid w:val="00C768F9"/>
    <w:rsid w:val="00C81957"/>
    <w:rsid w:val="00C81DEC"/>
    <w:rsid w:val="00C83BC3"/>
    <w:rsid w:val="00C870CC"/>
    <w:rsid w:val="00C920C1"/>
    <w:rsid w:val="00C97143"/>
    <w:rsid w:val="00C97D0B"/>
    <w:rsid w:val="00CA765F"/>
    <w:rsid w:val="00CB6021"/>
    <w:rsid w:val="00CC32F4"/>
    <w:rsid w:val="00CD3C0F"/>
    <w:rsid w:val="00CD54F1"/>
    <w:rsid w:val="00CD74F5"/>
    <w:rsid w:val="00CE3763"/>
    <w:rsid w:val="00CE52A3"/>
    <w:rsid w:val="00CE68A5"/>
    <w:rsid w:val="00CF3955"/>
    <w:rsid w:val="00CF7494"/>
    <w:rsid w:val="00D0195B"/>
    <w:rsid w:val="00D03BCB"/>
    <w:rsid w:val="00D126CD"/>
    <w:rsid w:val="00D12895"/>
    <w:rsid w:val="00D136A2"/>
    <w:rsid w:val="00D148A7"/>
    <w:rsid w:val="00D163FD"/>
    <w:rsid w:val="00D16AA5"/>
    <w:rsid w:val="00D33F4D"/>
    <w:rsid w:val="00D34034"/>
    <w:rsid w:val="00D36034"/>
    <w:rsid w:val="00D42022"/>
    <w:rsid w:val="00D43CB1"/>
    <w:rsid w:val="00D47980"/>
    <w:rsid w:val="00D5378F"/>
    <w:rsid w:val="00D5477D"/>
    <w:rsid w:val="00D547A1"/>
    <w:rsid w:val="00D619D2"/>
    <w:rsid w:val="00D62F5C"/>
    <w:rsid w:val="00D66727"/>
    <w:rsid w:val="00D74489"/>
    <w:rsid w:val="00D8078B"/>
    <w:rsid w:val="00D81BFD"/>
    <w:rsid w:val="00D86B76"/>
    <w:rsid w:val="00D879B5"/>
    <w:rsid w:val="00D975F6"/>
    <w:rsid w:val="00DA688E"/>
    <w:rsid w:val="00DB7F71"/>
    <w:rsid w:val="00DC0C6B"/>
    <w:rsid w:val="00DC1BA2"/>
    <w:rsid w:val="00DC4ACF"/>
    <w:rsid w:val="00DD0449"/>
    <w:rsid w:val="00DD0A1A"/>
    <w:rsid w:val="00DD36B9"/>
    <w:rsid w:val="00DE249F"/>
    <w:rsid w:val="00DE36DF"/>
    <w:rsid w:val="00DE696C"/>
    <w:rsid w:val="00DF571A"/>
    <w:rsid w:val="00DF640F"/>
    <w:rsid w:val="00E03759"/>
    <w:rsid w:val="00E0655C"/>
    <w:rsid w:val="00E1412C"/>
    <w:rsid w:val="00E204E3"/>
    <w:rsid w:val="00E20515"/>
    <w:rsid w:val="00E20A27"/>
    <w:rsid w:val="00E23675"/>
    <w:rsid w:val="00E27D07"/>
    <w:rsid w:val="00E30200"/>
    <w:rsid w:val="00E3492B"/>
    <w:rsid w:val="00E35324"/>
    <w:rsid w:val="00E3688B"/>
    <w:rsid w:val="00E41EE9"/>
    <w:rsid w:val="00E42766"/>
    <w:rsid w:val="00E465EE"/>
    <w:rsid w:val="00E50B4B"/>
    <w:rsid w:val="00E50ED1"/>
    <w:rsid w:val="00E5120D"/>
    <w:rsid w:val="00E5781D"/>
    <w:rsid w:val="00E57AE5"/>
    <w:rsid w:val="00E6009F"/>
    <w:rsid w:val="00E612CD"/>
    <w:rsid w:val="00E70338"/>
    <w:rsid w:val="00E769D3"/>
    <w:rsid w:val="00E833A4"/>
    <w:rsid w:val="00E83871"/>
    <w:rsid w:val="00E8DBB3"/>
    <w:rsid w:val="00E901CF"/>
    <w:rsid w:val="00E92756"/>
    <w:rsid w:val="00E938ED"/>
    <w:rsid w:val="00E941DD"/>
    <w:rsid w:val="00E95981"/>
    <w:rsid w:val="00E96EAE"/>
    <w:rsid w:val="00EA2776"/>
    <w:rsid w:val="00EB1336"/>
    <w:rsid w:val="00EC3EBB"/>
    <w:rsid w:val="00ED1A0F"/>
    <w:rsid w:val="00ED2CEB"/>
    <w:rsid w:val="00ED52D4"/>
    <w:rsid w:val="00ED5620"/>
    <w:rsid w:val="00ED6F3F"/>
    <w:rsid w:val="00EE0913"/>
    <w:rsid w:val="00EE5425"/>
    <w:rsid w:val="00EF0985"/>
    <w:rsid w:val="00EF1772"/>
    <w:rsid w:val="00EF33F7"/>
    <w:rsid w:val="00EF5C9A"/>
    <w:rsid w:val="00F15905"/>
    <w:rsid w:val="00F165FF"/>
    <w:rsid w:val="00F17BE0"/>
    <w:rsid w:val="00F412F7"/>
    <w:rsid w:val="00F531F9"/>
    <w:rsid w:val="00F54EFD"/>
    <w:rsid w:val="00F563A5"/>
    <w:rsid w:val="00F5746D"/>
    <w:rsid w:val="00F57892"/>
    <w:rsid w:val="00F57E74"/>
    <w:rsid w:val="00F61F09"/>
    <w:rsid w:val="00F660F6"/>
    <w:rsid w:val="00F66767"/>
    <w:rsid w:val="00F6682F"/>
    <w:rsid w:val="00F826DD"/>
    <w:rsid w:val="00F912FC"/>
    <w:rsid w:val="00F93D32"/>
    <w:rsid w:val="00F943DB"/>
    <w:rsid w:val="00F950DA"/>
    <w:rsid w:val="00F95675"/>
    <w:rsid w:val="00F95F29"/>
    <w:rsid w:val="00F97D8F"/>
    <w:rsid w:val="00FA05B8"/>
    <w:rsid w:val="00FA1A21"/>
    <w:rsid w:val="00FB0F3D"/>
    <w:rsid w:val="00FB1B42"/>
    <w:rsid w:val="00FB1F20"/>
    <w:rsid w:val="00FB41D8"/>
    <w:rsid w:val="00FB47E3"/>
    <w:rsid w:val="00FC3E05"/>
    <w:rsid w:val="00FC4747"/>
    <w:rsid w:val="00FD1F27"/>
    <w:rsid w:val="00FD7A98"/>
    <w:rsid w:val="00FE3BE6"/>
    <w:rsid w:val="00FE6C2E"/>
    <w:rsid w:val="00FE6DDA"/>
    <w:rsid w:val="00FE71B8"/>
    <w:rsid w:val="00FE789B"/>
    <w:rsid w:val="00FF3137"/>
    <w:rsid w:val="00FF48DE"/>
    <w:rsid w:val="00FF4BB9"/>
    <w:rsid w:val="010C6675"/>
    <w:rsid w:val="01109D28"/>
    <w:rsid w:val="0138E55E"/>
    <w:rsid w:val="018A7C1D"/>
    <w:rsid w:val="01AC1256"/>
    <w:rsid w:val="01C44431"/>
    <w:rsid w:val="01EE0E69"/>
    <w:rsid w:val="02151454"/>
    <w:rsid w:val="023D9F99"/>
    <w:rsid w:val="02478982"/>
    <w:rsid w:val="028770B6"/>
    <w:rsid w:val="03264C7E"/>
    <w:rsid w:val="03420491"/>
    <w:rsid w:val="0347AABB"/>
    <w:rsid w:val="03945802"/>
    <w:rsid w:val="042BDBAE"/>
    <w:rsid w:val="0442E39F"/>
    <w:rsid w:val="046D7FEE"/>
    <w:rsid w:val="04C54628"/>
    <w:rsid w:val="050B3EE3"/>
    <w:rsid w:val="050C8069"/>
    <w:rsid w:val="05136CA2"/>
    <w:rsid w:val="0558E60A"/>
    <w:rsid w:val="0569312D"/>
    <w:rsid w:val="05999BA4"/>
    <w:rsid w:val="05EAF672"/>
    <w:rsid w:val="060E2E64"/>
    <w:rsid w:val="0610A51F"/>
    <w:rsid w:val="06120CBC"/>
    <w:rsid w:val="0679A553"/>
    <w:rsid w:val="06B54323"/>
    <w:rsid w:val="07195682"/>
    <w:rsid w:val="0745D231"/>
    <w:rsid w:val="074F7CA7"/>
    <w:rsid w:val="0766AC50"/>
    <w:rsid w:val="0768FA72"/>
    <w:rsid w:val="076F1244"/>
    <w:rsid w:val="0778922A"/>
    <w:rsid w:val="078C1E39"/>
    <w:rsid w:val="07EC3F4E"/>
    <w:rsid w:val="081575B4"/>
    <w:rsid w:val="085D4FED"/>
    <w:rsid w:val="086FE0ED"/>
    <w:rsid w:val="089D94C3"/>
    <w:rsid w:val="08CDE744"/>
    <w:rsid w:val="08D0DED9"/>
    <w:rsid w:val="0918D0AA"/>
    <w:rsid w:val="093F5C14"/>
    <w:rsid w:val="094845E1"/>
    <w:rsid w:val="09958E02"/>
    <w:rsid w:val="09AE566A"/>
    <w:rsid w:val="09D868F3"/>
    <w:rsid w:val="09DC88C2"/>
    <w:rsid w:val="09ECFAA8"/>
    <w:rsid w:val="0A123584"/>
    <w:rsid w:val="0A4B1950"/>
    <w:rsid w:val="0A58E4CA"/>
    <w:rsid w:val="0AA274EB"/>
    <w:rsid w:val="0AE41642"/>
    <w:rsid w:val="0B3A4F43"/>
    <w:rsid w:val="0B3A50F7"/>
    <w:rsid w:val="0B4C42BE"/>
    <w:rsid w:val="0B4D1676"/>
    <w:rsid w:val="0B55B0A4"/>
    <w:rsid w:val="0B59A341"/>
    <w:rsid w:val="0B9B8375"/>
    <w:rsid w:val="0BED581C"/>
    <w:rsid w:val="0C219E80"/>
    <w:rsid w:val="0C631A2F"/>
    <w:rsid w:val="0C6BBB30"/>
    <w:rsid w:val="0C795666"/>
    <w:rsid w:val="0CB4C450"/>
    <w:rsid w:val="0D498425"/>
    <w:rsid w:val="0D89287D"/>
    <w:rsid w:val="0DC91107"/>
    <w:rsid w:val="0DD44D8B"/>
    <w:rsid w:val="0E0C1ED5"/>
    <w:rsid w:val="0E489BD8"/>
    <w:rsid w:val="0E7A3E11"/>
    <w:rsid w:val="0E851F40"/>
    <w:rsid w:val="0ECCD7A4"/>
    <w:rsid w:val="0F1362B7"/>
    <w:rsid w:val="0F2A5286"/>
    <w:rsid w:val="0F4F2A70"/>
    <w:rsid w:val="0F5109C6"/>
    <w:rsid w:val="0F708202"/>
    <w:rsid w:val="0FA3CBD3"/>
    <w:rsid w:val="0FA7EF36"/>
    <w:rsid w:val="0FFBF464"/>
    <w:rsid w:val="0FFCA4F4"/>
    <w:rsid w:val="107EC01E"/>
    <w:rsid w:val="1114F734"/>
    <w:rsid w:val="112D5EDE"/>
    <w:rsid w:val="115AC42D"/>
    <w:rsid w:val="1189D9E2"/>
    <w:rsid w:val="11BC57FA"/>
    <w:rsid w:val="11DBF2F4"/>
    <w:rsid w:val="1206E9E6"/>
    <w:rsid w:val="1263F6AF"/>
    <w:rsid w:val="1278762B"/>
    <w:rsid w:val="12DECCC9"/>
    <w:rsid w:val="12EE6F33"/>
    <w:rsid w:val="12F6E552"/>
    <w:rsid w:val="130D6446"/>
    <w:rsid w:val="13798910"/>
    <w:rsid w:val="137AB0E9"/>
    <w:rsid w:val="13BAA6FE"/>
    <w:rsid w:val="13DF17E0"/>
    <w:rsid w:val="13FF18EE"/>
    <w:rsid w:val="1423BDC1"/>
    <w:rsid w:val="142C42BF"/>
    <w:rsid w:val="14335C84"/>
    <w:rsid w:val="14552C9E"/>
    <w:rsid w:val="1455E839"/>
    <w:rsid w:val="147A9D2A"/>
    <w:rsid w:val="149F678B"/>
    <w:rsid w:val="14A34768"/>
    <w:rsid w:val="14CA2F1B"/>
    <w:rsid w:val="14FB497B"/>
    <w:rsid w:val="14FDDEFB"/>
    <w:rsid w:val="153A3AA9"/>
    <w:rsid w:val="15931D80"/>
    <w:rsid w:val="15AF8128"/>
    <w:rsid w:val="15C81320"/>
    <w:rsid w:val="15DF0936"/>
    <w:rsid w:val="15EAF24E"/>
    <w:rsid w:val="15F26607"/>
    <w:rsid w:val="161103D6"/>
    <w:rsid w:val="166F8916"/>
    <w:rsid w:val="1673B2E6"/>
    <w:rsid w:val="168F3987"/>
    <w:rsid w:val="16BBF535"/>
    <w:rsid w:val="170CABD5"/>
    <w:rsid w:val="1711BB16"/>
    <w:rsid w:val="17208A9F"/>
    <w:rsid w:val="1763E381"/>
    <w:rsid w:val="17758D97"/>
    <w:rsid w:val="177EB4A5"/>
    <w:rsid w:val="1799CCF1"/>
    <w:rsid w:val="179FFB63"/>
    <w:rsid w:val="17FEFF77"/>
    <w:rsid w:val="18737BE3"/>
    <w:rsid w:val="19115DF8"/>
    <w:rsid w:val="19343B35"/>
    <w:rsid w:val="193BCBC4"/>
    <w:rsid w:val="19A729D8"/>
    <w:rsid w:val="19ABE6D8"/>
    <w:rsid w:val="19F67A43"/>
    <w:rsid w:val="1A0098F7"/>
    <w:rsid w:val="1A34D791"/>
    <w:rsid w:val="1A56C505"/>
    <w:rsid w:val="1A63D4F5"/>
    <w:rsid w:val="1A9DAFE1"/>
    <w:rsid w:val="1AA34FFA"/>
    <w:rsid w:val="1AD79C25"/>
    <w:rsid w:val="1B458FCA"/>
    <w:rsid w:val="1BCFA692"/>
    <w:rsid w:val="1BFFA556"/>
    <w:rsid w:val="1C25460C"/>
    <w:rsid w:val="1C760ED0"/>
    <w:rsid w:val="1CDECA9A"/>
    <w:rsid w:val="1CE8BF5D"/>
    <w:rsid w:val="1D0BCBA2"/>
    <w:rsid w:val="1D414FD0"/>
    <w:rsid w:val="1DCF7E9F"/>
    <w:rsid w:val="1DF65DF1"/>
    <w:rsid w:val="1E217F70"/>
    <w:rsid w:val="1E43AD7B"/>
    <w:rsid w:val="1E7A9AFB"/>
    <w:rsid w:val="1EBAE1BD"/>
    <w:rsid w:val="1EDC3CDE"/>
    <w:rsid w:val="1EEEDD3C"/>
    <w:rsid w:val="1F29515A"/>
    <w:rsid w:val="1F3D9587"/>
    <w:rsid w:val="1F5FD606"/>
    <w:rsid w:val="1F6748AE"/>
    <w:rsid w:val="1F7536A2"/>
    <w:rsid w:val="1F754721"/>
    <w:rsid w:val="1F9AD199"/>
    <w:rsid w:val="1FB2853C"/>
    <w:rsid w:val="1FF84AD1"/>
    <w:rsid w:val="2006B263"/>
    <w:rsid w:val="20166B5C"/>
    <w:rsid w:val="2025BD23"/>
    <w:rsid w:val="2056B21E"/>
    <w:rsid w:val="207B34C8"/>
    <w:rsid w:val="209CD679"/>
    <w:rsid w:val="20E0721A"/>
    <w:rsid w:val="20F8B72F"/>
    <w:rsid w:val="210240C9"/>
    <w:rsid w:val="21578B70"/>
    <w:rsid w:val="21BEB137"/>
    <w:rsid w:val="21ECD88F"/>
    <w:rsid w:val="21F2827F"/>
    <w:rsid w:val="22000A74"/>
    <w:rsid w:val="22018C28"/>
    <w:rsid w:val="22333651"/>
    <w:rsid w:val="223BADB9"/>
    <w:rsid w:val="224C399F"/>
    <w:rsid w:val="22F4F093"/>
    <w:rsid w:val="236BFF72"/>
    <w:rsid w:val="23FCC27D"/>
    <w:rsid w:val="243057F1"/>
    <w:rsid w:val="246AA946"/>
    <w:rsid w:val="2490C0F4"/>
    <w:rsid w:val="24BA29B9"/>
    <w:rsid w:val="24D7CCC7"/>
    <w:rsid w:val="24E9DC7F"/>
    <w:rsid w:val="25280735"/>
    <w:rsid w:val="25B5E52A"/>
    <w:rsid w:val="26000312"/>
    <w:rsid w:val="2621458E"/>
    <w:rsid w:val="26739D28"/>
    <w:rsid w:val="269612D6"/>
    <w:rsid w:val="26B1A176"/>
    <w:rsid w:val="26C5F3A2"/>
    <w:rsid w:val="26E93558"/>
    <w:rsid w:val="26F4EBF7"/>
    <w:rsid w:val="2703A922"/>
    <w:rsid w:val="273C6A8D"/>
    <w:rsid w:val="276F8A0A"/>
    <w:rsid w:val="27907B34"/>
    <w:rsid w:val="27B3DE8B"/>
    <w:rsid w:val="27B7EA0E"/>
    <w:rsid w:val="2808ADC1"/>
    <w:rsid w:val="290BB69A"/>
    <w:rsid w:val="292F6F48"/>
    <w:rsid w:val="293A831A"/>
    <w:rsid w:val="29612F4E"/>
    <w:rsid w:val="29915BEF"/>
    <w:rsid w:val="29AC9D65"/>
    <w:rsid w:val="29D9C2AA"/>
    <w:rsid w:val="29FD9464"/>
    <w:rsid w:val="2A0CC16E"/>
    <w:rsid w:val="2A439BF7"/>
    <w:rsid w:val="2A626522"/>
    <w:rsid w:val="2AA786FB"/>
    <w:rsid w:val="2AC0C26D"/>
    <w:rsid w:val="2AC81380"/>
    <w:rsid w:val="2B0B1CA0"/>
    <w:rsid w:val="2B0EEE8F"/>
    <w:rsid w:val="2B2B1116"/>
    <w:rsid w:val="2B5869E5"/>
    <w:rsid w:val="2BB48343"/>
    <w:rsid w:val="2BC6262B"/>
    <w:rsid w:val="2BC6E8A0"/>
    <w:rsid w:val="2BE8DF27"/>
    <w:rsid w:val="2BF05E0B"/>
    <w:rsid w:val="2C2A2EFF"/>
    <w:rsid w:val="2C3A27B8"/>
    <w:rsid w:val="2C43575C"/>
    <w:rsid w:val="2C4D51EC"/>
    <w:rsid w:val="2C54AA8C"/>
    <w:rsid w:val="2C807EE9"/>
    <w:rsid w:val="2C99248E"/>
    <w:rsid w:val="2CA2A628"/>
    <w:rsid w:val="2CAE5B3C"/>
    <w:rsid w:val="2CE19E6C"/>
    <w:rsid w:val="2D098C13"/>
    <w:rsid w:val="2D2EDBBA"/>
    <w:rsid w:val="2D353526"/>
    <w:rsid w:val="2D568D04"/>
    <w:rsid w:val="2D9AF8FC"/>
    <w:rsid w:val="2DDBFE74"/>
    <w:rsid w:val="2DDF27BD"/>
    <w:rsid w:val="2DF3748E"/>
    <w:rsid w:val="2E0637EF"/>
    <w:rsid w:val="2EF9C782"/>
    <w:rsid w:val="2F166D09"/>
    <w:rsid w:val="2F3E118F"/>
    <w:rsid w:val="2F61CFC1"/>
    <w:rsid w:val="2F6D9D5A"/>
    <w:rsid w:val="2F8131AC"/>
    <w:rsid w:val="2F968270"/>
    <w:rsid w:val="30001377"/>
    <w:rsid w:val="3002C0DE"/>
    <w:rsid w:val="3002FECA"/>
    <w:rsid w:val="303EBC1B"/>
    <w:rsid w:val="306F121C"/>
    <w:rsid w:val="306FCDF5"/>
    <w:rsid w:val="3071F7CF"/>
    <w:rsid w:val="30AC6287"/>
    <w:rsid w:val="30CB9DBF"/>
    <w:rsid w:val="30F3EE57"/>
    <w:rsid w:val="30FB96A2"/>
    <w:rsid w:val="311C860A"/>
    <w:rsid w:val="3124ACCD"/>
    <w:rsid w:val="316FE9DB"/>
    <w:rsid w:val="31AF64B4"/>
    <w:rsid w:val="31FB8427"/>
    <w:rsid w:val="321093CF"/>
    <w:rsid w:val="322A38E8"/>
    <w:rsid w:val="32984EA3"/>
    <w:rsid w:val="32AD6051"/>
    <w:rsid w:val="3349368B"/>
    <w:rsid w:val="336954F3"/>
    <w:rsid w:val="337E2C2B"/>
    <w:rsid w:val="33C73BA3"/>
    <w:rsid w:val="33D15505"/>
    <w:rsid w:val="33D66100"/>
    <w:rsid w:val="33D7D51C"/>
    <w:rsid w:val="33E30EB8"/>
    <w:rsid w:val="341B8A15"/>
    <w:rsid w:val="34202EBC"/>
    <w:rsid w:val="3436E36E"/>
    <w:rsid w:val="3442D483"/>
    <w:rsid w:val="348E1AE9"/>
    <w:rsid w:val="34E0CBB8"/>
    <w:rsid w:val="34ED80DD"/>
    <w:rsid w:val="3513A1D9"/>
    <w:rsid w:val="35303816"/>
    <w:rsid w:val="35D649C0"/>
    <w:rsid w:val="360B629A"/>
    <w:rsid w:val="3629EB4A"/>
    <w:rsid w:val="36A30A12"/>
    <w:rsid w:val="36AD24E4"/>
    <w:rsid w:val="36B5CCED"/>
    <w:rsid w:val="36CEF54A"/>
    <w:rsid w:val="36DE0FAA"/>
    <w:rsid w:val="36ECB8AE"/>
    <w:rsid w:val="36F7BF33"/>
    <w:rsid w:val="371D3C53"/>
    <w:rsid w:val="3736F734"/>
    <w:rsid w:val="3778CA25"/>
    <w:rsid w:val="37860A03"/>
    <w:rsid w:val="37C46FD2"/>
    <w:rsid w:val="37D20FF4"/>
    <w:rsid w:val="37F09538"/>
    <w:rsid w:val="381CA7AE"/>
    <w:rsid w:val="387FD553"/>
    <w:rsid w:val="388AA47E"/>
    <w:rsid w:val="389EEF2D"/>
    <w:rsid w:val="392B63FE"/>
    <w:rsid w:val="393DFBD6"/>
    <w:rsid w:val="3952020B"/>
    <w:rsid w:val="39938DD0"/>
    <w:rsid w:val="39A973DA"/>
    <w:rsid w:val="3A3EE76A"/>
    <w:rsid w:val="3A6CBFEB"/>
    <w:rsid w:val="3A9AB519"/>
    <w:rsid w:val="3ADED3BD"/>
    <w:rsid w:val="3AFF5CA3"/>
    <w:rsid w:val="3B9B3C9E"/>
    <w:rsid w:val="3C19831E"/>
    <w:rsid w:val="3CFE8A47"/>
    <w:rsid w:val="3D05EFCD"/>
    <w:rsid w:val="3D124B96"/>
    <w:rsid w:val="3D242D50"/>
    <w:rsid w:val="3D3C0DEC"/>
    <w:rsid w:val="3D534676"/>
    <w:rsid w:val="3D8D4AB1"/>
    <w:rsid w:val="3DA7F514"/>
    <w:rsid w:val="3DEBEFEE"/>
    <w:rsid w:val="3E0B7357"/>
    <w:rsid w:val="3E0B749C"/>
    <w:rsid w:val="3E16747F"/>
    <w:rsid w:val="3E4E9043"/>
    <w:rsid w:val="3F04EA28"/>
    <w:rsid w:val="3F1431B4"/>
    <w:rsid w:val="3F74CA42"/>
    <w:rsid w:val="3F95FAAF"/>
    <w:rsid w:val="3FD10895"/>
    <w:rsid w:val="3FFFC34D"/>
    <w:rsid w:val="40085CB9"/>
    <w:rsid w:val="401C2F38"/>
    <w:rsid w:val="402A8E1B"/>
    <w:rsid w:val="405B7635"/>
    <w:rsid w:val="40734A7B"/>
    <w:rsid w:val="40CC4AFA"/>
    <w:rsid w:val="40FD82A7"/>
    <w:rsid w:val="40FF6FD1"/>
    <w:rsid w:val="41109AA3"/>
    <w:rsid w:val="413D478E"/>
    <w:rsid w:val="41B485BF"/>
    <w:rsid w:val="41D34D72"/>
    <w:rsid w:val="41D3F16B"/>
    <w:rsid w:val="41FD6292"/>
    <w:rsid w:val="423CB707"/>
    <w:rsid w:val="42413FC1"/>
    <w:rsid w:val="42961A39"/>
    <w:rsid w:val="42A5E29B"/>
    <w:rsid w:val="42B869C9"/>
    <w:rsid w:val="42DB3576"/>
    <w:rsid w:val="42E9E5A2"/>
    <w:rsid w:val="42EA334A"/>
    <w:rsid w:val="42F34190"/>
    <w:rsid w:val="434389C4"/>
    <w:rsid w:val="434463FF"/>
    <w:rsid w:val="43A2A450"/>
    <w:rsid w:val="43C70FEE"/>
    <w:rsid w:val="43E91C23"/>
    <w:rsid w:val="43F4A947"/>
    <w:rsid w:val="441A1CC6"/>
    <w:rsid w:val="4424C7D9"/>
    <w:rsid w:val="442843D3"/>
    <w:rsid w:val="44472A9C"/>
    <w:rsid w:val="44479D19"/>
    <w:rsid w:val="444DE187"/>
    <w:rsid w:val="4457F0A6"/>
    <w:rsid w:val="44EC2681"/>
    <w:rsid w:val="45106D24"/>
    <w:rsid w:val="45748BC7"/>
    <w:rsid w:val="4589FB8E"/>
    <w:rsid w:val="458BB3EA"/>
    <w:rsid w:val="45EF73EE"/>
    <w:rsid w:val="45F8AC2F"/>
    <w:rsid w:val="46517759"/>
    <w:rsid w:val="46756099"/>
    <w:rsid w:val="472CE1AF"/>
    <w:rsid w:val="47B4A92D"/>
    <w:rsid w:val="47C37C78"/>
    <w:rsid w:val="47D4C352"/>
    <w:rsid w:val="47EC1224"/>
    <w:rsid w:val="483065C5"/>
    <w:rsid w:val="4876C863"/>
    <w:rsid w:val="48A7777C"/>
    <w:rsid w:val="48B2A983"/>
    <w:rsid w:val="48C41540"/>
    <w:rsid w:val="48CAE3F8"/>
    <w:rsid w:val="48F9555D"/>
    <w:rsid w:val="4911A497"/>
    <w:rsid w:val="491C8F4E"/>
    <w:rsid w:val="49268E6B"/>
    <w:rsid w:val="49371A9B"/>
    <w:rsid w:val="49C45BE0"/>
    <w:rsid w:val="49ED48CF"/>
    <w:rsid w:val="49F72C16"/>
    <w:rsid w:val="4A4796E1"/>
    <w:rsid w:val="4ACC1CB0"/>
    <w:rsid w:val="4B3E9094"/>
    <w:rsid w:val="4B698CC1"/>
    <w:rsid w:val="4B75D059"/>
    <w:rsid w:val="4B818517"/>
    <w:rsid w:val="4BE36742"/>
    <w:rsid w:val="4BFB804F"/>
    <w:rsid w:val="4C056F47"/>
    <w:rsid w:val="4C4836B1"/>
    <w:rsid w:val="4CABF747"/>
    <w:rsid w:val="4CD1DEF9"/>
    <w:rsid w:val="4CF5AC83"/>
    <w:rsid w:val="4CFE4867"/>
    <w:rsid w:val="4D055D22"/>
    <w:rsid w:val="4D0D3D73"/>
    <w:rsid w:val="4D6374F8"/>
    <w:rsid w:val="4D7027DB"/>
    <w:rsid w:val="4D8348C6"/>
    <w:rsid w:val="4DD23FD0"/>
    <w:rsid w:val="4DD59764"/>
    <w:rsid w:val="4DEA7C2D"/>
    <w:rsid w:val="4E15764C"/>
    <w:rsid w:val="4E6F75C2"/>
    <w:rsid w:val="4F1DAA4E"/>
    <w:rsid w:val="4F242F12"/>
    <w:rsid w:val="4F31EBF6"/>
    <w:rsid w:val="4F9F8E75"/>
    <w:rsid w:val="4F9FE237"/>
    <w:rsid w:val="4FAB427F"/>
    <w:rsid w:val="4FB72A01"/>
    <w:rsid w:val="4FD38C31"/>
    <w:rsid w:val="500316ED"/>
    <w:rsid w:val="503D4E44"/>
    <w:rsid w:val="504ECB3B"/>
    <w:rsid w:val="511D5B5C"/>
    <w:rsid w:val="513B5ED6"/>
    <w:rsid w:val="519EE74E"/>
    <w:rsid w:val="519F7C0C"/>
    <w:rsid w:val="51BDA110"/>
    <w:rsid w:val="51F6BC24"/>
    <w:rsid w:val="52554B10"/>
    <w:rsid w:val="5256DA49"/>
    <w:rsid w:val="525D5C51"/>
    <w:rsid w:val="52883EC9"/>
    <w:rsid w:val="52AC3D80"/>
    <w:rsid w:val="52E4F4B0"/>
    <w:rsid w:val="533B4C6D"/>
    <w:rsid w:val="536909A0"/>
    <w:rsid w:val="537DC478"/>
    <w:rsid w:val="5385E596"/>
    <w:rsid w:val="5385E8A3"/>
    <w:rsid w:val="53D209D4"/>
    <w:rsid w:val="54313DB1"/>
    <w:rsid w:val="54411480"/>
    <w:rsid w:val="5472FF98"/>
    <w:rsid w:val="54B8C8E3"/>
    <w:rsid w:val="550FA2EC"/>
    <w:rsid w:val="558308EE"/>
    <w:rsid w:val="55868304"/>
    <w:rsid w:val="558A4988"/>
    <w:rsid w:val="559A2675"/>
    <w:rsid w:val="559C8C11"/>
    <w:rsid w:val="55A5ED52"/>
    <w:rsid w:val="55AF1A9C"/>
    <w:rsid w:val="5672ED2F"/>
    <w:rsid w:val="569DBC2D"/>
    <w:rsid w:val="56FE188E"/>
    <w:rsid w:val="5709AA96"/>
    <w:rsid w:val="57230047"/>
    <w:rsid w:val="572AEBB0"/>
    <w:rsid w:val="5773139F"/>
    <w:rsid w:val="5780C30C"/>
    <w:rsid w:val="5797873C"/>
    <w:rsid w:val="579D2C07"/>
    <w:rsid w:val="57AAA05A"/>
    <w:rsid w:val="57F83BFD"/>
    <w:rsid w:val="582CE294"/>
    <w:rsid w:val="583C7AC3"/>
    <w:rsid w:val="585D5288"/>
    <w:rsid w:val="5890C0FF"/>
    <w:rsid w:val="5894ECC8"/>
    <w:rsid w:val="5896EDF8"/>
    <w:rsid w:val="58BD70AD"/>
    <w:rsid w:val="58D42CD3"/>
    <w:rsid w:val="58E153D6"/>
    <w:rsid w:val="591485A3"/>
    <w:rsid w:val="593C9B35"/>
    <w:rsid w:val="5986B77D"/>
    <w:rsid w:val="59B03321"/>
    <w:rsid w:val="5A2E17C2"/>
    <w:rsid w:val="5A49E586"/>
    <w:rsid w:val="5A748BC3"/>
    <w:rsid w:val="5B47A454"/>
    <w:rsid w:val="5B4B5AF9"/>
    <w:rsid w:val="5B949A20"/>
    <w:rsid w:val="5B95AD6F"/>
    <w:rsid w:val="5B9F026F"/>
    <w:rsid w:val="5BC3F35C"/>
    <w:rsid w:val="5BF6B30E"/>
    <w:rsid w:val="5C4A9885"/>
    <w:rsid w:val="5D387F9A"/>
    <w:rsid w:val="5D4EED8D"/>
    <w:rsid w:val="5D5C09D8"/>
    <w:rsid w:val="5D70BA31"/>
    <w:rsid w:val="5E34F996"/>
    <w:rsid w:val="5E51A646"/>
    <w:rsid w:val="5E82FBBB"/>
    <w:rsid w:val="5F05AD58"/>
    <w:rsid w:val="5F3FA4F5"/>
    <w:rsid w:val="5F60C841"/>
    <w:rsid w:val="5F9AEDCE"/>
    <w:rsid w:val="5FA332D3"/>
    <w:rsid w:val="5FB1467C"/>
    <w:rsid w:val="600A50C0"/>
    <w:rsid w:val="6017BE92"/>
    <w:rsid w:val="6097647F"/>
    <w:rsid w:val="609FFEAD"/>
    <w:rsid w:val="612D79F5"/>
    <w:rsid w:val="613F0334"/>
    <w:rsid w:val="61D64F96"/>
    <w:rsid w:val="621BBAED"/>
    <w:rsid w:val="627734A7"/>
    <w:rsid w:val="62C98CA5"/>
    <w:rsid w:val="62D259A4"/>
    <w:rsid w:val="63074F44"/>
    <w:rsid w:val="63638651"/>
    <w:rsid w:val="638E3C80"/>
    <w:rsid w:val="63AB995E"/>
    <w:rsid w:val="63B434B5"/>
    <w:rsid w:val="6423DD3F"/>
    <w:rsid w:val="646913B9"/>
    <w:rsid w:val="648498B4"/>
    <w:rsid w:val="6485A3C6"/>
    <w:rsid w:val="64BCAD53"/>
    <w:rsid w:val="6501D56E"/>
    <w:rsid w:val="6507BF0F"/>
    <w:rsid w:val="655AA209"/>
    <w:rsid w:val="65A0D67C"/>
    <w:rsid w:val="65E20236"/>
    <w:rsid w:val="663483E3"/>
    <w:rsid w:val="66BB6D0A"/>
    <w:rsid w:val="67208480"/>
    <w:rsid w:val="67557E4E"/>
    <w:rsid w:val="677286B1"/>
    <w:rsid w:val="6775B0AF"/>
    <w:rsid w:val="679CFDC8"/>
    <w:rsid w:val="67D7ED89"/>
    <w:rsid w:val="6819A3C2"/>
    <w:rsid w:val="681F82C6"/>
    <w:rsid w:val="68291AD2"/>
    <w:rsid w:val="684C6561"/>
    <w:rsid w:val="68894163"/>
    <w:rsid w:val="68A8301E"/>
    <w:rsid w:val="68D186C8"/>
    <w:rsid w:val="6938CE29"/>
    <w:rsid w:val="694A1519"/>
    <w:rsid w:val="69AC2DBC"/>
    <w:rsid w:val="69B54AF4"/>
    <w:rsid w:val="69C89F41"/>
    <w:rsid w:val="69E3BD45"/>
    <w:rsid w:val="6A6D5729"/>
    <w:rsid w:val="6A944FBF"/>
    <w:rsid w:val="6AB08AAD"/>
    <w:rsid w:val="6AF3F222"/>
    <w:rsid w:val="6B60BB94"/>
    <w:rsid w:val="6B9850F7"/>
    <w:rsid w:val="6B9EB6C5"/>
    <w:rsid w:val="6BC64C99"/>
    <w:rsid w:val="6BE204AC"/>
    <w:rsid w:val="6C0D346D"/>
    <w:rsid w:val="6C6A2115"/>
    <w:rsid w:val="6CAB1D20"/>
    <w:rsid w:val="6CAC0A66"/>
    <w:rsid w:val="6CAC2E01"/>
    <w:rsid w:val="6CAE318A"/>
    <w:rsid w:val="6CE737A6"/>
    <w:rsid w:val="6CEF1AFC"/>
    <w:rsid w:val="6D150F0B"/>
    <w:rsid w:val="6D281B40"/>
    <w:rsid w:val="6D28F2FA"/>
    <w:rsid w:val="6D40CE81"/>
    <w:rsid w:val="6D95C1CC"/>
    <w:rsid w:val="6DABDDE3"/>
    <w:rsid w:val="6DB36CBD"/>
    <w:rsid w:val="6DF6906A"/>
    <w:rsid w:val="6E3F66C0"/>
    <w:rsid w:val="6E743CF4"/>
    <w:rsid w:val="6F1D7160"/>
    <w:rsid w:val="702C00AF"/>
    <w:rsid w:val="707CAB7B"/>
    <w:rsid w:val="709460E7"/>
    <w:rsid w:val="70998AEB"/>
    <w:rsid w:val="70BE0FFD"/>
    <w:rsid w:val="70DC4C7A"/>
    <w:rsid w:val="70E29173"/>
    <w:rsid w:val="70E98480"/>
    <w:rsid w:val="7124807B"/>
    <w:rsid w:val="71850C62"/>
    <w:rsid w:val="7187A74A"/>
    <w:rsid w:val="71D5A78E"/>
    <w:rsid w:val="7209AE99"/>
    <w:rsid w:val="72358E1D"/>
    <w:rsid w:val="72BAF30C"/>
    <w:rsid w:val="72E9D155"/>
    <w:rsid w:val="72FB1F45"/>
    <w:rsid w:val="7387D75D"/>
    <w:rsid w:val="73B65BCE"/>
    <w:rsid w:val="73BEDEE9"/>
    <w:rsid w:val="73ED031F"/>
    <w:rsid w:val="744BD3A9"/>
    <w:rsid w:val="747EB9F2"/>
    <w:rsid w:val="74828A70"/>
    <w:rsid w:val="750A720A"/>
    <w:rsid w:val="751B94EC"/>
    <w:rsid w:val="75515954"/>
    <w:rsid w:val="7582DF38"/>
    <w:rsid w:val="760E78A1"/>
    <w:rsid w:val="7613175B"/>
    <w:rsid w:val="76408711"/>
    <w:rsid w:val="769462EF"/>
    <w:rsid w:val="770332B7"/>
    <w:rsid w:val="77104A31"/>
    <w:rsid w:val="77DB20C3"/>
    <w:rsid w:val="77E6C31F"/>
    <w:rsid w:val="77E8C85C"/>
    <w:rsid w:val="77EB71CB"/>
    <w:rsid w:val="785851B6"/>
    <w:rsid w:val="786FE200"/>
    <w:rsid w:val="792479F3"/>
    <w:rsid w:val="79829380"/>
    <w:rsid w:val="7996D36D"/>
    <w:rsid w:val="79B4F74F"/>
    <w:rsid w:val="79F5C292"/>
    <w:rsid w:val="7A221AD0"/>
    <w:rsid w:val="7A5BC768"/>
    <w:rsid w:val="7AC604F1"/>
    <w:rsid w:val="7ACF3EF5"/>
    <w:rsid w:val="7B2214A5"/>
    <w:rsid w:val="7B6C8A5B"/>
    <w:rsid w:val="7B6F2CA5"/>
    <w:rsid w:val="7B75B169"/>
    <w:rsid w:val="7B8F2842"/>
    <w:rsid w:val="7C0D66BA"/>
    <w:rsid w:val="7C1EF325"/>
    <w:rsid w:val="7C2DD5C2"/>
    <w:rsid w:val="7C370E94"/>
    <w:rsid w:val="7C391222"/>
    <w:rsid w:val="7CE38DD5"/>
    <w:rsid w:val="7D085ABC"/>
    <w:rsid w:val="7E356752"/>
    <w:rsid w:val="7E36C5D2"/>
    <w:rsid w:val="7E44E09B"/>
    <w:rsid w:val="7E8A0E9D"/>
    <w:rsid w:val="7EB66DA6"/>
    <w:rsid w:val="7ECF734C"/>
    <w:rsid w:val="7EE6BE6F"/>
    <w:rsid w:val="7EFA73AC"/>
    <w:rsid w:val="7F28DAA0"/>
    <w:rsid w:val="7F2A9A8D"/>
    <w:rsid w:val="7F3DC908"/>
    <w:rsid w:val="7F5DB2ED"/>
    <w:rsid w:val="7F85ACF6"/>
    <w:rsid w:val="7F8FADE9"/>
    <w:rsid w:val="7F9C659F"/>
    <w:rsid w:val="7FA841E2"/>
    <w:rsid w:val="7FF3C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43E13"/>
  <w15:chartTrackingRefBased/>
  <w15:docId w15:val="{F3D23688-038B-414C-9B8F-CFBC8BB5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2"/>
        <w:szCs w:val="22"/>
        <w:lang w:val="nb-NO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locked="1" w:semiHidden="1" w:uiPriority="9" w:unhideWhenUsed="1"/>
    <w:lsdException w:name="heading 7" w:locked="1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E0"/>
    <w:pPr>
      <w:spacing w:after="0" w:line="276" w:lineRule="auto"/>
    </w:pPr>
    <w:rPr>
      <w:rFonts w:ascii="Franklin Gothic Book" w:hAnsi="Franklin Gothic Book"/>
    </w:rPr>
  </w:style>
  <w:style w:type="paragraph" w:styleId="Overskrift1">
    <w:name w:val="heading 1"/>
    <w:aliases w:val="Føyen Overskrift 1"/>
    <w:basedOn w:val="Normal"/>
    <w:next w:val="Normal"/>
    <w:link w:val="Overskrift1Tegn"/>
    <w:uiPriority w:val="9"/>
    <w:qFormat/>
    <w:rsid w:val="00D126CD"/>
    <w:pPr>
      <w:keepNext/>
      <w:keepLines/>
      <w:numPr>
        <w:numId w:val="2"/>
      </w:numPr>
      <w:spacing w:before="360" w:after="240"/>
      <w:contextualSpacing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Overskrift2">
    <w:name w:val="heading 2"/>
    <w:aliases w:val="Føyen Overskrift 2"/>
    <w:basedOn w:val="Overskrift1"/>
    <w:next w:val="Normal"/>
    <w:link w:val="Overskrift2Tegn"/>
    <w:uiPriority w:val="9"/>
    <w:qFormat/>
    <w:rsid w:val="00713D7A"/>
    <w:pPr>
      <w:numPr>
        <w:ilvl w:val="1"/>
      </w:numPr>
      <w:spacing w:before="240" w:after="120"/>
      <w:contextualSpacing w:val="0"/>
      <w:mirrorIndents/>
      <w:outlineLvl w:val="1"/>
    </w:pPr>
    <w:rPr>
      <w:caps w:val="0"/>
      <w:szCs w:val="26"/>
    </w:rPr>
  </w:style>
  <w:style w:type="paragraph" w:styleId="Overskrift3">
    <w:name w:val="heading 3"/>
    <w:aliases w:val="FøyenOverskrift 3"/>
    <w:basedOn w:val="Overskrift2"/>
    <w:next w:val="Normal"/>
    <w:link w:val="Overskrift3Tegn"/>
    <w:uiPriority w:val="9"/>
    <w:qFormat/>
    <w:rsid w:val="00713D7A"/>
    <w:pPr>
      <w:numPr>
        <w:ilvl w:val="2"/>
      </w:numPr>
      <w:outlineLvl w:val="2"/>
    </w:pPr>
    <w:rPr>
      <w:b w:val="0"/>
      <w:i/>
      <w:szCs w:val="24"/>
    </w:rPr>
  </w:style>
  <w:style w:type="paragraph" w:styleId="Overskrift4">
    <w:name w:val="heading 4"/>
    <w:aliases w:val="Føyen Overskrift 4"/>
    <w:basedOn w:val="Normal"/>
    <w:next w:val="Normal"/>
    <w:link w:val="Overskrift4Tegn"/>
    <w:uiPriority w:val="9"/>
    <w:qFormat/>
    <w:rsid w:val="00D126CD"/>
    <w:pPr>
      <w:keepNext/>
      <w:keepLines/>
      <w:numPr>
        <w:ilvl w:val="3"/>
        <w:numId w:val="2"/>
      </w:numPr>
      <w:spacing w:before="120" w:after="12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rsid w:val="007327C5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locked/>
    <w:rsid w:val="007327C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locked/>
    <w:rsid w:val="007327C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27C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27C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MakingWavestable1">
    <w:name w:val="Making Waves table 1"/>
    <w:basedOn w:val="Vanligtabell"/>
    <w:uiPriority w:val="99"/>
    <w:locked/>
    <w:rsid w:val="007327C5"/>
    <w:pPr>
      <w:spacing w:after="0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42" w:type="dxa"/>
        <w:bottom w:w="28" w:type="dxa"/>
        <w:right w:w="142" w:type="dxa"/>
      </w:tblCellMar>
    </w:tblPr>
    <w:tblStylePr w:type="firstRow">
      <w:rPr>
        <w:rFonts w:ascii="Segoe UI" w:hAnsi="Segoe UI"/>
        <w:sz w:val="20"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Overskrift4Tegn">
    <w:name w:val="Overskrift 4 Tegn"/>
    <w:aliases w:val="Føyen Overskrift 4 Tegn"/>
    <w:basedOn w:val="Standardskriftforavsnitt"/>
    <w:link w:val="Overskrift4"/>
    <w:uiPriority w:val="9"/>
    <w:rsid w:val="00D126CD"/>
    <w:rPr>
      <w:rFonts w:ascii="Franklin Gothic Book" w:eastAsiaTheme="majorEastAsia" w:hAnsi="Franklin Gothic Book" w:cstheme="majorBidi"/>
      <w:i/>
      <w:iCs/>
    </w:rPr>
  </w:style>
  <w:style w:type="character" w:customStyle="1" w:styleId="Overskrift3Tegn">
    <w:name w:val="Overskrift 3 Tegn"/>
    <w:aliases w:val="FøyenOverskrift 3 Tegn"/>
    <w:basedOn w:val="Standardskriftforavsnitt"/>
    <w:link w:val="Overskrift3"/>
    <w:uiPriority w:val="9"/>
    <w:rsid w:val="00713D7A"/>
    <w:rPr>
      <w:rFonts w:ascii="Franklin Gothic Book" w:eastAsiaTheme="majorEastAsia" w:hAnsi="Franklin Gothic Book" w:cstheme="majorBidi"/>
      <w:i/>
      <w:color w:val="000000" w:themeColor="text1"/>
      <w:szCs w:val="24"/>
    </w:rPr>
  </w:style>
  <w:style w:type="character" w:customStyle="1" w:styleId="Overskrift2Tegn">
    <w:name w:val="Overskrift 2 Tegn"/>
    <w:aliases w:val="Føyen Overskrift 2 Tegn"/>
    <w:basedOn w:val="Standardskriftforavsnitt"/>
    <w:link w:val="Overskrift2"/>
    <w:uiPriority w:val="9"/>
    <w:rsid w:val="00713D7A"/>
    <w:rPr>
      <w:rFonts w:ascii="Franklin Gothic Book" w:eastAsiaTheme="majorEastAsia" w:hAnsi="Franklin Gothic Book" w:cstheme="majorBidi"/>
      <w:b/>
      <w:color w:val="000000" w:themeColor="text1"/>
      <w:szCs w:val="26"/>
    </w:rPr>
  </w:style>
  <w:style w:type="character" w:customStyle="1" w:styleId="Overskrift1Tegn">
    <w:name w:val="Overskrift 1 Tegn"/>
    <w:aliases w:val="Føyen Overskrift 1 Tegn"/>
    <w:basedOn w:val="Standardskriftforavsnitt"/>
    <w:link w:val="Overskrift1"/>
    <w:uiPriority w:val="9"/>
    <w:rsid w:val="00D126CD"/>
    <w:rPr>
      <w:rFonts w:ascii="Franklin Gothic Book" w:eastAsiaTheme="majorEastAsia" w:hAnsi="Franklin Gothic Book" w:cstheme="majorBidi"/>
      <w:b/>
      <w:caps/>
      <w:color w:val="000000" w:themeColor="text1"/>
      <w:szCs w:val="3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327C5"/>
    <w:rPr>
      <w:rFonts w:ascii="Franklin Gothic Book" w:eastAsiaTheme="majorEastAsia" w:hAnsi="Franklin Gothic Book" w:cstheme="majorBidi"/>
    </w:rPr>
  </w:style>
  <w:style w:type="paragraph" w:customStyle="1" w:styleId="Tabletext">
    <w:name w:val="Table text"/>
    <w:basedOn w:val="Normal"/>
    <w:autoRedefine/>
    <w:uiPriority w:val="8"/>
    <w:semiHidden/>
    <w:qFormat/>
    <w:rsid w:val="007327C5"/>
    <w:pPr>
      <w:spacing w:after="80"/>
    </w:pPr>
    <w:rPr>
      <w:rFonts w:ascii="Arial" w:hAnsi="Arial"/>
      <w:sz w:val="18"/>
    </w:rPr>
  </w:style>
  <w:style w:type="paragraph" w:styleId="Topptekst">
    <w:name w:val="header"/>
    <w:basedOn w:val="Normal"/>
    <w:link w:val="TopptekstTegn"/>
    <w:uiPriority w:val="2"/>
    <w:unhideWhenUsed/>
    <w:rsid w:val="007327C5"/>
    <w:pPr>
      <w:tabs>
        <w:tab w:val="center" w:pos="4536"/>
        <w:tab w:val="right" w:pos="9072"/>
      </w:tabs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2"/>
    <w:rsid w:val="007327C5"/>
    <w:rPr>
      <w:sz w:val="16"/>
    </w:rPr>
  </w:style>
  <w:style w:type="paragraph" w:styleId="Bunntekst">
    <w:name w:val="footer"/>
    <w:basedOn w:val="Normal"/>
    <w:link w:val="BunntekstTegn"/>
    <w:uiPriority w:val="99"/>
    <w:unhideWhenUsed/>
    <w:qFormat/>
    <w:rsid w:val="007327C5"/>
    <w:pPr>
      <w:tabs>
        <w:tab w:val="center" w:pos="4536"/>
        <w:tab w:val="right" w:pos="9072"/>
      </w:tabs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7327C5"/>
    <w:rPr>
      <w:sz w:val="16"/>
    </w:rPr>
  </w:style>
  <w:style w:type="paragraph" w:customStyle="1" w:styleId="Sidenr">
    <w:name w:val="Sidenr"/>
    <w:basedOn w:val="Bunntekst"/>
    <w:uiPriority w:val="3"/>
    <w:qFormat/>
    <w:rsid w:val="007327C5"/>
    <w:rPr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327C5"/>
    <w:rPr>
      <w:rFonts w:asciiTheme="majorHAnsi" w:eastAsiaTheme="majorEastAsia" w:hAnsiTheme="majorHAnsi" w:cstheme="majorBidi"/>
      <w:color w:val="7F7F7F" w:themeColor="text1" w:themeTint="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327C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327C5"/>
    <w:rPr>
      <w:rFonts w:ascii="Segoe UI" w:hAnsi="Segoe UI" w:cs="Segoe UI"/>
      <w:sz w:val="18"/>
      <w:szCs w:val="18"/>
    </w:rPr>
  </w:style>
  <w:style w:type="paragraph" w:customStyle="1" w:styleId="Overskriftstorebokstaver">
    <w:name w:val="Overskrift (store bokstaver)"/>
    <w:basedOn w:val="Normal"/>
    <w:next w:val="Normal"/>
    <w:qFormat/>
    <w:locked/>
    <w:rsid w:val="007327C5"/>
    <w:rPr>
      <w:b/>
      <w:caps/>
    </w:rPr>
  </w:style>
  <w:style w:type="paragraph" w:customStyle="1" w:styleId="Overskrift11">
    <w:name w:val="Overskrift 11"/>
    <w:basedOn w:val="Normal"/>
    <w:uiPriority w:val="1"/>
    <w:semiHidden/>
    <w:qFormat/>
    <w:locked/>
    <w:rsid w:val="007327C5"/>
    <w:pPr>
      <w:spacing w:before="360" w:after="120"/>
    </w:pPr>
    <w:rPr>
      <w:b/>
      <w:caps/>
      <w:sz w:val="24"/>
    </w:rPr>
  </w:style>
  <w:style w:type="paragraph" w:customStyle="1" w:styleId="Overskrift21">
    <w:name w:val="Overskrift 21"/>
    <w:basedOn w:val="Overskrift11"/>
    <w:next w:val="Normal"/>
    <w:uiPriority w:val="1"/>
    <w:semiHidden/>
    <w:qFormat/>
    <w:locked/>
    <w:rsid w:val="007327C5"/>
    <w:pPr>
      <w:numPr>
        <w:ilvl w:val="1"/>
      </w:numPr>
      <w:spacing w:before="240"/>
      <w:ind w:left="578" w:hanging="578"/>
    </w:pPr>
    <w:rPr>
      <w:caps w:val="0"/>
    </w:rPr>
  </w:style>
  <w:style w:type="paragraph" w:customStyle="1" w:styleId="Overskrift31">
    <w:name w:val="Overskrift 31"/>
    <w:basedOn w:val="Overskrift21"/>
    <w:next w:val="Normal"/>
    <w:uiPriority w:val="1"/>
    <w:semiHidden/>
    <w:qFormat/>
    <w:locked/>
    <w:rsid w:val="007327C5"/>
    <w:pPr>
      <w:numPr>
        <w:ilvl w:val="2"/>
      </w:numPr>
      <w:spacing w:before="120" w:after="60"/>
      <w:ind w:left="578" w:hanging="578"/>
    </w:pPr>
    <w:rPr>
      <w:b w:val="0"/>
      <w:i/>
    </w:rPr>
  </w:style>
  <w:style w:type="paragraph" w:customStyle="1" w:styleId="Overskrift41">
    <w:name w:val="Overskrift 41"/>
    <w:basedOn w:val="Overskrift31"/>
    <w:next w:val="Normal"/>
    <w:uiPriority w:val="1"/>
    <w:semiHidden/>
    <w:qFormat/>
    <w:locked/>
    <w:rsid w:val="007327C5"/>
    <w:pPr>
      <w:numPr>
        <w:ilvl w:val="3"/>
      </w:numPr>
      <w:spacing w:before="60"/>
      <w:ind w:left="862" w:hanging="862"/>
    </w:pPr>
  </w:style>
  <w:style w:type="table" w:styleId="Tabellrutenett">
    <w:name w:val="Table Grid"/>
    <w:basedOn w:val="Vanligtabell"/>
    <w:uiPriority w:val="59"/>
    <w:rsid w:val="007327C5"/>
    <w:pPr>
      <w:spacing w:after="0"/>
      <w:jc w:val="both"/>
    </w:pPr>
    <w:rPr>
      <w:rFonts w:eastAsia="Times New Roman" w:cs="Times New Roman"/>
      <w:szCs w:val="20"/>
      <w:lang w:eastAsia="nb-NO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shd w:val="clear" w:color="auto" w:fill="auto"/>
    </w:tcPr>
  </w:style>
  <w:style w:type="character" w:styleId="Plassholdertekst">
    <w:name w:val="Placeholder Text"/>
    <w:basedOn w:val="Standardskriftforavsnitt"/>
    <w:uiPriority w:val="99"/>
    <w:semiHidden/>
    <w:rsid w:val="007327C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327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kobling">
    <w:name w:val="Hyperlink"/>
    <w:basedOn w:val="Standardskriftforavsnitt"/>
    <w:uiPriority w:val="99"/>
    <w:unhideWhenUsed/>
    <w:rsid w:val="007327C5"/>
    <w:rPr>
      <w:color w:val="0563C1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rsid w:val="0088375F"/>
    <w:pPr>
      <w:tabs>
        <w:tab w:val="left" w:pos="879"/>
        <w:tab w:val="right" w:pos="9060"/>
      </w:tabs>
      <w:spacing w:after="100"/>
      <w:ind w:left="879" w:hanging="879"/>
    </w:pPr>
    <w:rPr>
      <w:rFonts w:asciiTheme="minorHAnsi" w:eastAsiaTheme="minorEastAsia" w:hAnsiTheme="minorHAnsi"/>
      <w:caps/>
      <w:noProof/>
      <w:lang w:eastAsia="nb-NO"/>
    </w:rPr>
  </w:style>
  <w:style w:type="paragraph" w:styleId="Overskriftforinnholdsfortegnelse">
    <w:name w:val="TOC Heading"/>
    <w:basedOn w:val="Overskriftstorebokstaver"/>
    <w:next w:val="Normal"/>
    <w:uiPriority w:val="39"/>
    <w:unhideWhenUsed/>
    <w:qFormat/>
    <w:rsid w:val="007327C5"/>
    <w:pPr>
      <w:spacing w:before="240" w:after="480" w:line="259" w:lineRule="auto"/>
    </w:pPr>
    <w:rPr>
      <w:rFonts w:asciiTheme="majorHAnsi" w:hAnsiTheme="majorHAnsi"/>
      <w:lang w:eastAsia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327C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327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327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NH2">
    <w:name w:val="toc 2"/>
    <w:basedOn w:val="Normal"/>
    <w:next w:val="Normal"/>
    <w:autoRedefine/>
    <w:uiPriority w:val="39"/>
    <w:unhideWhenUsed/>
    <w:rsid w:val="00FE71B8"/>
    <w:pPr>
      <w:tabs>
        <w:tab w:val="left" w:pos="880"/>
        <w:tab w:val="right" w:pos="9060"/>
      </w:tabs>
      <w:spacing w:after="100"/>
      <w:ind w:left="879" w:hanging="879"/>
    </w:pPr>
  </w:style>
  <w:style w:type="paragraph" w:styleId="INNH3">
    <w:name w:val="toc 3"/>
    <w:basedOn w:val="Normal"/>
    <w:next w:val="Normal"/>
    <w:autoRedefine/>
    <w:uiPriority w:val="39"/>
    <w:unhideWhenUsed/>
    <w:rsid w:val="0033590D"/>
    <w:pPr>
      <w:tabs>
        <w:tab w:val="left" w:pos="879"/>
        <w:tab w:val="right" w:pos="9060"/>
      </w:tabs>
      <w:spacing w:after="100"/>
      <w:ind w:left="879" w:hanging="879"/>
    </w:pPr>
  </w:style>
  <w:style w:type="paragraph" w:customStyle="1" w:styleId="E-post">
    <w:name w:val="E-post"/>
    <w:basedOn w:val="Normal"/>
    <w:next w:val="Normal"/>
    <w:qFormat/>
    <w:rsid w:val="007327C5"/>
    <w:rPr>
      <w:sz w:val="18"/>
    </w:rPr>
  </w:style>
  <w:style w:type="paragraph" w:customStyle="1" w:styleId="Overskriftsmbokstaver">
    <w:name w:val="Overskrift (små bokstaver)"/>
    <w:basedOn w:val="Overskriftstorebokstaver"/>
    <w:next w:val="Normal"/>
    <w:qFormat/>
    <w:rsid w:val="007327C5"/>
    <w:rPr>
      <w:caps w:val="0"/>
    </w:rPr>
  </w:style>
  <w:style w:type="paragraph" w:styleId="Listeavsnitt">
    <w:name w:val="List Paragraph"/>
    <w:basedOn w:val="Normal"/>
    <w:uiPriority w:val="34"/>
    <w:qFormat/>
    <w:rsid w:val="00BF03EF"/>
    <w:pPr>
      <w:ind w:left="720"/>
      <w:contextualSpacing/>
    </w:pPr>
  </w:style>
  <w:style w:type="paragraph" w:customStyle="1" w:styleId="VedleggFyen">
    <w:name w:val="Vedlegg Føyen"/>
    <w:basedOn w:val="Normal"/>
    <w:next w:val="Normal"/>
    <w:link w:val="VedleggFyenTegn"/>
    <w:qFormat/>
    <w:rsid w:val="00A40087"/>
    <w:pPr>
      <w:numPr>
        <w:numId w:val="3"/>
      </w:numPr>
      <w:spacing w:line="312" w:lineRule="auto"/>
      <w:ind w:left="1418" w:hanging="1418"/>
      <w:contextualSpacing/>
    </w:pPr>
    <w:rPr>
      <w:bCs/>
    </w:rPr>
  </w:style>
  <w:style w:type="character" w:customStyle="1" w:styleId="VedleggFyenTegn">
    <w:name w:val="Vedlegg Føyen Tegn"/>
    <w:basedOn w:val="Standardskriftforavsnitt"/>
    <w:link w:val="VedleggFyen"/>
    <w:rsid w:val="00A40087"/>
    <w:rPr>
      <w:rFonts w:ascii="Franklin Gothic Book" w:hAnsi="Franklin Gothic Book"/>
      <w:bCs/>
    </w:rPr>
  </w:style>
  <w:style w:type="paragraph" w:customStyle="1" w:styleId="BilagFyen">
    <w:name w:val="Bilag Føyen"/>
    <w:basedOn w:val="Normal"/>
    <w:next w:val="Normal"/>
    <w:link w:val="BilagFyenTegn"/>
    <w:qFormat/>
    <w:rsid w:val="00D126CD"/>
    <w:pPr>
      <w:numPr>
        <w:numId w:val="4"/>
      </w:numPr>
      <w:spacing w:line="312" w:lineRule="auto"/>
      <w:ind w:left="1418" w:hanging="1418"/>
    </w:pPr>
  </w:style>
  <w:style w:type="paragraph" w:customStyle="1" w:styleId="VitneFyen">
    <w:name w:val="Vitne Føyen"/>
    <w:basedOn w:val="Normal"/>
    <w:next w:val="Normal"/>
    <w:link w:val="VitneFyenTegn"/>
    <w:qFormat/>
    <w:rsid w:val="00D126CD"/>
    <w:pPr>
      <w:numPr>
        <w:numId w:val="5"/>
      </w:numPr>
      <w:spacing w:line="312" w:lineRule="auto"/>
      <w:ind w:left="1418" w:hanging="1418"/>
    </w:pPr>
  </w:style>
  <w:style w:type="character" w:customStyle="1" w:styleId="BilagFyenTegn">
    <w:name w:val="Bilag Føyen Tegn"/>
    <w:basedOn w:val="VedleggFyenTegn"/>
    <w:link w:val="BilagFyen"/>
    <w:rsid w:val="00D126CD"/>
    <w:rPr>
      <w:rFonts w:ascii="Franklin Gothic Book" w:hAnsi="Franklin Gothic Book"/>
      <w:bCs w:val="0"/>
    </w:rPr>
  </w:style>
  <w:style w:type="character" w:customStyle="1" w:styleId="VitneFyenTegn">
    <w:name w:val="Vitne Føyen Tegn"/>
    <w:basedOn w:val="BilagFyenTegn"/>
    <w:link w:val="VitneFyen"/>
    <w:rsid w:val="00D126CD"/>
    <w:rPr>
      <w:rFonts w:ascii="Franklin Gothic Book" w:hAnsi="Franklin Gothic Book"/>
      <w:bCs w:val="0"/>
    </w:rPr>
  </w:style>
  <w:style w:type="paragraph" w:styleId="Ingenmellomrom">
    <w:name w:val="No Spacing"/>
    <w:aliases w:val="Info"/>
    <w:uiPriority w:val="1"/>
    <w:qFormat/>
    <w:rsid w:val="00CA765F"/>
    <w:pPr>
      <w:spacing w:after="0" w:line="288" w:lineRule="auto"/>
    </w:pPr>
    <w:rPr>
      <w:rFonts w:ascii="Franklin Gothic Book" w:hAnsi="Franklin Gothic Book"/>
      <w:sz w:val="18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3B8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73B8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73B83"/>
    <w:rPr>
      <w:rFonts w:ascii="Franklin Gothic Book" w:hAnsi="Franklin Gothic Book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3B8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3B83"/>
    <w:rPr>
      <w:rFonts w:ascii="Franklin Gothic Book" w:hAnsi="Franklin Gothic Book"/>
      <w:b/>
      <w:bCs/>
      <w:sz w:val="20"/>
      <w:szCs w:val="20"/>
    </w:rPr>
  </w:style>
  <w:style w:type="table" w:styleId="Rutenettabell1lys">
    <w:name w:val="Grid Table 1 Light"/>
    <w:basedOn w:val="Vanligtabell"/>
    <w:uiPriority w:val="46"/>
    <w:rsid w:val="006516D2"/>
    <w:pPr>
      <w:spacing w:after="0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tnotetekst">
    <w:name w:val="footnote text"/>
    <w:basedOn w:val="Normal"/>
    <w:link w:val="FotnotetekstTegn"/>
    <w:uiPriority w:val="99"/>
    <w:unhideWhenUsed/>
    <w:rsid w:val="00C66ACB"/>
    <w:pPr>
      <w:spacing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C66ACB"/>
    <w:rPr>
      <w:rFonts w:ascii="Franklin Gothic Book" w:hAnsi="Franklin Gothic Book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C66ACB"/>
    <w:rPr>
      <w:vertAlign w:val="superscript"/>
    </w:rPr>
  </w:style>
  <w:style w:type="paragraph" w:customStyle="1" w:styleId="paragraph">
    <w:name w:val="paragraph"/>
    <w:basedOn w:val="Normal"/>
    <w:rsid w:val="00C3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C318C0"/>
  </w:style>
  <w:style w:type="character" w:customStyle="1" w:styleId="eop">
    <w:name w:val="eop"/>
    <w:basedOn w:val="Standardskriftforavsnitt"/>
    <w:rsid w:val="00C318C0"/>
  </w:style>
  <w:style w:type="character" w:customStyle="1" w:styleId="scxw93518888">
    <w:name w:val="scxw93518888"/>
    <w:basedOn w:val="Standardskriftforavsnitt"/>
    <w:rsid w:val="00C318C0"/>
  </w:style>
  <w:style w:type="character" w:styleId="Ulstomtale">
    <w:name w:val="Unresolved Mention"/>
    <w:basedOn w:val="Standardskriftforavsnitt"/>
    <w:uiPriority w:val="99"/>
    <w:semiHidden/>
    <w:unhideWhenUsed/>
    <w:rsid w:val="00C60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tom.erik.heggedal@con-form.no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9EF9.38892E6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cid:image001.png@01DCFD6D.F6CFAC20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9EF9.38892E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 L e g a l ! 1 9 7 0 7 1 1 . 2 < / d o c u m e n t i d >  
     < s e n d e r i d > A S T R I D . D O V L A N D @ F O Y E N . N O < / s e n d e r i d >  
     < s e n d e r e m a i l > A S T R I D . D O V L A N D @ F O Y E N . N O < / s e n d e r e m a i l >  
     < l a s t m o d i f i e d > 2 0 2 3 - 0 1 - 1 8 T 1 0 : 5 3 : 0 0 . 0 0 0 0 0 0 0 + 0 1 : 0 0 < / l a s t m o d i f i e d >  
     < d a t a b a s e > L e g a l < / d a t a b a s e >  
 < / p r o p e r t i e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7A63C5FFB8F844B51ADB2945C765EC" ma:contentTypeVersion="4" ma:contentTypeDescription="Opprett et nytt dokument." ma:contentTypeScope="" ma:versionID="e30169bc4fb3d566fce4fa13d82f05a0">
  <xsd:schema xmlns:xsd="http://www.w3.org/2001/XMLSchema" xmlns:xs="http://www.w3.org/2001/XMLSchema" xmlns:p="http://schemas.microsoft.com/office/2006/metadata/properties" xmlns:ns2="9c92e122-5f53-4db9-a042-494942f7f6f2" targetNamespace="http://schemas.microsoft.com/office/2006/metadata/properties" ma:root="true" ma:fieldsID="6c5e0c3a2e50cf47107ce2ecac7cbc20" ns2:_="">
    <xsd:import namespace="9c92e122-5f53-4db9-a042-494942f7f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2e122-5f53-4db9-a042-494942f7f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��< ? x m l   v e r s i o n = " 1 . 0 "   e n c o d i n g = " u t f - 1 6 " ? > < p r o p e r t i e s   x m l n s = " h t t p : / / w w w . i m a n a g e . c o m / w o r k / x m l s c h e m a " >  
     < d o c u m e n t i d > L e g a l ! 1 9 7 0 7 1 1 . 2 < / d o c u m e n t i d >  
     < s e n d e r i d > A S T R I D . D O V L A N D @ F O Y E N . N O < / s e n d e r i d >  
     < s e n d e r e m a i l > A S T R I D . D O V L A N D @ F O Y E N . N O < / s e n d e r e m a i l >  
     < l a s t m o d i f i e d > 2 0 2 3 - 0 1 - 1 8 T 1 0 : 5 3 : 0 0 . 0 0 0 0 0 0 0 + 0 1 : 0 0 < / l a s t m o d i f i e d >  
     < d a t a b a s e > L e g a l < / d a t a b a s e >  
 < / p r o p e r t i e s > 
</file>

<file path=customXml/itemProps1.xml><?xml version="1.0" encoding="utf-8"?>
<ds:datastoreItem xmlns:ds="http://schemas.openxmlformats.org/officeDocument/2006/customXml" ds:itemID="{13AF9953-FE93-4D76-AE94-C8E84A6464A3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353C593-0F46-42AD-8420-4BB6075E4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4C0A2-D455-4E31-85C6-727C81B896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D03102-3B87-48EA-97E6-9A0181E651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0366287-5CE5-44C9-9024-F0A53913D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2e122-5f53-4db9-a042-494942f7f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FDD2629-37EC-40CB-B334-FD4B6B63336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11</Pages>
  <Words>3279</Words>
  <Characters>17380</Characters>
  <Application>Microsoft Office Word</Application>
  <DocSecurity>0</DocSecurity>
  <Lines>144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Con-Form Åpenhetsloven</vt:lpstr>
    </vt:vector>
  </TitlesOfParts>
  <Company>Making Waves</Company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Con-Form Åpenhetsloven</dc:title>
  <dc:subject/>
  <dc:creator>Tom Erik Heggedal</dc:creator>
  <cp:keywords/>
  <dc:description/>
  <cp:lastModifiedBy>Tor-Jostein Dahl</cp:lastModifiedBy>
  <cp:revision>12</cp:revision>
  <cp:lastPrinted>2024-06-18T14:08:00Z</cp:lastPrinted>
  <dcterms:created xsi:type="dcterms:W3CDTF">2026-06-16T11:41:00Z</dcterms:created>
  <dcterms:modified xsi:type="dcterms:W3CDTF">2026-06-17T11:55:00Z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0x010100B47A63C5FFB8F844B51ADB2945C765EC</vt:lpwstr>
  </property>
  <property fmtid="{D5CDD505-2E9C-101B-9397-08002B2CF9AE}" pid="3" name="FoyenLanguage">
    <vt:lpwstr/>
  </property>
  <property fmtid="{D5CDD505-2E9C-101B-9397-08002B2CF9AE}" pid="4" name="iManageFooter">
    <vt:lpwstr>#1970711v2&lt;LEGAL&gt; - Rapport åpenhetsloven</vt:lpwstr>
  </property>
  <property fmtid="{D5CDD505-2E9C-101B-9397-08002B2CF9AE}" pid="5" name="PSACClient">
    <vt:lpwstr>106996</vt:lpwstr>
  </property>
  <property fmtid="{D5CDD505-2E9C-101B-9397-08002B2CF9AE}" pid="6" name="PSACMatter">
    <vt:lpwstr>514924</vt:lpwstr>
  </property>
</Properties>
</file>