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26AD3A28" w14:textId="51C94012" w:rsidR="006272BC" w:rsidRDefault="006272BC" w:rsidP="006272BC">
      <w:pPr>
        <w:jc w:val="center"/>
      </w:pPr>
      <w:r>
        <w:rPr>
          <w:noProof/>
        </w:rPr>
        <w:drawing>
          <wp:inline distT="0" distB="0" distL="0" distR="0" wp14:anchorId="4CB842F8" wp14:editId="7F31CD43">
            <wp:extent cx="3099757" cy="2324100"/>
            <wp:effectExtent l="0" t="0" r="0" b="0"/>
            <wp:docPr id="154635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94" cy="233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D605" w14:textId="7B632C73" w:rsidR="007E5A22" w:rsidRPr="00E819B9" w:rsidRDefault="006272BC" w:rsidP="00B11BF2">
      <w:pPr>
        <w:pStyle w:val="Ttulo"/>
      </w:pPr>
      <w:r>
        <w:t>R4-Living Wave</w:t>
      </w:r>
    </w:p>
    <w:p w14:paraId="70ABF79D" w14:textId="038A6936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</w:t>
      </w:r>
      <w:r w:rsidR="006272BC">
        <w:rPr>
          <w:b/>
          <w:bCs/>
          <w:sz w:val="28"/>
          <w:szCs w:val="28"/>
        </w:rPr>
        <w:t xml:space="preserve"> / CAIROX </w:t>
      </w:r>
      <w:r w:rsidRPr="00A14461">
        <w:rPr>
          <w:b/>
          <w:bCs/>
          <w:sz w:val="28"/>
          <w:szCs w:val="28"/>
        </w:rPr>
        <w:t>.</w:t>
      </w:r>
    </w:p>
    <w:p w14:paraId="074D3890" w14:textId="1D3D97A1" w:rsidR="007E5A22" w:rsidRDefault="007E5A22" w:rsidP="007E5A22"/>
    <w:p w14:paraId="6FF2F69C" w14:textId="77777777" w:rsidR="006272BC" w:rsidRPr="00C55835" w:rsidRDefault="006272BC" w:rsidP="006272BC">
      <w:pPr>
        <w:spacing w:line="360" w:lineRule="auto"/>
        <w:jc w:val="both"/>
      </w:pPr>
      <w:r w:rsidRPr="00C55835">
        <w:t>A unidade de climatização monobloco R-4Living Wave será destinada à climatização ambiente em instalações residenciais ou espaços onde não seja possível instalar uma unidade exterior. A unidade permitirá funcionamento em aquecimento e em arrefecimento, sendo totalmente autónoma e integrando, num único corpo, os componentes necessários ao seu funcionamento.</w:t>
      </w:r>
    </w:p>
    <w:p w14:paraId="56EBAF23" w14:textId="77777777" w:rsidR="006272BC" w:rsidRPr="00C55835" w:rsidRDefault="006272BC" w:rsidP="006272BC">
      <w:pPr>
        <w:spacing w:line="360" w:lineRule="auto"/>
        <w:jc w:val="both"/>
      </w:pPr>
      <w:r w:rsidRPr="00C55835">
        <w:t>Será equipada com compressor Inverter, regulação integrada com ecrã tátil, comando IR e conectividade Wi</w:t>
      </w:r>
      <w:r w:rsidRPr="006272BC">
        <w:rPr>
          <w:rFonts w:ascii="Cambria Math" w:hAnsi="Cambria Math" w:cs="Cambria Math"/>
        </w:rPr>
        <w:t>‑</w:t>
      </w:r>
      <w:r w:rsidRPr="00C55835">
        <w:t>Fi integrada. A unidade incluir</w:t>
      </w:r>
      <w:r w:rsidRPr="006272BC">
        <w:t>á</w:t>
      </w:r>
      <w:r w:rsidRPr="00C55835">
        <w:t xml:space="preserve"> passagens de parede, grelhas exteriores, filtro de ar, alarme de dep</w:t>
      </w:r>
      <w:r w:rsidRPr="006272BC">
        <w:t>ó</w:t>
      </w:r>
      <w:r w:rsidRPr="00C55835">
        <w:t>sito de condensados cheio com fun</w:t>
      </w:r>
      <w:r w:rsidRPr="006272BC">
        <w:t>çã</w:t>
      </w:r>
      <w:r w:rsidRPr="00C55835">
        <w:t>o de paragem autom</w:t>
      </w:r>
      <w:r w:rsidRPr="006272BC">
        <w:t>á</w:t>
      </w:r>
      <w:r w:rsidRPr="00C55835">
        <w:t>tica e sistema de condensa</w:t>
      </w:r>
      <w:r w:rsidRPr="006272BC">
        <w:t>çã</w:t>
      </w:r>
      <w:r w:rsidRPr="00C55835">
        <w:t>o com auto</w:t>
      </w:r>
      <w:r w:rsidRPr="006272BC">
        <w:rPr>
          <w:rFonts w:ascii="Cambria Math" w:hAnsi="Cambria Math" w:cs="Cambria Math"/>
        </w:rPr>
        <w:t>‑</w:t>
      </w:r>
      <w:r w:rsidRPr="00C55835">
        <w:t>evapora</w:t>
      </w:r>
      <w:r w:rsidRPr="006272BC">
        <w:t>çã</w:t>
      </w:r>
      <w:r w:rsidRPr="00C55835">
        <w:t>o, reduzindo a necessidade de drenagem no modo de refrigera</w:t>
      </w:r>
      <w:r w:rsidRPr="006272BC">
        <w:t>çã</w:t>
      </w:r>
      <w:r w:rsidRPr="00C55835">
        <w:t>o.</w:t>
      </w:r>
    </w:p>
    <w:p w14:paraId="2AAAC448" w14:textId="060F7ECB" w:rsidR="006272BC" w:rsidRPr="00C55835" w:rsidRDefault="006272BC" w:rsidP="006272BC">
      <w:pPr>
        <w:spacing w:line="360" w:lineRule="auto"/>
        <w:jc w:val="both"/>
      </w:pPr>
      <w:r w:rsidRPr="00C55835">
        <w:t xml:space="preserve">O equipamento utilizará fluido frigorigéneo R290, terá caudal de ar nominal de 520 m³/h, potência </w:t>
      </w:r>
      <w:r>
        <w:t>de arrefecimento</w:t>
      </w:r>
      <w:r w:rsidRPr="00C55835">
        <w:t xml:space="preserve"> de 2,93 kW</w:t>
      </w:r>
      <w:r>
        <w:t xml:space="preserve"> (35ºC DB, 24ºC WB Exterior)</w:t>
      </w:r>
      <w:r w:rsidRPr="00C55835">
        <w:t xml:space="preserve">, potência </w:t>
      </w:r>
      <w:r>
        <w:t>de aquecimento</w:t>
      </w:r>
      <w:r w:rsidRPr="00C55835">
        <w:t xml:space="preserve"> 2,63 kW</w:t>
      </w:r>
      <w:r>
        <w:t xml:space="preserve"> (20ºC DB, 12ºC WB)</w:t>
      </w:r>
      <w:r w:rsidRPr="00C55835">
        <w:t xml:space="preserve">, alimentação elétrica a </w:t>
      </w:r>
      <w:r>
        <w:t>1~</w:t>
      </w:r>
      <w:r w:rsidRPr="00C55835">
        <w:t>230 V</w:t>
      </w:r>
      <w:r>
        <w:t xml:space="preserve"> </w:t>
      </w:r>
      <w:r w:rsidRPr="00C55835">
        <w:t xml:space="preserve">e dimensões aproximadas de 1000 </w:t>
      </w:r>
      <w:r>
        <w:t xml:space="preserve">x 585 </w:t>
      </w:r>
      <w:r w:rsidRPr="00C55835">
        <w:t>x 205 mm. O nível de pressão sonora interior</w:t>
      </w:r>
      <w:r>
        <w:t>(2m distância)</w:t>
      </w:r>
      <w:r w:rsidRPr="00C55835">
        <w:t xml:space="preserve"> será de aproximadamente 39/47 dB(A) (velocidade reduzida/alta) e o equipamento permitirá funcionamento exterior entre -10 °C e +43 °C. A resistência elétrica auxiliar PTC será de 800 W, para apoio em aquecimento quando aplicável.</w:t>
      </w:r>
    </w:p>
    <w:p w14:paraId="7438CD94" w14:textId="0206BCCB" w:rsidR="006272BC" w:rsidRDefault="006272BC" w:rsidP="006272BC">
      <w:pPr>
        <w:spacing w:line="360" w:lineRule="auto"/>
        <w:jc w:val="both"/>
      </w:pPr>
      <w:r w:rsidRPr="00C55835">
        <w:t>A unidade será fornecida completa, pronta a instalar, incluindo grelhas exteriores e acessórios necessários à montagem conforme instruções.</w:t>
      </w:r>
    </w:p>
    <w:p w14:paraId="7443F3AB" w14:textId="77777777" w:rsidR="006272BC" w:rsidRPr="00C55835" w:rsidRDefault="006272BC" w:rsidP="006272BC">
      <w:pPr>
        <w:spacing w:line="360" w:lineRule="auto"/>
        <w:jc w:val="both"/>
      </w:pPr>
    </w:p>
    <w:p w14:paraId="4AE1C7E0" w14:textId="206B97DC" w:rsidR="001F1CE9" w:rsidRPr="00E819B9" w:rsidRDefault="006272BC" w:rsidP="00DC1DED">
      <w:r>
        <w:t>A unidade</w:t>
      </w:r>
      <w:r w:rsidRPr="00C55835">
        <w:t xml:space="preserve"> </w:t>
      </w:r>
      <w:r>
        <w:t>será</w:t>
      </w:r>
      <w:r w:rsidRPr="00C55835">
        <w:t xml:space="preserve"> do tipo </w:t>
      </w:r>
      <w:r w:rsidRPr="00C55835">
        <w:rPr>
          <w:b/>
        </w:rPr>
        <w:t>R-4Living Wave</w:t>
      </w:r>
      <w:r w:rsidRPr="00C55835">
        <w:t xml:space="preserve"> da </w:t>
      </w:r>
      <w:r w:rsidRPr="00C55835">
        <w:rPr>
          <w:b/>
        </w:rPr>
        <w:t>FRANCE AIR / CAIROX</w:t>
      </w:r>
      <w:r w:rsidRPr="00C55835">
        <w:t>.</w:t>
      </w:r>
    </w:p>
    <w:sectPr w:rsidR="001F1CE9" w:rsidRPr="00E819B9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C8E5" w14:textId="77777777" w:rsidR="00C2706F" w:rsidRDefault="00C2706F" w:rsidP="003C6A9B">
      <w:pPr>
        <w:spacing w:after="0"/>
      </w:pPr>
      <w:r>
        <w:separator/>
      </w:r>
    </w:p>
  </w:endnote>
  <w:endnote w:type="continuationSeparator" w:id="0">
    <w:p w14:paraId="7BC8BA01" w14:textId="77777777" w:rsidR="00C2706F" w:rsidRDefault="00C2706F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7CDF" w14:textId="77777777" w:rsidR="00C2706F" w:rsidRDefault="00C2706F" w:rsidP="003C6A9B">
      <w:pPr>
        <w:spacing w:after="0"/>
      </w:pPr>
      <w:r>
        <w:separator/>
      </w:r>
    </w:p>
  </w:footnote>
  <w:footnote w:type="continuationSeparator" w:id="0">
    <w:p w14:paraId="02B09B5B" w14:textId="77777777" w:rsidR="00C2706F" w:rsidRDefault="00C2706F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2439485">
    <w:abstractNumId w:val="9"/>
  </w:num>
  <w:num w:numId="2" w16cid:durableId="612395211">
    <w:abstractNumId w:val="8"/>
  </w:num>
  <w:num w:numId="3" w16cid:durableId="1208100893">
    <w:abstractNumId w:val="7"/>
  </w:num>
  <w:num w:numId="4" w16cid:durableId="843859721">
    <w:abstractNumId w:val="6"/>
  </w:num>
  <w:num w:numId="5" w16cid:durableId="293606621">
    <w:abstractNumId w:val="5"/>
  </w:num>
  <w:num w:numId="6" w16cid:durableId="506287106">
    <w:abstractNumId w:val="4"/>
  </w:num>
  <w:num w:numId="7" w16cid:durableId="918566272">
    <w:abstractNumId w:val="3"/>
  </w:num>
  <w:num w:numId="8" w16cid:durableId="604968747">
    <w:abstractNumId w:val="2"/>
  </w:num>
  <w:num w:numId="9" w16cid:durableId="408163337">
    <w:abstractNumId w:val="1"/>
  </w:num>
  <w:num w:numId="10" w16cid:durableId="1178426896">
    <w:abstractNumId w:val="0"/>
  </w:num>
  <w:num w:numId="11" w16cid:durableId="1940214265">
    <w:abstractNumId w:val="15"/>
  </w:num>
  <w:num w:numId="12" w16cid:durableId="676882476">
    <w:abstractNumId w:val="14"/>
  </w:num>
  <w:num w:numId="13" w16cid:durableId="307631458">
    <w:abstractNumId w:val="12"/>
  </w:num>
  <w:num w:numId="14" w16cid:durableId="812261525">
    <w:abstractNumId w:val="11"/>
  </w:num>
  <w:num w:numId="15" w16cid:durableId="1051618034">
    <w:abstractNumId w:val="13"/>
  </w:num>
  <w:num w:numId="16" w16cid:durableId="1359086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5626DC"/>
    <w:rsid w:val="005850F7"/>
    <w:rsid w:val="005A17EF"/>
    <w:rsid w:val="006272BC"/>
    <w:rsid w:val="00691B5E"/>
    <w:rsid w:val="006B6EBC"/>
    <w:rsid w:val="007142ED"/>
    <w:rsid w:val="0071773A"/>
    <w:rsid w:val="007A052D"/>
    <w:rsid w:val="007E5A22"/>
    <w:rsid w:val="0081304F"/>
    <w:rsid w:val="00820834"/>
    <w:rsid w:val="0086178C"/>
    <w:rsid w:val="00880387"/>
    <w:rsid w:val="008C15AA"/>
    <w:rsid w:val="00912C33"/>
    <w:rsid w:val="009E37B0"/>
    <w:rsid w:val="009F1B56"/>
    <w:rsid w:val="00A14461"/>
    <w:rsid w:val="00B11BF2"/>
    <w:rsid w:val="00B27E7E"/>
    <w:rsid w:val="00B624F3"/>
    <w:rsid w:val="00B62531"/>
    <w:rsid w:val="00B67932"/>
    <w:rsid w:val="00C2706F"/>
    <w:rsid w:val="00C30A4C"/>
    <w:rsid w:val="00C31D00"/>
    <w:rsid w:val="00C54D1E"/>
    <w:rsid w:val="00CD1387"/>
    <w:rsid w:val="00D13FDE"/>
    <w:rsid w:val="00D97B04"/>
    <w:rsid w:val="00DC1DED"/>
    <w:rsid w:val="00E07FF0"/>
    <w:rsid w:val="00E46058"/>
    <w:rsid w:val="00E80205"/>
    <w:rsid w:val="00E8051A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4434C-21CE-4120-8C0F-DBE453254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9F8302-8640-4A80-8552-2702FCD5D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4C10E-7B53-49AC-A5E8-95BE4FFEC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1302</Characters>
  <Application>Microsoft Office Word</Application>
  <DocSecurity>0</DocSecurity>
  <Lines>27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Mauro Reis</cp:lastModifiedBy>
  <cp:revision>6</cp:revision>
  <dcterms:created xsi:type="dcterms:W3CDTF">2021-09-30T09:21:00Z</dcterms:created>
  <dcterms:modified xsi:type="dcterms:W3CDTF">2026-05-07T15:37:00Z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