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8B3C1" w14:textId="77777777" w:rsidR="007E5A22" w:rsidRPr="007E5A22" w:rsidRDefault="007E5A22" w:rsidP="007E5A22">
      <w:pPr>
        <w:pStyle w:val="Cabealho1"/>
      </w:pPr>
    </w:p>
    <w:p w14:paraId="4130F98F" w14:textId="6863EFCB" w:rsidR="007E5A22" w:rsidRDefault="004F33DC" w:rsidP="007E5A22">
      <w:pPr>
        <w:jc w:val="center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6A45B42F" wp14:editId="48E1C4DB">
            <wp:simplePos x="0" y="0"/>
            <wp:positionH relativeFrom="column">
              <wp:posOffset>3138170</wp:posOffset>
            </wp:positionH>
            <wp:positionV relativeFrom="paragraph">
              <wp:posOffset>215265</wp:posOffset>
            </wp:positionV>
            <wp:extent cx="2731135" cy="2016125"/>
            <wp:effectExtent l="0" t="0" r="0" b="3175"/>
            <wp:wrapTight wrapText="bothSides">
              <wp:wrapPolygon edited="0">
                <wp:start x="0" y="0"/>
                <wp:lineTo x="0" y="21430"/>
                <wp:lineTo x="21394" y="21430"/>
                <wp:lineTo x="21394" y="0"/>
                <wp:lineTo x="0" y="0"/>
              </wp:wrapPolygon>
            </wp:wrapTight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4CEA">
        <w:rPr>
          <w:noProof/>
        </w:rPr>
        <w:drawing>
          <wp:anchor distT="0" distB="0" distL="114300" distR="114300" simplePos="0" relativeHeight="251662336" behindDoc="1" locked="0" layoutInCell="1" allowOverlap="1" wp14:anchorId="36711D4D" wp14:editId="0D1B930F">
            <wp:simplePos x="0" y="0"/>
            <wp:positionH relativeFrom="column">
              <wp:posOffset>154354</wp:posOffset>
            </wp:positionH>
            <wp:positionV relativeFrom="paragraph">
              <wp:posOffset>221469</wp:posOffset>
            </wp:positionV>
            <wp:extent cx="2983230" cy="1723390"/>
            <wp:effectExtent l="0" t="0" r="7620" b="0"/>
            <wp:wrapTight wrapText="bothSides">
              <wp:wrapPolygon edited="0">
                <wp:start x="0" y="0"/>
                <wp:lineTo x="0" y="21250"/>
                <wp:lineTo x="21517" y="21250"/>
                <wp:lineTo x="21517" y="0"/>
                <wp:lineTo x="0" y="0"/>
              </wp:wrapPolygon>
            </wp:wrapTight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230" cy="172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613E18" w14:textId="58A90CFB" w:rsidR="007E5A22" w:rsidRDefault="007E5A22" w:rsidP="009E0F4A">
      <w:pPr>
        <w:jc w:val="center"/>
      </w:pPr>
    </w:p>
    <w:p w14:paraId="52112A4C" w14:textId="23551CC1" w:rsidR="00A14461" w:rsidRPr="007E5A22" w:rsidRDefault="00A14461" w:rsidP="007E5A22">
      <w:pPr>
        <w:jc w:val="center"/>
      </w:pPr>
    </w:p>
    <w:p w14:paraId="190AA260" w14:textId="4E7D39C3" w:rsidR="00693B41" w:rsidRDefault="00693B41" w:rsidP="00CB0A14">
      <w:pPr>
        <w:pStyle w:val="Ttulo"/>
      </w:pPr>
    </w:p>
    <w:p w14:paraId="1E06D605" w14:textId="20320643" w:rsidR="007E5A22" w:rsidRPr="002868E5" w:rsidRDefault="003472E1" w:rsidP="00CB0A14">
      <w:pPr>
        <w:pStyle w:val="Ttulo"/>
      </w:pPr>
      <w:r>
        <w:t>ATRIA</w:t>
      </w:r>
      <w:r>
        <w:rPr>
          <w:rFonts w:cstheme="minorHAnsi"/>
        </w:rPr>
        <w:t>®</w:t>
      </w:r>
      <w:r w:rsidR="005B6EEC" w:rsidRPr="002868E5">
        <w:t xml:space="preserve"> </w:t>
      </w:r>
      <w:r w:rsidR="00693B41">
        <w:t>PULSE HP</w:t>
      </w:r>
    </w:p>
    <w:p w14:paraId="70ABF79D" w14:textId="77777777" w:rsidR="00A14461" w:rsidRPr="002868E5" w:rsidRDefault="00A14461" w:rsidP="00A14461">
      <w:pPr>
        <w:rPr>
          <w:b/>
          <w:bCs/>
          <w:sz w:val="28"/>
          <w:szCs w:val="28"/>
        </w:rPr>
      </w:pPr>
      <w:r w:rsidRPr="002868E5">
        <w:rPr>
          <w:b/>
          <w:bCs/>
          <w:sz w:val="28"/>
          <w:szCs w:val="28"/>
        </w:rPr>
        <w:t>Marca: FRANCE AIR.</w:t>
      </w:r>
    </w:p>
    <w:p w14:paraId="51DB862D" w14:textId="6DB7516C" w:rsidR="009E0F4A" w:rsidRPr="002868E5" w:rsidRDefault="009E0F4A" w:rsidP="00A14461"/>
    <w:p w14:paraId="0284419D" w14:textId="70CCC3B4" w:rsidR="005B6EEC" w:rsidRPr="005B6EEC" w:rsidRDefault="005B6EEC" w:rsidP="005B6EEC">
      <w:pPr>
        <w:jc w:val="both"/>
      </w:pPr>
      <w:r w:rsidRPr="005B6EEC">
        <w:t xml:space="preserve">A </w:t>
      </w:r>
      <w:proofErr w:type="spellStart"/>
      <w:r w:rsidRPr="005B6EEC">
        <w:t>hotte</w:t>
      </w:r>
      <w:proofErr w:type="spellEnd"/>
      <w:r w:rsidRPr="005B6EEC">
        <w:t xml:space="preserve"> </w:t>
      </w:r>
      <w:r w:rsidR="00693B41">
        <w:t>de alta eficiência</w:t>
      </w:r>
      <w:r w:rsidRPr="005B6EEC">
        <w:t xml:space="preserve"> </w:t>
      </w:r>
      <w:r w:rsidR="003472E1" w:rsidRPr="003472E1">
        <w:t xml:space="preserve">ATRIA® </w:t>
      </w:r>
      <w:r w:rsidR="00693B41">
        <w:t>PULSE</w:t>
      </w:r>
      <w:r>
        <w:t xml:space="preserve"> </w:t>
      </w:r>
      <w:r w:rsidRPr="005B6EEC">
        <w:t xml:space="preserve">terá uma construção robusta, em aço inox escovado AISI 304 18/10(AISI 304) nas faces expostas. </w:t>
      </w:r>
    </w:p>
    <w:p w14:paraId="4DB23017" w14:textId="01E952B5" w:rsidR="00693B41" w:rsidRPr="00693B41" w:rsidRDefault="005B6EEC" w:rsidP="00693B41">
      <w:pPr>
        <w:jc w:val="both"/>
      </w:pPr>
      <w:r w:rsidRPr="005B6EEC">
        <w:t xml:space="preserve">A </w:t>
      </w:r>
      <w:proofErr w:type="spellStart"/>
      <w:r w:rsidRPr="005B6EEC">
        <w:t>hotte</w:t>
      </w:r>
      <w:proofErr w:type="spellEnd"/>
      <w:r w:rsidRPr="005B6EEC">
        <w:t xml:space="preserve"> será </w:t>
      </w:r>
      <w:r w:rsidRPr="001F6B22">
        <w:rPr>
          <w:highlight w:val="yellow"/>
        </w:rPr>
        <w:t>parietal com captação simples</w:t>
      </w:r>
      <w:r w:rsidR="001F6B22" w:rsidRPr="001F6B22">
        <w:rPr>
          <w:highlight w:val="yellow"/>
        </w:rPr>
        <w:t xml:space="preserve"> / central com captação dupla</w:t>
      </w:r>
      <w:r w:rsidR="00693B41">
        <w:t xml:space="preserve"> e </w:t>
      </w:r>
      <w:r w:rsidR="00693B41" w:rsidRPr="00693B41">
        <w:t xml:space="preserve">terá uma geometria e sistema de injeção otimizados resultando numa elevada economia de energia devido à redução de caudais em relação a uma </w:t>
      </w:r>
      <w:proofErr w:type="spellStart"/>
      <w:r w:rsidR="00693B41" w:rsidRPr="00693B41">
        <w:t>hotte</w:t>
      </w:r>
      <w:proofErr w:type="spellEnd"/>
      <w:r w:rsidR="00693B41" w:rsidRPr="00693B41">
        <w:t xml:space="preserve"> tradicional.</w:t>
      </w:r>
    </w:p>
    <w:p w14:paraId="26D5DFC1" w14:textId="406E64B4" w:rsidR="00693B41" w:rsidRPr="005B6EEC" w:rsidRDefault="00693B41" w:rsidP="00693B41">
      <w:pPr>
        <w:jc w:val="both"/>
      </w:pPr>
      <w:r w:rsidRPr="00693B41">
        <w:t xml:space="preserve">O ar é injetado através dos injetores de insuflação inclinados a 40° instalados na parte frontal e dos injetores verticais das partes laterais, recorrendo a um ventilador de baixo consumo integrado na </w:t>
      </w:r>
      <w:proofErr w:type="spellStart"/>
      <w:r w:rsidRPr="00693B41">
        <w:t>hotte</w:t>
      </w:r>
      <w:proofErr w:type="spellEnd"/>
      <w:r w:rsidRPr="00693B41">
        <w:t>. O caudal encontra-se dimensionado para aumentar o volume de cantonamento e aumentar a eficiência de ca</w:t>
      </w:r>
      <w:r w:rsidR="003D2B43">
        <w:t>p</w:t>
      </w:r>
      <w:r w:rsidRPr="00693B41">
        <w:t xml:space="preserve">tação da </w:t>
      </w:r>
      <w:proofErr w:type="spellStart"/>
      <w:r w:rsidRPr="00693B41">
        <w:t>hotte</w:t>
      </w:r>
      <w:proofErr w:type="spellEnd"/>
      <w:r w:rsidRPr="00693B41">
        <w:t>. Esta técnica de captação permite a maximização do conforto dos utilizadores, bem como economias energéticas devido à diminuição dos caudais de extração necessários, fruto do aumento de eficiência de captação criada pela barreira de ar injetado.</w:t>
      </w:r>
    </w:p>
    <w:p w14:paraId="75F5C009" w14:textId="0948CB9E" w:rsidR="005B6EEC" w:rsidRDefault="005B6EEC" w:rsidP="005B6EEC">
      <w:pPr>
        <w:jc w:val="both"/>
      </w:pPr>
      <w:r w:rsidRPr="005B6EEC">
        <w:t xml:space="preserve">O caudal de ar </w:t>
      </w:r>
      <w:r w:rsidR="001F6B22">
        <w:t xml:space="preserve">será </w:t>
      </w:r>
      <w:r w:rsidRPr="005B6EEC">
        <w:t>calculado considera</w:t>
      </w:r>
      <w:r w:rsidR="001F6B22">
        <w:t>ndo</w:t>
      </w:r>
      <w:r w:rsidRPr="005B6EEC">
        <w:t xml:space="preserve"> os equipamentos de </w:t>
      </w:r>
      <w:r w:rsidR="003472E1" w:rsidRPr="005B6EEC">
        <w:t>confeção</w:t>
      </w:r>
      <w:r w:rsidRPr="005B6EEC">
        <w:t xml:space="preserve"> utilizados e os coeficientes de eficácia da </w:t>
      </w:r>
      <w:proofErr w:type="spellStart"/>
      <w:r w:rsidRPr="005B6EEC">
        <w:t>hotte</w:t>
      </w:r>
      <w:proofErr w:type="spellEnd"/>
      <w:r w:rsidR="003472E1">
        <w:t xml:space="preserve"> </w:t>
      </w:r>
      <w:r w:rsidRPr="005B6EEC">
        <w:t xml:space="preserve">(validados em laboratório), com vista à otimização dos caudais e à redução do consumo energético associado à ventilação da cozinha. Caso </w:t>
      </w:r>
      <w:r w:rsidR="003472E1" w:rsidRPr="005B6EEC">
        <w:t>haja</w:t>
      </w:r>
      <w:r w:rsidRPr="005B6EEC">
        <w:t xml:space="preserve"> alterações nos equipamentos de </w:t>
      </w:r>
      <w:r w:rsidR="003472E1" w:rsidRPr="005B6EEC">
        <w:t>confeção</w:t>
      </w:r>
      <w:r w:rsidRPr="005B6EEC">
        <w:t xml:space="preserve">, modelo ou dimensão de </w:t>
      </w:r>
      <w:proofErr w:type="spellStart"/>
      <w:r w:rsidRPr="005B6EEC">
        <w:t>hotte</w:t>
      </w:r>
      <w:proofErr w:type="spellEnd"/>
      <w:r w:rsidRPr="005B6EEC">
        <w:t xml:space="preserve">, o caudal deverá ser recalculado. </w:t>
      </w:r>
    </w:p>
    <w:p w14:paraId="66CFB6CF" w14:textId="49A521C1" w:rsidR="009E310E" w:rsidRDefault="009E310E" w:rsidP="005B6EEC">
      <w:pPr>
        <w:jc w:val="both"/>
      </w:pPr>
    </w:p>
    <w:p w14:paraId="03658028" w14:textId="72A858EF" w:rsidR="009E310E" w:rsidRPr="009E310E" w:rsidRDefault="003D2B43" w:rsidP="009E310E">
      <w:pPr>
        <w:jc w:val="both"/>
      </w:pPr>
      <w:r w:rsidRPr="003D2B43">
        <w:t>O pleno de indução terá isolamento térmico e será parcialmente desmontável para acesso</w:t>
      </w:r>
      <w:r>
        <w:t xml:space="preserve">. </w:t>
      </w:r>
    </w:p>
    <w:p w14:paraId="66E22DB4" w14:textId="77777777" w:rsidR="003D2B43" w:rsidRDefault="003D2B43" w:rsidP="005B6EEC">
      <w:pPr>
        <w:jc w:val="both"/>
      </w:pPr>
    </w:p>
    <w:p w14:paraId="7810B20F" w14:textId="4DB9792E" w:rsidR="006A4C99" w:rsidRPr="006A4C99" w:rsidRDefault="006B1BF1" w:rsidP="006A4C99">
      <w:r>
        <w:t xml:space="preserve">A </w:t>
      </w:r>
      <w:proofErr w:type="spellStart"/>
      <w:r>
        <w:t>hotte</w:t>
      </w:r>
      <w:proofErr w:type="spellEnd"/>
      <w:r>
        <w:t xml:space="preserve"> terá 400</w:t>
      </w:r>
      <w:r w:rsidR="003472E1">
        <w:t xml:space="preserve"> ou 500 </w:t>
      </w:r>
      <w:r>
        <w:t>mm de altura</w:t>
      </w:r>
      <w:r w:rsidR="009E310E">
        <w:t xml:space="preserve"> </w:t>
      </w:r>
      <w:r>
        <w:t xml:space="preserve">e </w:t>
      </w:r>
      <w:r w:rsidR="006A4C99">
        <w:t xml:space="preserve">será </w:t>
      </w:r>
      <w:r>
        <w:t xml:space="preserve">equipada </w:t>
      </w:r>
      <w:r w:rsidR="006A4C99" w:rsidRPr="006A4C99">
        <w:t xml:space="preserve">com quantidade de filtros de acordo com o caudal previsto, por forma a garantir uma eficiência mínima de 95% e perda de carga inferior a 70Pa. </w:t>
      </w:r>
    </w:p>
    <w:p w14:paraId="6FD510B4" w14:textId="77777777" w:rsidR="005B6EEC" w:rsidRPr="005B6EEC" w:rsidRDefault="005B6EEC" w:rsidP="005B6EEC"/>
    <w:p w14:paraId="40D9A0E1" w14:textId="1E2333F2" w:rsidR="005B6EEC" w:rsidRDefault="001F6B22" w:rsidP="003D2B43">
      <w:pPr>
        <w:jc w:val="both"/>
      </w:pPr>
      <w:r w:rsidRPr="003D2B43">
        <w:lastRenderedPageBreak/>
        <w:t>Opcionalmente, v</w:t>
      </w:r>
      <w:r w:rsidR="005B6EEC" w:rsidRPr="003D2B43">
        <w:t>irá equipada de série com blocos de iluminação</w:t>
      </w:r>
      <w:r w:rsidR="003D2B43" w:rsidRPr="003D2B43">
        <w:t xml:space="preserve"> e</w:t>
      </w:r>
      <w:r w:rsidRPr="003D2B43">
        <w:t>ncastrados do tipo LED IP65 resistente a altas temperaturas, com classificação 400º</w:t>
      </w:r>
      <w:r w:rsidR="003472E1">
        <w:t xml:space="preserve"> </w:t>
      </w:r>
      <w:r w:rsidRPr="003D2B43">
        <w:t>C/90 minutos</w:t>
      </w:r>
    </w:p>
    <w:p w14:paraId="72F77F2E" w14:textId="77777777" w:rsidR="003D2B43" w:rsidRDefault="003D2B43" w:rsidP="003D2B43">
      <w:pPr>
        <w:jc w:val="both"/>
      </w:pPr>
    </w:p>
    <w:p w14:paraId="09456E84" w14:textId="1AC1E20B" w:rsidR="006B1BF1" w:rsidRPr="006B1BF1" w:rsidRDefault="006B1BF1" w:rsidP="006B1BF1">
      <w:pPr>
        <w:jc w:val="both"/>
      </w:pPr>
      <w:r w:rsidRPr="006B1BF1">
        <w:t xml:space="preserve">A </w:t>
      </w:r>
      <w:proofErr w:type="spellStart"/>
      <w:r w:rsidRPr="006B1BF1">
        <w:t>hotte</w:t>
      </w:r>
      <w:proofErr w:type="spellEnd"/>
      <w:r w:rsidRPr="006B1BF1">
        <w:t xml:space="preserve"> deverá ter uma construção compatível com o sistema de extinção de incêndios PYROSAFE PRO, com zonas específicas para passagem de tubagem de extinção e de </w:t>
      </w:r>
      <w:r w:rsidR="003472E1" w:rsidRPr="006B1BF1">
        <w:t>deteção</w:t>
      </w:r>
      <w:r w:rsidRPr="006B1BF1">
        <w:t xml:space="preserve">, para que todos estes elementos fiquem integrados na </w:t>
      </w:r>
      <w:proofErr w:type="spellStart"/>
      <w:r w:rsidRPr="006B1BF1">
        <w:t>hotte</w:t>
      </w:r>
      <w:proofErr w:type="spellEnd"/>
      <w:r w:rsidRPr="006B1BF1">
        <w:t xml:space="preserve">. </w:t>
      </w:r>
    </w:p>
    <w:p w14:paraId="14CB4A5E" w14:textId="77777777" w:rsidR="00A14461" w:rsidRPr="00A14461" w:rsidRDefault="00A14461" w:rsidP="00A14461"/>
    <w:p w14:paraId="0ACCD125" w14:textId="6E646FD5" w:rsidR="00B27E7E" w:rsidRDefault="00CB0A14" w:rsidP="00A14461">
      <w:pPr>
        <w:rPr>
          <w:b/>
          <w:bCs/>
        </w:rPr>
      </w:pPr>
      <w:r>
        <w:t xml:space="preserve">A </w:t>
      </w:r>
      <w:proofErr w:type="spellStart"/>
      <w:r>
        <w:t>hotte</w:t>
      </w:r>
      <w:proofErr w:type="spellEnd"/>
      <w:r>
        <w:t xml:space="preserve"> será do tipo</w:t>
      </w:r>
      <w:r w:rsidR="00A14461" w:rsidRPr="00007747">
        <w:t xml:space="preserve"> </w:t>
      </w:r>
      <w:r w:rsidR="003472E1" w:rsidRPr="003472E1">
        <w:rPr>
          <w:b/>
          <w:bCs/>
        </w:rPr>
        <w:t xml:space="preserve">ATRIA® </w:t>
      </w:r>
      <w:r w:rsidR="003D2B43">
        <w:rPr>
          <w:b/>
          <w:bCs/>
        </w:rPr>
        <w:t>PULSE HP</w:t>
      </w:r>
      <w:r w:rsidR="002868E5">
        <w:rPr>
          <w:b/>
          <w:bCs/>
        </w:rPr>
        <w:t xml:space="preserve"> </w:t>
      </w:r>
      <w:r w:rsidR="00A14461" w:rsidRPr="00007747">
        <w:t>da</w:t>
      </w:r>
      <w:r w:rsidR="00A14461" w:rsidRPr="00A14461">
        <w:rPr>
          <w:b/>
          <w:bCs/>
        </w:rPr>
        <w:t xml:space="preserve"> </w:t>
      </w:r>
      <w:r w:rsidR="00007747" w:rsidRPr="00A14461">
        <w:rPr>
          <w:b/>
          <w:bCs/>
        </w:rPr>
        <w:t>FRANCE AIR</w:t>
      </w:r>
      <w:r w:rsidR="00A14461" w:rsidRPr="00A14461">
        <w:rPr>
          <w:b/>
          <w:bCs/>
        </w:rPr>
        <w:t>.</w:t>
      </w:r>
    </w:p>
    <w:p w14:paraId="3E4AC622" w14:textId="559FEB6E" w:rsidR="00FB62C0" w:rsidRDefault="00FB62C0" w:rsidP="00A14461">
      <w:pPr>
        <w:rPr>
          <w:b/>
          <w:bCs/>
        </w:rPr>
      </w:pPr>
    </w:p>
    <w:p w14:paraId="7317B612" w14:textId="6FB0CBF2" w:rsidR="00FB62C0" w:rsidRDefault="00FB62C0" w:rsidP="00A14461">
      <w:pPr>
        <w:rPr>
          <w:b/>
          <w:bCs/>
        </w:rPr>
      </w:pPr>
    </w:p>
    <w:p w14:paraId="6C8CE30B" w14:textId="73EF1EFE" w:rsidR="00FB62C0" w:rsidRDefault="00FB62C0" w:rsidP="00A14461">
      <w:pPr>
        <w:rPr>
          <w:b/>
          <w:bCs/>
        </w:rPr>
      </w:pPr>
    </w:p>
    <w:p w14:paraId="3784FC2C" w14:textId="03CAEE3E" w:rsidR="00FB62C0" w:rsidRDefault="00FB62C0" w:rsidP="00A14461">
      <w:pPr>
        <w:rPr>
          <w:b/>
          <w:bCs/>
        </w:rPr>
      </w:pPr>
    </w:p>
    <w:p w14:paraId="1B22743A" w14:textId="13D19549" w:rsidR="00FB62C0" w:rsidRDefault="00FB62C0" w:rsidP="00A14461">
      <w:pPr>
        <w:rPr>
          <w:b/>
          <w:bCs/>
        </w:rPr>
      </w:pPr>
    </w:p>
    <w:p w14:paraId="6A58DE8B" w14:textId="6E5E7035" w:rsidR="00FB62C0" w:rsidRDefault="00FB62C0" w:rsidP="00A14461">
      <w:pPr>
        <w:rPr>
          <w:b/>
          <w:bCs/>
        </w:rPr>
      </w:pPr>
    </w:p>
    <w:p w14:paraId="380388CE" w14:textId="7AA421DF" w:rsidR="00FB62C0" w:rsidRDefault="00FB62C0" w:rsidP="00A14461">
      <w:pPr>
        <w:rPr>
          <w:b/>
          <w:bCs/>
        </w:rPr>
      </w:pPr>
    </w:p>
    <w:p w14:paraId="05B45C74" w14:textId="734B8C1B" w:rsidR="00FB62C0" w:rsidRDefault="00FB62C0" w:rsidP="00A14461">
      <w:pPr>
        <w:rPr>
          <w:b/>
          <w:bCs/>
        </w:rPr>
      </w:pPr>
    </w:p>
    <w:p w14:paraId="344AC9F7" w14:textId="3432E0C6" w:rsidR="00FB62C0" w:rsidRDefault="00FB62C0" w:rsidP="00A14461">
      <w:pPr>
        <w:rPr>
          <w:b/>
          <w:bCs/>
        </w:rPr>
      </w:pPr>
    </w:p>
    <w:p w14:paraId="1EE5CFD1" w14:textId="71624E21" w:rsidR="00FB62C0" w:rsidRDefault="00FB62C0" w:rsidP="00A14461">
      <w:pPr>
        <w:rPr>
          <w:b/>
          <w:bCs/>
        </w:rPr>
      </w:pPr>
    </w:p>
    <w:p w14:paraId="635C3395" w14:textId="6333D509" w:rsidR="00FB62C0" w:rsidRDefault="00FB62C0" w:rsidP="00A14461">
      <w:pPr>
        <w:rPr>
          <w:b/>
          <w:bCs/>
        </w:rPr>
      </w:pPr>
    </w:p>
    <w:p w14:paraId="5680A86A" w14:textId="20C9C4CC" w:rsidR="00FB62C0" w:rsidRDefault="00FB62C0" w:rsidP="00A14461">
      <w:pPr>
        <w:rPr>
          <w:b/>
          <w:bCs/>
        </w:rPr>
      </w:pPr>
    </w:p>
    <w:p w14:paraId="778F9B3A" w14:textId="5B42E718" w:rsidR="00FB62C0" w:rsidRDefault="00FB62C0" w:rsidP="00A14461">
      <w:pPr>
        <w:rPr>
          <w:b/>
          <w:bCs/>
        </w:rPr>
      </w:pPr>
    </w:p>
    <w:p w14:paraId="30A87AA2" w14:textId="4A755671" w:rsidR="00FB62C0" w:rsidRDefault="00FB62C0" w:rsidP="00A14461">
      <w:pPr>
        <w:rPr>
          <w:b/>
          <w:bCs/>
        </w:rPr>
      </w:pPr>
    </w:p>
    <w:p w14:paraId="128212BB" w14:textId="23155612" w:rsidR="00FB62C0" w:rsidRDefault="00FB62C0" w:rsidP="00A14461">
      <w:pPr>
        <w:rPr>
          <w:b/>
          <w:bCs/>
        </w:rPr>
      </w:pPr>
    </w:p>
    <w:p w14:paraId="0493A49E" w14:textId="2F1EFE17" w:rsidR="00FB62C0" w:rsidRDefault="00FB62C0" w:rsidP="00A14461">
      <w:pPr>
        <w:rPr>
          <w:b/>
          <w:bCs/>
        </w:rPr>
      </w:pPr>
    </w:p>
    <w:p w14:paraId="53069724" w14:textId="3EE1114D" w:rsidR="00FB62C0" w:rsidRDefault="00FB62C0" w:rsidP="00A14461">
      <w:pPr>
        <w:rPr>
          <w:b/>
          <w:bCs/>
        </w:rPr>
      </w:pPr>
    </w:p>
    <w:p w14:paraId="5B618CEA" w14:textId="4867D3F6" w:rsidR="00FB62C0" w:rsidRDefault="00FB62C0" w:rsidP="00A14461">
      <w:pPr>
        <w:rPr>
          <w:b/>
          <w:bCs/>
        </w:rPr>
      </w:pPr>
    </w:p>
    <w:p w14:paraId="523B4DDF" w14:textId="4827451E" w:rsidR="00FB62C0" w:rsidRDefault="00FB62C0" w:rsidP="00A14461">
      <w:pPr>
        <w:rPr>
          <w:b/>
          <w:bCs/>
        </w:rPr>
      </w:pPr>
    </w:p>
    <w:p w14:paraId="25937953" w14:textId="25A22E6F" w:rsidR="00FB62C0" w:rsidRDefault="00FB62C0" w:rsidP="00A14461">
      <w:pPr>
        <w:rPr>
          <w:b/>
          <w:bCs/>
        </w:rPr>
      </w:pPr>
    </w:p>
    <w:p w14:paraId="59DC2486" w14:textId="6D721E77" w:rsidR="00FB62C0" w:rsidRDefault="00FB62C0" w:rsidP="00A14461">
      <w:pPr>
        <w:rPr>
          <w:b/>
          <w:bCs/>
        </w:rPr>
      </w:pPr>
    </w:p>
    <w:p w14:paraId="4E07A9C0" w14:textId="17080198" w:rsidR="00FB62C0" w:rsidRDefault="00FB62C0" w:rsidP="00A14461">
      <w:pPr>
        <w:rPr>
          <w:b/>
          <w:bCs/>
        </w:rPr>
      </w:pPr>
    </w:p>
    <w:p w14:paraId="2931EBB4" w14:textId="7B2C16CD" w:rsidR="00FB62C0" w:rsidRDefault="00FB62C0" w:rsidP="00A14461">
      <w:pPr>
        <w:rPr>
          <w:b/>
          <w:bCs/>
        </w:rPr>
      </w:pPr>
    </w:p>
    <w:p w14:paraId="6573C270" w14:textId="24F72838" w:rsidR="00FB62C0" w:rsidRDefault="00FB62C0" w:rsidP="00A14461">
      <w:pPr>
        <w:rPr>
          <w:b/>
          <w:bCs/>
        </w:rPr>
      </w:pPr>
    </w:p>
    <w:p w14:paraId="38CEA48A" w14:textId="6A8B24D0" w:rsidR="00FB62C0" w:rsidRDefault="00FB62C0" w:rsidP="00A14461">
      <w:pPr>
        <w:rPr>
          <w:b/>
          <w:bCs/>
        </w:rPr>
      </w:pPr>
    </w:p>
    <w:p w14:paraId="771021DE" w14:textId="40F0277A" w:rsidR="00FB62C0" w:rsidRDefault="00FB62C0" w:rsidP="00A14461">
      <w:pPr>
        <w:rPr>
          <w:b/>
          <w:bCs/>
        </w:rPr>
      </w:pPr>
    </w:p>
    <w:p w14:paraId="58274777" w14:textId="75ED7964" w:rsidR="00FB62C0" w:rsidRDefault="00FB62C0" w:rsidP="00A14461">
      <w:pPr>
        <w:rPr>
          <w:b/>
          <w:bCs/>
        </w:rPr>
      </w:pPr>
    </w:p>
    <w:p w14:paraId="0258BC00" w14:textId="21310CF7" w:rsidR="00FB62C0" w:rsidRDefault="00FB62C0" w:rsidP="00A14461">
      <w:pPr>
        <w:rPr>
          <w:b/>
          <w:bCs/>
        </w:rPr>
      </w:pPr>
    </w:p>
    <w:p w14:paraId="71CB25B7" w14:textId="1972C0FD" w:rsidR="00FB62C0" w:rsidRDefault="00FB62C0" w:rsidP="00A14461">
      <w:pPr>
        <w:rPr>
          <w:b/>
          <w:bCs/>
        </w:rPr>
      </w:pPr>
    </w:p>
    <w:p w14:paraId="1CC4B62B" w14:textId="77777777" w:rsidR="00FB62C0" w:rsidRPr="007E5A22" w:rsidRDefault="00FB62C0" w:rsidP="007E5A22">
      <w:pPr>
        <w:pStyle w:val="Cabealho1"/>
      </w:pPr>
    </w:p>
    <w:p w14:paraId="418D56A7" w14:textId="77777777" w:rsidR="00FB62C0" w:rsidRDefault="00FB62C0" w:rsidP="007E5A22">
      <w:pPr>
        <w:jc w:val="center"/>
      </w:pPr>
      <w:r w:rsidRPr="00A22131">
        <w:rPr>
          <w:noProof/>
          <w:lang w:val="en-US"/>
        </w:rPr>
        <w:drawing>
          <wp:anchor distT="0" distB="0" distL="114300" distR="114300" simplePos="0" relativeHeight="251666432" behindDoc="1" locked="0" layoutInCell="1" allowOverlap="1" wp14:anchorId="3A190498" wp14:editId="6CD216DB">
            <wp:simplePos x="0" y="0"/>
            <wp:positionH relativeFrom="column">
              <wp:posOffset>435854</wp:posOffset>
            </wp:positionH>
            <wp:positionV relativeFrom="paragraph">
              <wp:posOffset>63402</wp:posOffset>
            </wp:positionV>
            <wp:extent cx="2239010" cy="2286000"/>
            <wp:effectExtent l="0" t="0" r="8890" b="0"/>
            <wp:wrapTight wrapText="bothSides">
              <wp:wrapPolygon edited="0">
                <wp:start x="0" y="0"/>
                <wp:lineTo x="0" y="21420"/>
                <wp:lineTo x="21502" y="21420"/>
                <wp:lineTo x="21502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01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4225FF" w14:textId="77777777" w:rsidR="00FB62C0" w:rsidRDefault="00FB62C0" w:rsidP="009E0F4A">
      <w:pPr>
        <w:jc w:val="center"/>
      </w:pPr>
      <w:r>
        <w:rPr>
          <w:noProof/>
          <w:lang w:val="en-US"/>
        </w:rPr>
        <w:drawing>
          <wp:anchor distT="0" distB="0" distL="114300" distR="114300" simplePos="0" relativeHeight="251667456" behindDoc="1" locked="0" layoutInCell="1" allowOverlap="1" wp14:anchorId="52C3AF04" wp14:editId="381E162E">
            <wp:simplePos x="0" y="0"/>
            <wp:positionH relativeFrom="margin">
              <wp:align>right</wp:align>
            </wp:positionH>
            <wp:positionV relativeFrom="paragraph">
              <wp:posOffset>103700</wp:posOffset>
            </wp:positionV>
            <wp:extent cx="2768600" cy="2044065"/>
            <wp:effectExtent l="0" t="0" r="0" b="0"/>
            <wp:wrapTight wrapText="bothSides">
              <wp:wrapPolygon edited="0">
                <wp:start x="0" y="0"/>
                <wp:lineTo x="0" y="21338"/>
                <wp:lineTo x="21402" y="21338"/>
                <wp:lineTo x="21402" y="0"/>
                <wp:lineTo x="0" y="0"/>
              </wp:wrapPolygon>
            </wp:wrapTight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204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B8A5F8" w14:textId="77777777" w:rsidR="00FB62C0" w:rsidRPr="007E5A22" w:rsidRDefault="00FB62C0" w:rsidP="007E5A22">
      <w:pPr>
        <w:jc w:val="center"/>
      </w:pPr>
    </w:p>
    <w:p w14:paraId="50C3D802" w14:textId="77777777" w:rsidR="00FB62C0" w:rsidRDefault="00FB62C0" w:rsidP="00CB0A14">
      <w:pPr>
        <w:pStyle w:val="Ttulo"/>
      </w:pPr>
    </w:p>
    <w:p w14:paraId="0442B86B" w14:textId="77777777" w:rsidR="00FB62C0" w:rsidRDefault="00FB62C0" w:rsidP="00CB0A14">
      <w:pPr>
        <w:pStyle w:val="Ttulo"/>
      </w:pPr>
    </w:p>
    <w:p w14:paraId="0EA9A5BC" w14:textId="77777777" w:rsidR="00FB62C0" w:rsidRDefault="00FB62C0" w:rsidP="00CB0A14">
      <w:pPr>
        <w:pStyle w:val="Ttulo"/>
      </w:pPr>
    </w:p>
    <w:p w14:paraId="1D47CE01" w14:textId="425C3725" w:rsidR="00FB62C0" w:rsidRPr="002868E5" w:rsidRDefault="003472E1" w:rsidP="00CB0A14">
      <w:pPr>
        <w:pStyle w:val="Ttulo"/>
      </w:pPr>
      <w:r w:rsidRPr="003472E1">
        <w:t xml:space="preserve">ATRIA® </w:t>
      </w:r>
      <w:r w:rsidR="00FB62C0">
        <w:t>PULSE HPC</w:t>
      </w:r>
    </w:p>
    <w:p w14:paraId="66B6B262" w14:textId="77777777" w:rsidR="00FB62C0" w:rsidRPr="002868E5" w:rsidRDefault="00FB62C0" w:rsidP="00A14461">
      <w:pPr>
        <w:rPr>
          <w:b/>
          <w:bCs/>
          <w:sz w:val="28"/>
          <w:szCs w:val="28"/>
        </w:rPr>
      </w:pPr>
      <w:r w:rsidRPr="002868E5">
        <w:rPr>
          <w:b/>
          <w:bCs/>
          <w:sz w:val="28"/>
          <w:szCs w:val="28"/>
        </w:rPr>
        <w:t>Marca: FRANCE AIR.</w:t>
      </w:r>
    </w:p>
    <w:p w14:paraId="09E65862" w14:textId="77777777" w:rsidR="00FB62C0" w:rsidRPr="002868E5" w:rsidRDefault="00FB62C0" w:rsidP="00A14461"/>
    <w:p w14:paraId="64D967F7" w14:textId="400EB004" w:rsidR="00FB62C0" w:rsidRPr="005B6EEC" w:rsidRDefault="00FB62C0" w:rsidP="005B6EEC">
      <w:pPr>
        <w:jc w:val="both"/>
      </w:pPr>
      <w:r w:rsidRPr="005B6EEC">
        <w:t xml:space="preserve">A </w:t>
      </w:r>
      <w:proofErr w:type="spellStart"/>
      <w:r w:rsidRPr="005B6EEC">
        <w:t>hotte</w:t>
      </w:r>
      <w:proofErr w:type="spellEnd"/>
      <w:r w:rsidRPr="005B6EEC">
        <w:t xml:space="preserve"> </w:t>
      </w:r>
      <w:r>
        <w:t>de alta eficiência</w:t>
      </w:r>
      <w:r w:rsidRPr="005B6EEC">
        <w:t xml:space="preserve"> </w:t>
      </w:r>
      <w:r w:rsidR="003472E1" w:rsidRPr="003472E1">
        <w:t xml:space="preserve">ATRIA® </w:t>
      </w:r>
      <w:r>
        <w:t xml:space="preserve">PULSE </w:t>
      </w:r>
      <w:r w:rsidRPr="005B6EEC">
        <w:t xml:space="preserve">terá uma construção robusta, em aço inox escovado AISI 304 18/10(AISI 304) nas faces expostas. </w:t>
      </w:r>
    </w:p>
    <w:p w14:paraId="037649B3" w14:textId="77777777" w:rsidR="00FB62C0" w:rsidRPr="00693B41" w:rsidRDefault="00FB62C0" w:rsidP="00693B41">
      <w:pPr>
        <w:jc w:val="both"/>
      </w:pPr>
      <w:r w:rsidRPr="005B6EEC">
        <w:t xml:space="preserve">A </w:t>
      </w:r>
      <w:proofErr w:type="spellStart"/>
      <w:r w:rsidRPr="005B6EEC">
        <w:t>hotte</w:t>
      </w:r>
      <w:proofErr w:type="spellEnd"/>
      <w:r w:rsidRPr="005B6EEC">
        <w:t xml:space="preserve"> será </w:t>
      </w:r>
      <w:r w:rsidRPr="001F6B22">
        <w:rPr>
          <w:highlight w:val="yellow"/>
        </w:rPr>
        <w:t>parietal com captação simples / central com captação dupla</w:t>
      </w:r>
      <w:r>
        <w:t xml:space="preserve"> e </w:t>
      </w:r>
      <w:r w:rsidRPr="00693B41">
        <w:t xml:space="preserve">terá uma geometria e sistema de injeção otimizados resultando numa elevada economia de energia devido à redução de caudais em relação a uma </w:t>
      </w:r>
      <w:proofErr w:type="spellStart"/>
      <w:r w:rsidRPr="00693B41">
        <w:t>hotte</w:t>
      </w:r>
      <w:proofErr w:type="spellEnd"/>
      <w:r w:rsidRPr="00693B41">
        <w:t xml:space="preserve"> tradicional.</w:t>
      </w:r>
    </w:p>
    <w:p w14:paraId="6BF5F8C5" w14:textId="77777777" w:rsidR="00FB62C0" w:rsidRPr="005B6EEC" w:rsidRDefault="00FB62C0" w:rsidP="00693B41">
      <w:pPr>
        <w:jc w:val="both"/>
      </w:pPr>
      <w:r w:rsidRPr="00693B41">
        <w:t xml:space="preserve">O ar é injetado através dos injetores de insuflação inclinados a 40° instalados na parte frontal e dos injetores verticais das partes laterais, recorrendo a um ventilador de baixo consumo integrado na </w:t>
      </w:r>
      <w:proofErr w:type="spellStart"/>
      <w:r w:rsidRPr="00693B41">
        <w:t>hotte</w:t>
      </w:r>
      <w:proofErr w:type="spellEnd"/>
      <w:r w:rsidRPr="00693B41">
        <w:t>. O caudal encontra-se dimensionado para aumentar o volume de cantonamento e aumentar a eficiência de ca</w:t>
      </w:r>
      <w:r>
        <w:t>p</w:t>
      </w:r>
      <w:r w:rsidRPr="00693B41">
        <w:t xml:space="preserve">tação da </w:t>
      </w:r>
      <w:proofErr w:type="spellStart"/>
      <w:r w:rsidRPr="00693B41">
        <w:t>hotte</w:t>
      </w:r>
      <w:proofErr w:type="spellEnd"/>
      <w:r w:rsidRPr="00693B41">
        <w:t>. Esta técnica de captação permite a maximização do conforto dos utilizadores, bem como economias energéticas devido à diminuição dos caudais de extração necessários, fruto do aumento de eficiência de captação criada pela barreira de ar injetado.</w:t>
      </w:r>
    </w:p>
    <w:p w14:paraId="565585DE" w14:textId="6E292DB6" w:rsidR="00FB62C0" w:rsidRDefault="00FB62C0" w:rsidP="005B6EEC">
      <w:pPr>
        <w:jc w:val="both"/>
      </w:pPr>
      <w:r w:rsidRPr="005B6EEC">
        <w:t xml:space="preserve">O caudal de ar </w:t>
      </w:r>
      <w:r>
        <w:t xml:space="preserve">será </w:t>
      </w:r>
      <w:r w:rsidRPr="005B6EEC">
        <w:t>calculado considera</w:t>
      </w:r>
      <w:r>
        <w:t>ndo</w:t>
      </w:r>
      <w:r w:rsidRPr="005B6EEC">
        <w:t xml:space="preserve"> os equipamentos de </w:t>
      </w:r>
      <w:r w:rsidR="003472E1" w:rsidRPr="005B6EEC">
        <w:t>confeção</w:t>
      </w:r>
      <w:r w:rsidRPr="005B6EEC">
        <w:t xml:space="preserve"> utilizados e os coeficientes de eficácia da </w:t>
      </w:r>
      <w:proofErr w:type="spellStart"/>
      <w:r w:rsidRPr="005B6EEC">
        <w:t>hotte</w:t>
      </w:r>
      <w:proofErr w:type="spellEnd"/>
      <w:r w:rsidR="003472E1">
        <w:t xml:space="preserve"> </w:t>
      </w:r>
      <w:r w:rsidRPr="005B6EEC">
        <w:t xml:space="preserve">(validados em laboratório), com vista à otimização dos caudais e à redução do consumo energético associado à ventilação da cozinha. Caso </w:t>
      </w:r>
      <w:proofErr w:type="gramStart"/>
      <w:r w:rsidRPr="005B6EEC">
        <w:t>hajam</w:t>
      </w:r>
      <w:proofErr w:type="gramEnd"/>
      <w:r w:rsidRPr="005B6EEC">
        <w:t xml:space="preserve"> alterações nos equipamentos de </w:t>
      </w:r>
      <w:r w:rsidR="003472E1" w:rsidRPr="005B6EEC">
        <w:t>confeção</w:t>
      </w:r>
      <w:r w:rsidRPr="005B6EEC">
        <w:t xml:space="preserve">, modelo ou dimensão de </w:t>
      </w:r>
      <w:proofErr w:type="spellStart"/>
      <w:r w:rsidRPr="005B6EEC">
        <w:t>hotte</w:t>
      </w:r>
      <w:proofErr w:type="spellEnd"/>
      <w:r w:rsidRPr="005B6EEC">
        <w:t xml:space="preserve">, o caudal deverá ser recalculado. </w:t>
      </w:r>
    </w:p>
    <w:p w14:paraId="29FD697F" w14:textId="77777777" w:rsidR="00FB62C0" w:rsidRDefault="00FB62C0" w:rsidP="005B6EEC">
      <w:pPr>
        <w:jc w:val="both"/>
      </w:pPr>
    </w:p>
    <w:p w14:paraId="79C4EA6D" w14:textId="77777777" w:rsidR="00FB62C0" w:rsidRPr="009E310E" w:rsidRDefault="00FB62C0" w:rsidP="009E310E">
      <w:pPr>
        <w:jc w:val="both"/>
      </w:pPr>
      <w:r w:rsidRPr="003D2B43">
        <w:t>O pleno de compensação com face exterior em inox e isolamento térmico, terá um difusor de chapa micro perfurada para difusão de baixa velocidade do ar tratado. O pleno de indução terá isolamento térmico e será parcialmente desmontável para acesso</w:t>
      </w:r>
      <w:r>
        <w:t xml:space="preserve">. </w:t>
      </w:r>
      <w:r w:rsidRPr="009E310E">
        <w:t xml:space="preserve">A face de compensação terá </w:t>
      </w:r>
      <w:proofErr w:type="spellStart"/>
      <w:r w:rsidRPr="009E310E">
        <w:t>microperfurações</w:t>
      </w:r>
      <w:proofErr w:type="spellEnd"/>
      <w:r w:rsidRPr="009E310E">
        <w:t xml:space="preserve"> circulares para permitir insuflação a baixa velocidade e garantir velocidades reduzidas na zona de trabalho. O escoamento deverá garantindo as seguintes velocidades (inferior a 0,2m/s na zona de trabalho):</w:t>
      </w:r>
    </w:p>
    <w:p w14:paraId="126247C5" w14:textId="77777777" w:rsidR="00FB62C0" w:rsidRPr="009E310E" w:rsidRDefault="00FB62C0" w:rsidP="009E310E">
      <w:pPr>
        <w:jc w:val="both"/>
      </w:pPr>
    </w:p>
    <w:p w14:paraId="5F6800E5" w14:textId="77777777" w:rsidR="00FB62C0" w:rsidRPr="009E310E" w:rsidRDefault="00FB62C0" w:rsidP="009E310E">
      <w:pPr>
        <w:jc w:val="both"/>
      </w:pPr>
      <w:r w:rsidRPr="009E310E"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7545A17F" wp14:editId="0B518D96">
            <wp:simplePos x="0" y="0"/>
            <wp:positionH relativeFrom="column">
              <wp:posOffset>254635</wp:posOffset>
            </wp:positionH>
            <wp:positionV relativeFrom="paragraph">
              <wp:posOffset>56515</wp:posOffset>
            </wp:positionV>
            <wp:extent cx="5114925" cy="2287905"/>
            <wp:effectExtent l="0" t="0" r="9525" b="0"/>
            <wp:wrapTight wrapText="bothSides">
              <wp:wrapPolygon edited="0">
                <wp:start x="0" y="0"/>
                <wp:lineTo x="0" y="21402"/>
                <wp:lineTo x="21560" y="21402"/>
                <wp:lineTo x="21560" y="0"/>
                <wp:lineTo x="0" y="0"/>
              </wp:wrapPolygon>
            </wp:wrapTight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28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F7311A" w14:textId="77777777" w:rsidR="00FB62C0" w:rsidRPr="009E310E" w:rsidRDefault="00FB62C0" w:rsidP="009E310E">
      <w:pPr>
        <w:jc w:val="both"/>
      </w:pPr>
    </w:p>
    <w:p w14:paraId="2D23791B" w14:textId="77777777" w:rsidR="00FB62C0" w:rsidRPr="009E310E" w:rsidRDefault="00FB62C0" w:rsidP="009E310E">
      <w:pPr>
        <w:jc w:val="both"/>
      </w:pPr>
    </w:p>
    <w:p w14:paraId="44E9BF4C" w14:textId="77777777" w:rsidR="00FB62C0" w:rsidRPr="009E310E" w:rsidRDefault="00FB62C0" w:rsidP="009E310E">
      <w:pPr>
        <w:jc w:val="both"/>
      </w:pPr>
    </w:p>
    <w:p w14:paraId="565CB32E" w14:textId="77777777" w:rsidR="00FB62C0" w:rsidRPr="009E310E" w:rsidRDefault="00FB62C0" w:rsidP="009E310E">
      <w:pPr>
        <w:jc w:val="both"/>
      </w:pPr>
    </w:p>
    <w:p w14:paraId="3D52CD1E" w14:textId="77777777" w:rsidR="00FB62C0" w:rsidRPr="009E310E" w:rsidRDefault="00FB62C0" w:rsidP="009E310E">
      <w:pPr>
        <w:jc w:val="both"/>
      </w:pPr>
    </w:p>
    <w:p w14:paraId="2C93D6D6" w14:textId="77777777" w:rsidR="00FB62C0" w:rsidRPr="009E310E" w:rsidRDefault="00FB62C0" w:rsidP="009E310E">
      <w:pPr>
        <w:jc w:val="both"/>
      </w:pPr>
    </w:p>
    <w:p w14:paraId="3EA5888A" w14:textId="77777777" w:rsidR="00FB62C0" w:rsidRPr="009E310E" w:rsidRDefault="00FB62C0" w:rsidP="009E310E">
      <w:pPr>
        <w:jc w:val="both"/>
      </w:pPr>
    </w:p>
    <w:p w14:paraId="6F73E3D5" w14:textId="77777777" w:rsidR="00FB62C0" w:rsidRPr="009E310E" w:rsidRDefault="00FB62C0" w:rsidP="009E310E">
      <w:pPr>
        <w:jc w:val="both"/>
      </w:pPr>
    </w:p>
    <w:p w14:paraId="4BF84A14" w14:textId="77777777" w:rsidR="00FB62C0" w:rsidRPr="009E310E" w:rsidRDefault="00FB62C0" w:rsidP="009E310E">
      <w:pPr>
        <w:jc w:val="both"/>
      </w:pPr>
    </w:p>
    <w:p w14:paraId="0F3ECA18" w14:textId="77777777" w:rsidR="00FB62C0" w:rsidRDefault="00FB62C0" w:rsidP="005B6EEC">
      <w:pPr>
        <w:jc w:val="both"/>
      </w:pPr>
      <w:r w:rsidRPr="009E310E">
        <w:t>Estas velocidades deverão ser validadas por laboratório.</w:t>
      </w:r>
    </w:p>
    <w:p w14:paraId="76DBB29D" w14:textId="77777777" w:rsidR="00FB62C0" w:rsidRDefault="00FB62C0" w:rsidP="005B6EEC">
      <w:pPr>
        <w:jc w:val="both"/>
      </w:pPr>
    </w:p>
    <w:p w14:paraId="65601E34" w14:textId="7AF77AD0" w:rsidR="00FB62C0" w:rsidRPr="006A4C99" w:rsidRDefault="00FB62C0" w:rsidP="006A4C99">
      <w:r>
        <w:t xml:space="preserve">A </w:t>
      </w:r>
      <w:proofErr w:type="spellStart"/>
      <w:r>
        <w:t>hotte</w:t>
      </w:r>
      <w:proofErr w:type="spellEnd"/>
      <w:r>
        <w:t xml:space="preserve"> terá 400</w:t>
      </w:r>
      <w:r w:rsidR="003472E1">
        <w:t xml:space="preserve"> ou 500 </w:t>
      </w:r>
      <w:r>
        <w:t xml:space="preserve">mm de altura e será equipada </w:t>
      </w:r>
      <w:r w:rsidRPr="006A4C99">
        <w:t xml:space="preserve">com quantidade de filtros de acordo com o caudal previsto, por forma a garantir uma eficiência mínima de 95% e perda de carga inferior a 70Pa. </w:t>
      </w:r>
    </w:p>
    <w:p w14:paraId="3373A3C2" w14:textId="77777777" w:rsidR="00FB62C0" w:rsidRPr="005B6EEC" w:rsidRDefault="00FB62C0" w:rsidP="005B6EEC"/>
    <w:p w14:paraId="765E0E68" w14:textId="77777777" w:rsidR="00FB62C0" w:rsidRDefault="00FB62C0" w:rsidP="003D2B43">
      <w:pPr>
        <w:jc w:val="both"/>
      </w:pPr>
      <w:r w:rsidRPr="003D2B43">
        <w:t>Opcionalmente, virá equipada de série com blocos de iluminação encastrados do tipo LED IP65 resistente a altas temperaturas, com classificação 400ºC/90 minutos</w:t>
      </w:r>
    </w:p>
    <w:p w14:paraId="115BB02F" w14:textId="77777777" w:rsidR="00FB62C0" w:rsidRDefault="00FB62C0" w:rsidP="003D2B43">
      <w:pPr>
        <w:jc w:val="both"/>
      </w:pPr>
    </w:p>
    <w:p w14:paraId="0582AD0E" w14:textId="4F26C377" w:rsidR="00FB62C0" w:rsidRPr="006B1BF1" w:rsidRDefault="00FB62C0" w:rsidP="006B1BF1">
      <w:pPr>
        <w:jc w:val="both"/>
      </w:pPr>
      <w:r w:rsidRPr="006B1BF1">
        <w:t xml:space="preserve">A </w:t>
      </w:r>
      <w:proofErr w:type="spellStart"/>
      <w:r w:rsidRPr="006B1BF1">
        <w:t>hotte</w:t>
      </w:r>
      <w:proofErr w:type="spellEnd"/>
      <w:r w:rsidRPr="006B1BF1">
        <w:t xml:space="preserve"> deverá ter uma construção compatível com o sistema de extinção de incêndios PYROSAFE PRO, com zonas específicas para passagem de tubagem de extinção e de </w:t>
      </w:r>
      <w:r w:rsidR="003472E1" w:rsidRPr="006B1BF1">
        <w:t>deteção</w:t>
      </w:r>
      <w:r w:rsidRPr="006B1BF1">
        <w:t xml:space="preserve">, para que todos estes elementos fiquem integrados na </w:t>
      </w:r>
      <w:proofErr w:type="spellStart"/>
      <w:r w:rsidRPr="006B1BF1">
        <w:t>hotte</w:t>
      </w:r>
      <w:proofErr w:type="spellEnd"/>
      <w:r w:rsidRPr="006B1BF1">
        <w:t xml:space="preserve">. </w:t>
      </w:r>
    </w:p>
    <w:p w14:paraId="0135AB7C" w14:textId="77777777" w:rsidR="00FB62C0" w:rsidRPr="00A14461" w:rsidRDefault="00FB62C0" w:rsidP="00A14461"/>
    <w:p w14:paraId="03006CC6" w14:textId="644C1244" w:rsidR="00FB62C0" w:rsidRPr="00A14461" w:rsidRDefault="00FB62C0" w:rsidP="00A14461">
      <w:pPr>
        <w:rPr>
          <w:b/>
          <w:bCs/>
        </w:rPr>
      </w:pPr>
      <w:r>
        <w:t xml:space="preserve">A </w:t>
      </w:r>
      <w:proofErr w:type="spellStart"/>
      <w:r>
        <w:t>hotte</w:t>
      </w:r>
      <w:proofErr w:type="spellEnd"/>
      <w:r>
        <w:t xml:space="preserve"> será do tipo</w:t>
      </w:r>
      <w:r w:rsidRPr="00007747">
        <w:t xml:space="preserve"> </w:t>
      </w:r>
      <w:r w:rsidR="003472E1" w:rsidRPr="003472E1">
        <w:rPr>
          <w:b/>
          <w:bCs/>
        </w:rPr>
        <w:t xml:space="preserve">ATRIA® </w:t>
      </w:r>
      <w:r>
        <w:rPr>
          <w:b/>
          <w:bCs/>
        </w:rPr>
        <w:t xml:space="preserve">PULSE HPC </w:t>
      </w:r>
      <w:r w:rsidRPr="00007747">
        <w:t>da</w:t>
      </w:r>
      <w:r w:rsidRPr="00A14461">
        <w:rPr>
          <w:b/>
          <w:bCs/>
        </w:rPr>
        <w:t xml:space="preserve"> FRANCE AIR.</w:t>
      </w:r>
    </w:p>
    <w:p w14:paraId="4259884D" w14:textId="77777777" w:rsidR="00FB62C0" w:rsidRPr="00E819B9" w:rsidRDefault="00FB62C0" w:rsidP="00E07FF0"/>
    <w:p w14:paraId="7FCEC2ED" w14:textId="77777777" w:rsidR="00FB62C0" w:rsidRPr="00E819B9" w:rsidRDefault="00FB62C0" w:rsidP="00DC1DED"/>
    <w:p w14:paraId="626265C7" w14:textId="77777777" w:rsidR="00FB62C0" w:rsidRPr="00A14461" w:rsidRDefault="00FB62C0" w:rsidP="00A14461">
      <w:pPr>
        <w:rPr>
          <w:b/>
          <w:bCs/>
        </w:rPr>
      </w:pPr>
    </w:p>
    <w:p w14:paraId="3FBFF2FB" w14:textId="0F38B8D8" w:rsidR="002B6A67" w:rsidRPr="00E819B9" w:rsidRDefault="002B6A67" w:rsidP="00E07FF0"/>
    <w:p w14:paraId="4AE1C7E0" w14:textId="77777777" w:rsidR="001F1CE9" w:rsidRPr="00E819B9" w:rsidRDefault="001F1CE9" w:rsidP="00DC1DED"/>
    <w:sectPr w:rsidR="001F1CE9" w:rsidRPr="00E819B9" w:rsidSect="007E5A22">
      <w:headerReference w:type="default" r:id="rId16"/>
      <w:footerReference w:type="default" r:id="rId17"/>
      <w:pgSz w:w="11906" w:h="16838"/>
      <w:pgMar w:top="1701" w:right="1134" w:bottom="1134" w:left="1418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8DEBB" w14:textId="77777777" w:rsidR="001C4669" w:rsidRDefault="001C4669" w:rsidP="003C6A9B">
      <w:pPr>
        <w:spacing w:after="0"/>
      </w:pPr>
      <w:r>
        <w:separator/>
      </w:r>
    </w:p>
  </w:endnote>
  <w:endnote w:type="continuationSeparator" w:id="0">
    <w:p w14:paraId="0F90428A" w14:textId="77777777" w:rsidR="001C4669" w:rsidRDefault="001C4669" w:rsidP="003C6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CFBE8" w14:textId="6F7158FF" w:rsidR="003C6A9B" w:rsidRPr="002E3A05" w:rsidRDefault="003472E1" w:rsidP="00007747">
    <w:pPr>
      <w:pStyle w:val="Rodap"/>
      <w:jc w:val="right"/>
      <w:rPr>
        <w:bCs/>
        <w:i/>
        <w:sz w:val="20"/>
      </w:rPr>
    </w:pPr>
    <w:r w:rsidRPr="003472E1">
      <w:rPr>
        <w:bCs/>
        <w:i/>
        <w:sz w:val="20"/>
      </w:rPr>
      <w:t>V2.0/2026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52704" w14:textId="77777777" w:rsidR="001C4669" w:rsidRDefault="001C4669" w:rsidP="003C6A9B">
      <w:pPr>
        <w:spacing w:after="0"/>
      </w:pPr>
      <w:r>
        <w:separator/>
      </w:r>
    </w:p>
  </w:footnote>
  <w:footnote w:type="continuationSeparator" w:id="0">
    <w:p w14:paraId="5D339A5A" w14:textId="77777777" w:rsidR="001C4669" w:rsidRDefault="001C4669" w:rsidP="003C6A9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46F8A" w14:textId="2A950360" w:rsidR="003C6A9B" w:rsidRPr="001F1CE9" w:rsidRDefault="001B1782" w:rsidP="00E819B9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079ACB60" wp14:editId="4B0155E1">
              <wp:simplePos x="0" y="0"/>
              <wp:positionH relativeFrom="page">
                <wp:posOffset>-18415</wp:posOffset>
              </wp:positionH>
              <wp:positionV relativeFrom="paragraph">
                <wp:posOffset>-539115</wp:posOffset>
              </wp:positionV>
              <wp:extent cx="719455" cy="10691495"/>
              <wp:effectExtent l="0" t="0" r="4445" b="0"/>
              <wp:wrapNone/>
              <wp:docPr id="7" name="Retâ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9455" cy="1069149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1"/>
                          </a:gs>
                          <a:gs pos="50000">
                            <a:schemeClr val="accent2"/>
                          </a:gs>
                          <a:gs pos="100000">
                            <a:schemeClr val="accent3"/>
                          </a:gs>
                        </a:gsLst>
                        <a:lin ang="54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9C1378" id="Retângulo 7" o:spid="_x0000_s1026" style="position:absolute;margin-left:-1.45pt;margin-top:-42.45pt;width:56.65pt;height:841.85pt;z-index:25166028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" fillcolor="#008bce [3204]" stroked="f" strokeweight="1pt">
              <v:fill color2="#d61036 [3206]" rotate="t" colors="0 #008bce;.5 #764897;1 #d61036" focus="100%" type="gradient"/>
              <w10:wrap anchorx="page"/>
            </v:rect>
          </w:pict>
        </mc:Fallback>
      </mc:AlternateContent>
    </w:r>
    <w:r w:rsidR="00312C97">
      <w:rPr>
        <w:noProof/>
      </w:rPr>
      <w:drawing>
        <wp:anchor distT="0" distB="0" distL="114300" distR="114300" simplePos="0" relativeHeight="251670528" behindDoc="1" locked="0" layoutInCell="1" allowOverlap="1" wp14:anchorId="6556437D" wp14:editId="4DF64F91">
          <wp:simplePos x="0" y="0"/>
          <wp:positionH relativeFrom="margin">
            <wp:posOffset>5396230</wp:posOffset>
          </wp:positionH>
          <wp:positionV relativeFrom="paragraph">
            <wp:posOffset>154940</wp:posOffset>
          </wp:positionV>
          <wp:extent cx="540000" cy="171959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1719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77F53" w:rsidRPr="00377F53">
      <w:rPr>
        <w:bCs/>
        <w:iCs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892B634" wp14:editId="035A2942">
              <wp:simplePos x="0" y="0"/>
              <wp:positionH relativeFrom="column">
                <wp:posOffset>-525780</wp:posOffset>
              </wp:positionH>
              <wp:positionV relativeFrom="paragraph">
                <wp:posOffset>-145415</wp:posOffset>
              </wp:positionV>
              <wp:extent cx="1619885" cy="539750"/>
              <wp:effectExtent l="0" t="0" r="0" b="0"/>
              <wp:wrapNone/>
              <wp:docPr id="9" name="Retângul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19885" cy="5397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865884" id="Retângulo 9" o:spid="_x0000_s1026" style="position:absolute;margin-left:-41.4pt;margin-top:-11.45pt;width:127.55pt;height:4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" fillcolor="white [3212]" stroked="f" strokeweight="1pt"/>
          </w:pict>
        </mc:Fallback>
      </mc:AlternateContent>
    </w:r>
    <w:r w:rsidR="00377F53" w:rsidRPr="00377F53">
      <w:rPr>
        <w:bCs/>
        <w:iCs/>
        <w:noProof/>
      </w:rPr>
      <w:drawing>
        <wp:anchor distT="0" distB="0" distL="114300" distR="114300" simplePos="0" relativeHeight="251673600" behindDoc="0" locked="0" layoutInCell="1" allowOverlap="1" wp14:anchorId="72BE2915" wp14:editId="2184C2BA">
          <wp:simplePos x="0" y="0"/>
          <wp:positionH relativeFrom="margin">
            <wp:posOffset>-433705</wp:posOffset>
          </wp:positionH>
          <wp:positionV relativeFrom="paragraph">
            <wp:posOffset>-71755</wp:posOffset>
          </wp:positionV>
          <wp:extent cx="1439545" cy="408940"/>
          <wp:effectExtent l="0" t="0" r="8255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408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41.9pt;height:446.4pt" o:bullet="t">
        <v:imagedata r:id="rId1" o:title="FRANCE AIR_Simbolo 4cores"/>
      </v:shape>
    </w:pict>
  </w:numPicBullet>
  <w:abstractNum w:abstractNumId="0" w15:restartNumberingAfterBreak="0">
    <w:nsid w:val="FFFFFF7C"/>
    <w:multiLevelType w:val="singleLevel"/>
    <w:tmpl w:val="AFF84C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566DE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CE2B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842BA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D2ADC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8C93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D4B0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1E0D3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3490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8247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06069C"/>
    <w:multiLevelType w:val="hybridMultilevel"/>
    <w:tmpl w:val="A0D6C52E"/>
    <w:lvl w:ilvl="0" w:tplc="0816000F">
      <w:start w:val="1"/>
      <w:numFmt w:val="decimal"/>
      <w:lvlText w:val="%1."/>
      <w:lvlJc w:val="left"/>
      <w:pPr>
        <w:ind w:left="1174" w:hanging="360"/>
      </w:pPr>
      <w:rPr>
        <w:rFonts w:hint="default"/>
        <w:color w:val="764897" w:themeColor="accent2"/>
      </w:rPr>
    </w:lvl>
    <w:lvl w:ilvl="1" w:tplc="0816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 w15:restartNumberingAfterBreak="0">
    <w:nsid w:val="20DC5702"/>
    <w:multiLevelType w:val="hybridMultilevel"/>
    <w:tmpl w:val="5A000748"/>
    <w:lvl w:ilvl="0" w:tplc="F052FD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D2217"/>
    <w:multiLevelType w:val="hybridMultilevel"/>
    <w:tmpl w:val="7542E6F8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D1121D"/>
    <w:multiLevelType w:val="hybridMultilevel"/>
    <w:tmpl w:val="0770C4B0"/>
    <w:lvl w:ilvl="0" w:tplc="C096D798">
      <w:start w:val="1"/>
      <w:numFmt w:val="bullet"/>
      <w:pStyle w:val="Subttulo3"/>
      <w:lvlText w:val=""/>
      <w:lvlJc w:val="left"/>
      <w:pPr>
        <w:ind w:left="1174" w:hanging="360"/>
      </w:pPr>
      <w:rPr>
        <w:rFonts w:ascii="Wingdings" w:hAnsi="Wingdings" w:hint="default"/>
        <w:color w:val="764897" w:themeColor="accent2"/>
      </w:rPr>
    </w:lvl>
    <w:lvl w:ilvl="1" w:tplc="0816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 w15:restartNumberingAfterBreak="0">
    <w:nsid w:val="66D135AC"/>
    <w:multiLevelType w:val="hybridMultilevel"/>
    <w:tmpl w:val="1430BAB2"/>
    <w:lvl w:ilvl="0" w:tplc="54A47684">
      <w:start w:val="1"/>
      <w:numFmt w:val="bullet"/>
      <w:pStyle w:val="Subttulo"/>
      <w:lvlText w:val=""/>
      <w:lvlJc w:val="left"/>
      <w:pPr>
        <w:ind w:left="1004" w:hanging="360"/>
      </w:pPr>
      <w:rPr>
        <w:rFonts w:ascii="Wingdings" w:hAnsi="Wingdings" w:hint="default"/>
        <w:color w:val="764897" w:themeColor="accent2"/>
      </w:rPr>
    </w:lvl>
    <w:lvl w:ilvl="1" w:tplc="08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490875121">
    <w:abstractNumId w:val="9"/>
  </w:num>
  <w:num w:numId="2" w16cid:durableId="1178539467">
    <w:abstractNumId w:val="8"/>
  </w:num>
  <w:num w:numId="3" w16cid:durableId="582565446">
    <w:abstractNumId w:val="7"/>
  </w:num>
  <w:num w:numId="4" w16cid:durableId="902331623">
    <w:abstractNumId w:val="6"/>
  </w:num>
  <w:num w:numId="5" w16cid:durableId="1461413839">
    <w:abstractNumId w:val="5"/>
  </w:num>
  <w:num w:numId="6" w16cid:durableId="365985102">
    <w:abstractNumId w:val="4"/>
  </w:num>
  <w:num w:numId="7" w16cid:durableId="14623424">
    <w:abstractNumId w:val="3"/>
  </w:num>
  <w:num w:numId="8" w16cid:durableId="1940213520">
    <w:abstractNumId w:val="2"/>
  </w:num>
  <w:num w:numId="9" w16cid:durableId="1497575466">
    <w:abstractNumId w:val="1"/>
  </w:num>
  <w:num w:numId="10" w16cid:durableId="1104494596">
    <w:abstractNumId w:val="0"/>
  </w:num>
  <w:num w:numId="11" w16cid:durableId="302084379">
    <w:abstractNumId w:val="14"/>
  </w:num>
  <w:num w:numId="12" w16cid:durableId="1563324529">
    <w:abstractNumId w:val="13"/>
  </w:num>
  <w:num w:numId="13" w16cid:durableId="965695696">
    <w:abstractNumId w:val="11"/>
  </w:num>
  <w:num w:numId="14" w16cid:durableId="876088639">
    <w:abstractNumId w:val="10"/>
  </w:num>
  <w:num w:numId="15" w16cid:durableId="10422900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4C"/>
    <w:rsid w:val="00007747"/>
    <w:rsid w:val="00047112"/>
    <w:rsid w:val="0005046F"/>
    <w:rsid w:val="00066097"/>
    <w:rsid w:val="00070EB1"/>
    <w:rsid w:val="00076408"/>
    <w:rsid w:val="000F75F4"/>
    <w:rsid w:val="001704C9"/>
    <w:rsid w:val="001B1782"/>
    <w:rsid w:val="001C4669"/>
    <w:rsid w:val="001F1CE9"/>
    <w:rsid w:val="001F69A0"/>
    <w:rsid w:val="001F6B22"/>
    <w:rsid w:val="00202859"/>
    <w:rsid w:val="0023023C"/>
    <w:rsid w:val="002868E5"/>
    <w:rsid w:val="002B6A67"/>
    <w:rsid w:val="002E3A05"/>
    <w:rsid w:val="00312C97"/>
    <w:rsid w:val="003472E1"/>
    <w:rsid w:val="00377F53"/>
    <w:rsid w:val="003830FF"/>
    <w:rsid w:val="003C6A9B"/>
    <w:rsid w:val="003D2B43"/>
    <w:rsid w:val="004437B5"/>
    <w:rsid w:val="004C5B24"/>
    <w:rsid w:val="004F0F2A"/>
    <w:rsid w:val="004F33DC"/>
    <w:rsid w:val="005626DC"/>
    <w:rsid w:val="005850F7"/>
    <w:rsid w:val="005A17EF"/>
    <w:rsid w:val="005B6EEC"/>
    <w:rsid w:val="00691B5E"/>
    <w:rsid w:val="00693B41"/>
    <w:rsid w:val="006A4C99"/>
    <w:rsid w:val="006B1BF1"/>
    <w:rsid w:val="006B6EBC"/>
    <w:rsid w:val="007142ED"/>
    <w:rsid w:val="0071773A"/>
    <w:rsid w:val="007E5A22"/>
    <w:rsid w:val="0081304F"/>
    <w:rsid w:val="00820834"/>
    <w:rsid w:val="00880387"/>
    <w:rsid w:val="008C15AA"/>
    <w:rsid w:val="00912C33"/>
    <w:rsid w:val="009E0F4A"/>
    <w:rsid w:val="009E310E"/>
    <w:rsid w:val="009E37B0"/>
    <w:rsid w:val="009F1B56"/>
    <w:rsid w:val="00A14461"/>
    <w:rsid w:val="00A36127"/>
    <w:rsid w:val="00B27E7E"/>
    <w:rsid w:val="00B62531"/>
    <w:rsid w:val="00B67932"/>
    <w:rsid w:val="00C30A4C"/>
    <w:rsid w:val="00C31D00"/>
    <w:rsid w:val="00C35002"/>
    <w:rsid w:val="00C54D1E"/>
    <w:rsid w:val="00CB0A14"/>
    <w:rsid w:val="00CD1387"/>
    <w:rsid w:val="00D13FDE"/>
    <w:rsid w:val="00D97B04"/>
    <w:rsid w:val="00DC1DED"/>
    <w:rsid w:val="00DE2876"/>
    <w:rsid w:val="00DE41F3"/>
    <w:rsid w:val="00E07FF0"/>
    <w:rsid w:val="00E46058"/>
    <w:rsid w:val="00E80205"/>
    <w:rsid w:val="00E80F2D"/>
    <w:rsid w:val="00E819B9"/>
    <w:rsid w:val="00EB5EC9"/>
    <w:rsid w:val="00F57114"/>
    <w:rsid w:val="00F725F8"/>
    <w:rsid w:val="00F76918"/>
    <w:rsid w:val="00FB62C0"/>
    <w:rsid w:val="00FF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7E181C"/>
  <w15:chartTrackingRefBased/>
  <w15:docId w15:val="{B84882EE-0BCE-4521-B27E-2727A44D4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461"/>
    <w:pPr>
      <w:spacing w:after="120" w:line="240" w:lineRule="auto"/>
    </w:pPr>
    <w:rPr>
      <w:lang w:val="pt-PT"/>
    </w:rPr>
  </w:style>
  <w:style w:type="paragraph" w:styleId="Ttulo1">
    <w:name w:val="heading 1"/>
    <w:basedOn w:val="Normal"/>
    <w:next w:val="Normal"/>
    <w:link w:val="Ttulo1Carter"/>
    <w:uiPriority w:val="9"/>
    <w:rsid w:val="00C31D00"/>
    <w:pPr>
      <w:keepNext/>
      <w:keepLines/>
      <w:spacing w:before="240" w:after="0"/>
      <w:outlineLvl w:val="0"/>
    </w:pPr>
    <w:rPr>
      <w:rFonts w:eastAsiaTheme="majorEastAsia" w:cstheme="majorBidi"/>
      <w:b/>
      <w:color w:val="008BCE" w:themeColor="accent1"/>
      <w:sz w:val="32"/>
      <w:szCs w:val="32"/>
    </w:rPr>
  </w:style>
  <w:style w:type="paragraph" w:styleId="Ttulo5">
    <w:name w:val="heading 5"/>
    <w:basedOn w:val="Normal"/>
    <w:next w:val="Normal"/>
    <w:link w:val="Ttulo5Carter"/>
    <w:semiHidden/>
    <w:unhideWhenUsed/>
    <w:qFormat/>
    <w:rsid w:val="003C6A9B"/>
    <w:pPr>
      <w:keepNext/>
      <w:tabs>
        <w:tab w:val="left" w:pos="567"/>
        <w:tab w:val="left" w:pos="1134"/>
      </w:tabs>
      <w:spacing w:before="240" w:after="0"/>
      <w:jc w:val="both"/>
      <w:outlineLvl w:val="4"/>
    </w:pPr>
    <w:rPr>
      <w:rFonts w:ascii="Book Antiqua" w:eastAsia="Times New Roman" w:hAnsi="Book Antiqua" w:cs="Times New Roman"/>
      <w:b/>
      <w:sz w:val="24"/>
      <w:szCs w:val="20"/>
      <w:lang w:eastAsia="fr-FR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3C6A9B"/>
    <w:pPr>
      <w:tabs>
        <w:tab w:val="center" w:pos="4536"/>
        <w:tab w:val="right" w:pos="9072"/>
      </w:tabs>
      <w:spacing w:after="0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C6A9B"/>
  </w:style>
  <w:style w:type="paragraph" w:styleId="Rodap">
    <w:name w:val="footer"/>
    <w:basedOn w:val="Normal"/>
    <w:link w:val="RodapCarter"/>
    <w:uiPriority w:val="99"/>
    <w:unhideWhenUsed/>
    <w:rsid w:val="003C6A9B"/>
    <w:pPr>
      <w:tabs>
        <w:tab w:val="center" w:pos="4536"/>
        <w:tab w:val="right" w:pos="9072"/>
      </w:tabs>
      <w:spacing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C6A9B"/>
  </w:style>
  <w:style w:type="character" w:customStyle="1" w:styleId="Ttulo5Carter">
    <w:name w:val="Título 5 Caráter"/>
    <w:basedOn w:val="Tipodeletrapredefinidodopargrafo"/>
    <w:link w:val="Ttulo5"/>
    <w:semiHidden/>
    <w:rsid w:val="003C6A9B"/>
    <w:rPr>
      <w:rFonts w:ascii="Book Antiqua" w:eastAsia="Times New Roman" w:hAnsi="Book Antiqua" w:cs="Times New Roman"/>
      <w:b/>
      <w:sz w:val="24"/>
      <w:szCs w:val="20"/>
      <w:lang w:eastAsia="fr-FR"/>
    </w:rPr>
  </w:style>
  <w:style w:type="paragraph" w:styleId="Ttulo">
    <w:name w:val="Title"/>
    <w:aliases w:val="Título Principal"/>
    <w:basedOn w:val="Normal"/>
    <w:next w:val="Normal"/>
    <w:link w:val="TtuloCarter"/>
    <w:autoRedefine/>
    <w:uiPriority w:val="10"/>
    <w:qFormat/>
    <w:rsid w:val="007E5A22"/>
    <w:pPr>
      <w:spacing w:line="360" w:lineRule="auto"/>
      <w:contextualSpacing/>
      <w:jc w:val="center"/>
    </w:pPr>
    <w:rPr>
      <w:rFonts w:eastAsiaTheme="majorEastAsia" w:cstheme="majorBidi"/>
      <w:b/>
      <w:caps/>
      <w:spacing w:val="20"/>
      <w:sz w:val="56"/>
      <w:szCs w:val="56"/>
    </w:rPr>
  </w:style>
  <w:style w:type="character" w:customStyle="1" w:styleId="TtuloCarter">
    <w:name w:val="Título Caráter"/>
    <w:aliases w:val="Título Principal Caráter"/>
    <w:basedOn w:val="Tipodeletrapredefinidodopargrafo"/>
    <w:link w:val="Ttulo"/>
    <w:uiPriority w:val="10"/>
    <w:rsid w:val="007E5A22"/>
    <w:rPr>
      <w:rFonts w:eastAsiaTheme="majorEastAsia" w:cstheme="majorBidi"/>
      <w:b/>
      <w:caps/>
      <w:spacing w:val="20"/>
      <w:sz w:val="56"/>
      <w:szCs w:val="56"/>
      <w:lang w:val="pt-PT"/>
    </w:rPr>
  </w:style>
  <w:style w:type="paragraph" w:styleId="SemEspaamento">
    <w:name w:val="No Spacing"/>
    <w:uiPriority w:val="1"/>
    <w:rsid w:val="00E07FF0"/>
    <w:pPr>
      <w:spacing w:after="0" w:line="240" w:lineRule="auto"/>
    </w:pPr>
  </w:style>
  <w:style w:type="paragraph" w:styleId="Subttulo">
    <w:name w:val="Subtitle"/>
    <w:aliases w:val="Subtítulo 2"/>
    <w:basedOn w:val="Normal"/>
    <w:next w:val="Normal"/>
    <w:link w:val="SubttuloCarter"/>
    <w:autoRedefine/>
    <w:uiPriority w:val="11"/>
    <w:qFormat/>
    <w:rsid w:val="004F0F2A"/>
    <w:pPr>
      <w:numPr>
        <w:numId w:val="11"/>
      </w:numPr>
      <w:ind w:left="641" w:hanging="357"/>
    </w:pPr>
    <w:rPr>
      <w:rFonts w:eastAsiaTheme="minorEastAsia"/>
      <w:b/>
      <w:spacing w:val="15"/>
      <w:sz w:val="28"/>
    </w:rPr>
  </w:style>
  <w:style w:type="character" w:customStyle="1" w:styleId="SubttuloCarter">
    <w:name w:val="Subtítulo Caráter"/>
    <w:aliases w:val="Subtítulo 2 Caráter"/>
    <w:basedOn w:val="Tipodeletrapredefinidodopargrafo"/>
    <w:link w:val="Subttulo"/>
    <w:uiPriority w:val="11"/>
    <w:rsid w:val="004F0F2A"/>
    <w:rPr>
      <w:rFonts w:eastAsiaTheme="minorEastAsia"/>
      <w:b/>
      <w:spacing w:val="15"/>
      <w:sz w:val="28"/>
    </w:rPr>
  </w:style>
  <w:style w:type="paragraph" w:customStyle="1" w:styleId="Subttulo3">
    <w:name w:val="Subtítulo 3"/>
    <w:basedOn w:val="Rodap"/>
    <w:link w:val="Subttulo3Carter"/>
    <w:autoRedefine/>
    <w:qFormat/>
    <w:rsid w:val="00A14461"/>
    <w:pPr>
      <w:numPr>
        <w:numId w:val="12"/>
      </w:numPr>
      <w:spacing w:after="120"/>
      <w:ind w:left="981" w:hanging="357"/>
    </w:pPr>
    <w:rPr>
      <w:b/>
      <w:sz w:val="24"/>
    </w:rPr>
  </w:style>
  <w:style w:type="paragraph" w:customStyle="1" w:styleId="Normal2">
    <w:name w:val="Normal 2"/>
    <w:basedOn w:val="Normal"/>
    <w:link w:val="Normal2Carter"/>
    <w:qFormat/>
    <w:rsid w:val="004F0F2A"/>
    <w:pPr>
      <w:ind w:left="624"/>
    </w:pPr>
  </w:style>
  <w:style w:type="character" w:customStyle="1" w:styleId="Subttulo3Carter">
    <w:name w:val="Subtítulo 3 Caráter"/>
    <w:basedOn w:val="RodapCarter"/>
    <w:link w:val="Subttulo3"/>
    <w:rsid w:val="00A14461"/>
    <w:rPr>
      <w:b/>
      <w:sz w:val="24"/>
      <w:lang w:val="pt-PT"/>
    </w:rPr>
  </w:style>
  <w:style w:type="paragraph" w:customStyle="1" w:styleId="Normal3">
    <w:name w:val="Normal 3"/>
    <w:basedOn w:val="Normal2"/>
    <w:link w:val="Normal3Carter"/>
    <w:qFormat/>
    <w:rsid w:val="004F0F2A"/>
    <w:pPr>
      <w:ind w:left="964"/>
    </w:pPr>
  </w:style>
  <w:style w:type="character" w:customStyle="1" w:styleId="Normal2Carter">
    <w:name w:val="Normal 2 Caráter"/>
    <w:basedOn w:val="Tipodeletrapredefinidodopargrafo"/>
    <w:link w:val="Normal2"/>
    <w:rsid w:val="004F0F2A"/>
    <w:rPr>
      <w:lang w:val="pt-PT"/>
    </w:rPr>
  </w:style>
  <w:style w:type="character" w:customStyle="1" w:styleId="Normal3Carter">
    <w:name w:val="Normal 3 Caráter"/>
    <w:basedOn w:val="Normal2Carter"/>
    <w:link w:val="Normal3"/>
    <w:rsid w:val="004F0F2A"/>
    <w:rPr>
      <w:lang w:val="pt-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C31D00"/>
    <w:rPr>
      <w:rFonts w:eastAsiaTheme="majorEastAsia" w:cstheme="majorBidi"/>
      <w:b/>
      <w:color w:val="008BCE" w:themeColor="accent1"/>
      <w:sz w:val="32"/>
      <w:szCs w:val="32"/>
      <w:lang w:val="pt-PT"/>
    </w:rPr>
  </w:style>
  <w:style w:type="paragraph" w:customStyle="1" w:styleId="Subttulo1">
    <w:name w:val="Subtítulo 1"/>
    <w:basedOn w:val="Normal"/>
    <w:qFormat/>
    <w:rsid w:val="006B6EBC"/>
    <w:rPr>
      <w:b/>
      <w:bCs/>
      <w:sz w:val="40"/>
      <w:szCs w:val="40"/>
      <w14:textFill>
        <w14:gradFill>
          <w14:gsLst>
            <w14:gs w14:pos="0">
              <w14:schemeClr w14:val="accent1"/>
            </w14:gs>
            <w14:gs w14:pos="50000">
              <w14:schemeClr w14:val="accent2"/>
            </w14:gs>
            <w14:gs w14:pos="100000">
              <w14:schemeClr w14:val="accent3"/>
            </w14:gs>
          </w14:gsLst>
          <w14:lin w14:ang="4200000" w14:scaled="0"/>
        </w14:gradFill>
      </w14:textFill>
    </w:rPr>
  </w:style>
  <w:style w:type="paragraph" w:styleId="PargrafodaLista">
    <w:name w:val="List Paragraph"/>
    <w:basedOn w:val="Normal"/>
    <w:uiPriority w:val="34"/>
    <w:rsid w:val="004F0F2A"/>
    <w:pPr>
      <w:ind w:left="720"/>
      <w:contextualSpacing/>
    </w:pPr>
  </w:style>
  <w:style w:type="paragraph" w:customStyle="1" w:styleId="Cabealho1">
    <w:name w:val="Cabeçalho1"/>
    <w:basedOn w:val="Normal"/>
    <w:next w:val="Normal"/>
    <w:link w:val="Cabealho1Carter"/>
    <w:qFormat/>
    <w:rsid w:val="007E5A22"/>
    <w:pPr>
      <w:pBdr>
        <w:top w:val="single" w:sz="6" w:space="1" w:color="auto"/>
      </w:pBdr>
    </w:pPr>
    <w:rPr>
      <w:b/>
      <w:bCs/>
    </w:rPr>
  </w:style>
  <w:style w:type="character" w:customStyle="1" w:styleId="Cabealho1Carter">
    <w:name w:val="Cabeçalho1 Caráter"/>
    <w:basedOn w:val="TtuloCarter"/>
    <w:link w:val="Cabealho1"/>
    <w:rsid w:val="007E5A22"/>
    <w:rPr>
      <w:rFonts w:eastAsiaTheme="majorEastAsia" w:cstheme="majorBidi"/>
      <w:b/>
      <w:bCs/>
      <w:caps w:val="0"/>
      <w:spacing w:val="20"/>
      <w:sz w:val="56"/>
      <w:szCs w:val="5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Cores FAP">
      <a:dk1>
        <a:srgbClr val="171616"/>
      </a:dk1>
      <a:lt1>
        <a:sysClr val="window" lastClr="FFFFFF"/>
      </a:lt1>
      <a:dk2>
        <a:srgbClr val="44546A"/>
      </a:dk2>
      <a:lt2>
        <a:srgbClr val="E7E6E6"/>
      </a:lt2>
      <a:accent1>
        <a:srgbClr val="008BCE"/>
      </a:accent1>
      <a:accent2>
        <a:srgbClr val="764897"/>
      </a:accent2>
      <a:accent3>
        <a:srgbClr val="D61036"/>
      </a:accent3>
      <a:accent4>
        <a:srgbClr val="ED7D31"/>
      </a:accent4>
      <a:accent5>
        <a:srgbClr val="44546A"/>
      </a:accent5>
      <a:accent6>
        <a:srgbClr val="A5A5A5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12AABA37B828A4081DDF81AF525166C" ma:contentTypeVersion="6" ma:contentTypeDescription="Crie um novo documento." ma:contentTypeScope="" ma:versionID="c77b631c936e6f317584a59a15e5a7ec">
  <xsd:schema xmlns:xsd="http://www.w3.org/2001/XMLSchema" xmlns:xs="http://www.w3.org/2001/XMLSchema" xmlns:p="http://schemas.microsoft.com/office/2006/metadata/properties" xmlns:ns2="e0dec67f-7d70-49f7-bae0-3ab2bce1cc5f" targetNamespace="http://schemas.microsoft.com/office/2006/metadata/properties" ma:root="true" ma:fieldsID="150c98590eb9fe034ef018a0b311d4fa" ns2:_="">
    <xsd:import namespace="e0dec67f-7d70-49f7-bae0-3ab2bce1cc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dec67f-7d70-49f7-bae0-3ab2bce1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2FAB2-E286-41E3-8E85-79E0A5D5C0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148B1DB-B300-4E1B-8BDF-75D3DFE7B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dec67f-7d70-49f7-bae0-3ab2bce1c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EAFEBC-B47B-44F2-8DE6-1AFEF38E40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8410A3-25BA-4F9F-96B3-1E3DBC2A4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735</Words>
  <Characters>3953</Characters>
  <Application>Microsoft Office Word</Application>
  <DocSecurity>0</DocSecurity>
  <Lines>131</Lines>
  <Paragraphs>27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DELAEY Cloé</dc:creator>
  <cp:keywords/>
  <dc:description/>
  <cp:lastModifiedBy>Susana Pereira</cp:lastModifiedBy>
  <cp:revision>3</cp:revision>
  <dcterms:created xsi:type="dcterms:W3CDTF">2022-03-21T09:29:00Z</dcterms:created>
  <dcterms:modified xsi:type="dcterms:W3CDTF">2026-08-19T13:49:00Z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0x010100912AABA37B828A4081DDF81AF525166C</vt:lpwstr>
  </property>
</Properties>
</file>