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pPr>
      <w:r>
        <w:t xml:space="preserve">Obchodné a platobné podmienky – Pizza Borsalino Prešov</w:t>
      </w:r>
    </w:p>
    <w:p>
      <w:pPr>
        <w:pStyle w:val="Heading1"/>
        <w:spacing w:after="160" w:before="320"/>
      </w:pPr>
      <w:r>
        <w:t xml:space="preserve">1. Základné ustanovenia</w:t>
      </w:r>
    </w:p>
    <w:p>
      <w:pPr>
        <w:spacing w:after="120"/>
        <w:jc w:val="both"/>
      </w:pPr>
      <w:r>
        <w:rPr>
          <w:sz w:val="22"/>
          <w:szCs w:val="22"/>
        </w:rPr>
        <w:t xml:space="preserve">Tieto obchodné podmienky upravujú vzájomné práva a povinnosti medzi predávajúcim a kupujúcim (spotrebiteľom) pri objednávaní a predaji tovaru (pokrmov a nápojov) prostredníctvom webovej stránky </w:t>
      </w:r>
      <w:r>
        <w:rPr>
          <w:b/>
          <w:bCs/>
          <w:sz w:val="22"/>
          <w:szCs w:val="22"/>
        </w:rPr>
        <w:t xml:space="preserve">pizzaborsalino.sk</w:t>
      </w:r>
      <w:r>
        <w:rPr>
          <w:sz w:val="22"/>
          <w:szCs w:val="22"/>
        </w:rPr>
        <w:t xml:space="preserve"> a telefonického objednávkového systému prevádzky Pizza Borsalino v Košiciach.</w:t>
      </w:r>
    </w:p>
    <w:p>
      <w:pPr>
        <w:spacing w:after="120"/>
        <w:jc w:val="both"/>
      </w:pPr>
      <w:r>
        <w:rPr>
          <w:b/>
          <w:bCs/>
          <w:sz w:val="22"/>
          <w:szCs w:val="22"/>
        </w:rPr>
        <w:t xml:space="preserve">Predávajúci (prevádzkovateľ):</w:t>
      </w:r>
    </w:p>
    <w:p>
      <w:pPr>
        <w:pStyle w:val="ListParagraph"/>
        <w:numPr>
          <w:ilvl w:val="0"/>
          <w:numId w:val="1"/>
        </w:numPr>
        <w:spacing w:after="80"/>
      </w:pPr>
      <w:r>
        <w:rPr>
          <w:sz w:val="22"/>
          <w:szCs w:val="22"/>
        </w:rPr>
        <w:t xml:space="preserve">Obchodné meno: </w:t>
      </w:r>
      <w:r>
        <w:rPr>
          <w:b/>
          <w:bCs/>
          <w:sz w:val="22"/>
          <w:szCs w:val="22"/>
        </w:rPr>
        <w:t xml:space="preserve">Delivery services KE, s.r.o.</w:t>
      </w:r>
    </w:p>
    <w:p>
      <w:pPr>
        <w:pStyle w:val="ListParagraph"/>
        <w:numPr>
          <w:ilvl w:val="0"/>
          <w:numId w:val="1"/>
        </w:numPr>
        <w:spacing w:after="80"/>
      </w:pPr>
      <w:r>
        <w:rPr>
          <w:sz w:val="22"/>
          <w:szCs w:val="22"/>
        </w:rPr>
        <w:t xml:space="preserve">Sídlo: Alžbetina 668/24, 040 01 Košice – mestská časť Staré Mesto</w:t>
      </w:r>
    </w:p>
    <w:p>
      <w:pPr>
        <w:pStyle w:val="ListParagraph"/>
        <w:numPr>
          <w:ilvl w:val="0"/>
          <w:numId w:val="1"/>
        </w:numPr>
        <w:spacing w:after="80"/>
      </w:pPr>
      <w:r>
        <w:rPr>
          <w:sz w:val="22"/>
          <w:szCs w:val="22"/>
        </w:rPr>
        <w:t xml:space="preserve">Prevádzka: Hlavná 121, 080 01 Prešov</w:t>
      </w:r>
    </w:p>
    <w:p>
      <w:pPr>
        <w:pStyle w:val="ListParagraph"/>
        <w:numPr>
          <w:ilvl w:val="0"/>
          <w:numId w:val="1"/>
        </w:numPr>
        <w:spacing w:after="80"/>
      </w:pPr>
      <w:r>
        <w:rPr>
          <w:sz w:val="22"/>
          <w:szCs w:val="22"/>
        </w:rPr>
        <w:t xml:space="preserve">IČO: 53 295 111</w:t>
      </w:r>
    </w:p>
    <w:p>
      <w:pPr>
        <w:pStyle w:val="ListParagraph"/>
        <w:numPr>
          <w:ilvl w:val="0"/>
          <w:numId w:val="1"/>
        </w:numPr>
        <w:spacing w:after="80"/>
      </w:pPr>
      <w:r>
        <w:rPr>
          <w:sz w:val="22"/>
          <w:szCs w:val="22"/>
        </w:rPr>
        <w:t xml:space="preserve">DIČ: 2121340859</w:t>
      </w:r>
    </w:p>
    <w:p>
      <w:pPr>
        <w:pStyle w:val="ListParagraph"/>
        <w:numPr>
          <w:ilvl w:val="0"/>
          <w:numId w:val="1"/>
        </w:numPr>
        <w:spacing w:after="80"/>
      </w:pPr>
      <w:r>
        <w:rPr>
          <w:sz w:val="22"/>
          <w:szCs w:val="22"/>
        </w:rPr>
        <w:t xml:space="preserve">IČ DPH: SK2121340859 (platiteľ DPH podľa § 4 zákona o DPH)</w:t>
      </w:r>
    </w:p>
    <w:p>
      <w:pPr>
        <w:pStyle w:val="ListParagraph"/>
        <w:numPr>
          <w:ilvl w:val="0"/>
          <w:numId w:val="1"/>
        </w:numPr>
        <w:spacing w:after="80"/>
      </w:pPr>
      <w:r>
        <w:rPr>
          <w:sz w:val="22"/>
          <w:szCs w:val="22"/>
        </w:rPr>
        <w:t xml:space="preserve">Zapísaný v Obchodnom registri Mestského súdu Košice, oddiel: Sro, vložka č. 50043/V</w:t>
      </w:r>
    </w:p>
    <w:p>
      <w:pPr>
        <w:pStyle w:val="ListParagraph"/>
        <w:numPr>
          <w:ilvl w:val="0"/>
          <w:numId w:val="1"/>
        </w:numPr>
        <w:spacing w:after="80"/>
      </w:pPr>
      <w:r>
        <w:rPr>
          <w:sz w:val="22"/>
          <w:szCs w:val="22"/>
        </w:rPr>
        <w:t xml:space="preserve">Telefón: +421 949 814 000</w:t>
      </w:r>
    </w:p>
    <w:p>
      <w:pPr>
        <w:pStyle w:val="ListParagraph"/>
        <w:numPr>
          <w:ilvl w:val="0"/>
          <w:numId w:val="1"/>
        </w:numPr>
        <w:spacing w:after="80"/>
      </w:pPr>
      <w:r>
        <w:rPr>
          <w:sz w:val="22"/>
          <w:szCs w:val="22"/>
        </w:rPr>
        <w:t xml:space="preserve">E-mail: info@pizzaborsalino.sk</w:t>
      </w:r>
    </w:p>
    <w:p>
      <w:pPr>
        <w:spacing w:after="120"/>
        <w:jc w:val="both"/>
      </w:pPr>
      <w:r>
        <w:rPr>
          <w:sz w:val="22"/>
          <w:szCs w:val="22"/>
        </w:rPr>
        <w:t xml:space="preserve">(ďalej len „</w:t>
      </w:r>
      <w:r>
        <w:rPr>
          <w:b/>
          <w:bCs/>
          <w:sz w:val="22"/>
          <w:szCs w:val="22"/>
        </w:rPr>
        <w:t xml:space="preserve">predávajúci</w:t>
      </w:r>
      <w:r>
        <w:rPr>
          <w:sz w:val="22"/>
          <w:szCs w:val="22"/>
        </w:rPr>
        <w:t xml:space="preserve">")</w:t>
      </w:r>
    </w:p>
    <w:p>
      <w:pPr>
        <w:spacing w:after="120"/>
        <w:jc w:val="both"/>
      </w:pPr>
      <w:r>
        <w:rPr>
          <w:b/>
          <w:bCs/>
          <w:sz w:val="22"/>
          <w:szCs w:val="22"/>
        </w:rPr>
        <w:t xml:space="preserve">Kupujúci</w:t>
      </w:r>
      <w:r>
        <w:rPr>
          <w:sz w:val="22"/>
          <w:szCs w:val="22"/>
        </w:rPr>
        <w:t xml:space="preserve"> je fyzická alebo právnická osoba, ktorá si u predávajúceho objedná tovar prostredníctvom webovej stránky, telefonicky alebo cez sprostredkovateľa donáškovej služby.</w:t>
      </w:r>
    </w:p>
    <w:p>
      <w:pPr>
        <w:pStyle w:val="Heading1"/>
        <w:spacing w:after="160" w:before="320"/>
      </w:pPr>
      <w:r>
        <w:t xml:space="preserve">2. Objednávka a uzavretie zmluvy</w:t>
      </w:r>
    </w:p>
    <w:p>
      <w:pPr>
        <w:spacing w:after="120"/>
        <w:jc w:val="both"/>
      </w:pPr>
      <w:r>
        <w:rPr>
          <w:sz w:val="22"/>
          <w:szCs w:val="22"/>
        </w:rPr>
        <w:t xml:space="preserve">2.1 Objednávku je možné zadať:</w:t>
      </w:r>
    </w:p>
    <w:p>
      <w:pPr>
        <w:pStyle w:val="ListParagraph"/>
        <w:numPr>
          <w:ilvl w:val="0"/>
          <w:numId w:val="1"/>
        </w:numPr>
        <w:spacing w:after="80"/>
      </w:pPr>
      <w:r>
        <w:rPr>
          <w:sz w:val="22"/>
          <w:szCs w:val="22"/>
        </w:rPr>
        <w:t xml:space="preserve">telefonicky na čísle +421 910 500 450,</w:t>
      </w:r>
    </w:p>
    <w:p>
      <w:pPr>
        <w:pStyle w:val="ListParagraph"/>
        <w:numPr>
          <w:ilvl w:val="0"/>
          <w:numId w:val="1"/>
        </w:numPr>
        <w:spacing w:after="80"/>
      </w:pPr>
      <w:r>
        <w:rPr>
          <w:sz w:val="22"/>
          <w:szCs w:val="22"/>
        </w:rPr>
        <w:t xml:space="preserve">prostredníctvom objednávkového formulára na webovej stránke pizzaborsalino.sk,</w:t>
      </w:r>
    </w:p>
    <w:p>
      <w:pPr>
        <w:pStyle w:val="ListParagraph"/>
        <w:numPr>
          <w:ilvl w:val="0"/>
          <w:numId w:val="1"/>
        </w:numPr>
        <w:spacing w:after="80"/>
      </w:pPr>
      <w:r>
        <w:rPr>
          <w:sz w:val="22"/>
          <w:szCs w:val="22"/>
        </w:rPr>
        <w:t xml:space="preserve">prostredníctvom aplikácie alebo webu zmluvného donáškového partnera (napr. Wolt, Bolt Food a pod.).</w:t>
      </w:r>
    </w:p>
    <w:p>
      <w:pPr>
        <w:spacing w:after="120"/>
        <w:jc w:val="both"/>
      </w:pPr>
      <w:r>
        <w:rPr>
          <w:sz w:val="22"/>
          <w:szCs w:val="22"/>
        </w:rPr>
        <w:t xml:space="preserve">2.2 Kúpna zmluva medzi predávajúcim a kupujúcim vzniká momentom potvrdenia objednávky predávajúcim (telefonicky, formou potvrdzujúceho e-mailu/SMS, alebo potvrdením v aplikácii donáškového partnera).</w:t>
      </w:r>
    </w:p>
    <w:p>
      <w:pPr>
        <w:spacing w:after="120"/>
        <w:jc w:val="both"/>
      </w:pPr>
      <w:r>
        <w:rPr>
          <w:sz w:val="22"/>
          <w:szCs w:val="22"/>
        </w:rPr>
        <w:t xml:space="preserve">2.3 Predávajúci si vyhradzuje právo objednávku odmietnuť alebo jej vybavenie časovo obmedziť, najmä v prípade prevádzkového vyťaženia, mimo otváracích hodín, alebo mimo oblasti rozvozu.</w:t>
      </w:r>
    </w:p>
    <w:p>
      <w:pPr>
        <w:spacing w:after="120"/>
        <w:jc w:val="both"/>
      </w:pPr>
      <w:r>
        <w:rPr>
          <w:sz w:val="22"/>
          <w:szCs w:val="22"/>
        </w:rPr>
        <w:t xml:space="preserve">2.4 Kupujúci je povinný pri objednávke uviesť pravdivé a úplné údaje potrebné na vybavenie objednávky (meno, telefonický kontakt, adresu dodania pri rozvoze).</w:t>
      </w:r>
    </w:p>
    <w:p>
      <w:pPr>
        <w:pStyle w:val="Heading1"/>
        <w:spacing w:after="160" w:before="320"/>
      </w:pPr>
      <w:r>
        <w:t xml:space="preserve">3. Ceny tovaru</w:t>
      </w:r>
    </w:p>
    <w:p>
      <w:pPr>
        <w:spacing w:after="120"/>
        <w:jc w:val="both"/>
      </w:pPr>
      <w:r>
        <w:rPr>
          <w:sz w:val="22"/>
          <w:szCs w:val="22"/>
        </w:rPr>
        <w:t xml:space="preserve">3.1 Všetky ceny uvedené na webovej stránke a v tlačenom/digitálnom menu sú konečné a zahŕňajú DPH.</w:t>
      </w:r>
    </w:p>
    <w:p>
      <w:pPr>
        <w:spacing w:after="120"/>
        <w:jc w:val="both"/>
      </w:pPr>
      <w:r>
        <w:rPr>
          <w:sz w:val="22"/>
          <w:szCs w:val="22"/>
        </w:rPr>
        <w:t xml:space="preserve">3.2 K cene tovaru môže byť pripočítaná cena obalu, poplatok za rozvoz alebo záloha za vratný obal na nápoje – tieto poplatky sú uvedené osobitne pri jednotlivých položkách alebo pri dokončení objednávky.</w:t>
      </w:r>
    </w:p>
    <w:p>
      <w:pPr>
        <w:spacing w:after="120"/>
        <w:jc w:val="both"/>
      </w:pPr>
      <w:r>
        <w:rPr>
          <w:sz w:val="22"/>
          <w:szCs w:val="22"/>
        </w:rPr>
        <w:t xml:space="preserve">3.3 Predávajúci si vyhradzuje právo na zmenu cien uvedených v ponuke. Pre už potvrdenú objednávku platí cena platná v okamihu jej potvrdenia.</w:t>
      </w:r>
    </w:p>
    <w:p>
      <w:pPr>
        <w:spacing w:after="120"/>
        <w:jc w:val="both"/>
      </w:pPr>
      <w:r>
        <w:rPr>
          <w:sz w:val="22"/>
          <w:szCs w:val="22"/>
        </w:rPr>
        <w:t xml:space="preserve">3.4 Prípadné akciové ponuky a zľavy platia len počas uvedeného obdobia a za podmienok pri nich uvedených.</w:t>
      </w:r>
    </w:p>
    <w:p>
      <w:pPr>
        <w:pStyle w:val="Heading1"/>
        <w:spacing w:after="160" w:before="320"/>
      </w:pPr>
      <w:r>
        <w:t xml:space="preserve">4. Platobné podmienky</w:t>
      </w:r>
    </w:p>
    <w:p>
      <w:pPr>
        <w:spacing w:after="120"/>
        <w:jc w:val="both"/>
      </w:pPr>
      <w:r>
        <w:rPr>
          <w:sz w:val="22"/>
          <w:szCs w:val="22"/>
        </w:rPr>
        <w:t xml:space="preserve">4.1 Kupujúci môže za objednaný tovar zaplatiť nasledujúcimi spôsobmi:</w:t>
      </w:r>
    </w:p>
    <w:p>
      <w:pPr>
        <w:pStyle w:val="ListParagraph"/>
        <w:numPr>
          <w:ilvl w:val="0"/>
          <w:numId w:val="1"/>
        </w:numPr>
        <w:spacing w:after="80"/>
      </w:pPr>
      <w:r>
        <w:rPr>
          <w:b/>
          <w:bCs/>
          <w:sz w:val="22"/>
          <w:szCs w:val="22"/>
        </w:rPr>
        <w:t xml:space="preserve">v hotovosti</w:t>
      </w:r>
      <w:r>
        <w:rPr>
          <w:sz w:val="22"/>
          <w:szCs w:val="22"/>
        </w:rPr>
        <w:t xml:space="preserve"> – pri osobnom odbere v prevádzke alebo pri prevzatí tovaru od kuriéra pri rozvoze,</w:t>
      </w:r>
    </w:p>
    <w:p>
      <w:pPr>
        <w:pStyle w:val="ListParagraph"/>
        <w:numPr>
          <w:ilvl w:val="0"/>
          <w:numId w:val="1"/>
        </w:numPr>
        <w:spacing w:after="80"/>
      </w:pPr>
      <w:r>
        <w:rPr>
          <w:b/>
          <w:bCs/>
          <w:sz w:val="22"/>
          <w:szCs w:val="22"/>
        </w:rPr>
        <w:t xml:space="preserve">platobnou kartou</w:t>
      </w:r>
      <w:r>
        <w:rPr>
          <w:sz w:val="22"/>
          <w:szCs w:val="22"/>
        </w:rPr>
        <w:t xml:space="preserve"> – pri osobnom odbere v prevádzke alebo pri prevzatí tovaru od kuriéra (ak je kuriér vybavený platobným terminálom).</w:t>
      </w:r>
    </w:p>
    <w:p>
      <w:pPr>
        <w:spacing w:after="120"/>
        <w:jc w:val="both"/>
      </w:pPr>
      <w:r>
        <w:rPr>
          <w:sz w:val="22"/>
          <w:szCs w:val="22"/>
        </w:rPr>
        <w:t xml:space="preserve">4.2 Ak je objednávka realizovaná prostredníctvom zmluvného donáškového partnera (napr. Wolt, Bolt Food), platba prebieha podľa platobných podmienok a spôsobov, ktoré ponúka daný partner; tie sa môžu líšiť od platobných podmienok uvedených v bode 4.1.</w:t>
      </w:r>
    </w:p>
    <w:p>
      <w:pPr>
        <w:spacing w:after="120"/>
        <w:jc w:val="both"/>
      </w:pPr>
      <w:r>
        <w:rPr>
          <w:sz w:val="22"/>
          <w:szCs w:val="22"/>
        </w:rPr>
        <w:t xml:space="preserve">4.3 Platba je splatná pri prevzatí tovaru, pokiaľ nie je pri konkrétnej objednávke dohodnuté inak.</w:t>
      </w:r>
    </w:p>
    <w:p>
      <w:pPr>
        <w:spacing w:after="120"/>
        <w:jc w:val="both"/>
      </w:pPr>
      <w:r>
        <w:rPr>
          <w:sz w:val="22"/>
          <w:szCs w:val="22"/>
        </w:rPr>
        <w:t xml:space="preserve">4.4 V prípade, že kupujúci odmietne objednaný a prevzatý tovar zaplatiť, je predávajúci oprávnený požadovať náhradu vzniknutej škody a môže kupujúcemu do budúcna obmedziť možnosť zadávania ďalších objednávok.</w:t>
      </w:r>
    </w:p>
    <w:p>
      <w:pPr>
        <w:pStyle w:val="Heading1"/>
        <w:spacing w:after="160" w:before="320"/>
      </w:pPr>
      <w:r>
        <w:t xml:space="preserve">5. Dodanie tovaru</w:t>
      </w:r>
    </w:p>
    <w:p>
      <w:pPr>
        <w:spacing w:after="120"/>
        <w:jc w:val="both"/>
      </w:pPr>
      <w:r>
        <w:rPr>
          <w:sz w:val="22"/>
          <w:szCs w:val="22"/>
        </w:rPr>
        <w:t xml:space="preserve">5.1 Spôsob a podmienky doručenia tovaru (oblasti rozvozu, orientačné časy doručenia, minimálna hodnota objednávky, cena dopravy) sú upravené v samostatnom dokumente </w:t>
      </w:r>
      <w:r>
        <w:rPr>
          <w:b/>
          <w:bCs/>
          <w:sz w:val="22"/>
          <w:szCs w:val="22"/>
        </w:rPr>
        <w:t xml:space="preserve">Dodacie podmienky – Pizza Borsalino Prešov</w:t>
      </w:r>
      <w:r>
        <w:rPr>
          <w:sz w:val="22"/>
          <w:szCs w:val="22"/>
        </w:rPr>
        <w:t xml:space="preserve">, ktorý je súčasťou informácií na webovej stránke.</w:t>
      </w:r>
    </w:p>
    <w:p>
      <w:pPr>
        <w:spacing w:after="120"/>
        <w:jc w:val="both"/>
      </w:pPr>
      <w:r>
        <w:rPr>
          <w:sz w:val="22"/>
          <w:szCs w:val="22"/>
        </w:rPr>
        <w:t xml:space="preserve">5.2 Predávajúci sa snaží dodržať uvedený orientačný čas dodania, ktorý však môže byť ovplyvnený dopravnou situáciou, počasím alebo zvýšeným počtom objednávok a nie je záväzný.</w:t>
      </w:r>
    </w:p>
    <w:p>
      <w:pPr>
        <w:pStyle w:val="Heading1"/>
        <w:spacing w:after="160" w:before="320"/>
      </w:pPr>
      <w:r>
        <w:t xml:space="preserve">6. Reklamácie a zodpovednosť za vady</w:t>
      </w:r>
    </w:p>
    <w:p>
      <w:pPr>
        <w:spacing w:after="120"/>
        <w:jc w:val="both"/>
      </w:pPr>
      <w:r>
        <w:rPr>
          <w:sz w:val="22"/>
          <w:szCs w:val="22"/>
        </w:rPr>
        <w:t xml:space="preserve">6.1 Vzhľadom na povahu tovaru (rýchlo sa kaziace potraviny, pokrmy určené na okamžitú konzumáciu) je kupujúci povinný skontrolovať dodaný tovar bezodkladne pri prevzatí.</w:t>
      </w:r>
    </w:p>
    <w:p>
      <w:pPr>
        <w:spacing w:after="120"/>
        <w:jc w:val="both"/>
      </w:pPr>
      <w:r>
        <w:rPr>
          <w:sz w:val="22"/>
          <w:szCs w:val="22"/>
        </w:rPr>
        <w:t xml:space="preserve">6.2 V prípade zjavných vád (napr. nesprávne zloženie objednávky, poškodenie obalu, nedostatočná teplota jedla) je kupujúci povinný túto skutočnosť oznámiť predávajúcemu ihneď, najneskôr do doby uplynutia doby spotreby výrobku, telefonicky alebo e-mailom uvedeným v čl. 1.</w:t>
      </w:r>
    </w:p>
    <w:p>
      <w:pPr>
        <w:spacing w:after="120"/>
        <w:jc w:val="both"/>
      </w:pPr>
      <w:r>
        <w:rPr>
          <w:sz w:val="22"/>
          <w:szCs w:val="22"/>
        </w:rPr>
        <w:t xml:space="preserve">6.3 Predávajúci reklamáciu vybaví v čo najkratšom čase, spravidla poskytnutím náhradného tovaru, zľavy alebo vrátením zaplatenej sumy.</w:t>
      </w:r>
    </w:p>
    <w:p>
      <w:pPr>
        <w:spacing w:after="120"/>
        <w:jc w:val="both"/>
      </w:pPr>
      <w:r>
        <w:rPr>
          <w:sz w:val="22"/>
          <w:szCs w:val="22"/>
        </w:rPr>
        <w:t xml:space="preserve">6.4 Predávajúci nezodpovedá za vady spôsobené nesprávnym zaobchádzaním s tovarom po jeho prevzatí kupujúcim alebo treťou osobou (napr. kuriérom donáškového partnera, ak nejde o kuriéra predávajúceho).</w:t>
      </w:r>
    </w:p>
    <w:p>
      <w:pPr>
        <w:pStyle w:val="Heading1"/>
        <w:spacing w:after="160" w:before="320"/>
      </w:pPr>
      <w:r>
        <w:t xml:space="preserve">7. Odstúpenie od zmluvy</w:t>
      </w:r>
    </w:p>
    <w:p>
      <w:pPr>
        <w:spacing w:after="120"/>
        <w:jc w:val="both"/>
      </w:pPr>
      <w:r>
        <w:rPr>
          <w:sz w:val="22"/>
          <w:szCs w:val="22"/>
        </w:rPr>
        <w:t xml:space="preserve">7.1 V súlade s § 7 ods. 6 písm. e) a i) zákona č. 102/2014 Z. z. o ochrane spotrebiteľa pri predaji tovaru na diaľku nemôže spotrebiteľ odstúpiť od zmluvy, ktorej predmetom je predaj tovaru, ktorý podlieha rýchlemu zníženiu akosti alebo skaze (pripravené jedlá a nápoje), keďže tovar je určený na okamžitú spotrebu.</w:t>
      </w:r>
    </w:p>
    <w:p>
      <w:pPr>
        <w:spacing w:after="120"/>
        <w:jc w:val="both"/>
      </w:pPr>
      <w:r>
        <w:rPr>
          <w:sz w:val="22"/>
          <w:szCs w:val="22"/>
        </w:rPr>
        <w:t xml:space="preserve">7.2 Vyššie uvedené sa netýka práva kupujúceho na reklamáciu podľa čl. 6 týchto podmienok.</w:t>
      </w:r>
    </w:p>
    <w:p>
      <w:pPr>
        <w:pStyle w:val="Heading1"/>
        <w:spacing w:after="160" w:before="320"/>
      </w:pPr>
      <w:r>
        <w:t xml:space="preserve">8. Ochrana osobných údajov</w:t>
      </w:r>
    </w:p>
    <w:p>
      <w:pPr>
        <w:spacing w:after="120"/>
        <w:jc w:val="both"/>
      </w:pPr>
      <w:r>
        <w:rPr>
          <w:sz w:val="22"/>
          <w:szCs w:val="22"/>
        </w:rPr>
        <w:t xml:space="preserve">Osobné údaje kupujúceho sú spracúvané v súlade so zásadami ochrany osobných údajov predávajúceho, ktoré sú zverejnené na webovej stránke pizzaborsalino.sk.</w:t>
      </w:r>
    </w:p>
    <w:p>
      <w:pPr>
        <w:pStyle w:val="Heading1"/>
        <w:spacing w:after="160" w:before="320"/>
      </w:pPr>
      <w:r>
        <w:t xml:space="preserve">9. Alternatívne riešenie sporov</w:t>
      </w:r>
    </w:p>
    <w:p>
      <w:pPr>
        <w:spacing w:after="120"/>
        <w:jc w:val="both"/>
      </w:pPr>
      <w:r>
        <w:rPr>
          <w:sz w:val="22"/>
          <w:szCs w:val="22"/>
        </w:rPr>
        <w:t xml:space="preserve">9.1 Kupujúci – spotrebiteľ má právo obrátiť sa na predávajúceho so žiadosťou o nápravu, ak nie je spokojný so spôsobom, akým predávajúci vybavil jeho reklamáciu, alebo ak sa domnieva, že predávajúci porušil jeho práva.</w:t>
      </w:r>
    </w:p>
    <w:p>
      <w:pPr>
        <w:spacing w:after="120"/>
        <w:jc w:val="both"/>
      </w:pPr>
      <w:r>
        <w:rPr>
          <w:sz w:val="22"/>
          <w:szCs w:val="22"/>
        </w:rPr>
        <w:t xml:space="preserve">9.2 Ak predávajúci na žiadosť podľa bodu 9.1 odpovie zamietavo alebo na ňu neodpovie do 30 dní, má spotrebiteľ právo podať návrh na začatie alternatívneho riešenia sporu subjektu alternatívneho riešenia sporov podľa zákona č. 391/2015 Z. z., ktorým je napr. Slovenská obchodná inšpekcia (www.soi.sk), prípadne využiť platformu RSO na stránke https://ec.europa.eu/consumers/odr/.</w:t>
      </w:r>
    </w:p>
    <w:p>
      <w:pPr>
        <w:pStyle w:val="Heading1"/>
        <w:spacing w:after="160" w:before="320"/>
      </w:pPr>
      <w:r>
        <w:t xml:space="preserve">10. Záverečné ustanovenia</w:t>
      </w:r>
    </w:p>
    <w:p>
      <w:pPr>
        <w:spacing w:after="120"/>
        <w:jc w:val="both"/>
      </w:pPr>
      <w:r>
        <w:rPr>
          <w:sz w:val="22"/>
          <w:szCs w:val="22"/>
        </w:rPr>
        <w:t xml:space="preserve">10.1 Tieto obchodné podmienky nadobúdajú platnosť a účinnosť dňom ich zverejnenia na webovej stránke pizzaborsalino.sk.</w:t>
      </w:r>
    </w:p>
    <w:p>
      <w:pPr>
        <w:spacing w:after="120"/>
        <w:jc w:val="both"/>
      </w:pPr>
      <w:r>
        <w:rPr>
          <w:sz w:val="22"/>
          <w:szCs w:val="22"/>
        </w:rPr>
        <w:t xml:space="preserve">10.2 Predávajúci si vyhradzuje právo tieto obchodné podmienky kedykoľvek zmeniť. Pre konkrétnu objednávku platia obchodné podmienky účinné v čase jej vytvorenia.</w:t>
      </w:r>
    </w:p>
    <w:p>
      <w:pPr>
        <w:spacing w:after="120"/>
        <w:jc w:val="both"/>
      </w:pPr>
      <w:r>
        <w:rPr>
          <w:sz w:val="22"/>
          <w:szCs w:val="22"/>
        </w:rPr>
        <w:t xml:space="preserve">10.3 Vzťahy neupravené týmito podmienkami sa riadia príslušnými ustanoveniami zákona č. 40/1964 Zb. Občiansky zákonník, zákona č. 250/2007 Z. z. o ochrane spotrebiteľa a zákona č. 102/2014 Z. z. o ochrane spotrebiteľa pri predaji tovaru alebo poskytovaní služieb na základe zmluvy uzavretej na diaľku, v znení neskorších predpisov.</w:t>
      </w:r>
    </w:p>
    <w:p>
      <w:pPr>
        <w:spacing w:after="80" w:before="240"/>
      </w:pPr>
      <w:r>
        <w:rPr>
          <w:i/>
          <w:iCs/>
          <w:color w:val="666666"/>
          <w:sz w:val="20"/>
          <w:szCs w:val="20"/>
        </w:rPr>
        <w:t xml:space="preserve">Posledná aktualizácia: [doplniť dátum zverejnenia]</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2026-09-09T14:26:59.949Z</dcterms:created>
  <dcterms:modified xsi:type="dcterms:W3CDTF">2026-09-09T14:26:59.949Z</dcterms:modified>
</cp:coreProperties>
</file>

<file path=docProps/custom.xml><?xml version="1.0" encoding="utf-8"?>
<Properties xmlns="http://schemas.openxmlformats.org/officeDocument/2006/custom-properties" xmlns:vt="http://schemas.openxmlformats.org/officeDocument/2006/docPropsVTypes"/>
</file>