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Layout w:type="fixed"/>
        <w:tblCellMar>
          <w:left w:w="0" w:type="dxa"/>
          <w:right w:w="0" w:type="dxa"/>
        </w:tblCellMar>
        <w:tblLook w:val="0000" w:firstRow="0" w:lastRow="0" w:firstColumn="0" w:lastColumn="0" w:noHBand="0" w:noVBand="0"/>
      </w:tblPr>
      <w:tblGrid>
        <w:gridCol w:w="9000"/>
      </w:tblGrid>
      <w:tr w:rsidR="004071A7" w14:paraId="65F62000" w14:textId="77777777">
        <w:trPr>
          <w:trHeight w:val="200"/>
        </w:trPr>
        <w:tc>
          <w:tcPr>
            <w:tcW w:w="9000" w:type="dxa"/>
          </w:tcPr>
          <w:p w14:paraId="46AC95A8" w14:textId="5CB547C1" w:rsidR="004071A7" w:rsidRDefault="000E5761">
            <w:pPr>
              <w:rPr>
                <w:shd w:val="clear" w:color="auto" w:fill="FF9999"/>
              </w:rPr>
            </w:pPr>
            <w:r>
              <w:t>15 June 2026</w:t>
            </w:r>
          </w:p>
        </w:tc>
      </w:tr>
      <w:tr w:rsidR="004071A7" w14:paraId="7F090F71" w14:textId="77777777">
        <w:trPr>
          <w:trHeight w:val="200"/>
        </w:trPr>
        <w:tc>
          <w:tcPr>
            <w:tcW w:w="9000" w:type="dxa"/>
          </w:tcPr>
          <w:p w14:paraId="2E369544" w14:textId="77777777" w:rsidR="004071A7" w:rsidRDefault="004071A7"/>
        </w:tc>
      </w:tr>
      <w:tr w:rsidR="004071A7" w14:paraId="03BD3F17" w14:textId="77777777">
        <w:trPr>
          <w:trHeight w:val="200"/>
        </w:trPr>
        <w:tc>
          <w:tcPr>
            <w:tcW w:w="9000" w:type="dxa"/>
          </w:tcPr>
          <w:p w14:paraId="0B58C506" w14:textId="77777777" w:rsidR="004071A7" w:rsidRDefault="00E72957">
            <w:r>
              <w:t>Mark Pain</w:t>
            </w:r>
          </w:p>
          <w:p w14:paraId="19A255AB" w14:textId="306A9744" w:rsidR="006A26CF" w:rsidRDefault="006A26CF">
            <w:r>
              <w:t>Headteacher</w:t>
            </w:r>
          </w:p>
        </w:tc>
      </w:tr>
      <w:tr w:rsidR="004071A7" w14:paraId="7EE0B6B1" w14:textId="77777777">
        <w:trPr>
          <w:trHeight w:val="200"/>
        </w:trPr>
        <w:tc>
          <w:tcPr>
            <w:tcW w:w="9000" w:type="dxa"/>
          </w:tcPr>
          <w:p w14:paraId="0E2A1127" w14:textId="77777777" w:rsidR="004071A7" w:rsidRDefault="00E72957">
            <w:r>
              <w:t>The Charter School North Dulwich</w:t>
            </w:r>
          </w:p>
        </w:tc>
      </w:tr>
      <w:tr w:rsidR="004071A7" w14:paraId="258B9645" w14:textId="77777777">
        <w:trPr>
          <w:trHeight w:val="200"/>
        </w:trPr>
        <w:tc>
          <w:tcPr>
            <w:tcW w:w="9000" w:type="dxa"/>
          </w:tcPr>
          <w:p w14:paraId="0DCDA6FB" w14:textId="77777777" w:rsidR="004071A7" w:rsidRDefault="00E72957">
            <w:r>
              <w:t>Red Post Hill</w:t>
            </w:r>
          </w:p>
        </w:tc>
      </w:tr>
      <w:tr w:rsidR="004071A7" w14:paraId="52DF90CF" w14:textId="77777777">
        <w:trPr>
          <w:trHeight w:val="200"/>
        </w:trPr>
        <w:tc>
          <w:tcPr>
            <w:tcW w:w="9000" w:type="dxa"/>
          </w:tcPr>
          <w:p w14:paraId="7710998C" w14:textId="77777777" w:rsidR="004071A7" w:rsidRDefault="00E72957">
            <w:r>
              <w:t>London</w:t>
            </w:r>
          </w:p>
        </w:tc>
      </w:tr>
      <w:tr w:rsidR="004071A7" w14:paraId="0F6B7C38" w14:textId="77777777">
        <w:trPr>
          <w:trHeight w:val="200"/>
        </w:trPr>
        <w:tc>
          <w:tcPr>
            <w:tcW w:w="9000" w:type="dxa"/>
          </w:tcPr>
          <w:p w14:paraId="65C34644" w14:textId="77777777" w:rsidR="004071A7" w:rsidRDefault="00E72957">
            <w:r>
              <w:t>SE24 9JH</w:t>
            </w:r>
          </w:p>
        </w:tc>
      </w:tr>
      <w:tr w:rsidR="004071A7" w14:paraId="0B6415A8" w14:textId="77777777">
        <w:trPr>
          <w:trHeight w:val="200"/>
        </w:trPr>
        <w:tc>
          <w:tcPr>
            <w:tcW w:w="9000" w:type="dxa"/>
          </w:tcPr>
          <w:p w14:paraId="298917D5" w14:textId="77777777" w:rsidR="004071A7" w:rsidRDefault="004071A7"/>
        </w:tc>
      </w:tr>
      <w:tr w:rsidR="004071A7" w14:paraId="183ADE43" w14:textId="77777777">
        <w:trPr>
          <w:trHeight w:val="200"/>
        </w:trPr>
        <w:tc>
          <w:tcPr>
            <w:tcW w:w="9000" w:type="dxa"/>
          </w:tcPr>
          <w:p w14:paraId="199F8841" w14:textId="0E2594BC" w:rsidR="004071A7" w:rsidRDefault="00E72957">
            <w:r>
              <w:t xml:space="preserve">Dear </w:t>
            </w:r>
            <w:r w:rsidR="006A26CF">
              <w:t xml:space="preserve">Mr </w:t>
            </w:r>
            <w:r>
              <w:t>Pain</w:t>
            </w:r>
          </w:p>
        </w:tc>
      </w:tr>
      <w:tr w:rsidR="004071A7" w14:paraId="72728563" w14:textId="77777777">
        <w:trPr>
          <w:trHeight w:val="200"/>
        </w:trPr>
        <w:tc>
          <w:tcPr>
            <w:tcW w:w="9000" w:type="dxa"/>
          </w:tcPr>
          <w:p w14:paraId="256D701B" w14:textId="77777777" w:rsidR="004071A7" w:rsidRDefault="004071A7"/>
        </w:tc>
      </w:tr>
      <w:tr w:rsidR="004071A7" w14:paraId="3571D803" w14:textId="77777777">
        <w:trPr>
          <w:trHeight w:val="200"/>
        </w:trPr>
        <w:tc>
          <w:tcPr>
            <w:tcW w:w="9000" w:type="dxa"/>
          </w:tcPr>
          <w:p w14:paraId="2E740F0B" w14:textId="77777777" w:rsidR="004071A7" w:rsidRDefault="00E72957">
            <w:pPr>
              <w:rPr>
                <w:b/>
              </w:rPr>
            </w:pPr>
            <w:r>
              <w:rPr>
                <w:b/>
              </w:rPr>
              <w:t>Final inspection report</w:t>
            </w:r>
          </w:p>
        </w:tc>
      </w:tr>
      <w:tr w:rsidR="004071A7" w14:paraId="11C6200B" w14:textId="77777777">
        <w:trPr>
          <w:trHeight w:val="200"/>
        </w:trPr>
        <w:tc>
          <w:tcPr>
            <w:tcW w:w="9000" w:type="dxa"/>
          </w:tcPr>
          <w:p w14:paraId="6B78BBB6" w14:textId="77777777" w:rsidR="004071A7" w:rsidRDefault="004071A7"/>
        </w:tc>
      </w:tr>
      <w:tr w:rsidR="004071A7" w14:paraId="2BE55B2E" w14:textId="77777777">
        <w:trPr>
          <w:trHeight w:val="200"/>
        </w:trPr>
        <w:tc>
          <w:tcPr>
            <w:tcW w:w="9000" w:type="dxa"/>
          </w:tcPr>
          <w:p w14:paraId="78C80143" w14:textId="77777777" w:rsidR="004071A7" w:rsidRDefault="00E72957">
            <w:r>
              <w:t>The Charter School North Dulwich</w:t>
            </w:r>
          </w:p>
        </w:tc>
      </w:tr>
      <w:tr w:rsidR="004071A7" w14:paraId="0EBCF7CC" w14:textId="77777777">
        <w:trPr>
          <w:trHeight w:val="200"/>
        </w:trPr>
        <w:tc>
          <w:tcPr>
            <w:tcW w:w="9000" w:type="dxa"/>
          </w:tcPr>
          <w:p w14:paraId="18E7C6A9" w14:textId="77777777" w:rsidR="004071A7" w:rsidRDefault="004071A7"/>
        </w:tc>
      </w:tr>
      <w:tr w:rsidR="004071A7" w14:paraId="431494B3" w14:textId="77777777">
        <w:trPr>
          <w:trHeight w:val="200"/>
        </w:trPr>
        <w:tc>
          <w:tcPr>
            <w:tcW w:w="9000" w:type="dxa"/>
          </w:tcPr>
          <w:p w14:paraId="027AFBA5" w14:textId="77777777" w:rsidR="004071A7" w:rsidRDefault="00E72957">
            <w:r>
              <w:t xml:space="preserve">Following your recent inspection, the final version of your inspection report or report card is now available in the provider portal. We will usually publish this on the </w:t>
            </w:r>
            <w:hyperlink r:id="rId6">
              <w:r w:rsidR="004071A7">
                <w:rPr>
                  <w:rStyle w:val="Hyperlink"/>
                  <w:color w:val="0000FF"/>
                  <w:u w:val="none"/>
                </w:rPr>
                <w:t>Ofsted reports website</w:t>
              </w:r>
            </w:hyperlink>
            <w:r>
              <w:rPr>
                <w:color w:val="000000"/>
              </w:rPr>
              <w:t xml:space="preserve"> 5 working days from the date of this letter.</w:t>
            </w:r>
          </w:p>
        </w:tc>
      </w:tr>
      <w:tr w:rsidR="004071A7" w14:paraId="24FED827" w14:textId="77777777">
        <w:trPr>
          <w:trHeight w:val="200"/>
        </w:trPr>
        <w:tc>
          <w:tcPr>
            <w:tcW w:w="9000" w:type="dxa"/>
          </w:tcPr>
          <w:p w14:paraId="079973DF" w14:textId="77777777" w:rsidR="004071A7" w:rsidRDefault="004071A7"/>
        </w:tc>
      </w:tr>
      <w:tr w:rsidR="004071A7" w14:paraId="0DB1647C" w14:textId="77777777">
        <w:trPr>
          <w:trHeight w:val="200"/>
        </w:trPr>
        <w:tc>
          <w:tcPr>
            <w:tcW w:w="9000" w:type="dxa"/>
          </w:tcPr>
          <w:p w14:paraId="5FB7151A" w14:textId="792D62AB" w:rsidR="004071A7" w:rsidRDefault="00E72957">
            <w:pPr>
              <w:spacing w:after="238"/>
              <w:rPr>
                <w:color w:val="000000"/>
              </w:rPr>
            </w:pPr>
            <w:r>
              <w:rPr>
                <w:color w:val="000000"/>
              </w:rPr>
              <w:t>Thank you for your comments on the draft report</w:t>
            </w:r>
            <w:r w:rsidR="006A26CF">
              <w:rPr>
                <w:color w:val="000000"/>
              </w:rPr>
              <w:t>.</w:t>
            </w:r>
            <w:r>
              <w:rPr>
                <w:color w:val="000000"/>
              </w:rPr>
              <w:t xml:space="preserve"> I have made both </w:t>
            </w:r>
            <w:r w:rsidR="006A26CF">
              <w:rPr>
                <w:color w:val="000000"/>
              </w:rPr>
              <w:t>c</w:t>
            </w:r>
            <w:r>
              <w:rPr>
                <w:color w:val="000000"/>
              </w:rPr>
              <w:t xml:space="preserve">hanges. </w:t>
            </w:r>
          </w:p>
        </w:tc>
      </w:tr>
      <w:tr w:rsidR="004071A7" w14:paraId="6D0D3511" w14:textId="77777777">
        <w:trPr>
          <w:trHeight w:val="200"/>
        </w:trPr>
        <w:tc>
          <w:tcPr>
            <w:tcW w:w="9000" w:type="dxa"/>
          </w:tcPr>
          <w:p w14:paraId="69689AF2" w14:textId="77777777" w:rsidR="004071A7" w:rsidRDefault="00E72957">
            <w:r>
              <w:rPr>
                <w:color w:val="000000"/>
              </w:rPr>
              <w:t>You are required by law to distribute a link to or copy of the report or report card to the parents of all registered pupils/children at the school within 5 working days from the date of this letter</w:t>
            </w:r>
            <w:r>
              <w:rPr>
                <w:rStyle w:val="FootnoteReference"/>
              </w:rPr>
              <w:footnoteReference w:id="1"/>
            </w:r>
            <w:r>
              <w:rPr>
                <w:color w:val="000000"/>
              </w:rPr>
              <w:t>. This includes parents who may not be living with the child and includes pupils who are still on the school roll but not currently attending, for example due to illness or a temporary exclusion.</w:t>
            </w:r>
          </w:p>
        </w:tc>
      </w:tr>
      <w:tr w:rsidR="004071A7" w14:paraId="24B065F6" w14:textId="77777777">
        <w:trPr>
          <w:trHeight w:val="200"/>
        </w:trPr>
        <w:tc>
          <w:tcPr>
            <w:tcW w:w="9000" w:type="dxa"/>
          </w:tcPr>
          <w:p w14:paraId="2EB9B062" w14:textId="77777777" w:rsidR="004071A7" w:rsidRDefault="004071A7"/>
        </w:tc>
      </w:tr>
      <w:tr w:rsidR="004071A7" w14:paraId="3ED7C806" w14:textId="77777777">
        <w:trPr>
          <w:trHeight w:val="200"/>
        </w:trPr>
        <w:tc>
          <w:tcPr>
            <w:tcW w:w="9000" w:type="dxa"/>
          </w:tcPr>
          <w:p w14:paraId="1E44575A" w14:textId="77777777" w:rsidR="004071A7" w:rsidRDefault="00E72957">
            <w:pPr>
              <w:rPr>
                <w:color w:val="000000"/>
              </w:rPr>
            </w:pPr>
            <w:r>
              <w:rPr>
                <w:color w:val="000000"/>
              </w:rPr>
              <w:t>You may also want to share your inspection results in your banners, leaflets or brochures. You are free to highlight your inspection results as you wish, but we request that where you display printed content from your Ofsted report card, you only do so alongside our official QR code 'badge'. You can download this from your page on the Ofsted reports website. The QR code links directly to your latest report card, for fast and easy access to the full report. The download includes different file types and guid</w:t>
            </w:r>
            <w:r>
              <w:rPr>
                <w:color w:val="000000"/>
              </w:rPr>
              <w:t>elines on how to use them.</w:t>
            </w:r>
          </w:p>
        </w:tc>
      </w:tr>
      <w:tr w:rsidR="004071A7" w14:paraId="58892F03" w14:textId="77777777">
        <w:trPr>
          <w:trHeight w:val="200"/>
        </w:trPr>
        <w:tc>
          <w:tcPr>
            <w:tcW w:w="9000" w:type="dxa"/>
          </w:tcPr>
          <w:p w14:paraId="77216E16" w14:textId="77777777" w:rsidR="004071A7" w:rsidRDefault="004071A7"/>
        </w:tc>
      </w:tr>
      <w:tr w:rsidR="004071A7" w14:paraId="465F6BFE" w14:textId="77777777">
        <w:trPr>
          <w:trHeight w:val="200"/>
        </w:trPr>
        <w:tc>
          <w:tcPr>
            <w:tcW w:w="9000" w:type="dxa"/>
          </w:tcPr>
          <w:p w14:paraId="21DD6B05" w14:textId="77777777" w:rsidR="004071A7" w:rsidRDefault="00E72957">
            <w:pPr>
              <w:rPr>
                <w:color w:val="000000"/>
              </w:rPr>
            </w:pPr>
            <w:r>
              <w:rPr>
                <w:color w:val="000000"/>
              </w:rPr>
              <w:t>If you experience any difficulties accessing the report on the Ofsted website, please contact the inspection support administrator named below who is your best point of contact.</w:t>
            </w:r>
          </w:p>
        </w:tc>
      </w:tr>
      <w:tr w:rsidR="004071A7" w14:paraId="13BA6943" w14:textId="77777777">
        <w:trPr>
          <w:trHeight w:val="200"/>
        </w:trPr>
        <w:tc>
          <w:tcPr>
            <w:tcW w:w="9000" w:type="dxa"/>
          </w:tcPr>
          <w:p w14:paraId="55BECC8F" w14:textId="77777777" w:rsidR="004071A7" w:rsidRDefault="004071A7"/>
        </w:tc>
      </w:tr>
      <w:tr w:rsidR="004071A7" w14:paraId="46A33A7E" w14:textId="77777777">
        <w:trPr>
          <w:trHeight w:val="200"/>
        </w:trPr>
        <w:tc>
          <w:tcPr>
            <w:tcW w:w="9000" w:type="dxa"/>
          </w:tcPr>
          <w:p w14:paraId="7164E49C" w14:textId="77777777" w:rsidR="004071A7" w:rsidRDefault="00E72957">
            <w:pPr>
              <w:rPr>
                <w:b/>
                <w:color w:val="000000"/>
              </w:rPr>
            </w:pPr>
            <w:r>
              <w:rPr>
                <w:b/>
                <w:color w:val="000000"/>
              </w:rPr>
              <w:t>Independent evaluation of the changes to education inspection</w:t>
            </w:r>
          </w:p>
        </w:tc>
      </w:tr>
      <w:tr w:rsidR="004071A7" w14:paraId="6BC9364A" w14:textId="77777777">
        <w:trPr>
          <w:trHeight w:val="200"/>
        </w:trPr>
        <w:tc>
          <w:tcPr>
            <w:tcW w:w="9000" w:type="dxa"/>
          </w:tcPr>
          <w:p w14:paraId="7F07DD7E" w14:textId="77777777" w:rsidR="004071A7" w:rsidRDefault="004071A7"/>
        </w:tc>
      </w:tr>
      <w:tr w:rsidR="004071A7" w14:paraId="79961277" w14:textId="77777777">
        <w:trPr>
          <w:trHeight w:val="200"/>
        </w:trPr>
        <w:tc>
          <w:tcPr>
            <w:tcW w:w="9000" w:type="dxa"/>
          </w:tcPr>
          <w:p w14:paraId="2134971E" w14:textId="77777777" w:rsidR="004071A7" w:rsidRDefault="00E72957">
            <w:pPr>
              <w:rPr>
                <w:color w:val="000000"/>
              </w:rPr>
            </w:pPr>
            <w:r>
              <w:rPr>
                <w:color w:val="000000"/>
              </w:rPr>
              <w:t>We have commissioned IFF Research to carry out an independent review of the changes we have made to education inspection. Two to 4 months after your inspection, you will receive an invite to complete a short survey. We have shared the email addresses we hold with IFF so you can take part. If you choose to take part, your views will inform our evaluation of the changes we have made to education inspection.</w:t>
            </w:r>
          </w:p>
        </w:tc>
      </w:tr>
      <w:tr w:rsidR="004071A7" w14:paraId="39D90DF7" w14:textId="77777777">
        <w:trPr>
          <w:trHeight w:val="200"/>
        </w:trPr>
        <w:tc>
          <w:tcPr>
            <w:tcW w:w="9000" w:type="dxa"/>
          </w:tcPr>
          <w:p w14:paraId="0D4F64C2" w14:textId="77777777" w:rsidR="004071A7" w:rsidRDefault="004071A7"/>
        </w:tc>
      </w:tr>
      <w:tr w:rsidR="004071A7" w14:paraId="20569CDB" w14:textId="77777777">
        <w:trPr>
          <w:trHeight w:val="200"/>
        </w:trPr>
        <w:tc>
          <w:tcPr>
            <w:tcW w:w="9000" w:type="dxa"/>
          </w:tcPr>
          <w:p w14:paraId="56F98C01" w14:textId="77777777" w:rsidR="004071A7" w:rsidRDefault="00E72957">
            <w:pPr>
              <w:rPr>
                <w:color w:val="000000"/>
              </w:rPr>
            </w:pPr>
            <w:r>
              <w:rPr>
                <w:color w:val="000000"/>
              </w:rPr>
              <w:t>Yours sincerely</w:t>
            </w:r>
          </w:p>
          <w:p w14:paraId="3E7CE2F2" w14:textId="77777777" w:rsidR="004071A7" w:rsidRDefault="004071A7"/>
          <w:p w14:paraId="581B3CEC" w14:textId="77777777" w:rsidR="004071A7" w:rsidRDefault="00E72957">
            <w:pPr>
              <w:rPr>
                <w:color w:val="000000"/>
              </w:rPr>
            </w:pPr>
            <w:r>
              <w:rPr>
                <w:color w:val="000000"/>
              </w:rPr>
              <w:t>Jenny Jones HMI</w:t>
            </w:r>
          </w:p>
          <w:p w14:paraId="27FD0FDD" w14:textId="77777777" w:rsidR="004071A7" w:rsidRDefault="00E72957">
            <w:pPr>
              <w:rPr>
                <w:color w:val="000000"/>
              </w:rPr>
            </w:pPr>
            <w:r>
              <w:rPr>
                <w:color w:val="000000"/>
              </w:rPr>
              <w:t>Lead Inspector</w:t>
            </w:r>
          </w:p>
          <w:p w14:paraId="32565ADE" w14:textId="77777777" w:rsidR="004071A7" w:rsidRDefault="004071A7"/>
          <w:p w14:paraId="35E8B85D" w14:textId="77777777" w:rsidR="004071A7" w:rsidRDefault="00E72957">
            <w:pPr>
              <w:rPr>
                <w:color w:val="000000"/>
              </w:rPr>
            </w:pPr>
            <w:r>
              <w:rPr>
                <w:color w:val="000000"/>
              </w:rPr>
              <w:t>Reply to:</w:t>
            </w:r>
          </w:p>
          <w:p w14:paraId="3BF586BA" w14:textId="77777777" w:rsidR="004071A7" w:rsidRDefault="00E72957">
            <w:pPr>
              <w:rPr>
                <w:color w:val="000000"/>
              </w:rPr>
            </w:pPr>
            <w:r>
              <w:rPr>
                <w:color w:val="000000"/>
              </w:rPr>
              <w:t>Jon Winstanley</w:t>
            </w:r>
          </w:p>
          <w:p w14:paraId="553E5739" w14:textId="77777777" w:rsidR="004071A7" w:rsidRDefault="00E72957">
            <w:pPr>
              <w:rPr>
                <w:color w:val="000000"/>
              </w:rPr>
            </w:pPr>
            <w:r>
              <w:rPr>
                <w:color w:val="000000"/>
              </w:rPr>
              <w:t>Inspection Support Administrator</w:t>
            </w:r>
          </w:p>
          <w:p w14:paraId="53A514C0" w14:textId="77777777" w:rsidR="004071A7" w:rsidRDefault="00E72957">
            <w:pPr>
              <w:rPr>
                <w:color w:val="000000"/>
              </w:rPr>
            </w:pPr>
            <w:r>
              <w:rPr>
                <w:color w:val="000000"/>
              </w:rPr>
              <w:t>Jonathan.Winstanley@ofsted.gov.uk</w:t>
            </w:r>
          </w:p>
          <w:p w14:paraId="7F19EAEE" w14:textId="77777777" w:rsidR="004071A7" w:rsidRDefault="00E72957">
            <w:pPr>
              <w:rPr>
                <w:color w:val="000000"/>
              </w:rPr>
            </w:pPr>
            <w:r>
              <w:rPr>
                <w:color w:val="000000"/>
              </w:rPr>
              <w:t>03000131833</w:t>
            </w:r>
          </w:p>
        </w:tc>
      </w:tr>
    </w:tbl>
    <w:p w14:paraId="35CC42B8" w14:textId="77777777" w:rsidR="004071A7" w:rsidRDefault="004071A7">
      <w:pPr>
        <w:spacing w:line="0" w:lineRule="atLeast"/>
        <w:rPr>
          <w:sz w:val="2"/>
        </w:rPr>
      </w:pPr>
    </w:p>
    <w:p w14:paraId="7828596B" w14:textId="77777777" w:rsidR="004071A7" w:rsidRDefault="004071A7">
      <w:bookmarkStart w:id="0" w:name="Section1End"/>
      <w:bookmarkEnd w:id="0"/>
    </w:p>
    <w:p w14:paraId="3EFB5023" w14:textId="77777777" w:rsidR="004071A7" w:rsidRDefault="004071A7">
      <w:bookmarkStart w:id="1" w:name="Dummy1"/>
      <w:bookmarkEnd w:id="1"/>
    </w:p>
    <w:sectPr w:rsidR="004071A7">
      <w:headerReference w:type="default" r:id="rId7"/>
      <w:footerReference w:type="default" r:id="rId8"/>
      <w:headerReference w:type="first" r:id="rId9"/>
      <w:footerReference w:type="first" r:id="rId10"/>
      <w:pgSz w:w="11837" w:h="16781"/>
      <w:pgMar w:top="1526" w:right="1417" w:bottom="1424" w:left="1417" w:header="0" w:footer="1134"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812BC" w14:textId="77777777" w:rsidR="00E72957" w:rsidRDefault="00E72957">
      <w:r>
        <w:separator/>
      </w:r>
    </w:p>
  </w:endnote>
  <w:endnote w:type="continuationSeparator" w:id="0">
    <w:p w14:paraId="56A3BBDD" w14:textId="77777777" w:rsidR="00E72957" w:rsidRDefault="00E7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NSimSun">
    <w:panose1 w:val="02010609030101010101"/>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2D6D" w14:textId="77777777" w:rsidR="004071A7" w:rsidRDefault="004071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56B6" w14:textId="77777777" w:rsidR="004071A7" w:rsidRDefault="00407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50244" w14:textId="77777777" w:rsidR="00E72957" w:rsidRDefault="00E72957">
      <w:pPr>
        <w:rPr>
          <w:sz w:val="12"/>
        </w:rPr>
      </w:pPr>
      <w:r>
        <w:separator/>
      </w:r>
    </w:p>
  </w:footnote>
  <w:footnote w:type="continuationSeparator" w:id="0">
    <w:p w14:paraId="490E27D2" w14:textId="77777777" w:rsidR="00E72957" w:rsidRDefault="00E72957">
      <w:pPr>
        <w:rPr>
          <w:sz w:val="12"/>
        </w:rPr>
      </w:pPr>
      <w:r>
        <w:continuationSeparator/>
      </w:r>
    </w:p>
  </w:footnote>
  <w:footnote w:id="1">
    <w:p w14:paraId="0126CB40" w14:textId="77777777" w:rsidR="004071A7" w:rsidRDefault="00E72957">
      <w:pPr>
        <w:pStyle w:val="FootnoteText"/>
        <w:rPr>
          <w:color w:val="000000"/>
        </w:rPr>
      </w:pPr>
      <w:r>
        <w:rPr>
          <w:rStyle w:val="FootnoteCharacters"/>
        </w:rPr>
        <w:footnoteRef/>
      </w:r>
      <w:r>
        <w:rPr>
          <w:color w:val="000000"/>
        </w:rPr>
        <w:t xml:space="preserve"> This is required under the Education Act 2005 section 14(4)(c) in relation to maintained schools and section 16(3)(c) for academies, free schools and non-maintained special schools. Regulation six of The Education (School Inspection) (England) Regulations 2005 states that the governing body must take 'such steps as are reasonably practicable' to ensure that the registered parents receive the report within 5 working days.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0" w:type="dxa"/>
      <w:tblLayout w:type="fixed"/>
      <w:tblCellMar>
        <w:left w:w="0" w:type="dxa"/>
        <w:right w:w="0" w:type="dxa"/>
      </w:tblCellMar>
      <w:tblLook w:val="0000" w:firstRow="0" w:lastRow="0" w:firstColumn="0" w:lastColumn="0" w:noHBand="0" w:noVBand="0"/>
    </w:tblPr>
    <w:tblGrid>
      <w:gridCol w:w="9740"/>
    </w:tblGrid>
    <w:tr w:rsidR="004071A7" w14:paraId="07AAD3A6" w14:textId="77777777">
      <w:trPr>
        <w:trHeight w:hRule="exact" w:val="568"/>
      </w:trPr>
      <w:tc>
        <w:tcPr>
          <w:tcW w:w="9740" w:type="dxa"/>
        </w:tcPr>
        <w:p w14:paraId="5D119C6C" w14:textId="77777777" w:rsidR="004071A7" w:rsidRDefault="004071A7"/>
      </w:tc>
    </w:tr>
    <w:tr w:rsidR="004071A7" w14:paraId="1AF1832F" w14:textId="77777777">
      <w:trPr>
        <w:trHeight w:val="200"/>
      </w:trPr>
      <w:tc>
        <w:tcPr>
          <w:tcW w:w="9740" w:type="dxa"/>
        </w:tcPr>
        <w:p w14:paraId="3F8636CF" w14:textId="77777777" w:rsidR="004071A7" w:rsidRDefault="00E72957">
          <w:pPr>
            <w:jc w:val="right"/>
          </w:pPr>
          <w:r>
            <w:rPr>
              <w:noProof/>
            </w:rPr>
            <w:drawing>
              <wp:inline distT="0" distB="0" distL="0" distR="0" wp14:anchorId="752927E8" wp14:editId="46ECF87A">
                <wp:extent cx="1040130" cy="53657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040130" cy="536575"/>
                        </a:xfrm>
                        <a:prstGeom prst="rect">
                          <a:avLst/>
                        </a:prstGeom>
                        <a:noFill/>
                      </pic:spPr>
                    </pic:pic>
                  </a:graphicData>
                </a:graphic>
              </wp:inline>
            </w:drawing>
          </w:r>
        </w:p>
      </w:tc>
    </w:tr>
  </w:tbl>
  <w:p w14:paraId="3E426FB3" w14:textId="77777777" w:rsidR="004071A7" w:rsidRDefault="004071A7">
    <w:pPr>
      <w:pStyle w:val="Header"/>
      <w:spacing w:line="0" w:lineRule="atLeas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0" w:type="dxa"/>
      <w:tblLayout w:type="fixed"/>
      <w:tblCellMar>
        <w:left w:w="0" w:type="dxa"/>
        <w:right w:w="0" w:type="dxa"/>
      </w:tblCellMar>
      <w:tblLook w:val="0000" w:firstRow="0" w:lastRow="0" w:firstColumn="0" w:lastColumn="0" w:noHBand="0" w:noVBand="0"/>
    </w:tblPr>
    <w:tblGrid>
      <w:gridCol w:w="2040"/>
      <w:gridCol w:w="2440"/>
      <w:gridCol w:w="2240"/>
      <w:gridCol w:w="3020"/>
    </w:tblGrid>
    <w:tr w:rsidR="004071A7" w14:paraId="5DD7EAE3" w14:textId="77777777">
      <w:trPr>
        <w:trHeight w:hRule="exact" w:val="568"/>
      </w:trPr>
      <w:tc>
        <w:tcPr>
          <w:tcW w:w="9740" w:type="dxa"/>
          <w:gridSpan w:val="4"/>
        </w:tcPr>
        <w:p w14:paraId="5E4D7D97" w14:textId="77777777" w:rsidR="004071A7" w:rsidRDefault="004071A7"/>
      </w:tc>
    </w:tr>
    <w:tr w:rsidR="004071A7" w14:paraId="512C6256" w14:textId="77777777">
      <w:trPr>
        <w:trHeight w:val="200"/>
      </w:trPr>
      <w:tc>
        <w:tcPr>
          <w:tcW w:w="2040" w:type="dxa"/>
        </w:tcPr>
        <w:p w14:paraId="3F5AE8EC" w14:textId="77777777" w:rsidR="004071A7" w:rsidRDefault="00E72957">
          <w:pPr>
            <w:rPr>
              <w:sz w:val="20"/>
            </w:rPr>
          </w:pPr>
          <w:r>
            <w:rPr>
              <w:sz w:val="20"/>
            </w:rPr>
            <w:t>Ofsted</w:t>
          </w:r>
        </w:p>
        <w:p w14:paraId="1DA67323" w14:textId="77777777" w:rsidR="004071A7" w:rsidRDefault="00E72957">
          <w:pPr>
            <w:rPr>
              <w:sz w:val="20"/>
            </w:rPr>
          </w:pPr>
          <w:r>
            <w:rPr>
              <w:sz w:val="20"/>
            </w:rPr>
            <w:t>Piccadilly Gate</w:t>
          </w:r>
        </w:p>
        <w:p w14:paraId="159BD18C" w14:textId="77777777" w:rsidR="004071A7" w:rsidRDefault="00E72957">
          <w:pPr>
            <w:rPr>
              <w:sz w:val="20"/>
            </w:rPr>
          </w:pPr>
          <w:r>
            <w:rPr>
              <w:sz w:val="20"/>
            </w:rPr>
            <w:t>Store Street</w:t>
          </w:r>
        </w:p>
        <w:p w14:paraId="15C29472" w14:textId="77777777" w:rsidR="004071A7" w:rsidRDefault="00E72957">
          <w:pPr>
            <w:rPr>
              <w:sz w:val="20"/>
            </w:rPr>
          </w:pPr>
          <w:r>
            <w:rPr>
              <w:sz w:val="20"/>
            </w:rPr>
            <w:t>Manchester</w:t>
          </w:r>
        </w:p>
        <w:p w14:paraId="64C58FCF" w14:textId="77777777" w:rsidR="004071A7" w:rsidRDefault="00E72957">
          <w:pPr>
            <w:rPr>
              <w:sz w:val="20"/>
            </w:rPr>
          </w:pPr>
          <w:r>
            <w:rPr>
              <w:sz w:val="20"/>
            </w:rPr>
            <w:t>M1 2WD</w:t>
          </w:r>
        </w:p>
      </w:tc>
      <w:tc>
        <w:tcPr>
          <w:tcW w:w="2440" w:type="dxa"/>
          <w:vAlign w:val="bottom"/>
        </w:tcPr>
        <w:p w14:paraId="0A2AF376" w14:textId="77777777" w:rsidR="004071A7" w:rsidRDefault="004071A7">
          <w:pPr>
            <w:rPr>
              <w:sz w:val="20"/>
            </w:rPr>
          </w:pPr>
          <w:hyperlink r:id="rId1">
            <w:r>
              <w:rPr>
                <w:rStyle w:val="Hyperlink"/>
                <w:color w:val="0000FF"/>
                <w:sz w:val="20"/>
                <w:u w:val="none"/>
              </w:rPr>
              <w:t>enquiries@ofsted.gov.uk</w:t>
            </w:r>
          </w:hyperlink>
        </w:p>
        <w:p w14:paraId="2CCAA1A0" w14:textId="77777777" w:rsidR="004071A7" w:rsidRDefault="004071A7">
          <w:pPr>
            <w:rPr>
              <w:sz w:val="20"/>
            </w:rPr>
          </w:pPr>
          <w:hyperlink r:id="rId2">
            <w:r>
              <w:rPr>
                <w:rStyle w:val="Hyperlink"/>
                <w:color w:val="0000FF"/>
                <w:sz w:val="20"/>
                <w:u w:val="none"/>
              </w:rPr>
              <w:t>www.gov.uk/ofsted</w:t>
            </w:r>
          </w:hyperlink>
        </w:p>
        <w:p w14:paraId="74A753F5" w14:textId="77777777" w:rsidR="004071A7" w:rsidRDefault="004071A7">
          <w:pPr>
            <w:rPr>
              <w:sz w:val="2"/>
            </w:rPr>
          </w:pPr>
        </w:p>
      </w:tc>
      <w:tc>
        <w:tcPr>
          <w:tcW w:w="2240" w:type="dxa"/>
          <w:vAlign w:val="bottom"/>
        </w:tcPr>
        <w:p w14:paraId="524CE03A" w14:textId="77777777" w:rsidR="004071A7" w:rsidRDefault="00E72957">
          <w:pPr>
            <w:rPr>
              <w:sz w:val="20"/>
            </w:rPr>
          </w:pPr>
          <w:r>
            <w:rPr>
              <w:b/>
              <w:color w:val="000000"/>
              <w:sz w:val="20"/>
            </w:rPr>
            <w:t xml:space="preserve">Direct T </w:t>
          </w:r>
          <w:r>
            <w:rPr>
              <w:color w:val="000000"/>
              <w:sz w:val="20"/>
            </w:rPr>
            <w:t>03000131833</w:t>
          </w:r>
        </w:p>
        <w:p w14:paraId="6A430595" w14:textId="77777777" w:rsidR="004071A7" w:rsidRDefault="004071A7">
          <w:pPr>
            <w:rPr>
              <w:sz w:val="20"/>
            </w:rPr>
          </w:pPr>
          <w:hyperlink r:id="rId3">
            <w:r>
              <w:rPr>
                <w:rStyle w:val="Hyperlink"/>
                <w:color w:val="0000FF"/>
                <w:sz w:val="20"/>
                <w:u w:val="none"/>
              </w:rPr>
              <w:t>Jonathan.Winstanley@ofsted.gov.uk</w:t>
            </w:r>
          </w:hyperlink>
        </w:p>
      </w:tc>
      <w:tc>
        <w:tcPr>
          <w:tcW w:w="3020" w:type="dxa"/>
          <w:vMerge w:val="restart"/>
          <w:vAlign w:val="center"/>
        </w:tcPr>
        <w:p w14:paraId="283A1047" w14:textId="77777777" w:rsidR="004071A7" w:rsidRDefault="00E72957">
          <w:pPr>
            <w:jc w:val="right"/>
            <w:rPr>
              <w:sz w:val="20"/>
            </w:rPr>
          </w:pPr>
          <w:r>
            <w:rPr>
              <w:noProof/>
              <w:sz w:val="20"/>
            </w:rPr>
            <w:drawing>
              <wp:inline distT="0" distB="0" distL="0" distR="0" wp14:anchorId="0C052A47" wp14:editId="3D33A3FC">
                <wp:extent cx="1264920" cy="106680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4"/>
                        <a:stretch>
                          <a:fillRect/>
                        </a:stretch>
                      </pic:blipFill>
                      <pic:spPr bwMode="auto">
                        <a:xfrm>
                          <a:off x="0" y="0"/>
                          <a:ext cx="1264920" cy="1066800"/>
                        </a:xfrm>
                        <a:prstGeom prst="rect">
                          <a:avLst/>
                        </a:prstGeom>
                        <a:noFill/>
                      </pic:spPr>
                    </pic:pic>
                  </a:graphicData>
                </a:graphic>
              </wp:inline>
            </w:drawing>
          </w:r>
        </w:p>
        <w:p w14:paraId="568F43E4" w14:textId="77777777" w:rsidR="004071A7" w:rsidRDefault="004071A7">
          <w:pPr>
            <w:jc w:val="right"/>
            <w:rPr>
              <w:sz w:val="2"/>
            </w:rPr>
          </w:pPr>
        </w:p>
      </w:tc>
    </w:tr>
    <w:tr w:rsidR="004071A7" w14:paraId="7B85A8FC" w14:textId="77777777">
      <w:trPr>
        <w:trHeight w:val="200"/>
      </w:trPr>
      <w:tc>
        <w:tcPr>
          <w:tcW w:w="2040" w:type="dxa"/>
        </w:tcPr>
        <w:p w14:paraId="2EC55549" w14:textId="77777777" w:rsidR="004071A7" w:rsidRDefault="004071A7">
          <w:pPr>
            <w:rPr>
              <w:sz w:val="20"/>
            </w:rPr>
          </w:pPr>
        </w:p>
      </w:tc>
      <w:tc>
        <w:tcPr>
          <w:tcW w:w="2440" w:type="dxa"/>
          <w:vAlign w:val="bottom"/>
        </w:tcPr>
        <w:p w14:paraId="63659567" w14:textId="77777777" w:rsidR="004071A7" w:rsidRDefault="004071A7">
          <w:pPr>
            <w:rPr>
              <w:sz w:val="20"/>
            </w:rPr>
          </w:pPr>
        </w:p>
      </w:tc>
      <w:tc>
        <w:tcPr>
          <w:tcW w:w="2240" w:type="dxa"/>
          <w:vAlign w:val="bottom"/>
        </w:tcPr>
        <w:p w14:paraId="4B217FFC" w14:textId="77777777" w:rsidR="004071A7" w:rsidRDefault="004071A7">
          <w:pPr>
            <w:rPr>
              <w:sz w:val="20"/>
            </w:rPr>
          </w:pPr>
        </w:p>
      </w:tc>
      <w:tc>
        <w:tcPr>
          <w:tcW w:w="3020" w:type="dxa"/>
          <w:vMerge/>
          <w:vAlign w:val="center"/>
        </w:tcPr>
        <w:p w14:paraId="5F37D224" w14:textId="77777777" w:rsidR="004071A7" w:rsidRDefault="004071A7"/>
      </w:tc>
    </w:tr>
  </w:tbl>
  <w:p w14:paraId="51B0B9B1" w14:textId="77777777" w:rsidR="004071A7" w:rsidRDefault="004071A7">
    <w:pPr>
      <w:spacing w:line="0" w:lineRule="atLeas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4071A7"/>
    <w:rsid w:val="00070CAE"/>
    <w:rsid w:val="000E5761"/>
    <w:rsid w:val="004071A7"/>
    <w:rsid w:val="00655981"/>
    <w:rsid w:val="006A26CF"/>
    <w:rsid w:val="00E72957"/>
    <w:rsid w:val="00F15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8C42"/>
  <w15:docId w15:val="{BD783669-5845-4BEC-9B61-5944D4D67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NSimSun" w:hAnsi="Tahoma" w:cs="Arial"/>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Heading116useforchapterheadingsapplyBoldtag">
    <w:name w:val="Heading 1 (16): use for chapter headings (apply Bold tag)"/>
    <w:qFormat/>
    <w:rPr>
      <w:rFonts w:ascii="Tahoma" w:hAnsi="Tahoma"/>
      <w:sz w:val="32"/>
    </w:rPr>
  </w:style>
  <w:style w:type="character" w:customStyle="1" w:styleId="Heading214useformainsectionheadingswithinchaptersapplyBoldtag">
    <w:name w:val="Heading 2 (14): use for main section headings within chapters (apply Bold tag)"/>
    <w:qFormat/>
    <w:rPr>
      <w:rFonts w:ascii="Tahoma" w:hAnsi="Tahoma"/>
      <w:sz w:val="28"/>
    </w:rPr>
  </w:style>
  <w:style w:type="character" w:customStyle="1" w:styleId="Heading312useforsub-headingswithinmainsectionsapplyBoldtag">
    <w:name w:val="Heading 3 (12): use for sub-headings within main sections (apply Bold tag)"/>
    <w:qFormat/>
    <w:rPr>
      <w:rFonts w:ascii="Tahoma" w:hAnsi="Tahoma"/>
      <w:sz w:val="24"/>
    </w:rPr>
  </w:style>
  <w:style w:type="character" w:customStyle="1" w:styleId="Normal12">
    <w:name w:val="Normal (12)"/>
    <w:qFormat/>
    <w:rPr>
      <w:rFonts w:ascii="Tahoma" w:hAnsi="Tahoma"/>
      <w:sz w:val="24"/>
    </w:rPr>
  </w:style>
  <w:style w:type="character" w:styleId="Hyperlink">
    <w:name w:val="Hyperlink"/>
    <w:rPr>
      <w:color w:val="000080"/>
      <w:u w:val="single"/>
    </w:rPr>
  </w:style>
  <w:style w:type="character" w:customStyle="1" w:styleId="EndnoteCharacters">
    <w:name w:val="Endnote Characters"/>
    <w:qFormat/>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noteText">
    <w:name w:val="footnote text"/>
    <w:basedOn w:val="Normal"/>
    <w:pPr>
      <w:suppressLineNumbers/>
      <w:ind w:left="113" w:hanging="113"/>
    </w:pPr>
    <w:rPr>
      <w:sz w:val="20"/>
      <w:szCs w:val="20"/>
    </w:rPr>
  </w:style>
  <w:style w:type="paragraph" w:customStyle="1" w:styleId="OAddress">
    <w:name w:val="O_Address"/>
    <w:qFormat/>
    <w:pPr>
      <w:spacing w:before="17" w:after="17"/>
      <w:jc w:val="both"/>
    </w:pPr>
    <w:rPr>
      <w:sz w:val="20"/>
    </w:rPr>
  </w:style>
  <w:style w:type="paragraph" w:customStyle="1" w:styleId="OBoxHeadA">
    <w:name w:val="O_BoxHeadA"/>
    <w:basedOn w:val="OBoxHeadB"/>
    <w:qFormat/>
    <w:pPr>
      <w:spacing w:before="0" w:after="159"/>
    </w:pPr>
    <w:rPr>
      <w:sz w:val="28"/>
    </w:rPr>
  </w:style>
  <w:style w:type="paragraph" w:customStyle="1" w:styleId="OBoxHeadB">
    <w:name w:val="O_BoxHeadB"/>
    <w:qFormat/>
    <w:pPr>
      <w:spacing w:before="159" w:after="119"/>
    </w:pPr>
    <w:rPr>
      <w:b/>
      <w:sz w:val="22"/>
    </w:rPr>
  </w:style>
  <w:style w:type="paragraph" w:customStyle="1" w:styleId="OBoxHeadB10">
    <w:name w:val="O_BoxHeadB10"/>
    <w:basedOn w:val="OBoxHeadB"/>
    <w:qFormat/>
    <w:pPr>
      <w:spacing w:before="79" w:after="0"/>
    </w:pPr>
    <w:rPr>
      <w:sz w:val="20"/>
    </w:rPr>
  </w:style>
  <w:style w:type="paragraph" w:customStyle="1" w:styleId="OCoverAddress">
    <w:name w:val="O_CoverAddress"/>
    <w:basedOn w:val="OCoverDate"/>
    <w:qFormat/>
    <w:pPr>
      <w:spacing w:after="40"/>
    </w:pPr>
    <w:rPr>
      <w:sz w:val="20"/>
    </w:rPr>
  </w:style>
  <w:style w:type="paragraph" w:customStyle="1" w:styleId="OCoverDate">
    <w:name w:val="O_CoverDate"/>
    <w:qFormat/>
    <w:rPr>
      <w:sz w:val="22"/>
    </w:rPr>
  </w:style>
  <w:style w:type="paragraph" w:customStyle="1" w:styleId="OCoverInput">
    <w:name w:val="O_CoverInput"/>
    <w:qFormat/>
    <w:rPr>
      <w:sz w:val="64"/>
    </w:rPr>
  </w:style>
  <w:style w:type="paragraph" w:customStyle="1" w:styleId="NNormal10">
    <w:name w:val="N_Normal10"/>
    <w:qFormat/>
    <w:rPr>
      <w:sz w:val="20"/>
    </w:rPr>
  </w:style>
  <w:style w:type="paragraph" w:customStyle="1" w:styleId="OPageEnd">
    <w:name w:val="O_PageEnd"/>
    <w:basedOn w:val="OSpacer"/>
    <w:qFormat/>
    <w:pPr>
      <w:spacing w:after="19979"/>
    </w:pPr>
  </w:style>
  <w:style w:type="paragraph" w:customStyle="1" w:styleId="OSpacer">
    <w:name w:val="O_Spacer"/>
    <w:qFormat/>
    <w:pPr>
      <w:jc w:val="both"/>
    </w:pPr>
    <w:rPr>
      <w:sz w:val="12"/>
    </w:rPr>
  </w:style>
  <w:style w:type="paragraph" w:customStyle="1" w:styleId="OSummary">
    <w:name w:val="O_Summary"/>
    <w:basedOn w:val="OBoxHeadB"/>
    <w:qFormat/>
    <w:rPr>
      <w:sz w:val="32"/>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TableContents">
    <w:name w:val="Table Contents"/>
    <w:basedOn w:val="Normal"/>
    <w:qFormat/>
    <w:pPr>
      <w:widowControl w:val="0"/>
      <w:suppressLineNumbers/>
    </w:pP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ports.ofsted.gov.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Jonathan.Winstanley@ofsted.gov.uk" TargetMode="External"/><Relationship Id="rId2" Type="http://schemas.openxmlformats.org/officeDocument/2006/relationships/hyperlink" Target="http://www.gov.uk/ofsted" TargetMode="External"/><Relationship Id="rId1" Type="http://schemas.openxmlformats.org/officeDocument/2006/relationships/hyperlink" Target="mailto:enquiries@ofsted.gov.uk" TargetMode="External"/><Relationship Id="rId4" Type="http://schemas.openxmlformats.org/officeDocument/2006/relationships/image" Target="media/image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c0e2b5a-c0ce-4b9e-ae7d-2a8d18376f22}" enabled="1" method="Privileged" siteId="{a708279d-de88-4b62-9560-85a6be8c08c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1965</Characters>
  <Application>Microsoft Office Word</Application>
  <DocSecurity>0</DocSecurity>
  <Lines>16</Lines>
  <Paragraphs>4</Paragraphs>
  <ScaleCrop>false</ScaleCrop>
  <Company>Ofsted</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Winstanley</dc:creator>
  <dc:description/>
  <cp:lastModifiedBy>Jonathan Winstanley</cp:lastModifiedBy>
  <cp:revision>2</cp:revision>
  <dcterms:created xsi:type="dcterms:W3CDTF">2026-06-15T12:02:00Z</dcterms:created>
  <dcterms:modified xsi:type="dcterms:W3CDTF">2026-06-15T12:02:00Z</dcterms:modified>
  <dc:language>en-GB</dc:language>
</cp:coreProperties>
</file>