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E9904" w14:textId="7FC1372A" w:rsidR="002A6FB3" w:rsidRDefault="00C35095" w:rsidP="002409E8">
      <w:pPr>
        <w:spacing w:after="0" w:line="240" w:lineRule="auto"/>
        <w:outlineLvl w:val="1"/>
        <w:rPr>
          <w:rFonts w:eastAsia="Times New Roman" w:cs="Times New Roman"/>
          <w:b/>
          <w:bCs/>
          <w:color w:val="215E99" w:themeColor="text2" w:themeTint="BF"/>
          <w:kern w:val="0"/>
          <w:sz w:val="28"/>
          <w:szCs w:val="28"/>
          <w:lang w:eastAsia="en-GB"/>
          <w14:ligatures w14:val="none"/>
        </w:rPr>
      </w:pPr>
      <w:r>
        <w:rPr>
          <w:rFonts w:eastAsia="Times New Roman" w:cs="Times New Roman"/>
          <w:b/>
          <w:bCs/>
          <w:color w:val="215E99" w:themeColor="text2" w:themeTint="BF"/>
          <w:kern w:val="0"/>
          <w:sz w:val="28"/>
          <w:szCs w:val="28"/>
          <w:lang w:eastAsia="en-GB"/>
          <w14:ligatures w14:val="none"/>
        </w:rPr>
        <w:t>Computer Aided</w:t>
      </w:r>
      <w:r w:rsidR="002A6FB3" w:rsidRPr="002A6FB3">
        <w:rPr>
          <w:rFonts w:eastAsia="Times New Roman" w:cs="Times New Roman"/>
          <w:b/>
          <w:bCs/>
          <w:color w:val="215E99" w:themeColor="text2" w:themeTint="BF"/>
          <w:kern w:val="0"/>
          <w:sz w:val="28"/>
          <w:szCs w:val="28"/>
          <w:lang w:eastAsia="en-GB"/>
          <w14:ligatures w14:val="none"/>
        </w:rPr>
        <w:t xml:space="preserve"> Design </w:t>
      </w:r>
      <w:r>
        <w:rPr>
          <w:rFonts w:eastAsia="Times New Roman" w:cs="Times New Roman"/>
          <w:b/>
          <w:bCs/>
          <w:color w:val="215E99" w:themeColor="text2" w:themeTint="BF"/>
          <w:kern w:val="0"/>
          <w:sz w:val="28"/>
          <w:szCs w:val="28"/>
          <w:lang w:eastAsia="en-GB"/>
          <w14:ligatures w14:val="none"/>
        </w:rPr>
        <w:t xml:space="preserve">(CAD) </w:t>
      </w:r>
      <w:r w:rsidR="002A6FB3" w:rsidRPr="002A6FB3">
        <w:rPr>
          <w:rFonts w:eastAsia="Times New Roman" w:cs="Times New Roman"/>
          <w:b/>
          <w:bCs/>
          <w:color w:val="215E99" w:themeColor="text2" w:themeTint="BF"/>
          <w:kern w:val="0"/>
          <w:sz w:val="28"/>
          <w:szCs w:val="28"/>
          <w:lang w:eastAsia="en-GB"/>
          <w14:ligatures w14:val="none"/>
        </w:rPr>
        <w:t xml:space="preserve">Engineer </w:t>
      </w:r>
    </w:p>
    <w:p w14:paraId="2FC6F3C2" w14:textId="77777777" w:rsidR="002A6FB3" w:rsidRDefault="002A6FB3" w:rsidP="002409E8">
      <w:pPr>
        <w:spacing w:after="0" w:line="240" w:lineRule="auto"/>
        <w:outlineLvl w:val="1"/>
        <w:rPr>
          <w:rFonts w:eastAsia="Times New Roman" w:cs="Times New Roman"/>
          <w:b/>
          <w:bCs/>
          <w:color w:val="215E99" w:themeColor="text2" w:themeTint="BF"/>
          <w:kern w:val="0"/>
          <w:sz w:val="28"/>
          <w:szCs w:val="28"/>
          <w:lang w:eastAsia="en-GB"/>
          <w14:ligatures w14:val="none"/>
        </w:rPr>
      </w:pPr>
    </w:p>
    <w:p w14:paraId="3E088C9E" w14:textId="00557D2F" w:rsidR="001B6846" w:rsidRPr="002A6FB3" w:rsidRDefault="001B6846" w:rsidP="002409E8">
      <w:pPr>
        <w:spacing w:after="0" w:line="240" w:lineRule="auto"/>
        <w:outlineLvl w:val="1"/>
        <w:rPr>
          <w:rFonts w:eastAsia="Times New Roman" w:cs="Times New Roman"/>
          <w:kern w:val="0"/>
          <w:lang w:eastAsia="en-GB"/>
          <w14:ligatures w14:val="none"/>
        </w:rPr>
      </w:pPr>
      <w:r>
        <w:rPr>
          <w:rFonts w:eastAsia="Times New Roman" w:cs="Times New Roman"/>
          <w:b/>
          <w:bCs/>
          <w:kern w:val="0"/>
          <w:lang w:eastAsia="en-GB"/>
          <w14:ligatures w14:val="none"/>
        </w:rPr>
        <w:t>Role title:</w:t>
      </w:r>
      <w:r>
        <w:rPr>
          <w:rFonts w:eastAsia="Times New Roman" w:cs="Times New Roman"/>
          <w:b/>
          <w:bCs/>
          <w:kern w:val="0"/>
          <w:lang w:eastAsia="en-GB"/>
          <w14:ligatures w14:val="none"/>
        </w:rPr>
        <w:tab/>
        <w:t xml:space="preserve"> </w:t>
      </w:r>
      <w:r>
        <w:rPr>
          <w:rFonts w:eastAsia="Times New Roman" w:cs="Times New Roman"/>
          <w:b/>
          <w:bCs/>
          <w:kern w:val="0"/>
          <w:lang w:eastAsia="en-GB"/>
          <w14:ligatures w14:val="none"/>
        </w:rPr>
        <w:tab/>
      </w:r>
      <w:r w:rsidR="00483183">
        <w:t>Computer Aided</w:t>
      </w:r>
      <w:r w:rsidR="002A6FB3" w:rsidRPr="002A6FB3">
        <w:t xml:space="preserve"> Design </w:t>
      </w:r>
      <w:r w:rsidR="00483183">
        <w:t xml:space="preserve">(CAD) </w:t>
      </w:r>
      <w:r w:rsidR="002A6FB3" w:rsidRPr="002A6FB3">
        <w:t>Engineer</w:t>
      </w:r>
    </w:p>
    <w:p w14:paraId="6CC68C46" w14:textId="7F50C9BE" w:rsidR="001B6846" w:rsidRDefault="00F20FDE" w:rsidP="002409E8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947858">
        <w:rPr>
          <w:rFonts w:eastAsia="Times New Roman" w:cs="Times New Roman"/>
          <w:b/>
          <w:bCs/>
          <w:kern w:val="0"/>
          <w:lang w:eastAsia="en-GB"/>
          <w14:ligatures w14:val="none"/>
        </w:rPr>
        <w:t>Location:</w:t>
      </w:r>
      <w:r w:rsidRPr="00947858">
        <w:rPr>
          <w:rFonts w:eastAsia="Times New Roman" w:cs="Times New Roman"/>
          <w:kern w:val="0"/>
          <w:lang w:eastAsia="en-GB"/>
          <w14:ligatures w14:val="none"/>
        </w:rPr>
        <w:t xml:space="preserve"> </w:t>
      </w:r>
      <w:r w:rsidR="00947858">
        <w:rPr>
          <w:rFonts w:eastAsia="Times New Roman" w:cs="Times New Roman"/>
          <w:kern w:val="0"/>
          <w:lang w:eastAsia="en-GB"/>
          <w14:ligatures w14:val="none"/>
        </w:rPr>
        <w:tab/>
      </w:r>
      <w:r w:rsidR="001B6846">
        <w:rPr>
          <w:rFonts w:eastAsia="Times New Roman" w:cs="Times New Roman"/>
          <w:kern w:val="0"/>
          <w:lang w:eastAsia="en-GB"/>
          <w14:ligatures w14:val="none"/>
        </w:rPr>
        <w:tab/>
      </w:r>
      <w:r w:rsidR="00947858">
        <w:rPr>
          <w:rFonts w:eastAsia="Times New Roman" w:cs="Times New Roman"/>
          <w:kern w:val="0"/>
          <w:lang w:eastAsia="en-GB"/>
          <w14:ligatures w14:val="none"/>
        </w:rPr>
        <w:t>Work from home</w:t>
      </w:r>
      <w:r w:rsidRPr="00947858">
        <w:rPr>
          <w:rFonts w:eastAsia="Times New Roman" w:cs="Times New Roman"/>
          <w:kern w:val="0"/>
          <w:lang w:eastAsia="en-GB"/>
          <w14:ligatures w14:val="none"/>
        </w:rPr>
        <w:br/>
      </w:r>
      <w:r w:rsidRPr="00947858">
        <w:rPr>
          <w:rFonts w:eastAsia="Times New Roman" w:cs="Times New Roman"/>
          <w:b/>
          <w:bCs/>
          <w:kern w:val="0"/>
          <w:lang w:eastAsia="en-GB"/>
          <w14:ligatures w14:val="none"/>
        </w:rPr>
        <w:t>Salary:</w:t>
      </w:r>
      <w:r w:rsidRPr="00947858">
        <w:rPr>
          <w:rFonts w:eastAsia="Times New Roman" w:cs="Times New Roman"/>
          <w:kern w:val="0"/>
          <w:lang w:eastAsia="en-GB"/>
          <w14:ligatures w14:val="none"/>
        </w:rPr>
        <w:t xml:space="preserve"> </w:t>
      </w:r>
      <w:r w:rsidR="00947858">
        <w:rPr>
          <w:rFonts w:eastAsia="Times New Roman" w:cs="Times New Roman"/>
          <w:kern w:val="0"/>
          <w:lang w:eastAsia="en-GB"/>
          <w14:ligatures w14:val="none"/>
        </w:rPr>
        <w:tab/>
      </w:r>
      <w:r w:rsidR="001B6846">
        <w:rPr>
          <w:rFonts w:eastAsia="Times New Roman" w:cs="Times New Roman"/>
          <w:kern w:val="0"/>
          <w:lang w:eastAsia="en-GB"/>
          <w14:ligatures w14:val="none"/>
        </w:rPr>
        <w:tab/>
      </w:r>
      <w:r w:rsidRPr="00947858">
        <w:rPr>
          <w:rFonts w:eastAsia="Times New Roman" w:cs="Times New Roman"/>
          <w:kern w:val="0"/>
          <w:lang w:eastAsia="en-GB"/>
          <w14:ligatures w14:val="none"/>
        </w:rPr>
        <w:t>£</w:t>
      </w:r>
      <w:r w:rsidR="00B71CBB">
        <w:rPr>
          <w:rFonts w:eastAsia="Times New Roman" w:cs="Times New Roman"/>
          <w:kern w:val="0"/>
          <w:lang w:eastAsia="en-GB"/>
          <w14:ligatures w14:val="none"/>
        </w:rPr>
        <w:t>35</w:t>
      </w:r>
      <w:r w:rsidR="00F84951">
        <w:rPr>
          <w:rFonts w:eastAsia="Times New Roman" w:cs="Times New Roman"/>
          <w:kern w:val="0"/>
          <w:lang w:eastAsia="en-GB"/>
          <w14:ligatures w14:val="none"/>
        </w:rPr>
        <w:t>,000</w:t>
      </w:r>
      <w:r w:rsidRPr="00947858">
        <w:rPr>
          <w:rFonts w:eastAsia="Times New Roman" w:cs="Times New Roman"/>
          <w:kern w:val="0"/>
          <w:lang w:eastAsia="en-GB"/>
          <w14:ligatures w14:val="none"/>
        </w:rPr>
        <w:t xml:space="preserve"> – £</w:t>
      </w:r>
      <w:r w:rsidR="00B71CBB">
        <w:rPr>
          <w:rFonts w:eastAsia="Times New Roman" w:cs="Times New Roman"/>
          <w:kern w:val="0"/>
          <w:lang w:eastAsia="en-GB"/>
          <w14:ligatures w14:val="none"/>
        </w:rPr>
        <w:t>40</w:t>
      </w:r>
      <w:r w:rsidRPr="00947858">
        <w:rPr>
          <w:rFonts w:eastAsia="Times New Roman" w:cs="Times New Roman"/>
          <w:kern w:val="0"/>
          <w:lang w:eastAsia="en-GB"/>
          <w14:ligatures w14:val="none"/>
        </w:rPr>
        <w:t>,000 per annum (dependent on experience)</w:t>
      </w:r>
      <w:r w:rsidRPr="00947858">
        <w:rPr>
          <w:rFonts w:eastAsia="Times New Roman" w:cs="Times New Roman"/>
          <w:kern w:val="0"/>
          <w:lang w:eastAsia="en-GB"/>
          <w14:ligatures w14:val="none"/>
        </w:rPr>
        <w:br/>
      </w:r>
      <w:r w:rsidRPr="00947858">
        <w:rPr>
          <w:rFonts w:eastAsia="Times New Roman" w:cs="Times New Roman"/>
          <w:b/>
          <w:bCs/>
          <w:kern w:val="0"/>
          <w:lang w:eastAsia="en-GB"/>
          <w14:ligatures w14:val="none"/>
        </w:rPr>
        <w:t>Contract:</w:t>
      </w:r>
      <w:r w:rsidRPr="00947858">
        <w:rPr>
          <w:rFonts w:eastAsia="Times New Roman" w:cs="Times New Roman"/>
          <w:kern w:val="0"/>
          <w:lang w:eastAsia="en-GB"/>
          <w14:ligatures w14:val="none"/>
        </w:rPr>
        <w:t xml:space="preserve"> </w:t>
      </w:r>
      <w:r w:rsidR="00947858">
        <w:rPr>
          <w:rFonts w:eastAsia="Times New Roman" w:cs="Times New Roman"/>
          <w:kern w:val="0"/>
          <w:lang w:eastAsia="en-GB"/>
          <w14:ligatures w14:val="none"/>
        </w:rPr>
        <w:tab/>
      </w:r>
      <w:r w:rsidR="001B6846">
        <w:rPr>
          <w:rFonts w:eastAsia="Times New Roman" w:cs="Times New Roman"/>
          <w:kern w:val="0"/>
          <w:lang w:eastAsia="en-GB"/>
          <w14:ligatures w14:val="none"/>
        </w:rPr>
        <w:tab/>
      </w:r>
      <w:r w:rsidRPr="00947858">
        <w:rPr>
          <w:rFonts w:eastAsia="Times New Roman" w:cs="Times New Roman"/>
          <w:kern w:val="0"/>
          <w:lang w:eastAsia="en-GB"/>
          <w14:ligatures w14:val="none"/>
        </w:rPr>
        <w:t>Full-time, Permanent</w:t>
      </w:r>
    </w:p>
    <w:p w14:paraId="26EF6C1A" w14:textId="136391F8" w:rsidR="00F20FDE" w:rsidRDefault="001B6846" w:rsidP="002409E8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1B6846">
        <w:rPr>
          <w:rFonts w:eastAsia="Times New Roman" w:cs="Times New Roman"/>
          <w:b/>
          <w:bCs/>
          <w:kern w:val="0"/>
          <w:lang w:eastAsia="en-GB"/>
          <w14:ligatures w14:val="none"/>
        </w:rPr>
        <w:t>Hours of work:</w:t>
      </w:r>
      <w:r>
        <w:rPr>
          <w:rFonts w:eastAsia="Times New Roman" w:cs="Times New Roman"/>
          <w:kern w:val="0"/>
          <w:lang w:eastAsia="en-GB"/>
          <w14:ligatures w14:val="none"/>
        </w:rPr>
        <w:tab/>
        <w:t>37.5 hours per week</w:t>
      </w:r>
      <w:r w:rsidR="00F20FDE" w:rsidRPr="00947858">
        <w:rPr>
          <w:rFonts w:eastAsia="Times New Roman" w:cs="Times New Roman"/>
          <w:kern w:val="0"/>
          <w:lang w:eastAsia="en-GB"/>
          <w14:ligatures w14:val="none"/>
        </w:rPr>
        <w:br/>
      </w:r>
      <w:r w:rsidR="00F20FDE" w:rsidRPr="00947858">
        <w:rPr>
          <w:rFonts w:eastAsia="Times New Roman" w:cs="Times New Roman"/>
          <w:b/>
          <w:bCs/>
          <w:kern w:val="0"/>
          <w:lang w:eastAsia="en-GB"/>
          <w14:ligatures w14:val="none"/>
        </w:rPr>
        <w:t>Reference:</w:t>
      </w:r>
      <w:r w:rsidR="00F20FDE" w:rsidRPr="00947858">
        <w:rPr>
          <w:rFonts w:eastAsia="Times New Roman" w:cs="Times New Roman"/>
          <w:kern w:val="0"/>
          <w:lang w:eastAsia="en-GB"/>
          <w14:ligatures w14:val="none"/>
        </w:rPr>
        <w:t xml:space="preserve"> </w:t>
      </w:r>
      <w:r w:rsidR="00947858">
        <w:rPr>
          <w:rFonts w:eastAsia="Times New Roman" w:cs="Times New Roman"/>
          <w:kern w:val="0"/>
          <w:lang w:eastAsia="en-GB"/>
          <w14:ligatures w14:val="none"/>
        </w:rPr>
        <w:tab/>
      </w:r>
      <w:r>
        <w:rPr>
          <w:rFonts w:eastAsia="Times New Roman" w:cs="Times New Roman"/>
          <w:kern w:val="0"/>
          <w:lang w:eastAsia="en-GB"/>
          <w14:ligatures w14:val="none"/>
        </w:rPr>
        <w:tab/>
      </w:r>
      <w:r w:rsidR="00BD2475">
        <w:rPr>
          <w:rFonts w:eastAsia="Times New Roman" w:cs="Times New Roman"/>
          <w:kern w:val="0"/>
          <w:lang w:eastAsia="en-GB"/>
          <w14:ligatures w14:val="none"/>
        </w:rPr>
        <w:t>E</w:t>
      </w:r>
      <w:r w:rsidR="00947858">
        <w:rPr>
          <w:rFonts w:eastAsia="Times New Roman" w:cs="Times New Roman"/>
          <w:kern w:val="0"/>
          <w:lang w:eastAsia="en-GB"/>
          <w14:ligatures w14:val="none"/>
        </w:rPr>
        <w:t>SE_001</w:t>
      </w:r>
    </w:p>
    <w:p w14:paraId="24AA2B62" w14:textId="37C203FC" w:rsidR="001B6846" w:rsidRDefault="001B6846" w:rsidP="002409E8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1B6846">
        <w:rPr>
          <w:rFonts w:eastAsia="Times New Roman" w:cs="Times New Roman"/>
          <w:b/>
          <w:bCs/>
          <w:kern w:val="0"/>
          <w:lang w:eastAsia="en-GB"/>
          <w14:ligatures w14:val="none"/>
        </w:rPr>
        <w:t>Reporting to</w:t>
      </w:r>
      <w:r>
        <w:rPr>
          <w:rFonts w:eastAsia="Times New Roman" w:cs="Times New Roman"/>
          <w:kern w:val="0"/>
          <w:lang w:eastAsia="en-GB"/>
          <w14:ligatures w14:val="none"/>
        </w:rPr>
        <w:t xml:space="preserve">: </w:t>
      </w:r>
      <w:r>
        <w:rPr>
          <w:rFonts w:eastAsia="Times New Roman" w:cs="Times New Roman"/>
          <w:kern w:val="0"/>
          <w:lang w:eastAsia="en-GB"/>
          <w14:ligatures w14:val="none"/>
        </w:rPr>
        <w:tab/>
        <w:t>Engineering Director</w:t>
      </w:r>
    </w:p>
    <w:p w14:paraId="4A12FBE2" w14:textId="77777777" w:rsidR="00F20FDE" w:rsidRPr="00947858" w:rsidRDefault="00B71CBB" w:rsidP="002409E8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>
        <w:rPr>
          <w:rFonts w:eastAsia="Times New Roman" w:cs="Times New Roman"/>
          <w:noProof/>
          <w:kern w:val="0"/>
          <w:lang w:eastAsia="en-GB"/>
        </w:rPr>
        <w:pict w14:anchorId="52813FF2">
          <v:rect id="_x0000_i1025" style="width:451.15pt;height:.05pt" o:hrpct="964" o:hralign="center" o:hrstd="t" o:hr="t" fillcolor="#a0a0a0" stroked="f"/>
        </w:pict>
      </w:r>
    </w:p>
    <w:p w14:paraId="5555F028" w14:textId="68378749" w:rsidR="00F20FDE" w:rsidRPr="00B0173F" w:rsidRDefault="00F20FDE" w:rsidP="002D6287">
      <w:pPr>
        <w:spacing w:before="120" w:after="120" w:line="240" w:lineRule="auto"/>
        <w:outlineLvl w:val="2"/>
        <w:rPr>
          <w:rFonts w:eastAsia="Times New Roman" w:cs="Times New Roman"/>
          <w:b/>
          <w:bCs/>
          <w:color w:val="215E99" w:themeColor="text2" w:themeTint="BF"/>
          <w:kern w:val="0"/>
          <w:sz w:val="28"/>
          <w:szCs w:val="28"/>
          <w:lang w:eastAsia="en-GB"/>
          <w14:ligatures w14:val="none"/>
        </w:rPr>
      </w:pPr>
      <w:r w:rsidRPr="00B0173F">
        <w:rPr>
          <w:rFonts w:eastAsia="Times New Roman" w:cs="Times New Roman"/>
          <w:b/>
          <w:bCs/>
          <w:color w:val="215E99" w:themeColor="text2" w:themeTint="BF"/>
          <w:kern w:val="0"/>
          <w:sz w:val="28"/>
          <w:szCs w:val="28"/>
          <w:lang w:eastAsia="en-GB"/>
          <w14:ligatures w14:val="none"/>
        </w:rPr>
        <w:t>About Us</w:t>
      </w:r>
    </w:p>
    <w:p w14:paraId="00618133" w14:textId="77777777" w:rsidR="00D05817" w:rsidRDefault="00947858" w:rsidP="002409E8">
      <w:pPr>
        <w:autoSpaceDE w:val="0"/>
        <w:autoSpaceDN w:val="0"/>
        <w:adjustRightInd w:val="0"/>
        <w:spacing w:after="0" w:line="240" w:lineRule="auto"/>
        <w:rPr>
          <w:rFonts w:cs="CIDFont+F1"/>
          <w:color w:val="000000"/>
          <w:kern w:val="0"/>
        </w:rPr>
      </w:pPr>
      <w:proofErr w:type="spellStart"/>
      <w:r w:rsidRPr="00947858">
        <w:rPr>
          <w:rFonts w:cs="CIDFont+F1"/>
          <w:color w:val="000000"/>
          <w:kern w:val="0"/>
        </w:rPr>
        <w:t>HyFlux</w:t>
      </w:r>
      <w:proofErr w:type="spellEnd"/>
      <w:r w:rsidRPr="00947858">
        <w:rPr>
          <w:rFonts w:cs="CIDFont+F1"/>
          <w:color w:val="000000"/>
          <w:kern w:val="0"/>
        </w:rPr>
        <w:t xml:space="preserve"> LTD is a clean aviation technology company developing superconducting cryogenic</w:t>
      </w:r>
      <w:r>
        <w:rPr>
          <w:rFonts w:cs="CIDFont+F1"/>
          <w:color w:val="000000"/>
          <w:kern w:val="0"/>
        </w:rPr>
        <w:t xml:space="preserve"> </w:t>
      </w:r>
      <w:r w:rsidRPr="00947858">
        <w:rPr>
          <w:rFonts w:cs="CIDFont+F1"/>
          <w:color w:val="000000"/>
          <w:kern w:val="0"/>
        </w:rPr>
        <w:t xml:space="preserve">electric motors to transform aircraft propulsion. </w:t>
      </w:r>
    </w:p>
    <w:p w14:paraId="313E2A17" w14:textId="77777777" w:rsidR="00947858" w:rsidRPr="00947858" w:rsidRDefault="00947858" w:rsidP="002409E8">
      <w:pPr>
        <w:autoSpaceDE w:val="0"/>
        <w:autoSpaceDN w:val="0"/>
        <w:adjustRightInd w:val="0"/>
        <w:spacing w:after="0" w:line="240" w:lineRule="auto"/>
        <w:rPr>
          <w:rFonts w:cs="CIDFont+F1"/>
          <w:color w:val="000000"/>
          <w:kern w:val="0"/>
        </w:rPr>
      </w:pPr>
    </w:p>
    <w:p w14:paraId="4E7C7BBB" w14:textId="2A8E7C37" w:rsidR="00947858" w:rsidRDefault="00D05817" w:rsidP="002409E8">
      <w:pPr>
        <w:autoSpaceDE w:val="0"/>
        <w:autoSpaceDN w:val="0"/>
        <w:adjustRightInd w:val="0"/>
        <w:spacing w:after="0" w:line="240" w:lineRule="auto"/>
        <w:rPr>
          <w:rFonts w:cs="CIDFont+F1"/>
          <w:color w:val="000000"/>
          <w:kern w:val="0"/>
        </w:rPr>
      </w:pPr>
      <w:r>
        <w:rPr>
          <w:rFonts w:cs="CIDFont+F1"/>
          <w:color w:val="000000"/>
          <w:kern w:val="0"/>
        </w:rPr>
        <w:t>Our mission is t</w:t>
      </w:r>
      <w:r w:rsidR="00947858" w:rsidRPr="00947858">
        <w:rPr>
          <w:rFonts w:cs="CIDFont+F1"/>
          <w:color w:val="000000"/>
          <w:kern w:val="0"/>
        </w:rPr>
        <w:t>o pioneer cryogenic electric propulsion solutions that radically improve aircraft performance,</w:t>
      </w:r>
      <w:r w:rsidR="00947858">
        <w:rPr>
          <w:rFonts w:cs="CIDFont+F1"/>
          <w:color w:val="000000"/>
          <w:kern w:val="0"/>
        </w:rPr>
        <w:t xml:space="preserve"> </w:t>
      </w:r>
      <w:r w:rsidR="00947858" w:rsidRPr="00947858">
        <w:rPr>
          <w:rFonts w:cs="CIDFont+F1"/>
          <w:color w:val="000000"/>
          <w:kern w:val="0"/>
        </w:rPr>
        <w:t>efficiency, and environmental impact</w:t>
      </w:r>
      <w:r w:rsidR="00A12BA7">
        <w:rPr>
          <w:rFonts w:cs="CIDFont+F1"/>
          <w:color w:val="000000"/>
          <w:kern w:val="0"/>
        </w:rPr>
        <w:t>, leading to true zero emissions propulsion.</w:t>
      </w:r>
    </w:p>
    <w:p w14:paraId="3C46238E" w14:textId="77777777" w:rsidR="00947858" w:rsidRPr="00947858" w:rsidRDefault="00947858" w:rsidP="002409E8">
      <w:pPr>
        <w:autoSpaceDE w:val="0"/>
        <w:autoSpaceDN w:val="0"/>
        <w:adjustRightInd w:val="0"/>
        <w:spacing w:after="0" w:line="240" w:lineRule="auto"/>
        <w:rPr>
          <w:rFonts w:cs="CIDFont+F1"/>
          <w:color w:val="000000"/>
          <w:kern w:val="0"/>
        </w:rPr>
      </w:pPr>
    </w:p>
    <w:p w14:paraId="7511A659" w14:textId="3E2CEEA5" w:rsidR="00947858" w:rsidRDefault="00D05817" w:rsidP="002409E8">
      <w:pPr>
        <w:autoSpaceDE w:val="0"/>
        <w:autoSpaceDN w:val="0"/>
        <w:adjustRightInd w:val="0"/>
        <w:spacing w:after="0" w:line="240" w:lineRule="auto"/>
        <w:rPr>
          <w:rFonts w:cs="CIDFont+F1"/>
          <w:color w:val="000000"/>
          <w:kern w:val="0"/>
        </w:rPr>
      </w:pPr>
      <w:r>
        <w:rPr>
          <w:rFonts w:cs="CIDFont+F1"/>
          <w:color w:val="000000"/>
          <w:kern w:val="0"/>
        </w:rPr>
        <w:t>Our vision is t</w:t>
      </w:r>
      <w:r w:rsidR="00947858" w:rsidRPr="00947858">
        <w:rPr>
          <w:rFonts w:cs="CIDFont+F1"/>
          <w:color w:val="000000"/>
          <w:kern w:val="0"/>
        </w:rPr>
        <w:t>o become a global leader in sustainable aerospace propulsion, delivering transformational</w:t>
      </w:r>
      <w:r w:rsidR="00947858">
        <w:rPr>
          <w:rFonts w:cs="CIDFont+F1"/>
          <w:color w:val="000000"/>
          <w:kern w:val="0"/>
        </w:rPr>
        <w:t xml:space="preserve"> </w:t>
      </w:r>
      <w:r w:rsidR="00947858" w:rsidRPr="00947858">
        <w:rPr>
          <w:rFonts w:cs="CIDFont+F1"/>
          <w:color w:val="000000"/>
          <w:kern w:val="0"/>
        </w:rPr>
        <w:t>technology with measurable impact for investors, partners, and the planet.</w:t>
      </w:r>
    </w:p>
    <w:p w14:paraId="5DF3EC45" w14:textId="77777777" w:rsidR="00947858" w:rsidRPr="00947858" w:rsidRDefault="00947858" w:rsidP="002409E8">
      <w:pPr>
        <w:autoSpaceDE w:val="0"/>
        <w:autoSpaceDN w:val="0"/>
        <w:adjustRightInd w:val="0"/>
        <w:spacing w:after="0" w:line="240" w:lineRule="auto"/>
        <w:rPr>
          <w:rFonts w:cs="CIDFont+F1"/>
          <w:color w:val="000000"/>
          <w:kern w:val="0"/>
        </w:rPr>
      </w:pPr>
    </w:p>
    <w:p w14:paraId="7E3B60F3" w14:textId="4EF39329" w:rsidR="00D05817" w:rsidRDefault="00D05817" w:rsidP="002409E8">
      <w:pPr>
        <w:autoSpaceDE w:val="0"/>
        <w:autoSpaceDN w:val="0"/>
        <w:adjustRightInd w:val="0"/>
        <w:spacing w:after="0" w:line="240" w:lineRule="auto"/>
        <w:rPr>
          <w:rFonts w:cs="CIDFont+F1"/>
          <w:color w:val="000000"/>
          <w:kern w:val="0"/>
        </w:rPr>
      </w:pPr>
      <w:r w:rsidRPr="00947858">
        <w:rPr>
          <w:rFonts w:cs="CIDFont+F1"/>
          <w:color w:val="000000"/>
          <w:kern w:val="0"/>
        </w:rPr>
        <w:t>We have recently been awarded a</w:t>
      </w:r>
      <w:r w:rsidR="00C37E4C">
        <w:rPr>
          <w:rFonts w:cs="CIDFont+F1"/>
          <w:color w:val="000000"/>
          <w:kern w:val="0"/>
        </w:rPr>
        <w:t xml:space="preserve"> grant is excess of </w:t>
      </w:r>
      <w:r w:rsidRPr="00947858">
        <w:rPr>
          <w:rFonts w:cs="CIDFont+F1"/>
          <w:color w:val="000000"/>
          <w:kern w:val="0"/>
        </w:rPr>
        <w:t>£1</w:t>
      </w:r>
      <w:r w:rsidR="00C37E4C">
        <w:rPr>
          <w:rFonts w:cs="CIDFont+F1"/>
          <w:color w:val="000000"/>
          <w:kern w:val="0"/>
        </w:rPr>
        <w:t xml:space="preserve"> </w:t>
      </w:r>
      <w:r w:rsidRPr="00947858">
        <w:rPr>
          <w:rFonts w:cs="CIDFont+F1"/>
          <w:color w:val="000000"/>
          <w:kern w:val="0"/>
        </w:rPr>
        <w:t>million</w:t>
      </w:r>
      <w:r>
        <w:rPr>
          <w:rFonts w:cs="CIDFont+F1"/>
          <w:color w:val="000000"/>
          <w:kern w:val="0"/>
        </w:rPr>
        <w:t xml:space="preserve"> </w:t>
      </w:r>
      <w:r w:rsidRPr="00947858">
        <w:rPr>
          <w:rFonts w:cs="CIDFont+F1"/>
          <w:color w:val="000000"/>
          <w:kern w:val="0"/>
        </w:rPr>
        <w:t xml:space="preserve">from the UK’s Aerospace Technology Institute </w:t>
      </w:r>
      <w:r w:rsidR="00C37E4C">
        <w:rPr>
          <w:rFonts w:cs="CIDFont+F1"/>
          <w:color w:val="000000"/>
          <w:kern w:val="0"/>
        </w:rPr>
        <w:t>and are now seeking a</w:t>
      </w:r>
      <w:r w:rsidR="00D02B25">
        <w:rPr>
          <w:rFonts w:cs="CIDFont+F1"/>
          <w:color w:val="000000"/>
          <w:kern w:val="0"/>
        </w:rPr>
        <w:t xml:space="preserve"> Computer Aided Design (CAD) </w:t>
      </w:r>
      <w:r w:rsidR="00C37E4C">
        <w:rPr>
          <w:rFonts w:cs="CIDFont+F1"/>
          <w:color w:val="000000"/>
          <w:kern w:val="0"/>
        </w:rPr>
        <w:t xml:space="preserve">Engineer </w:t>
      </w:r>
      <w:r w:rsidR="001B6846">
        <w:rPr>
          <w:rFonts w:cs="CIDFont+F1"/>
          <w:color w:val="000000"/>
          <w:kern w:val="0"/>
        </w:rPr>
        <w:t>to expand</w:t>
      </w:r>
      <w:r w:rsidR="00C37E4C">
        <w:rPr>
          <w:rFonts w:cs="CIDFont+F1"/>
          <w:color w:val="000000"/>
          <w:kern w:val="0"/>
        </w:rPr>
        <w:t xml:space="preserve"> our team to deliver this project and develop our technology</w:t>
      </w:r>
      <w:r w:rsidRPr="00947858">
        <w:rPr>
          <w:rFonts w:cs="CIDFont+F1"/>
          <w:color w:val="000000"/>
          <w:kern w:val="0"/>
        </w:rPr>
        <w:t>.</w:t>
      </w:r>
    </w:p>
    <w:p w14:paraId="57948F3F" w14:textId="77777777" w:rsidR="00F20FDE" w:rsidRPr="00947858" w:rsidRDefault="00B71CBB" w:rsidP="002409E8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>
        <w:rPr>
          <w:rFonts w:eastAsia="Times New Roman" w:cs="Times New Roman"/>
          <w:noProof/>
          <w:kern w:val="0"/>
          <w:lang w:eastAsia="en-GB"/>
        </w:rPr>
        <w:pict w14:anchorId="437F197B">
          <v:rect id="_x0000_i1026" style="width:451.15pt;height:.05pt" o:hrpct="964" o:hralign="center" o:hrstd="t" o:hr="t" fillcolor="#a0a0a0" stroked="f"/>
        </w:pict>
      </w:r>
    </w:p>
    <w:p w14:paraId="79484AD6" w14:textId="0B29409B" w:rsidR="00F20FDE" w:rsidRPr="00B0173F" w:rsidRDefault="00F20FDE" w:rsidP="002D6287">
      <w:pPr>
        <w:spacing w:before="120" w:after="120" w:line="240" w:lineRule="auto"/>
        <w:outlineLvl w:val="2"/>
        <w:rPr>
          <w:rFonts w:eastAsia="Times New Roman" w:cs="Times New Roman"/>
          <w:b/>
          <w:bCs/>
          <w:color w:val="215E99" w:themeColor="text2" w:themeTint="BF"/>
          <w:kern w:val="0"/>
          <w:sz w:val="28"/>
          <w:szCs w:val="28"/>
          <w:lang w:eastAsia="en-GB"/>
          <w14:ligatures w14:val="none"/>
        </w:rPr>
      </w:pPr>
      <w:r w:rsidRPr="00B0173F">
        <w:rPr>
          <w:rFonts w:eastAsia="Times New Roman" w:cs="Times New Roman"/>
          <w:b/>
          <w:bCs/>
          <w:color w:val="215E99" w:themeColor="text2" w:themeTint="BF"/>
          <w:kern w:val="0"/>
          <w:sz w:val="28"/>
          <w:szCs w:val="28"/>
          <w:lang w:eastAsia="en-GB"/>
          <w14:ligatures w14:val="none"/>
        </w:rPr>
        <w:t>The Role</w:t>
      </w:r>
    </w:p>
    <w:p w14:paraId="57624423" w14:textId="65CC8BE1" w:rsidR="00947858" w:rsidRPr="0059556F" w:rsidRDefault="007D022F" w:rsidP="002D6287">
      <w:pPr>
        <w:spacing w:after="120" w:line="240" w:lineRule="auto"/>
      </w:pPr>
      <w:r w:rsidRPr="007D022F">
        <w:t xml:space="preserve">We’re looking for a hands-on, forward-thinking </w:t>
      </w:r>
      <w:r w:rsidRPr="007D022F">
        <w:rPr>
          <w:b/>
          <w:bCs/>
        </w:rPr>
        <w:t xml:space="preserve">CAD </w:t>
      </w:r>
      <w:r w:rsidR="00C35095">
        <w:rPr>
          <w:b/>
          <w:bCs/>
        </w:rPr>
        <w:t>Engineer</w:t>
      </w:r>
      <w:r w:rsidRPr="007D022F">
        <w:t xml:space="preserve"> to join our small but fast-moving team. If you're excited by ambitious hardware challenges and want to help shape the future of </w:t>
      </w:r>
      <w:r w:rsidR="00483183">
        <w:t>aviation</w:t>
      </w:r>
      <w:r w:rsidRPr="007D022F">
        <w:t>, we’d love to hear from you</w:t>
      </w:r>
      <w:r w:rsidRPr="007D022F">
        <w:rPr>
          <w:b/>
          <w:bCs/>
        </w:rPr>
        <w:t>.</w:t>
      </w:r>
    </w:p>
    <w:p w14:paraId="7BE281A0" w14:textId="77777777" w:rsidR="001B6846" w:rsidRDefault="00B71CBB" w:rsidP="002409E8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>
        <w:rPr>
          <w:rFonts w:eastAsia="Times New Roman" w:cs="Times New Roman"/>
          <w:noProof/>
          <w:kern w:val="0"/>
          <w:lang w:eastAsia="en-GB"/>
        </w:rPr>
        <w:pict w14:anchorId="7E01531B">
          <v:rect id="_x0000_i1027" style="width:451.15pt;height:.05pt" o:hrpct="964" o:hralign="center" o:bullet="t" o:hrstd="t" o:hr="t" fillcolor="#a0a0a0" stroked="f"/>
        </w:pict>
      </w:r>
    </w:p>
    <w:p w14:paraId="7E4B7396" w14:textId="3AD44186" w:rsidR="00F20FDE" w:rsidRDefault="00F20FDE" w:rsidP="002D6287">
      <w:pPr>
        <w:spacing w:before="120" w:after="120" w:line="240" w:lineRule="auto"/>
        <w:rPr>
          <w:rFonts w:eastAsia="Times New Roman" w:cs="Times New Roman"/>
          <w:b/>
          <w:bCs/>
          <w:color w:val="215E99" w:themeColor="text2" w:themeTint="BF"/>
          <w:kern w:val="0"/>
          <w:sz w:val="28"/>
          <w:szCs w:val="28"/>
          <w:lang w:eastAsia="en-GB"/>
          <w14:ligatures w14:val="none"/>
        </w:rPr>
      </w:pPr>
      <w:r w:rsidRPr="001F7138">
        <w:rPr>
          <w:rFonts w:eastAsia="Times New Roman" w:cs="Times New Roman"/>
          <w:b/>
          <w:bCs/>
          <w:color w:val="215E99" w:themeColor="text2" w:themeTint="BF"/>
          <w:kern w:val="0"/>
          <w:sz w:val="28"/>
          <w:szCs w:val="28"/>
          <w:lang w:eastAsia="en-GB"/>
          <w14:ligatures w14:val="none"/>
        </w:rPr>
        <w:t>Key Responsibilities</w:t>
      </w:r>
    </w:p>
    <w:p w14:paraId="60EE1271" w14:textId="0E5959D0" w:rsidR="0066224F" w:rsidRDefault="0066224F" w:rsidP="0066224F">
      <w:pPr>
        <w:pStyle w:val="ListParagraph"/>
        <w:numPr>
          <w:ilvl w:val="0"/>
          <w:numId w:val="14"/>
        </w:numPr>
        <w:spacing w:after="120" w:line="240" w:lineRule="auto"/>
        <w:ind w:left="714" w:hanging="357"/>
        <w:contextualSpacing w:val="0"/>
      </w:pPr>
      <w:r>
        <w:t>Work closely with our engineering team to design and model critical components of a superconducting motor</w:t>
      </w:r>
      <w:r w:rsidR="00C66D1E">
        <w:t xml:space="preserve"> and heat exchanger</w:t>
      </w:r>
      <w:r w:rsidR="005A0E3B">
        <w:t>s</w:t>
      </w:r>
      <w:r>
        <w:t>, from early-stage concepts to manufacturable assemblies.</w:t>
      </w:r>
    </w:p>
    <w:p w14:paraId="2C850AE6" w14:textId="2CC2EFF4" w:rsidR="0066224F" w:rsidRDefault="0066224F" w:rsidP="0066224F">
      <w:pPr>
        <w:pStyle w:val="ListParagraph"/>
        <w:numPr>
          <w:ilvl w:val="0"/>
          <w:numId w:val="14"/>
        </w:numPr>
        <w:spacing w:after="120" w:line="240" w:lineRule="auto"/>
        <w:ind w:left="714" w:hanging="357"/>
        <w:contextualSpacing w:val="0"/>
      </w:pPr>
      <w:r>
        <w:t>Develop 2D drawings</w:t>
      </w:r>
      <w:r w:rsidR="005A0E3B">
        <w:t xml:space="preserve"> and 3D models</w:t>
      </w:r>
      <w:r>
        <w:t xml:space="preserve"> of components including stators, rotors, cryogenic housings, structural supports, and coil systems.</w:t>
      </w:r>
    </w:p>
    <w:p w14:paraId="22185329" w14:textId="77777777" w:rsidR="0066224F" w:rsidRDefault="0066224F" w:rsidP="0066224F">
      <w:pPr>
        <w:pStyle w:val="ListParagraph"/>
        <w:numPr>
          <w:ilvl w:val="0"/>
          <w:numId w:val="14"/>
        </w:numPr>
        <w:spacing w:after="120" w:line="240" w:lineRule="auto"/>
        <w:ind w:left="714" w:hanging="357"/>
        <w:contextualSpacing w:val="0"/>
      </w:pPr>
      <w:r>
        <w:t>Integrate complex systems into compact, efficient designs – balancing electromagnetic, mechanical, and thermal constraints.</w:t>
      </w:r>
    </w:p>
    <w:p w14:paraId="68B93F43" w14:textId="77777777" w:rsidR="0066224F" w:rsidRDefault="0066224F" w:rsidP="0066224F">
      <w:pPr>
        <w:pStyle w:val="ListParagraph"/>
        <w:numPr>
          <w:ilvl w:val="0"/>
          <w:numId w:val="14"/>
        </w:numPr>
        <w:spacing w:after="120" w:line="240" w:lineRule="auto"/>
        <w:ind w:left="714" w:hanging="357"/>
        <w:contextualSpacing w:val="0"/>
      </w:pPr>
      <w:r>
        <w:t>Rapidly iterate designs based on team feedback, simulations, and testing outcomes.</w:t>
      </w:r>
    </w:p>
    <w:p w14:paraId="59345EB9" w14:textId="77777777" w:rsidR="0066224F" w:rsidRDefault="0066224F" w:rsidP="0066224F">
      <w:pPr>
        <w:pStyle w:val="ListParagraph"/>
        <w:numPr>
          <w:ilvl w:val="0"/>
          <w:numId w:val="14"/>
        </w:numPr>
        <w:spacing w:after="120" w:line="240" w:lineRule="auto"/>
        <w:ind w:left="714" w:hanging="357"/>
        <w:contextualSpacing w:val="0"/>
      </w:pPr>
      <w:r>
        <w:t>Prepare and manage engineering drawings and documentation for prototyping and supplier communication.</w:t>
      </w:r>
    </w:p>
    <w:p w14:paraId="554705D7" w14:textId="77777777" w:rsidR="0066224F" w:rsidRDefault="0066224F" w:rsidP="0066224F">
      <w:pPr>
        <w:pStyle w:val="ListParagraph"/>
        <w:numPr>
          <w:ilvl w:val="0"/>
          <w:numId w:val="14"/>
        </w:numPr>
        <w:spacing w:after="120" w:line="240" w:lineRule="auto"/>
        <w:ind w:left="714" w:hanging="357"/>
        <w:contextualSpacing w:val="0"/>
      </w:pPr>
      <w:r>
        <w:t>Collaborate with external manufacturers to ensure parts are production-ready and meet tolerance/fitment needs.</w:t>
      </w:r>
    </w:p>
    <w:p w14:paraId="408F57A2" w14:textId="328C8010" w:rsidR="007657A3" w:rsidRDefault="0066224F" w:rsidP="0066224F">
      <w:pPr>
        <w:pStyle w:val="ListParagraph"/>
        <w:numPr>
          <w:ilvl w:val="0"/>
          <w:numId w:val="14"/>
        </w:numPr>
        <w:spacing w:after="120" w:line="240" w:lineRule="auto"/>
        <w:ind w:left="714" w:hanging="357"/>
        <w:contextualSpacing w:val="0"/>
      </w:pPr>
      <w:r>
        <w:t>Help shape design and documentation workflows as we scale up.</w:t>
      </w:r>
    </w:p>
    <w:p w14:paraId="5621C8BA" w14:textId="77777777" w:rsidR="007657A3" w:rsidRDefault="007657A3" w:rsidP="00FB6E33">
      <w:pPr>
        <w:pStyle w:val="ListParagraph"/>
        <w:numPr>
          <w:ilvl w:val="0"/>
          <w:numId w:val="14"/>
        </w:numPr>
        <w:spacing w:after="120" w:line="240" w:lineRule="auto"/>
        <w:contextualSpacing w:val="0"/>
      </w:pPr>
      <w:r>
        <w:t>Contribute to structured technical planning across design office and workshop activities in close coordination with multidisciplinary engineering teams.</w:t>
      </w:r>
    </w:p>
    <w:p w14:paraId="77292AE7" w14:textId="691E7078" w:rsidR="00F20FDE" w:rsidRPr="007657A3" w:rsidRDefault="007657A3" w:rsidP="00FB6E33">
      <w:pPr>
        <w:pStyle w:val="ListParagraph"/>
        <w:numPr>
          <w:ilvl w:val="0"/>
          <w:numId w:val="14"/>
        </w:numPr>
        <w:spacing w:after="120" w:line="240" w:lineRule="auto"/>
        <w:contextualSpacing w:val="0"/>
        <w:rPr>
          <w:rFonts w:eastAsia="Times New Roman" w:cs="Times New Roman"/>
          <w:kern w:val="0"/>
          <w:lang w:eastAsia="en-GB"/>
          <w14:ligatures w14:val="none"/>
        </w:rPr>
      </w:pPr>
      <w:r>
        <w:t>Ensure adherence to all relevant aerospace industry regulations and standards, including but not limited to FAA, EASA, and AS9100.</w:t>
      </w:r>
      <w:r w:rsidR="00B71CBB">
        <w:rPr>
          <w:rFonts w:eastAsia="Times New Roman" w:cs="Times New Roman"/>
          <w:noProof/>
          <w:kern w:val="0"/>
          <w:lang w:eastAsia="en-GB"/>
        </w:rPr>
        <w:pict w14:anchorId="13DE2155">
          <v:rect id="_x0000_i1028" style="width:415.1pt;height:.05pt" o:hrpct="887" o:hralign="center" o:hrstd="t" o:hr="t" fillcolor="#a0a0a0" stroked="f"/>
        </w:pict>
      </w:r>
    </w:p>
    <w:p w14:paraId="32CF213E" w14:textId="2CE1D002" w:rsidR="001B6846" w:rsidRDefault="001B6846" w:rsidP="001F7138">
      <w:pPr>
        <w:spacing w:before="120" w:after="120" w:line="240" w:lineRule="auto"/>
        <w:rPr>
          <w:b/>
          <w:bCs/>
          <w:color w:val="215E99" w:themeColor="text2" w:themeTint="BF"/>
          <w:sz w:val="28"/>
          <w:szCs w:val="28"/>
        </w:rPr>
      </w:pPr>
      <w:r w:rsidRPr="001F7138">
        <w:rPr>
          <w:b/>
          <w:bCs/>
          <w:color w:val="215E99" w:themeColor="text2" w:themeTint="BF"/>
          <w:sz w:val="28"/>
          <w:szCs w:val="28"/>
        </w:rPr>
        <w:t>Required Qualifications &amp; Experience</w:t>
      </w:r>
    </w:p>
    <w:p w14:paraId="004A6152" w14:textId="0E52EFC8" w:rsidR="005013EA" w:rsidRPr="005013EA" w:rsidRDefault="005013EA" w:rsidP="00B00F2C">
      <w:pPr>
        <w:pStyle w:val="ListParagraph"/>
        <w:numPr>
          <w:ilvl w:val="0"/>
          <w:numId w:val="15"/>
        </w:numPr>
        <w:spacing w:after="120" w:line="240" w:lineRule="auto"/>
        <w:contextualSpacing w:val="0"/>
        <w:rPr>
          <w:lang w:val="en-US"/>
        </w:rPr>
      </w:pPr>
      <w:r w:rsidRPr="005013EA">
        <w:rPr>
          <w:lang w:val="en-US"/>
        </w:rPr>
        <w:t>3+ years</w:t>
      </w:r>
      <w:r>
        <w:rPr>
          <w:lang w:val="en-US"/>
        </w:rPr>
        <w:t>’</w:t>
      </w:r>
      <w:r w:rsidRPr="005013EA">
        <w:rPr>
          <w:lang w:val="en-US"/>
        </w:rPr>
        <w:t xml:space="preserve"> experience in mechanical design with a strong focus on CAD modeling and drafting.</w:t>
      </w:r>
    </w:p>
    <w:p w14:paraId="299CCCD2" w14:textId="77777777" w:rsidR="005013EA" w:rsidRPr="005013EA" w:rsidRDefault="005013EA" w:rsidP="00B00F2C">
      <w:pPr>
        <w:pStyle w:val="ListParagraph"/>
        <w:numPr>
          <w:ilvl w:val="0"/>
          <w:numId w:val="15"/>
        </w:numPr>
        <w:spacing w:after="120" w:line="240" w:lineRule="auto"/>
        <w:contextualSpacing w:val="0"/>
        <w:rPr>
          <w:lang w:val="en-US"/>
        </w:rPr>
      </w:pPr>
      <w:r w:rsidRPr="005013EA">
        <w:rPr>
          <w:lang w:val="en-US"/>
        </w:rPr>
        <w:t>Proficiency in one or more major CAD packages (e.g., SolidWorks, Siemens NX, CATIA, Autodesk Inventor).</w:t>
      </w:r>
    </w:p>
    <w:p w14:paraId="2F242FC7" w14:textId="77777777" w:rsidR="005013EA" w:rsidRPr="005013EA" w:rsidRDefault="005013EA" w:rsidP="00B00F2C">
      <w:pPr>
        <w:pStyle w:val="ListParagraph"/>
        <w:numPr>
          <w:ilvl w:val="0"/>
          <w:numId w:val="15"/>
        </w:numPr>
        <w:spacing w:after="120" w:line="240" w:lineRule="auto"/>
        <w:contextualSpacing w:val="0"/>
        <w:rPr>
          <w:lang w:val="en-US"/>
        </w:rPr>
      </w:pPr>
      <w:r w:rsidRPr="005013EA">
        <w:rPr>
          <w:lang w:val="en-US"/>
        </w:rPr>
        <w:t>Experience designing electromechanical or rotating machinery, ideally for motors, turbines, or similar systems.</w:t>
      </w:r>
    </w:p>
    <w:p w14:paraId="16877772" w14:textId="77777777" w:rsidR="005013EA" w:rsidRPr="005013EA" w:rsidRDefault="005013EA" w:rsidP="00B00F2C">
      <w:pPr>
        <w:pStyle w:val="ListParagraph"/>
        <w:numPr>
          <w:ilvl w:val="0"/>
          <w:numId w:val="15"/>
        </w:numPr>
        <w:spacing w:after="120" w:line="240" w:lineRule="auto"/>
        <w:contextualSpacing w:val="0"/>
        <w:rPr>
          <w:lang w:val="en-US"/>
        </w:rPr>
      </w:pPr>
      <w:r w:rsidRPr="005013EA">
        <w:rPr>
          <w:lang w:val="en-US"/>
        </w:rPr>
        <w:t>Strong understanding of mechanical tolerances, fits, and materials.</w:t>
      </w:r>
    </w:p>
    <w:p w14:paraId="5E2FC4C1" w14:textId="77777777" w:rsidR="005013EA" w:rsidRPr="005013EA" w:rsidRDefault="005013EA" w:rsidP="00B00F2C">
      <w:pPr>
        <w:pStyle w:val="ListParagraph"/>
        <w:numPr>
          <w:ilvl w:val="0"/>
          <w:numId w:val="15"/>
        </w:numPr>
        <w:spacing w:after="120" w:line="240" w:lineRule="auto"/>
        <w:contextualSpacing w:val="0"/>
        <w:rPr>
          <w:lang w:val="en-US"/>
        </w:rPr>
      </w:pPr>
      <w:r w:rsidRPr="005013EA">
        <w:rPr>
          <w:lang w:val="en-US"/>
        </w:rPr>
        <w:t>Able to work independently and adapt quickly in a dynamic, fast-paced environment.</w:t>
      </w:r>
    </w:p>
    <w:p w14:paraId="2415262C" w14:textId="77777777" w:rsidR="005013EA" w:rsidRPr="005013EA" w:rsidRDefault="005013EA" w:rsidP="00B00F2C">
      <w:pPr>
        <w:pStyle w:val="ListParagraph"/>
        <w:numPr>
          <w:ilvl w:val="0"/>
          <w:numId w:val="15"/>
        </w:numPr>
        <w:spacing w:after="120" w:line="240" w:lineRule="auto"/>
        <w:contextualSpacing w:val="0"/>
        <w:rPr>
          <w:lang w:val="en-US"/>
        </w:rPr>
      </w:pPr>
      <w:r w:rsidRPr="005013EA">
        <w:rPr>
          <w:lang w:val="en-US"/>
        </w:rPr>
        <w:t>Excellent attention to detail and a structured approach to design documentation.</w:t>
      </w:r>
    </w:p>
    <w:p w14:paraId="22A90A25" w14:textId="77777777" w:rsidR="00A12BA7" w:rsidRPr="00A12BA7" w:rsidRDefault="00B71CBB" w:rsidP="00A12BA7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>
        <w:rPr>
          <w:noProof/>
          <w:lang w:eastAsia="en-GB"/>
        </w:rPr>
        <w:pict w14:anchorId="4696CFA7">
          <v:rect id="_x0000_i1029" style="width:451.15pt;height:.05pt" o:hrpct="964" o:hralign="center" o:bullet="t" o:hrstd="t" o:hr="t" fillcolor="#a0a0a0" stroked="f"/>
        </w:pict>
      </w:r>
    </w:p>
    <w:p w14:paraId="2DA2E7ED" w14:textId="77335126" w:rsidR="001B6846" w:rsidRPr="001F7138" w:rsidRDefault="001B6846" w:rsidP="001F7138">
      <w:pPr>
        <w:spacing w:before="120" w:after="120" w:line="240" w:lineRule="auto"/>
        <w:rPr>
          <w:b/>
          <w:bCs/>
          <w:color w:val="215E99" w:themeColor="text2" w:themeTint="BF"/>
          <w:sz w:val="28"/>
          <w:szCs w:val="28"/>
        </w:rPr>
      </w:pPr>
      <w:r w:rsidRPr="001F7138">
        <w:rPr>
          <w:b/>
          <w:bCs/>
          <w:color w:val="215E99" w:themeColor="text2" w:themeTint="BF"/>
          <w:sz w:val="28"/>
          <w:szCs w:val="28"/>
        </w:rPr>
        <w:t>Desirable Qualifications and Experience</w:t>
      </w:r>
    </w:p>
    <w:p w14:paraId="7F6B08BA" w14:textId="483AD14A" w:rsidR="00846BE8" w:rsidRDefault="00846BE8" w:rsidP="00B00F2C">
      <w:pPr>
        <w:pStyle w:val="ListParagraph"/>
        <w:numPr>
          <w:ilvl w:val="0"/>
          <w:numId w:val="16"/>
        </w:numPr>
        <w:spacing w:after="120" w:line="240" w:lineRule="auto"/>
        <w:ind w:left="714" w:hanging="357"/>
        <w:contextualSpacing w:val="0"/>
      </w:pPr>
      <w:r>
        <w:t>Bachelor's degree or higher in Mechanical Engineering, Mechatronics, or similar</w:t>
      </w:r>
    </w:p>
    <w:p w14:paraId="6038D11E" w14:textId="69ABD082" w:rsidR="00B00F2C" w:rsidRDefault="00B00F2C" w:rsidP="00B00F2C">
      <w:pPr>
        <w:pStyle w:val="ListParagraph"/>
        <w:numPr>
          <w:ilvl w:val="0"/>
          <w:numId w:val="16"/>
        </w:numPr>
        <w:spacing w:after="120" w:line="240" w:lineRule="auto"/>
        <w:ind w:left="714" w:hanging="357"/>
        <w:contextualSpacing w:val="0"/>
      </w:pPr>
      <w:r>
        <w:t>Experience with cryogenic systems or superconducting technologies.</w:t>
      </w:r>
    </w:p>
    <w:p w14:paraId="76AD98EF" w14:textId="77777777" w:rsidR="00B00F2C" w:rsidRDefault="00B00F2C" w:rsidP="00B00F2C">
      <w:pPr>
        <w:pStyle w:val="ListParagraph"/>
        <w:numPr>
          <w:ilvl w:val="0"/>
          <w:numId w:val="16"/>
        </w:numPr>
        <w:spacing w:after="120" w:line="240" w:lineRule="auto"/>
        <w:ind w:left="714" w:hanging="357"/>
        <w:contextualSpacing w:val="0"/>
      </w:pPr>
      <w:r>
        <w:t>Familiarity with electromagnetic or thermal design constraints.</w:t>
      </w:r>
    </w:p>
    <w:p w14:paraId="79516EED" w14:textId="7C8D2A00" w:rsidR="00B00F2C" w:rsidRDefault="00B00F2C" w:rsidP="00B00F2C">
      <w:pPr>
        <w:pStyle w:val="ListParagraph"/>
        <w:numPr>
          <w:ilvl w:val="0"/>
          <w:numId w:val="16"/>
        </w:numPr>
        <w:spacing w:after="120" w:line="240" w:lineRule="auto"/>
        <w:ind w:left="714" w:hanging="357"/>
        <w:contextualSpacing w:val="0"/>
      </w:pPr>
      <w:r>
        <w:t xml:space="preserve">Exposure to electric propulsion systems (e.g., aviation, </w:t>
      </w:r>
      <w:r w:rsidR="00420EBB">
        <w:t xml:space="preserve">marine or </w:t>
      </w:r>
      <w:r>
        <w:t>automotive).</w:t>
      </w:r>
    </w:p>
    <w:p w14:paraId="1F89F854" w14:textId="00933664" w:rsidR="00B00F2C" w:rsidRDefault="00B00F2C" w:rsidP="00B00F2C">
      <w:pPr>
        <w:pStyle w:val="ListParagraph"/>
        <w:numPr>
          <w:ilvl w:val="0"/>
          <w:numId w:val="16"/>
        </w:numPr>
        <w:spacing w:after="120" w:line="240" w:lineRule="auto"/>
        <w:ind w:left="714" w:hanging="357"/>
        <w:contextualSpacing w:val="0"/>
      </w:pPr>
      <w:r>
        <w:t xml:space="preserve">Experience using FEA or CFD tools for stress </w:t>
      </w:r>
      <w:r w:rsidR="00DD37AE">
        <w:t>and/</w:t>
      </w:r>
      <w:r>
        <w:t>or thermal analysis.</w:t>
      </w:r>
    </w:p>
    <w:p w14:paraId="5B84805E" w14:textId="75FC482E" w:rsidR="00B00F2C" w:rsidRDefault="00B00F2C" w:rsidP="00B00F2C">
      <w:pPr>
        <w:pStyle w:val="ListParagraph"/>
        <w:numPr>
          <w:ilvl w:val="0"/>
          <w:numId w:val="16"/>
        </w:numPr>
        <w:spacing w:after="120" w:line="240" w:lineRule="auto"/>
        <w:ind w:left="714" w:hanging="357"/>
        <w:contextualSpacing w:val="0"/>
      </w:pPr>
      <w:r>
        <w:t>Background in aerospace, energy, or R&amp;D environments.</w:t>
      </w:r>
    </w:p>
    <w:p w14:paraId="71BBB2FA" w14:textId="776D71B5" w:rsidR="00F20FDE" w:rsidRPr="00044230" w:rsidRDefault="00B71CBB" w:rsidP="00044230">
      <w:pPr>
        <w:spacing w:after="120" w:line="240" w:lineRule="auto"/>
        <w:rPr>
          <w:rFonts w:eastAsia="Times New Roman" w:cs="Times New Roman"/>
          <w:kern w:val="0"/>
          <w:lang w:eastAsia="en-GB"/>
          <w14:ligatures w14:val="none"/>
        </w:rPr>
      </w:pPr>
      <w:r>
        <w:rPr>
          <w:noProof/>
          <w:lang w:eastAsia="en-GB"/>
        </w:rPr>
        <w:pict w14:anchorId="4BB16A5B">
          <v:rect id="_x0000_i1030" style="width:451.15pt;height:.05pt" o:hrpct="964" o:hralign="center" o:bullet="t" o:hrstd="t" o:hr="t" fillcolor="#a0a0a0" stroked="f"/>
        </w:pict>
      </w:r>
    </w:p>
    <w:p w14:paraId="7908C050" w14:textId="77777777" w:rsidR="002409E8" w:rsidRDefault="002409E8" w:rsidP="00A12BA7">
      <w:pPr>
        <w:spacing w:before="120" w:after="120" w:line="240" w:lineRule="auto"/>
        <w:rPr>
          <w:b/>
          <w:bCs/>
          <w:color w:val="215E99" w:themeColor="text2" w:themeTint="BF"/>
          <w:sz w:val="28"/>
          <w:szCs w:val="28"/>
        </w:rPr>
      </w:pPr>
      <w:r w:rsidRPr="00A12BA7">
        <w:rPr>
          <w:b/>
          <w:bCs/>
          <w:color w:val="215E99" w:themeColor="text2" w:themeTint="BF"/>
          <w:sz w:val="28"/>
          <w:szCs w:val="28"/>
        </w:rPr>
        <w:t>Key relationships  </w:t>
      </w:r>
    </w:p>
    <w:p w14:paraId="3BAC340B" w14:textId="77777777" w:rsidR="002A6FB3" w:rsidRDefault="002A6FB3" w:rsidP="002A6FB3">
      <w:r w:rsidRPr="0059556F">
        <w:t xml:space="preserve">The Engineer reports to the </w:t>
      </w:r>
      <w:r>
        <w:t xml:space="preserve">Engineering Director and will also report indirectly to the </w:t>
      </w:r>
      <w:r w:rsidRPr="0059556F">
        <w:t xml:space="preserve">appropriate Programme Manager. The Engineer will develop and maintain excellent working relationships with staff in the </w:t>
      </w:r>
      <w:r>
        <w:t>Company</w:t>
      </w:r>
      <w:r w:rsidRPr="0059556F">
        <w:t>. The Engineer will also work with external suppliers and other internal areas as required to perform effectively in the position.  </w:t>
      </w:r>
      <w:r w:rsidRPr="0059556F">
        <w:rPr>
          <w:b/>
          <w:bCs/>
        </w:rPr>
        <w:t> </w:t>
      </w:r>
      <w:r w:rsidRPr="0059556F">
        <w:t> </w:t>
      </w:r>
    </w:p>
    <w:p w14:paraId="6A56A085" w14:textId="1DB49FA2" w:rsidR="002409E8" w:rsidRDefault="00B71CBB" w:rsidP="002409E8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>
        <w:rPr>
          <w:rFonts w:eastAsia="Times New Roman" w:cs="Times New Roman"/>
          <w:noProof/>
          <w:kern w:val="0"/>
          <w:lang w:eastAsia="en-GB"/>
        </w:rPr>
        <w:pict w14:anchorId="31978ACD">
          <v:rect id="_x0000_i1031" style="width:451.15pt;height:.05pt" o:hrpct="964" o:hralign="center" o:bullet="t" o:hrstd="t" o:hr="t" fillcolor="#a0a0a0" stroked="f"/>
        </w:pict>
      </w:r>
    </w:p>
    <w:p w14:paraId="48CE1E8D" w14:textId="1473FEAD" w:rsidR="00F20FDE" w:rsidRPr="00A12BA7" w:rsidRDefault="00F20FDE" w:rsidP="00A12BA7">
      <w:pPr>
        <w:spacing w:before="120" w:after="120" w:line="240" w:lineRule="auto"/>
        <w:outlineLvl w:val="2"/>
        <w:rPr>
          <w:rFonts w:eastAsia="Times New Roman" w:cs="Times New Roman"/>
          <w:b/>
          <w:bCs/>
          <w:color w:val="215E99" w:themeColor="text2" w:themeTint="BF"/>
          <w:kern w:val="0"/>
          <w:sz w:val="28"/>
          <w:szCs w:val="28"/>
          <w:lang w:eastAsia="en-GB"/>
          <w14:ligatures w14:val="none"/>
        </w:rPr>
      </w:pPr>
      <w:r w:rsidRPr="00A12BA7">
        <w:rPr>
          <w:rFonts w:eastAsia="Times New Roman" w:cs="Times New Roman"/>
          <w:b/>
          <w:bCs/>
          <w:color w:val="215E99" w:themeColor="text2" w:themeTint="BF"/>
          <w:kern w:val="0"/>
          <w:sz w:val="28"/>
          <w:szCs w:val="28"/>
          <w:lang w:eastAsia="en-GB"/>
          <w14:ligatures w14:val="none"/>
        </w:rPr>
        <w:t>What We Offer</w:t>
      </w:r>
    </w:p>
    <w:p w14:paraId="2676D945" w14:textId="77777777" w:rsidR="00F20FDE" w:rsidRPr="00947858" w:rsidRDefault="00F20FDE" w:rsidP="002D6287">
      <w:pPr>
        <w:numPr>
          <w:ilvl w:val="0"/>
          <w:numId w:val="8"/>
        </w:numPr>
        <w:spacing w:after="0" w:line="240" w:lineRule="auto"/>
        <w:ind w:left="357" w:hanging="357"/>
        <w:rPr>
          <w:rFonts w:eastAsia="Times New Roman" w:cs="Times New Roman"/>
          <w:kern w:val="0"/>
          <w:lang w:eastAsia="en-GB"/>
          <w14:ligatures w14:val="none"/>
        </w:rPr>
      </w:pPr>
      <w:r w:rsidRPr="00947858">
        <w:rPr>
          <w:rFonts w:eastAsia="Times New Roman" w:cs="Times New Roman"/>
          <w:kern w:val="0"/>
          <w:lang w:eastAsia="en-GB"/>
          <w14:ligatures w14:val="none"/>
        </w:rPr>
        <w:t>Competitive salary based on experience.</w:t>
      </w:r>
    </w:p>
    <w:p w14:paraId="387A01EF" w14:textId="77777777" w:rsidR="00F20FDE" w:rsidRPr="00947858" w:rsidRDefault="00F20FDE" w:rsidP="002D6287">
      <w:pPr>
        <w:numPr>
          <w:ilvl w:val="0"/>
          <w:numId w:val="8"/>
        </w:numPr>
        <w:spacing w:after="0" w:line="240" w:lineRule="auto"/>
        <w:ind w:left="357" w:hanging="357"/>
        <w:rPr>
          <w:rFonts w:eastAsia="Times New Roman" w:cs="Times New Roman"/>
          <w:kern w:val="0"/>
          <w:lang w:eastAsia="en-GB"/>
          <w14:ligatures w14:val="none"/>
        </w:rPr>
      </w:pPr>
      <w:r w:rsidRPr="00947858">
        <w:rPr>
          <w:rFonts w:eastAsia="Times New Roman" w:cs="Times New Roman"/>
          <w:kern w:val="0"/>
          <w:lang w:eastAsia="en-GB"/>
          <w14:ligatures w14:val="none"/>
        </w:rPr>
        <w:t>25 days’ annual leave plus bank holidays.</w:t>
      </w:r>
    </w:p>
    <w:p w14:paraId="3BA90DCF" w14:textId="77777777" w:rsidR="00F20FDE" w:rsidRPr="00947858" w:rsidRDefault="00F20FDE" w:rsidP="002D6287">
      <w:pPr>
        <w:numPr>
          <w:ilvl w:val="0"/>
          <w:numId w:val="8"/>
        </w:numPr>
        <w:spacing w:after="0" w:line="240" w:lineRule="auto"/>
        <w:ind w:left="357" w:hanging="357"/>
        <w:rPr>
          <w:rFonts w:eastAsia="Times New Roman" w:cs="Times New Roman"/>
          <w:kern w:val="0"/>
          <w:lang w:eastAsia="en-GB"/>
          <w14:ligatures w14:val="none"/>
        </w:rPr>
      </w:pPr>
      <w:r w:rsidRPr="00947858">
        <w:rPr>
          <w:rFonts w:eastAsia="Times New Roman" w:cs="Times New Roman"/>
          <w:kern w:val="0"/>
          <w:lang w:eastAsia="en-GB"/>
          <w14:ligatures w14:val="none"/>
        </w:rPr>
        <w:t>Company pension scheme.</w:t>
      </w:r>
    </w:p>
    <w:p w14:paraId="5F838BD3" w14:textId="6B500865" w:rsidR="00F20FDE" w:rsidRPr="00947858" w:rsidRDefault="00F20FDE" w:rsidP="002D6287">
      <w:pPr>
        <w:numPr>
          <w:ilvl w:val="0"/>
          <w:numId w:val="8"/>
        </w:numPr>
        <w:spacing w:after="0" w:line="240" w:lineRule="auto"/>
        <w:ind w:left="357" w:hanging="357"/>
        <w:rPr>
          <w:rFonts w:eastAsia="Times New Roman" w:cs="Times New Roman"/>
          <w:kern w:val="0"/>
          <w:lang w:eastAsia="en-GB"/>
          <w14:ligatures w14:val="none"/>
        </w:rPr>
      </w:pPr>
      <w:r w:rsidRPr="00947858">
        <w:rPr>
          <w:rFonts w:eastAsia="Times New Roman" w:cs="Times New Roman"/>
          <w:kern w:val="0"/>
          <w:lang w:eastAsia="en-GB"/>
          <w14:ligatures w14:val="none"/>
        </w:rPr>
        <w:t>Flexible working hours</w:t>
      </w:r>
      <w:r w:rsidR="002409E8">
        <w:rPr>
          <w:rFonts w:eastAsia="Times New Roman" w:cs="Times New Roman"/>
          <w:kern w:val="0"/>
          <w:lang w:eastAsia="en-GB"/>
          <w14:ligatures w14:val="none"/>
        </w:rPr>
        <w:t>.</w:t>
      </w:r>
    </w:p>
    <w:p w14:paraId="5497FE62" w14:textId="77777777" w:rsidR="00F20FDE" w:rsidRDefault="00F20FDE" w:rsidP="002D6287">
      <w:pPr>
        <w:numPr>
          <w:ilvl w:val="0"/>
          <w:numId w:val="8"/>
        </w:numPr>
        <w:spacing w:after="0" w:line="240" w:lineRule="auto"/>
        <w:ind w:left="357" w:hanging="357"/>
        <w:rPr>
          <w:rFonts w:eastAsia="Times New Roman" w:cs="Times New Roman"/>
          <w:kern w:val="0"/>
          <w:lang w:eastAsia="en-GB"/>
          <w14:ligatures w14:val="none"/>
        </w:rPr>
      </w:pPr>
      <w:r w:rsidRPr="00947858">
        <w:rPr>
          <w:rFonts w:eastAsia="Times New Roman" w:cs="Times New Roman"/>
          <w:kern w:val="0"/>
          <w:lang w:eastAsia="en-GB"/>
          <w14:ligatures w14:val="none"/>
        </w:rPr>
        <w:t>Professional development opportunities and training support.</w:t>
      </w:r>
    </w:p>
    <w:p w14:paraId="312DF2BF" w14:textId="77777777" w:rsidR="00F20FDE" w:rsidRDefault="00B71CBB" w:rsidP="002409E8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>
        <w:rPr>
          <w:rFonts w:eastAsia="Times New Roman" w:cs="Times New Roman"/>
          <w:noProof/>
          <w:kern w:val="0"/>
          <w:lang w:eastAsia="en-GB"/>
        </w:rPr>
        <w:pict w14:anchorId="704A12E7">
          <v:rect id="_x0000_i1032" style="width:451.15pt;height:.05pt" o:hrpct="964" o:hralign="center" o:bullet="t" o:hrstd="t" o:hr="t" fillcolor="#a0a0a0" stroked="f"/>
        </w:pict>
      </w:r>
    </w:p>
    <w:p w14:paraId="61816C17" w14:textId="147C4437" w:rsidR="002409E8" w:rsidRPr="00A12BA7" w:rsidRDefault="002409E8" w:rsidP="00A12BA7">
      <w:pPr>
        <w:spacing w:before="120" w:after="120" w:line="240" w:lineRule="auto"/>
        <w:rPr>
          <w:b/>
          <w:bCs/>
          <w:color w:val="215E99" w:themeColor="text2" w:themeTint="BF"/>
          <w:sz w:val="28"/>
          <w:szCs w:val="28"/>
        </w:rPr>
      </w:pPr>
      <w:r w:rsidRPr="00A12BA7">
        <w:rPr>
          <w:b/>
          <w:bCs/>
          <w:color w:val="215E99" w:themeColor="text2" w:themeTint="BF"/>
          <w:sz w:val="28"/>
          <w:szCs w:val="28"/>
        </w:rPr>
        <w:t>Why Join Us?</w:t>
      </w:r>
    </w:p>
    <w:p w14:paraId="5FD886D8" w14:textId="77777777" w:rsidR="003E108B" w:rsidRPr="00075F5B" w:rsidRDefault="003E108B" w:rsidP="003E108B">
      <w:pPr>
        <w:numPr>
          <w:ilvl w:val="0"/>
          <w:numId w:val="12"/>
        </w:numPr>
        <w:spacing w:after="0" w:line="240" w:lineRule="auto"/>
        <w:ind w:left="357" w:hanging="357"/>
      </w:pPr>
      <w:r w:rsidRPr="00075F5B">
        <w:t>Work on cutting-edge aerospace technologies and contribute to next-generation aircraft designs.</w:t>
      </w:r>
    </w:p>
    <w:p w14:paraId="10BA00D6" w14:textId="77777777" w:rsidR="003E108B" w:rsidRPr="00075F5B" w:rsidRDefault="003E108B" w:rsidP="003E108B">
      <w:pPr>
        <w:numPr>
          <w:ilvl w:val="0"/>
          <w:numId w:val="12"/>
        </w:numPr>
        <w:spacing w:after="0" w:line="240" w:lineRule="auto"/>
        <w:ind w:left="357" w:hanging="357"/>
      </w:pPr>
      <w:r w:rsidRPr="00075F5B">
        <w:t>Collaborate with industry-leading experts in thermal and cryogenic engineering.</w:t>
      </w:r>
    </w:p>
    <w:p w14:paraId="4ABEC897" w14:textId="77777777" w:rsidR="003E108B" w:rsidRPr="00075F5B" w:rsidRDefault="003E108B" w:rsidP="003E108B">
      <w:pPr>
        <w:numPr>
          <w:ilvl w:val="0"/>
          <w:numId w:val="12"/>
        </w:numPr>
        <w:spacing w:after="0" w:line="240" w:lineRule="auto"/>
        <w:ind w:left="357" w:hanging="357"/>
      </w:pPr>
      <w:r w:rsidRPr="00075F5B">
        <w:t>Be part of an innovative team driving advancements in sustainable aviation.</w:t>
      </w:r>
    </w:p>
    <w:p w14:paraId="14222133" w14:textId="77777777" w:rsidR="003E108B" w:rsidRPr="00075F5B" w:rsidRDefault="003E108B" w:rsidP="003E108B">
      <w:pPr>
        <w:numPr>
          <w:ilvl w:val="0"/>
          <w:numId w:val="12"/>
        </w:numPr>
        <w:spacing w:after="0" w:line="240" w:lineRule="auto"/>
        <w:ind w:left="357" w:hanging="357"/>
      </w:pPr>
      <w:r>
        <w:t xml:space="preserve">Be part of a </w:t>
      </w:r>
      <w:r w:rsidRPr="00075F5B">
        <w:t xml:space="preserve">small team at the start of its growth </w:t>
      </w:r>
      <w:r>
        <w:t>journey where your voice will be heard and you can help shape the future.</w:t>
      </w:r>
    </w:p>
    <w:p w14:paraId="7C605AEB" w14:textId="77777777" w:rsidR="003E108B" w:rsidRPr="00674F14" w:rsidRDefault="003E108B" w:rsidP="003E108B">
      <w:pPr>
        <w:numPr>
          <w:ilvl w:val="0"/>
          <w:numId w:val="12"/>
        </w:numPr>
        <w:spacing w:after="0" w:line="240" w:lineRule="auto"/>
        <w:ind w:left="357" w:hanging="357"/>
      </w:pPr>
      <w:r w:rsidRPr="000127E1">
        <w:t>Competitive salary, benefits, and opportunities for professional growth.</w:t>
      </w:r>
    </w:p>
    <w:p w14:paraId="28B9DCC5" w14:textId="459B05DD" w:rsidR="002409E8" w:rsidRDefault="00B71CBB" w:rsidP="002409E8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>
        <w:rPr>
          <w:rFonts w:eastAsia="Times New Roman" w:cs="Times New Roman"/>
          <w:noProof/>
          <w:kern w:val="0"/>
          <w:lang w:eastAsia="en-GB"/>
        </w:rPr>
        <w:pict w14:anchorId="355CD66E">
          <v:rect id="_x0000_i1033" style="width:451.15pt;height:.05pt" o:hrpct="964" o:hralign="center" o:bullet="t" o:hrstd="t" o:hr="t" fillcolor="#a0a0a0" stroked="f"/>
        </w:pict>
      </w:r>
    </w:p>
    <w:p w14:paraId="4AC653B7" w14:textId="060CC14C" w:rsidR="00F20FDE" w:rsidRPr="00A12BA7" w:rsidRDefault="00F20FDE" w:rsidP="00A12BA7">
      <w:pPr>
        <w:spacing w:before="120" w:after="120" w:line="240" w:lineRule="auto"/>
        <w:outlineLvl w:val="2"/>
        <w:rPr>
          <w:rFonts w:eastAsia="Times New Roman" w:cs="Times New Roman"/>
          <w:b/>
          <w:bCs/>
          <w:color w:val="215E99" w:themeColor="text2" w:themeTint="BF"/>
          <w:kern w:val="0"/>
          <w:sz w:val="28"/>
          <w:szCs w:val="28"/>
          <w:lang w:eastAsia="en-GB"/>
          <w14:ligatures w14:val="none"/>
        </w:rPr>
      </w:pPr>
      <w:r w:rsidRPr="00A12BA7">
        <w:rPr>
          <w:rFonts w:eastAsia="Times New Roman" w:cs="Times New Roman"/>
          <w:b/>
          <w:bCs/>
          <w:color w:val="215E99" w:themeColor="text2" w:themeTint="BF"/>
          <w:kern w:val="0"/>
          <w:sz w:val="28"/>
          <w:szCs w:val="28"/>
          <w:lang w:eastAsia="en-GB"/>
          <w14:ligatures w14:val="none"/>
        </w:rPr>
        <w:t>How to Apply</w:t>
      </w:r>
    </w:p>
    <w:p w14:paraId="15914052" w14:textId="64C11874" w:rsidR="002D6287" w:rsidRDefault="00F20FDE" w:rsidP="002409E8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947858">
        <w:rPr>
          <w:rFonts w:eastAsia="Times New Roman" w:cs="Times New Roman"/>
          <w:kern w:val="0"/>
          <w:lang w:eastAsia="en-GB"/>
          <w14:ligatures w14:val="none"/>
        </w:rPr>
        <w:t xml:space="preserve">Please send your CV and a brief cover letter outlining your suitability for the role to </w:t>
      </w:r>
      <w:r w:rsidR="002D6287">
        <w:rPr>
          <w:rFonts w:eastAsia="Times New Roman" w:cs="Times New Roman"/>
          <w:b/>
          <w:bCs/>
          <w:kern w:val="0"/>
          <w:lang w:eastAsia="en-GB"/>
          <w14:ligatures w14:val="none"/>
        </w:rPr>
        <w:t>info@hyflux.aero</w:t>
      </w:r>
      <w:r w:rsidRPr="00947858">
        <w:rPr>
          <w:rFonts w:eastAsia="Times New Roman" w:cs="Times New Roman"/>
          <w:kern w:val="0"/>
          <w:lang w:eastAsia="en-GB"/>
          <w14:ligatures w14:val="none"/>
        </w:rPr>
        <w:t xml:space="preserve"> with the subject line</w:t>
      </w:r>
    </w:p>
    <w:p w14:paraId="414C6F6D" w14:textId="77EA8DB5" w:rsidR="00A12BA7" w:rsidRDefault="00483183" w:rsidP="002409E8">
      <w:pPr>
        <w:spacing w:before="100" w:beforeAutospacing="1" w:after="100" w:afterAutospacing="1" w:line="240" w:lineRule="auto"/>
        <w:rPr>
          <w:rFonts w:eastAsia="Times New Roman" w:cs="Times New Roman"/>
          <w:i/>
          <w:iCs/>
          <w:kern w:val="0"/>
          <w:lang w:eastAsia="en-GB"/>
          <w14:ligatures w14:val="none"/>
        </w:rPr>
      </w:pPr>
      <w:r>
        <w:rPr>
          <w:rFonts w:eastAsia="Times New Roman" w:cs="Times New Roman"/>
          <w:kern w:val="0"/>
          <w:lang w:eastAsia="en-GB"/>
          <w14:ligatures w14:val="none"/>
        </w:rPr>
        <w:t>CAD</w:t>
      </w:r>
      <w:r w:rsidR="002D6287">
        <w:rPr>
          <w:rFonts w:eastAsia="Times New Roman" w:cs="Times New Roman"/>
          <w:kern w:val="0"/>
          <w:lang w:eastAsia="en-GB"/>
          <w14:ligatures w14:val="none"/>
        </w:rPr>
        <w:t xml:space="preserve"> </w:t>
      </w:r>
      <w:r w:rsidR="00BD2475">
        <w:rPr>
          <w:rFonts w:eastAsia="Times New Roman" w:cs="Times New Roman"/>
          <w:kern w:val="0"/>
          <w:lang w:eastAsia="en-GB"/>
          <w14:ligatures w14:val="none"/>
        </w:rPr>
        <w:t xml:space="preserve">Design </w:t>
      </w:r>
      <w:r w:rsidR="002D6287">
        <w:rPr>
          <w:rFonts w:eastAsia="Times New Roman" w:cs="Times New Roman"/>
          <w:kern w:val="0"/>
          <w:lang w:eastAsia="en-GB"/>
          <w14:ligatures w14:val="none"/>
        </w:rPr>
        <w:t xml:space="preserve">Engineer </w:t>
      </w:r>
      <w:r w:rsidR="00F20FDE" w:rsidRPr="00947858">
        <w:rPr>
          <w:rFonts w:eastAsia="Times New Roman" w:cs="Times New Roman"/>
          <w:i/>
          <w:iCs/>
          <w:kern w:val="0"/>
          <w:lang w:eastAsia="en-GB"/>
          <w14:ligatures w14:val="none"/>
        </w:rPr>
        <w:t xml:space="preserve">– </w:t>
      </w:r>
      <w:r w:rsidR="00080846">
        <w:rPr>
          <w:rFonts w:eastAsia="Times New Roman" w:cs="Times New Roman"/>
          <w:i/>
          <w:iCs/>
          <w:kern w:val="0"/>
          <w:lang w:eastAsia="en-GB"/>
          <w14:ligatures w14:val="none"/>
        </w:rPr>
        <w:t>CD</w:t>
      </w:r>
      <w:r w:rsidR="00A12BA7">
        <w:rPr>
          <w:rFonts w:eastAsia="Times New Roman" w:cs="Times New Roman"/>
          <w:i/>
          <w:iCs/>
          <w:kern w:val="0"/>
          <w:lang w:eastAsia="en-GB"/>
          <w14:ligatures w14:val="none"/>
        </w:rPr>
        <w:t>E_001</w:t>
      </w:r>
    </w:p>
    <w:p w14:paraId="35867483" w14:textId="635BB510" w:rsidR="00F20FDE" w:rsidRPr="00947858" w:rsidRDefault="00F20FDE" w:rsidP="002409E8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947858">
        <w:rPr>
          <w:rFonts w:eastAsia="Times New Roman" w:cs="Times New Roman"/>
          <w:b/>
          <w:bCs/>
          <w:kern w:val="0"/>
          <w:lang w:eastAsia="en-GB"/>
          <w14:ligatures w14:val="none"/>
        </w:rPr>
        <w:t>Deadline for applications:</w:t>
      </w:r>
      <w:r w:rsidRPr="00947858">
        <w:rPr>
          <w:rFonts w:eastAsia="Times New Roman" w:cs="Times New Roman"/>
          <w:kern w:val="0"/>
          <w:lang w:eastAsia="en-GB"/>
          <w14:ligatures w14:val="none"/>
        </w:rPr>
        <w:t xml:space="preserve"> Friday, </w:t>
      </w:r>
      <w:r w:rsidR="00DF4A0A">
        <w:rPr>
          <w:rFonts w:eastAsia="Times New Roman" w:cs="Times New Roman"/>
          <w:kern w:val="0"/>
          <w:lang w:eastAsia="en-GB"/>
          <w14:ligatures w14:val="none"/>
        </w:rPr>
        <w:t>2</w:t>
      </w:r>
      <w:r w:rsidR="00215FBE">
        <w:rPr>
          <w:rFonts w:eastAsia="Times New Roman" w:cs="Times New Roman"/>
          <w:kern w:val="0"/>
          <w:lang w:eastAsia="en-GB"/>
          <w14:ligatures w14:val="none"/>
        </w:rPr>
        <w:t>7</w:t>
      </w:r>
      <w:r w:rsidRPr="00947858">
        <w:rPr>
          <w:rFonts w:eastAsia="Times New Roman" w:cs="Times New Roman"/>
          <w:kern w:val="0"/>
          <w:lang w:eastAsia="en-GB"/>
          <w14:ligatures w14:val="none"/>
        </w:rPr>
        <w:t>th June 2025</w:t>
      </w:r>
      <w:r w:rsidRPr="00947858">
        <w:rPr>
          <w:rFonts w:eastAsia="Times New Roman" w:cs="Times New Roman"/>
          <w:kern w:val="0"/>
          <w:lang w:eastAsia="en-GB"/>
          <w14:ligatures w14:val="none"/>
        </w:rPr>
        <w:br/>
        <w:t>Interviews will be conducted on a rolling basis, so early applications are encouraged.</w:t>
      </w:r>
    </w:p>
    <w:p w14:paraId="0230A80D" w14:textId="77777777" w:rsidR="00F20FDE" w:rsidRPr="00947858" w:rsidRDefault="00B71CBB" w:rsidP="002409E8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>
        <w:rPr>
          <w:rFonts w:eastAsia="Times New Roman" w:cs="Times New Roman"/>
          <w:noProof/>
          <w:kern w:val="0"/>
          <w:lang w:eastAsia="en-GB"/>
        </w:rPr>
        <w:pict w14:anchorId="64C40CB2">
          <v:rect id="_x0000_i1034" style="width:451.15pt;height:.05pt" o:hrpct="964" o:hralign="center" o:hrstd="t" o:hr="t" fillcolor="#a0a0a0" stroked="f"/>
        </w:pict>
      </w:r>
    </w:p>
    <w:p w14:paraId="1FABA1C3" w14:textId="33356913" w:rsidR="00F20FDE" w:rsidRPr="00A12BA7" w:rsidRDefault="00F20FDE" w:rsidP="00A12BA7">
      <w:pPr>
        <w:spacing w:before="120" w:after="120" w:line="240" w:lineRule="auto"/>
        <w:outlineLvl w:val="2"/>
        <w:rPr>
          <w:rFonts w:eastAsia="Times New Roman" w:cs="Times New Roman"/>
          <w:b/>
          <w:bCs/>
          <w:color w:val="215E99" w:themeColor="text2" w:themeTint="BF"/>
          <w:kern w:val="0"/>
          <w:sz w:val="28"/>
          <w:szCs w:val="28"/>
          <w:lang w:eastAsia="en-GB"/>
          <w14:ligatures w14:val="none"/>
        </w:rPr>
      </w:pPr>
      <w:r w:rsidRPr="00A12BA7">
        <w:rPr>
          <w:rFonts w:eastAsia="Times New Roman" w:cs="Times New Roman"/>
          <w:b/>
          <w:bCs/>
          <w:color w:val="215E99" w:themeColor="text2" w:themeTint="BF"/>
          <w:kern w:val="0"/>
          <w:sz w:val="28"/>
          <w:szCs w:val="28"/>
          <w:lang w:eastAsia="en-GB"/>
          <w14:ligatures w14:val="none"/>
        </w:rPr>
        <w:t>Diversity &amp; Inclusion</w:t>
      </w:r>
    </w:p>
    <w:p w14:paraId="166981AC" w14:textId="1BA48E05" w:rsidR="00F20FDE" w:rsidRPr="00947858" w:rsidRDefault="002D6287" w:rsidP="002409E8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>
        <w:rPr>
          <w:rFonts w:eastAsia="Times New Roman" w:cs="Times New Roman"/>
          <w:kern w:val="0"/>
          <w:lang w:eastAsia="en-GB"/>
          <w14:ligatures w14:val="none"/>
        </w:rPr>
        <w:t>Hyflux</w:t>
      </w:r>
      <w:r w:rsidR="00F20FDE" w:rsidRPr="00947858">
        <w:rPr>
          <w:rFonts w:eastAsia="Times New Roman" w:cs="Times New Roman"/>
          <w:kern w:val="0"/>
          <w:lang w:eastAsia="en-GB"/>
          <w14:ligatures w14:val="none"/>
        </w:rPr>
        <w:t xml:space="preserve"> Ltd is an equal opportunity employer. We celebrate diversity and are committed to creating an inclusive environment for all employees.</w:t>
      </w:r>
    </w:p>
    <w:p w14:paraId="4C031563" w14:textId="77777777" w:rsidR="005C17F7" w:rsidRPr="00947858" w:rsidRDefault="005C17F7" w:rsidP="001B6846">
      <w:pPr>
        <w:spacing w:line="240" w:lineRule="auto"/>
      </w:pPr>
    </w:p>
    <w:sectPr w:rsidR="005C17F7" w:rsidRPr="00947858" w:rsidSect="002D6287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D70A1"/>
    <w:multiLevelType w:val="multilevel"/>
    <w:tmpl w:val="4E20A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A27F81"/>
    <w:multiLevelType w:val="multilevel"/>
    <w:tmpl w:val="1FD6B358"/>
    <w:lvl w:ilvl="0">
      <w:start w:val="1"/>
      <w:numFmt w:val="bullet"/>
      <w:lvlText w:val=""/>
      <w:lvlJc w:val="left"/>
      <w:pPr>
        <w:tabs>
          <w:tab w:val="num" w:pos="-354"/>
        </w:tabs>
        <w:ind w:left="-35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366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1086"/>
        </w:tabs>
        <w:ind w:left="108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806"/>
        </w:tabs>
        <w:ind w:left="180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526"/>
        </w:tabs>
        <w:ind w:left="252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246"/>
        </w:tabs>
        <w:ind w:left="324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3966"/>
        </w:tabs>
        <w:ind w:left="396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4686"/>
        </w:tabs>
        <w:ind w:left="468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406"/>
        </w:tabs>
        <w:ind w:left="5406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7723DE"/>
    <w:multiLevelType w:val="multilevel"/>
    <w:tmpl w:val="52BA3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AB0C06"/>
    <w:multiLevelType w:val="multilevel"/>
    <w:tmpl w:val="C994B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D45A77"/>
    <w:multiLevelType w:val="multilevel"/>
    <w:tmpl w:val="85FEE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7E4D2B"/>
    <w:multiLevelType w:val="multilevel"/>
    <w:tmpl w:val="7646D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E33012"/>
    <w:multiLevelType w:val="multilevel"/>
    <w:tmpl w:val="A7B8DE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D555B7"/>
    <w:multiLevelType w:val="multilevel"/>
    <w:tmpl w:val="2DDE1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BC4C14"/>
    <w:multiLevelType w:val="multilevel"/>
    <w:tmpl w:val="D80E531C"/>
    <w:lvl w:ilvl="0">
      <w:start w:val="1"/>
      <w:numFmt w:val="bullet"/>
      <w:lvlText w:val=""/>
      <w:lvlJc w:val="left"/>
      <w:pPr>
        <w:tabs>
          <w:tab w:val="num" w:pos="-354"/>
        </w:tabs>
        <w:ind w:left="-35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66"/>
        </w:tabs>
        <w:ind w:left="36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086"/>
        </w:tabs>
        <w:ind w:left="108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806"/>
        </w:tabs>
        <w:ind w:left="180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526"/>
        </w:tabs>
        <w:ind w:left="252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246"/>
        </w:tabs>
        <w:ind w:left="324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3966"/>
        </w:tabs>
        <w:ind w:left="396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4686"/>
        </w:tabs>
        <w:ind w:left="468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406"/>
        </w:tabs>
        <w:ind w:left="5406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1E7B76"/>
    <w:multiLevelType w:val="multilevel"/>
    <w:tmpl w:val="78E44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45278E"/>
    <w:multiLevelType w:val="hybridMultilevel"/>
    <w:tmpl w:val="4456E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235393"/>
    <w:multiLevelType w:val="multilevel"/>
    <w:tmpl w:val="F9A01732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3"/>
        </w:tabs>
        <w:ind w:left="252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3"/>
        </w:tabs>
        <w:ind w:left="324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3"/>
        </w:tabs>
        <w:ind w:left="468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3"/>
        </w:tabs>
        <w:ind w:left="540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716535"/>
    <w:multiLevelType w:val="multilevel"/>
    <w:tmpl w:val="D47C45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21C223B"/>
    <w:multiLevelType w:val="multilevel"/>
    <w:tmpl w:val="C2E2E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6186858"/>
    <w:multiLevelType w:val="multilevel"/>
    <w:tmpl w:val="852A2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B7634FA"/>
    <w:multiLevelType w:val="multilevel"/>
    <w:tmpl w:val="4E20A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1465863">
    <w:abstractNumId w:val="4"/>
  </w:num>
  <w:num w:numId="2" w16cid:durableId="132917112">
    <w:abstractNumId w:val="5"/>
  </w:num>
  <w:num w:numId="3" w16cid:durableId="2081054498">
    <w:abstractNumId w:val="14"/>
  </w:num>
  <w:num w:numId="4" w16cid:durableId="1646928108">
    <w:abstractNumId w:val="13"/>
  </w:num>
  <w:num w:numId="5" w16cid:durableId="81995131">
    <w:abstractNumId w:val="3"/>
  </w:num>
  <w:num w:numId="6" w16cid:durableId="1882084551">
    <w:abstractNumId w:val="7"/>
  </w:num>
  <w:num w:numId="7" w16cid:durableId="2108648043">
    <w:abstractNumId w:val="2"/>
  </w:num>
  <w:num w:numId="8" w16cid:durableId="715355187">
    <w:abstractNumId w:val="11"/>
  </w:num>
  <w:num w:numId="9" w16cid:durableId="1623077798">
    <w:abstractNumId w:val="8"/>
  </w:num>
  <w:num w:numId="10" w16cid:durableId="1426070484">
    <w:abstractNumId w:val="6"/>
  </w:num>
  <w:num w:numId="11" w16cid:durableId="455097910">
    <w:abstractNumId w:val="9"/>
  </w:num>
  <w:num w:numId="12" w16cid:durableId="188178651">
    <w:abstractNumId w:val="12"/>
  </w:num>
  <w:num w:numId="13" w16cid:durableId="1531412405">
    <w:abstractNumId w:val="1"/>
  </w:num>
  <w:num w:numId="14" w16cid:durableId="717970573">
    <w:abstractNumId w:val="10"/>
  </w:num>
  <w:num w:numId="15" w16cid:durableId="814219598">
    <w:abstractNumId w:val="15"/>
  </w:num>
  <w:num w:numId="16" w16cid:durableId="1099908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FDE"/>
    <w:rsid w:val="00044230"/>
    <w:rsid w:val="00080846"/>
    <w:rsid w:val="000F42D7"/>
    <w:rsid w:val="00123744"/>
    <w:rsid w:val="00173BAE"/>
    <w:rsid w:val="001B6846"/>
    <w:rsid w:val="001F7138"/>
    <w:rsid w:val="00204CAF"/>
    <w:rsid w:val="00215FBE"/>
    <w:rsid w:val="002409E8"/>
    <w:rsid w:val="002A6FB3"/>
    <w:rsid w:val="002D6287"/>
    <w:rsid w:val="00396155"/>
    <w:rsid w:val="003E108B"/>
    <w:rsid w:val="00420EBB"/>
    <w:rsid w:val="00483183"/>
    <w:rsid w:val="00490816"/>
    <w:rsid w:val="004A0CA6"/>
    <w:rsid w:val="005013EA"/>
    <w:rsid w:val="0052221C"/>
    <w:rsid w:val="00534018"/>
    <w:rsid w:val="005A0E3B"/>
    <w:rsid w:val="005A68A1"/>
    <w:rsid w:val="005C17F7"/>
    <w:rsid w:val="005F3872"/>
    <w:rsid w:val="0066224F"/>
    <w:rsid w:val="006E1B76"/>
    <w:rsid w:val="007657A3"/>
    <w:rsid w:val="007657FA"/>
    <w:rsid w:val="0079231E"/>
    <w:rsid w:val="007D022F"/>
    <w:rsid w:val="0080099A"/>
    <w:rsid w:val="00846BE8"/>
    <w:rsid w:val="0087756B"/>
    <w:rsid w:val="00947858"/>
    <w:rsid w:val="009532F7"/>
    <w:rsid w:val="0096669D"/>
    <w:rsid w:val="00976B3B"/>
    <w:rsid w:val="00A04FB0"/>
    <w:rsid w:val="00A12BA7"/>
    <w:rsid w:val="00B00F2C"/>
    <w:rsid w:val="00B0173F"/>
    <w:rsid w:val="00B25301"/>
    <w:rsid w:val="00B71CBB"/>
    <w:rsid w:val="00BD2475"/>
    <w:rsid w:val="00BF4DCA"/>
    <w:rsid w:val="00C35095"/>
    <w:rsid w:val="00C37E4C"/>
    <w:rsid w:val="00C66D1E"/>
    <w:rsid w:val="00CA611D"/>
    <w:rsid w:val="00CC3BAF"/>
    <w:rsid w:val="00CD60E0"/>
    <w:rsid w:val="00CE56D2"/>
    <w:rsid w:val="00D02B25"/>
    <w:rsid w:val="00D05817"/>
    <w:rsid w:val="00D65F47"/>
    <w:rsid w:val="00D82298"/>
    <w:rsid w:val="00D8755A"/>
    <w:rsid w:val="00DD37AE"/>
    <w:rsid w:val="00DF3BE6"/>
    <w:rsid w:val="00DF4A0A"/>
    <w:rsid w:val="00E30E1F"/>
    <w:rsid w:val="00E61762"/>
    <w:rsid w:val="00F20FDE"/>
    <w:rsid w:val="00F84951"/>
    <w:rsid w:val="00FB6E33"/>
    <w:rsid w:val="59449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4:docId w14:val="3C3D02ED"/>
  <w15:chartTrackingRefBased/>
  <w15:docId w15:val="{BAA8FC27-F10A-4B0C-A2FD-201308E48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0F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0F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0F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0F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0F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0F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0F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0F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0F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0F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0F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0F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0F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0F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0F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0F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0F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0F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0F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0F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0F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0F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0F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0F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0F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0F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0F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0F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0F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2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72c6d4-7b44-4ec4-9d4f-8b6351288104" xsi:nil="true"/>
    <test xmlns="5ceef58d-bc93-4ed5-9508-9f888ba927dd" xsi:nil="true"/>
    <lcf76f155ced4ddcb4097134ff3c332f xmlns="5ceef58d-bc93-4ed5-9508-9f888ba927d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2C5F853618CD4BB482229A4F71B53E" ma:contentTypeVersion="17" ma:contentTypeDescription="Create a new document." ma:contentTypeScope="" ma:versionID="3c51626bf3f96a44acf6b77c3ed2baa5">
  <xsd:schema xmlns:xsd="http://www.w3.org/2001/XMLSchema" xmlns:xs="http://www.w3.org/2001/XMLSchema" xmlns:p="http://schemas.microsoft.com/office/2006/metadata/properties" xmlns:ns2="5ceef58d-bc93-4ed5-9508-9f888ba927dd" xmlns:ns3="6372c6d4-7b44-4ec4-9d4f-8b6351288104" targetNamespace="http://schemas.microsoft.com/office/2006/metadata/properties" ma:root="true" ma:fieldsID="54e82ec55470569385c557c35b962681" ns2:_="" ns3:_="">
    <xsd:import namespace="5ceef58d-bc93-4ed5-9508-9f888ba927dd"/>
    <xsd:import namespace="6372c6d4-7b44-4ec4-9d4f-8b63512881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test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ef58d-bc93-4ed5-9508-9f888ba927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e2497ee-3869-41bb-badb-0f38098cee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test" ma:index="23" nillable="true" ma:displayName="test" ma:format="Dropdown" ma:list="5ceef58d-bc93-4ed5-9508-9f888ba927dd" ma:internalName="test" ma:showField="Modified">
      <xsd:simpleType>
        <xsd:restriction base="dms:Lookup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2c6d4-7b44-4ec4-9d4f-8b635128810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919b50c-4348-418e-bc70-095bef8a086b}" ma:internalName="TaxCatchAll" ma:showField="CatchAllData" ma:web="6372c6d4-7b44-4ec4-9d4f-8b63512881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24FF6C-3183-4CD1-8167-F1FD9EDA848D}">
  <ds:schemaRefs>
    <ds:schemaRef ds:uri="http://schemas.microsoft.com/office/2006/metadata/properties"/>
    <ds:schemaRef ds:uri="http://purl.org/dc/dcmitype/"/>
    <ds:schemaRef ds:uri="http://purl.org/dc/elements/1.1/"/>
    <ds:schemaRef ds:uri="http://purl.org/dc/terms/"/>
    <ds:schemaRef ds:uri="http://www.w3.org/XML/1998/namespace"/>
    <ds:schemaRef ds:uri="5ceef58d-bc93-4ed5-9508-9f888ba927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6372c6d4-7b44-4ec4-9d4f-8b6351288104"/>
  </ds:schemaRefs>
</ds:datastoreItem>
</file>

<file path=customXml/itemProps2.xml><?xml version="1.0" encoding="utf-8"?>
<ds:datastoreItem xmlns:ds="http://schemas.openxmlformats.org/officeDocument/2006/customXml" ds:itemID="{4C22C8BB-EFC2-43FB-8198-8197B7C2A5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366EEF-271D-4DB8-BA09-2E6B10EB37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eef58d-bc93-4ed5-9508-9f888ba927dd"/>
    <ds:schemaRef ds:uri="6372c6d4-7b44-4ec4-9d4f-8b63512881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1</Pages>
  <Words>741</Words>
  <Characters>4224</Characters>
  <Application>Microsoft Office Word</Application>
  <DocSecurity>4</DocSecurity>
  <Lines>35</Lines>
  <Paragraphs>9</Paragraphs>
  <ScaleCrop>false</ScaleCrop>
  <Company/>
  <LinksUpToDate>false</LinksUpToDate>
  <CharactersWithSpaces>4956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Bray</dc:creator>
  <cp:keywords/>
  <dc:description/>
  <cp:lastModifiedBy>Rob Bray</cp:lastModifiedBy>
  <cp:revision>21</cp:revision>
  <dcterms:created xsi:type="dcterms:W3CDTF">2025-06-09T19:40:00Z</dcterms:created>
  <dcterms:modified xsi:type="dcterms:W3CDTF">2025-06-10T09:00:00Z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0x010100702C5F853618CD4BB482229A4F71B53E</vt:lpwstr>
  </property>
  <property fmtid="{D5CDD505-2E9C-101B-9397-08002B2CF9AE}" pid="3" name="MediaServiceImageTags">
    <vt:lpwstr/>
  </property>
</Properties>
</file>