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221B" w14:textId="25EAB6BF" w:rsidR="00F63115" w:rsidRPr="00013E0B" w:rsidRDefault="00F63115" w:rsidP="00F63115">
      <w:pPr>
        <w:tabs>
          <w:tab w:val="right" w:pos="9720"/>
        </w:tabs>
        <w:rPr>
          <w:rFonts w:ascii="Tahoma" w:hAnsi="Tahoma" w:cs="Tahoma"/>
          <w:bCs/>
          <w:i/>
          <w:iCs/>
          <w:sz w:val="32"/>
          <w:szCs w:val="32"/>
        </w:rPr>
      </w:pPr>
      <w:r w:rsidRPr="00013E0B">
        <w:rPr>
          <w:rFonts w:ascii="Tahoma" w:hAnsi="Tahoma" w:cs="Tahoma"/>
          <w:bCs/>
          <w:sz w:val="32"/>
          <w:szCs w:val="32"/>
        </w:rPr>
        <w:t>Job Description</w:t>
      </w:r>
      <w:r w:rsidR="004079BC" w:rsidRPr="00013E0B">
        <w:rPr>
          <w:rFonts w:ascii="Tahoma" w:hAnsi="Tahoma" w:cs="Tahoma"/>
          <w:bCs/>
          <w:sz w:val="32"/>
          <w:szCs w:val="32"/>
        </w:rPr>
        <w:tab/>
      </w:r>
    </w:p>
    <w:p w14:paraId="7C29256B" w14:textId="77777777" w:rsidR="00F63115" w:rsidRPr="000A3F60" w:rsidRDefault="00F63115" w:rsidP="00F63115">
      <w:pPr>
        <w:rPr>
          <w:rFonts w:ascii="Tahoma" w:hAnsi="Tahoma" w:cs="Tahoma"/>
          <w:sz w:val="24"/>
          <w:szCs w:val="24"/>
        </w:rPr>
      </w:pPr>
      <w:r>
        <w:rPr>
          <w:noProof/>
          <w:lang w:eastAsia="en-GB"/>
        </w:rPr>
        <mc:AlternateContent>
          <mc:Choice Requires="wps">
            <w:drawing>
              <wp:anchor distT="4294967295" distB="4294967295" distL="114300" distR="114300" simplePos="0" relativeHeight="251659264" behindDoc="0" locked="0" layoutInCell="1" allowOverlap="1" wp14:anchorId="2AC4A297" wp14:editId="549E4E8D">
                <wp:simplePos x="0" y="0"/>
                <wp:positionH relativeFrom="column">
                  <wp:posOffset>0</wp:posOffset>
                </wp:positionH>
                <wp:positionV relativeFrom="paragraph">
                  <wp:posOffset>163194</wp:posOffset>
                </wp:positionV>
                <wp:extent cx="53721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14C0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85pt" to="42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" strokeweight="1.5pt">
                <w10:wrap type="topAndBottom"/>
              </v:line>
            </w:pict>
          </mc:Fallback>
        </mc:AlternateContent>
      </w:r>
    </w:p>
    <w:p w14:paraId="518D823D" w14:textId="73C3B2F2" w:rsidR="00F63115" w:rsidRPr="002717AE" w:rsidRDefault="00F63115" w:rsidP="00F63115">
      <w:pPr>
        <w:tabs>
          <w:tab w:val="right" w:pos="9720"/>
        </w:tabs>
        <w:rPr>
          <w:rFonts w:ascii="Tahoma" w:hAnsi="Tahoma" w:cs="Tahoma"/>
          <w:b/>
          <w:sz w:val="24"/>
          <w:szCs w:val="24"/>
        </w:rPr>
      </w:pPr>
      <w:r w:rsidRPr="002717AE">
        <w:rPr>
          <w:rFonts w:ascii="Tahoma" w:hAnsi="Tahoma" w:cs="Tahoma"/>
          <w:b/>
          <w:sz w:val="24"/>
          <w:szCs w:val="24"/>
        </w:rPr>
        <w:t xml:space="preserve">Roman Catholic Diocese of </w:t>
      </w:r>
      <w:r w:rsidR="009D4FB5">
        <w:rPr>
          <w:rFonts w:ascii="Tahoma" w:hAnsi="Tahoma" w:cs="Tahoma"/>
          <w:b/>
          <w:sz w:val="24"/>
          <w:szCs w:val="24"/>
        </w:rPr>
        <w:t>Nottingham</w:t>
      </w:r>
      <w:r w:rsidRPr="002717AE">
        <w:rPr>
          <w:rFonts w:ascii="Tahoma" w:hAnsi="Tahoma" w:cs="Tahoma"/>
          <w:b/>
          <w:sz w:val="24"/>
          <w:szCs w:val="24"/>
        </w:rPr>
        <w:t>: Job Description</w:t>
      </w:r>
    </w:p>
    <w:p w14:paraId="3CCA4E7A" w14:textId="77777777" w:rsidR="00F63115" w:rsidRPr="002717AE" w:rsidRDefault="00F63115" w:rsidP="00F63115">
      <w:pPr>
        <w:rPr>
          <w:rFonts w:ascii="Tahoma" w:hAnsi="Tahoma" w:cs="Tahoma"/>
          <w:sz w:val="24"/>
          <w:szCs w:val="24"/>
        </w:rPr>
      </w:pPr>
    </w:p>
    <w:p w14:paraId="383182E0" w14:textId="0AD3ADE2" w:rsidR="00F63115" w:rsidRPr="002717AE" w:rsidRDefault="00F63115" w:rsidP="001B72A5">
      <w:pPr>
        <w:spacing w:after="100"/>
        <w:rPr>
          <w:rFonts w:ascii="Tahoma" w:hAnsi="Tahoma" w:cs="Tahoma"/>
          <w:b/>
          <w:sz w:val="24"/>
          <w:szCs w:val="24"/>
        </w:rPr>
      </w:pPr>
      <w:r w:rsidRPr="002717AE">
        <w:rPr>
          <w:rFonts w:ascii="Tahoma" w:hAnsi="Tahoma" w:cs="Tahoma"/>
          <w:b/>
          <w:sz w:val="24"/>
          <w:szCs w:val="24"/>
        </w:rPr>
        <w:t>Department/</w:t>
      </w:r>
      <w:r>
        <w:rPr>
          <w:rFonts w:ascii="Tahoma" w:hAnsi="Tahoma" w:cs="Tahoma"/>
          <w:b/>
          <w:sz w:val="24"/>
          <w:szCs w:val="24"/>
        </w:rPr>
        <w:t>p</w:t>
      </w:r>
      <w:r w:rsidRPr="002717AE">
        <w:rPr>
          <w:rFonts w:ascii="Tahoma" w:hAnsi="Tahoma" w:cs="Tahoma"/>
          <w:b/>
          <w:sz w:val="24"/>
          <w:szCs w:val="24"/>
        </w:rPr>
        <w:t>arish:</w:t>
      </w:r>
      <w:r>
        <w:rPr>
          <w:rFonts w:ascii="Tahoma" w:hAnsi="Tahoma" w:cs="Tahoma"/>
          <w:b/>
          <w:sz w:val="24"/>
          <w:szCs w:val="24"/>
        </w:rPr>
        <w:t xml:space="preserve"> </w:t>
      </w:r>
      <w:r w:rsidR="0012657E" w:rsidRPr="00B705C1">
        <w:rPr>
          <w:rFonts w:ascii="Tahoma" w:hAnsi="Tahoma" w:cs="Tahoma"/>
          <w:bCs/>
          <w:sz w:val="23"/>
          <w:szCs w:val="23"/>
        </w:rPr>
        <w:t xml:space="preserve">Curia Central </w:t>
      </w:r>
      <w:r w:rsidR="008E79C1" w:rsidRPr="00B705C1">
        <w:rPr>
          <w:rFonts w:ascii="Tahoma" w:hAnsi="Tahoma" w:cs="Tahoma"/>
          <w:bCs/>
          <w:sz w:val="23"/>
          <w:szCs w:val="23"/>
        </w:rPr>
        <w:t xml:space="preserve">Services </w:t>
      </w:r>
      <w:r w:rsidR="0012657E" w:rsidRPr="00B705C1">
        <w:rPr>
          <w:rFonts w:ascii="Tahoma" w:hAnsi="Tahoma" w:cs="Tahoma"/>
          <w:bCs/>
          <w:sz w:val="23"/>
          <w:szCs w:val="23"/>
        </w:rPr>
        <w:t>Office</w:t>
      </w:r>
    </w:p>
    <w:p w14:paraId="074E506F" w14:textId="5344ECF9" w:rsidR="00F63115" w:rsidRPr="00B705C1" w:rsidRDefault="00F63115" w:rsidP="001B72A5">
      <w:pPr>
        <w:spacing w:after="100"/>
        <w:rPr>
          <w:rFonts w:ascii="Tahoma" w:hAnsi="Tahoma" w:cs="Tahoma"/>
          <w:sz w:val="23"/>
          <w:szCs w:val="23"/>
        </w:rPr>
      </w:pPr>
      <w:r w:rsidRPr="002717AE">
        <w:rPr>
          <w:rFonts w:ascii="Tahoma" w:hAnsi="Tahoma" w:cs="Tahoma"/>
          <w:b/>
          <w:sz w:val="24"/>
          <w:szCs w:val="24"/>
        </w:rPr>
        <w:t xml:space="preserve">Job </w:t>
      </w:r>
      <w:r>
        <w:rPr>
          <w:rFonts w:ascii="Tahoma" w:hAnsi="Tahoma" w:cs="Tahoma"/>
          <w:b/>
          <w:sz w:val="24"/>
          <w:szCs w:val="24"/>
        </w:rPr>
        <w:t>t</w:t>
      </w:r>
      <w:r w:rsidR="00AD5F54">
        <w:rPr>
          <w:rFonts w:ascii="Tahoma" w:hAnsi="Tahoma" w:cs="Tahoma"/>
          <w:b/>
          <w:sz w:val="24"/>
          <w:szCs w:val="24"/>
        </w:rPr>
        <w:t xml:space="preserve">itle: </w:t>
      </w:r>
      <w:r w:rsidR="006C2882" w:rsidRPr="00B705C1">
        <w:rPr>
          <w:rFonts w:ascii="Tahoma" w:hAnsi="Tahoma" w:cs="Tahoma"/>
          <w:sz w:val="23"/>
          <w:szCs w:val="23"/>
        </w:rPr>
        <w:t>Fundraising Development</w:t>
      </w:r>
      <w:r w:rsidR="0012657E" w:rsidRPr="00B705C1">
        <w:rPr>
          <w:rFonts w:ascii="Tahoma" w:hAnsi="Tahoma" w:cs="Tahoma"/>
          <w:sz w:val="23"/>
          <w:szCs w:val="23"/>
        </w:rPr>
        <w:t xml:space="preserve"> </w:t>
      </w:r>
      <w:r w:rsidR="005C21DE" w:rsidRPr="00B705C1">
        <w:rPr>
          <w:rFonts w:ascii="Tahoma" w:hAnsi="Tahoma" w:cs="Tahoma"/>
          <w:sz w:val="23"/>
          <w:szCs w:val="23"/>
        </w:rPr>
        <w:t>Officer</w:t>
      </w:r>
      <w:r w:rsidR="00B705C1">
        <w:rPr>
          <w:rFonts w:ascii="Tahoma" w:hAnsi="Tahoma" w:cs="Tahoma"/>
          <w:sz w:val="23"/>
          <w:szCs w:val="23"/>
        </w:rPr>
        <w:t>/Manager</w:t>
      </w:r>
    </w:p>
    <w:p w14:paraId="2C078D84" w14:textId="77777777" w:rsidR="00333568" w:rsidRPr="00333568" w:rsidRDefault="00F63115" w:rsidP="001B72A5">
      <w:pPr>
        <w:spacing w:after="100"/>
        <w:rPr>
          <w:rFonts w:ascii="Tahoma" w:hAnsi="Tahoma" w:cs="Tahoma"/>
          <w:bCs/>
          <w:sz w:val="24"/>
          <w:szCs w:val="24"/>
        </w:rPr>
      </w:pPr>
      <w:r w:rsidRPr="002717AE">
        <w:rPr>
          <w:rFonts w:ascii="Tahoma" w:hAnsi="Tahoma" w:cs="Tahoma"/>
          <w:b/>
          <w:sz w:val="24"/>
          <w:szCs w:val="24"/>
        </w:rPr>
        <w:t xml:space="preserve">Purpose of </w:t>
      </w:r>
      <w:r>
        <w:rPr>
          <w:rFonts w:ascii="Tahoma" w:hAnsi="Tahoma" w:cs="Tahoma"/>
          <w:b/>
          <w:sz w:val="24"/>
          <w:szCs w:val="24"/>
        </w:rPr>
        <w:t>r</w:t>
      </w:r>
      <w:r w:rsidRPr="002717AE">
        <w:rPr>
          <w:rFonts w:ascii="Tahoma" w:hAnsi="Tahoma" w:cs="Tahoma"/>
          <w:b/>
          <w:sz w:val="24"/>
          <w:szCs w:val="24"/>
        </w:rPr>
        <w:t>ole:</w:t>
      </w:r>
      <w:r w:rsidR="00AD5F54">
        <w:rPr>
          <w:rFonts w:ascii="Tahoma" w:hAnsi="Tahoma" w:cs="Tahoma"/>
          <w:b/>
          <w:sz w:val="24"/>
          <w:szCs w:val="24"/>
        </w:rPr>
        <w:t xml:space="preserve"> </w:t>
      </w:r>
    </w:p>
    <w:p w14:paraId="27274AB0" w14:textId="71A81C42" w:rsidR="003225A3" w:rsidRPr="005F1E92" w:rsidRDefault="00F27D69" w:rsidP="00FC5105">
      <w:pPr>
        <w:spacing w:after="100"/>
        <w:jc w:val="both"/>
        <w:rPr>
          <w:rFonts w:ascii="Tahoma" w:hAnsi="Tahoma" w:cs="Tahoma"/>
          <w:bCs/>
          <w:sz w:val="23"/>
          <w:szCs w:val="23"/>
        </w:rPr>
      </w:pPr>
      <w:r w:rsidRPr="005F1E92">
        <w:rPr>
          <w:rFonts w:ascii="Tahoma" w:hAnsi="Tahoma" w:cs="Tahoma"/>
          <w:bCs/>
          <w:sz w:val="23"/>
          <w:szCs w:val="23"/>
        </w:rPr>
        <w:t>The Diocese of Nottingham has identified</w:t>
      </w:r>
      <w:r w:rsidR="00E936DB" w:rsidRPr="005F1E92">
        <w:rPr>
          <w:rFonts w:ascii="Tahoma" w:hAnsi="Tahoma" w:cs="Tahoma"/>
          <w:bCs/>
          <w:sz w:val="23"/>
          <w:szCs w:val="23"/>
        </w:rPr>
        <w:t xml:space="preserve"> a clear </w:t>
      </w:r>
      <w:r w:rsidR="000C6A84" w:rsidRPr="005F1E92">
        <w:rPr>
          <w:rFonts w:ascii="Tahoma" w:hAnsi="Tahoma" w:cs="Tahoma"/>
          <w:bCs/>
          <w:sz w:val="23"/>
          <w:szCs w:val="23"/>
        </w:rPr>
        <w:t xml:space="preserve">and pressing </w:t>
      </w:r>
      <w:r w:rsidR="00E936DB" w:rsidRPr="005F1E92">
        <w:rPr>
          <w:rFonts w:ascii="Tahoma" w:hAnsi="Tahoma" w:cs="Tahoma"/>
          <w:bCs/>
          <w:sz w:val="23"/>
          <w:szCs w:val="23"/>
        </w:rPr>
        <w:t xml:space="preserve">need </w:t>
      </w:r>
      <w:r w:rsidR="000409ED" w:rsidRPr="005F1E92">
        <w:rPr>
          <w:rFonts w:ascii="Tahoma" w:hAnsi="Tahoma" w:cs="Tahoma"/>
          <w:bCs/>
          <w:sz w:val="23"/>
          <w:szCs w:val="23"/>
        </w:rPr>
        <w:t>for</w:t>
      </w:r>
      <w:r w:rsidR="00E936DB" w:rsidRPr="005F1E92">
        <w:rPr>
          <w:rFonts w:ascii="Tahoma" w:hAnsi="Tahoma" w:cs="Tahoma"/>
          <w:bCs/>
          <w:sz w:val="23"/>
          <w:szCs w:val="23"/>
        </w:rPr>
        <w:t xml:space="preserve"> a professional fundraising capability </w:t>
      </w:r>
      <w:r w:rsidR="006B6FFF" w:rsidRPr="005F1E92">
        <w:rPr>
          <w:rFonts w:ascii="Tahoma" w:hAnsi="Tahoma" w:cs="Tahoma"/>
          <w:bCs/>
          <w:sz w:val="23"/>
          <w:szCs w:val="23"/>
        </w:rPr>
        <w:t xml:space="preserve">within our Diocese to identify and </w:t>
      </w:r>
      <w:r w:rsidR="007109FB" w:rsidRPr="005F1E92">
        <w:rPr>
          <w:rFonts w:ascii="Tahoma" w:hAnsi="Tahoma" w:cs="Tahoma"/>
          <w:bCs/>
          <w:sz w:val="23"/>
          <w:szCs w:val="23"/>
        </w:rPr>
        <w:t xml:space="preserve">take </w:t>
      </w:r>
      <w:r w:rsidR="00AB4AD9" w:rsidRPr="005F1E92">
        <w:rPr>
          <w:rFonts w:ascii="Tahoma" w:hAnsi="Tahoma" w:cs="Tahoma"/>
          <w:bCs/>
          <w:sz w:val="23"/>
          <w:szCs w:val="23"/>
        </w:rPr>
        <w:t xml:space="preserve">full </w:t>
      </w:r>
      <w:r w:rsidR="007109FB" w:rsidRPr="005F1E92">
        <w:rPr>
          <w:rFonts w:ascii="Tahoma" w:hAnsi="Tahoma" w:cs="Tahoma"/>
          <w:bCs/>
          <w:sz w:val="23"/>
          <w:szCs w:val="23"/>
        </w:rPr>
        <w:t xml:space="preserve">advantage of funding </w:t>
      </w:r>
      <w:r w:rsidR="005B66A8" w:rsidRPr="005F1E92">
        <w:rPr>
          <w:rFonts w:ascii="Tahoma" w:hAnsi="Tahoma" w:cs="Tahoma"/>
          <w:bCs/>
          <w:sz w:val="23"/>
          <w:szCs w:val="23"/>
        </w:rPr>
        <w:t xml:space="preserve">opportunities </w:t>
      </w:r>
      <w:r w:rsidR="00782D46" w:rsidRPr="005F1E92">
        <w:rPr>
          <w:rFonts w:ascii="Tahoma" w:hAnsi="Tahoma" w:cs="Tahoma"/>
          <w:bCs/>
          <w:sz w:val="23"/>
          <w:szCs w:val="23"/>
        </w:rPr>
        <w:t xml:space="preserve">through </w:t>
      </w:r>
      <w:r w:rsidR="007563A0" w:rsidRPr="005F1E92">
        <w:rPr>
          <w:rFonts w:ascii="Tahoma" w:hAnsi="Tahoma" w:cs="Tahoma"/>
          <w:bCs/>
          <w:sz w:val="23"/>
          <w:szCs w:val="23"/>
        </w:rPr>
        <w:t xml:space="preserve">a coordinated </w:t>
      </w:r>
      <w:r w:rsidR="00C119DC" w:rsidRPr="005F1E92">
        <w:rPr>
          <w:rFonts w:ascii="Tahoma" w:hAnsi="Tahoma" w:cs="Tahoma"/>
          <w:bCs/>
          <w:sz w:val="23"/>
          <w:szCs w:val="23"/>
        </w:rPr>
        <w:t xml:space="preserve">approach to </w:t>
      </w:r>
      <w:r w:rsidR="00CE68BB" w:rsidRPr="005F1E92">
        <w:rPr>
          <w:rFonts w:ascii="Tahoma" w:hAnsi="Tahoma" w:cs="Tahoma"/>
          <w:bCs/>
          <w:sz w:val="23"/>
          <w:szCs w:val="23"/>
        </w:rPr>
        <w:t xml:space="preserve">increasing </w:t>
      </w:r>
      <w:r w:rsidR="00F5727A" w:rsidRPr="005F1E92">
        <w:rPr>
          <w:rFonts w:ascii="Tahoma" w:hAnsi="Tahoma" w:cs="Tahoma"/>
          <w:bCs/>
          <w:sz w:val="23"/>
          <w:szCs w:val="23"/>
        </w:rPr>
        <w:t xml:space="preserve">donations, </w:t>
      </w:r>
      <w:proofErr w:type="gramStart"/>
      <w:r w:rsidR="00782D46" w:rsidRPr="005F1E92">
        <w:rPr>
          <w:rFonts w:ascii="Tahoma" w:hAnsi="Tahoma" w:cs="Tahoma"/>
          <w:bCs/>
          <w:sz w:val="23"/>
          <w:szCs w:val="23"/>
        </w:rPr>
        <w:t>grants</w:t>
      </w:r>
      <w:proofErr w:type="gramEnd"/>
      <w:r w:rsidR="00782D46" w:rsidRPr="005F1E92">
        <w:rPr>
          <w:rFonts w:ascii="Tahoma" w:hAnsi="Tahoma" w:cs="Tahoma"/>
          <w:bCs/>
          <w:sz w:val="23"/>
          <w:szCs w:val="23"/>
        </w:rPr>
        <w:t xml:space="preserve"> and legacies </w:t>
      </w:r>
      <w:r w:rsidR="000409ED" w:rsidRPr="005F1E92">
        <w:rPr>
          <w:rFonts w:ascii="Tahoma" w:hAnsi="Tahoma" w:cs="Tahoma"/>
          <w:bCs/>
          <w:sz w:val="23"/>
          <w:szCs w:val="23"/>
        </w:rPr>
        <w:t>in</w:t>
      </w:r>
      <w:r w:rsidR="00AB4AD9" w:rsidRPr="005F1E92">
        <w:rPr>
          <w:rFonts w:ascii="Tahoma" w:hAnsi="Tahoma" w:cs="Tahoma"/>
          <w:bCs/>
          <w:sz w:val="23"/>
          <w:szCs w:val="23"/>
        </w:rPr>
        <w:t xml:space="preserve"> </w:t>
      </w:r>
      <w:r w:rsidR="00153B90" w:rsidRPr="005F1E92">
        <w:rPr>
          <w:rFonts w:ascii="Tahoma" w:hAnsi="Tahoma" w:cs="Tahoma"/>
          <w:bCs/>
          <w:sz w:val="23"/>
          <w:szCs w:val="23"/>
        </w:rPr>
        <w:t xml:space="preserve">support </w:t>
      </w:r>
      <w:r w:rsidR="000409ED" w:rsidRPr="005F1E92">
        <w:rPr>
          <w:rFonts w:ascii="Tahoma" w:hAnsi="Tahoma" w:cs="Tahoma"/>
          <w:bCs/>
          <w:sz w:val="23"/>
          <w:szCs w:val="23"/>
        </w:rPr>
        <w:t xml:space="preserve">of </w:t>
      </w:r>
      <w:r w:rsidR="00153B90" w:rsidRPr="005F1E92">
        <w:rPr>
          <w:rFonts w:ascii="Tahoma" w:hAnsi="Tahoma" w:cs="Tahoma"/>
          <w:bCs/>
          <w:sz w:val="23"/>
          <w:szCs w:val="23"/>
        </w:rPr>
        <w:t>the Mission of the Church across our parishes.</w:t>
      </w:r>
    </w:p>
    <w:p w14:paraId="6BC31825" w14:textId="27875236" w:rsidR="003B0887" w:rsidRDefault="003B0887" w:rsidP="00FC5105">
      <w:pPr>
        <w:spacing w:after="100"/>
        <w:jc w:val="both"/>
        <w:rPr>
          <w:rFonts w:ascii="Tahoma" w:hAnsi="Tahoma" w:cs="Tahoma"/>
          <w:bCs/>
          <w:sz w:val="23"/>
          <w:szCs w:val="23"/>
        </w:rPr>
      </w:pPr>
      <w:r>
        <w:rPr>
          <w:rFonts w:ascii="Tahoma" w:hAnsi="Tahoma" w:cs="Tahoma"/>
          <w:bCs/>
          <w:sz w:val="23"/>
          <w:szCs w:val="23"/>
        </w:rPr>
        <w:t>T</w:t>
      </w:r>
      <w:r w:rsidRPr="003B0887">
        <w:rPr>
          <w:rFonts w:ascii="Tahoma" w:hAnsi="Tahoma" w:cs="Tahoma"/>
          <w:bCs/>
          <w:sz w:val="23"/>
          <w:szCs w:val="23"/>
        </w:rPr>
        <w:t xml:space="preserve">o lead the strategic development of </w:t>
      </w:r>
      <w:r w:rsidR="003F1C6C">
        <w:rPr>
          <w:rFonts w:ascii="Tahoma" w:hAnsi="Tahoma" w:cs="Tahoma"/>
          <w:bCs/>
          <w:sz w:val="23"/>
          <w:szCs w:val="23"/>
        </w:rPr>
        <w:t>this</w:t>
      </w:r>
      <w:r w:rsidRPr="003B0887">
        <w:rPr>
          <w:rFonts w:ascii="Tahoma" w:hAnsi="Tahoma" w:cs="Tahoma"/>
          <w:bCs/>
          <w:sz w:val="23"/>
          <w:szCs w:val="23"/>
        </w:rPr>
        <w:t xml:space="preserve"> fundraising capabilit</w:t>
      </w:r>
      <w:r w:rsidR="003F1C6C">
        <w:rPr>
          <w:rFonts w:ascii="Tahoma" w:hAnsi="Tahoma" w:cs="Tahoma"/>
          <w:bCs/>
          <w:sz w:val="23"/>
          <w:szCs w:val="23"/>
        </w:rPr>
        <w:t>y</w:t>
      </w:r>
      <w:r>
        <w:rPr>
          <w:rFonts w:ascii="Tahoma" w:hAnsi="Tahoma" w:cs="Tahoma"/>
          <w:bCs/>
          <w:sz w:val="23"/>
          <w:szCs w:val="23"/>
        </w:rPr>
        <w:t>,</w:t>
      </w:r>
      <w:r w:rsidRPr="003B0887">
        <w:rPr>
          <w:rFonts w:ascii="Tahoma" w:hAnsi="Tahoma" w:cs="Tahoma"/>
          <w:bCs/>
          <w:sz w:val="23"/>
          <w:szCs w:val="23"/>
        </w:rPr>
        <w:t xml:space="preserve"> </w:t>
      </w:r>
      <w:r>
        <w:rPr>
          <w:rFonts w:ascii="Tahoma" w:hAnsi="Tahoma" w:cs="Tahoma"/>
          <w:bCs/>
          <w:sz w:val="23"/>
          <w:szCs w:val="23"/>
        </w:rPr>
        <w:t>w</w:t>
      </w:r>
      <w:r w:rsidR="006E3414" w:rsidRPr="005F1E92">
        <w:rPr>
          <w:rFonts w:ascii="Tahoma" w:hAnsi="Tahoma" w:cs="Tahoma"/>
          <w:bCs/>
          <w:sz w:val="23"/>
          <w:szCs w:val="23"/>
        </w:rPr>
        <w:t xml:space="preserve">e are seeking </w:t>
      </w:r>
      <w:r w:rsidR="003F1C6C">
        <w:rPr>
          <w:rFonts w:ascii="Tahoma" w:hAnsi="Tahoma" w:cs="Tahoma"/>
          <w:bCs/>
          <w:sz w:val="23"/>
          <w:szCs w:val="23"/>
        </w:rPr>
        <w:t>either: -</w:t>
      </w:r>
    </w:p>
    <w:p w14:paraId="34A520FE" w14:textId="7A9695B8" w:rsidR="003B0887" w:rsidRDefault="00DB005D" w:rsidP="00FC5105">
      <w:pPr>
        <w:pStyle w:val="ListParagraph"/>
        <w:numPr>
          <w:ilvl w:val="0"/>
          <w:numId w:val="14"/>
        </w:numPr>
        <w:spacing w:after="100"/>
        <w:jc w:val="both"/>
        <w:rPr>
          <w:bCs/>
          <w:sz w:val="23"/>
          <w:szCs w:val="23"/>
        </w:rPr>
      </w:pPr>
      <w:r w:rsidRPr="00DB005D">
        <w:rPr>
          <w:b/>
          <w:sz w:val="23"/>
          <w:szCs w:val="23"/>
        </w:rPr>
        <w:t>A Fundraising Development Manager</w:t>
      </w:r>
      <w:r>
        <w:rPr>
          <w:bCs/>
          <w:sz w:val="23"/>
          <w:szCs w:val="23"/>
        </w:rPr>
        <w:t xml:space="preserve">: </w:t>
      </w:r>
      <w:r w:rsidR="003B0887">
        <w:rPr>
          <w:bCs/>
          <w:sz w:val="23"/>
          <w:szCs w:val="23"/>
        </w:rPr>
        <w:t>A</w:t>
      </w:r>
      <w:r w:rsidR="006E3414" w:rsidRPr="003B0887">
        <w:rPr>
          <w:bCs/>
          <w:sz w:val="23"/>
          <w:szCs w:val="23"/>
        </w:rPr>
        <w:t xml:space="preserve">n accomplished Fundraising </w:t>
      </w:r>
      <w:r w:rsidR="003C7AF4" w:rsidRPr="003B0887">
        <w:rPr>
          <w:bCs/>
          <w:sz w:val="23"/>
          <w:szCs w:val="23"/>
        </w:rPr>
        <w:t>Specialist</w:t>
      </w:r>
      <w:r w:rsidR="00FC617B" w:rsidRPr="003B0887">
        <w:rPr>
          <w:bCs/>
          <w:sz w:val="23"/>
          <w:szCs w:val="23"/>
        </w:rPr>
        <w:t>,</w:t>
      </w:r>
      <w:r w:rsidR="006E3414" w:rsidRPr="003B0887">
        <w:rPr>
          <w:bCs/>
          <w:sz w:val="23"/>
          <w:szCs w:val="23"/>
        </w:rPr>
        <w:t xml:space="preserve"> </w:t>
      </w:r>
      <w:r w:rsidR="003B0887">
        <w:rPr>
          <w:bCs/>
          <w:sz w:val="23"/>
          <w:szCs w:val="23"/>
        </w:rPr>
        <w:t>with evidence of a successful track record in fundraising for a faith organisation or other relevant charity,</w:t>
      </w:r>
      <w:r w:rsidR="003B0887" w:rsidRPr="00EC38A1">
        <w:rPr>
          <w:bCs/>
          <w:sz w:val="23"/>
          <w:szCs w:val="23"/>
        </w:rPr>
        <w:t xml:space="preserve"> </w:t>
      </w:r>
      <w:r w:rsidR="006E3414" w:rsidRPr="00EC38A1">
        <w:rPr>
          <w:bCs/>
          <w:sz w:val="23"/>
          <w:szCs w:val="23"/>
        </w:rPr>
        <w:t xml:space="preserve">or </w:t>
      </w:r>
      <w:r w:rsidR="00DA1036" w:rsidRPr="00EC38A1">
        <w:rPr>
          <w:bCs/>
          <w:sz w:val="23"/>
          <w:szCs w:val="23"/>
        </w:rPr>
        <w:t>alternatively</w:t>
      </w:r>
      <w:r w:rsidR="003B0887" w:rsidRPr="00EC38A1">
        <w:rPr>
          <w:bCs/>
          <w:sz w:val="23"/>
          <w:szCs w:val="23"/>
        </w:rPr>
        <w:t>;</w:t>
      </w:r>
    </w:p>
    <w:p w14:paraId="513DADAE" w14:textId="16A6172D" w:rsidR="00F4464D" w:rsidRPr="003B0887" w:rsidRDefault="00DB005D" w:rsidP="00FC5105">
      <w:pPr>
        <w:pStyle w:val="ListParagraph"/>
        <w:numPr>
          <w:ilvl w:val="0"/>
          <w:numId w:val="14"/>
        </w:numPr>
        <w:spacing w:after="100"/>
        <w:jc w:val="both"/>
        <w:rPr>
          <w:bCs/>
          <w:sz w:val="23"/>
          <w:szCs w:val="23"/>
        </w:rPr>
      </w:pPr>
      <w:r w:rsidRPr="00DB005D">
        <w:rPr>
          <w:b/>
          <w:sz w:val="23"/>
          <w:szCs w:val="23"/>
        </w:rPr>
        <w:t>A Fundraising Development Officer</w:t>
      </w:r>
      <w:r>
        <w:rPr>
          <w:bCs/>
          <w:sz w:val="23"/>
          <w:szCs w:val="23"/>
        </w:rPr>
        <w:t xml:space="preserve">: </w:t>
      </w:r>
      <w:r w:rsidR="003B0887">
        <w:rPr>
          <w:bCs/>
          <w:sz w:val="23"/>
          <w:szCs w:val="23"/>
        </w:rPr>
        <w:t>A</w:t>
      </w:r>
      <w:r w:rsidR="006E3414" w:rsidRPr="003B0887">
        <w:rPr>
          <w:bCs/>
          <w:sz w:val="23"/>
          <w:szCs w:val="23"/>
        </w:rPr>
        <w:t xml:space="preserve"> seasoned </w:t>
      </w:r>
      <w:r w:rsidR="003F1C6C">
        <w:rPr>
          <w:bCs/>
          <w:sz w:val="23"/>
          <w:szCs w:val="23"/>
        </w:rPr>
        <w:t>C</w:t>
      </w:r>
      <w:r w:rsidR="006E3414" w:rsidRPr="003B0887">
        <w:rPr>
          <w:bCs/>
          <w:sz w:val="23"/>
          <w:szCs w:val="23"/>
        </w:rPr>
        <w:t xml:space="preserve">harity </w:t>
      </w:r>
      <w:r w:rsidR="003F1C6C">
        <w:rPr>
          <w:bCs/>
          <w:sz w:val="23"/>
          <w:szCs w:val="23"/>
        </w:rPr>
        <w:t>P</w:t>
      </w:r>
      <w:r w:rsidR="006E3414" w:rsidRPr="003B0887">
        <w:rPr>
          <w:bCs/>
          <w:sz w:val="23"/>
          <w:szCs w:val="23"/>
        </w:rPr>
        <w:t xml:space="preserve">rofessional </w:t>
      </w:r>
      <w:r w:rsidR="003F1C6C">
        <w:rPr>
          <w:bCs/>
          <w:sz w:val="23"/>
          <w:szCs w:val="23"/>
        </w:rPr>
        <w:t xml:space="preserve">who can demonstrate achievement </w:t>
      </w:r>
      <w:r w:rsidR="006E3414" w:rsidRPr="003B0887">
        <w:rPr>
          <w:bCs/>
          <w:sz w:val="23"/>
          <w:szCs w:val="23"/>
        </w:rPr>
        <w:t xml:space="preserve">in </w:t>
      </w:r>
      <w:r w:rsidR="003F1C6C" w:rsidRPr="003B0887">
        <w:rPr>
          <w:bCs/>
          <w:sz w:val="23"/>
          <w:szCs w:val="23"/>
        </w:rPr>
        <w:t xml:space="preserve">project management, </w:t>
      </w:r>
      <w:r w:rsidR="00FC5105" w:rsidRPr="003B0887">
        <w:rPr>
          <w:bCs/>
          <w:sz w:val="23"/>
          <w:szCs w:val="23"/>
        </w:rPr>
        <w:t>research,</w:t>
      </w:r>
      <w:r w:rsidR="003F1C6C" w:rsidRPr="003F1C6C">
        <w:rPr>
          <w:bCs/>
          <w:sz w:val="23"/>
          <w:szCs w:val="23"/>
        </w:rPr>
        <w:t xml:space="preserve"> </w:t>
      </w:r>
      <w:r w:rsidR="003F1C6C" w:rsidRPr="003B0887">
        <w:rPr>
          <w:bCs/>
          <w:sz w:val="23"/>
          <w:szCs w:val="23"/>
        </w:rPr>
        <w:t xml:space="preserve">and </w:t>
      </w:r>
      <w:r w:rsidR="006E3414" w:rsidRPr="003B0887">
        <w:rPr>
          <w:bCs/>
          <w:sz w:val="23"/>
          <w:szCs w:val="23"/>
        </w:rPr>
        <w:t>communications</w:t>
      </w:r>
      <w:r w:rsidR="005978D6" w:rsidRPr="003B0887">
        <w:rPr>
          <w:bCs/>
          <w:sz w:val="23"/>
          <w:szCs w:val="23"/>
        </w:rPr>
        <w:t xml:space="preserve"> </w:t>
      </w:r>
      <w:r>
        <w:rPr>
          <w:bCs/>
          <w:sz w:val="23"/>
          <w:szCs w:val="23"/>
        </w:rPr>
        <w:t xml:space="preserve">and </w:t>
      </w:r>
      <w:r w:rsidR="00742EEE" w:rsidRPr="003B0887">
        <w:rPr>
          <w:bCs/>
          <w:sz w:val="23"/>
          <w:szCs w:val="23"/>
        </w:rPr>
        <w:t>who</w:t>
      </w:r>
      <w:r w:rsidR="003B0887">
        <w:rPr>
          <w:bCs/>
          <w:sz w:val="23"/>
          <w:szCs w:val="23"/>
        </w:rPr>
        <w:t>, with training and support</w:t>
      </w:r>
      <w:r w:rsidR="003F1C6C">
        <w:rPr>
          <w:bCs/>
          <w:sz w:val="23"/>
          <w:szCs w:val="23"/>
        </w:rPr>
        <w:t xml:space="preserve"> over the next 2 years</w:t>
      </w:r>
      <w:r w:rsidR="003B0887">
        <w:rPr>
          <w:bCs/>
          <w:sz w:val="23"/>
          <w:szCs w:val="23"/>
        </w:rPr>
        <w:t xml:space="preserve">, </w:t>
      </w:r>
      <w:r w:rsidR="00742EEE" w:rsidRPr="003B0887">
        <w:rPr>
          <w:bCs/>
          <w:sz w:val="23"/>
          <w:szCs w:val="23"/>
        </w:rPr>
        <w:t xml:space="preserve">is able to </w:t>
      </w:r>
      <w:r w:rsidR="00F264F0" w:rsidRPr="003B0887">
        <w:rPr>
          <w:bCs/>
          <w:sz w:val="23"/>
          <w:szCs w:val="23"/>
        </w:rPr>
        <w:t xml:space="preserve">develop into </w:t>
      </w:r>
      <w:r w:rsidR="003F1C6C">
        <w:rPr>
          <w:bCs/>
          <w:sz w:val="23"/>
          <w:szCs w:val="23"/>
        </w:rPr>
        <w:t xml:space="preserve">this </w:t>
      </w:r>
      <w:r w:rsidR="00640339">
        <w:rPr>
          <w:bCs/>
          <w:sz w:val="23"/>
          <w:szCs w:val="23"/>
        </w:rPr>
        <w:t xml:space="preserve">fundraising leadership </w:t>
      </w:r>
      <w:r w:rsidR="003F1C6C">
        <w:rPr>
          <w:bCs/>
          <w:sz w:val="23"/>
          <w:szCs w:val="23"/>
        </w:rPr>
        <w:t>role</w:t>
      </w:r>
      <w:r w:rsidR="003F1C6C" w:rsidRPr="003B0887">
        <w:rPr>
          <w:bCs/>
          <w:sz w:val="23"/>
          <w:szCs w:val="23"/>
        </w:rPr>
        <w:t xml:space="preserve"> </w:t>
      </w:r>
      <w:r w:rsidR="003F1C6C">
        <w:rPr>
          <w:bCs/>
          <w:sz w:val="23"/>
          <w:szCs w:val="23"/>
        </w:rPr>
        <w:t>in its fullness.</w:t>
      </w:r>
    </w:p>
    <w:p w14:paraId="6447EBCA" w14:textId="740E6D14" w:rsidR="003C1528" w:rsidRPr="005F1E92" w:rsidRDefault="00147B1C" w:rsidP="00FC5105">
      <w:pPr>
        <w:spacing w:after="100"/>
        <w:jc w:val="both"/>
        <w:rPr>
          <w:rFonts w:ascii="Tahoma" w:hAnsi="Tahoma" w:cs="Tahoma"/>
          <w:bCs/>
          <w:sz w:val="23"/>
          <w:szCs w:val="23"/>
        </w:rPr>
      </w:pPr>
      <w:r w:rsidRPr="005F1E92">
        <w:rPr>
          <w:rFonts w:ascii="Tahoma" w:hAnsi="Tahoma" w:cs="Tahoma"/>
          <w:bCs/>
          <w:sz w:val="23"/>
          <w:szCs w:val="23"/>
        </w:rPr>
        <w:t xml:space="preserve">The primary </w:t>
      </w:r>
      <w:r w:rsidR="00AC36A7" w:rsidRPr="005F1E92">
        <w:rPr>
          <w:rFonts w:ascii="Tahoma" w:hAnsi="Tahoma" w:cs="Tahoma"/>
          <w:bCs/>
          <w:sz w:val="23"/>
          <w:szCs w:val="23"/>
        </w:rPr>
        <w:t>aim</w:t>
      </w:r>
      <w:r w:rsidRPr="005F1E92">
        <w:rPr>
          <w:rFonts w:ascii="Tahoma" w:hAnsi="Tahoma" w:cs="Tahoma"/>
          <w:bCs/>
          <w:sz w:val="23"/>
          <w:szCs w:val="23"/>
        </w:rPr>
        <w:t xml:space="preserve"> of the role is to establish the capacity to drive fundraising in support of mission and outreach initiatives throughout the Diocese</w:t>
      </w:r>
      <w:r w:rsidR="00AC36A7" w:rsidRPr="005F1E92">
        <w:rPr>
          <w:rFonts w:ascii="Tahoma" w:hAnsi="Tahoma" w:cs="Tahoma"/>
          <w:bCs/>
          <w:sz w:val="23"/>
          <w:szCs w:val="23"/>
        </w:rPr>
        <w:t xml:space="preserve">, </w:t>
      </w:r>
      <w:r w:rsidRPr="005F1E92">
        <w:rPr>
          <w:rFonts w:ascii="Tahoma" w:hAnsi="Tahoma" w:cs="Tahoma"/>
          <w:bCs/>
          <w:sz w:val="23"/>
          <w:szCs w:val="23"/>
        </w:rPr>
        <w:t xml:space="preserve">promoting </w:t>
      </w:r>
      <w:r w:rsidR="00AC36A7" w:rsidRPr="005F1E92">
        <w:rPr>
          <w:rFonts w:ascii="Tahoma" w:hAnsi="Tahoma" w:cs="Tahoma"/>
          <w:bCs/>
          <w:sz w:val="23"/>
          <w:szCs w:val="23"/>
        </w:rPr>
        <w:t xml:space="preserve">the </w:t>
      </w:r>
      <w:r w:rsidRPr="005F1E92">
        <w:rPr>
          <w:rFonts w:ascii="Tahoma" w:hAnsi="Tahoma" w:cs="Tahoma"/>
          <w:bCs/>
          <w:sz w:val="23"/>
          <w:szCs w:val="23"/>
        </w:rPr>
        <w:t>three spiritual themes: Encounter, Discipleship, and Missionary Discipleship.</w:t>
      </w:r>
    </w:p>
    <w:p w14:paraId="6841A92A" w14:textId="330A6389" w:rsidR="00420B37" w:rsidRPr="005F1E92" w:rsidRDefault="002C1B68" w:rsidP="00FC5105">
      <w:pPr>
        <w:spacing w:after="100"/>
        <w:jc w:val="both"/>
        <w:rPr>
          <w:rFonts w:ascii="Tahoma" w:hAnsi="Tahoma" w:cs="Tahoma"/>
          <w:bCs/>
          <w:sz w:val="23"/>
          <w:szCs w:val="23"/>
        </w:rPr>
      </w:pPr>
      <w:r w:rsidRPr="005F1E92">
        <w:rPr>
          <w:rFonts w:ascii="Tahoma" w:hAnsi="Tahoma" w:cs="Tahoma"/>
          <w:bCs/>
          <w:sz w:val="23"/>
          <w:szCs w:val="23"/>
        </w:rPr>
        <w:t>Guided by</w:t>
      </w:r>
      <w:r w:rsidR="00516B54" w:rsidRPr="005F1E92">
        <w:rPr>
          <w:rFonts w:ascii="Tahoma" w:hAnsi="Tahoma" w:cs="Tahoma"/>
          <w:bCs/>
          <w:sz w:val="23"/>
          <w:szCs w:val="23"/>
        </w:rPr>
        <w:t xml:space="preserve"> the Diocesan Mission Enabling Team (MET) and local </w:t>
      </w:r>
      <w:r w:rsidR="005978D6" w:rsidRPr="005F1E92">
        <w:rPr>
          <w:rFonts w:ascii="Tahoma" w:hAnsi="Tahoma" w:cs="Tahoma"/>
          <w:bCs/>
          <w:sz w:val="23"/>
          <w:szCs w:val="23"/>
        </w:rPr>
        <w:t>P</w:t>
      </w:r>
      <w:r w:rsidR="00516B54" w:rsidRPr="005F1E92">
        <w:rPr>
          <w:rFonts w:ascii="Tahoma" w:hAnsi="Tahoma" w:cs="Tahoma"/>
          <w:bCs/>
          <w:sz w:val="23"/>
          <w:szCs w:val="23"/>
        </w:rPr>
        <w:t>arishes, the Fundraising Development Officer</w:t>
      </w:r>
      <w:r w:rsidR="005A150F">
        <w:rPr>
          <w:rFonts w:ascii="Tahoma" w:hAnsi="Tahoma" w:cs="Tahoma"/>
          <w:bCs/>
          <w:sz w:val="23"/>
          <w:szCs w:val="23"/>
        </w:rPr>
        <w:t>/Manager</w:t>
      </w:r>
      <w:r w:rsidR="00516B54" w:rsidRPr="005F1E92">
        <w:rPr>
          <w:rFonts w:ascii="Tahoma" w:hAnsi="Tahoma" w:cs="Tahoma"/>
          <w:bCs/>
          <w:sz w:val="23"/>
          <w:szCs w:val="23"/>
        </w:rPr>
        <w:t xml:space="preserve"> will identify and provide support to projects and initiatives that foster a missionary spirit for evangeli</w:t>
      </w:r>
      <w:r w:rsidR="00C75AA4" w:rsidRPr="005F1E92">
        <w:rPr>
          <w:rFonts w:ascii="Tahoma" w:hAnsi="Tahoma" w:cs="Tahoma"/>
          <w:bCs/>
          <w:sz w:val="23"/>
          <w:szCs w:val="23"/>
        </w:rPr>
        <w:t>s</w:t>
      </w:r>
      <w:r w:rsidR="00516B54" w:rsidRPr="005F1E92">
        <w:rPr>
          <w:rFonts w:ascii="Tahoma" w:hAnsi="Tahoma" w:cs="Tahoma"/>
          <w:bCs/>
          <w:sz w:val="23"/>
          <w:szCs w:val="23"/>
        </w:rPr>
        <w:t xml:space="preserve">ing the contemporary world. Additionally, </w:t>
      </w:r>
      <w:r w:rsidR="008E180B" w:rsidRPr="005F1E92">
        <w:rPr>
          <w:rFonts w:ascii="Tahoma" w:hAnsi="Tahoma" w:cs="Tahoma"/>
          <w:bCs/>
          <w:sz w:val="23"/>
          <w:szCs w:val="23"/>
        </w:rPr>
        <w:t>he or she</w:t>
      </w:r>
      <w:r w:rsidR="00516B54" w:rsidRPr="005F1E92">
        <w:rPr>
          <w:rFonts w:ascii="Tahoma" w:hAnsi="Tahoma" w:cs="Tahoma"/>
          <w:bCs/>
          <w:sz w:val="23"/>
          <w:szCs w:val="23"/>
        </w:rPr>
        <w:t xml:space="preserve"> will work on initiatives aimed at preserving our Catholic heritage for mission, including appropriate building projects.</w:t>
      </w:r>
    </w:p>
    <w:p w14:paraId="30BBE089" w14:textId="4504A8ED" w:rsidR="00516B54" w:rsidRPr="005F1E92" w:rsidRDefault="00327E44" w:rsidP="00FC5105">
      <w:pPr>
        <w:spacing w:after="100"/>
        <w:jc w:val="both"/>
        <w:rPr>
          <w:rFonts w:ascii="Tahoma" w:hAnsi="Tahoma" w:cs="Tahoma"/>
          <w:bCs/>
          <w:sz w:val="23"/>
          <w:szCs w:val="23"/>
        </w:rPr>
      </w:pPr>
      <w:r w:rsidRPr="005F1E92">
        <w:rPr>
          <w:rFonts w:ascii="Tahoma" w:hAnsi="Tahoma" w:cs="Tahoma"/>
          <w:bCs/>
          <w:sz w:val="23"/>
          <w:szCs w:val="23"/>
        </w:rPr>
        <w:t xml:space="preserve">Through the formulation of the Fundraising &amp; Development Strategy, and its execution, this role will offer fundraising leadership and guidance, encompassing our approach to regular </w:t>
      </w:r>
      <w:r w:rsidR="004854DA" w:rsidRPr="005F1E92">
        <w:rPr>
          <w:rFonts w:ascii="Tahoma" w:hAnsi="Tahoma" w:cs="Tahoma"/>
          <w:bCs/>
          <w:sz w:val="23"/>
          <w:szCs w:val="23"/>
        </w:rPr>
        <w:t xml:space="preserve">parish </w:t>
      </w:r>
      <w:r w:rsidRPr="005F1E92">
        <w:rPr>
          <w:rFonts w:ascii="Tahoma" w:hAnsi="Tahoma" w:cs="Tahoma"/>
          <w:bCs/>
          <w:sz w:val="23"/>
          <w:szCs w:val="23"/>
        </w:rPr>
        <w:t>giving, our legacy program, and securing grant funding.</w:t>
      </w:r>
    </w:p>
    <w:p w14:paraId="294F11DE" w14:textId="6AF853DC" w:rsidR="009B68EA" w:rsidRPr="005F1E92" w:rsidRDefault="009B68EA" w:rsidP="00FC5105">
      <w:pPr>
        <w:spacing w:after="100"/>
        <w:jc w:val="both"/>
        <w:rPr>
          <w:rFonts w:ascii="Tahoma" w:hAnsi="Tahoma" w:cs="Tahoma"/>
          <w:bCs/>
          <w:sz w:val="23"/>
          <w:szCs w:val="23"/>
        </w:rPr>
      </w:pPr>
      <w:r w:rsidRPr="005F1E92">
        <w:rPr>
          <w:rFonts w:ascii="Tahoma" w:hAnsi="Tahoma" w:cs="Tahoma"/>
          <w:bCs/>
          <w:sz w:val="23"/>
          <w:szCs w:val="23"/>
        </w:rPr>
        <w:t>The Fundraising Development Officer</w:t>
      </w:r>
      <w:r w:rsidR="009456F6">
        <w:rPr>
          <w:rFonts w:ascii="Tahoma" w:hAnsi="Tahoma" w:cs="Tahoma"/>
          <w:bCs/>
          <w:sz w:val="23"/>
          <w:szCs w:val="23"/>
        </w:rPr>
        <w:t>/Manager</w:t>
      </w:r>
      <w:r w:rsidRPr="005F1E92">
        <w:rPr>
          <w:rFonts w:ascii="Tahoma" w:hAnsi="Tahoma" w:cs="Tahoma"/>
          <w:bCs/>
          <w:sz w:val="23"/>
          <w:szCs w:val="23"/>
        </w:rPr>
        <w:t xml:space="preserve"> will extend fundraising support to </w:t>
      </w:r>
      <w:r w:rsidR="005978D6" w:rsidRPr="005F1E92">
        <w:rPr>
          <w:rFonts w:ascii="Tahoma" w:hAnsi="Tahoma" w:cs="Tahoma"/>
          <w:bCs/>
          <w:sz w:val="23"/>
          <w:szCs w:val="23"/>
        </w:rPr>
        <w:t>P</w:t>
      </w:r>
      <w:r w:rsidRPr="005F1E92">
        <w:rPr>
          <w:rFonts w:ascii="Tahoma" w:hAnsi="Tahoma" w:cs="Tahoma"/>
          <w:bCs/>
          <w:sz w:val="23"/>
          <w:szCs w:val="23"/>
        </w:rPr>
        <w:t xml:space="preserve">arishes and Diocesan Departments, helping to shape projects that effectively advance the goals of both the Diocese and individual </w:t>
      </w:r>
      <w:r w:rsidR="005978D6" w:rsidRPr="005F1E92">
        <w:rPr>
          <w:rFonts w:ascii="Tahoma" w:hAnsi="Tahoma" w:cs="Tahoma"/>
          <w:bCs/>
          <w:sz w:val="23"/>
          <w:szCs w:val="23"/>
        </w:rPr>
        <w:t>P</w:t>
      </w:r>
      <w:r w:rsidRPr="005F1E92">
        <w:rPr>
          <w:rFonts w:ascii="Tahoma" w:hAnsi="Tahoma" w:cs="Tahoma"/>
          <w:bCs/>
          <w:sz w:val="23"/>
          <w:szCs w:val="23"/>
        </w:rPr>
        <w:t>arishes. This includes identifying funding opportunities, crafting fundraising strategies, overseeing their implementation, providing advice on Diocesan capital expenditure proposals, and assisting in the preparation of grant funding applications to relevant funding bodies.</w:t>
      </w:r>
    </w:p>
    <w:p w14:paraId="420D5692" w14:textId="468A5019" w:rsidR="00CB304C" w:rsidRPr="005F1E92" w:rsidRDefault="00CB304C" w:rsidP="00FC5105">
      <w:pPr>
        <w:spacing w:after="100"/>
        <w:jc w:val="both"/>
        <w:rPr>
          <w:rFonts w:ascii="Tahoma" w:hAnsi="Tahoma" w:cs="Tahoma"/>
          <w:bCs/>
          <w:sz w:val="23"/>
          <w:szCs w:val="23"/>
        </w:rPr>
      </w:pPr>
      <w:r w:rsidRPr="005F1E92">
        <w:rPr>
          <w:rFonts w:ascii="Tahoma" w:hAnsi="Tahoma" w:cs="Tahoma"/>
          <w:bCs/>
          <w:sz w:val="23"/>
          <w:szCs w:val="23"/>
        </w:rPr>
        <w:t xml:space="preserve">Working closely with contracted </w:t>
      </w:r>
      <w:r w:rsidR="006D6A85" w:rsidRPr="005F1E92">
        <w:rPr>
          <w:rFonts w:ascii="Tahoma" w:hAnsi="Tahoma" w:cs="Tahoma"/>
          <w:bCs/>
          <w:sz w:val="23"/>
          <w:szCs w:val="23"/>
        </w:rPr>
        <w:t xml:space="preserve">external </w:t>
      </w:r>
      <w:r w:rsidRPr="005F1E92">
        <w:rPr>
          <w:rFonts w:ascii="Tahoma" w:hAnsi="Tahoma" w:cs="Tahoma"/>
          <w:bCs/>
          <w:sz w:val="23"/>
          <w:szCs w:val="23"/>
        </w:rPr>
        <w:t>bid writers, fundraisers, and project managers, this role will facilitate the transfer of knowledge and expertise to fundraisers within the Diocese and its network</w:t>
      </w:r>
      <w:r w:rsidR="005978D6" w:rsidRPr="005F1E92">
        <w:rPr>
          <w:rFonts w:ascii="Tahoma" w:hAnsi="Tahoma" w:cs="Tahoma"/>
          <w:bCs/>
          <w:sz w:val="23"/>
          <w:szCs w:val="23"/>
        </w:rPr>
        <w:t xml:space="preserve"> of Parishes</w:t>
      </w:r>
      <w:r w:rsidRPr="005F1E92">
        <w:rPr>
          <w:rFonts w:ascii="Tahoma" w:hAnsi="Tahoma" w:cs="Tahoma"/>
          <w:bCs/>
          <w:sz w:val="23"/>
          <w:szCs w:val="23"/>
        </w:rPr>
        <w:t>.</w:t>
      </w:r>
    </w:p>
    <w:p w14:paraId="5BAF4B4C" w14:textId="60603952" w:rsidR="00F63115" w:rsidRPr="002717AE" w:rsidRDefault="00F63115" w:rsidP="00FC5105">
      <w:pPr>
        <w:spacing w:after="100"/>
        <w:jc w:val="both"/>
        <w:rPr>
          <w:rFonts w:ascii="Tahoma" w:hAnsi="Tahoma" w:cs="Tahoma"/>
          <w:sz w:val="24"/>
          <w:szCs w:val="24"/>
        </w:rPr>
      </w:pPr>
      <w:r w:rsidRPr="002717AE">
        <w:rPr>
          <w:rFonts w:ascii="Tahoma" w:hAnsi="Tahoma" w:cs="Tahoma"/>
          <w:b/>
          <w:sz w:val="24"/>
          <w:szCs w:val="24"/>
        </w:rPr>
        <w:t>Based at:</w:t>
      </w:r>
      <w:r w:rsidR="00013E0B">
        <w:rPr>
          <w:rFonts w:ascii="Tahoma" w:hAnsi="Tahoma" w:cs="Tahoma"/>
          <w:b/>
          <w:sz w:val="24"/>
          <w:szCs w:val="24"/>
        </w:rPr>
        <w:t xml:space="preserve">  </w:t>
      </w:r>
      <w:r w:rsidR="009F32B0" w:rsidRPr="00CD7EFF">
        <w:rPr>
          <w:rFonts w:ascii="Tahoma" w:hAnsi="Tahoma" w:cs="Tahoma"/>
          <w:bCs/>
          <w:sz w:val="23"/>
          <w:szCs w:val="23"/>
        </w:rPr>
        <w:t>Diocesan Curial Offices in Nottingham, with regular travel around the Diocese and occasionally elsewhere in the UK.</w:t>
      </w:r>
      <w:r w:rsidR="005978D6" w:rsidRPr="00CD7EFF">
        <w:rPr>
          <w:rFonts w:ascii="Tahoma" w:hAnsi="Tahoma" w:cs="Tahoma"/>
          <w:bCs/>
          <w:sz w:val="23"/>
          <w:szCs w:val="23"/>
        </w:rPr>
        <w:t xml:space="preserve">  The opportunity for </w:t>
      </w:r>
      <w:r w:rsidR="000C6B63">
        <w:rPr>
          <w:rFonts w:ascii="Tahoma" w:hAnsi="Tahoma" w:cs="Tahoma"/>
          <w:bCs/>
          <w:sz w:val="23"/>
          <w:szCs w:val="23"/>
        </w:rPr>
        <w:t xml:space="preserve">a </w:t>
      </w:r>
      <w:r w:rsidR="004032EE" w:rsidRPr="00CD7EFF">
        <w:rPr>
          <w:rFonts w:ascii="Tahoma" w:hAnsi="Tahoma" w:cs="Tahoma"/>
          <w:bCs/>
          <w:sz w:val="23"/>
          <w:szCs w:val="23"/>
        </w:rPr>
        <w:t>significant</w:t>
      </w:r>
      <w:r w:rsidR="005978D6" w:rsidRPr="00CD7EFF">
        <w:rPr>
          <w:rFonts w:ascii="Tahoma" w:hAnsi="Tahoma" w:cs="Tahoma"/>
          <w:bCs/>
          <w:sz w:val="23"/>
          <w:szCs w:val="23"/>
        </w:rPr>
        <w:t xml:space="preserve"> </w:t>
      </w:r>
      <w:r w:rsidR="000C6B63">
        <w:rPr>
          <w:rFonts w:ascii="Tahoma" w:hAnsi="Tahoma" w:cs="Tahoma"/>
          <w:bCs/>
          <w:sz w:val="23"/>
          <w:szCs w:val="23"/>
        </w:rPr>
        <w:t xml:space="preserve">proportion of </w:t>
      </w:r>
      <w:r w:rsidR="005978D6" w:rsidRPr="00CD7EFF">
        <w:rPr>
          <w:rFonts w:ascii="Tahoma" w:hAnsi="Tahoma" w:cs="Tahoma"/>
          <w:bCs/>
          <w:sz w:val="23"/>
          <w:szCs w:val="23"/>
        </w:rPr>
        <w:t xml:space="preserve">home working </w:t>
      </w:r>
      <w:r w:rsidR="001F3709" w:rsidRPr="00CD7EFF">
        <w:rPr>
          <w:rFonts w:ascii="Tahoma" w:hAnsi="Tahoma" w:cs="Tahoma"/>
          <w:bCs/>
          <w:sz w:val="23"/>
          <w:szCs w:val="23"/>
        </w:rPr>
        <w:t>is</w:t>
      </w:r>
      <w:r w:rsidR="005978D6" w:rsidRPr="00CD7EFF">
        <w:rPr>
          <w:rFonts w:ascii="Tahoma" w:hAnsi="Tahoma" w:cs="Tahoma"/>
          <w:bCs/>
          <w:sz w:val="23"/>
          <w:szCs w:val="23"/>
        </w:rPr>
        <w:t xml:space="preserve"> possible if fulfilment of objectives allows.</w:t>
      </w:r>
    </w:p>
    <w:p w14:paraId="6B033687" w14:textId="21E09D75" w:rsidR="00F63115" w:rsidRPr="00CD7EFF" w:rsidRDefault="00F63115" w:rsidP="00FC5105">
      <w:pPr>
        <w:spacing w:after="100"/>
        <w:jc w:val="both"/>
        <w:rPr>
          <w:rFonts w:ascii="Tahoma" w:hAnsi="Tahoma" w:cs="Tahoma"/>
          <w:sz w:val="23"/>
          <w:szCs w:val="23"/>
        </w:rPr>
      </w:pPr>
      <w:r w:rsidRPr="002717AE">
        <w:rPr>
          <w:rFonts w:ascii="Tahoma" w:hAnsi="Tahoma" w:cs="Tahoma"/>
          <w:b/>
          <w:sz w:val="24"/>
          <w:szCs w:val="24"/>
        </w:rPr>
        <w:t xml:space="preserve">Hours of </w:t>
      </w:r>
      <w:r w:rsidR="00572FBB">
        <w:rPr>
          <w:rFonts w:ascii="Tahoma" w:hAnsi="Tahoma" w:cs="Tahoma"/>
          <w:b/>
          <w:sz w:val="24"/>
          <w:szCs w:val="24"/>
        </w:rPr>
        <w:t>work:</w:t>
      </w:r>
      <w:r w:rsidRPr="002717AE">
        <w:rPr>
          <w:rFonts w:ascii="Tahoma" w:hAnsi="Tahoma" w:cs="Tahoma"/>
          <w:b/>
          <w:sz w:val="24"/>
          <w:szCs w:val="24"/>
        </w:rPr>
        <w:t xml:space="preserve"> </w:t>
      </w:r>
      <w:r w:rsidR="00013E0B" w:rsidRPr="00CD7EFF">
        <w:rPr>
          <w:rFonts w:ascii="Tahoma" w:hAnsi="Tahoma" w:cs="Tahoma"/>
          <w:sz w:val="23"/>
          <w:szCs w:val="23"/>
        </w:rPr>
        <w:t>37.5</w:t>
      </w:r>
      <w:r w:rsidRPr="00CD7EFF">
        <w:rPr>
          <w:rFonts w:ascii="Tahoma" w:hAnsi="Tahoma" w:cs="Tahoma"/>
          <w:sz w:val="23"/>
          <w:szCs w:val="23"/>
        </w:rPr>
        <w:t xml:space="preserve"> </w:t>
      </w:r>
      <w:r w:rsidR="00501D77" w:rsidRPr="00CD7EFF">
        <w:rPr>
          <w:rFonts w:ascii="Tahoma" w:hAnsi="Tahoma" w:cs="Tahoma"/>
          <w:sz w:val="23"/>
          <w:szCs w:val="23"/>
        </w:rPr>
        <w:t>hours per week</w:t>
      </w:r>
      <w:r w:rsidR="002F75ED" w:rsidRPr="00CD7EFF">
        <w:rPr>
          <w:rFonts w:ascii="Tahoma" w:hAnsi="Tahoma" w:cs="Tahoma"/>
          <w:sz w:val="23"/>
          <w:szCs w:val="23"/>
        </w:rPr>
        <w:t>.  Out of hours will be necessary on occasions.  Overtime will not be paid.</w:t>
      </w:r>
    </w:p>
    <w:p w14:paraId="6B13359E" w14:textId="01AFD72E" w:rsidR="003E492D" w:rsidRDefault="00C57EB5" w:rsidP="00FC5105">
      <w:pPr>
        <w:spacing w:after="100"/>
        <w:jc w:val="both"/>
        <w:rPr>
          <w:rFonts w:ascii="Tahoma" w:hAnsi="Tahoma" w:cs="Tahoma"/>
          <w:sz w:val="24"/>
          <w:szCs w:val="24"/>
        </w:rPr>
      </w:pPr>
      <w:r w:rsidRPr="00C57EB5">
        <w:rPr>
          <w:rFonts w:ascii="Tahoma" w:hAnsi="Tahoma" w:cs="Tahoma"/>
          <w:b/>
          <w:bCs/>
          <w:sz w:val="24"/>
          <w:szCs w:val="24"/>
        </w:rPr>
        <w:t xml:space="preserve">Contract: </w:t>
      </w:r>
      <w:r w:rsidRPr="00CD7EFF">
        <w:rPr>
          <w:rFonts w:ascii="Tahoma" w:hAnsi="Tahoma" w:cs="Tahoma"/>
          <w:sz w:val="23"/>
          <w:szCs w:val="23"/>
        </w:rPr>
        <w:t>Fixed term - 2 years</w:t>
      </w:r>
      <w:r w:rsidR="00F53CD4" w:rsidRPr="00CD7EFF">
        <w:rPr>
          <w:rFonts w:ascii="Tahoma" w:hAnsi="Tahoma" w:cs="Tahoma"/>
          <w:sz w:val="23"/>
          <w:szCs w:val="23"/>
        </w:rPr>
        <w:t>,</w:t>
      </w:r>
      <w:r w:rsidRPr="00CD7EFF">
        <w:rPr>
          <w:rFonts w:ascii="Tahoma" w:hAnsi="Tahoma" w:cs="Tahoma"/>
          <w:sz w:val="23"/>
          <w:szCs w:val="23"/>
        </w:rPr>
        <w:t xml:space="preserve"> likely to become permanent if </w:t>
      </w:r>
      <w:r w:rsidR="00F53CD4" w:rsidRPr="00CD7EFF">
        <w:rPr>
          <w:rFonts w:ascii="Tahoma" w:hAnsi="Tahoma" w:cs="Tahoma"/>
          <w:sz w:val="23"/>
          <w:szCs w:val="23"/>
        </w:rPr>
        <w:t>objectives</w:t>
      </w:r>
      <w:r w:rsidRPr="00CD7EFF">
        <w:rPr>
          <w:rFonts w:ascii="Tahoma" w:hAnsi="Tahoma" w:cs="Tahoma"/>
          <w:sz w:val="23"/>
          <w:szCs w:val="23"/>
        </w:rPr>
        <w:t xml:space="preserve"> achieved</w:t>
      </w:r>
      <w:r w:rsidR="00F53CD4" w:rsidRPr="00CD7EFF">
        <w:rPr>
          <w:rFonts w:ascii="Tahoma" w:hAnsi="Tahoma" w:cs="Tahoma"/>
          <w:sz w:val="23"/>
          <w:szCs w:val="23"/>
        </w:rPr>
        <w:t>.</w:t>
      </w:r>
    </w:p>
    <w:p w14:paraId="1F8A45E2" w14:textId="346DF369" w:rsidR="00073840" w:rsidRPr="006551FD" w:rsidRDefault="003F1C6C" w:rsidP="006551FD">
      <w:pPr>
        <w:spacing w:after="100"/>
        <w:rPr>
          <w:rFonts w:ascii="Tahoma" w:hAnsi="Tahoma" w:cs="Tahoma"/>
          <w:sz w:val="23"/>
          <w:szCs w:val="23"/>
        </w:rPr>
      </w:pPr>
      <w:r>
        <w:rPr>
          <w:rFonts w:ascii="Tahoma" w:hAnsi="Tahoma" w:cs="Tahoma"/>
          <w:b/>
          <w:bCs/>
          <w:sz w:val="24"/>
          <w:szCs w:val="24"/>
        </w:rPr>
        <w:lastRenderedPageBreak/>
        <w:br/>
      </w:r>
      <w:r w:rsidR="00073840" w:rsidRPr="00B2756B">
        <w:rPr>
          <w:rFonts w:ascii="Tahoma" w:hAnsi="Tahoma" w:cs="Tahoma"/>
          <w:b/>
          <w:bCs/>
          <w:sz w:val="24"/>
          <w:szCs w:val="24"/>
        </w:rPr>
        <w:t>Salary</w:t>
      </w:r>
      <w:r w:rsidR="00DE4870">
        <w:rPr>
          <w:rFonts w:ascii="Tahoma" w:hAnsi="Tahoma" w:cs="Tahoma"/>
          <w:b/>
          <w:bCs/>
          <w:sz w:val="24"/>
          <w:szCs w:val="24"/>
        </w:rPr>
        <w:t>:</w:t>
      </w:r>
      <w:r w:rsidR="00DE4870">
        <w:rPr>
          <w:rFonts w:ascii="Tahoma" w:hAnsi="Tahoma" w:cs="Tahoma"/>
          <w:b/>
          <w:bCs/>
          <w:sz w:val="24"/>
          <w:szCs w:val="24"/>
        </w:rPr>
        <w:tab/>
      </w:r>
      <w:r w:rsidR="008925F7" w:rsidRPr="006551FD">
        <w:rPr>
          <w:rFonts w:ascii="Tahoma" w:hAnsi="Tahoma" w:cs="Tahoma"/>
          <w:sz w:val="23"/>
          <w:szCs w:val="23"/>
        </w:rPr>
        <w:t xml:space="preserve">Accomplished Fundraising </w:t>
      </w:r>
      <w:r w:rsidR="004A5916" w:rsidRPr="006551FD">
        <w:rPr>
          <w:rFonts w:ascii="Tahoma" w:hAnsi="Tahoma" w:cs="Tahoma"/>
          <w:sz w:val="23"/>
          <w:szCs w:val="23"/>
        </w:rPr>
        <w:t>Specialist</w:t>
      </w:r>
      <w:r w:rsidR="008925F7" w:rsidRPr="006551FD">
        <w:rPr>
          <w:rFonts w:ascii="Tahoma" w:hAnsi="Tahoma" w:cs="Tahoma"/>
          <w:sz w:val="23"/>
          <w:szCs w:val="23"/>
        </w:rPr>
        <w:t>:</w:t>
      </w:r>
      <w:r w:rsidR="00DE4870" w:rsidRPr="006551FD">
        <w:rPr>
          <w:rFonts w:ascii="Tahoma" w:hAnsi="Tahoma" w:cs="Tahoma"/>
          <w:sz w:val="23"/>
          <w:szCs w:val="23"/>
        </w:rPr>
        <w:tab/>
      </w:r>
      <w:r w:rsidR="00B70D70" w:rsidRPr="006551FD">
        <w:rPr>
          <w:rFonts w:ascii="Tahoma" w:hAnsi="Tahoma" w:cs="Tahoma"/>
          <w:sz w:val="23"/>
          <w:szCs w:val="23"/>
        </w:rPr>
        <w:tab/>
      </w:r>
      <w:r w:rsidR="00DE4870" w:rsidRPr="006551FD">
        <w:rPr>
          <w:rFonts w:ascii="Tahoma" w:hAnsi="Tahoma" w:cs="Tahoma"/>
          <w:sz w:val="23"/>
          <w:szCs w:val="23"/>
        </w:rPr>
        <w:t>£</w:t>
      </w:r>
      <w:r w:rsidR="000D0CA0" w:rsidRPr="006551FD">
        <w:rPr>
          <w:rFonts w:ascii="Tahoma" w:hAnsi="Tahoma" w:cs="Tahoma"/>
          <w:sz w:val="23"/>
          <w:szCs w:val="23"/>
        </w:rPr>
        <w:t>35</w:t>
      </w:r>
      <w:r w:rsidR="0026215E" w:rsidRPr="006551FD">
        <w:rPr>
          <w:rFonts w:ascii="Tahoma" w:hAnsi="Tahoma" w:cs="Tahoma"/>
          <w:sz w:val="23"/>
          <w:szCs w:val="23"/>
        </w:rPr>
        <w:t>,</w:t>
      </w:r>
      <w:r w:rsidR="005978D6" w:rsidRPr="006551FD">
        <w:rPr>
          <w:rFonts w:ascii="Tahoma" w:hAnsi="Tahoma" w:cs="Tahoma"/>
          <w:sz w:val="23"/>
          <w:szCs w:val="23"/>
        </w:rPr>
        <w:t>000</w:t>
      </w:r>
      <w:r w:rsidR="00C8235D" w:rsidRPr="006551FD">
        <w:rPr>
          <w:rFonts w:ascii="Tahoma" w:hAnsi="Tahoma" w:cs="Tahoma"/>
          <w:sz w:val="23"/>
          <w:szCs w:val="23"/>
        </w:rPr>
        <w:t xml:space="preserve"> - £</w:t>
      </w:r>
      <w:r w:rsidR="005978D6" w:rsidRPr="006551FD">
        <w:rPr>
          <w:rFonts w:ascii="Tahoma" w:hAnsi="Tahoma" w:cs="Tahoma"/>
          <w:sz w:val="23"/>
          <w:szCs w:val="23"/>
        </w:rPr>
        <w:t>44</w:t>
      </w:r>
      <w:r w:rsidR="0026215E" w:rsidRPr="006551FD">
        <w:rPr>
          <w:rFonts w:ascii="Tahoma" w:hAnsi="Tahoma" w:cs="Tahoma"/>
          <w:sz w:val="23"/>
          <w:szCs w:val="23"/>
        </w:rPr>
        <w:t>,</w:t>
      </w:r>
      <w:r w:rsidR="005978D6" w:rsidRPr="006551FD">
        <w:rPr>
          <w:rFonts w:ascii="Tahoma" w:hAnsi="Tahoma" w:cs="Tahoma"/>
          <w:sz w:val="23"/>
          <w:szCs w:val="23"/>
        </w:rPr>
        <w:t>000</w:t>
      </w:r>
      <w:r w:rsidR="008447DB" w:rsidRPr="006551FD">
        <w:rPr>
          <w:rFonts w:ascii="Tahoma" w:hAnsi="Tahoma" w:cs="Tahoma"/>
          <w:sz w:val="23"/>
          <w:szCs w:val="23"/>
        </w:rPr>
        <w:br/>
      </w:r>
      <w:r w:rsidR="008447DB" w:rsidRPr="006551FD">
        <w:rPr>
          <w:rFonts w:ascii="Tahoma" w:hAnsi="Tahoma" w:cs="Tahoma"/>
          <w:sz w:val="23"/>
          <w:szCs w:val="23"/>
        </w:rPr>
        <w:tab/>
      </w:r>
      <w:r w:rsidR="008447DB" w:rsidRPr="006551FD">
        <w:rPr>
          <w:rFonts w:ascii="Tahoma" w:hAnsi="Tahoma" w:cs="Tahoma"/>
          <w:sz w:val="23"/>
          <w:szCs w:val="23"/>
        </w:rPr>
        <w:tab/>
      </w:r>
      <w:r w:rsidR="004A5916" w:rsidRPr="006551FD">
        <w:rPr>
          <w:rFonts w:ascii="Tahoma" w:hAnsi="Tahoma" w:cs="Tahoma"/>
          <w:sz w:val="23"/>
          <w:szCs w:val="23"/>
        </w:rPr>
        <w:t xml:space="preserve">Charity </w:t>
      </w:r>
      <w:r w:rsidR="00B70D70" w:rsidRPr="006551FD">
        <w:rPr>
          <w:rFonts w:ascii="Tahoma" w:hAnsi="Tahoma" w:cs="Tahoma"/>
          <w:sz w:val="23"/>
          <w:szCs w:val="23"/>
        </w:rPr>
        <w:t>Professional (developmental role):</w:t>
      </w:r>
      <w:r w:rsidR="006551FD">
        <w:rPr>
          <w:rFonts w:ascii="Tahoma" w:hAnsi="Tahoma" w:cs="Tahoma"/>
          <w:sz w:val="23"/>
          <w:szCs w:val="23"/>
        </w:rPr>
        <w:tab/>
      </w:r>
      <w:r w:rsidR="006551FD">
        <w:rPr>
          <w:rFonts w:ascii="Tahoma" w:hAnsi="Tahoma" w:cs="Tahoma"/>
          <w:sz w:val="23"/>
          <w:szCs w:val="23"/>
        </w:rPr>
        <w:tab/>
      </w:r>
      <w:r w:rsidR="00B70D70" w:rsidRPr="006551FD">
        <w:rPr>
          <w:rFonts w:ascii="Tahoma" w:hAnsi="Tahoma" w:cs="Tahoma"/>
          <w:sz w:val="23"/>
          <w:szCs w:val="23"/>
        </w:rPr>
        <w:t>£</w:t>
      </w:r>
      <w:r w:rsidR="007233E4" w:rsidRPr="006551FD">
        <w:rPr>
          <w:rFonts w:ascii="Tahoma" w:hAnsi="Tahoma" w:cs="Tahoma"/>
          <w:sz w:val="23"/>
          <w:szCs w:val="23"/>
        </w:rPr>
        <w:t>29,000 - £3</w:t>
      </w:r>
      <w:r w:rsidR="009134E2">
        <w:rPr>
          <w:rFonts w:ascii="Tahoma" w:hAnsi="Tahoma" w:cs="Tahoma"/>
          <w:sz w:val="23"/>
          <w:szCs w:val="23"/>
        </w:rPr>
        <w:t>6</w:t>
      </w:r>
      <w:r w:rsidR="007233E4" w:rsidRPr="006551FD">
        <w:rPr>
          <w:rFonts w:ascii="Tahoma" w:hAnsi="Tahoma" w:cs="Tahoma"/>
          <w:sz w:val="23"/>
          <w:szCs w:val="23"/>
        </w:rPr>
        <w:t>,000</w:t>
      </w:r>
      <w:r w:rsidR="006551FD">
        <w:rPr>
          <w:rFonts w:ascii="Tahoma" w:hAnsi="Tahoma" w:cs="Tahoma"/>
          <w:sz w:val="23"/>
          <w:szCs w:val="23"/>
        </w:rPr>
        <w:br/>
      </w:r>
      <w:r w:rsidR="000C6B63">
        <w:rPr>
          <w:rFonts w:ascii="Tahoma" w:hAnsi="Tahoma" w:cs="Tahoma"/>
          <w:sz w:val="23"/>
          <w:szCs w:val="23"/>
        </w:rPr>
        <w:t xml:space="preserve"> </w:t>
      </w:r>
      <w:r w:rsidR="000C6B63">
        <w:rPr>
          <w:rFonts w:ascii="Tahoma" w:hAnsi="Tahoma" w:cs="Tahoma"/>
          <w:sz w:val="23"/>
          <w:szCs w:val="23"/>
        </w:rPr>
        <w:tab/>
      </w:r>
      <w:r w:rsidR="000C6B63">
        <w:rPr>
          <w:rFonts w:ascii="Tahoma" w:hAnsi="Tahoma" w:cs="Tahoma"/>
          <w:sz w:val="23"/>
          <w:szCs w:val="23"/>
        </w:rPr>
        <w:tab/>
      </w:r>
      <w:r w:rsidR="00B52FC6">
        <w:rPr>
          <w:rFonts w:ascii="Tahoma" w:hAnsi="Tahoma" w:cs="Tahoma"/>
          <w:sz w:val="23"/>
          <w:szCs w:val="23"/>
        </w:rPr>
        <w:t>D</w:t>
      </w:r>
      <w:r w:rsidR="00C8235D" w:rsidRPr="006551FD">
        <w:rPr>
          <w:rFonts w:ascii="Tahoma" w:hAnsi="Tahoma" w:cs="Tahoma"/>
          <w:sz w:val="23"/>
          <w:szCs w:val="23"/>
        </w:rPr>
        <w:t xml:space="preserve">epending upon </w:t>
      </w:r>
      <w:r w:rsidR="005978D6" w:rsidRPr="006551FD">
        <w:rPr>
          <w:rFonts w:ascii="Tahoma" w:hAnsi="Tahoma" w:cs="Tahoma"/>
          <w:sz w:val="23"/>
          <w:szCs w:val="23"/>
        </w:rPr>
        <w:t xml:space="preserve">qualifications and </w:t>
      </w:r>
      <w:r w:rsidR="00C8235D" w:rsidRPr="006551FD">
        <w:rPr>
          <w:rFonts w:ascii="Tahoma" w:hAnsi="Tahoma" w:cs="Tahoma"/>
          <w:sz w:val="23"/>
          <w:szCs w:val="23"/>
        </w:rPr>
        <w:t>experience</w:t>
      </w:r>
      <w:r w:rsidR="008639FA" w:rsidRPr="006551FD">
        <w:rPr>
          <w:rFonts w:ascii="Tahoma" w:hAnsi="Tahoma" w:cs="Tahoma"/>
          <w:sz w:val="23"/>
          <w:szCs w:val="23"/>
        </w:rPr>
        <w:t xml:space="preserve">.  </w:t>
      </w:r>
    </w:p>
    <w:p w14:paraId="754FD8A5" w14:textId="0E07553D" w:rsidR="00897FA2" w:rsidRPr="008876AA" w:rsidRDefault="00F63115" w:rsidP="00F63115">
      <w:pPr>
        <w:rPr>
          <w:rFonts w:ascii="Tahoma" w:hAnsi="Tahoma" w:cs="Tahoma"/>
          <w:sz w:val="23"/>
          <w:szCs w:val="23"/>
        </w:rPr>
      </w:pPr>
      <w:r w:rsidRPr="002717AE">
        <w:rPr>
          <w:rFonts w:ascii="Tahoma" w:hAnsi="Tahoma" w:cs="Tahoma"/>
          <w:b/>
          <w:sz w:val="24"/>
          <w:szCs w:val="24"/>
        </w:rPr>
        <w:t>Line Manager:</w:t>
      </w:r>
      <w:r w:rsidR="00AD5F54">
        <w:rPr>
          <w:rFonts w:ascii="Tahoma" w:hAnsi="Tahoma" w:cs="Tahoma"/>
          <w:sz w:val="24"/>
          <w:szCs w:val="24"/>
        </w:rPr>
        <w:t xml:space="preserve"> </w:t>
      </w:r>
      <w:r w:rsidR="00FF2738" w:rsidRPr="008876AA">
        <w:rPr>
          <w:rFonts w:ascii="Tahoma" w:hAnsi="Tahoma" w:cs="Tahoma"/>
          <w:sz w:val="23"/>
          <w:szCs w:val="23"/>
        </w:rPr>
        <w:t>C</w:t>
      </w:r>
      <w:r w:rsidR="00013E0B" w:rsidRPr="008876AA">
        <w:rPr>
          <w:rFonts w:ascii="Tahoma" w:hAnsi="Tahoma" w:cs="Tahoma"/>
          <w:sz w:val="23"/>
          <w:szCs w:val="23"/>
        </w:rPr>
        <w:t xml:space="preserve">hief </w:t>
      </w:r>
      <w:r w:rsidR="00FF2738" w:rsidRPr="008876AA">
        <w:rPr>
          <w:rFonts w:ascii="Tahoma" w:hAnsi="Tahoma" w:cs="Tahoma"/>
          <w:sz w:val="23"/>
          <w:szCs w:val="23"/>
        </w:rPr>
        <w:t>O</w:t>
      </w:r>
      <w:r w:rsidR="00013E0B" w:rsidRPr="008876AA">
        <w:rPr>
          <w:rFonts w:ascii="Tahoma" w:hAnsi="Tahoma" w:cs="Tahoma"/>
          <w:sz w:val="23"/>
          <w:szCs w:val="23"/>
        </w:rPr>
        <w:t xml:space="preserve">perating </w:t>
      </w:r>
      <w:r w:rsidR="00FF2738" w:rsidRPr="008876AA">
        <w:rPr>
          <w:rFonts w:ascii="Tahoma" w:hAnsi="Tahoma" w:cs="Tahoma"/>
          <w:sz w:val="23"/>
          <w:szCs w:val="23"/>
        </w:rPr>
        <w:t>O</w:t>
      </w:r>
      <w:r w:rsidR="001E28AC" w:rsidRPr="008876AA">
        <w:rPr>
          <w:rFonts w:ascii="Tahoma" w:hAnsi="Tahoma" w:cs="Tahoma"/>
          <w:sz w:val="23"/>
          <w:szCs w:val="23"/>
        </w:rPr>
        <w:t>fficer</w:t>
      </w:r>
    </w:p>
    <w:p w14:paraId="09EAC153" w14:textId="77777777" w:rsidR="00F63115" w:rsidRDefault="00F63115" w:rsidP="00F63115">
      <w:pPr>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686"/>
      </w:tblGrid>
      <w:tr w:rsidR="00572FBB" w14:paraId="0A5F68A7" w14:textId="77777777" w:rsidTr="00897FA2">
        <w:trPr>
          <w:cantSplit/>
          <w:tblHeader/>
        </w:trPr>
        <w:tc>
          <w:tcPr>
            <w:tcW w:w="5098" w:type="dxa"/>
            <w:tcBorders>
              <w:top w:val="single" w:sz="4" w:space="0" w:color="auto"/>
              <w:left w:val="single" w:sz="4" w:space="0" w:color="auto"/>
              <w:bottom w:val="single" w:sz="4" w:space="0" w:color="auto"/>
              <w:right w:val="single" w:sz="4" w:space="0" w:color="auto"/>
            </w:tcBorders>
            <w:hideMark/>
          </w:tcPr>
          <w:p w14:paraId="594979F8" w14:textId="77777777" w:rsidR="00572FBB" w:rsidRDefault="00572FBB">
            <w:pPr>
              <w:spacing w:before="120" w:after="120" w:line="256" w:lineRule="auto"/>
              <w:jc w:val="center"/>
              <w:rPr>
                <w:rFonts w:ascii="Tahoma" w:hAnsi="Tahoma" w:cs="Tahoma"/>
                <w:b/>
                <w:sz w:val="22"/>
                <w:szCs w:val="22"/>
                <w:lang w:eastAsia="en-GB"/>
              </w:rPr>
            </w:pPr>
            <w:r>
              <w:rPr>
                <w:rFonts w:ascii="Tahoma" w:hAnsi="Tahoma" w:cs="Tahoma"/>
                <w:b/>
                <w:sz w:val="22"/>
                <w:szCs w:val="22"/>
                <w:lang w:eastAsia="en-GB"/>
              </w:rPr>
              <w:t>Main responsibilities</w:t>
            </w:r>
          </w:p>
        </w:tc>
        <w:tc>
          <w:tcPr>
            <w:tcW w:w="3686" w:type="dxa"/>
            <w:tcBorders>
              <w:top w:val="single" w:sz="4" w:space="0" w:color="auto"/>
              <w:left w:val="single" w:sz="4" w:space="0" w:color="auto"/>
              <w:bottom w:val="single" w:sz="4" w:space="0" w:color="auto"/>
              <w:right w:val="single" w:sz="4" w:space="0" w:color="auto"/>
            </w:tcBorders>
            <w:hideMark/>
          </w:tcPr>
          <w:p w14:paraId="72D90345" w14:textId="77777777" w:rsidR="00572FBB" w:rsidRDefault="00572FBB">
            <w:pPr>
              <w:spacing w:before="120" w:after="120" w:line="256" w:lineRule="auto"/>
              <w:jc w:val="center"/>
              <w:rPr>
                <w:rFonts w:ascii="Tahoma" w:hAnsi="Tahoma" w:cs="Tahoma"/>
                <w:b/>
                <w:sz w:val="22"/>
                <w:szCs w:val="22"/>
                <w:lang w:eastAsia="en-GB"/>
              </w:rPr>
            </w:pPr>
            <w:r>
              <w:rPr>
                <w:rFonts w:ascii="Tahoma" w:hAnsi="Tahoma" w:cs="Tahoma"/>
                <w:b/>
                <w:sz w:val="22"/>
                <w:szCs w:val="22"/>
                <w:lang w:eastAsia="en-GB"/>
              </w:rPr>
              <w:t>Standards expected/How achievement will be measured</w:t>
            </w:r>
          </w:p>
        </w:tc>
      </w:tr>
      <w:tr w:rsidR="009B4B13" w14:paraId="15D9DF48" w14:textId="77777777" w:rsidTr="00897FA2">
        <w:trPr>
          <w:cantSplit/>
        </w:trPr>
        <w:tc>
          <w:tcPr>
            <w:tcW w:w="5098" w:type="dxa"/>
            <w:tcBorders>
              <w:top w:val="single" w:sz="4" w:space="0" w:color="auto"/>
              <w:left w:val="single" w:sz="4" w:space="0" w:color="auto"/>
              <w:bottom w:val="single" w:sz="4" w:space="0" w:color="auto"/>
              <w:right w:val="single" w:sz="4" w:space="0" w:color="auto"/>
            </w:tcBorders>
          </w:tcPr>
          <w:p w14:paraId="6B470DA9" w14:textId="77777777" w:rsidR="003406F1" w:rsidRDefault="00234827" w:rsidP="003406F1">
            <w:pPr>
              <w:pStyle w:val="ListParagraph"/>
              <w:numPr>
                <w:ilvl w:val="0"/>
                <w:numId w:val="0"/>
              </w:numPr>
              <w:rPr>
                <w:i/>
                <w:iCs/>
              </w:rPr>
            </w:pPr>
            <w:r w:rsidRPr="00234827">
              <w:rPr>
                <w:i/>
                <w:iCs/>
              </w:rPr>
              <w:t>Fundraising &amp; Development Strategy</w:t>
            </w:r>
          </w:p>
          <w:p w14:paraId="746CA0D8" w14:textId="759C552C" w:rsidR="00F47163" w:rsidRDefault="00F47163" w:rsidP="00730811">
            <w:pPr>
              <w:pStyle w:val="ListParagraph"/>
              <w:numPr>
                <w:ilvl w:val="0"/>
                <w:numId w:val="8"/>
              </w:numPr>
            </w:pPr>
            <w:r w:rsidRPr="00F47163">
              <w:t xml:space="preserve">Develop a </w:t>
            </w:r>
            <w:r w:rsidR="0024286B">
              <w:t xml:space="preserve">Diocesan </w:t>
            </w:r>
            <w:r w:rsidRPr="00F47163">
              <w:t xml:space="preserve">Fundraising Plan </w:t>
            </w:r>
            <w:r w:rsidR="00D2182E">
              <w:t>appropriate to</w:t>
            </w:r>
            <w:r w:rsidRPr="00F47163">
              <w:t xml:space="preserve"> </w:t>
            </w:r>
            <w:r w:rsidR="000B4578">
              <w:t xml:space="preserve">the </w:t>
            </w:r>
            <w:r w:rsidRPr="00F47163">
              <w:t xml:space="preserve">challenges facing the </w:t>
            </w:r>
            <w:r w:rsidR="000B4578">
              <w:t>Diocese</w:t>
            </w:r>
            <w:r w:rsidR="0024286B">
              <w:t xml:space="preserve"> and its parishes</w:t>
            </w:r>
            <w:r w:rsidR="007C12D1">
              <w:t xml:space="preserve">, including current </w:t>
            </w:r>
            <w:r w:rsidR="000D7931">
              <w:t>fundraising initiatives.</w:t>
            </w:r>
          </w:p>
          <w:p w14:paraId="69FED141" w14:textId="77777777" w:rsidR="009B4B13" w:rsidRPr="005D1712" w:rsidRDefault="009B4B13" w:rsidP="005D1712">
            <w:pPr>
              <w:rPr>
                <w:b/>
              </w:rPr>
            </w:pPr>
          </w:p>
        </w:tc>
        <w:tc>
          <w:tcPr>
            <w:tcW w:w="3686" w:type="dxa"/>
            <w:tcBorders>
              <w:top w:val="single" w:sz="4" w:space="0" w:color="auto"/>
              <w:left w:val="single" w:sz="4" w:space="0" w:color="auto"/>
              <w:bottom w:val="single" w:sz="4" w:space="0" w:color="auto"/>
              <w:right w:val="single" w:sz="4" w:space="0" w:color="auto"/>
            </w:tcBorders>
          </w:tcPr>
          <w:p w14:paraId="6FAE8965" w14:textId="17B37773" w:rsidR="009B4B13" w:rsidRPr="00601AC6" w:rsidRDefault="00601AC6" w:rsidP="00601AC6">
            <w:pPr>
              <w:pStyle w:val="ListParagraph"/>
              <w:numPr>
                <w:ilvl w:val="0"/>
                <w:numId w:val="8"/>
              </w:numPr>
              <w:spacing w:before="120" w:after="120"/>
              <w:rPr>
                <w:bCs/>
              </w:rPr>
            </w:pPr>
            <w:r w:rsidRPr="00601AC6">
              <w:rPr>
                <w:bCs/>
              </w:rPr>
              <w:t xml:space="preserve">A draft </w:t>
            </w:r>
            <w:r w:rsidR="0024286B">
              <w:rPr>
                <w:bCs/>
              </w:rPr>
              <w:t>p</w:t>
            </w:r>
            <w:r w:rsidRPr="00601AC6">
              <w:rPr>
                <w:bCs/>
              </w:rPr>
              <w:t xml:space="preserve">lan to be written, </w:t>
            </w:r>
            <w:proofErr w:type="gramStart"/>
            <w:r w:rsidRPr="00601AC6">
              <w:rPr>
                <w:bCs/>
              </w:rPr>
              <w:t>reviewed</w:t>
            </w:r>
            <w:proofErr w:type="gramEnd"/>
            <w:r w:rsidRPr="00601AC6">
              <w:rPr>
                <w:bCs/>
              </w:rPr>
              <w:t xml:space="preserve"> and accepted by the Bishop and Trustees within </w:t>
            </w:r>
            <w:r w:rsidR="005D1712">
              <w:rPr>
                <w:bCs/>
              </w:rPr>
              <w:t>12</w:t>
            </w:r>
            <w:r w:rsidRPr="00601AC6">
              <w:rPr>
                <w:bCs/>
              </w:rPr>
              <w:t xml:space="preserve"> months of appointment</w:t>
            </w:r>
            <w:r w:rsidR="00853E00">
              <w:rPr>
                <w:bCs/>
              </w:rPr>
              <w:t>, which</w:t>
            </w:r>
            <w:r w:rsidR="000D7931">
              <w:rPr>
                <w:bCs/>
              </w:rPr>
              <w:t xml:space="preserve"> </w:t>
            </w:r>
            <w:r w:rsidR="00853E00">
              <w:rPr>
                <w:bCs/>
              </w:rPr>
              <w:t>recognises</w:t>
            </w:r>
            <w:r w:rsidR="000D7931">
              <w:rPr>
                <w:bCs/>
              </w:rPr>
              <w:t xml:space="preserve"> and </w:t>
            </w:r>
            <w:r w:rsidR="00087FC2">
              <w:rPr>
                <w:bCs/>
              </w:rPr>
              <w:t xml:space="preserve">aligns </w:t>
            </w:r>
            <w:r w:rsidR="000D7931">
              <w:rPr>
                <w:bCs/>
              </w:rPr>
              <w:t xml:space="preserve">with </w:t>
            </w:r>
            <w:r w:rsidR="00434945">
              <w:rPr>
                <w:bCs/>
              </w:rPr>
              <w:t>current and planned fundraising initiatives.</w:t>
            </w:r>
          </w:p>
        </w:tc>
      </w:tr>
      <w:tr w:rsidR="00871275" w14:paraId="235F776A" w14:textId="77777777" w:rsidTr="00897FA2">
        <w:trPr>
          <w:cantSplit/>
        </w:trPr>
        <w:tc>
          <w:tcPr>
            <w:tcW w:w="5098" w:type="dxa"/>
            <w:tcBorders>
              <w:top w:val="single" w:sz="4" w:space="0" w:color="auto"/>
              <w:left w:val="single" w:sz="4" w:space="0" w:color="auto"/>
              <w:bottom w:val="single" w:sz="4" w:space="0" w:color="auto"/>
              <w:right w:val="single" w:sz="4" w:space="0" w:color="auto"/>
            </w:tcBorders>
          </w:tcPr>
          <w:p w14:paraId="6B2B5E7D" w14:textId="77777777" w:rsidR="00871275" w:rsidRPr="00570F9B" w:rsidRDefault="00871275" w:rsidP="00871275">
            <w:pPr>
              <w:spacing w:line="256" w:lineRule="auto"/>
              <w:rPr>
                <w:rFonts w:ascii="Tahoma" w:hAnsi="Tahoma" w:cs="Tahoma"/>
                <w:i/>
                <w:iCs/>
                <w:sz w:val="22"/>
                <w:szCs w:val="22"/>
                <w:lang w:eastAsia="en-GB"/>
              </w:rPr>
            </w:pPr>
            <w:r w:rsidRPr="00570F9B">
              <w:rPr>
                <w:rFonts w:ascii="Tahoma" w:hAnsi="Tahoma" w:cs="Tahoma"/>
                <w:i/>
                <w:iCs/>
                <w:sz w:val="22"/>
                <w:szCs w:val="22"/>
                <w:lang w:eastAsia="en-GB"/>
              </w:rPr>
              <w:t>Parish Development Project Support</w:t>
            </w:r>
          </w:p>
          <w:p w14:paraId="099E2764" w14:textId="2D1C908B" w:rsidR="00B61A40" w:rsidRDefault="00225497" w:rsidP="00FF3232">
            <w:pPr>
              <w:pStyle w:val="ListParagraph"/>
            </w:pPr>
            <w:r>
              <w:t>W</w:t>
            </w:r>
            <w:r w:rsidR="00871275" w:rsidRPr="00E407A7">
              <w:t xml:space="preserve">ork </w:t>
            </w:r>
            <w:r w:rsidR="00871275">
              <w:t xml:space="preserve">closely </w:t>
            </w:r>
            <w:r w:rsidR="00871275" w:rsidRPr="00E407A7">
              <w:t xml:space="preserve">with </w:t>
            </w:r>
            <w:r w:rsidR="00EF5219">
              <w:t xml:space="preserve">the MET and </w:t>
            </w:r>
            <w:r>
              <w:t>P</w:t>
            </w:r>
            <w:r w:rsidR="00871275" w:rsidRPr="00E407A7">
              <w:t>arishes to identify</w:t>
            </w:r>
            <w:r w:rsidR="001760C2">
              <w:t xml:space="preserve"> development projects that support </w:t>
            </w:r>
            <w:r w:rsidR="003B4879">
              <w:t>P</w:t>
            </w:r>
            <w:r w:rsidR="001760C2">
              <w:t>arish and Diocesan Mission Objectives.</w:t>
            </w:r>
          </w:p>
          <w:p w14:paraId="7AA47190" w14:textId="259E8523" w:rsidR="00B61A40" w:rsidRDefault="00225497" w:rsidP="00FF3232">
            <w:pPr>
              <w:pStyle w:val="ListParagraph"/>
            </w:pPr>
            <w:r>
              <w:t>H</w:t>
            </w:r>
            <w:r w:rsidR="001760C2">
              <w:t xml:space="preserve">elp </w:t>
            </w:r>
            <w:r w:rsidR="003B4879">
              <w:t>P</w:t>
            </w:r>
            <w:r w:rsidR="001760C2">
              <w:t>arishes configure projects to meet Mission goals and utilise grant funding opportunities</w:t>
            </w:r>
            <w:r w:rsidR="003B4879">
              <w:t xml:space="preserve"> most effectively.</w:t>
            </w:r>
          </w:p>
          <w:p w14:paraId="79D4C9EF" w14:textId="1D687111" w:rsidR="00871275" w:rsidRDefault="00225497" w:rsidP="00FF3232">
            <w:pPr>
              <w:pStyle w:val="ListParagraph"/>
            </w:pPr>
            <w:r>
              <w:t>S</w:t>
            </w:r>
            <w:r w:rsidR="00871275" w:rsidRPr="00E407A7">
              <w:t xml:space="preserve">upport </w:t>
            </w:r>
            <w:r w:rsidR="003B4879">
              <w:t>P</w:t>
            </w:r>
            <w:r w:rsidR="001760C2">
              <w:t>arishes</w:t>
            </w:r>
            <w:r w:rsidR="00871275" w:rsidRPr="00E407A7">
              <w:t xml:space="preserve"> through </w:t>
            </w:r>
            <w:r w:rsidR="00FD7FE5">
              <w:t>external</w:t>
            </w:r>
            <w:r w:rsidR="007C016F">
              <w:t xml:space="preserve"> and </w:t>
            </w:r>
            <w:r w:rsidR="00FD7FE5">
              <w:t>internal</w:t>
            </w:r>
            <w:r w:rsidR="007C016F">
              <w:t xml:space="preserve"> </w:t>
            </w:r>
            <w:r w:rsidR="001760C2">
              <w:t xml:space="preserve">funding </w:t>
            </w:r>
            <w:r w:rsidR="00871275" w:rsidRPr="00E407A7">
              <w:t>application processes</w:t>
            </w:r>
            <w:r w:rsidR="00F62FCA">
              <w:t xml:space="preserve"> </w:t>
            </w:r>
            <w:r w:rsidR="00FD7FE5">
              <w:t>(e.g. Mission Enabling Fund)</w:t>
            </w:r>
          </w:p>
          <w:p w14:paraId="23A27DBE" w14:textId="345A0C23" w:rsidR="00225497" w:rsidRPr="00FF2738" w:rsidRDefault="00225497" w:rsidP="00FF3232">
            <w:pPr>
              <w:pStyle w:val="ListParagraph"/>
            </w:pPr>
            <w:r>
              <w:t xml:space="preserve">Work closely with the Diocesan </w:t>
            </w:r>
            <w:r w:rsidR="00F274A9">
              <w:t>Head of Stewardship</w:t>
            </w:r>
            <w:r>
              <w:t xml:space="preserve"> to support Parishes in negotiating Diocesan capital projects approval processes</w:t>
            </w:r>
            <w:r w:rsidR="00AF68A9">
              <w:t xml:space="preserve">, including </w:t>
            </w:r>
            <w:r w:rsidR="00AF68A9" w:rsidRPr="00AF68A9">
              <w:t>Historic Churches Committee</w:t>
            </w:r>
            <w:r w:rsidR="00AF68A9">
              <w:t xml:space="preserve"> </w:t>
            </w:r>
            <w:r w:rsidR="002F75ED">
              <w:t xml:space="preserve">(HCC) </w:t>
            </w:r>
            <w:r w:rsidR="00AF68A9">
              <w:t>approval where required.</w:t>
            </w:r>
          </w:p>
          <w:p w14:paraId="1DC7C2E8" w14:textId="77777777" w:rsidR="00871275" w:rsidRDefault="00871275" w:rsidP="00871275">
            <w:pPr>
              <w:spacing w:line="256" w:lineRule="auto"/>
              <w:rPr>
                <w:rFonts w:ascii="Tahoma" w:hAnsi="Tahoma" w:cs="Tahoma"/>
                <w:sz w:val="22"/>
                <w:szCs w:val="22"/>
                <w:lang w:eastAsia="en-GB"/>
              </w:rPr>
            </w:pPr>
          </w:p>
        </w:tc>
        <w:tc>
          <w:tcPr>
            <w:tcW w:w="3686" w:type="dxa"/>
            <w:tcBorders>
              <w:top w:val="single" w:sz="4" w:space="0" w:color="auto"/>
              <w:left w:val="single" w:sz="4" w:space="0" w:color="auto"/>
              <w:bottom w:val="single" w:sz="4" w:space="0" w:color="auto"/>
              <w:right w:val="single" w:sz="4" w:space="0" w:color="auto"/>
            </w:tcBorders>
          </w:tcPr>
          <w:p w14:paraId="48007EB3" w14:textId="77777777" w:rsidR="00871275" w:rsidRDefault="00871275" w:rsidP="00871275">
            <w:pPr>
              <w:spacing w:line="256" w:lineRule="auto"/>
              <w:rPr>
                <w:rFonts w:ascii="Tahoma" w:hAnsi="Tahoma" w:cs="Tahoma"/>
                <w:sz w:val="22"/>
                <w:szCs w:val="22"/>
                <w:lang w:eastAsia="en-GB"/>
              </w:rPr>
            </w:pPr>
          </w:p>
          <w:p w14:paraId="383E2D38" w14:textId="3E1C6D75" w:rsidR="00EF4ECB" w:rsidRPr="00FF3232" w:rsidRDefault="00EF4ECB" w:rsidP="00FF3232">
            <w:pPr>
              <w:pStyle w:val="ListParagraph"/>
            </w:pPr>
            <w:r w:rsidRPr="00FF3232">
              <w:t xml:space="preserve">Positive relationships with </w:t>
            </w:r>
            <w:r w:rsidR="00FF3232" w:rsidRPr="00FF3232">
              <w:t>P</w:t>
            </w:r>
            <w:r w:rsidRPr="00FF3232">
              <w:t xml:space="preserve">arishes; feedback from </w:t>
            </w:r>
            <w:r w:rsidR="00FF3232" w:rsidRPr="00FF3232">
              <w:t>P</w:t>
            </w:r>
            <w:r w:rsidRPr="00FF3232">
              <w:t>arishes.</w:t>
            </w:r>
          </w:p>
          <w:p w14:paraId="70767CD2" w14:textId="0B7C1589" w:rsidR="00EF4ECB" w:rsidRDefault="00EF4ECB" w:rsidP="00FF3232">
            <w:pPr>
              <w:pStyle w:val="ListParagraph"/>
            </w:pPr>
            <w:r>
              <w:t>Prioritised pipeline of potential projects agreed with COO</w:t>
            </w:r>
            <w:r w:rsidR="00211E76">
              <w:t xml:space="preserve">, </w:t>
            </w:r>
            <w:r w:rsidR="008D73A3">
              <w:t>MET</w:t>
            </w:r>
            <w:r>
              <w:t xml:space="preserve"> and Building &amp; Sites Committee.</w:t>
            </w:r>
          </w:p>
          <w:p w14:paraId="61A50236" w14:textId="47C7AD7B" w:rsidR="00EF4ECB" w:rsidRDefault="00EF4ECB" w:rsidP="00FF3232">
            <w:pPr>
              <w:pStyle w:val="ListParagraph"/>
            </w:pPr>
            <w:r>
              <w:t xml:space="preserve">High quality proposals submitted to </w:t>
            </w:r>
            <w:r w:rsidR="008D73A3">
              <w:t>MET</w:t>
            </w:r>
            <w:r w:rsidR="002548C6">
              <w:t>/</w:t>
            </w:r>
            <w:r>
              <w:t xml:space="preserve">Building &amp; Sites </w:t>
            </w:r>
            <w:r w:rsidR="002F75ED">
              <w:t xml:space="preserve">and HCC </w:t>
            </w:r>
            <w:r>
              <w:t>Committee</w:t>
            </w:r>
            <w:r w:rsidR="002F75ED">
              <w:t>s</w:t>
            </w:r>
            <w:r w:rsidR="00FF3232">
              <w:t>, with few rejections or requests for resubmission</w:t>
            </w:r>
            <w:r w:rsidR="002F75ED">
              <w:t xml:space="preserve"> due to submission inadequacies.</w:t>
            </w:r>
          </w:p>
          <w:p w14:paraId="138D00AC" w14:textId="0A004916" w:rsidR="009A7FDA" w:rsidRDefault="009A7FDA" w:rsidP="00871275">
            <w:pPr>
              <w:spacing w:line="256" w:lineRule="auto"/>
              <w:rPr>
                <w:rFonts w:ascii="Tahoma" w:hAnsi="Tahoma" w:cs="Tahoma"/>
                <w:sz w:val="22"/>
                <w:szCs w:val="22"/>
                <w:lang w:eastAsia="en-GB"/>
              </w:rPr>
            </w:pPr>
          </w:p>
        </w:tc>
      </w:tr>
      <w:tr w:rsidR="003B4879" w14:paraId="34CC01A6" w14:textId="77777777" w:rsidTr="00897FA2">
        <w:trPr>
          <w:cantSplit/>
        </w:trPr>
        <w:tc>
          <w:tcPr>
            <w:tcW w:w="5098" w:type="dxa"/>
            <w:tcBorders>
              <w:top w:val="single" w:sz="4" w:space="0" w:color="auto"/>
              <w:left w:val="single" w:sz="4" w:space="0" w:color="auto"/>
              <w:bottom w:val="single" w:sz="4" w:space="0" w:color="auto"/>
              <w:right w:val="single" w:sz="4" w:space="0" w:color="auto"/>
            </w:tcBorders>
          </w:tcPr>
          <w:p w14:paraId="05B31F58" w14:textId="77777777" w:rsidR="003B4879" w:rsidRPr="00570F9B" w:rsidRDefault="003B4879" w:rsidP="003B4879">
            <w:pPr>
              <w:spacing w:line="256" w:lineRule="auto"/>
              <w:rPr>
                <w:rFonts w:ascii="Tahoma" w:hAnsi="Tahoma" w:cs="Tahoma"/>
                <w:i/>
                <w:iCs/>
                <w:sz w:val="22"/>
                <w:szCs w:val="22"/>
                <w:lang w:eastAsia="en-GB"/>
              </w:rPr>
            </w:pPr>
            <w:r w:rsidRPr="00570F9B">
              <w:rPr>
                <w:rFonts w:ascii="Tahoma" w:hAnsi="Tahoma" w:cs="Tahoma"/>
                <w:i/>
                <w:iCs/>
                <w:sz w:val="22"/>
                <w:szCs w:val="22"/>
                <w:lang w:eastAsia="en-GB"/>
              </w:rPr>
              <w:t>Trusts and Grant-Making Bodies</w:t>
            </w:r>
          </w:p>
          <w:p w14:paraId="6C56C27E" w14:textId="6A32330E" w:rsidR="003B4879" w:rsidRDefault="003B4879" w:rsidP="00FF3232">
            <w:pPr>
              <w:pStyle w:val="ListParagraph"/>
              <w:numPr>
                <w:ilvl w:val="0"/>
                <w:numId w:val="8"/>
              </w:numPr>
            </w:pPr>
            <w:r w:rsidRPr="003B4879">
              <w:t>Manage and lead the identification of</w:t>
            </w:r>
            <w:r w:rsidR="00D6712A">
              <w:t>,</w:t>
            </w:r>
            <w:r w:rsidRPr="003B4879">
              <w:t xml:space="preserve"> </w:t>
            </w:r>
            <w:r w:rsidR="00225497">
              <w:t>and approaches to</w:t>
            </w:r>
            <w:r w:rsidR="00D6712A">
              <w:t>,</w:t>
            </w:r>
            <w:r w:rsidR="00225497">
              <w:t xml:space="preserve"> </w:t>
            </w:r>
            <w:r>
              <w:t xml:space="preserve">relevant </w:t>
            </w:r>
            <w:r w:rsidRPr="003B4879">
              <w:t>trusts</w:t>
            </w:r>
            <w:r>
              <w:t xml:space="preserve">, </w:t>
            </w:r>
            <w:r w:rsidRPr="003B4879">
              <w:t>foundations,</w:t>
            </w:r>
            <w:r>
              <w:t xml:space="preserve"> and other funding bodies.</w:t>
            </w:r>
          </w:p>
          <w:p w14:paraId="1C4BE6DA" w14:textId="7F6F0148" w:rsidR="003B4879" w:rsidRDefault="003B4879" w:rsidP="00FF3232">
            <w:pPr>
              <w:pStyle w:val="ListParagraph"/>
              <w:numPr>
                <w:ilvl w:val="0"/>
                <w:numId w:val="8"/>
              </w:numPr>
            </w:pPr>
            <w:r w:rsidRPr="003B4879">
              <w:t xml:space="preserve">Build relationships with </w:t>
            </w:r>
            <w:r>
              <w:t xml:space="preserve">major </w:t>
            </w:r>
            <w:r w:rsidRPr="003B4879">
              <w:t>funders</w:t>
            </w:r>
            <w:r w:rsidR="00D6712A">
              <w:t>.</w:t>
            </w:r>
          </w:p>
          <w:p w14:paraId="70B9F1BE" w14:textId="55C5B209" w:rsidR="003B4879" w:rsidRPr="003B4879" w:rsidRDefault="003B4879" w:rsidP="003B4879">
            <w:pPr>
              <w:spacing w:line="256" w:lineRule="auto"/>
              <w:rPr>
                <w:rFonts w:ascii="Tahoma" w:hAnsi="Tahoma" w:cs="Tahoma"/>
                <w:sz w:val="22"/>
                <w:szCs w:val="22"/>
                <w:lang w:eastAsia="en-GB"/>
              </w:rPr>
            </w:pPr>
          </w:p>
        </w:tc>
        <w:tc>
          <w:tcPr>
            <w:tcW w:w="3686" w:type="dxa"/>
            <w:tcBorders>
              <w:top w:val="single" w:sz="4" w:space="0" w:color="auto"/>
              <w:left w:val="single" w:sz="4" w:space="0" w:color="auto"/>
              <w:bottom w:val="single" w:sz="4" w:space="0" w:color="auto"/>
              <w:right w:val="single" w:sz="4" w:space="0" w:color="auto"/>
            </w:tcBorders>
          </w:tcPr>
          <w:p w14:paraId="1B36B86D" w14:textId="77777777" w:rsidR="003B4879" w:rsidRDefault="003B4879" w:rsidP="00871275">
            <w:pPr>
              <w:spacing w:line="256" w:lineRule="auto"/>
              <w:rPr>
                <w:rFonts w:ascii="Tahoma" w:hAnsi="Tahoma" w:cs="Tahoma"/>
                <w:sz w:val="22"/>
                <w:szCs w:val="22"/>
                <w:lang w:eastAsia="en-GB"/>
              </w:rPr>
            </w:pPr>
          </w:p>
          <w:p w14:paraId="63A34CDB" w14:textId="77777777" w:rsidR="00FF3232" w:rsidRDefault="00FF3232" w:rsidP="00FF3232">
            <w:pPr>
              <w:pStyle w:val="ListParagraph"/>
            </w:pPr>
            <w:r>
              <w:t>Up-to-date database of funders and funding contacts.</w:t>
            </w:r>
          </w:p>
          <w:p w14:paraId="3BD34679" w14:textId="77777777" w:rsidR="00FF3232" w:rsidRDefault="00D6712A" w:rsidP="00FF3232">
            <w:pPr>
              <w:pStyle w:val="ListParagraph"/>
            </w:pPr>
            <w:r>
              <w:t>E</w:t>
            </w:r>
            <w:r w:rsidR="00FF3232">
              <w:t>ffective working relationships with key funders</w:t>
            </w:r>
            <w:r>
              <w:t xml:space="preserve"> evidenced by </w:t>
            </w:r>
            <w:r w:rsidRPr="00D6712A">
              <w:t>support for the work of the Diocese</w:t>
            </w:r>
            <w:r>
              <w:t>.</w:t>
            </w:r>
          </w:p>
          <w:p w14:paraId="287BE9FB" w14:textId="52A5C068" w:rsidR="00D6712A" w:rsidRDefault="00D6712A" w:rsidP="00D6712A"/>
        </w:tc>
      </w:tr>
      <w:tr w:rsidR="00871275" w14:paraId="1C5B1DDD" w14:textId="77777777" w:rsidTr="00897FA2">
        <w:trPr>
          <w:cantSplit/>
        </w:trPr>
        <w:tc>
          <w:tcPr>
            <w:tcW w:w="5098" w:type="dxa"/>
            <w:tcBorders>
              <w:top w:val="single" w:sz="4" w:space="0" w:color="auto"/>
              <w:left w:val="single" w:sz="4" w:space="0" w:color="auto"/>
              <w:bottom w:val="single" w:sz="4" w:space="0" w:color="auto"/>
              <w:right w:val="single" w:sz="4" w:space="0" w:color="auto"/>
            </w:tcBorders>
          </w:tcPr>
          <w:p w14:paraId="6EC5C4A3" w14:textId="30A929C4" w:rsidR="00871275" w:rsidRPr="00570F9B" w:rsidRDefault="00871275" w:rsidP="00871275">
            <w:pPr>
              <w:spacing w:line="256" w:lineRule="auto"/>
              <w:rPr>
                <w:rFonts w:ascii="Tahoma" w:hAnsi="Tahoma" w:cs="Tahoma"/>
                <w:i/>
                <w:iCs/>
                <w:sz w:val="22"/>
                <w:szCs w:val="22"/>
                <w:lang w:eastAsia="en-GB"/>
              </w:rPr>
            </w:pPr>
            <w:r w:rsidRPr="00570F9B">
              <w:rPr>
                <w:rFonts w:ascii="Tahoma" w:hAnsi="Tahoma" w:cs="Tahoma"/>
                <w:i/>
                <w:iCs/>
                <w:sz w:val="22"/>
                <w:szCs w:val="22"/>
                <w:lang w:eastAsia="en-GB"/>
              </w:rPr>
              <w:t xml:space="preserve">Write </w:t>
            </w:r>
            <w:r w:rsidR="00D517C4" w:rsidRPr="00570F9B">
              <w:rPr>
                <w:rFonts w:ascii="Tahoma" w:hAnsi="Tahoma" w:cs="Tahoma"/>
                <w:i/>
                <w:iCs/>
                <w:sz w:val="22"/>
                <w:szCs w:val="22"/>
                <w:lang w:eastAsia="en-GB"/>
              </w:rPr>
              <w:t>applications.</w:t>
            </w:r>
          </w:p>
          <w:p w14:paraId="5791562D" w14:textId="146B532D" w:rsidR="00871275" w:rsidRDefault="00871275" w:rsidP="00FF3232">
            <w:pPr>
              <w:pStyle w:val="ListParagraph"/>
              <w:numPr>
                <w:ilvl w:val="0"/>
                <w:numId w:val="2"/>
              </w:numPr>
            </w:pPr>
            <w:r w:rsidRPr="00871275">
              <w:t>Write tailored applications, addressing grant-making priorities and requirements as specified by individual trusts, foundations or grant making bodies.</w:t>
            </w:r>
          </w:p>
          <w:p w14:paraId="5F59B0D9" w14:textId="183C2CDA" w:rsidR="003B4879" w:rsidRPr="00225497" w:rsidRDefault="003B4879" w:rsidP="00225497">
            <w:pPr>
              <w:spacing w:line="256" w:lineRule="auto"/>
              <w:rPr>
                <w:rFonts w:ascii="Tahoma" w:hAnsi="Tahoma" w:cs="Tahoma"/>
                <w:sz w:val="22"/>
                <w:szCs w:val="22"/>
                <w:lang w:eastAsia="en-GB"/>
              </w:rPr>
            </w:pPr>
          </w:p>
        </w:tc>
        <w:tc>
          <w:tcPr>
            <w:tcW w:w="3686" w:type="dxa"/>
            <w:tcBorders>
              <w:top w:val="single" w:sz="4" w:space="0" w:color="auto"/>
              <w:left w:val="single" w:sz="4" w:space="0" w:color="auto"/>
              <w:bottom w:val="single" w:sz="4" w:space="0" w:color="auto"/>
              <w:right w:val="single" w:sz="4" w:space="0" w:color="auto"/>
            </w:tcBorders>
          </w:tcPr>
          <w:p w14:paraId="1DBFF5B7" w14:textId="77777777" w:rsidR="00871275" w:rsidRDefault="00871275" w:rsidP="00871275">
            <w:pPr>
              <w:spacing w:line="256" w:lineRule="auto"/>
              <w:rPr>
                <w:rFonts w:ascii="Tahoma" w:hAnsi="Tahoma" w:cs="Tahoma"/>
                <w:sz w:val="22"/>
                <w:szCs w:val="22"/>
                <w:lang w:eastAsia="en-GB"/>
              </w:rPr>
            </w:pPr>
          </w:p>
          <w:p w14:paraId="340A6098" w14:textId="77777777" w:rsidR="00FF3232" w:rsidRDefault="00415EA2" w:rsidP="00415EA2">
            <w:pPr>
              <w:pStyle w:val="ListParagraph"/>
            </w:pPr>
            <w:r>
              <w:t>High quality applications; feedback from fundraising consultants.</w:t>
            </w:r>
          </w:p>
          <w:p w14:paraId="49EBFA4E" w14:textId="1DA32784" w:rsidR="00415EA2" w:rsidRDefault="00415EA2" w:rsidP="00415EA2">
            <w:pPr>
              <w:pStyle w:val="ListParagraph"/>
            </w:pPr>
            <w:r>
              <w:t xml:space="preserve">Minimum £100,000 grant funding achieved in </w:t>
            </w:r>
            <w:r w:rsidR="007139D5">
              <w:t>2</w:t>
            </w:r>
            <w:r w:rsidR="007139D5" w:rsidRPr="007139D5">
              <w:rPr>
                <w:vertAlign w:val="superscript"/>
              </w:rPr>
              <w:t>nd</w:t>
            </w:r>
            <w:r w:rsidR="007139D5">
              <w:t xml:space="preserve"> </w:t>
            </w:r>
            <w:r>
              <w:t>year.</w:t>
            </w:r>
          </w:p>
          <w:p w14:paraId="0EE2581E" w14:textId="5061905C" w:rsidR="002F75ED" w:rsidRDefault="002F75ED" w:rsidP="002F75ED"/>
        </w:tc>
      </w:tr>
      <w:tr w:rsidR="00067290" w14:paraId="13FA6C9A" w14:textId="77777777" w:rsidTr="00897FA2">
        <w:trPr>
          <w:cantSplit/>
        </w:trPr>
        <w:tc>
          <w:tcPr>
            <w:tcW w:w="5098" w:type="dxa"/>
            <w:tcBorders>
              <w:top w:val="single" w:sz="4" w:space="0" w:color="auto"/>
              <w:left w:val="single" w:sz="4" w:space="0" w:color="auto"/>
              <w:bottom w:val="single" w:sz="4" w:space="0" w:color="auto"/>
              <w:right w:val="single" w:sz="4" w:space="0" w:color="auto"/>
            </w:tcBorders>
          </w:tcPr>
          <w:p w14:paraId="26243F62" w14:textId="77777777" w:rsidR="00067290" w:rsidRPr="00570F9B" w:rsidRDefault="00067290" w:rsidP="00871275">
            <w:pPr>
              <w:spacing w:line="256" w:lineRule="auto"/>
              <w:rPr>
                <w:rFonts w:ascii="Tahoma" w:hAnsi="Tahoma" w:cs="Tahoma"/>
                <w:i/>
                <w:iCs/>
                <w:sz w:val="22"/>
                <w:szCs w:val="22"/>
                <w:lang w:eastAsia="en-GB"/>
              </w:rPr>
            </w:pPr>
            <w:r w:rsidRPr="00570F9B">
              <w:rPr>
                <w:rFonts w:ascii="Tahoma" w:hAnsi="Tahoma" w:cs="Tahoma"/>
                <w:i/>
                <w:iCs/>
                <w:sz w:val="22"/>
                <w:szCs w:val="22"/>
                <w:lang w:eastAsia="en-GB"/>
              </w:rPr>
              <w:lastRenderedPageBreak/>
              <w:t>Professional Advisors</w:t>
            </w:r>
          </w:p>
          <w:p w14:paraId="62EEC4EC" w14:textId="5DC79161" w:rsidR="00067290" w:rsidRDefault="00067290" w:rsidP="00067290">
            <w:pPr>
              <w:pStyle w:val="ListParagraph"/>
            </w:pPr>
            <w:r>
              <w:t xml:space="preserve">Develop and maintain relationships with relevant competent professional </w:t>
            </w:r>
            <w:r w:rsidR="005E0460">
              <w:t>consultants</w:t>
            </w:r>
            <w:r>
              <w:t xml:space="preserve"> such as fundrai</w:t>
            </w:r>
            <w:r w:rsidR="005E0460">
              <w:t xml:space="preserve">sing and </w:t>
            </w:r>
            <w:r>
              <w:t>community consultation</w:t>
            </w:r>
            <w:r w:rsidR="005E0460">
              <w:t xml:space="preserve"> advisors, and architects.</w:t>
            </w:r>
          </w:p>
          <w:p w14:paraId="298AE1FF" w14:textId="778FCE6B" w:rsidR="005E0460" w:rsidRDefault="005E0460" w:rsidP="005E0460"/>
        </w:tc>
        <w:tc>
          <w:tcPr>
            <w:tcW w:w="3686" w:type="dxa"/>
            <w:tcBorders>
              <w:top w:val="single" w:sz="4" w:space="0" w:color="auto"/>
              <w:left w:val="single" w:sz="4" w:space="0" w:color="auto"/>
              <w:bottom w:val="single" w:sz="4" w:space="0" w:color="auto"/>
              <w:right w:val="single" w:sz="4" w:space="0" w:color="auto"/>
            </w:tcBorders>
          </w:tcPr>
          <w:p w14:paraId="303B29D9" w14:textId="77777777" w:rsidR="00067290" w:rsidRDefault="00067290" w:rsidP="00871275">
            <w:pPr>
              <w:spacing w:line="256" w:lineRule="auto"/>
              <w:rPr>
                <w:rFonts w:ascii="Tahoma" w:hAnsi="Tahoma" w:cs="Tahoma"/>
                <w:sz w:val="22"/>
                <w:szCs w:val="22"/>
                <w:lang w:eastAsia="en-GB"/>
              </w:rPr>
            </w:pPr>
          </w:p>
          <w:p w14:paraId="500CBEA4" w14:textId="6BC97FDC" w:rsidR="005E0460" w:rsidRDefault="005E0460" w:rsidP="005E0460">
            <w:pPr>
              <w:pStyle w:val="ListParagraph"/>
            </w:pPr>
            <w:r>
              <w:t>Evidence of effective working relationships with advisors in all required areas.</w:t>
            </w:r>
          </w:p>
        </w:tc>
      </w:tr>
      <w:tr w:rsidR="00871275" w14:paraId="6A3BEE90" w14:textId="77777777" w:rsidTr="00897FA2">
        <w:trPr>
          <w:cantSplit/>
        </w:trPr>
        <w:tc>
          <w:tcPr>
            <w:tcW w:w="5098" w:type="dxa"/>
            <w:tcBorders>
              <w:top w:val="single" w:sz="4" w:space="0" w:color="auto"/>
              <w:left w:val="single" w:sz="4" w:space="0" w:color="auto"/>
              <w:bottom w:val="single" w:sz="4" w:space="0" w:color="auto"/>
              <w:right w:val="single" w:sz="4" w:space="0" w:color="auto"/>
            </w:tcBorders>
            <w:hideMark/>
          </w:tcPr>
          <w:p w14:paraId="1D098A2A" w14:textId="6B243758" w:rsidR="00225497" w:rsidRPr="00570F9B" w:rsidRDefault="00225497" w:rsidP="00225497">
            <w:pPr>
              <w:spacing w:line="256" w:lineRule="auto"/>
              <w:rPr>
                <w:rFonts w:ascii="Tahoma" w:hAnsi="Tahoma" w:cs="Tahoma"/>
                <w:i/>
                <w:iCs/>
                <w:sz w:val="22"/>
                <w:szCs w:val="22"/>
                <w:lang w:eastAsia="en-GB"/>
              </w:rPr>
            </w:pPr>
            <w:r w:rsidRPr="00570F9B">
              <w:rPr>
                <w:rFonts w:ascii="Tahoma" w:hAnsi="Tahoma" w:cs="Tahoma"/>
                <w:i/>
                <w:iCs/>
                <w:sz w:val="22"/>
                <w:szCs w:val="22"/>
                <w:lang w:eastAsia="en-GB"/>
              </w:rPr>
              <w:t>Grant Funding Capacity</w:t>
            </w:r>
          </w:p>
          <w:p w14:paraId="10B8E87C" w14:textId="787318F1" w:rsidR="00871275" w:rsidRPr="003B4879" w:rsidRDefault="00225497" w:rsidP="00FF3232">
            <w:pPr>
              <w:pStyle w:val="ListParagraph"/>
              <w:numPr>
                <w:ilvl w:val="0"/>
                <w:numId w:val="9"/>
              </w:numPr>
            </w:pPr>
            <w:r>
              <w:t>G</w:t>
            </w:r>
            <w:r w:rsidR="00871275" w:rsidRPr="003B4879">
              <w:t xml:space="preserve">row the capacity and skills of </w:t>
            </w:r>
            <w:r>
              <w:t>P</w:t>
            </w:r>
            <w:r w:rsidR="00871275" w:rsidRPr="003B4879">
              <w:t xml:space="preserve">arishes to complete </w:t>
            </w:r>
            <w:r w:rsidR="009A7FDA">
              <w:t xml:space="preserve">funding </w:t>
            </w:r>
            <w:r w:rsidR="00871275" w:rsidRPr="003B4879">
              <w:t>applications by providing training and resources</w:t>
            </w:r>
            <w:r>
              <w:t>.</w:t>
            </w:r>
          </w:p>
          <w:p w14:paraId="4FE6E186" w14:textId="7DA3D1EA" w:rsidR="003B4879" w:rsidRDefault="003B4879" w:rsidP="00871275">
            <w:pPr>
              <w:spacing w:line="256" w:lineRule="auto"/>
              <w:rPr>
                <w:rFonts w:ascii="Tahoma" w:hAnsi="Tahoma" w:cs="Tahoma"/>
                <w:sz w:val="22"/>
                <w:szCs w:val="22"/>
                <w:lang w:eastAsia="en-GB"/>
              </w:rPr>
            </w:pPr>
          </w:p>
        </w:tc>
        <w:tc>
          <w:tcPr>
            <w:tcW w:w="3686" w:type="dxa"/>
            <w:tcBorders>
              <w:top w:val="single" w:sz="4" w:space="0" w:color="auto"/>
              <w:left w:val="single" w:sz="4" w:space="0" w:color="auto"/>
              <w:bottom w:val="single" w:sz="4" w:space="0" w:color="auto"/>
              <w:right w:val="single" w:sz="4" w:space="0" w:color="auto"/>
            </w:tcBorders>
          </w:tcPr>
          <w:p w14:paraId="6691220C" w14:textId="77777777" w:rsidR="00871275" w:rsidRDefault="00871275" w:rsidP="00871275">
            <w:pPr>
              <w:spacing w:line="256" w:lineRule="auto"/>
              <w:rPr>
                <w:rFonts w:ascii="Tahoma" w:hAnsi="Tahoma" w:cs="Tahoma"/>
                <w:sz w:val="22"/>
                <w:szCs w:val="22"/>
                <w:lang w:eastAsia="en-GB"/>
              </w:rPr>
            </w:pPr>
          </w:p>
          <w:p w14:paraId="6766B508" w14:textId="10020DA4" w:rsidR="00415EA2" w:rsidRDefault="005E0460" w:rsidP="00415EA2">
            <w:pPr>
              <w:pStyle w:val="ListParagraph"/>
            </w:pPr>
            <w:r>
              <w:t>Y</w:t>
            </w:r>
            <w:r w:rsidR="00415EA2">
              <w:t>ear-on-year increase</w:t>
            </w:r>
            <w:r>
              <w:t>s</w:t>
            </w:r>
            <w:r w:rsidR="00415EA2">
              <w:t xml:space="preserve"> in grant applications completed by Parishes.</w:t>
            </w:r>
          </w:p>
        </w:tc>
      </w:tr>
      <w:tr w:rsidR="00871275" w14:paraId="13F7F7CB" w14:textId="77777777" w:rsidTr="00897FA2">
        <w:trPr>
          <w:cantSplit/>
        </w:trPr>
        <w:tc>
          <w:tcPr>
            <w:tcW w:w="5098" w:type="dxa"/>
            <w:tcBorders>
              <w:top w:val="single" w:sz="4" w:space="0" w:color="auto"/>
              <w:left w:val="single" w:sz="4" w:space="0" w:color="auto"/>
              <w:bottom w:val="single" w:sz="4" w:space="0" w:color="auto"/>
              <w:right w:val="single" w:sz="4" w:space="0" w:color="auto"/>
            </w:tcBorders>
          </w:tcPr>
          <w:p w14:paraId="4C6A11D1" w14:textId="49B89040" w:rsidR="00225497" w:rsidRPr="00570F9B" w:rsidRDefault="00225497" w:rsidP="00225497">
            <w:pPr>
              <w:spacing w:line="256" w:lineRule="auto"/>
              <w:rPr>
                <w:rFonts w:ascii="Tahoma" w:hAnsi="Tahoma" w:cs="Tahoma"/>
                <w:i/>
                <w:iCs/>
                <w:sz w:val="22"/>
                <w:szCs w:val="22"/>
                <w:lang w:eastAsia="en-GB"/>
              </w:rPr>
            </w:pPr>
            <w:r w:rsidRPr="00570F9B">
              <w:rPr>
                <w:rFonts w:ascii="Tahoma" w:hAnsi="Tahoma" w:cs="Tahoma"/>
                <w:i/>
                <w:iCs/>
                <w:sz w:val="22"/>
                <w:szCs w:val="22"/>
                <w:lang w:eastAsia="en-GB"/>
              </w:rPr>
              <w:t>Communications</w:t>
            </w:r>
          </w:p>
          <w:p w14:paraId="72A66649" w14:textId="77777777" w:rsidR="009A7FDA" w:rsidRDefault="009A7FDA" w:rsidP="00FF3232">
            <w:pPr>
              <w:pStyle w:val="ListParagraph"/>
              <w:numPr>
                <w:ilvl w:val="0"/>
                <w:numId w:val="2"/>
              </w:numPr>
            </w:pPr>
            <w:r w:rsidRPr="00871275">
              <w:t>Collate case studies, photographs and information celebrating achievements.</w:t>
            </w:r>
          </w:p>
          <w:p w14:paraId="380ABA43" w14:textId="1ABE1A36" w:rsidR="00871275" w:rsidRDefault="00225497" w:rsidP="00FF3232">
            <w:pPr>
              <w:pStyle w:val="ListParagraph"/>
              <w:numPr>
                <w:ilvl w:val="0"/>
                <w:numId w:val="2"/>
              </w:numPr>
            </w:pPr>
            <w:r>
              <w:t>W</w:t>
            </w:r>
            <w:r w:rsidR="00871275" w:rsidRPr="00871275">
              <w:t xml:space="preserve">ork with the </w:t>
            </w:r>
            <w:r>
              <w:t xml:space="preserve">Diocesan </w:t>
            </w:r>
            <w:r w:rsidR="00871275" w:rsidRPr="00871275">
              <w:t>Communications team</w:t>
            </w:r>
            <w:r w:rsidR="009A7FDA">
              <w:t>, producing</w:t>
            </w:r>
            <w:r w:rsidR="00871275" w:rsidRPr="00871275">
              <w:t xml:space="preserve"> </w:t>
            </w:r>
            <w:r w:rsidR="009A7FDA">
              <w:t xml:space="preserve">and contributing </w:t>
            </w:r>
            <w:r w:rsidR="00871275" w:rsidRPr="00871275">
              <w:t>articles</w:t>
            </w:r>
            <w:r w:rsidR="009A7FDA">
              <w:t xml:space="preserve">, </w:t>
            </w:r>
            <w:proofErr w:type="gramStart"/>
            <w:r w:rsidR="009A7FDA">
              <w:t>publications</w:t>
            </w:r>
            <w:proofErr w:type="gramEnd"/>
            <w:r w:rsidR="009A7FDA">
              <w:t xml:space="preserve"> </w:t>
            </w:r>
            <w:r w:rsidR="00871275" w:rsidRPr="00871275">
              <w:t xml:space="preserve">and </w:t>
            </w:r>
            <w:r w:rsidR="009A7FDA">
              <w:t xml:space="preserve">other </w:t>
            </w:r>
            <w:r w:rsidR="00871275" w:rsidRPr="00871275">
              <w:t>support materials.</w:t>
            </w:r>
          </w:p>
          <w:p w14:paraId="31D72E6C" w14:textId="0615C93E" w:rsidR="00225497" w:rsidRPr="009A7FDA" w:rsidRDefault="00225497" w:rsidP="009A7FDA">
            <w:pPr>
              <w:spacing w:line="256" w:lineRule="auto"/>
              <w:rPr>
                <w:rFonts w:ascii="Tahoma" w:hAnsi="Tahoma" w:cs="Tahoma"/>
                <w:sz w:val="22"/>
                <w:szCs w:val="22"/>
                <w:lang w:eastAsia="en-GB"/>
              </w:rPr>
            </w:pPr>
          </w:p>
        </w:tc>
        <w:tc>
          <w:tcPr>
            <w:tcW w:w="3686" w:type="dxa"/>
            <w:tcBorders>
              <w:top w:val="single" w:sz="4" w:space="0" w:color="auto"/>
              <w:left w:val="single" w:sz="4" w:space="0" w:color="auto"/>
              <w:bottom w:val="single" w:sz="4" w:space="0" w:color="auto"/>
              <w:right w:val="single" w:sz="4" w:space="0" w:color="auto"/>
            </w:tcBorders>
          </w:tcPr>
          <w:p w14:paraId="2DC89BA9" w14:textId="77777777" w:rsidR="00871275" w:rsidRDefault="00871275" w:rsidP="00871275">
            <w:pPr>
              <w:spacing w:line="256" w:lineRule="auto"/>
              <w:rPr>
                <w:rFonts w:ascii="Tahoma" w:hAnsi="Tahoma" w:cs="Tahoma"/>
                <w:sz w:val="22"/>
                <w:szCs w:val="22"/>
                <w:lang w:eastAsia="en-GB"/>
              </w:rPr>
            </w:pPr>
          </w:p>
          <w:p w14:paraId="271CB928" w14:textId="6D8B3637" w:rsidR="005E0460" w:rsidRDefault="005E0460" w:rsidP="005E0460">
            <w:pPr>
              <w:pStyle w:val="ListParagraph"/>
            </w:pPr>
            <w:r>
              <w:t>Regular contributions to Diocesan publications</w:t>
            </w:r>
          </w:p>
        </w:tc>
      </w:tr>
      <w:tr w:rsidR="00EE7E38" w14:paraId="3F7563F0" w14:textId="77777777" w:rsidTr="00897FA2">
        <w:trPr>
          <w:cantSplit/>
        </w:trPr>
        <w:tc>
          <w:tcPr>
            <w:tcW w:w="5098" w:type="dxa"/>
            <w:tcBorders>
              <w:top w:val="single" w:sz="4" w:space="0" w:color="auto"/>
              <w:left w:val="single" w:sz="4" w:space="0" w:color="auto"/>
              <w:bottom w:val="single" w:sz="4" w:space="0" w:color="auto"/>
              <w:right w:val="single" w:sz="4" w:space="0" w:color="auto"/>
            </w:tcBorders>
          </w:tcPr>
          <w:p w14:paraId="00E455B7" w14:textId="0E67B319" w:rsidR="006100D7" w:rsidRPr="006100D7" w:rsidRDefault="00FE13EE" w:rsidP="006100D7">
            <w:pPr>
              <w:pStyle w:val="ListParagraph"/>
              <w:numPr>
                <w:ilvl w:val="0"/>
                <w:numId w:val="0"/>
              </w:numPr>
              <w:rPr>
                <w:i/>
                <w:iCs/>
              </w:rPr>
            </w:pPr>
            <w:r>
              <w:rPr>
                <w:i/>
                <w:iCs/>
              </w:rPr>
              <w:t>Parish regular</w:t>
            </w:r>
            <w:r w:rsidR="006100D7" w:rsidRPr="006100D7">
              <w:rPr>
                <w:i/>
                <w:iCs/>
              </w:rPr>
              <w:t xml:space="preserve"> giving</w:t>
            </w:r>
          </w:p>
          <w:p w14:paraId="794FE062" w14:textId="17495D0B" w:rsidR="000D7FCB" w:rsidRDefault="00A9668D" w:rsidP="00FA7078">
            <w:pPr>
              <w:pStyle w:val="ListParagraph"/>
              <w:numPr>
                <w:ilvl w:val="0"/>
                <w:numId w:val="13"/>
              </w:numPr>
              <w:ind w:left="370" w:hanging="370"/>
            </w:pPr>
            <w:r w:rsidRPr="006100D7">
              <w:t xml:space="preserve">To develop and support </w:t>
            </w:r>
            <w:r w:rsidR="00DE6BD5">
              <w:t xml:space="preserve">parishes in their invitation </w:t>
            </w:r>
            <w:r w:rsidR="005720FD">
              <w:t xml:space="preserve">to the lay faithful </w:t>
            </w:r>
            <w:r w:rsidR="00FB39D9">
              <w:t xml:space="preserve">to participate in the Mission of the Church </w:t>
            </w:r>
            <w:r w:rsidR="000D7FCB">
              <w:t xml:space="preserve">and Christian Stewardship </w:t>
            </w:r>
            <w:r w:rsidR="00FB39D9">
              <w:t xml:space="preserve">through </w:t>
            </w:r>
            <w:r w:rsidR="00AD0C89">
              <w:t xml:space="preserve">their </w:t>
            </w:r>
            <w:r w:rsidR="00F36317">
              <w:t xml:space="preserve">generous </w:t>
            </w:r>
            <w:r w:rsidR="00AD0C89">
              <w:t xml:space="preserve">financial </w:t>
            </w:r>
            <w:r w:rsidR="00F36317">
              <w:t>offering</w:t>
            </w:r>
            <w:r w:rsidR="00B66F37">
              <w:t>.</w:t>
            </w:r>
          </w:p>
          <w:p w14:paraId="192F9605" w14:textId="61C90EF6" w:rsidR="00EE7E38" w:rsidRPr="006100D7" w:rsidRDefault="00AD0C89" w:rsidP="000D7FCB">
            <w:pPr>
              <w:rPr>
                <w:rFonts w:ascii="Tahoma" w:hAnsi="Tahoma" w:cs="Tahoma"/>
                <w:sz w:val="22"/>
                <w:szCs w:val="22"/>
                <w:lang w:eastAsia="en-GB"/>
              </w:rPr>
            </w:pPr>
            <w:r>
              <w:t xml:space="preserve"> </w:t>
            </w:r>
          </w:p>
        </w:tc>
        <w:tc>
          <w:tcPr>
            <w:tcW w:w="3686" w:type="dxa"/>
            <w:tcBorders>
              <w:top w:val="single" w:sz="4" w:space="0" w:color="auto"/>
              <w:left w:val="single" w:sz="4" w:space="0" w:color="auto"/>
              <w:bottom w:val="single" w:sz="4" w:space="0" w:color="auto"/>
              <w:right w:val="single" w:sz="4" w:space="0" w:color="auto"/>
            </w:tcBorders>
          </w:tcPr>
          <w:p w14:paraId="68536547" w14:textId="77777777" w:rsidR="009A304B" w:rsidRDefault="009A304B" w:rsidP="009A304B"/>
          <w:p w14:paraId="227463B3" w14:textId="23EAF320" w:rsidR="00AF4185" w:rsidRDefault="00ED3508" w:rsidP="00A837ED">
            <w:pPr>
              <w:pStyle w:val="ListParagraph"/>
              <w:numPr>
                <w:ilvl w:val="0"/>
                <w:numId w:val="9"/>
              </w:numPr>
            </w:pPr>
            <w:r>
              <w:t xml:space="preserve">Evidence of </w:t>
            </w:r>
            <w:r w:rsidR="00490FDB">
              <w:t xml:space="preserve">change towards an </w:t>
            </w:r>
            <w:r w:rsidR="00620CD4">
              <w:t>increased culture of giving.</w:t>
            </w:r>
          </w:p>
          <w:p w14:paraId="0EDA7199" w14:textId="54CA4795" w:rsidR="00EE7E38" w:rsidRDefault="00B52F12" w:rsidP="00A837ED">
            <w:pPr>
              <w:pStyle w:val="ListParagraph"/>
              <w:numPr>
                <w:ilvl w:val="0"/>
                <w:numId w:val="9"/>
              </w:numPr>
            </w:pPr>
            <w:r>
              <w:t>An i</w:t>
            </w:r>
            <w:r w:rsidR="001A6115">
              <w:t>ncrease</w:t>
            </w:r>
            <w:r>
              <w:t xml:space="preserve"> in</w:t>
            </w:r>
            <w:r w:rsidR="00A837ED" w:rsidRPr="00A837ED">
              <w:t xml:space="preserve"> existing </w:t>
            </w:r>
            <w:r>
              <w:t xml:space="preserve">regular parish </w:t>
            </w:r>
            <w:r w:rsidR="00A837ED" w:rsidRPr="00A837ED">
              <w:t>funding streams</w:t>
            </w:r>
            <w:r>
              <w:t>,</w:t>
            </w:r>
            <w:r w:rsidR="002B0F4F">
              <w:t xml:space="preserve"> </w:t>
            </w:r>
            <w:r w:rsidR="00A34935">
              <w:t>demonstrat</w:t>
            </w:r>
            <w:r w:rsidR="00246ED9">
              <w:t>ing</w:t>
            </w:r>
            <w:r w:rsidR="00864B8D">
              <w:t xml:space="preserve"> appropriate lay financial </w:t>
            </w:r>
            <w:r w:rsidR="00E71454">
              <w:t>support</w:t>
            </w:r>
            <w:r w:rsidR="00A837ED" w:rsidRPr="00A837ED">
              <w:t xml:space="preserve"> </w:t>
            </w:r>
            <w:r w:rsidR="00E71454">
              <w:t xml:space="preserve">for </w:t>
            </w:r>
            <w:r w:rsidR="00A837ED" w:rsidRPr="00A837ED">
              <w:t>vibrant and active parishes engaged in serving their communities.</w:t>
            </w:r>
          </w:p>
          <w:p w14:paraId="519AECA5" w14:textId="7DEF3308" w:rsidR="00A34935" w:rsidRPr="00A837ED" w:rsidRDefault="00A34935" w:rsidP="00246ED9"/>
        </w:tc>
      </w:tr>
      <w:tr w:rsidR="00871275" w14:paraId="6437E53C" w14:textId="77777777" w:rsidTr="00897FA2">
        <w:trPr>
          <w:cantSplit/>
        </w:trPr>
        <w:tc>
          <w:tcPr>
            <w:tcW w:w="5098" w:type="dxa"/>
            <w:tcBorders>
              <w:top w:val="single" w:sz="4" w:space="0" w:color="auto"/>
              <w:left w:val="single" w:sz="4" w:space="0" w:color="auto"/>
              <w:bottom w:val="single" w:sz="4" w:space="0" w:color="auto"/>
              <w:right w:val="single" w:sz="4" w:space="0" w:color="auto"/>
            </w:tcBorders>
          </w:tcPr>
          <w:p w14:paraId="3CEB97A2" w14:textId="0BDE02EB" w:rsidR="00871275" w:rsidRDefault="00871275" w:rsidP="00871275">
            <w:pPr>
              <w:spacing w:line="256" w:lineRule="auto"/>
              <w:rPr>
                <w:rFonts w:ascii="Tahoma" w:hAnsi="Tahoma" w:cs="Tahoma"/>
                <w:sz w:val="22"/>
                <w:szCs w:val="22"/>
                <w:lang w:eastAsia="en-GB"/>
              </w:rPr>
            </w:pPr>
            <w:r>
              <w:rPr>
                <w:rFonts w:ascii="Tahoma" w:hAnsi="Tahoma" w:cs="Tahoma"/>
                <w:sz w:val="22"/>
                <w:szCs w:val="22"/>
                <w:lang w:eastAsia="en-GB"/>
              </w:rPr>
              <w:t>S</w:t>
            </w:r>
            <w:r w:rsidRPr="00B11DE8">
              <w:rPr>
                <w:rFonts w:ascii="Tahoma" w:hAnsi="Tahoma" w:cs="Tahoma"/>
                <w:sz w:val="22"/>
                <w:szCs w:val="22"/>
                <w:lang w:eastAsia="en-GB"/>
              </w:rPr>
              <w:t xml:space="preserve">upport the </w:t>
            </w:r>
            <w:r>
              <w:rPr>
                <w:rFonts w:ascii="Tahoma" w:hAnsi="Tahoma" w:cs="Tahoma"/>
                <w:sz w:val="22"/>
                <w:szCs w:val="22"/>
                <w:lang w:eastAsia="en-GB"/>
              </w:rPr>
              <w:t>COO</w:t>
            </w:r>
            <w:r w:rsidRPr="00B11DE8">
              <w:rPr>
                <w:rFonts w:ascii="Tahoma" w:hAnsi="Tahoma" w:cs="Tahoma"/>
                <w:sz w:val="22"/>
                <w:szCs w:val="22"/>
                <w:lang w:eastAsia="en-GB"/>
              </w:rPr>
              <w:t xml:space="preserve"> with </w:t>
            </w:r>
            <w:r>
              <w:rPr>
                <w:rFonts w:ascii="Tahoma" w:hAnsi="Tahoma" w:cs="Tahoma"/>
                <w:sz w:val="22"/>
                <w:szCs w:val="22"/>
                <w:lang w:eastAsia="en-GB"/>
              </w:rPr>
              <w:t xml:space="preserve">relevant </w:t>
            </w:r>
            <w:r w:rsidRPr="00B11DE8">
              <w:rPr>
                <w:rFonts w:ascii="Tahoma" w:hAnsi="Tahoma" w:cs="Tahoma"/>
                <w:sz w:val="22"/>
                <w:szCs w:val="22"/>
                <w:lang w:eastAsia="en-GB"/>
              </w:rPr>
              <w:t>special projects as</w:t>
            </w:r>
            <w:r>
              <w:rPr>
                <w:rFonts w:ascii="Tahoma" w:hAnsi="Tahoma" w:cs="Tahoma"/>
                <w:sz w:val="22"/>
                <w:szCs w:val="22"/>
                <w:lang w:eastAsia="en-GB"/>
              </w:rPr>
              <w:t xml:space="preserve"> </w:t>
            </w:r>
            <w:r w:rsidRPr="00B11DE8">
              <w:rPr>
                <w:rFonts w:ascii="Tahoma" w:hAnsi="Tahoma" w:cs="Tahoma"/>
                <w:sz w:val="22"/>
                <w:szCs w:val="22"/>
                <w:lang w:eastAsia="en-GB"/>
              </w:rPr>
              <w:t>required</w:t>
            </w:r>
          </w:p>
        </w:tc>
        <w:tc>
          <w:tcPr>
            <w:tcW w:w="3686" w:type="dxa"/>
            <w:tcBorders>
              <w:top w:val="single" w:sz="4" w:space="0" w:color="auto"/>
              <w:left w:val="single" w:sz="4" w:space="0" w:color="auto"/>
              <w:bottom w:val="single" w:sz="4" w:space="0" w:color="auto"/>
              <w:right w:val="single" w:sz="4" w:space="0" w:color="auto"/>
            </w:tcBorders>
          </w:tcPr>
          <w:p w14:paraId="09CBF8FA" w14:textId="77777777" w:rsidR="00871275" w:rsidRDefault="00871275" w:rsidP="00871275">
            <w:pPr>
              <w:spacing w:line="256" w:lineRule="auto"/>
              <w:rPr>
                <w:rFonts w:ascii="Tahoma" w:hAnsi="Tahoma" w:cs="Tahoma"/>
                <w:sz w:val="22"/>
                <w:szCs w:val="22"/>
                <w:lang w:eastAsia="en-GB"/>
              </w:rPr>
            </w:pPr>
            <w:r w:rsidRPr="00DD6850">
              <w:rPr>
                <w:rFonts w:ascii="Tahoma" w:hAnsi="Tahoma" w:cs="Tahoma"/>
                <w:sz w:val="22"/>
                <w:szCs w:val="22"/>
                <w:lang w:eastAsia="en-GB"/>
              </w:rPr>
              <w:t>Project support is timely,</w:t>
            </w:r>
            <w:r>
              <w:rPr>
                <w:rFonts w:ascii="Tahoma" w:hAnsi="Tahoma" w:cs="Tahoma"/>
                <w:sz w:val="22"/>
                <w:szCs w:val="22"/>
                <w:lang w:eastAsia="en-GB"/>
              </w:rPr>
              <w:t xml:space="preserve"> </w:t>
            </w:r>
            <w:r w:rsidRPr="00DD6850">
              <w:rPr>
                <w:rFonts w:ascii="Tahoma" w:hAnsi="Tahoma" w:cs="Tahoma"/>
                <w:sz w:val="22"/>
                <w:szCs w:val="22"/>
                <w:lang w:eastAsia="en-GB"/>
              </w:rPr>
              <w:t>accurate and responsive to the</w:t>
            </w:r>
            <w:r>
              <w:rPr>
                <w:rFonts w:ascii="Tahoma" w:hAnsi="Tahoma" w:cs="Tahoma"/>
                <w:sz w:val="22"/>
                <w:szCs w:val="22"/>
                <w:lang w:eastAsia="en-GB"/>
              </w:rPr>
              <w:t xml:space="preserve"> </w:t>
            </w:r>
            <w:r w:rsidRPr="00DD6850">
              <w:rPr>
                <w:rFonts w:ascii="Tahoma" w:hAnsi="Tahoma" w:cs="Tahoma"/>
                <w:sz w:val="22"/>
                <w:szCs w:val="22"/>
                <w:lang w:eastAsia="en-GB"/>
              </w:rPr>
              <w:t>needs of the team.</w:t>
            </w:r>
          </w:p>
          <w:p w14:paraId="3524EA29" w14:textId="1443D841" w:rsidR="002F75ED" w:rsidRDefault="002F75ED" w:rsidP="00871275">
            <w:pPr>
              <w:spacing w:line="256" w:lineRule="auto"/>
              <w:rPr>
                <w:rFonts w:ascii="Tahoma" w:hAnsi="Tahoma" w:cs="Tahoma"/>
                <w:sz w:val="22"/>
                <w:szCs w:val="22"/>
                <w:lang w:eastAsia="en-GB"/>
              </w:rPr>
            </w:pPr>
          </w:p>
        </w:tc>
      </w:tr>
      <w:tr w:rsidR="00871275" w14:paraId="22713EAF" w14:textId="77777777" w:rsidTr="00897FA2">
        <w:trPr>
          <w:cantSplit/>
        </w:trPr>
        <w:tc>
          <w:tcPr>
            <w:tcW w:w="5098" w:type="dxa"/>
            <w:tcBorders>
              <w:top w:val="single" w:sz="4" w:space="0" w:color="auto"/>
              <w:left w:val="single" w:sz="4" w:space="0" w:color="auto"/>
              <w:bottom w:val="single" w:sz="4" w:space="0" w:color="auto"/>
              <w:right w:val="single" w:sz="4" w:space="0" w:color="auto"/>
            </w:tcBorders>
          </w:tcPr>
          <w:p w14:paraId="352B351B" w14:textId="278E5488" w:rsidR="00871275" w:rsidRDefault="00871275" w:rsidP="00871275">
            <w:pPr>
              <w:spacing w:line="256" w:lineRule="auto"/>
              <w:rPr>
                <w:rFonts w:ascii="Tahoma" w:hAnsi="Tahoma" w:cs="Tahoma"/>
                <w:sz w:val="22"/>
                <w:szCs w:val="22"/>
                <w:lang w:eastAsia="en-GB"/>
              </w:rPr>
            </w:pPr>
            <w:r>
              <w:rPr>
                <w:rFonts w:ascii="Tahoma" w:hAnsi="Tahoma" w:cs="Tahoma"/>
                <w:sz w:val="22"/>
                <w:szCs w:val="22"/>
                <w:lang w:eastAsia="en-GB"/>
              </w:rPr>
              <w:t>Participate in performance appraisal process and undertake any learning &amp; training identified</w:t>
            </w:r>
          </w:p>
        </w:tc>
        <w:tc>
          <w:tcPr>
            <w:tcW w:w="3686" w:type="dxa"/>
            <w:tcBorders>
              <w:top w:val="single" w:sz="4" w:space="0" w:color="auto"/>
              <w:left w:val="single" w:sz="4" w:space="0" w:color="auto"/>
              <w:bottom w:val="single" w:sz="4" w:space="0" w:color="auto"/>
              <w:right w:val="single" w:sz="4" w:space="0" w:color="auto"/>
            </w:tcBorders>
          </w:tcPr>
          <w:p w14:paraId="3F7D3BC1" w14:textId="6DAB7E20" w:rsidR="00871275" w:rsidRDefault="00871275" w:rsidP="00871275">
            <w:pPr>
              <w:spacing w:line="256" w:lineRule="auto"/>
              <w:rPr>
                <w:rFonts w:ascii="Tahoma" w:hAnsi="Tahoma" w:cs="Tahoma"/>
                <w:sz w:val="22"/>
                <w:szCs w:val="22"/>
                <w:lang w:eastAsia="en-GB"/>
              </w:rPr>
            </w:pPr>
            <w:r>
              <w:rPr>
                <w:rFonts w:ascii="Tahoma" w:hAnsi="Tahoma" w:cs="Tahoma"/>
                <w:sz w:val="22"/>
                <w:szCs w:val="22"/>
                <w:lang w:eastAsia="en-GB"/>
              </w:rPr>
              <w:t xml:space="preserve">Engagement is positive and collaborative, receptive, </w:t>
            </w:r>
            <w:r w:rsidR="00FC5105">
              <w:rPr>
                <w:rFonts w:ascii="Tahoma" w:hAnsi="Tahoma" w:cs="Tahoma"/>
                <w:sz w:val="22"/>
                <w:szCs w:val="22"/>
                <w:lang w:eastAsia="en-GB"/>
              </w:rPr>
              <w:t>cooperative,</w:t>
            </w:r>
            <w:r>
              <w:rPr>
                <w:rFonts w:ascii="Tahoma" w:hAnsi="Tahoma" w:cs="Tahoma"/>
                <w:sz w:val="22"/>
                <w:szCs w:val="22"/>
                <w:lang w:eastAsia="en-GB"/>
              </w:rPr>
              <w:t xml:space="preserve"> and responsive.</w:t>
            </w:r>
          </w:p>
          <w:p w14:paraId="55A12765" w14:textId="711B4D9C" w:rsidR="002F75ED" w:rsidRPr="00DD6850" w:rsidRDefault="002F75ED" w:rsidP="00871275">
            <w:pPr>
              <w:spacing w:line="256" w:lineRule="auto"/>
              <w:rPr>
                <w:rFonts w:ascii="Tahoma" w:hAnsi="Tahoma" w:cs="Tahoma"/>
                <w:sz w:val="22"/>
                <w:szCs w:val="22"/>
                <w:lang w:eastAsia="en-GB"/>
              </w:rPr>
            </w:pPr>
          </w:p>
        </w:tc>
      </w:tr>
    </w:tbl>
    <w:p w14:paraId="4216C11F" w14:textId="77777777" w:rsidR="00D41B0D" w:rsidRPr="002F75ED" w:rsidRDefault="00D41B0D" w:rsidP="003E0A1D">
      <w:pPr>
        <w:rPr>
          <w:rFonts w:ascii="Tahoma" w:hAnsi="Tahoma" w:cs="Tahoma"/>
          <w:b/>
          <w:sz w:val="16"/>
          <w:szCs w:val="16"/>
        </w:rPr>
      </w:pPr>
    </w:p>
    <w:p w14:paraId="6BF6538E" w14:textId="37D621B4" w:rsidR="00F63115" w:rsidRPr="00B705C1" w:rsidRDefault="003E0A1D" w:rsidP="0006132B">
      <w:pPr>
        <w:jc w:val="both"/>
        <w:rPr>
          <w:rFonts w:ascii="Tahoma" w:hAnsi="Tahoma" w:cs="Tahoma"/>
          <w:sz w:val="23"/>
          <w:szCs w:val="23"/>
        </w:rPr>
      </w:pPr>
      <w:r>
        <w:rPr>
          <w:rFonts w:ascii="Tahoma" w:hAnsi="Tahoma" w:cs="Tahoma"/>
          <w:b/>
          <w:sz w:val="24"/>
          <w:szCs w:val="24"/>
        </w:rPr>
        <w:t>Key Internal Contacts:</w:t>
      </w:r>
      <w:r w:rsidRPr="004D3747">
        <w:rPr>
          <w:rFonts w:ascii="Tahoma" w:hAnsi="Tahoma" w:cs="Tahoma"/>
          <w:bCs/>
          <w:sz w:val="24"/>
          <w:szCs w:val="24"/>
        </w:rPr>
        <w:t xml:space="preserve"> </w:t>
      </w:r>
      <w:r w:rsidR="004D3747" w:rsidRPr="00B705C1">
        <w:rPr>
          <w:rFonts w:ascii="Tahoma" w:hAnsi="Tahoma" w:cs="Tahoma"/>
          <w:bCs/>
          <w:sz w:val="23"/>
          <w:szCs w:val="23"/>
        </w:rPr>
        <w:t>MET,</w:t>
      </w:r>
      <w:r w:rsidR="004D3747" w:rsidRPr="00B705C1">
        <w:rPr>
          <w:rFonts w:ascii="Tahoma" w:hAnsi="Tahoma" w:cs="Tahoma"/>
          <w:b/>
          <w:sz w:val="23"/>
          <w:szCs w:val="23"/>
        </w:rPr>
        <w:t xml:space="preserve"> </w:t>
      </w:r>
      <w:r w:rsidR="005E0460" w:rsidRPr="00B705C1">
        <w:rPr>
          <w:rFonts w:ascii="Tahoma" w:hAnsi="Tahoma" w:cs="Tahoma"/>
          <w:sz w:val="23"/>
          <w:szCs w:val="23"/>
        </w:rPr>
        <w:t>COO</w:t>
      </w:r>
      <w:r w:rsidR="00EF5604" w:rsidRPr="00B705C1">
        <w:rPr>
          <w:rFonts w:ascii="Tahoma" w:hAnsi="Tahoma" w:cs="Tahoma"/>
          <w:sz w:val="23"/>
          <w:szCs w:val="23"/>
        </w:rPr>
        <w:t xml:space="preserve">, </w:t>
      </w:r>
      <w:r w:rsidR="00CF4AB2" w:rsidRPr="00B705C1">
        <w:rPr>
          <w:rFonts w:ascii="Tahoma" w:hAnsi="Tahoma" w:cs="Tahoma"/>
          <w:sz w:val="23"/>
          <w:szCs w:val="23"/>
        </w:rPr>
        <w:t xml:space="preserve">Diocesan </w:t>
      </w:r>
      <w:r w:rsidR="00B11C8A" w:rsidRPr="00B705C1">
        <w:rPr>
          <w:rFonts w:ascii="Tahoma" w:hAnsi="Tahoma" w:cs="Tahoma"/>
          <w:sz w:val="23"/>
          <w:szCs w:val="23"/>
        </w:rPr>
        <w:t>Head of St</w:t>
      </w:r>
      <w:r w:rsidR="00E032A2" w:rsidRPr="00B705C1">
        <w:rPr>
          <w:rFonts w:ascii="Tahoma" w:hAnsi="Tahoma" w:cs="Tahoma"/>
          <w:sz w:val="23"/>
          <w:szCs w:val="23"/>
        </w:rPr>
        <w:t>ewardship</w:t>
      </w:r>
      <w:r w:rsidR="00CF4AB2" w:rsidRPr="00B705C1">
        <w:rPr>
          <w:rFonts w:ascii="Tahoma" w:hAnsi="Tahoma" w:cs="Tahoma"/>
          <w:sz w:val="23"/>
          <w:szCs w:val="23"/>
        </w:rPr>
        <w:t xml:space="preserve">, others in </w:t>
      </w:r>
      <w:r w:rsidR="00097921" w:rsidRPr="00B705C1">
        <w:rPr>
          <w:rFonts w:ascii="Tahoma" w:hAnsi="Tahoma" w:cs="Tahoma"/>
          <w:sz w:val="23"/>
          <w:szCs w:val="23"/>
        </w:rPr>
        <w:t xml:space="preserve">Curial </w:t>
      </w:r>
      <w:r w:rsidR="003B5926" w:rsidRPr="00B705C1">
        <w:rPr>
          <w:rFonts w:ascii="Tahoma" w:hAnsi="Tahoma" w:cs="Tahoma"/>
          <w:sz w:val="23"/>
          <w:szCs w:val="23"/>
        </w:rPr>
        <w:t>Leadership Team</w:t>
      </w:r>
      <w:r w:rsidR="00FA4D18" w:rsidRPr="00B705C1">
        <w:rPr>
          <w:rFonts w:ascii="Tahoma" w:hAnsi="Tahoma" w:cs="Tahoma"/>
          <w:sz w:val="23"/>
          <w:szCs w:val="23"/>
        </w:rPr>
        <w:t xml:space="preserve">, </w:t>
      </w:r>
      <w:r w:rsidRPr="00B705C1">
        <w:rPr>
          <w:rFonts w:ascii="Tahoma" w:hAnsi="Tahoma" w:cs="Tahoma"/>
          <w:sz w:val="23"/>
          <w:szCs w:val="23"/>
        </w:rPr>
        <w:t xml:space="preserve">Parish Priests, </w:t>
      </w:r>
      <w:r w:rsidR="008A5E5F" w:rsidRPr="00B705C1">
        <w:rPr>
          <w:rFonts w:ascii="Tahoma" w:hAnsi="Tahoma" w:cs="Tahoma"/>
          <w:sz w:val="23"/>
          <w:szCs w:val="23"/>
        </w:rPr>
        <w:t xml:space="preserve">Parish </w:t>
      </w:r>
      <w:r w:rsidR="00CF4AB2" w:rsidRPr="00B705C1">
        <w:rPr>
          <w:rFonts w:ascii="Tahoma" w:hAnsi="Tahoma" w:cs="Tahoma"/>
          <w:sz w:val="23"/>
          <w:szCs w:val="23"/>
        </w:rPr>
        <w:t xml:space="preserve">administrative </w:t>
      </w:r>
      <w:r w:rsidR="008A5E5F" w:rsidRPr="00B705C1">
        <w:rPr>
          <w:rFonts w:ascii="Tahoma" w:hAnsi="Tahoma" w:cs="Tahoma"/>
          <w:sz w:val="23"/>
          <w:szCs w:val="23"/>
        </w:rPr>
        <w:t xml:space="preserve">staff, </w:t>
      </w:r>
      <w:r w:rsidR="00CF4AB2" w:rsidRPr="00B705C1">
        <w:rPr>
          <w:rFonts w:ascii="Tahoma" w:hAnsi="Tahoma" w:cs="Tahoma"/>
          <w:sz w:val="23"/>
          <w:szCs w:val="23"/>
        </w:rPr>
        <w:t xml:space="preserve">relevant </w:t>
      </w:r>
      <w:r w:rsidRPr="00B705C1">
        <w:rPr>
          <w:rFonts w:ascii="Tahoma" w:hAnsi="Tahoma" w:cs="Tahoma"/>
          <w:sz w:val="23"/>
          <w:szCs w:val="23"/>
        </w:rPr>
        <w:t>Pa</w:t>
      </w:r>
      <w:r w:rsidR="0085010F" w:rsidRPr="00B705C1">
        <w:rPr>
          <w:rFonts w:ascii="Tahoma" w:hAnsi="Tahoma" w:cs="Tahoma"/>
          <w:sz w:val="23"/>
          <w:szCs w:val="23"/>
        </w:rPr>
        <w:t>rish volunteers</w:t>
      </w:r>
      <w:r w:rsidR="00071A54" w:rsidRPr="00B705C1">
        <w:rPr>
          <w:rFonts w:ascii="Tahoma" w:hAnsi="Tahoma" w:cs="Tahoma"/>
          <w:sz w:val="23"/>
          <w:szCs w:val="23"/>
        </w:rPr>
        <w:t>.</w:t>
      </w:r>
      <w:r w:rsidR="00FB74BA" w:rsidRPr="00B705C1">
        <w:rPr>
          <w:rFonts w:ascii="Tahoma" w:hAnsi="Tahoma" w:cs="Tahoma"/>
          <w:sz w:val="23"/>
          <w:szCs w:val="23"/>
        </w:rPr>
        <w:t xml:space="preserve">  There are no subordinate staff</w:t>
      </w:r>
      <w:r w:rsidR="006C6BC0" w:rsidRPr="00B705C1">
        <w:rPr>
          <w:rFonts w:ascii="Tahoma" w:hAnsi="Tahoma" w:cs="Tahoma"/>
          <w:sz w:val="23"/>
          <w:szCs w:val="23"/>
        </w:rPr>
        <w:t xml:space="preserve"> at this time</w:t>
      </w:r>
      <w:r w:rsidR="0087165A" w:rsidRPr="00B705C1">
        <w:rPr>
          <w:rFonts w:ascii="Tahoma" w:hAnsi="Tahoma" w:cs="Tahoma"/>
          <w:sz w:val="23"/>
          <w:szCs w:val="23"/>
        </w:rPr>
        <w:t xml:space="preserve">, although additional </w:t>
      </w:r>
      <w:r w:rsidR="00EA745A" w:rsidRPr="00B705C1">
        <w:rPr>
          <w:rFonts w:ascii="Tahoma" w:hAnsi="Tahoma" w:cs="Tahoma"/>
          <w:sz w:val="23"/>
          <w:szCs w:val="23"/>
        </w:rPr>
        <w:t xml:space="preserve">posts may be created </w:t>
      </w:r>
      <w:r w:rsidR="003C2162" w:rsidRPr="00B705C1">
        <w:rPr>
          <w:rFonts w:ascii="Tahoma" w:hAnsi="Tahoma" w:cs="Tahoma"/>
          <w:sz w:val="23"/>
          <w:szCs w:val="23"/>
        </w:rPr>
        <w:t>as and when justified.</w:t>
      </w:r>
    </w:p>
    <w:p w14:paraId="48B03668" w14:textId="77777777" w:rsidR="00D41B0D" w:rsidRPr="00B705C1" w:rsidRDefault="00D41B0D" w:rsidP="0006132B">
      <w:pPr>
        <w:jc w:val="both"/>
        <w:rPr>
          <w:rFonts w:ascii="Tahoma" w:hAnsi="Tahoma" w:cs="Tahoma"/>
          <w:sz w:val="23"/>
          <w:szCs w:val="23"/>
        </w:rPr>
      </w:pPr>
    </w:p>
    <w:p w14:paraId="63F07169" w14:textId="16486B67" w:rsidR="00F63115" w:rsidRDefault="003E0A1D" w:rsidP="0006132B">
      <w:pPr>
        <w:jc w:val="both"/>
        <w:rPr>
          <w:rFonts w:ascii="Tahoma" w:hAnsi="Tahoma" w:cs="Tahoma"/>
          <w:sz w:val="24"/>
          <w:szCs w:val="24"/>
        </w:rPr>
      </w:pPr>
      <w:r w:rsidRPr="00B705C1">
        <w:rPr>
          <w:rFonts w:ascii="Tahoma" w:hAnsi="Tahoma" w:cs="Tahoma"/>
          <w:b/>
          <w:sz w:val="23"/>
          <w:szCs w:val="23"/>
        </w:rPr>
        <w:t xml:space="preserve">Key </w:t>
      </w:r>
      <w:r w:rsidR="00C60738" w:rsidRPr="00B705C1">
        <w:rPr>
          <w:rFonts w:ascii="Tahoma" w:hAnsi="Tahoma" w:cs="Tahoma"/>
          <w:b/>
          <w:sz w:val="23"/>
          <w:szCs w:val="23"/>
        </w:rPr>
        <w:t>Ex</w:t>
      </w:r>
      <w:r w:rsidRPr="00B705C1">
        <w:rPr>
          <w:rFonts w:ascii="Tahoma" w:hAnsi="Tahoma" w:cs="Tahoma"/>
          <w:b/>
          <w:sz w:val="23"/>
          <w:szCs w:val="23"/>
        </w:rPr>
        <w:t>ternal Contacts:</w:t>
      </w:r>
      <w:r w:rsidR="00C60738" w:rsidRPr="00B705C1">
        <w:rPr>
          <w:rFonts w:ascii="Tahoma" w:hAnsi="Tahoma" w:cs="Tahoma"/>
          <w:sz w:val="23"/>
          <w:szCs w:val="23"/>
        </w:rPr>
        <w:t xml:space="preserve"> </w:t>
      </w:r>
      <w:r w:rsidR="00CF4AB2" w:rsidRPr="00B705C1">
        <w:rPr>
          <w:rFonts w:ascii="Tahoma" w:hAnsi="Tahoma" w:cs="Tahoma"/>
          <w:sz w:val="23"/>
          <w:szCs w:val="23"/>
        </w:rPr>
        <w:t>Key</w:t>
      </w:r>
      <w:r w:rsidR="00CF4AB2" w:rsidRPr="001E0D97">
        <w:rPr>
          <w:rFonts w:ascii="Tahoma" w:hAnsi="Tahoma" w:cs="Tahoma"/>
          <w:sz w:val="23"/>
          <w:szCs w:val="23"/>
        </w:rPr>
        <w:t xml:space="preserve"> contacts in priority grant-providers, and in development project professional a</w:t>
      </w:r>
      <w:r w:rsidR="00C60738" w:rsidRPr="001E0D97">
        <w:rPr>
          <w:rFonts w:ascii="Tahoma" w:hAnsi="Tahoma" w:cs="Tahoma"/>
          <w:sz w:val="23"/>
          <w:szCs w:val="23"/>
        </w:rPr>
        <w:t>dvisers</w:t>
      </w:r>
      <w:r w:rsidR="008A5E5F" w:rsidRPr="001E0D97">
        <w:rPr>
          <w:rFonts w:ascii="Tahoma" w:hAnsi="Tahoma" w:cs="Tahoma"/>
          <w:sz w:val="23"/>
          <w:szCs w:val="23"/>
        </w:rPr>
        <w:t xml:space="preserve">, </w:t>
      </w:r>
      <w:proofErr w:type="gramStart"/>
      <w:r w:rsidR="00097921" w:rsidRPr="001E0D97">
        <w:rPr>
          <w:rFonts w:ascii="Tahoma" w:hAnsi="Tahoma" w:cs="Tahoma"/>
          <w:sz w:val="23"/>
          <w:szCs w:val="23"/>
        </w:rPr>
        <w:t>s</w:t>
      </w:r>
      <w:r w:rsidR="008A5E5F" w:rsidRPr="001E0D97">
        <w:rPr>
          <w:rFonts w:ascii="Tahoma" w:hAnsi="Tahoma" w:cs="Tahoma"/>
          <w:sz w:val="23"/>
          <w:szCs w:val="23"/>
        </w:rPr>
        <w:t>uppliers</w:t>
      </w:r>
      <w:proofErr w:type="gramEnd"/>
      <w:r w:rsidR="008A5E5F" w:rsidRPr="001E0D97">
        <w:rPr>
          <w:rFonts w:ascii="Tahoma" w:hAnsi="Tahoma" w:cs="Tahoma"/>
          <w:sz w:val="23"/>
          <w:szCs w:val="23"/>
        </w:rPr>
        <w:t xml:space="preserve"> and contractors</w:t>
      </w:r>
      <w:r w:rsidR="00CF4AB2" w:rsidRPr="001E0D97">
        <w:rPr>
          <w:rFonts w:ascii="Tahoma" w:hAnsi="Tahoma" w:cs="Tahoma"/>
          <w:sz w:val="23"/>
          <w:szCs w:val="23"/>
        </w:rPr>
        <w:t>.</w:t>
      </w:r>
      <w:r w:rsidR="00D6712A" w:rsidRPr="001E0D97">
        <w:rPr>
          <w:rFonts w:ascii="Tahoma" w:hAnsi="Tahoma" w:cs="Tahoma"/>
          <w:sz w:val="23"/>
          <w:szCs w:val="23"/>
        </w:rPr>
        <w:t xml:space="preserve">  Those involved in development projects and grant funding in other dioceses.</w:t>
      </w:r>
    </w:p>
    <w:p w14:paraId="5E6A6B04" w14:textId="77777777" w:rsidR="00C60738" w:rsidRPr="002F75ED" w:rsidRDefault="00C60738" w:rsidP="00C60738">
      <w:pPr>
        <w:rPr>
          <w:rFonts w:ascii="Tahoma" w:hAnsi="Tahoma" w:cs="Tahoma"/>
          <w:sz w:val="16"/>
          <w:szCs w:val="16"/>
        </w:rPr>
      </w:pPr>
    </w:p>
    <w:p w14:paraId="71BEFF09" w14:textId="77777777" w:rsidR="003F1C6C" w:rsidRDefault="003F1C6C">
      <w:pPr>
        <w:widowControl/>
        <w:spacing w:after="160" w:line="259" w:lineRule="auto"/>
        <w:rPr>
          <w:rFonts w:ascii="Tahoma" w:hAnsi="Tahoma" w:cs="Tahoma"/>
          <w:b/>
          <w:sz w:val="24"/>
          <w:szCs w:val="24"/>
        </w:rPr>
      </w:pPr>
      <w:r>
        <w:rPr>
          <w:rFonts w:ascii="Tahoma" w:hAnsi="Tahoma" w:cs="Tahoma"/>
          <w:b/>
          <w:sz w:val="24"/>
          <w:szCs w:val="24"/>
        </w:rPr>
        <w:br w:type="page"/>
      </w:r>
    </w:p>
    <w:p w14:paraId="7DC2E563" w14:textId="4237CCF7" w:rsidR="00EF5604" w:rsidRDefault="00F63115" w:rsidP="00F63115">
      <w:pPr>
        <w:rPr>
          <w:rFonts w:ascii="Tahoma" w:hAnsi="Tahoma" w:cs="Tahoma"/>
          <w:b/>
          <w:sz w:val="24"/>
          <w:szCs w:val="24"/>
        </w:rPr>
      </w:pPr>
      <w:r w:rsidRPr="002717AE">
        <w:rPr>
          <w:rFonts w:ascii="Tahoma" w:hAnsi="Tahoma" w:cs="Tahoma"/>
          <w:b/>
          <w:sz w:val="24"/>
          <w:szCs w:val="24"/>
        </w:rPr>
        <w:lastRenderedPageBreak/>
        <w:t xml:space="preserve">Experience and </w:t>
      </w:r>
      <w:r>
        <w:rPr>
          <w:rFonts w:ascii="Tahoma" w:hAnsi="Tahoma" w:cs="Tahoma"/>
          <w:b/>
          <w:sz w:val="24"/>
          <w:szCs w:val="24"/>
        </w:rPr>
        <w:t>q</w:t>
      </w:r>
      <w:r w:rsidRPr="002717AE">
        <w:rPr>
          <w:rFonts w:ascii="Tahoma" w:hAnsi="Tahoma" w:cs="Tahoma"/>
          <w:b/>
          <w:sz w:val="24"/>
          <w:szCs w:val="24"/>
        </w:rPr>
        <w:t>ualifications required for role:</w:t>
      </w:r>
      <w:r w:rsidR="004A7101">
        <w:rPr>
          <w:rFonts w:ascii="Tahoma" w:hAnsi="Tahoma" w:cs="Tahoma"/>
          <w:b/>
          <w:sz w:val="24"/>
          <w:szCs w:val="24"/>
        </w:rPr>
        <w:t xml:space="preserve"> </w:t>
      </w:r>
    </w:p>
    <w:tbl>
      <w:tblPr>
        <w:tblStyle w:val="TableGrid"/>
        <w:tblW w:w="0" w:type="auto"/>
        <w:tblLook w:val="04A0" w:firstRow="1" w:lastRow="0" w:firstColumn="1" w:lastColumn="0" w:noHBand="0" w:noVBand="1"/>
      </w:tblPr>
      <w:tblGrid>
        <w:gridCol w:w="6738"/>
        <w:gridCol w:w="1116"/>
        <w:gridCol w:w="1162"/>
      </w:tblGrid>
      <w:tr w:rsidR="008F073C" w:rsidRPr="00D93524" w14:paraId="273E2CB6" w14:textId="168B77EC" w:rsidTr="008F073C">
        <w:tc>
          <w:tcPr>
            <w:tcW w:w="0" w:type="auto"/>
          </w:tcPr>
          <w:p w14:paraId="7C6AC616" w14:textId="5023A426" w:rsidR="008F073C" w:rsidRPr="00D93524" w:rsidRDefault="008F073C" w:rsidP="001A3D50">
            <w:pPr>
              <w:rPr>
                <w:rFonts w:ascii="Tahoma" w:hAnsi="Tahoma" w:cs="Tahoma"/>
                <w:b/>
              </w:rPr>
            </w:pPr>
          </w:p>
        </w:tc>
        <w:tc>
          <w:tcPr>
            <w:tcW w:w="0" w:type="auto"/>
          </w:tcPr>
          <w:p w14:paraId="71545378" w14:textId="025D1D53" w:rsidR="008F073C" w:rsidRPr="00D93524" w:rsidRDefault="008F073C" w:rsidP="008F073C">
            <w:pPr>
              <w:rPr>
                <w:rFonts w:ascii="Tahoma" w:hAnsi="Tahoma" w:cs="Tahoma"/>
                <w:b/>
              </w:rPr>
            </w:pPr>
            <w:r w:rsidRPr="00D93524">
              <w:rPr>
                <w:rFonts w:ascii="Tahoma" w:hAnsi="Tahoma" w:cs="Tahoma"/>
                <w:b/>
              </w:rPr>
              <w:t>Essential</w:t>
            </w:r>
          </w:p>
        </w:tc>
        <w:tc>
          <w:tcPr>
            <w:tcW w:w="0" w:type="auto"/>
          </w:tcPr>
          <w:p w14:paraId="7F845965" w14:textId="7628F13E" w:rsidR="008F073C" w:rsidRPr="00D93524" w:rsidRDefault="008F073C" w:rsidP="008F073C">
            <w:pPr>
              <w:rPr>
                <w:rFonts w:ascii="Tahoma" w:hAnsi="Tahoma" w:cs="Tahoma"/>
                <w:b/>
              </w:rPr>
            </w:pPr>
            <w:r w:rsidRPr="00D93524">
              <w:rPr>
                <w:rFonts w:ascii="Tahoma" w:hAnsi="Tahoma" w:cs="Tahoma"/>
                <w:b/>
              </w:rPr>
              <w:t>Desirable</w:t>
            </w:r>
          </w:p>
        </w:tc>
      </w:tr>
      <w:tr w:rsidR="008F073C" w:rsidRPr="00D93524" w14:paraId="479720A1" w14:textId="77777777" w:rsidTr="008F073C">
        <w:tc>
          <w:tcPr>
            <w:tcW w:w="0" w:type="auto"/>
            <w:gridSpan w:val="3"/>
          </w:tcPr>
          <w:p w14:paraId="29C95C38" w14:textId="1D6934EF" w:rsidR="008F073C" w:rsidRPr="00D93524" w:rsidRDefault="00DB005D" w:rsidP="00DB005D">
            <w:pPr>
              <w:ind w:left="357" w:right="284"/>
              <w:jc w:val="right"/>
              <w:rPr>
                <w:rFonts w:ascii="Tahoma" w:hAnsi="Tahoma" w:cs="Tahoma"/>
                <w:b/>
              </w:rPr>
            </w:pPr>
            <w:r>
              <w:rPr>
                <w:rFonts w:ascii="Tahoma" w:hAnsi="Tahoma" w:cs="Tahoma"/>
                <w:b/>
              </w:rPr>
              <w:t>Roles:</w:t>
            </w:r>
            <w:r>
              <w:rPr>
                <w:rFonts w:ascii="Tahoma" w:hAnsi="Tahoma" w:cs="Tahoma"/>
                <w:b/>
              </w:rPr>
              <w:tab/>
            </w:r>
            <w:r w:rsidR="008F073C" w:rsidRPr="00D93524">
              <w:rPr>
                <w:rFonts w:ascii="Tahoma" w:hAnsi="Tahoma" w:cs="Tahoma"/>
                <w:b/>
              </w:rPr>
              <w:t xml:space="preserve">Fundraising Development Manager </w:t>
            </w:r>
            <w:r w:rsidR="008F073C" w:rsidRPr="00DB005D">
              <w:rPr>
                <w:rFonts w:ascii="Tahoma" w:hAnsi="Tahoma" w:cs="Tahoma"/>
                <w:bCs/>
              </w:rPr>
              <w:t xml:space="preserve">(accomplished </w:t>
            </w:r>
            <w:proofErr w:type="gramStart"/>
            <w:r w:rsidR="008F073C" w:rsidRPr="00DB005D">
              <w:rPr>
                <w:rFonts w:ascii="Tahoma" w:hAnsi="Tahoma" w:cs="Tahoma"/>
                <w:bCs/>
              </w:rPr>
              <w:t>fundraiser)</w:t>
            </w:r>
            <w:r w:rsidR="008F073C" w:rsidRPr="00D93524">
              <w:rPr>
                <w:rFonts w:ascii="Tahoma" w:hAnsi="Tahoma" w:cs="Tahoma"/>
                <w:b/>
              </w:rPr>
              <w:t>=</w:t>
            </w:r>
            <w:proofErr w:type="gramEnd"/>
            <w:r w:rsidR="008F073C" w:rsidRPr="00D93524">
              <w:rPr>
                <w:rFonts w:ascii="Tahoma" w:hAnsi="Tahoma" w:cs="Tahoma"/>
                <w:b/>
              </w:rPr>
              <w:t xml:space="preserve"> FDM</w:t>
            </w:r>
          </w:p>
          <w:p w14:paraId="090CB562" w14:textId="44787103" w:rsidR="008F073C" w:rsidRPr="00D93524" w:rsidRDefault="008F073C" w:rsidP="00DB005D">
            <w:pPr>
              <w:ind w:left="357" w:right="113"/>
              <w:jc w:val="right"/>
              <w:rPr>
                <w:rFonts w:ascii="Tahoma" w:hAnsi="Tahoma" w:cs="Tahoma"/>
                <w:b/>
              </w:rPr>
            </w:pPr>
            <w:r w:rsidRPr="00D93524">
              <w:rPr>
                <w:rFonts w:ascii="Tahoma" w:hAnsi="Tahoma" w:cs="Tahoma"/>
                <w:b/>
              </w:rPr>
              <w:t xml:space="preserve">Fundraising Development Officer </w:t>
            </w:r>
            <w:r w:rsidRPr="00DB005D">
              <w:rPr>
                <w:rFonts w:ascii="Tahoma" w:hAnsi="Tahoma" w:cs="Tahoma"/>
                <w:bCs/>
              </w:rPr>
              <w:t>(fundraiser development post)</w:t>
            </w:r>
            <w:r w:rsidRPr="00D93524">
              <w:rPr>
                <w:rFonts w:ascii="Tahoma" w:hAnsi="Tahoma" w:cs="Tahoma"/>
                <w:b/>
              </w:rPr>
              <w:t xml:space="preserve"> = FDO</w:t>
            </w:r>
          </w:p>
        </w:tc>
      </w:tr>
      <w:tr w:rsidR="008F073C" w:rsidRPr="00D93524" w14:paraId="727593AE" w14:textId="13666E88" w:rsidTr="00D93524">
        <w:tc>
          <w:tcPr>
            <w:tcW w:w="0" w:type="auto"/>
          </w:tcPr>
          <w:p w14:paraId="1745F931" w14:textId="399D985C" w:rsidR="008F073C" w:rsidRPr="00D93524" w:rsidRDefault="008F073C" w:rsidP="001A3D50">
            <w:pPr>
              <w:pStyle w:val="ListParagraph"/>
              <w:numPr>
                <w:ilvl w:val="0"/>
                <w:numId w:val="7"/>
              </w:numPr>
              <w:rPr>
                <w:sz w:val="20"/>
                <w:szCs w:val="20"/>
              </w:rPr>
            </w:pPr>
            <w:r w:rsidRPr="00D93524">
              <w:rPr>
                <w:sz w:val="20"/>
                <w:szCs w:val="20"/>
              </w:rPr>
              <w:t>Educated to degree level, or equivalent qualification</w:t>
            </w:r>
            <w:r w:rsidR="00DB005D">
              <w:rPr>
                <w:sz w:val="20"/>
                <w:szCs w:val="20"/>
              </w:rPr>
              <w:t>,</w:t>
            </w:r>
            <w:r w:rsidRPr="00D93524">
              <w:rPr>
                <w:sz w:val="20"/>
                <w:szCs w:val="20"/>
              </w:rPr>
              <w:t xml:space="preserve"> or equiva</w:t>
            </w:r>
            <w:r w:rsidR="00D93524" w:rsidRPr="00D93524">
              <w:rPr>
                <w:sz w:val="20"/>
                <w:szCs w:val="20"/>
              </w:rPr>
              <w:t>l</w:t>
            </w:r>
            <w:r w:rsidRPr="00D93524">
              <w:rPr>
                <w:sz w:val="20"/>
                <w:szCs w:val="20"/>
              </w:rPr>
              <w:t>ent experience.</w:t>
            </w:r>
          </w:p>
        </w:tc>
        <w:tc>
          <w:tcPr>
            <w:tcW w:w="0" w:type="auto"/>
            <w:vAlign w:val="center"/>
          </w:tcPr>
          <w:p w14:paraId="3924D2AE" w14:textId="5CD59347"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5BAB0E2D" w14:textId="77777777" w:rsidR="008F073C" w:rsidRPr="00D93524" w:rsidRDefault="008F073C" w:rsidP="00D93524">
            <w:pPr>
              <w:jc w:val="center"/>
              <w:rPr>
                <w:rFonts w:ascii="Tahoma" w:hAnsi="Tahoma" w:cs="Tahoma"/>
              </w:rPr>
            </w:pPr>
          </w:p>
        </w:tc>
      </w:tr>
      <w:tr w:rsidR="008F073C" w:rsidRPr="00D93524" w14:paraId="1D00D161" w14:textId="4C4BCC15" w:rsidTr="00D93524">
        <w:tc>
          <w:tcPr>
            <w:tcW w:w="0" w:type="auto"/>
          </w:tcPr>
          <w:p w14:paraId="23AF73F9" w14:textId="77777777" w:rsidR="008F073C" w:rsidRPr="00D93524" w:rsidRDefault="008F073C" w:rsidP="001A3D50">
            <w:pPr>
              <w:pStyle w:val="ListParagraph"/>
              <w:numPr>
                <w:ilvl w:val="0"/>
                <w:numId w:val="7"/>
              </w:numPr>
              <w:rPr>
                <w:sz w:val="20"/>
                <w:szCs w:val="20"/>
              </w:rPr>
            </w:pPr>
            <w:r w:rsidRPr="00D93524">
              <w:rPr>
                <w:sz w:val="20"/>
                <w:szCs w:val="20"/>
              </w:rPr>
              <w:t>Demonstrated ability to manage complex projects.</w:t>
            </w:r>
          </w:p>
        </w:tc>
        <w:tc>
          <w:tcPr>
            <w:tcW w:w="0" w:type="auto"/>
            <w:vAlign w:val="center"/>
          </w:tcPr>
          <w:p w14:paraId="7A5C5F01" w14:textId="25249B2B"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12E12583" w14:textId="77777777" w:rsidR="008F073C" w:rsidRPr="00D93524" w:rsidRDefault="008F073C" w:rsidP="00D93524">
            <w:pPr>
              <w:jc w:val="center"/>
              <w:rPr>
                <w:rFonts w:ascii="Tahoma" w:hAnsi="Tahoma" w:cs="Tahoma"/>
              </w:rPr>
            </w:pPr>
          </w:p>
        </w:tc>
      </w:tr>
      <w:tr w:rsidR="008F073C" w:rsidRPr="00D93524" w14:paraId="503EE81F" w14:textId="6268CAEF" w:rsidTr="00D93524">
        <w:tc>
          <w:tcPr>
            <w:tcW w:w="0" w:type="auto"/>
          </w:tcPr>
          <w:p w14:paraId="436D3960" w14:textId="77777777" w:rsidR="008F073C" w:rsidRPr="00D93524" w:rsidRDefault="008F073C" w:rsidP="001A3D50">
            <w:pPr>
              <w:pStyle w:val="ListParagraph"/>
              <w:numPr>
                <w:ilvl w:val="0"/>
                <w:numId w:val="7"/>
              </w:numPr>
              <w:rPr>
                <w:sz w:val="20"/>
                <w:szCs w:val="20"/>
              </w:rPr>
            </w:pPr>
            <w:r w:rsidRPr="00D93524">
              <w:rPr>
                <w:sz w:val="20"/>
                <w:szCs w:val="20"/>
              </w:rPr>
              <w:t>Excellent written skills: good and accurate written English with the ability to produce concise and creative bids.</w:t>
            </w:r>
          </w:p>
        </w:tc>
        <w:tc>
          <w:tcPr>
            <w:tcW w:w="0" w:type="auto"/>
            <w:vAlign w:val="center"/>
          </w:tcPr>
          <w:p w14:paraId="064B6777" w14:textId="2EAD3A99"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693E2370" w14:textId="77777777" w:rsidR="008F073C" w:rsidRPr="00D93524" w:rsidRDefault="008F073C" w:rsidP="00D93524">
            <w:pPr>
              <w:jc w:val="center"/>
              <w:rPr>
                <w:rFonts w:ascii="Tahoma" w:hAnsi="Tahoma" w:cs="Tahoma"/>
              </w:rPr>
            </w:pPr>
          </w:p>
        </w:tc>
      </w:tr>
      <w:tr w:rsidR="008F073C" w:rsidRPr="00D93524" w14:paraId="17087E8E" w14:textId="0FE2801E" w:rsidTr="00D93524">
        <w:tc>
          <w:tcPr>
            <w:tcW w:w="0" w:type="auto"/>
          </w:tcPr>
          <w:p w14:paraId="185BDBB5" w14:textId="77777777" w:rsidR="008F073C" w:rsidRPr="00D93524" w:rsidRDefault="008F073C" w:rsidP="001A3D50">
            <w:pPr>
              <w:pStyle w:val="ListParagraph"/>
              <w:numPr>
                <w:ilvl w:val="0"/>
                <w:numId w:val="7"/>
              </w:numPr>
              <w:rPr>
                <w:sz w:val="20"/>
                <w:szCs w:val="20"/>
              </w:rPr>
            </w:pPr>
            <w:r w:rsidRPr="00D93524">
              <w:rPr>
                <w:sz w:val="20"/>
                <w:szCs w:val="20"/>
              </w:rPr>
              <w:t>Strong presentation and verbal communications skills</w:t>
            </w:r>
          </w:p>
        </w:tc>
        <w:tc>
          <w:tcPr>
            <w:tcW w:w="0" w:type="auto"/>
            <w:vAlign w:val="center"/>
          </w:tcPr>
          <w:p w14:paraId="74BC40C2" w14:textId="0D13E0C4"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7F59BF1C" w14:textId="77777777" w:rsidR="008F073C" w:rsidRPr="00D93524" w:rsidRDefault="008F073C" w:rsidP="00D93524">
            <w:pPr>
              <w:jc w:val="center"/>
              <w:rPr>
                <w:rFonts w:ascii="Tahoma" w:hAnsi="Tahoma" w:cs="Tahoma"/>
              </w:rPr>
            </w:pPr>
          </w:p>
        </w:tc>
      </w:tr>
      <w:tr w:rsidR="008F073C" w:rsidRPr="00D93524" w14:paraId="60EC96DE" w14:textId="31058890" w:rsidTr="00D93524">
        <w:tc>
          <w:tcPr>
            <w:tcW w:w="0" w:type="auto"/>
          </w:tcPr>
          <w:p w14:paraId="3BEBD239" w14:textId="77777777" w:rsidR="008F073C" w:rsidRPr="00D93524" w:rsidRDefault="008F073C" w:rsidP="001A3D50">
            <w:pPr>
              <w:pStyle w:val="ListParagraph"/>
              <w:numPr>
                <w:ilvl w:val="0"/>
                <w:numId w:val="7"/>
              </w:numPr>
              <w:rPr>
                <w:sz w:val="20"/>
                <w:szCs w:val="20"/>
              </w:rPr>
            </w:pPr>
            <w:r w:rsidRPr="00D93524">
              <w:rPr>
                <w:sz w:val="20"/>
                <w:szCs w:val="20"/>
              </w:rPr>
              <w:t>High standard of computer literacy (Excel, Word, Power Point and Outlook and Internet).</w:t>
            </w:r>
          </w:p>
        </w:tc>
        <w:tc>
          <w:tcPr>
            <w:tcW w:w="0" w:type="auto"/>
            <w:vAlign w:val="center"/>
          </w:tcPr>
          <w:p w14:paraId="174FBB3F" w14:textId="28022265"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3C54CBAA" w14:textId="77777777" w:rsidR="008F073C" w:rsidRPr="00D93524" w:rsidRDefault="008F073C" w:rsidP="00D93524">
            <w:pPr>
              <w:jc w:val="center"/>
              <w:rPr>
                <w:rFonts w:ascii="Tahoma" w:hAnsi="Tahoma" w:cs="Tahoma"/>
              </w:rPr>
            </w:pPr>
          </w:p>
        </w:tc>
      </w:tr>
      <w:tr w:rsidR="008F073C" w:rsidRPr="00D93524" w14:paraId="04103F5A" w14:textId="1C15F9F3" w:rsidTr="00D93524">
        <w:tc>
          <w:tcPr>
            <w:tcW w:w="0" w:type="auto"/>
          </w:tcPr>
          <w:p w14:paraId="6F64AB65" w14:textId="77777777" w:rsidR="008F073C" w:rsidRPr="00D93524" w:rsidRDefault="008F073C" w:rsidP="001A3D50">
            <w:pPr>
              <w:pStyle w:val="ListParagraph"/>
              <w:numPr>
                <w:ilvl w:val="0"/>
                <w:numId w:val="7"/>
              </w:numPr>
              <w:rPr>
                <w:sz w:val="20"/>
                <w:szCs w:val="20"/>
              </w:rPr>
            </w:pPr>
            <w:r w:rsidRPr="00D93524">
              <w:rPr>
                <w:sz w:val="20"/>
                <w:szCs w:val="20"/>
              </w:rPr>
              <w:t>Track record of initiative and creativity.</w:t>
            </w:r>
          </w:p>
        </w:tc>
        <w:tc>
          <w:tcPr>
            <w:tcW w:w="0" w:type="auto"/>
            <w:vAlign w:val="center"/>
          </w:tcPr>
          <w:p w14:paraId="6A353351" w14:textId="74EE4CA3"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122293CE" w14:textId="77777777" w:rsidR="008F073C" w:rsidRPr="00D93524" w:rsidRDefault="008F073C" w:rsidP="00D93524">
            <w:pPr>
              <w:jc w:val="center"/>
              <w:rPr>
                <w:rFonts w:ascii="Tahoma" w:hAnsi="Tahoma" w:cs="Tahoma"/>
              </w:rPr>
            </w:pPr>
          </w:p>
        </w:tc>
      </w:tr>
      <w:tr w:rsidR="008F073C" w:rsidRPr="00D93524" w14:paraId="04C22A44" w14:textId="538D05F9" w:rsidTr="00D93524">
        <w:tc>
          <w:tcPr>
            <w:tcW w:w="0" w:type="auto"/>
          </w:tcPr>
          <w:p w14:paraId="7E5B0455" w14:textId="77777777" w:rsidR="008F073C" w:rsidRPr="00D93524" w:rsidRDefault="008F073C" w:rsidP="001A3D50">
            <w:pPr>
              <w:pStyle w:val="ListParagraph"/>
              <w:numPr>
                <w:ilvl w:val="0"/>
                <w:numId w:val="7"/>
              </w:numPr>
              <w:rPr>
                <w:sz w:val="20"/>
                <w:szCs w:val="20"/>
              </w:rPr>
            </w:pPr>
            <w:r w:rsidRPr="00D93524">
              <w:rPr>
                <w:sz w:val="20"/>
                <w:szCs w:val="20"/>
              </w:rPr>
              <w:t>Ability to plan and prioritise a complex and diverse workload with minimum supervision.</w:t>
            </w:r>
          </w:p>
        </w:tc>
        <w:tc>
          <w:tcPr>
            <w:tcW w:w="0" w:type="auto"/>
            <w:vAlign w:val="center"/>
          </w:tcPr>
          <w:p w14:paraId="65F5F362" w14:textId="6304B930"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642B0DE0" w14:textId="77777777" w:rsidR="008F073C" w:rsidRPr="00D93524" w:rsidRDefault="008F073C" w:rsidP="00D93524">
            <w:pPr>
              <w:jc w:val="center"/>
              <w:rPr>
                <w:rFonts w:ascii="Tahoma" w:hAnsi="Tahoma" w:cs="Tahoma"/>
              </w:rPr>
            </w:pPr>
          </w:p>
        </w:tc>
      </w:tr>
      <w:tr w:rsidR="008F073C" w:rsidRPr="00D93524" w14:paraId="452CF350" w14:textId="62C04435" w:rsidTr="00D93524">
        <w:tc>
          <w:tcPr>
            <w:tcW w:w="0" w:type="auto"/>
          </w:tcPr>
          <w:p w14:paraId="27DC3012" w14:textId="77777777" w:rsidR="008F073C" w:rsidRPr="00D93524" w:rsidRDefault="008F073C" w:rsidP="001A3D50">
            <w:pPr>
              <w:pStyle w:val="ListParagraph"/>
              <w:numPr>
                <w:ilvl w:val="0"/>
                <w:numId w:val="7"/>
              </w:numPr>
              <w:rPr>
                <w:sz w:val="20"/>
                <w:szCs w:val="20"/>
              </w:rPr>
            </w:pPr>
            <w:r w:rsidRPr="00D93524">
              <w:rPr>
                <w:sz w:val="20"/>
                <w:szCs w:val="20"/>
              </w:rPr>
              <w:t>Proven ability to undertake research.</w:t>
            </w:r>
          </w:p>
        </w:tc>
        <w:tc>
          <w:tcPr>
            <w:tcW w:w="0" w:type="auto"/>
            <w:vAlign w:val="center"/>
          </w:tcPr>
          <w:p w14:paraId="7BF139F5" w14:textId="54B83369"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05058C6F" w14:textId="77777777" w:rsidR="008F073C" w:rsidRPr="00D93524" w:rsidRDefault="008F073C" w:rsidP="00D93524">
            <w:pPr>
              <w:jc w:val="center"/>
              <w:rPr>
                <w:rFonts w:ascii="Tahoma" w:hAnsi="Tahoma" w:cs="Tahoma"/>
              </w:rPr>
            </w:pPr>
          </w:p>
        </w:tc>
      </w:tr>
      <w:tr w:rsidR="008F073C" w:rsidRPr="00D93524" w14:paraId="6E914543" w14:textId="40E9365F" w:rsidTr="00D93524">
        <w:tc>
          <w:tcPr>
            <w:tcW w:w="0" w:type="auto"/>
          </w:tcPr>
          <w:p w14:paraId="687F168E" w14:textId="77777777" w:rsidR="008F073C" w:rsidRPr="00D93524" w:rsidRDefault="008F073C" w:rsidP="001A3D50">
            <w:pPr>
              <w:pStyle w:val="ListParagraph"/>
              <w:numPr>
                <w:ilvl w:val="0"/>
                <w:numId w:val="7"/>
              </w:numPr>
              <w:rPr>
                <w:sz w:val="20"/>
                <w:szCs w:val="20"/>
              </w:rPr>
            </w:pPr>
            <w:r w:rsidRPr="00D93524">
              <w:rPr>
                <w:sz w:val="20"/>
                <w:szCs w:val="20"/>
              </w:rPr>
              <w:t>Able to relate well to a wide range of people, in person, by telephone or by e-mail.</w:t>
            </w:r>
          </w:p>
        </w:tc>
        <w:tc>
          <w:tcPr>
            <w:tcW w:w="0" w:type="auto"/>
            <w:vAlign w:val="center"/>
          </w:tcPr>
          <w:p w14:paraId="4C41B992" w14:textId="2486A759"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4DD7AF41" w14:textId="77777777" w:rsidR="008F073C" w:rsidRPr="00D93524" w:rsidRDefault="008F073C" w:rsidP="00D93524">
            <w:pPr>
              <w:jc w:val="center"/>
              <w:rPr>
                <w:rFonts w:ascii="Tahoma" w:hAnsi="Tahoma" w:cs="Tahoma"/>
              </w:rPr>
            </w:pPr>
          </w:p>
        </w:tc>
      </w:tr>
      <w:tr w:rsidR="008F073C" w:rsidRPr="00D93524" w14:paraId="66339550" w14:textId="666B3B29" w:rsidTr="00D93524">
        <w:tc>
          <w:tcPr>
            <w:tcW w:w="0" w:type="auto"/>
          </w:tcPr>
          <w:p w14:paraId="561B08F5" w14:textId="77777777" w:rsidR="008F073C" w:rsidRPr="00D93524" w:rsidRDefault="008F073C" w:rsidP="001A3D50">
            <w:pPr>
              <w:pStyle w:val="ListParagraph"/>
              <w:numPr>
                <w:ilvl w:val="0"/>
                <w:numId w:val="7"/>
              </w:numPr>
              <w:rPr>
                <w:sz w:val="20"/>
                <w:szCs w:val="20"/>
              </w:rPr>
            </w:pPr>
            <w:r w:rsidRPr="00D93524">
              <w:rPr>
                <w:sz w:val="20"/>
                <w:szCs w:val="20"/>
              </w:rPr>
              <w:t xml:space="preserve">Ability and willingness to work collaboratively with the MET and Curial Leadership team, COO, EV Finance &amp; Administration, Parish </w:t>
            </w:r>
            <w:proofErr w:type="gramStart"/>
            <w:r w:rsidRPr="00D93524">
              <w:rPr>
                <w:sz w:val="20"/>
                <w:szCs w:val="20"/>
              </w:rPr>
              <w:t>Priests</w:t>
            </w:r>
            <w:proofErr w:type="gramEnd"/>
            <w:r w:rsidRPr="00D93524">
              <w:rPr>
                <w:sz w:val="20"/>
                <w:szCs w:val="20"/>
              </w:rPr>
              <w:t xml:space="preserve"> and other colleagues.</w:t>
            </w:r>
          </w:p>
        </w:tc>
        <w:tc>
          <w:tcPr>
            <w:tcW w:w="0" w:type="auto"/>
            <w:vAlign w:val="center"/>
          </w:tcPr>
          <w:p w14:paraId="08A332EB" w14:textId="0CF8AC5C"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3AC978F9" w14:textId="77777777" w:rsidR="008F073C" w:rsidRPr="00D93524" w:rsidRDefault="008F073C" w:rsidP="00D93524">
            <w:pPr>
              <w:jc w:val="center"/>
              <w:rPr>
                <w:rFonts w:ascii="Tahoma" w:hAnsi="Tahoma" w:cs="Tahoma"/>
              </w:rPr>
            </w:pPr>
          </w:p>
        </w:tc>
      </w:tr>
      <w:tr w:rsidR="008F073C" w:rsidRPr="00D93524" w14:paraId="262314EC" w14:textId="5E32C391" w:rsidTr="00D93524">
        <w:tc>
          <w:tcPr>
            <w:tcW w:w="0" w:type="auto"/>
          </w:tcPr>
          <w:p w14:paraId="63F416FF" w14:textId="77777777" w:rsidR="008F073C" w:rsidRPr="00D93524" w:rsidRDefault="008F073C" w:rsidP="001A3D50">
            <w:pPr>
              <w:pStyle w:val="ListParagraph"/>
              <w:numPr>
                <w:ilvl w:val="0"/>
                <w:numId w:val="7"/>
              </w:numPr>
              <w:rPr>
                <w:sz w:val="20"/>
                <w:szCs w:val="20"/>
              </w:rPr>
            </w:pPr>
            <w:r w:rsidRPr="00D93524">
              <w:rPr>
                <w:sz w:val="20"/>
                <w:szCs w:val="20"/>
              </w:rPr>
              <w:t>Ability to focus under pressure and meet deadlines while working with good attention to detail.</w:t>
            </w:r>
          </w:p>
        </w:tc>
        <w:tc>
          <w:tcPr>
            <w:tcW w:w="0" w:type="auto"/>
            <w:vAlign w:val="center"/>
          </w:tcPr>
          <w:p w14:paraId="28862FB7" w14:textId="3AF8F1F8"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5C858D15" w14:textId="77777777" w:rsidR="008F073C" w:rsidRPr="00D93524" w:rsidRDefault="008F073C" w:rsidP="00D93524">
            <w:pPr>
              <w:jc w:val="center"/>
              <w:rPr>
                <w:rFonts w:ascii="Tahoma" w:hAnsi="Tahoma" w:cs="Tahoma"/>
              </w:rPr>
            </w:pPr>
          </w:p>
        </w:tc>
      </w:tr>
      <w:tr w:rsidR="008F073C" w:rsidRPr="00D93524" w14:paraId="63B88F42" w14:textId="0A823EB1" w:rsidTr="00D93524">
        <w:tc>
          <w:tcPr>
            <w:tcW w:w="0" w:type="auto"/>
          </w:tcPr>
          <w:p w14:paraId="2AE664DF" w14:textId="77777777" w:rsidR="008F073C" w:rsidRPr="00D93524" w:rsidRDefault="008F073C" w:rsidP="001A3D50">
            <w:pPr>
              <w:pStyle w:val="ListParagraph"/>
              <w:numPr>
                <w:ilvl w:val="0"/>
                <w:numId w:val="7"/>
              </w:numPr>
              <w:rPr>
                <w:sz w:val="20"/>
                <w:szCs w:val="20"/>
              </w:rPr>
            </w:pPr>
            <w:r w:rsidRPr="00D93524">
              <w:rPr>
                <w:sz w:val="20"/>
                <w:szCs w:val="20"/>
              </w:rPr>
              <w:t>Flexibility and adaptability to changing priorities.</w:t>
            </w:r>
          </w:p>
        </w:tc>
        <w:tc>
          <w:tcPr>
            <w:tcW w:w="0" w:type="auto"/>
            <w:vAlign w:val="center"/>
          </w:tcPr>
          <w:p w14:paraId="63ED8A53" w14:textId="7B677D30"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41ABBA88" w14:textId="77777777" w:rsidR="008F073C" w:rsidRPr="00D93524" w:rsidRDefault="008F073C" w:rsidP="00D93524">
            <w:pPr>
              <w:jc w:val="center"/>
              <w:rPr>
                <w:rFonts w:ascii="Tahoma" w:hAnsi="Tahoma" w:cs="Tahoma"/>
              </w:rPr>
            </w:pPr>
          </w:p>
        </w:tc>
      </w:tr>
      <w:tr w:rsidR="00D93524" w:rsidRPr="00D93524" w14:paraId="009AAEAC" w14:textId="77777777" w:rsidTr="00D93524">
        <w:tc>
          <w:tcPr>
            <w:tcW w:w="0" w:type="auto"/>
          </w:tcPr>
          <w:p w14:paraId="19D0E30E" w14:textId="77777777" w:rsidR="00D93524" w:rsidRPr="00D93524" w:rsidRDefault="00D93524" w:rsidP="00204246">
            <w:pPr>
              <w:pStyle w:val="ListParagraph"/>
              <w:numPr>
                <w:ilvl w:val="0"/>
                <w:numId w:val="7"/>
              </w:numPr>
              <w:rPr>
                <w:sz w:val="20"/>
                <w:szCs w:val="20"/>
              </w:rPr>
            </w:pPr>
            <w:r w:rsidRPr="00D93524">
              <w:rPr>
                <w:sz w:val="20"/>
                <w:szCs w:val="20"/>
              </w:rPr>
              <w:t>Ability to see how this role fits into the bigger picture of the work of the Diocese.</w:t>
            </w:r>
          </w:p>
        </w:tc>
        <w:tc>
          <w:tcPr>
            <w:tcW w:w="0" w:type="auto"/>
          </w:tcPr>
          <w:p w14:paraId="7DA35DC8" w14:textId="77777777" w:rsidR="00D93524" w:rsidRPr="00D93524" w:rsidRDefault="00D93524" w:rsidP="00204246">
            <w:pPr>
              <w:jc w:val="center"/>
              <w:rPr>
                <w:rFonts w:ascii="Tahoma" w:hAnsi="Tahoma" w:cs="Tahoma"/>
              </w:rPr>
            </w:pPr>
            <w:r w:rsidRPr="00D93524">
              <w:rPr>
                <w:rFonts w:ascii="Tahoma" w:hAnsi="Tahoma" w:cs="Tahoma"/>
              </w:rPr>
              <w:t>Both</w:t>
            </w:r>
          </w:p>
        </w:tc>
        <w:tc>
          <w:tcPr>
            <w:tcW w:w="0" w:type="auto"/>
          </w:tcPr>
          <w:p w14:paraId="7F51CFB7" w14:textId="77777777" w:rsidR="00D93524" w:rsidRPr="00D93524" w:rsidRDefault="00D93524" w:rsidP="00204246">
            <w:pPr>
              <w:jc w:val="center"/>
              <w:rPr>
                <w:rFonts w:ascii="Tahoma" w:hAnsi="Tahoma" w:cs="Tahoma"/>
              </w:rPr>
            </w:pPr>
          </w:p>
        </w:tc>
      </w:tr>
      <w:tr w:rsidR="008F073C" w:rsidRPr="00D93524" w14:paraId="140E9009" w14:textId="741FD004" w:rsidTr="00D93524">
        <w:tc>
          <w:tcPr>
            <w:tcW w:w="0" w:type="auto"/>
          </w:tcPr>
          <w:p w14:paraId="3A5CC56C" w14:textId="1581702B" w:rsidR="008F073C" w:rsidRPr="00D93524" w:rsidRDefault="008F073C" w:rsidP="001A3D50">
            <w:pPr>
              <w:pStyle w:val="ListParagraph"/>
              <w:numPr>
                <w:ilvl w:val="0"/>
                <w:numId w:val="7"/>
              </w:numPr>
              <w:rPr>
                <w:sz w:val="20"/>
                <w:szCs w:val="20"/>
              </w:rPr>
            </w:pPr>
            <w:r w:rsidRPr="00D93524">
              <w:rPr>
                <w:sz w:val="20"/>
                <w:szCs w:val="20"/>
              </w:rPr>
              <w:t xml:space="preserve">Willingness </w:t>
            </w:r>
            <w:r w:rsidR="00D93524" w:rsidRPr="00D93524">
              <w:rPr>
                <w:sz w:val="20"/>
                <w:szCs w:val="20"/>
              </w:rPr>
              <w:t xml:space="preserve">and capacity </w:t>
            </w:r>
            <w:r w:rsidRPr="00D93524">
              <w:rPr>
                <w:sz w:val="20"/>
                <w:szCs w:val="20"/>
              </w:rPr>
              <w:t xml:space="preserve">to </w:t>
            </w:r>
            <w:r w:rsidR="00D93524" w:rsidRPr="00D93524">
              <w:rPr>
                <w:sz w:val="20"/>
                <w:szCs w:val="20"/>
              </w:rPr>
              <w:t>engage successfully</w:t>
            </w:r>
            <w:r w:rsidRPr="00D93524">
              <w:rPr>
                <w:sz w:val="20"/>
                <w:szCs w:val="20"/>
              </w:rPr>
              <w:t xml:space="preserve"> in continuing personal and professional development.</w:t>
            </w:r>
          </w:p>
        </w:tc>
        <w:tc>
          <w:tcPr>
            <w:tcW w:w="0" w:type="auto"/>
            <w:vAlign w:val="center"/>
          </w:tcPr>
          <w:p w14:paraId="015361A7" w14:textId="753B05E4" w:rsidR="008F073C" w:rsidRPr="00D93524" w:rsidRDefault="00D93524" w:rsidP="00D93524">
            <w:pPr>
              <w:jc w:val="center"/>
              <w:rPr>
                <w:rFonts w:ascii="Tahoma" w:hAnsi="Tahoma" w:cs="Tahoma"/>
              </w:rPr>
            </w:pPr>
            <w:r w:rsidRPr="00D93524">
              <w:rPr>
                <w:rFonts w:ascii="Tahoma" w:hAnsi="Tahoma" w:cs="Tahoma"/>
              </w:rPr>
              <w:t>FDO</w:t>
            </w:r>
          </w:p>
        </w:tc>
        <w:tc>
          <w:tcPr>
            <w:tcW w:w="0" w:type="auto"/>
            <w:vAlign w:val="center"/>
          </w:tcPr>
          <w:p w14:paraId="037C16C7" w14:textId="2A099CF2" w:rsidR="008F073C" w:rsidRPr="00D93524" w:rsidRDefault="00D93524" w:rsidP="00D93524">
            <w:pPr>
              <w:jc w:val="center"/>
              <w:rPr>
                <w:rFonts w:ascii="Tahoma" w:hAnsi="Tahoma" w:cs="Tahoma"/>
              </w:rPr>
            </w:pPr>
            <w:r w:rsidRPr="00D93524">
              <w:rPr>
                <w:rFonts w:ascii="Tahoma" w:hAnsi="Tahoma" w:cs="Tahoma"/>
              </w:rPr>
              <w:t>FDM</w:t>
            </w:r>
          </w:p>
        </w:tc>
      </w:tr>
      <w:tr w:rsidR="008F073C" w:rsidRPr="00D93524" w14:paraId="775D1F71" w14:textId="4A82845E" w:rsidTr="00D93524">
        <w:tc>
          <w:tcPr>
            <w:tcW w:w="0" w:type="auto"/>
          </w:tcPr>
          <w:p w14:paraId="0DB86DE8" w14:textId="77777777" w:rsidR="008F073C" w:rsidRPr="00D93524" w:rsidRDefault="008F073C" w:rsidP="001A3D50">
            <w:pPr>
              <w:pStyle w:val="ListParagraph"/>
              <w:numPr>
                <w:ilvl w:val="0"/>
                <w:numId w:val="7"/>
              </w:numPr>
              <w:rPr>
                <w:sz w:val="20"/>
                <w:szCs w:val="20"/>
              </w:rPr>
            </w:pPr>
            <w:r w:rsidRPr="00D93524">
              <w:rPr>
                <w:sz w:val="20"/>
                <w:szCs w:val="20"/>
              </w:rPr>
              <w:t>Car owner with current valid driving licence.</w:t>
            </w:r>
          </w:p>
        </w:tc>
        <w:tc>
          <w:tcPr>
            <w:tcW w:w="0" w:type="auto"/>
            <w:vAlign w:val="center"/>
          </w:tcPr>
          <w:p w14:paraId="096B98A3" w14:textId="4DD6C63B"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0C1CED35" w14:textId="77777777" w:rsidR="008F073C" w:rsidRPr="00D93524" w:rsidRDefault="008F073C" w:rsidP="00D93524">
            <w:pPr>
              <w:jc w:val="center"/>
              <w:rPr>
                <w:rFonts w:ascii="Tahoma" w:hAnsi="Tahoma" w:cs="Tahoma"/>
              </w:rPr>
            </w:pPr>
          </w:p>
        </w:tc>
      </w:tr>
      <w:tr w:rsidR="008F073C" w:rsidRPr="00D93524" w14:paraId="7BED01E9" w14:textId="4CC4C2AD" w:rsidTr="00D93524">
        <w:tc>
          <w:tcPr>
            <w:tcW w:w="0" w:type="auto"/>
          </w:tcPr>
          <w:p w14:paraId="4A8C1ACD" w14:textId="77777777" w:rsidR="008F073C" w:rsidRPr="00D93524" w:rsidRDefault="008F073C" w:rsidP="001A3D50">
            <w:pPr>
              <w:pStyle w:val="ListParagraph"/>
              <w:numPr>
                <w:ilvl w:val="0"/>
                <w:numId w:val="7"/>
              </w:numPr>
              <w:rPr>
                <w:sz w:val="20"/>
                <w:szCs w:val="20"/>
              </w:rPr>
            </w:pPr>
            <w:r w:rsidRPr="00D93524">
              <w:rPr>
                <w:sz w:val="20"/>
                <w:szCs w:val="20"/>
              </w:rPr>
              <w:t>Willingness to work occasional evenings and weekends as required.</w:t>
            </w:r>
          </w:p>
        </w:tc>
        <w:tc>
          <w:tcPr>
            <w:tcW w:w="0" w:type="auto"/>
            <w:vAlign w:val="center"/>
          </w:tcPr>
          <w:p w14:paraId="35786299" w14:textId="437FA8DD" w:rsidR="008F073C" w:rsidRPr="00D93524" w:rsidRDefault="00D93524" w:rsidP="00D93524">
            <w:pPr>
              <w:jc w:val="center"/>
              <w:rPr>
                <w:rFonts w:ascii="Tahoma" w:hAnsi="Tahoma" w:cs="Tahoma"/>
              </w:rPr>
            </w:pPr>
            <w:r w:rsidRPr="00D93524">
              <w:rPr>
                <w:rFonts w:ascii="Tahoma" w:hAnsi="Tahoma" w:cs="Tahoma"/>
              </w:rPr>
              <w:t>Both</w:t>
            </w:r>
          </w:p>
        </w:tc>
        <w:tc>
          <w:tcPr>
            <w:tcW w:w="0" w:type="auto"/>
            <w:vAlign w:val="center"/>
          </w:tcPr>
          <w:p w14:paraId="336D3812" w14:textId="77777777" w:rsidR="008F073C" w:rsidRPr="00D93524" w:rsidRDefault="008F073C" w:rsidP="00D93524">
            <w:pPr>
              <w:jc w:val="center"/>
              <w:rPr>
                <w:rFonts w:ascii="Tahoma" w:hAnsi="Tahoma" w:cs="Tahoma"/>
              </w:rPr>
            </w:pPr>
          </w:p>
        </w:tc>
      </w:tr>
      <w:tr w:rsidR="008F073C" w:rsidRPr="00D93524" w14:paraId="01B31DDC" w14:textId="58BDEA1D" w:rsidTr="00D93524">
        <w:tc>
          <w:tcPr>
            <w:tcW w:w="0" w:type="auto"/>
          </w:tcPr>
          <w:p w14:paraId="5F23F677" w14:textId="77777777" w:rsidR="008F073C" w:rsidRPr="00D93524" w:rsidRDefault="008F073C" w:rsidP="001A3D50">
            <w:pPr>
              <w:pStyle w:val="ListParagraph"/>
              <w:numPr>
                <w:ilvl w:val="0"/>
                <w:numId w:val="7"/>
              </w:numPr>
              <w:rPr>
                <w:sz w:val="20"/>
                <w:szCs w:val="20"/>
              </w:rPr>
            </w:pPr>
            <w:r w:rsidRPr="00D93524">
              <w:rPr>
                <w:sz w:val="20"/>
                <w:szCs w:val="20"/>
              </w:rPr>
              <w:t>A relevant fundraising qualification</w:t>
            </w:r>
          </w:p>
        </w:tc>
        <w:tc>
          <w:tcPr>
            <w:tcW w:w="0" w:type="auto"/>
            <w:vAlign w:val="center"/>
          </w:tcPr>
          <w:p w14:paraId="1F7853D0" w14:textId="77777777" w:rsidR="008F073C" w:rsidRPr="00D93524" w:rsidRDefault="008F073C" w:rsidP="00D93524">
            <w:pPr>
              <w:jc w:val="center"/>
              <w:rPr>
                <w:rFonts w:ascii="Tahoma" w:hAnsi="Tahoma" w:cs="Tahoma"/>
              </w:rPr>
            </w:pPr>
          </w:p>
        </w:tc>
        <w:tc>
          <w:tcPr>
            <w:tcW w:w="0" w:type="auto"/>
            <w:vAlign w:val="center"/>
          </w:tcPr>
          <w:p w14:paraId="08CB3248" w14:textId="10F421ED" w:rsidR="008F073C" w:rsidRPr="00D93524" w:rsidRDefault="00D93524" w:rsidP="00D93524">
            <w:pPr>
              <w:jc w:val="center"/>
              <w:rPr>
                <w:rFonts w:ascii="Tahoma" w:hAnsi="Tahoma" w:cs="Tahoma"/>
              </w:rPr>
            </w:pPr>
            <w:r w:rsidRPr="00D93524">
              <w:rPr>
                <w:rFonts w:ascii="Tahoma" w:hAnsi="Tahoma" w:cs="Tahoma"/>
              </w:rPr>
              <w:t>FDM</w:t>
            </w:r>
          </w:p>
        </w:tc>
      </w:tr>
      <w:tr w:rsidR="008F073C" w:rsidRPr="00D93524" w14:paraId="741AC184" w14:textId="76549C2A" w:rsidTr="00D93524">
        <w:tc>
          <w:tcPr>
            <w:tcW w:w="0" w:type="auto"/>
          </w:tcPr>
          <w:p w14:paraId="4F8D203E" w14:textId="77777777" w:rsidR="008F073C" w:rsidRPr="00D93524" w:rsidRDefault="008F073C" w:rsidP="001A3D50">
            <w:pPr>
              <w:pStyle w:val="ListParagraph"/>
              <w:numPr>
                <w:ilvl w:val="0"/>
                <w:numId w:val="7"/>
              </w:numPr>
              <w:rPr>
                <w:sz w:val="20"/>
                <w:szCs w:val="20"/>
              </w:rPr>
            </w:pPr>
            <w:r w:rsidRPr="00D93524">
              <w:rPr>
                <w:sz w:val="20"/>
                <w:szCs w:val="20"/>
              </w:rPr>
              <w:t>Experience in applications for funding from Trusts and/or other Grant-making bodies.</w:t>
            </w:r>
          </w:p>
        </w:tc>
        <w:tc>
          <w:tcPr>
            <w:tcW w:w="0" w:type="auto"/>
            <w:vAlign w:val="center"/>
          </w:tcPr>
          <w:p w14:paraId="78E9107C" w14:textId="067089DB" w:rsidR="008F073C" w:rsidRPr="00D93524" w:rsidRDefault="00D93524" w:rsidP="00D93524">
            <w:pPr>
              <w:jc w:val="center"/>
              <w:rPr>
                <w:rFonts w:ascii="Tahoma" w:hAnsi="Tahoma" w:cs="Tahoma"/>
              </w:rPr>
            </w:pPr>
            <w:r w:rsidRPr="00D93524">
              <w:rPr>
                <w:rFonts w:ascii="Tahoma" w:hAnsi="Tahoma" w:cs="Tahoma"/>
              </w:rPr>
              <w:t>FDM</w:t>
            </w:r>
          </w:p>
        </w:tc>
        <w:tc>
          <w:tcPr>
            <w:tcW w:w="0" w:type="auto"/>
            <w:vAlign w:val="center"/>
          </w:tcPr>
          <w:p w14:paraId="26F7F750" w14:textId="19F584C4" w:rsidR="008F073C" w:rsidRPr="00D93524" w:rsidRDefault="00D93524" w:rsidP="00D93524">
            <w:pPr>
              <w:jc w:val="center"/>
              <w:rPr>
                <w:rFonts w:ascii="Tahoma" w:hAnsi="Tahoma" w:cs="Tahoma"/>
              </w:rPr>
            </w:pPr>
            <w:r w:rsidRPr="00D93524">
              <w:rPr>
                <w:rFonts w:ascii="Tahoma" w:hAnsi="Tahoma" w:cs="Tahoma"/>
              </w:rPr>
              <w:t>FDO</w:t>
            </w:r>
          </w:p>
        </w:tc>
      </w:tr>
      <w:tr w:rsidR="008F073C" w:rsidRPr="00D93524" w14:paraId="3933236C" w14:textId="11D77BE0" w:rsidTr="00D93524">
        <w:tc>
          <w:tcPr>
            <w:tcW w:w="0" w:type="auto"/>
          </w:tcPr>
          <w:p w14:paraId="417ED160" w14:textId="77777777" w:rsidR="008F073C" w:rsidRPr="00D93524" w:rsidRDefault="008F073C" w:rsidP="001A3D50">
            <w:pPr>
              <w:pStyle w:val="ListParagraph"/>
              <w:numPr>
                <w:ilvl w:val="0"/>
                <w:numId w:val="7"/>
              </w:numPr>
              <w:rPr>
                <w:sz w:val="20"/>
                <w:szCs w:val="20"/>
              </w:rPr>
            </w:pPr>
            <w:r w:rsidRPr="00D93524">
              <w:rPr>
                <w:sz w:val="20"/>
                <w:szCs w:val="20"/>
              </w:rPr>
              <w:t>Experience of asking for and securing 5 and 6 figure gifts.</w:t>
            </w:r>
          </w:p>
        </w:tc>
        <w:tc>
          <w:tcPr>
            <w:tcW w:w="0" w:type="auto"/>
            <w:vAlign w:val="center"/>
          </w:tcPr>
          <w:p w14:paraId="16109346" w14:textId="77777777" w:rsidR="008F073C" w:rsidRPr="00D93524" w:rsidRDefault="008F073C" w:rsidP="00D93524">
            <w:pPr>
              <w:jc w:val="center"/>
              <w:rPr>
                <w:rFonts w:ascii="Tahoma" w:hAnsi="Tahoma" w:cs="Tahoma"/>
              </w:rPr>
            </w:pPr>
          </w:p>
        </w:tc>
        <w:tc>
          <w:tcPr>
            <w:tcW w:w="0" w:type="auto"/>
            <w:vAlign w:val="center"/>
          </w:tcPr>
          <w:p w14:paraId="12B8029D" w14:textId="227E2FFB" w:rsidR="008F073C" w:rsidRPr="00D93524" w:rsidRDefault="00D93524" w:rsidP="00D93524">
            <w:pPr>
              <w:jc w:val="center"/>
              <w:rPr>
                <w:rFonts w:ascii="Tahoma" w:hAnsi="Tahoma" w:cs="Tahoma"/>
              </w:rPr>
            </w:pPr>
            <w:r w:rsidRPr="00D93524">
              <w:rPr>
                <w:rFonts w:ascii="Tahoma" w:hAnsi="Tahoma" w:cs="Tahoma"/>
              </w:rPr>
              <w:t>FDM</w:t>
            </w:r>
          </w:p>
        </w:tc>
      </w:tr>
      <w:tr w:rsidR="008F073C" w:rsidRPr="00D93524" w14:paraId="083AA9BF" w14:textId="38490A64" w:rsidTr="00D93524">
        <w:tc>
          <w:tcPr>
            <w:tcW w:w="0" w:type="auto"/>
          </w:tcPr>
          <w:p w14:paraId="79E2AE03" w14:textId="77777777" w:rsidR="008F073C" w:rsidRPr="00D93524" w:rsidRDefault="008F073C" w:rsidP="001A3D50">
            <w:pPr>
              <w:pStyle w:val="ListParagraph"/>
              <w:numPr>
                <w:ilvl w:val="0"/>
                <w:numId w:val="7"/>
              </w:numPr>
              <w:rPr>
                <w:sz w:val="20"/>
                <w:szCs w:val="20"/>
              </w:rPr>
            </w:pPr>
            <w:r w:rsidRPr="00D93524">
              <w:rPr>
                <w:sz w:val="20"/>
                <w:szCs w:val="20"/>
              </w:rPr>
              <w:t>A track record in helping to achieve fundraising targets.</w:t>
            </w:r>
          </w:p>
        </w:tc>
        <w:tc>
          <w:tcPr>
            <w:tcW w:w="0" w:type="auto"/>
            <w:vAlign w:val="center"/>
          </w:tcPr>
          <w:p w14:paraId="23A1EA49" w14:textId="4A80FDB0" w:rsidR="008F073C" w:rsidRPr="00D93524" w:rsidRDefault="00D93524" w:rsidP="00D93524">
            <w:pPr>
              <w:jc w:val="center"/>
              <w:rPr>
                <w:rFonts w:ascii="Tahoma" w:hAnsi="Tahoma" w:cs="Tahoma"/>
              </w:rPr>
            </w:pPr>
            <w:r w:rsidRPr="00D93524">
              <w:rPr>
                <w:rFonts w:ascii="Tahoma" w:hAnsi="Tahoma" w:cs="Tahoma"/>
              </w:rPr>
              <w:t>FDM</w:t>
            </w:r>
          </w:p>
        </w:tc>
        <w:tc>
          <w:tcPr>
            <w:tcW w:w="0" w:type="auto"/>
            <w:vAlign w:val="center"/>
          </w:tcPr>
          <w:p w14:paraId="6520717F" w14:textId="5A8B6DA1" w:rsidR="008F073C" w:rsidRPr="00D93524" w:rsidRDefault="00D93524" w:rsidP="00D93524">
            <w:pPr>
              <w:jc w:val="center"/>
              <w:rPr>
                <w:rFonts w:ascii="Tahoma" w:hAnsi="Tahoma" w:cs="Tahoma"/>
              </w:rPr>
            </w:pPr>
            <w:r w:rsidRPr="00D93524">
              <w:rPr>
                <w:rFonts w:ascii="Tahoma" w:hAnsi="Tahoma" w:cs="Tahoma"/>
              </w:rPr>
              <w:t>FDO</w:t>
            </w:r>
          </w:p>
        </w:tc>
      </w:tr>
      <w:tr w:rsidR="008F073C" w:rsidRPr="00D93524" w14:paraId="767E32F9" w14:textId="28AF06CE" w:rsidTr="00D93524">
        <w:tc>
          <w:tcPr>
            <w:tcW w:w="0" w:type="auto"/>
          </w:tcPr>
          <w:p w14:paraId="4D8EB337" w14:textId="77777777" w:rsidR="008F073C" w:rsidRPr="00D93524" w:rsidRDefault="008F073C" w:rsidP="001A3D50">
            <w:pPr>
              <w:pStyle w:val="ListParagraph"/>
              <w:numPr>
                <w:ilvl w:val="0"/>
                <w:numId w:val="7"/>
              </w:numPr>
              <w:rPr>
                <w:sz w:val="20"/>
                <w:szCs w:val="20"/>
              </w:rPr>
            </w:pPr>
            <w:r w:rsidRPr="00D93524">
              <w:rPr>
                <w:sz w:val="20"/>
                <w:szCs w:val="20"/>
              </w:rPr>
              <w:t>Familiarity with the use of CRM systems and fundraising databases.</w:t>
            </w:r>
          </w:p>
        </w:tc>
        <w:tc>
          <w:tcPr>
            <w:tcW w:w="0" w:type="auto"/>
            <w:vAlign w:val="center"/>
          </w:tcPr>
          <w:p w14:paraId="13DD1FC3" w14:textId="77777777" w:rsidR="008F073C" w:rsidRPr="00D93524" w:rsidRDefault="008F073C" w:rsidP="00D93524">
            <w:pPr>
              <w:jc w:val="center"/>
              <w:rPr>
                <w:rFonts w:ascii="Tahoma" w:hAnsi="Tahoma" w:cs="Tahoma"/>
              </w:rPr>
            </w:pPr>
          </w:p>
        </w:tc>
        <w:tc>
          <w:tcPr>
            <w:tcW w:w="0" w:type="auto"/>
            <w:vAlign w:val="center"/>
          </w:tcPr>
          <w:p w14:paraId="5DA4D55D" w14:textId="66CC4047" w:rsidR="008F073C" w:rsidRPr="00D93524" w:rsidRDefault="00D93524" w:rsidP="00D93524">
            <w:pPr>
              <w:jc w:val="center"/>
              <w:rPr>
                <w:rFonts w:ascii="Tahoma" w:hAnsi="Tahoma" w:cs="Tahoma"/>
              </w:rPr>
            </w:pPr>
            <w:r w:rsidRPr="00D93524">
              <w:rPr>
                <w:rFonts w:ascii="Tahoma" w:hAnsi="Tahoma" w:cs="Tahoma"/>
              </w:rPr>
              <w:t>Both</w:t>
            </w:r>
          </w:p>
        </w:tc>
      </w:tr>
      <w:tr w:rsidR="008F073C" w:rsidRPr="00D93524" w14:paraId="74470E6B" w14:textId="179A4A66" w:rsidTr="00D93524">
        <w:tc>
          <w:tcPr>
            <w:tcW w:w="0" w:type="auto"/>
          </w:tcPr>
          <w:p w14:paraId="62766D2C" w14:textId="77777777" w:rsidR="008F073C" w:rsidRPr="00D93524" w:rsidRDefault="008F073C" w:rsidP="001A3D50">
            <w:pPr>
              <w:pStyle w:val="ListParagraph"/>
              <w:numPr>
                <w:ilvl w:val="0"/>
                <w:numId w:val="7"/>
              </w:numPr>
              <w:rPr>
                <w:sz w:val="20"/>
                <w:szCs w:val="20"/>
              </w:rPr>
            </w:pPr>
            <w:r w:rsidRPr="00D93524">
              <w:rPr>
                <w:sz w:val="20"/>
                <w:szCs w:val="20"/>
              </w:rPr>
              <w:t>Understanding of the charitable trust sector regionally and nationally, and of the wider funding environment and trends.</w:t>
            </w:r>
          </w:p>
        </w:tc>
        <w:tc>
          <w:tcPr>
            <w:tcW w:w="0" w:type="auto"/>
            <w:vAlign w:val="center"/>
          </w:tcPr>
          <w:p w14:paraId="2CED1BD0" w14:textId="3B7DE137" w:rsidR="008F073C" w:rsidRPr="00D93524" w:rsidRDefault="00D93524" w:rsidP="00D93524">
            <w:pPr>
              <w:jc w:val="center"/>
              <w:rPr>
                <w:rFonts w:ascii="Tahoma" w:hAnsi="Tahoma" w:cs="Tahoma"/>
              </w:rPr>
            </w:pPr>
            <w:r w:rsidRPr="00D93524">
              <w:rPr>
                <w:rFonts w:ascii="Tahoma" w:hAnsi="Tahoma" w:cs="Tahoma"/>
              </w:rPr>
              <w:t>FDM</w:t>
            </w:r>
          </w:p>
        </w:tc>
        <w:tc>
          <w:tcPr>
            <w:tcW w:w="0" w:type="auto"/>
            <w:vAlign w:val="center"/>
          </w:tcPr>
          <w:p w14:paraId="1524D6F7" w14:textId="3AF8B115" w:rsidR="008F073C" w:rsidRPr="00D93524" w:rsidRDefault="00D93524" w:rsidP="00D93524">
            <w:pPr>
              <w:jc w:val="center"/>
              <w:rPr>
                <w:rFonts w:ascii="Tahoma" w:hAnsi="Tahoma" w:cs="Tahoma"/>
              </w:rPr>
            </w:pPr>
            <w:r w:rsidRPr="00D93524">
              <w:rPr>
                <w:rFonts w:ascii="Tahoma" w:hAnsi="Tahoma" w:cs="Tahoma"/>
              </w:rPr>
              <w:t>FDO</w:t>
            </w:r>
          </w:p>
        </w:tc>
      </w:tr>
      <w:tr w:rsidR="008F073C" w:rsidRPr="00D93524" w14:paraId="743AAE71" w14:textId="41578624" w:rsidTr="00D93524">
        <w:tc>
          <w:tcPr>
            <w:tcW w:w="0" w:type="auto"/>
          </w:tcPr>
          <w:p w14:paraId="65010C1D" w14:textId="77777777" w:rsidR="008F073C" w:rsidRPr="00D93524" w:rsidRDefault="008F073C" w:rsidP="001A3D50">
            <w:pPr>
              <w:pStyle w:val="ListParagraph"/>
              <w:numPr>
                <w:ilvl w:val="0"/>
                <w:numId w:val="7"/>
              </w:numPr>
              <w:rPr>
                <w:sz w:val="20"/>
                <w:szCs w:val="20"/>
              </w:rPr>
            </w:pPr>
            <w:r w:rsidRPr="00D93524">
              <w:rPr>
                <w:sz w:val="20"/>
                <w:szCs w:val="20"/>
              </w:rPr>
              <w:t>Ability to understand and generate budgets.</w:t>
            </w:r>
          </w:p>
        </w:tc>
        <w:tc>
          <w:tcPr>
            <w:tcW w:w="0" w:type="auto"/>
            <w:vAlign w:val="center"/>
          </w:tcPr>
          <w:p w14:paraId="79B23371" w14:textId="77777777" w:rsidR="008F073C" w:rsidRPr="00D93524" w:rsidRDefault="008F073C" w:rsidP="00D93524">
            <w:pPr>
              <w:jc w:val="center"/>
              <w:rPr>
                <w:rFonts w:ascii="Tahoma" w:hAnsi="Tahoma" w:cs="Tahoma"/>
              </w:rPr>
            </w:pPr>
          </w:p>
        </w:tc>
        <w:tc>
          <w:tcPr>
            <w:tcW w:w="0" w:type="auto"/>
            <w:vAlign w:val="center"/>
          </w:tcPr>
          <w:p w14:paraId="55C1E6B2" w14:textId="25140A9B" w:rsidR="008F073C" w:rsidRPr="00D93524" w:rsidRDefault="00D93524" w:rsidP="00D93524">
            <w:pPr>
              <w:jc w:val="center"/>
              <w:rPr>
                <w:rFonts w:ascii="Tahoma" w:hAnsi="Tahoma" w:cs="Tahoma"/>
              </w:rPr>
            </w:pPr>
            <w:r w:rsidRPr="00D93524">
              <w:rPr>
                <w:rFonts w:ascii="Tahoma" w:hAnsi="Tahoma" w:cs="Tahoma"/>
              </w:rPr>
              <w:t>Both</w:t>
            </w:r>
          </w:p>
        </w:tc>
      </w:tr>
      <w:tr w:rsidR="008F073C" w:rsidRPr="00D93524" w14:paraId="4A443F9A" w14:textId="0ABC2FC8" w:rsidTr="00D93524">
        <w:tc>
          <w:tcPr>
            <w:tcW w:w="0" w:type="auto"/>
          </w:tcPr>
          <w:p w14:paraId="0A431333" w14:textId="77777777" w:rsidR="008F073C" w:rsidRPr="00D93524" w:rsidRDefault="008F073C" w:rsidP="001A3D50">
            <w:pPr>
              <w:pStyle w:val="ListParagraph"/>
              <w:numPr>
                <w:ilvl w:val="0"/>
                <w:numId w:val="7"/>
              </w:numPr>
              <w:rPr>
                <w:sz w:val="20"/>
                <w:szCs w:val="20"/>
              </w:rPr>
            </w:pPr>
            <w:r w:rsidRPr="00D93524">
              <w:rPr>
                <w:sz w:val="20"/>
                <w:szCs w:val="20"/>
              </w:rPr>
              <w:t>Meticulous attention to detail.</w:t>
            </w:r>
          </w:p>
        </w:tc>
        <w:tc>
          <w:tcPr>
            <w:tcW w:w="0" w:type="auto"/>
            <w:vAlign w:val="center"/>
          </w:tcPr>
          <w:p w14:paraId="0F801342" w14:textId="77777777" w:rsidR="008F073C" w:rsidRPr="00D93524" w:rsidRDefault="008F073C" w:rsidP="00D93524">
            <w:pPr>
              <w:jc w:val="center"/>
              <w:rPr>
                <w:rFonts w:ascii="Tahoma" w:hAnsi="Tahoma" w:cs="Tahoma"/>
              </w:rPr>
            </w:pPr>
          </w:p>
        </w:tc>
        <w:tc>
          <w:tcPr>
            <w:tcW w:w="0" w:type="auto"/>
            <w:vAlign w:val="center"/>
          </w:tcPr>
          <w:p w14:paraId="7081BB75" w14:textId="0CE798A1" w:rsidR="008F073C" w:rsidRPr="00D93524" w:rsidRDefault="00D93524" w:rsidP="00D93524">
            <w:pPr>
              <w:jc w:val="center"/>
              <w:rPr>
                <w:rFonts w:ascii="Tahoma" w:hAnsi="Tahoma" w:cs="Tahoma"/>
              </w:rPr>
            </w:pPr>
            <w:r w:rsidRPr="00D93524">
              <w:rPr>
                <w:rFonts w:ascii="Tahoma" w:hAnsi="Tahoma" w:cs="Tahoma"/>
              </w:rPr>
              <w:t>Both</w:t>
            </w:r>
          </w:p>
        </w:tc>
      </w:tr>
      <w:tr w:rsidR="008F073C" w:rsidRPr="00D93524" w14:paraId="00E010CA" w14:textId="3C01735C" w:rsidTr="00D93524">
        <w:tc>
          <w:tcPr>
            <w:tcW w:w="0" w:type="auto"/>
          </w:tcPr>
          <w:p w14:paraId="3748DA00" w14:textId="77777777" w:rsidR="008F073C" w:rsidRPr="00D93524" w:rsidRDefault="008F073C" w:rsidP="001A3D50">
            <w:pPr>
              <w:pStyle w:val="ListParagraph"/>
              <w:numPr>
                <w:ilvl w:val="0"/>
                <w:numId w:val="7"/>
              </w:numPr>
              <w:rPr>
                <w:sz w:val="20"/>
                <w:szCs w:val="20"/>
              </w:rPr>
            </w:pPr>
            <w:r w:rsidRPr="00D93524">
              <w:rPr>
                <w:sz w:val="20"/>
                <w:szCs w:val="20"/>
              </w:rPr>
              <w:t>Ability to design &amp; deliver training programmes.</w:t>
            </w:r>
          </w:p>
        </w:tc>
        <w:tc>
          <w:tcPr>
            <w:tcW w:w="0" w:type="auto"/>
            <w:vAlign w:val="center"/>
          </w:tcPr>
          <w:p w14:paraId="34640D87" w14:textId="77777777" w:rsidR="008F073C" w:rsidRPr="00D93524" w:rsidRDefault="008F073C" w:rsidP="00D93524">
            <w:pPr>
              <w:jc w:val="center"/>
              <w:rPr>
                <w:rFonts w:ascii="Tahoma" w:hAnsi="Tahoma" w:cs="Tahoma"/>
              </w:rPr>
            </w:pPr>
          </w:p>
        </w:tc>
        <w:tc>
          <w:tcPr>
            <w:tcW w:w="0" w:type="auto"/>
            <w:vAlign w:val="center"/>
          </w:tcPr>
          <w:p w14:paraId="1EB37401" w14:textId="2BD7146F" w:rsidR="008F073C" w:rsidRPr="00D93524" w:rsidRDefault="00D93524" w:rsidP="00D93524">
            <w:pPr>
              <w:jc w:val="center"/>
              <w:rPr>
                <w:rFonts w:ascii="Tahoma" w:hAnsi="Tahoma" w:cs="Tahoma"/>
              </w:rPr>
            </w:pPr>
            <w:r w:rsidRPr="00D93524">
              <w:rPr>
                <w:rFonts w:ascii="Tahoma" w:hAnsi="Tahoma" w:cs="Tahoma"/>
              </w:rPr>
              <w:t>Both</w:t>
            </w:r>
          </w:p>
        </w:tc>
      </w:tr>
      <w:tr w:rsidR="008F073C" w:rsidRPr="00D93524" w14:paraId="650BE077" w14:textId="65760D33" w:rsidTr="00D93524">
        <w:tc>
          <w:tcPr>
            <w:tcW w:w="0" w:type="auto"/>
          </w:tcPr>
          <w:p w14:paraId="2EF0C03E" w14:textId="77777777" w:rsidR="008F073C" w:rsidRPr="00D93524" w:rsidRDefault="008F073C" w:rsidP="001A3D50">
            <w:pPr>
              <w:pStyle w:val="ListParagraph"/>
              <w:numPr>
                <w:ilvl w:val="0"/>
                <w:numId w:val="7"/>
              </w:numPr>
              <w:rPr>
                <w:sz w:val="20"/>
                <w:szCs w:val="20"/>
              </w:rPr>
            </w:pPr>
            <w:r w:rsidRPr="00D93524">
              <w:rPr>
                <w:sz w:val="20"/>
                <w:szCs w:val="20"/>
              </w:rPr>
              <w:t>Prince2 or similar project management qualification</w:t>
            </w:r>
          </w:p>
        </w:tc>
        <w:tc>
          <w:tcPr>
            <w:tcW w:w="0" w:type="auto"/>
            <w:vAlign w:val="center"/>
          </w:tcPr>
          <w:p w14:paraId="11131722" w14:textId="77777777" w:rsidR="008F073C" w:rsidRPr="00D93524" w:rsidRDefault="008F073C" w:rsidP="00D93524">
            <w:pPr>
              <w:jc w:val="center"/>
              <w:rPr>
                <w:rFonts w:ascii="Tahoma" w:hAnsi="Tahoma" w:cs="Tahoma"/>
              </w:rPr>
            </w:pPr>
          </w:p>
        </w:tc>
        <w:tc>
          <w:tcPr>
            <w:tcW w:w="0" w:type="auto"/>
            <w:vAlign w:val="center"/>
          </w:tcPr>
          <w:p w14:paraId="7CE53843" w14:textId="7537A5C9" w:rsidR="008F073C" w:rsidRPr="00D93524" w:rsidRDefault="00D93524" w:rsidP="00D93524">
            <w:pPr>
              <w:jc w:val="center"/>
              <w:rPr>
                <w:rFonts w:ascii="Tahoma" w:hAnsi="Tahoma" w:cs="Tahoma"/>
              </w:rPr>
            </w:pPr>
            <w:r w:rsidRPr="00D93524">
              <w:rPr>
                <w:rFonts w:ascii="Tahoma" w:hAnsi="Tahoma" w:cs="Tahoma"/>
              </w:rPr>
              <w:t>Both</w:t>
            </w:r>
          </w:p>
        </w:tc>
      </w:tr>
      <w:tr w:rsidR="008F073C" w:rsidRPr="00D93524" w14:paraId="41923CB1" w14:textId="00AC6146" w:rsidTr="00D93524">
        <w:tc>
          <w:tcPr>
            <w:tcW w:w="0" w:type="auto"/>
          </w:tcPr>
          <w:p w14:paraId="13AF27B0" w14:textId="77777777" w:rsidR="008F073C" w:rsidRPr="00D93524" w:rsidRDefault="008F073C" w:rsidP="001A3D50">
            <w:pPr>
              <w:pStyle w:val="ListParagraph"/>
              <w:numPr>
                <w:ilvl w:val="0"/>
                <w:numId w:val="7"/>
              </w:numPr>
              <w:rPr>
                <w:sz w:val="20"/>
                <w:szCs w:val="20"/>
              </w:rPr>
            </w:pPr>
            <w:r w:rsidRPr="00D93524">
              <w:rPr>
                <w:sz w:val="20"/>
                <w:szCs w:val="20"/>
              </w:rPr>
              <w:t>Awareness of the hierarchy of the Catholic Church and its priorities</w:t>
            </w:r>
          </w:p>
        </w:tc>
        <w:tc>
          <w:tcPr>
            <w:tcW w:w="0" w:type="auto"/>
            <w:vAlign w:val="center"/>
          </w:tcPr>
          <w:p w14:paraId="3D3EEA61" w14:textId="77777777" w:rsidR="008F073C" w:rsidRPr="00D93524" w:rsidRDefault="008F073C" w:rsidP="00D93524">
            <w:pPr>
              <w:jc w:val="center"/>
              <w:rPr>
                <w:rFonts w:ascii="Tahoma" w:hAnsi="Tahoma" w:cs="Tahoma"/>
              </w:rPr>
            </w:pPr>
          </w:p>
        </w:tc>
        <w:tc>
          <w:tcPr>
            <w:tcW w:w="0" w:type="auto"/>
            <w:vAlign w:val="center"/>
          </w:tcPr>
          <w:p w14:paraId="701C6284" w14:textId="72E00A73" w:rsidR="008F073C" w:rsidRPr="00D93524" w:rsidRDefault="00D93524" w:rsidP="00D93524">
            <w:pPr>
              <w:jc w:val="center"/>
              <w:rPr>
                <w:rFonts w:ascii="Tahoma" w:hAnsi="Tahoma" w:cs="Tahoma"/>
              </w:rPr>
            </w:pPr>
            <w:r w:rsidRPr="00D93524">
              <w:rPr>
                <w:rFonts w:ascii="Tahoma" w:hAnsi="Tahoma" w:cs="Tahoma"/>
              </w:rPr>
              <w:t>Both</w:t>
            </w:r>
          </w:p>
        </w:tc>
      </w:tr>
      <w:tr w:rsidR="008F073C" w:rsidRPr="00D93524" w14:paraId="59A28FC0" w14:textId="3F3BAE65" w:rsidTr="00D93524">
        <w:tc>
          <w:tcPr>
            <w:tcW w:w="0" w:type="auto"/>
          </w:tcPr>
          <w:p w14:paraId="7C4E0F01" w14:textId="17EAE666" w:rsidR="008F073C" w:rsidRPr="00D93524" w:rsidRDefault="008F073C" w:rsidP="001A3D50">
            <w:pPr>
              <w:pStyle w:val="ListParagraph"/>
              <w:numPr>
                <w:ilvl w:val="0"/>
                <w:numId w:val="7"/>
              </w:numPr>
              <w:rPr>
                <w:sz w:val="20"/>
                <w:szCs w:val="20"/>
              </w:rPr>
            </w:pPr>
            <w:r w:rsidRPr="00D93524">
              <w:rPr>
                <w:sz w:val="20"/>
                <w:szCs w:val="20"/>
              </w:rPr>
              <w:t>Familiarity with the principles of Catholic Social Teaching and its application.</w:t>
            </w:r>
          </w:p>
        </w:tc>
        <w:tc>
          <w:tcPr>
            <w:tcW w:w="0" w:type="auto"/>
            <w:vAlign w:val="center"/>
          </w:tcPr>
          <w:p w14:paraId="0B971764" w14:textId="77777777" w:rsidR="008F073C" w:rsidRPr="00D93524" w:rsidRDefault="008F073C" w:rsidP="00D93524">
            <w:pPr>
              <w:jc w:val="center"/>
              <w:rPr>
                <w:rFonts w:ascii="Tahoma" w:hAnsi="Tahoma" w:cs="Tahoma"/>
              </w:rPr>
            </w:pPr>
          </w:p>
        </w:tc>
        <w:tc>
          <w:tcPr>
            <w:tcW w:w="0" w:type="auto"/>
            <w:vAlign w:val="center"/>
          </w:tcPr>
          <w:p w14:paraId="6F9E342D" w14:textId="001A44DE" w:rsidR="008F073C" w:rsidRPr="00D93524" w:rsidRDefault="00D93524" w:rsidP="00D93524">
            <w:pPr>
              <w:jc w:val="center"/>
              <w:rPr>
                <w:rFonts w:ascii="Tahoma" w:hAnsi="Tahoma" w:cs="Tahoma"/>
              </w:rPr>
            </w:pPr>
            <w:r w:rsidRPr="00D93524">
              <w:rPr>
                <w:rFonts w:ascii="Tahoma" w:hAnsi="Tahoma" w:cs="Tahoma"/>
              </w:rPr>
              <w:t>Both</w:t>
            </w:r>
          </w:p>
        </w:tc>
      </w:tr>
    </w:tbl>
    <w:p w14:paraId="683E9ED0" w14:textId="677486F8" w:rsidR="00B80F17" w:rsidRPr="00DB005D" w:rsidRDefault="00B80F17" w:rsidP="00DB005D">
      <w:pPr>
        <w:rPr>
          <w:sz w:val="18"/>
          <w:szCs w:val="18"/>
        </w:rPr>
      </w:pPr>
    </w:p>
    <w:p w14:paraId="38E7006D" w14:textId="37F16E31" w:rsidR="00F63115" w:rsidRPr="00DB005D" w:rsidRDefault="00F63115" w:rsidP="00FC5105">
      <w:pPr>
        <w:spacing w:before="120"/>
        <w:jc w:val="both"/>
        <w:rPr>
          <w:rFonts w:ascii="Tahoma" w:hAnsi="Tahoma" w:cs="Tahoma"/>
          <w:sz w:val="22"/>
          <w:szCs w:val="22"/>
        </w:rPr>
      </w:pPr>
      <w:r w:rsidRPr="00DB005D">
        <w:rPr>
          <w:rFonts w:ascii="Tahoma" w:hAnsi="Tahoma" w:cs="Tahoma"/>
          <w:b/>
          <w:sz w:val="22"/>
          <w:szCs w:val="22"/>
        </w:rPr>
        <w:t xml:space="preserve">Personal attributes: </w:t>
      </w:r>
      <w:r w:rsidR="005319EB" w:rsidRPr="00DB005D">
        <w:rPr>
          <w:rFonts w:ascii="Tahoma" w:hAnsi="Tahoma" w:cs="Tahoma"/>
          <w:b/>
          <w:sz w:val="22"/>
          <w:szCs w:val="22"/>
        </w:rPr>
        <w:t xml:space="preserve"> </w:t>
      </w:r>
      <w:r w:rsidR="005319EB" w:rsidRPr="00DB005D">
        <w:rPr>
          <w:rFonts w:ascii="Tahoma" w:hAnsi="Tahoma" w:cs="Tahoma"/>
          <w:sz w:val="22"/>
          <w:szCs w:val="22"/>
        </w:rPr>
        <w:t>Candidates do not need to be practising Catholics but must be sympathetic to the aims and values of the Catholic Church.</w:t>
      </w:r>
    </w:p>
    <w:p w14:paraId="5391CFC8" w14:textId="518C2AC7" w:rsidR="008A5E5F" w:rsidRPr="00DB005D" w:rsidRDefault="00F63115" w:rsidP="00FC5105">
      <w:pPr>
        <w:spacing w:before="120"/>
        <w:jc w:val="both"/>
        <w:rPr>
          <w:rFonts w:ascii="Tahoma" w:hAnsi="Tahoma" w:cs="Tahoma"/>
          <w:sz w:val="22"/>
          <w:szCs w:val="22"/>
        </w:rPr>
      </w:pPr>
      <w:r w:rsidRPr="00DB005D">
        <w:rPr>
          <w:rFonts w:ascii="Tahoma" w:hAnsi="Tahoma" w:cs="Tahoma"/>
          <w:b/>
          <w:sz w:val="22"/>
          <w:szCs w:val="22"/>
        </w:rPr>
        <w:t>Way of working:</w:t>
      </w:r>
      <w:r w:rsidR="00D41B0D" w:rsidRPr="00DB005D">
        <w:rPr>
          <w:rFonts w:ascii="Tahoma" w:hAnsi="Tahoma" w:cs="Tahoma"/>
          <w:b/>
          <w:sz w:val="22"/>
          <w:szCs w:val="22"/>
        </w:rPr>
        <w:t xml:space="preserve"> </w:t>
      </w:r>
      <w:r w:rsidR="00D41B0D" w:rsidRPr="00DB005D">
        <w:rPr>
          <w:rFonts w:ascii="Tahoma" w:hAnsi="Tahoma" w:cs="Tahoma"/>
          <w:sz w:val="22"/>
          <w:szCs w:val="22"/>
        </w:rPr>
        <w:t xml:space="preserve">Within a creative and enthusiastic team of staff to serve the </w:t>
      </w:r>
      <w:r w:rsidR="00B2756B" w:rsidRPr="00DB005D">
        <w:rPr>
          <w:rFonts w:ascii="Tahoma" w:hAnsi="Tahoma" w:cs="Tahoma"/>
          <w:sz w:val="22"/>
          <w:szCs w:val="22"/>
        </w:rPr>
        <w:t>P</w:t>
      </w:r>
      <w:r w:rsidR="00390797" w:rsidRPr="00DB005D">
        <w:rPr>
          <w:rFonts w:ascii="Tahoma" w:hAnsi="Tahoma" w:cs="Tahoma"/>
          <w:sz w:val="22"/>
          <w:szCs w:val="22"/>
        </w:rPr>
        <w:t xml:space="preserve">arishes, </w:t>
      </w:r>
      <w:r w:rsidR="00B2756B" w:rsidRPr="00DB005D">
        <w:rPr>
          <w:rFonts w:ascii="Tahoma" w:hAnsi="Tahoma" w:cs="Tahoma"/>
          <w:sz w:val="22"/>
          <w:szCs w:val="22"/>
        </w:rPr>
        <w:t>C</w:t>
      </w:r>
      <w:r w:rsidR="003B5926" w:rsidRPr="00DB005D">
        <w:rPr>
          <w:rFonts w:ascii="Tahoma" w:hAnsi="Tahoma" w:cs="Tahoma"/>
          <w:sz w:val="22"/>
          <w:szCs w:val="22"/>
        </w:rPr>
        <w:t>uria</w:t>
      </w:r>
      <w:r w:rsidR="00D41B0D" w:rsidRPr="00DB005D">
        <w:rPr>
          <w:rFonts w:ascii="Tahoma" w:hAnsi="Tahoma" w:cs="Tahoma"/>
          <w:sz w:val="22"/>
          <w:szCs w:val="22"/>
        </w:rPr>
        <w:t xml:space="preserve"> and outside agencies </w:t>
      </w:r>
      <w:r w:rsidR="00390797" w:rsidRPr="00DB005D">
        <w:rPr>
          <w:rFonts w:ascii="Tahoma" w:hAnsi="Tahoma" w:cs="Tahoma"/>
          <w:sz w:val="22"/>
          <w:szCs w:val="22"/>
        </w:rPr>
        <w:t>supporting</w:t>
      </w:r>
      <w:r w:rsidR="00D41B0D" w:rsidRPr="00DB005D">
        <w:rPr>
          <w:rFonts w:ascii="Tahoma" w:hAnsi="Tahoma" w:cs="Tahoma"/>
          <w:sz w:val="22"/>
          <w:szCs w:val="22"/>
        </w:rPr>
        <w:t xml:space="preserve"> efficient operation of the Diocese of </w:t>
      </w:r>
      <w:r w:rsidR="003B5926" w:rsidRPr="00DB005D">
        <w:rPr>
          <w:rFonts w:ascii="Tahoma" w:hAnsi="Tahoma" w:cs="Tahoma"/>
          <w:sz w:val="22"/>
          <w:szCs w:val="22"/>
        </w:rPr>
        <w:t>Nottingham</w:t>
      </w:r>
      <w:r w:rsidR="00D41B0D" w:rsidRPr="00DB005D">
        <w:rPr>
          <w:rFonts w:ascii="Tahoma" w:hAnsi="Tahoma" w:cs="Tahoma"/>
          <w:sz w:val="22"/>
          <w:szCs w:val="22"/>
        </w:rPr>
        <w:t>.</w:t>
      </w:r>
    </w:p>
    <w:p w14:paraId="222D2F15" w14:textId="26468028" w:rsidR="00F63115" w:rsidRPr="00DB005D" w:rsidRDefault="00701C2C" w:rsidP="00FC5105">
      <w:pPr>
        <w:tabs>
          <w:tab w:val="left" w:pos="2084"/>
        </w:tabs>
        <w:spacing w:before="120"/>
        <w:jc w:val="both"/>
        <w:rPr>
          <w:rFonts w:ascii="Tahoma" w:hAnsi="Tahoma" w:cs="Tahoma"/>
          <w:sz w:val="22"/>
          <w:szCs w:val="22"/>
        </w:rPr>
      </w:pPr>
      <w:r w:rsidRPr="00DB005D">
        <w:rPr>
          <w:rFonts w:ascii="Tahoma" w:hAnsi="Tahoma" w:cs="Tahoma"/>
          <w:sz w:val="22"/>
          <w:szCs w:val="22"/>
        </w:rPr>
        <w:t>Th</w:t>
      </w:r>
      <w:r w:rsidR="00DB005D" w:rsidRPr="00DB005D">
        <w:rPr>
          <w:rFonts w:ascii="Tahoma" w:hAnsi="Tahoma" w:cs="Tahoma"/>
          <w:sz w:val="22"/>
          <w:szCs w:val="22"/>
        </w:rPr>
        <w:t>e</w:t>
      </w:r>
      <w:r w:rsidRPr="00DB005D">
        <w:rPr>
          <w:rFonts w:ascii="Tahoma" w:hAnsi="Tahoma" w:cs="Tahoma"/>
          <w:sz w:val="22"/>
          <w:szCs w:val="22"/>
        </w:rPr>
        <w:t xml:space="preserve"> post is subject to an Enhanced Disclosure by the Disclosure and Barring Service</w:t>
      </w:r>
      <w:r w:rsidR="00DB005D" w:rsidRPr="00DB005D">
        <w:rPr>
          <w:rFonts w:ascii="Tahoma" w:hAnsi="Tahoma" w:cs="Tahoma"/>
          <w:sz w:val="22"/>
          <w:szCs w:val="22"/>
        </w:rPr>
        <w:t>.  A</w:t>
      </w:r>
      <w:r w:rsidRPr="00DB005D">
        <w:rPr>
          <w:rFonts w:ascii="Tahoma" w:hAnsi="Tahoma" w:cs="Tahoma"/>
          <w:sz w:val="22"/>
          <w:szCs w:val="22"/>
        </w:rPr>
        <w:t>ll employees of the Diocese are expected to work to promote the safeguarding of vulnerable groups.</w:t>
      </w:r>
    </w:p>
    <w:sectPr w:rsidR="00F63115" w:rsidRPr="00DB005D" w:rsidSect="007D74A3">
      <w:headerReference w:type="default" r:id="rId8"/>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DF7F" w14:textId="77777777" w:rsidR="007D74A3" w:rsidRDefault="007D74A3" w:rsidP="00071A54">
      <w:r>
        <w:separator/>
      </w:r>
    </w:p>
  </w:endnote>
  <w:endnote w:type="continuationSeparator" w:id="0">
    <w:p w14:paraId="6FA25DE5" w14:textId="77777777" w:rsidR="007D74A3" w:rsidRDefault="007D74A3" w:rsidP="0007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697660"/>
      <w:docPartObj>
        <w:docPartGallery w:val="Page Numbers (Bottom of Page)"/>
        <w:docPartUnique/>
      </w:docPartObj>
    </w:sdtPr>
    <w:sdtEndPr>
      <w:rPr>
        <w:noProof/>
      </w:rPr>
    </w:sdtEndPr>
    <w:sdtContent>
      <w:p w14:paraId="35E3E19B" w14:textId="5B52A37F" w:rsidR="004A7101" w:rsidRDefault="004A7101">
        <w:pPr>
          <w:pStyle w:val="Footer"/>
          <w:jc w:val="center"/>
        </w:pPr>
        <w:r>
          <w:fldChar w:fldCharType="begin"/>
        </w:r>
        <w:r>
          <w:instrText xml:space="preserve"> PAGE   \* MERGEFORMAT </w:instrText>
        </w:r>
        <w:r>
          <w:fldChar w:fldCharType="separate"/>
        </w:r>
        <w:r w:rsidR="00BE3FF7">
          <w:rPr>
            <w:noProof/>
          </w:rPr>
          <w:t>1</w:t>
        </w:r>
        <w:r>
          <w:rPr>
            <w:noProof/>
          </w:rPr>
          <w:fldChar w:fldCharType="end"/>
        </w:r>
        <w:r>
          <w:rPr>
            <w:noProof/>
          </w:rPr>
          <w:t xml:space="preserve"> of </w:t>
        </w:r>
        <w:r w:rsidR="00411500">
          <w:rPr>
            <w:noProof/>
          </w:rPr>
          <w:t>4</w:t>
        </w:r>
      </w:p>
    </w:sdtContent>
  </w:sdt>
  <w:p w14:paraId="0252D7BF" w14:textId="77777777" w:rsidR="004A7101" w:rsidRDefault="004A7101" w:rsidP="001E7C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A60A" w14:textId="77777777" w:rsidR="007D74A3" w:rsidRDefault="007D74A3" w:rsidP="00071A54">
      <w:r>
        <w:separator/>
      </w:r>
    </w:p>
  </w:footnote>
  <w:footnote w:type="continuationSeparator" w:id="0">
    <w:p w14:paraId="38D22DD2" w14:textId="77777777" w:rsidR="007D74A3" w:rsidRDefault="007D74A3" w:rsidP="00071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B79F" w14:textId="26A6B3DF" w:rsidR="004A7101" w:rsidRDefault="004A7101" w:rsidP="00071A54">
    <w:pPr>
      <w:pStyle w:val="Header"/>
      <w:jc w:val="cent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4717"/>
    <w:multiLevelType w:val="hybridMultilevel"/>
    <w:tmpl w:val="E8DE154E"/>
    <w:lvl w:ilvl="0" w:tplc="0CE8927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C6949"/>
    <w:multiLevelType w:val="hybridMultilevel"/>
    <w:tmpl w:val="CEAE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91AC1"/>
    <w:multiLevelType w:val="hybridMultilevel"/>
    <w:tmpl w:val="04C08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B79BD"/>
    <w:multiLevelType w:val="hybridMultilevel"/>
    <w:tmpl w:val="29062416"/>
    <w:lvl w:ilvl="0" w:tplc="0CE89276">
      <w:numFmt w:val="bullet"/>
      <w:lvlText w:val=""/>
      <w:lvlJc w:val="left"/>
      <w:pPr>
        <w:ind w:left="360" w:hanging="360"/>
      </w:pPr>
      <w:rPr>
        <w:rFonts w:ascii="Symbol" w:eastAsia="Times New Roman" w:hAnsi="Symbol"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2922B6"/>
    <w:multiLevelType w:val="hybridMultilevel"/>
    <w:tmpl w:val="95DA2FCE"/>
    <w:lvl w:ilvl="0" w:tplc="BF1ACD0A">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433F3"/>
    <w:multiLevelType w:val="hybridMultilevel"/>
    <w:tmpl w:val="4614F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A82496"/>
    <w:multiLevelType w:val="hybridMultilevel"/>
    <w:tmpl w:val="73AE4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175A22"/>
    <w:multiLevelType w:val="hybridMultilevel"/>
    <w:tmpl w:val="602AC388"/>
    <w:lvl w:ilvl="0" w:tplc="0CE89276">
      <w:numFmt w:val="bullet"/>
      <w:lvlText w:val=""/>
      <w:lvlJc w:val="left"/>
      <w:pPr>
        <w:ind w:left="360" w:hanging="360"/>
      </w:pPr>
      <w:rPr>
        <w:rFonts w:ascii="Symbol" w:eastAsia="Times New Roman" w:hAnsi="Symbol"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173747"/>
    <w:multiLevelType w:val="hybridMultilevel"/>
    <w:tmpl w:val="725E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6445C"/>
    <w:multiLevelType w:val="hybridMultilevel"/>
    <w:tmpl w:val="A2AA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578F2"/>
    <w:multiLevelType w:val="hybridMultilevel"/>
    <w:tmpl w:val="176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1E6187"/>
    <w:multiLevelType w:val="hybridMultilevel"/>
    <w:tmpl w:val="A73C51DA"/>
    <w:lvl w:ilvl="0" w:tplc="BF1ACD0A">
      <w:numFmt w:val="bullet"/>
      <w:lvlText w:val="•"/>
      <w:lvlJc w:val="left"/>
      <w:pPr>
        <w:ind w:left="1440" w:hanging="72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765A3A"/>
    <w:multiLevelType w:val="hybridMultilevel"/>
    <w:tmpl w:val="01300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0E62FE"/>
    <w:multiLevelType w:val="hybridMultilevel"/>
    <w:tmpl w:val="D5CEDB9E"/>
    <w:lvl w:ilvl="0" w:tplc="BF1ACD0A">
      <w:numFmt w:val="bullet"/>
      <w:lvlText w:val="•"/>
      <w:lvlJc w:val="left"/>
      <w:pPr>
        <w:ind w:left="720" w:hanging="72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1859B2"/>
    <w:multiLevelType w:val="hybridMultilevel"/>
    <w:tmpl w:val="778E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51457"/>
    <w:multiLevelType w:val="hybridMultilevel"/>
    <w:tmpl w:val="1F765D64"/>
    <w:lvl w:ilvl="0" w:tplc="2654CDC4">
      <w:numFmt w:val="bullet"/>
      <w:pStyle w:val="ListParagraph"/>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957560">
    <w:abstractNumId w:val="5"/>
  </w:num>
  <w:num w:numId="2" w16cid:durableId="172887353">
    <w:abstractNumId w:val="12"/>
  </w:num>
  <w:num w:numId="3" w16cid:durableId="843516561">
    <w:abstractNumId w:val="15"/>
  </w:num>
  <w:num w:numId="4" w16cid:durableId="532764725">
    <w:abstractNumId w:val="0"/>
  </w:num>
  <w:num w:numId="5" w16cid:durableId="827478355">
    <w:abstractNumId w:val="8"/>
  </w:num>
  <w:num w:numId="6" w16cid:durableId="2081633496">
    <w:abstractNumId w:val="2"/>
  </w:num>
  <w:num w:numId="7" w16cid:durableId="2032802785">
    <w:abstractNumId w:val="10"/>
  </w:num>
  <w:num w:numId="8" w16cid:durableId="531919126">
    <w:abstractNumId w:val="7"/>
  </w:num>
  <w:num w:numId="9" w16cid:durableId="448017268">
    <w:abstractNumId w:val="3"/>
  </w:num>
  <w:num w:numId="10" w16cid:durableId="954480328">
    <w:abstractNumId w:val="9"/>
  </w:num>
  <w:num w:numId="11" w16cid:durableId="207181264">
    <w:abstractNumId w:val="4"/>
  </w:num>
  <w:num w:numId="12" w16cid:durableId="1245605787">
    <w:abstractNumId w:val="11"/>
  </w:num>
  <w:num w:numId="13" w16cid:durableId="184901493">
    <w:abstractNumId w:val="13"/>
  </w:num>
  <w:num w:numId="14" w16cid:durableId="658461969">
    <w:abstractNumId w:val="6"/>
  </w:num>
  <w:num w:numId="15" w16cid:durableId="772676088">
    <w:abstractNumId w:val="14"/>
  </w:num>
  <w:num w:numId="16" w16cid:durableId="102586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15"/>
    <w:rsid w:val="00002BBF"/>
    <w:rsid w:val="00003C64"/>
    <w:rsid w:val="00006A58"/>
    <w:rsid w:val="00013176"/>
    <w:rsid w:val="00013E0B"/>
    <w:rsid w:val="00016D70"/>
    <w:rsid w:val="00031322"/>
    <w:rsid w:val="00031735"/>
    <w:rsid w:val="00032C24"/>
    <w:rsid w:val="000409ED"/>
    <w:rsid w:val="00041189"/>
    <w:rsid w:val="00045977"/>
    <w:rsid w:val="00054324"/>
    <w:rsid w:val="00057019"/>
    <w:rsid w:val="0005797D"/>
    <w:rsid w:val="0006132B"/>
    <w:rsid w:val="00067290"/>
    <w:rsid w:val="00071A54"/>
    <w:rsid w:val="00073840"/>
    <w:rsid w:val="0007717C"/>
    <w:rsid w:val="000825A2"/>
    <w:rsid w:val="00087FC2"/>
    <w:rsid w:val="000920B4"/>
    <w:rsid w:val="0009483A"/>
    <w:rsid w:val="00097921"/>
    <w:rsid w:val="000A6AB9"/>
    <w:rsid w:val="000B3E8C"/>
    <w:rsid w:val="000B4578"/>
    <w:rsid w:val="000B76FD"/>
    <w:rsid w:val="000C6A84"/>
    <w:rsid w:val="000C6B63"/>
    <w:rsid w:val="000D0CA0"/>
    <w:rsid w:val="000D7931"/>
    <w:rsid w:val="000D7FCB"/>
    <w:rsid w:val="000F419F"/>
    <w:rsid w:val="0012657E"/>
    <w:rsid w:val="001313FB"/>
    <w:rsid w:val="001339A6"/>
    <w:rsid w:val="001349DE"/>
    <w:rsid w:val="00147B1C"/>
    <w:rsid w:val="001535A1"/>
    <w:rsid w:val="00153B90"/>
    <w:rsid w:val="00165334"/>
    <w:rsid w:val="001760C2"/>
    <w:rsid w:val="001823D2"/>
    <w:rsid w:val="00197877"/>
    <w:rsid w:val="001A6115"/>
    <w:rsid w:val="001B72A5"/>
    <w:rsid w:val="001C5F08"/>
    <w:rsid w:val="001D6EB4"/>
    <w:rsid w:val="001E046C"/>
    <w:rsid w:val="001E0D97"/>
    <w:rsid w:val="001E28AC"/>
    <w:rsid w:val="001E7CE5"/>
    <w:rsid w:val="001F3709"/>
    <w:rsid w:val="00211E76"/>
    <w:rsid w:val="002134AA"/>
    <w:rsid w:val="002157D9"/>
    <w:rsid w:val="00221A83"/>
    <w:rsid w:val="00225497"/>
    <w:rsid w:val="00231B8A"/>
    <w:rsid w:val="00234827"/>
    <w:rsid w:val="0024286B"/>
    <w:rsid w:val="00246ED9"/>
    <w:rsid w:val="002548C6"/>
    <w:rsid w:val="0026215E"/>
    <w:rsid w:val="00271432"/>
    <w:rsid w:val="0027473C"/>
    <w:rsid w:val="002761F1"/>
    <w:rsid w:val="00276740"/>
    <w:rsid w:val="00283437"/>
    <w:rsid w:val="00291D29"/>
    <w:rsid w:val="002B0F4F"/>
    <w:rsid w:val="002B7C6A"/>
    <w:rsid w:val="002C1B68"/>
    <w:rsid w:val="002C221F"/>
    <w:rsid w:val="002C3114"/>
    <w:rsid w:val="002F75ED"/>
    <w:rsid w:val="00302551"/>
    <w:rsid w:val="00311D16"/>
    <w:rsid w:val="00315211"/>
    <w:rsid w:val="003225A3"/>
    <w:rsid w:val="0032383B"/>
    <w:rsid w:val="00327E44"/>
    <w:rsid w:val="00333568"/>
    <w:rsid w:val="003406F1"/>
    <w:rsid w:val="00355D90"/>
    <w:rsid w:val="00356B80"/>
    <w:rsid w:val="00372202"/>
    <w:rsid w:val="00390797"/>
    <w:rsid w:val="0039488A"/>
    <w:rsid w:val="003A4A54"/>
    <w:rsid w:val="003B0887"/>
    <w:rsid w:val="003B4879"/>
    <w:rsid w:val="003B5926"/>
    <w:rsid w:val="003B5E4F"/>
    <w:rsid w:val="003C1528"/>
    <w:rsid w:val="003C2162"/>
    <w:rsid w:val="003C7AF4"/>
    <w:rsid w:val="003D0FCA"/>
    <w:rsid w:val="003E0A1D"/>
    <w:rsid w:val="003E42BA"/>
    <w:rsid w:val="003E492D"/>
    <w:rsid w:val="003E4D1C"/>
    <w:rsid w:val="003F1C6C"/>
    <w:rsid w:val="003F3AEB"/>
    <w:rsid w:val="004032EE"/>
    <w:rsid w:val="004053E0"/>
    <w:rsid w:val="00405C90"/>
    <w:rsid w:val="004079BC"/>
    <w:rsid w:val="00411500"/>
    <w:rsid w:val="0041511E"/>
    <w:rsid w:val="00415A3C"/>
    <w:rsid w:val="00415EA2"/>
    <w:rsid w:val="00420B37"/>
    <w:rsid w:val="00434945"/>
    <w:rsid w:val="00434C12"/>
    <w:rsid w:val="00440C5F"/>
    <w:rsid w:val="00454575"/>
    <w:rsid w:val="00462501"/>
    <w:rsid w:val="00470C93"/>
    <w:rsid w:val="004854DA"/>
    <w:rsid w:val="00490FDB"/>
    <w:rsid w:val="00491BA0"/>
    <w:rsid w:val="00495787"/>
    <w:rsid w:val="0049736C"/>
    <w:rsid w:val="004A5916"/>
    <w:rsid w:val="004A7101"/>
    <w:rsid w:val="004B0F61"/>
    <w:rsid w:val="004B73B7"/>
    <w:rsid w:val="004D2083"/>
    <w:rsid w:val="004D3747"/>
    <w:rsid w:val="004D52A4"/>
    <w:rsid w:val="004E366F"/>
    <w:rsid w:val="00501D77"/>
    <w:rsid w:val="00502F6C"/>
    <w:rsid w:val="00510050"/>
    <w:rsid w:val="00510817"/>
    <w:rsid w:val="00516B54"/>
    <w:rsid w:val="005319EB"/>
    <w:rsid w:val="00544C99"/>
    <w:rsid w:val="00570F9B"/>
    <w:rsid w:val="005720FD"/>
    <w:rsid w:val="0057296B"/>
    <w:rsid w:val="00572FBB"/>
    <w:rsid w:val="005778E0"/>
    <w:rsid w:val="00595DBF"/>
    <w:rsid w:val="0059788D"/>
    <w:rsid w:val="005978D6"/>
    <w:rsid w:val="005A150F"/>
    <w:rsid w:val="005A4FE7"/>
    <w:rsid w:val="005A6D7F"/>
    <w:rsid w:val="005B66A8"/>
    <w:rsid w:val="005C21DE"/>
    <w:rsid w:val="005D1712"/>
    <w:rsid w:val="005D42E0"/>
    <w:rsid w:val="005D59E0"/>
    <w:rsid w:val="005E0460"/>
    <w:rsid w:val="005E5B61"/>
    <w:rsid w:val="005F0C50"/>
    <w:rsid w:val="005F1E92"/>
    <w:rsid w:val="005F3C54"/>
    <w:rsid w:val="005F4B76"/>
    <w:rsid w:val="005F5A4F"/>
    <w:rsid w:val="006007AA"/>
    <w:rsid w:val="00601AC6"/>
    <w:rsid w:val="006033B5"/>
    <w:rsid w:val="00604EBB"/>
    <w:rsid w:val="006100D7"/>
    <w:rsid w:val="00615ECE"/>
    <w:rsid w:val="00620CD4"/>
    <w:rsid w:val="006335E1"/>
    <w:rsid w:val="00640339"/>
    <w:rsid w:val="0064212D"/>
    <w:rsid w:val="00644633"/>
    <w:rsid w:val="006551FD"/>
    <w:rsid w:val="006568E5"/>
    <w:rsid w:val="00693FF9"/>
    <w:rsid w:val="00696AB2"/>
    <w:rsid w:val="006A6432"/>
    <w:rsid w:val="006B2345"/>
    <w:rsid w:val="006B304A"/>
    <w:rsid w:val="006B4681"/>
    <w:rsid w:val="006B6FFF"/>
    <w:rsid w:val="006C01F5"/>
    <w:rsid w:val="006C2882"/>
    <w:rsid w:val="006C6BC0"/>
    <w:rsid w:val="006C6D22"/>
    <w:rsid w:val="006D4039"/>
    <w:rsid w:val="006D5CD7"/>
    <w:rsid w:val="006D6A85"/>
    <w:rsid w:val="006E3414"/>
    <w:rsid w:val="006F53D2"/>
    <w:rsid w:val="00701C2C"/>
    <w:rsid w:val="00706A9F"/>
    <w:rsid w:val="007109FB"/>
    <w:rsid w:val="007139D5"/>
    <w:rsid w:val="00714BD5"/>
    <w:rsid w:val="0071768A"/>
    <w:rsid w:val="007233E4"/>
    <w:rsid w:val="00730811"/>
    <w:rsid w:val="007354E2"/>
    <w:rsid w:val="00737538"/>
    <w:rsid w:val="0074139E"/>
    <w:rsid w:val="00742E7C"/>
    <w:rsid w:val="00742EEE"/>
    <w:rsid w:val="0074406A"/>
    <w:rsid w:val="0075581A"/>
    <w:rsid w:val="007563A0"/>
    <w:rsid w:val="00782D46"/>
    <w:rsid w:val="0079335E"/>
    <w:rsid w:val="007949A9"/>
    <w:rsid w:val="007B46F0"/>
    <w:rsid w:val="007B5D5A"/>
    <w:rsid w:val="007B673A"/>
    <w:rsid w:val="007C016F"/>
    <w:rsid w:val="007C12D1"/>
    <w:rsid w:val="007D012B"/>
    <w:rsid w:val="007D0BAE"/>
    <w:rsid w:val="007D74A3"/>
    <w:rsid w:val="007E077B"/>
    <w:rsid w:val="007F4C3D"/>
    <w:rsid w:val="007F6379"/>
    <w:rsid w:val="008018C6"/>
    <w:rsid w:val="00802FF5"/>
    <w:rsid w:val="00807092"/>
    <w:rsid w:val="00812406"/>
    <w:rsid w:val="0081296A"/>
    <w:rsid w:val="0081376F"/>
    <w:rsid w:val="008154C6"/>
    <w:rsid w:val="00821195"/>
    <w:rsid w:val="00841BB1"/>
    <w:rsid w:val="008447DB"/>
    <w:rsid w:val="00845ACF"/>
    <w:rsid w:val="008466F8"/>
    <w:rsid w:val="0085010F"/>
    <w:rsid w:val="008517A5"/>
    <w:rsid w:val="00852DDA"/>
    <w:rsid w:val="00853E00"/>
    <w:rsid w:val="0085594C"/>
    <w:rsid w:val="00862A1A"/>
    <w:rsid w:val="008639FA"/>
    <w:rsid w:val="00864B8D"/>
    <w:rsid w:val="00867A1D"/>
    <w:rsid w:val="00871275"/>
    <w:rsid w:val="0087165A"/>
    <w:rsid w:val="0088116E"/>
    <w:rsid w:val="00881263"/>
    <w:rsid w:val="008876AA"/>
    <w:rsid w:val="008903D9"/>
    <w:rsid w:val="00890C79"/>
    <w:rsid w:val="008925F7"/>
    <w:rsid w:val="0089554A"/>
    <w:rsid w:val="00897FA2"/>
    <w:rsid w:val="008A1818"/>
    <w:rsid w:val="008A29F7"/>
    <w:rsid w:val="008A5C08"/>
    <w:rsid w:val="008A5E5F"/>
    <w:rsid w:val="008A733E"/>
    <w:rsid w:val="008B3B48"/>
    <w:rsid w:val="008D73A3"/>
    <w:rsid w:val="008E180B"/>
    <w:rsid w:val="008E79C1"/>
    <w:rsid w:val="008F073C"/>
    <w:rsid w:val="008F6D52"/>
    <w:rsid w:val="0091004E"/>
    <w:rsid w:val="009134E2"/>
    <w:rsid w:val="009203B1"/>
    <w:rsid w:val="009227C8"/>
    <w:rsid w:val="009247EF"/>
    <w:rsid w:val="009456F6"/>
    <w:rsid w:val="00980338"/>
    <w:rsid w:val="00982809"/>
    <w:rsid w:val="009866B4"/>
    <w:rsid w:val="00987936"/>
    <w:rsid w:val="00991FB2"/>
    <w:rsid w:val="00997E58"/>
    <w:rsid w:val="009A134F"/>
    <w:rsid w:val="009A304B"/>
    <w:rsid w:val="009A7FDA"/>
    <w:rsid w:val="009B4B13"/>
    <w:rsid w:val="009B68EA"/>
    <w:rsid w:val="009C4AD0"/>
    <w:rsid w:val="009C722E"/>
    <w:rsid w:val="009D4FB5"/>
    <w:rsid w:val="009E3B63"/>
    <w:rsid w:val="009E47A6"/>
    <w:rsid w:val="009F04C7"/>
    <w:rsid w:val="009F139E"/>
    <w:rsid w:val="009F1BBD"/>
    <w:rsid w:val="009F32B0"/>
    <w:rsid w:val="009F492B"/>
    <w:rsid w:val="00A06027"/>
    <w:rsid w:val="00A06DFD"/>
    <w:rsid w:val="00A20C6B"/>
    <w:rsid w:val="00A2349C"/>
    <w:rsid w:val="00A33B70"/>
    <w:rsid w:val="00A34145"/>
    <w:rsid w:val="00A34935"/>
    <w:rsid w:val="00A44982"/>
    <w:rsid w:val="00A50D36"/>
    <w:rsid w:val="00A57EB0"/>
    <w:rsid w:val="00A617DA"/>
    <w:rsid w:val="00A837ED"/>
    <w:rsid w:val="00A8789D"/>
    <w:rsid w:val="00A9668D"/>
    <w:rsid w:val="00AA30F6"/>
    <w:rsid w:val="00AA5D60"/>
    <w:rsid w:val="00AB14CC"/>
    <w:rsid w:val="00AB1A08"/>
    <w:rsid w:val="00AB4AD9"/>
    <w:rsid w:val="00AC36A7"/>
    <w:rsid w:val="00AD0C89"/>
    <w:rsid w:val="00AD5F54"/>
    <w:rsid w:val="00AE6FDF"/>
    <w:rsid w:val="00AF4185"/>
    <w:rsid w:val="00AF68A9"/>
    <w:rsid w:val="00B07AAE"/>
    <w:rsid w:val="00B11C8A"/>
    <w:rsid w:val="00B11DE8"/>
    <w:rsid w:val="00B13C97"/>
    <w:rsid w:val="00B24F60"/>
    <w:rsid w:val="00B2756B"/>
    <w:rsid w:val="00B40C46"/>
    <w:rsid w:val="00B527B2"/>
    <w:rsid w:val="00B52F12"/>
    <w:rsid w:val="00B52FC6"/>
    <w:rsid w:val="00B61A40"/>
    <w:rsid w:val="00B66F37"/>
    <w:rsid w:val="00B705C1"/>
    <w:rsid w:val="00B70D70"/>
    <w:rsid w:val="00B80F17"/>
    <w:rsid w:val="00B91F1B"/>
    <w:rsid w:val="00B95B53"/>
    <w:rsid w:val="00BB21D2"/>
    <w:rsid w:val="00BD1C85"/>
    <w:rsid w:val="00BD259F"/>
    <w:rsid w:val="00BE3FF7"/>
    <w:rsid w:val="00BE4C4F"/>
    <w:rsid w:val="00BE5830"/>
    <w:rsid w:val="00BF1E70"/>
    <w:rsid w:val="00BF346E"/>
    <w:rsid w:val="00C119DC"/>
    <w:rsid w:val="00C153C9"/>
    <w:rsid w:val="00C20D25"/>
    <w:rsid w:val="00C34BE5"/>
    <w:rsid w:val="00C370CF"/>
    <w:rsid w:val="00C5295B"/>
    <w:rsid w:val="00C54019"/>
    <w:rsid w:val="00C55DE3"/>
    <w:rsid w:val="00C57EB5"/>
    <w:rsid w:val="00C60738"/>
    <w:rsid w:val="00C63BB1"/>
    <w:rsid w:val="00C63ED5"/>
    <w:rsid w:val="00C67662"/>
    <w:rsid w:val="00C75AA4"/>
    <w:rsid w:val="00C806F7"/>
    <w:rsid w:val="00C8235D"/>
    <w:rsid w:val="00C85691"/>
    <w:rsid w:val="00C87695"/>
    <w:rsid w:val="00C9443C"/>
    <w:rsid w:val="00C950B1"/>
    <w:rsid w:val="00CA34DC"/>
    <w:rsid w:val="00CA5B24"/>
    <w:rsid w:val="00CB0297"/>
    <w:rsid w:val="00CB304C"/>
    <w:rsid w:val="00CB68EF"/>
    <w:rsid w:val="00CD6AA9"/>
    <w:rsid w:val="00CD7EFF"/>
    <w:rsid w:val="00CE0E9C"/>
    <w:rsid w:val="00CE68BB"/>
    <w:rsid w:val="00CF3EE6"/>
    <w:rsid w:val="00CF4AB2"/>
    <w:rsid w:val="00D1417C"/>
    <w:rsid w:val="00D20A4B"/>
    <w:rsid w:val="00D2182E"/>
    <w:rsid w:val="00D34F04"/>
    <w:rsid w:val="00D41612"/>
    <w:rsid w:val="00D41B0D"/>
    <w:rsid w:val="00D46D3B"/>
    <w:rsid w:val="00D517C4"/>
    <w:rsid w:val="00D52640"/>
    <w:rsid w:val="00D62F82"/>
    <w:rsid w:val="00D65D09"/>
    <w:rsid w:val="00D6712A"/>
    <w:rsid w:val="00D70D1E"/>
    <w:rsid w:val="00D72458"/>
    <w:rsid w:val="00D7388A"/>
    <w:rsid w:val="00D73AC3"/>
    <w:rsid w:val="00D84DFF"/>
    <w:rsid w:val="00D90E41"/>
    <w:rsid w:val="00D93524"/>
    <w:rsid w:val="00D943E3"/>
    <w:rsid w:val="00DA1036"/>
    <w:rsid w:val="00DB005D"/>
    <w:rsid w:val="00DC576F"/>
    <w:rsid w:val="00DD0B00"/>
    <w:rsid w:val="00DD6850"/>
    <w:rsid w:val="00DE4870"/>
    <w:rsid w:val="00DE6BD5"/>
    <w:rsid w:val="00DF0E73"/>
    <w:rsid w:val="00DF1819"/>
    <w:rsid w:val="00DF435C"/>
    <w:rsid w:val="00E029D3"/>
    <w:rsid w:val="00E02FB2"/>
    <w:rsid w:val="00E032A2"/>
    <w:rsid w:val="00E07220"/>
    <w:rsid w:val="00E21DA2"/>
    <w:rsid w:val="00E22CA5"/>
    <w:rsid w:val="00E32CA8"/>
    <w:rsid w:val="00E407A7"/>
    <w:rsid w:val="00E60E18"/>
    <w:rsid w:val="00E6693A"/>
    <w:rsid w:val="00E71454"/>
    <w:rsid w:val="00E72641"/>
    <w:rsid w:val="00E77A5E"/>
    <w:rsid w:val="00E936DB"/>
    <w:rsid w:val="00EA0CB8"/>
    <w:rsid w:val="00EA291C"/>
    <w:rsid w:val="00EA31BB"/>
    <w:rsid w:val="00EA6E12"/>
    <w:rsid w:val="00EA745A"/>
    <w:rsid w:val="00EC38A1"/>
    <w:rsid w:val="00EC40A9"/>
    <w:rsid w:val="00EC6031"/>
    <w:rsid w:val="00ED0328"/>
    <w:rsid w:val="00ED3508"/>
    <w:rsid w:val="00EE292D"/>
    <w:rsid w:val="00EE5E3E"/>
    <w:rsid w:val="00EE788A"/>
    <w:rsid w:val="00EE7E38"/>
    <w:rsid w:val="00EF1853"/>
    <w:rsid w:val="00EF4ECB"/>
    <w:rsid w:val="00EF5219"/>
    <w:rsid w:val="00EF5604"/>
    <w:rsid w:val="00F12F74"/>
    <w:rsid w:val="00F25710"/>
    <w:rsid w:val="00F264F0"/>
    <w:rsid w:val="00F274A9"/>
    <w:rsid w:val="00F27D69"/>
    <w:rsid w:val="00F32B8D"/>
    <w:rsid w:val="00F36317"/>
    <w:rsid w:val="00F37115"/>
    <w:rsid w:val="00F4464D"/>
    <w:rsid w:val="00F47163"/>
    <w:rsid w:val="00F53CD4"/>
    <w:rsid w:val="00F5727A"/>
    <w:rsid w:val="00F57F38"/>
    <w:rsid w:val="00F614D4"/>
    <w:rsid w:val="00F62FCA"/>
    <w:rsid w:val="00F63115"/>
    <w:rsid w:val="00F71176"/>
    <w:rsid w:val="00F71E06"/>
    <w:rsid w:val="00F758B4"/>
    <w:rsid w:val="00F95B0F"/>
    <w:rsid w:val="00FA0DCB"/>
    <w:rsid w:val="00FA4D18"/>
    <w:rsid w:val="00FA7078"/>
    <w:rsid w:val="00FB2241"/>
    <w:rsid w:val="00FB39D9"/>
    <w:rsid w:val="00FB74BA"/>
    <w:rsid w:val="00FC3420"/>
    <w:rsid w:val="00FC5105"/>
    <w:rsid w:val="00FC617B"/>
    <w:rsid w:val="00FD7FE5"/>
    <w:rsid w:val="00FE13EE"/>
    <w:rsid w:val="00FF2738"/>
    <w:rsid w:val="00FF3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3D990"/>
  <w15:chartTrackingRefBased/>
  <w15:docId w15:val="{EA5D8E24-68C6-4847-B294-4052604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15"/>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A54"/>
    <w:pPr>
      <w:tabs>
        <w:tab w:val="center" w:pos="4513"/>
        <w:tab w:val="right" w:pos="9026"/>
      </w:tabs>
    </w:pPr>
  </w:style>
  <w:style w:type="character" w:customStyle="1" w:styleId="HeaderChar">
    <w:name w:val="Header Char"/>
    <w:basedOn w:val="DefaultParagraphFont"/>
    <w:link w:val="Header"/>
    <w:uiPriority w:val="99"/>
    <w:rsid w:val="00071A54"/>
    <w:rPr>
      <w:rFonts w:ascii="Arial" w:eastAsia="Times New Roman" w:hAnsi="Arial" w:cs="Times New Roman"/>
      <w:sz w:val="20"/>
      <w:szCs w:val="20"/>
    </w:rPr>
  </w:style>
  <w:style w:type="paragraph" w:styleId="Footer">
    <w:name w:val="footer"/>
    <w:basedOn w:val="Normal"/>
    <w:link w:val="FooterChar"/>
    <w:uiPriority w:val="99"/>
    <w:unhideWhenUsed/>
    <w:rsid w:val="00071A54"/>
    <w:pPr>
      <w:tabs>
        <w:tab w:val="center" w:pos="4513"/>
        <w:tab w:val="right" w:pos="9026"/>
      </w:tabs>
    </w:pPr>
  </w:style>
  <w:style w:type="character" w:customStyle="1" w:styleId="FooterChar">
    <w:name w:val="Footer Char"/>
    <w:basedOn w:val="DefaultParagraphFont"/>
    <w:link w:val="Footer"/>
    <w:uiPriority w:val="99"/>
    <w:rsid w:val="00071A54"/>
    <w:rPr>
      <w:rFonts w:ascii="Arial" w:eastAsia="Times New Roman" w:hAnsi="Arial" w:cs="Times New Roman"/>
      <w:sz w:val="20"/>
      <w:szCs w:val="20"/>
    </w:rPr>
  </w:style>
  <w:style w:type="paragraph" w:styleId="ListParagraph">
    <w:name w:val="List Paragraph"/>
    <w:basedOn w:val="Normal"/>
    <w:uiPriority w:val="34"/>
    <w:qFormat/>
    <w:rsid w:val="00FF3232"/>
    <w:pPr>
      <w:numPr>
        <w:numId w:val="3"/>
      </w:numPr>
      <w:spacing w:line="256" w:lineRule="auto"/>
      <w:ind w:left="360"/>
      <w:contextualSpacing/>
    </w:pPr>
    <w:rPr>
      <w:rFonts w:ascii="Tahoma" w:hAnsi="Tahoma" w:cs="Tahoma"/>
      <w:sz w:val="22"/>
      <w:szCs w:val="22"/>
      <w:lang w:eastAsia="en-GB"/>
    </w:rPr>
  </w:style>
  <w:style w:type="paragraph" w:styleId="BalloonText">
    <w:name w:val="Balloon Text"/>
    <w:basedOn w:val="Normal"/>
    <w:link w:val="BalloonTextChar"/>
    <w:uiPriority w:val="99"/>
    <w:semiHidden/>
    <w:unhideWhenUsed/>
    <w:rsid w:val="00BD1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C85"/>
    <w:rPr>
      <w:rFonts w:ascii="Segoe UI" w:eastAsia="Times New Roman" w:hAnsi="Segoe UI" w:cs="Segoe UI"/>
      <w:sz w:val="18"/>
      <w:szCs w:val="18"/>
    </w:rPr>
  </w:style>
  <w:style w:type="paragraph" w:styleId="Revision">
    <w:name w:val="Revision"/>
    <w:hidden/>
    <w:uiPriority w:val="99"/>
    <w:semiHidden/>
    <w:rsid w:val="000920B4"/>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0920B4"/>
    <w:rPr>
      <w:sz w:val="16"/>
      <w:szCs w:val="16"/>
    </w:rPr>
  </w:style>
  <w:style w:type="paragraph" w:styleId="CommentText">
    <w:name w:val="annotation text"/>
    <w:basedOn w:val="Normal"/>
    <w:link w:val="CommentTextChar"/>
    <w:uiPriority w:val="99"/>
    <w:unhideWhenUsed/>
    <w:rsid w:val="000920B4"/>
  </w:style>
  <w:style w:type="character" w:customStyle="1" w:styleId="CommentTextChar">
    <w:name w:val="Comment Text Char"/>
    <w:basedOn w:val="DefaultParagraphFont"/>
    <w:link w:val="CommentText"/>
    <w:uiPriority w:val="99"/>
    <w:rsid w:val="000920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920B4"/>
    <w:rPr>
      <w:b/>
      <w:bCs/>
    </w:rPr>
  </w:style>
  <w:style w:type="character" w:customStyle="1" w:styleId="CommentSubjectChar">
    <w:name w:val="Comment Subject Char"/>
    <w:basedOn w:val="CommentTextChar"/>
    <w:link w:val="CommentSubject"/>
    <w:uiPriority w:val="99"/>
    <w:semiHidden/>
    <w:rsid w:val="000920B4"/>
    <w:rPr>
      <w:rFonts w:ascii="Arial" w:eastAsia="Times New Roman" w:hAnsi="Arial" w:cs="Times New Roman"/>
      <w:b/>
      <w:bCs/>
      <w:sz w:val="20"/>
      <w:szCs w:val="20"/>
    </w:rPr>
  </w:style>
  <w:style w:type="table" w:styleId="TableGrid">
    <w:name w:val="Table Grid"/>
    <w:basedOn w:val="TableNormal"/>
    <w:uiPriority w:val="39"/>
    <w:rsid w:val="00EE2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25B1-930F-4002-ADDF-525D6104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Slinger</dc:creator>
  <cp:keywords/>
  <dc:description/>
  <cp:lastModifiedBy>Christa Wardle</cp:lastModifiedBy>
  <cp:revision>4</cp:revision>
  <cp:lastPrinted>2019-10-29T08:43:00Z</cp:lastPrinted>
  <dcterms:created xsi:type="dcterms:W3CDTF">2024-04-10T15:50:00Z</dcterms:created>
  <dcterms:modified xsi:type="dcterms:W3CDTF">2024-04-25T08:08:00Z</dcterms:modified>
</cp:coreProperties>
</file>